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حضرت عبدالعظیم حسنی علیه السلام و شهر ری مجموعه رساله های خطی و سنگی پیرامون حضرت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57844_2142443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6557846_2142443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6557848_2142443653">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6557850_2142443653">
            <w:r>
              <w:rPr>
                <w:webHidden/>
                <w:rStyle w:val="IndexLink"/>
                <w:rtl w:val="true"/>
              </w:rPr>
              <w:t>فهرست اجمالى</w:t>
            </w:r>
            <w:r>
              <w:rPr>
                <w:rStyle w:val="IndexLink"/>
                <w:rtl w:val="true"/>
              </w:rPr>
              <w:tab/>
            </w:r>
            <w:r>
              <w:rPr>
                <w:rStyle w:val="IndexLink"/>
              </w:rPr>
              <w:t>20</w:t>
            </w:r>
          </w:hyperlink>
        </w:p>
        <w:p>
          <w:pPr>
            <w:pStyle w:val="Contents2"/>
            <w:tabs>
              <w:tab w:val="clear" w:pos="8743"/>
              <w:tab w:val="right" w:pos="9026" w:leader="dot"/>
            </w:tabs>
            <w:rPr/>
          </w:pPr>
          <w:hyperlink w:anchor="__RefHeading___Toc16557852_2142443653">
            <w:r>
              <w:rPr>
                <w:webHidden/>
                <w:rStyle w:val="IndexLink"/>
                <w:rtl w:val="true"/>
              </w:rPr>
              <w:t>(</w:t>
            </w:r>
            <w:r>
              <w:rPr>
                <w:rStyle w:val="IndexLink"/>
              </w:rPr>
              <w:t>1</w:t>
            </w:r>
            <w:r>
              <w:rPr>
                <w:rStyle w:val="IndexLink"/>
                <w:rtl w:val="true"/>
              </w:rPr>
              <w:t xml:space="preserve">) </w:t>
            </w:r>
            <w:r>
              <w:rPr>
                <w:rStyle w:val="IndexLink"/>
                <w:rtl w:val="true"/>
              </w:rPr>
              <w:t>آستانه حضرت عبدالعظيم عليه‌السلام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6557854_2142443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6557856_2142443653">
            <w:r>
              <w:rPr>
                <w:webHidden/>
                <w:rStyle w:val="IndexLink"/>
                <w:rtl w:val="true"/>
              </w:rPr>
              <w:t>مقدمه</w:t>
            </w:r>
            <w:r>
              <w:rPr>
                <w:rStyle w:val="IndexLink"/>
                <w:rtl w:val="true"/>
              </w:rPr>
              <w:tab/>
            </w:r>
            <w:r>
              <w:rPr>
                <w:rStyle w:val="IndexLink"/>
              </w:rPr>
              <w:t>24</w:t>
            </w:r>
          </w:hyperlink>
        </w:p>
        <w:p>
          <w:pPr>
            <w:pStyle w:val="Contents3"/>
            <w:tabs>
              <w:tab w:val="clear" w:pos="8459"/>
              <w:tab w:val="right" w:pos="9026" w:leader="dot"/>
            </w:tabs>
            <w:rPr/>
          </w:pPr>
          <w:hyperlink w:anchor="__RefHeading___Toc16557858_2142443653">
            <w:r>
              <w:rPr>
                <w:webHidden/>
                <w:rStyle w:val="IndexLink"/>
                <w:rtl w:val="true"/>
              </w:rPr>
              <w:t>صندوق مطهر آستانه حضرت عبدالعظيم عليه‌السلام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6557860_2142443653">
            <w:r>
              <w:rPr>
                <w:webHidden/>
                <w:rStyle w:val="IndexLink"/>
                <w:rtl w:val="true"/>
              </w:rPr>
              <w:t>درب عتيقه آهنى و كتيبه كوفى آن</w:t>
            </w:r>
            <w:r>
              <w:rPr>
                <w:rStyle w:val="IndexLink"/>
                <w:rtl w:val="true"/>
              </w:rPr>
              <w:tab/>
            </w:r>
            <w:r>
              <w:rPr>
                <w:rStyle w:val="IndexLink"/>
              </w:rPr>
              <w:t>36</w:t>
            </w:r>
          </w:hyperlink>
        </w:p>
        <w:p>
          <w:pPr>
            <w:pStyle w:val="Contents3"/>
            <w:tabs>
              <w:tab w:val="clear" w:pos="8459"/>
              <w:tab w:val="right" w:pos="9026" w:leader="dot"/>
            </w:tabs>
            <w:rPr/>
          </w:pPr>
          <w:hyperlink w:anchor="__RefHeading___Toc16557862_2142443653">
            <w:r>
              <w:rPr>
                <w:webHidden/>
                <w:rStyle w:val="IndexLink"/>
                <w:rtl w:val="true"/>
              </w:rPr>
              <w:t xml:space="preserve">دو لوحه كتيبه چوبى بر يك در منبت </w:t>
            </w:r>
            <w:r>
              <w:rPr>
                <w:rStyle w:val="IndexLink"/>
                <w:rtl w:val="true"/>
              </w:rPr>
              <w:t>(</w:t>
            </w:r>
            <w:r>
              <w:rPr>
                <w:rStyle w:val="IndexLink"/>
                <w:rtl w:val="true"/>
              </w:rPr>
              <w:t xml:space="preserve">مورخ به سال </w:t>
            </w:r>
            <w:r>
              <w:rPr>
                <w:rStyle w:val="IndexLink"/>
              </w:rPr>
              <w:t>848</w:t>
            </w:r>
            <w:r>
              <w:rPr>
                <w:rStyle w:val="IndexLink"/>
                <w:rtl w:val="true"/>
              </w:rPr>
              <w:t>)</w:t>
              <w:tab/>
            </w:r>
            <w:r>
              <w:rPr>
                <w:rStyle w:val="IndexLink"/>
              </w:rPr>
              <w:t>37</w:t>
            </w:r>
          </w:hyperlink>
        </w:p>
        <w:p>
          <w:pPr>
            <w:pStyle w:val="Contents3"/>
            <w:tabs>
              <w:tab w:val="clear" w:pos="8459"/>
              <w:tab w:val="right" w:pos="9026" w:leader="dot"/>
            </w:tabs>
            <w:rPr/>
          </w:pPr>
          <w:hyperlink w:anchor="__RefHeading___Toc16557864_2142443653">
            <w:r>
              <w:rPr>
                <w:webHidden/>
                <w:rStyle w:val="IndexLink"/>
                <w:rtl w:val="true"/>
              </w:rPr>
              <w:t>دو جفت در عتيقه منبت عصر صفوى</w:t>
            </w:r>
            <w:r>
              <w:rPr>
                <w:rStyle w:val="IndexLink"/>
                <w:rtl w:val="true"/>
              </w:rPr>
              <w:tab/>
            </w:r>
            <w:r>
              <w:rPr>
                <w:rStyle w:val="IndexLink"/>
              </w:rPr>
              <w:t>38</w:t>
            </w:r>
          </w:hyperlink>
        </w:p>
        <w:p>
          <w:pPr>
            <w:pStyle w:val="Contents3"/>
            <w:tabs>
              <w:tab w:val="clear" w:pos="8459"/>
              <w:tab w:val="right" w:pos="9026" w:leader="dot"/>
            </w:tabs>
            <w:rPr/>
          </w:pPr>
          <w:hyperlink w:anchor="__RefHeading___Toc16557866_2142443653">
            <w:r>
              <w:rPr>
                <w:webHidden/>
                <w:rStyle w:val="IndexLink"/>
                <w:rtl w:val="true"/>
              </w:rPr>
              <w:t>قرآن خطى نفيس</w:t>
            </w:r>
            <w:r>
              <w:rPr>
                <w:rStyle w:val="IndexLink"/>
                <w:rtl w:val="true"/>
              </w:rPr>
              <w:tab/>
            </w:r>
            <w:r>
              <w:rPr>
                <w:rStyle w:val="IndexLink"/>
              </w:rPr>
              <w:t>41</w:t>
            </w:r>
          </w:hyperlink>
        </w:p>
        <w:p>
          <w:pPr>
            <w:pStyle w:val="Contents3"/>
            <w:tabs>
              <w:tab w:val="clear" w:pos="8459"/>
              <w:tab w:val="right" w:pos="9026" w:leader="dot"/>
            </w:tabs>
            <w:rPr/>
          </w:pPr>
          <w:hyperlink w:anchor="__RefHeading___Toc16557868_2142443653">
            <w:r>
              <w:rPr>
                <w:webHidden/>
                <w:rStyle w:val="IndexLink"/>
                <w:rtl w:val="true"/>
              </w:rPr>
              <w:t>روپوش زرى عهد صفوى جهت صندوق</w:t>
            </w:r>
            <w:r>
              <w:rPr>
                <w:rStyle w:val="IndexLink"/>
                <w:rtl w:val="true"/>
              </w:rPr>
              <w:tab/>
            </w:r>
            <w:r>
              <w:rPr>
                <w:rStyle w:val="IndexLink"/>
              </w:rPr>
              <w:t>42</w:t>
            </w:r>
          </w:hyperlink>
        </w:p>
        <w:p>
          <w:pPr>
            <w:pStyle w:val="Contents3"/>
            <w:tabs>
              <w:tab w:val="clear" w:pos="8459"/>
              <w:tab w:val="right" w:pos="9026" w:leader="dot"/>
            </w:tabs>
            <w:rPr/>
          </w:pPr>
          <w:hyperlink w:anchor="__RefHeading___Toc16557870_2142443653">
            <w:r>
              <w:rPr>
                <w:webHidden/>
                <w:rStyle w:val="IndexLink"/>
                <w:rtl w:val="true"/>
              </w:rPr>
              <w:t>يك جفت پرده ماهوت عهد قاجاريه</w:t>
            </w:r>
            <w:r>
              <w:rPr>
                <w:rStyle w:val="IndexLink"/>
                <w:rtl w:val="true"/>
              </w:rPr>
              <w:tab/>
            </w:r>
            <w:r>
              <w:rPr>
                <w:rStyle w:val="IndexLink"/>
              </w:rPr>
              <w:t>42</w:t>
            </w:r>
          </w:hyperlink>
        </w:p>
        <w:p>
          <w:pPr>
            <w:pStyle w:val="Contents3"/>
            <w:tabs>
              <w:tab w:val="clear" w:pos="8459"/>
              <w:tab w:val="right" w:pos="9026" w:leader="dot"/>
            </w:tabs>
            <w:rPr/>
          </w:pPr>
          <w:hyperlink w:anchor="__RefHeading___Toc16557872_2142443653">
            <w:r>
              <w:rPr>
                <w:webHidden/>
                <w:rStyle w:val="IndexLink"/>
                <w:rtl w:val="true"/>
              </w:rPr>
              <w:t>پنجره كاشى مشبك با تصوير ناصرالدين‌شاه</w:t>
            </w:r>
            <w:r>
              <w:rPr>
                <w:rStyle w:val="IndexLink"/>
                <w:rtl w:val="true"/>
              </w:rPr>
              <w:tab/>
            </w:r>
            <w:r>
              <w:rPr>
                <w:rStyle w:val="IndexLink"/>
              </w:rPr>
              <w:t>43</w:t>
            </w:r>
          </w:hyperlink>
        </w:p>
        <w:p>
          <w:pPr>
            <w:pStyle w:val="Contents2"/>
            <w:tabs>
              <w:tab w:val="clear" w:pos="8743"/>
              <w:tab w:val="right" w:pos="9026" w:leader="dot"/>
            </w:tabs>
            <w:rPr/>
          </w:pPr>
          <w:hyperlink w:anchor="__RefHeading___Toc16557874_2142443653">
            <w:r>
              <w:rPr>
                <w:webHidden/>
                <w:rStyle w:val="IndexLink"/>
                <w:rtl w:val="true"/>
              </w:rPr>
              <w:t>(</w:t>
            </w:r>
            <w:r>
              <w:rPr>
                <w:rStyle w:val="IndexLink"/>
              </w:rPr>
              <w:t>2</w:t>
            </w:r>
            <w:r>
              <w:rPr>
                <w:rStyle w:val="IndexLink"/>
                <w:rtl w:val="true"/>
              </w:rPr>
              <w:t xml:space="preserve">) </w:t>
            </w:r>
            <w:r>
              <w:rPr>
                <w:rStyle w:val="IndexLink"/>
                <w:rtl w:val="true"/>
              </w:rPr>
              <w:t>زندگانى حضرت عبدالعظيم الحسنى عليه‌السلام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6557876_2142443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6557878_2142443653">
            <w:r>
              <w:rPr>
                <w:webHidden/>
                <w:rStyle w:val="IndexLink"/>
                <w:rtl w:val="true"/>
              </w:rPr>
              <w:t>تقريظ</w:t>
            </w:r>
            <w:r>
              <w:rPr>
                <w:rStyle w:val="IndexLink"/>
                <w:rtl w:val="true"/>
              </w:rPr>
              <w:tab/>
            </w:r>
            <w:r>
              <w:rPr>
                <w:rStyle w:val="IndexLink"/>
              </w:rPr>
              <w:t>50</w:t>
            </w:r>
          </w:hyperlink>
        </w:p>
        <w:p>
          <w:pPr>
            <w:pStyle w:val="Contents3"/>
            <w:tabs>
              <w:tab w:val="clear" w:pos="8459"/>
              <w:tab w:val="right" w:pos="9026" w:leader="dot"/>
            </w:tabs>
            <w:rPr/>
          </w:pPr>
          <w:hyperlink w:anchor="__RefHeading___Toc16557880_2142443653">
            <w:r>
              <w:rPr>
                <w:webHidden/>
                <w:rStyle w:val="IndexLink"/>
                <w:rtl w:val="true"/>
              </w:rPr>
              <w:t>ترجمه تفريظ</w:t>
            </w:r>
            <w:r>
              <w:rPr>
                <w:rStyle w:val="IndexLink"/>
                <w:rtl w:val="true"/>
              </w:rPr>
              <w:tab/>
            </w:r>
            <w:r>
              <w:rPr>
                <w:rStyle w:val="IndexLink"/>
              </w:rPr>
              <w:t>51</w:t>
            </w:r>
          </w:hyperlink>
        </w:p>
        <w:p>
          <w:pPr>
            <w:pStyle w:val="Contents3"/>
            <w:tabs>
              <w:tab w:val="clear" w:pos="8459"/>
              <w:tab w:val="right" w:pos="9026" w:leader="dot"/>
            </w:tabs>
            <w:rPr/>
          </w:pPr>
          <w:hyperlink w:anchor="__RefHeading___Toc16557882_2142443653">
            <w:r>
              <w:rPr>
                <w:webHidden/>
                <w:rStyle w:val="IndexLink"/>
                <w:rtl w:val="true"/>
              </w:rPr>
              <w:t>زندگانى حضرت عبدالعظيم بن عبداللّه الحسنى و شخصيت دو امام‌زاده مجاور آن</w:t>
            </w:r>
            <w:r>
              <w:rPr>
                <w:rStyle w:val="IndexLink"/>
                <w:rtl w:val="true"/>
              </w:rPr>
              <w:tab/>
            </w:r>
            <w:r>
              <w:rPr>
                <w:rStyle w:val="IndexLink"/>
              </w:rPr>
              <w:t>54</w:t>
            </w:r>
          </w:hyperlink>
        </w:p>
        <w:p>
          <w:pPr>
            <w:pStyle w:val="Contents3"/>
            <w:tabs>
              <w:tab w:val="clear" w:pos="8459"/>
              <w:tab w:val="right" w:pos="9026" w:leader="dot"/>
            </w:tabs>
            <w:rPr/>
          </w:pPr>
          <w:hyperlink w:anchor="__RefHeading___Toc16557884_2142443653">
            <w:r>
              <w:rPr>
                <w:webHidden/>
                <w:rStyle w:val="IndexLink"/>
                <w:rtl w:val="true"/>
              </w:rPr>
              <w:t>فصل يكم از باب يكم هويت زيد بن الحسن المجتبى عليه‌السلام و شخصيت او</w:t>
            </w:r>
            <w:r>
              <w:rPr>
                <w:rStyle w:val="IndexLink"/>
                <w:rtl w:val="true"/>
              </w:rPr>
              <w:tab/>
            </w:r>
            <w:r>
              <w:rPr>
                <w:rStyle w:val="IndexLink"/>
              </w:rPr>
              <w:t>58</w:t>
            </w:r>
          </w:hyperlink>
        </w:p>
        <w:p>
          <w:pPr>
            <w:pStyle w:val="Contents4"/>
            <w:tabs>
              <w:tab w:val="clear" w:pos="8176"/>
              <w:tab w:val="right" w:pos="9026" w:leader="dot"/>
            </w:tabs>
            <w:rPr/>
          </w:pPr>
          <w:hyperlink w:anchor="__RefHeading___Toc16557886_2142443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6557888_2142443653">
            <w:r>
              <w:rPr>
                <w:webHidden/>
                <w:rStyle w:val="IndexLink"/>
                <w:rtl w:val="true"/>
              </w:rPr>
              <w:t>عظمت زيد</w:t>
            </w:r>
            <w:r>
              <w:rPr>
                <w:rStyle w:val="IndexLink"/>
                <w:rtl w:val="true"/>
              </w:rPr>
              <w:tab/>
            </w:r>
            <w:r>
              <w:rPr>
                <w:rStyle w:val="IndexLink"/>
              </w:rPr>
              <w:t>58</w:t>
            </w:r>
          </w:hyperlink>
        </w:p>
        <w:p>
          <w:pPr>
            <w:pStyle w:val="Contents4"/>
            <w:tabs>
              <w:tab w:val="clear" w:pos="8176"/>
              <w:tab w:val="right" w:pos="9026" w:leader="dot"/>
            </w:tabs>
            <w:rPr/>
          </w:pPr>
          <w:hyperlink w:anchor="__RefHeading___Toc16557890_2142443653">
            <w:r>
              <w:rPr>
                <w:webHidden/>
                <w:rStyle w:val="IndexLink"/>
                <w:rtl w:val="true"/>
              </w:rPr>
              <w:t>گفتار مفيد در ارشاد درباره زيد</w:t>
            </w:r>
            <w:r>
              <w:rPr>
                <w:rStyle w:val="IndexLink"/>
                <w:rtl w:val="true"/>
              </w:rPr>
              <w:tab/>
            </w:r>
            <w:r>
              <w:rPr>
                <w:rStyle w:val="IndexLink"/>
              </w:rPr>
              <w:t>59</w:t>
            </w:r>
          </w:hyperlink>
        </w:p>
        <w:p>
          <w:pPr>
            <w:pStyle w:val="Contents4"/>
            <w:tabs>
              <w:tab w:val="clear" w:pos="8176"/>
              <w:tab w:val="right" w:pos="9026" w:leader="dot"/>
            </w:tabs>
            <w:rPr/>
          </w:pPr>
          <w:hyperlink w:anchor="__RefHeading___Toc16557892_2142443653">
            <w:r>
              <w:rPr>
                <w:webHidden/>
                <w:rStyle w:val="IndexLink"/>
                <w:rtl w:val="true"/>
              </w:rPr>
              <w:t>ابيات محمد بن بشر در مدح زيد</w:t>
            </w:r>
            <w:r>
              <w:rPr>
                <w:rStyle w:val="IndexLink"/>
                <w:rtl w:val="true"/>
              </w:rPr>
              <w:tab/>
            </w:r>
            <w:r>
              <w:rPr>
                <w:rStyle w:val="IndexLink"/>
              </w:rPr>
              <w:t>59</w:t>
            </w:r>
          </w:hyperlink>
        </w:p>
        <w:p>
          <w:pPr>
            <w:pStyle w:val="Contents4"/>
            <w:tabs>
              <w:tab w:val="clear" w:pos="8176"/>
              <w:tab w:val="right" w:pos="9026" w:leader="dot"/>
            </w:tabs>
            <w:rPr/>
          </w:pPr>
          <w:hyperlink w:anchor="__RefHeading___Toc16557894_2142443653">
            <w:r>
              <w:rPr>
                <w:webHidden/>
                <w:rStyle w:val="IndexLink"/>
                <w:rtl w:val="true"/>
              </w:rPr>
              <w:t>مرثيه قدامت در فوت زيد</w:t>
            </w:r>
            <w:r>
              <w:rPr>
                <w:rStyle w:val="IndexLink"/>
                <w:rtl w:val="true"/>
              </w:rPr>
              <w:tab/>
            </w:r>
            <w:r>
              <w:rPr>
                <w:rStyle w:val="IndexLink"/>
              </w:rPr>
              <w:t>60</w:t>
            </w:r>
          </w:hyperlink>
        </w:p>
        <w:p>
          <w:pPr>
            <w:pStyle w:val="Contents4"/>
            <w:tabs>
              <w:tab w:val="clear" w:pos="8176"/>
              <w:tab w:val="right" w:pos="9026" w:leader="dot"/>
            </w:tabs>
            <w:rPr/>
          </w:pPr>
          <w:hyperlink w:anchor="__RefHeading___Toc16557896_2142443653">
            <w:r>
              <w:rPr>
                <w:webHidden/>
                <w:rStyle w:val="IndexLink"/>
                <w:rtl w:val="true"/>
              </w:rPr>
              <w:t>مدت زندگانى زيد و عقيده او</w:t>
            </w:r>
            <w:r>
              <w:rPr>
                <w:rStyle w:val="IndexLink"/>
                <w:rtl w:val="true"/>
              </w:rPr>
              <w:tab/>
            </w:r>
            <w:r>
              <w:rPr>
                <w:rStyle w:val="IndexLink"/>
              </w:rPr>
              <w:t>60</w:t>
            </w:r>
          </w:hyperlink>
        </w:p>
        <w:p>
          <w:pPr>
            <w:pStyle w:val="Contents4"/>
            <w:tabs>
              <w:tab w:val="clear" w:pos="8176"/>
              <w:tab w:val="right" w:pos="9026" w:leader="dot"/>
            </w:tabs>
            <w:rPr/>
          </w:pPr>
          <w:hyperlink w:anchor="__RefHeading___Toc16557898_2142443653">
            <w:r>
              <w:rPr>
                <w:webHidden/>
                <w:rStyle w:val="IndexLink"/>
                <w:rtl w:val="true"/>
              </w:rPr>
              <w:t>زوجه و اولاد زيد ابن الحسن عليه‌السلام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6557900_2142443653">
            <w:r>
              <w:rPr>
                <w:webHidden/>
                <w:rStyle w:val="IndexLink"/>
                <w:rtl w:val="true"/>
              </w:rPr>
              <w:t>كانون عفت يا داستان نفيسه خاتون</w:t>
            </w:r>
            <w:r>
              <w:rPr>
                <w:rStyle w:val="IndexLink"/>
                <w:rtl w:val="true"/>
              </w:rPr>
              <w:tab/>
            </w:r>
            <w:r>
              <w:rPr>
                <w:rStyle w:val="IndexLink"/>
              </w:rPr>
              <w:t>61</w:t>
            </w:r>
          </w:hyperlink>
        </w:p>
        <w:p>
          <w:pPr>
            <w:pStyle w:val="Contents4"/>
            <w:tabs>
              <w:tab w:val="clear" w:pos="8176"/>
              <w:tab w:val="right" w:pos="9026" w:leader="dot"/>
            </w:tabs>
            <w:rPr/>
          </w:pPr>
          <w:hyperlink w:anchor="__RefHeading___Toc16557902_2142443653">
            <w:r>
              <w:rPr>
                <w:webHidden/>
                <w:rStyle w:val="IndexLink"/>
                <w:rtl w:val="true"/>
              </w:rPr>
              <w:t>ابيات نفيسه خاتون در حال مرگ</w:t>
            </w:r>
            <w:r>
              <w:rPr>
                <w:rStyle w:val="IndexLink"/>
                <w:rtl w:val="true"/>
              </w:rPr>
              <w:tab/>
            </w:r>
            <w:r>
              <w:rPr>
                <w:rStyle w:val="IndexLink"/>
              </w:rPr>
              <w:t>62</w:t>
            </w:r>
          </w:hyperlink>
        </w:p>
        <w:p>
          <w:pPr>
            <w:pStyle w:val="Contents4"/>
            <w:tabs>
              <w:tab w:val="clear" w:pos="8176"/>
              <w:tab w:val="right" w:pos="9026" w:leader="dot"/>
            </w:tabs>
            <w:rPr/>
          </w:pPr>
          <w:hyperlink w:anchor="__RefHeading___Toc16557904_2142443653">
            <w:r>
              <w:rPr>
                <w:webHidden/>
                <w:rStyle w:val="IndexLink"/>
                <w:rtl w:val="true"/>
              </w:rPr>
              <w:t>عبادت نفيسه خاتون</w:t>
            </w:r>
            <w:r>
              <w:rPr>
                <w:rStyle w:val="IndexLink"/>
                <w:rtl w:val="true"/>
              </w:rPr>
              <w:tab/>
            </w:r>
            <w:r>
              <w:rPr>
                <w:rStyle w:val="IndexLink"/>
              </w:rPr>
              <w:t>62</w:t>
            </w:r>
          </w:hyperlink>
        </w:p>
        <w:p>
          <w:pPr>
            <w:pStyle w:val="Contents4"/>
            <w:tabs>
              <w:tab w:val="clear" w:pos="8176"/>
              <w:tab w:val="right" w:pos="9026" w:leader="dot"/>
            </w:tabs>
            <w:rPr/>
          </w:pPr>
          <w:hyperlink w:anchor="__RefHeading___Toc16557906_2142443653">
            <w:r>
              <w:rPr>
                <w:webHidden/>
                <w:rStyle w:val="IndexLink"/>
                <w:rtl w:val="true"/>
              </w:rPr>
              <w:t>همسر و شوهر نفيسه خاتون</w:t>
            </w:r>
            <w:r>
              <w:rPr>
                <w:rStyle w:val="IndexLink"/>
                <w:rtl w:val="true"/>
              </w:rPr>
              <w:tab/>
            </w:r>
            <w:r>
              <w:rPr>
                <w:rStyle w:val="IndexLink"/>
              </w:rPr>
              <w:t>62</w:t>
            </w:r>
          </w:hyperlink>
        </w:p>
        <w:p>
          <w:pPr>
            <w:pStyle w:val="Contents4"/>
            <w:tabs>
              <w:tab w:val="clear" w:pos="8176"/>
              <w:tab w:val="right" w:pos="9026" w:leader="dot"/>
            </w:tabs>
            <w:rPr/>
          </w:pPr>
          <w:hyperlink w:anchor="__RefHeading___Toc16557908_2142443653">
            <w:r>
              <w:rPr>
                <w:webHidden/>
                <w:rStyle w:val="IndexLink"/>
                <w:rtl w:val="true"/>
              </w:rPr>
              <w:t>گفتار ابوالحسن عمرى نسابه درباره نفيسه خاتون</w:t>
            </w:r>
            <w:r>
              <w:rPr>
                <w:rStyle w:val="IndexLink"/>
                <w:rtl w:val="true"/>
              </w:rPr>
              <w:tab/>
            </w:r>
            <w:r>
              <w:rPr>
                <w:rStyle w:val="IndexLink"/>
              </w:rPr>
              <w:t>62</w:t>
            </w:r>
          </w:hyperlink>
        </w:p>
        <w:p>
          <w:pPr>
            <w:pStyle w:val="Contents4"/>
            <w:tabs>
              <w:tab w:val="clear" w:pos="8176"/>
              <w:tab w:val="right" w:pos="9026" w:leader="dot"/>
            </w:tabs>
            <w:rPr/>
          </w:pPr>
          <w:hyperlink w:anchor="__RefHeading___Toc16557910_2142443653">
            <w:r>
              <w:rPr>
                <w:webHidden/>
                <w:rStyle w:val="IndexLink"/>
                <w:rtl w:val="true"/>
              </w:rPr>
              <w:t>گفتار بعضى از عامه درباره نفيسه</w:t>
            </w:r>
            <w:r>
              <w:rPr>
                <w:rStyle w:val="IndexLink"/>
                <w:rtl w:val="true"/>
              </w:rPr>
              <w:tab/>
            </w:r>
            <w:r>
              <w:rPr>
                <w:rStyle w:val="IndexLink"/>
              </w:rPr>
              <w:t>62</w:t>
            </w:r>
          </w:hyperlink>
        </w:p>
        <w:p>
          <w:pPr>
            <w:pStyle w:val="Contents4"/>
            <w:tabs>
              <w:tab w:val="clear" w:pos="8176"/>
              <w:tab w:val="right" w:pos="9026" w:leader="dot"/>
            </w:tabs>
            <w:rPr/>
          </w:pPr>
          <w:hyperlink w:anchor="__RefHeading___Toc16557912_2142443653">
            <w:r>
              <w:rPr>
                <w:webHidden/>
                <w:rStyle w:val="IndexLink"/>
                <w:rtl w:val="true"/>
              </w:rPr>
              <w:t>عقايد اهل‌سنت نسبت به نفيسه خاتون</w:t>
            </w:r>
            <w:r>
              <w:rPr>
                <w:rStyle w:val="IndexLink"/>
                <w:rtl w:val="true"/>
              </w:rPr>
              <w:tab/>
            </w:r>
            <w:r>
              <w:rPr>
                <w:rStyle w:val="IndexLink"/>
              </w:rPr>
              <w:t>63</w:t>
            </w:r>
          </w:hyperlink>
        </w:p>
        <w:p>
          <w:pPr>
            <w:pStyle w:val="Contents3"/>
            <w:tabs>
              <w:tab w:val="clear" w:pos="8459"/>
              <w:tab w:val="right" w:pos="9026" w:leader="dot"/>
            </w:tabs>
            <w:rPr/>
          </w:pPr>
          <w:hyperlink w:anchor="__RefHeading___Toc16557914_2142443653">
            <w:r>
              <w:rPr>
                <w:webHidden/>
                <w:rStyle w:val="IndexLink"/>
                <w:rtl w:val="true"/>
              </w:rPr>
              <w:t>فصل دوم از باب يكم</w:t>
            </w:r>
            <w:r>
              <w:rPr>
                <w:rStyle w:val="IndexLink"/>
                <w:rtl w:val="true"/>
              </w:rPr>
              <w:tab/>
            </w:r>
            <w:r>
              <w:rPr>
                <w:rStyle w:val="IndexLink"/>
              </w:rPr>
              <w:t>64</w:t>
            </w:r>
          </w:hyperlink>
        </w:p>
        <w:p>
          <w:pPr>
            <w:pStyle w:val="Contents4"/>
            <w:tabs>
              <w:tab w:val="clear" w:pos="8176"/>
              <w:tab w:val="right" w:pos="9026" w:leader="dot"/>
            </w:tabs>
            <w:rPr/>
          </w:pPr>
          <w:hyperlink w:anchor="__RefHeading___Toc16557916_214244365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6557918_2142443653">
            <w:r>
              <w:rPr>
                <w:webHidden/>
                <w:rStyle w:val="IndexLink"/>
                <w:rtl w:val="true"/>
              </w:rPr>
              <w:t>ابيات ابن‌هرمه</w:t>
            </w:r>
            <w:r>
              <w:rPr>
                <w:rStyle w:val="IndexLink"/>
                <w:rtl w:val="true"/>
              </w:rPr>
              <w:tab/>
            </w:r>
            <w:r>
              <w:rPr>
                <w:rStyle w:val="IndexLink"/>
              </w:rPr>
              <w:t>66</w:t>
            </w:r>
          </w:hyperlink>
        </w:p>
        <w:p>
          <w:pPr>
            <w:pStyle w:val="Contents4"/>
            <w:tabs>
              <w:tab w:val="clear" w:pos="8176"/>
              <w:tab w:val="right" w:pos="9026" w:leader="dot"/>
            </w:tabs>
            <w:rPr/>
          </w:pPr>
          <w:hyperlink w:anchor="__RefHeading___Toc16557920_2142443653">
            <w:r>
              <w:rPr>
                <w:webHidden/>
                <w:rStyle w:val="IndexLink"/>
                <w:rtl w:val="true"/>
              </w:rPr>
              <w:t>حكايت حسن الامير و داود بن مسلم شاعر</w:t>
            </w:r>
            <w:r>
              <w:rPr>
                <w:rStyle w:val="IndexLink"/>
                <w:rtl w:val="true"/>
              </w:rPr>
              <w:tab/>
            </w:r>
            <w:r>
              <w:rPr>
                <w:rStyle w:val="IndexLink"/>
              </w:rPr>
              <w:t>66</w:t>
            </w:r>
          </w:hyperlink>
        </w:p>
        <w:p>
          <w:pPr>
            <w:pStyle w:val="Contents4"/>
            <w:tabs>
              <w:tab w:val="clear" w:pos="8176"/>
              <w:tab w:val="right" w:pos="9026" w:leader="dot"/>
            </w:tabs>
            <w:rPr/>
          </w:pPr>
          <w:hyperlink w:anchor="__RefHeading___Toc16557922_2142443653">
            <w:r>
              <w:rPr>
                <w:webHidden/>
                <w:rStyle w:val="IndexLink"/>
                <w:rtl w:val="true"/>
              </w:rPr>
              <w:t>اشعار داود در مدح جعفر بن سليمان</w:t>
            </w:r>
            <w:r>
              <w:rPr>
                <w:rStyle w:val="IndexLink"/>
                <w:rtl w:val="true"/>
              </w:rPr>
              <w:tab/>
            </w:r>
            <w:r>
              <w:rPr>
                <w:rStyle w:val="IndexLink"/>
              </w:rPr>
              <w:t>66</w:t>
            </w:r>
          </w:hyperlink>
        </w:p>
        <w:p>
          <w:pPr>
            <w:pStyle w:val="Contents4"/>
            <w:tabs>
              <w:tab w:val="clear" w:pos="8176"/>
              <w:tab w:val="right" w:pos="9026" w:leader="dot"/>
            </w:tabs>
            <w:rPr/>
          </w:pPr>
          <w:hyperlink w:anchor="__RefHeading___Toc16557924_2142443653">
            <w:r>
              <w:rPr>
                <w:webHidden/>
                <w:rStyle w:val="IndexLink"/>
                <w:rtl w:val="true"/>
              </w:rPr>
              <w:t>اشعار داود در مدح حسن الامير</w:t>
            </w:r>
            <w:r>
              <w:rPr>
                <w:rStyle w:val="IndexLink"/>
                <w:rtl w:val="true"/>
              </w:rPr>
              <w:tab/>
            </w:r>
            <w:r>
              <w:rPr>
                <w:rStyle w:val="IndexLink"/>
              </w:rPr>
              <w:t>67</w:t>
            </w:r>
          </w:hyperlink>
        </w:p>
        <w:p>
          <w:pPr>
            <w:pStyle w:val="Contents4"/>
            <w:tabs>
              <w:tab w:val="clear" w:pos="8176"/>
              <w:tab w:val="right" w:pos="9026" w:leader="dot"/>
            </w:tabs>
            <w:rPr/>
          </w:pPr>
          <w:hyperlink w:anchor="__RefHeading___Toc16557926_2142443653">
            <w:r>
              <w:rPr>
                <w:webHidden/>
                <w:rStyle w:val="IndexLink"/>
                <w:rtl w:val="true"/>
              </w:rPr>
              <w:t>حكايت امام صادق عليه‌السلام و حسن الامير با منصور خليفه</w:t>
            </w:r>
            <w:r>
              <w:rPr>
                <w:rStyle w:val="IndexLink"/>
                <w:rtl w:val="true"/>
              </w:rPr>
              <w:tab/>
            </w:r>
            <w:r>
              <w:rPr>
                <w:rStyle w:val="IndexLink"/>
              </w:rPr>
              <w:t>67</w:t>
            </w:r>
          </w:hyperlink>
        </w:p>
        <w:p>
          <w:pPr>
            <w:pStyle w:val="Contents4"/>
            <w:tabs>
              <w:tab w:val="clear" w:pos="8176"/>
              <w:tab w:val="right" w:pos="9026" w:leader="dot"/>
            </w:tabs>
            <w:rPr/>
          </w:pPr>
          <w:hyperlink w:anchor="__RefHeading___Toc16557928_2142443653">
            <w:r>
              <w:rPr>
                <w:webHidden/>
                <w:rStyle w:val="IndexLink"/>
                <w:rtl w:val="true"/>
              </w:rPr>
              <w:t>قصه حسن الامير با منصور خليفه و سر ابراهيم بن عبداللّه</w:t>
            </w:r>
            <w:r>
              <w:rPr>
                <w:rStyle w:val="IndexLink"/>
                <w:rtl w:val="true"/>
              </w:rPr>
              <w:tab/>
            </w:r>
            <w:r>
              <w:rPr>
                <w:rStyle w:val="IndexLink"/>
              </w:rPr>
              <w:t>69</w:t>
            </w:r>
          </w:hyperlink>
        </w:p>
        <w:p>
          <w:pPr>
            <w:pStyle w:val="Contents4"/>
            <w:tabs>
              <w:tab w:val="clear" w:pos="8176"/>
              <w:tab w:val="right" w:pos="9026" w:leader="dot"/>
            </w:tabs>
            <w:rPr/>
          </w:pPr>
          <w:hyperlink w:anchor="__RefHeading___Toc16557930_2142443653">
            <w:r>
              <w:rPr>
                <w:webHidden/>
                <w:rStyle w:val="IndexLink"/>
                <w:rtl w:val="true"/>
              </w:rPr>
              <w:t>مدت زندگانى حسن الامير و عدد فرزندان او</w:t>
            </w:r>
            <w:r>
              <w:rPr>
                <w:rStyle w:val="IndexLink"/>
                <w:rtl w:val="true"/>
              </w:rPr>
              <w:tab/>
            </w:r>
            <w:r>
              <w:rPr>
                <w:rStyle w:val="IndexLink"/>
              </w:rPr>
              <w:t>69</w:t>
            </w:r>
          </w:hyperlink>
        </w:p>
        <w:p>
          <w:pPr>
            <w:pStyle w:val="Contents3"/>
            <w:tabs>
              <w:tab w:val="clear" w:pos="8459"/>
              <w:tab w:val="right" w:pos="9026" w:leader="dot"/>
            </w:tabs>
            <w:rPr/>
          </w:pPr>
          <w:hyperlink w:anchor="__RefHeading___Toc16557932_2142443653">
            <w:r>
              <w:rPr>
                <w:webHidden/>
                <w:rStyle w:val="IndexLink"/>
                <w:rtl w:val="true"/>
              </w:rPr>
              <w:t>فصل سوم از باب يكم هويت على الشديد بن حسن الامر و شخصيت او</w:t>
            </w:r>
            <w:r>
              <w:rPr>
                <w:rStyle w:val="IndexLink"/>
                <w:rtl w:val="true"/>
              </w:rPr>
              <w:tab/>
            </w:r>
            <w:r>
              <w:rPr>
                <w:rStyle w:val="IndexLink"/>
              </w:rPr>
              <w:t>71</w:t>
            </w:r>
          </w:hyperlink>
        </w:p>
        <w:p>
          <w:pPr>
            <w:pStyle w:val="Contents4"/>
            <w:tabs>
              <w:tab w:val="clear" w:pos="8176"/>
              <w:tab w:val="right" w:pos="9026" w:leader="dot"/>
            </w:tabs>
            <w:rPr/>
          </w:pPr>
          <w:hyperlink w:anchor="__RefHeading___Toc16557934_214244365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6557936_2142443653">
            <w:r>
              <w:rPr>
                <w:webHidden/>
                <w:rStyle w:val="IndexLink"/>
                <w:rtl w:val="true"/>
              </w:rPr>
              <w:t>بردن على الشديد و سادات حسنى را به اسيرى طرف كوفه</w:t>
            </w:r>
            <w:r>
              <w:rPr>
                <w:rStyle w:val="IndexLink"/>
                <w:rtl w:val="true"/>
              </w:rPr>
              <w:tab/>
            </w:r>
            <w:r>
              <w:rPr>
                <w:rStyle w:val="IndexLink"/>
              </w:rPr>
              <w:t>72</w:t>
            </w:r>
          </w:hyperlink>
        </w:p>
        <w:p>
          <w:pPr>
            <w:pStyle w:val="Contents4"/>
            <w:tabs>
              <w:tab w:val="clear" w:pos="8176"/>
              <w:tab w:val="right" w:pos="9026" w:leader="dot"/>
            </w:tabs>
            <w:rPr/>
          </w:pPr>
          <w:hyperlink w:anchor="__RefHeading___Toc16557938_2142443653">
            <w:r>
              <w:rPr>
                <w:webHidden/>
                <w:rStyle w:val="IndexLink"/>
                <w:rtl w:val="true"/>
              </w:rPr>
              <w:t>گفتار ابوالفرج در شهادت عبداللّه محض</w:t>
            </w:r>
            <w:r>
              <w:rPr>
                <w:rStyle w:val="IndexLink"/>
                <w:rtl w:val="true"/>
              </w:rPr>
              <w:tab/>
            </w:r>
            <w:r>
              <w:rPr>
                <w:rStyle w:val="IndexLink"/>
              </w:rPr>
              <w:t>72</w:t>
            </w:r>
          </w:hyperlink>
        </w:p>
        <w:p>
          <w:pPr>
            <w:pStyle w:val="Contents4"/>
            <w:tabs>
              <w:tab w:val="clear" w:pos="8176"/>
              <w:tab w:val="right" w:pos="9026" w:leader="dot"/>
            </w:tabs>
            <w:rPr/>
          </w:pPr>
          <w:hyperlink w:anchor="__RefHeading___Toc16557940_2142443653">
            <w:r>
              <w:rPr>
                <w:webHidden/>
                <w:rStyle w:val="IndexLink"/>
                <w:rtl w:val="true"/>
              </w:rPr>
              <w:t>زوجه و فرزندان على الشديد</w:t>
            </w:r>
            <w:r>
              <w:rPr>
                <w:rStyle w:val="IndexLink"/>
                <w:rtl w:val="true"/>
              </w:rPr>
              <w:tab/>
            </w:r>
            <w:r>
              <w:rPr>
                <w:rStyle w:val="IndexLink"/>
              </w:rPr>
              <w:t>73</w:t>
            </w:r>
          </w:hyperlink>
        </w:p>
        <w:p>
          <w:pPr>
            <w:pStyle w:val="Contents3"/>
            <w:tabs>
              <w:tab w:val="clear" w:pos="8459"/>
              <w:tab w:val="right" w:pos="9026" w:leader="dot"/>
            </w:tabs>
            <w:rPr/>
          </w:pPr>
          <w:hyperlink w:anchor="__RefHeading___Toc16557942_2142443653">
            <w:r>
              <w:rPr>
                <w:webHidden/>
                <w:rStyle w:val="IndexLink"/>
                <w:rtl w:val="true"/>
              </w:rPr>
              <w:t>فصل چهارم از باب يكم هويت عبدالله القافه بن على الشديد و شخصيت او</w:t>
            </w:r>
            <w:r>
              <w:rPr>
                <w:rStyle w:val="IndexLink"/>
                <w:rtl w:val="true"/>
              </w:rPr>
              <w:tab/>
            </w:r>
            <w:r>
              <w:rPr>
                <w:rStyle w:val="IndexLink"/>
              </w:rPr>
              <w:t>74</w:t>
            </w:r>
          </w:hyperlink>
        </w:p>
        <w:p>
          <w:pPr>
            <w:pStyle w:val="Contents4"/>
            <w:tabs>
              <w:tab w:val="clear" w:pos="8176"/>
              <w:tab w:val="right" w:pos="9026" w:leader="dot"/>
            </w:tabs>
            <w:rPr/>
          </w:pPr>
          <w:hyperlink w:anchor="__RefHeading___Toc16557944_2142443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6557946_2142443653">
            <w:r>
              <w:rPr>
                <w:webHidden/>
                <w:rStyle w:val="IndexLink"/>
                <w:rtl w:val="true"/>
              </w:rPr>
              <w:t>فرزندان عبدالله قافه</w:t>
            </w:r>
            <w:r>
              <w:rPr>
                <w:rStyle w:val="IndexLink"/>
                <w:rtl w:val="true"/>
              </w:rPr>
              <w:tab/>
            </w:r>
            <w:r>
              <w:rPr>
                <w:rStyle w:val="IndexLink"/>
              </w:rPr>
              <w:t>74</w:t>
            </w:r>
          </w:hyperlink>
        </w:p>
        <w:p>
          <w:pPr>
            <w:pStyle w:val="Contents4"/>
            <w:tabs>
              <w:tab w:val="clear" w:pos="8176"/>
              <w:tab w:val="right" w:pos="9026" w:leader="dot"/>
            </w:tabs>
            <w:rPr/>
          </w:pPr>
          <w:hyperlink w:anchor="__RefHeading___Toc16557948_2142443653">
            <w:r>
              <w:rPr>
                <w:webHidden/>
                <w:rStyle w:val="IndexLink"/>
                <w:rtl w:val="true"/>
              </w:rPr>
              <w:t>گفتار سيد شهاب الدين النجفى در برادران حضرت عبدالعظيم</w:t>
            </w:r>
            <w:r>
              <w:rPr>
                <w:rStyle w:val="IndexLink"/>
                <w:rtl w:val="true"/>
              </w:rPr>
              <w:tab/>
            </w:r>
            <w:r>
              <w:rPr>
                <w:rStyle w:val="IndexLink"/>
              </w:rPr>
              <w:t>75</w:t>
            </w:r>
          </w:hyperlink>
        </w:p>
        <w:p>
          <w:pPr>
            <w:pStyle w:val="Contents3"/>
            <w:tabs>
              <w:tab w:val="clear" w:pos="8459"/>
              <w:tab w:val="right" w:pos="9026" w:leader="dot"/>
            </w:tabs>
            <w:rPr/>
          </w:pPr>
          <w:hyperlink w:anchor="__RefHeading___Toc16557950_2142443653">
            <w:r>
              <w:rPr>
                <w:webHidden/>
                <w:rStyle w:val="IndexLink"/>
                <w:rtl w:val="true"/>
              </w:rPr>
              <w:t>فصل يكم از باب دوم هويت عبدالعظيم بن عبدالله الحسنى و شخصيت او</w:t>
            </w:r>
            <w:r>
              <w:rPr>
                <w:rStyle w:val="IndexLink"/>
                <w:rtl w:val="true"/>
              </w:rPr>
              <w:tab/>
            </w:r>
            <w:r>
              <w:rPr>
                <w:rStyle w:val="IndexLink"/>
              </w:rPr>
              <w:t>76</w:t>
            </w:r>
          </w:hyperlink>
        </w:p>
        <w:p>
          <w:pPr>
            <w:pStyle w:val="Contents4"/>
            <w:tabs>
              <w:tab w:val="clear" w:pos="8176"/>
              <w:tab w:val="right" w:pos="9026" w:leader="dot"/>
            </w:tabs>
            <w:rPr/>
          </w:pPr>
          <w:hyperlink w:anchor="__RefHeading___Toc16557952_214244365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6557954_2142443653">
            <w:r>
              <w:rPr>
                <w:webHidden/>
                <w:rStyle w:val="IndexLink"/>
                <w:rtl w:val="true"/>
              </w:rPr>
              <w:t>گفتار صاحب بن عباد در شخصيت آن حضرت</w:t>
            </w:r>
            <w:r>
              <w:rPr>
                <w:rStyle w:val="IndexLink"/>
                <w:rtl w:val="true"/>
              </w:rPr>
              <w:tab/>
            </w:r>
            <w:r>
              <w:rPr>
                <w:rStyle w:val="IndexLink"/>
              </w:rPr>
              <w:t>76</w:t>
            </w:r>
          </w:hyperlink>
        </w:p>
        <w:p>
          <w:pPr>
            <w:pStyle w:val="Contents4"/>
            <w:tabs>
              <w:tab w:val="clear" w:pos="8176"/>
              <w:tab w:val="right" w:pos="9026" w:leader="dot"/>
            </w:tabs>
            <w:rPr/>
          </w:pPr>
          <w:hyperlink w:anchor="__RefHeading___Toc16557956_2142443653">
            <w:r>
              <w:rPr>
                <w:webHidden/>
                <w:rStyle w:val="IndexLink"/>
                <w:rtl w:val="true"/>
              </w:rPr>
              <w:t xml:space="preserve">گفتار صاحب </w:t>
            </w:r>
            <w:r>
              <w:rPr>
                <w:rStyle w:val="IndexLink"/>
                <w:rtl w:val="true"/>
              </w:rPr>
              <w:t>«</w:t>
            </w:r>
            <w:r>
              <w:rPr>
                <w:rStyle w:val="IndexLink"/>
                <w:rtl w:val="true"/>
              </w:rPr>
              <w:t>عمدة الطالب</w:t>
            </w:r>
            <w:r>
              <w:rPr>
                <w:rStyle w:val="IndexLink"/>
                <w:rtl w:val="true"/>
              </w:rPr>
              <w:t xml:space="preserve">» </w:t>
            </w:r>
            <w:r>
              <w:rPr>
                <w:rStyle w:val="IndexLink"/>
                <w:rtl w:val="true"/>
              </w:rPr>
              <w:t>در جلالت آن حضرت</w:t>
            </w:r>
            <w:r>
              <w:rPr>
                <w:rStyle w:val="IndexLink"/>
                <w:rtl w:val="true"/>
              </w:rPr>
              <w:tab/>
            </w:r>
            <w:r>
              <w:rPr>
                <w:rStyle w:val="IndexLink"/>
              </w:rPr>
              <w:t>77</w:t>
            </w:r>
          </w:hyperlink>
        </w:p>
        <w:p>
          <w:pPr>
            <w:pStyle w:val="Contents4"/>
            <w:tabs>
              <w:tab w:val="clear" w:pos="8176"/>
              <w:tab w:val="right" w:pos="9026" w:leader="dot"/>
            </w:tabs>
            <w:rPr/>
          </w:pPr>
          <w:hyperlink w:anchor="__RefHeading___Toc16557958_2142443653">
            <w:r>
              <w:rPr>
                <w:webHidden/>
                <w:rStyle w:val="IndexLink"/>
                <w:rtl w:val="true"/>
              </w:rPr>
              <w:t>گفتار سيدمرتضى علم الهدى در عظمت آن حضرت</w:t>
            </w:r>
            <w:r>
              <w:rPr>
                <w:rStyle w:val="IndexLink"/>
                <w:rtl w:val="true"/>
              </w:rPr>
              <w:tab/>
            </w:r>
            <w:r>
              <w:rPr>
                <w:rStyle w:val="IndexLink"/>
              </w:rPr>
              <w:t>77</w:t>
            </w:r>
          </w:hyperlink>
        </w:p>
        <w:p>
          <w:pPr>
            <w:pStyle w:val="Contents4"/>
            <w:tabs>
              <w:tab w:val="clear" w:pos="8176"/>
              <w:tab w:val="right" w:pos="9026" w:leader="dot"/>
            </w:tabs>
            <w:rPr/>
          </w:pPr>
          <w:hyperlink w:anchor="__RefHeading___Toc16557960_2142443653">
            <w:r>
              <w:rPr>
                <w:webHidden/>
                <w:rStyle w:val="IndexLink"/>
                <w:rtl w:val="true"/>
              </w:rPr>
              <w:t xml:space="preserve">گفتار شيخ حرعاملى صاحب </w:t>
            </w:r>
            <w:r>
              <w:rPr>
                <w:rStyle w:val="IndexLink"/>
                <w:rtl w:val="true"/>
              </w:rPr>
              <w:t>«</w:t>
            </w:r>
            <w:r>
              <w:rPr>
                <w:rStyle w:val="IndexLink"/>
                <w:rtl w:val="true"/>
              </w:rPr>
              <w:t>وسائل‌الشيعه</w:t>
            </w:r>
            <w:r>
              <w:rPr>
                <w:rStyle w:val="IndexLink"/>
                <w:rtl w:val="true"/>
              </w:rPr>
              <w:t xml:space="preserve">» </w:t>
            </w:r>
            <w:r>
              <w:rPr>
                <w:rStyle w:val="IndexLink"/>
                <w:rtl w:val="true"/>
              </w:rPr>
              <w:t>در حيثيت آن حضرت</w:t>
            </w:r>
            <w:r>
              <w:rPr>
                <w:rStyle w:val="IndexLink"/>
                <w:rtl w:val="true"/>
              </w:rPr>
              <w:tab/>
            </w:r>
            <w:r>
              <w:rPr>
                <w:rStyle w:val="IndexLink"/>
              </w:rPr>
              <w:t>78</w:t>
            </w:r>
          </w:hyperlink>
        </w:p>
        <w:p>
          <w:pPr>
            <w:pStyle w:val="Contents4"/>
            <w:tabs>
              <w:tab w:val="clear" w:pos="8176"/>
              <w:tab w:val="right" w:pos="9026" w:leader="dot"/>
            </w:tabs>
            <w:rPr/>
          </w:pPr>
          <w:hyperlink w:anchor="__RefHeading___Toc16557962_2142443653">
            <w:r>
              <w:rPr>
                <w:webHidden/>
                <w:rStyle w:val="IndexLink"/>
                <w:rtl w:val="true"/>
              </w:rPr>
              <w:t>گفتار ميرداماد در سيادت و بزرگوارى آن حضرت</w:t>
            </w:r>
            <w:r>
              <w:rPr>
                <w:rStyle w:val="IndexLink"/>
                <w:rtl w:val="true"/>
              </w:rPr>
              <w:tab/>
            </w:r>
            <w:r>
              <w:rPr>
                <w:rStyle w:val="IndexLink"/>
              </w:rPr>
              <w:t>78</w:t>
            </w:r>
          </w:hyperlink>
        </w:p>
        <w:p>
          <w:pPr>
            <w:pStyle w:val="Contents3"/>
            <w:tabs>
              <w:tab w:val="clear" w:pos="8459"/>
              <w:tab w:val="right" w:pos="9026" w:leader="dot"/>
            </w:tabs>
            <w:rPr/>
          </w:pPr>
          <w:hyperlink w:anchor="__RefHeading___Toc16557964_2142443653">
            <w:r>
              <w:rPr>
                <w:webHidden/>
                <w:rStyle w:val="IndexLink"/>
                <w:rtl w:val="true"/>
              </w:rPr>
              <w:t>فصل دوم از باب دوم روش آن حضرت در مدينه و عراق قبل از مهاجرتش به ايران</w:t>
            </w:r>
            <w:r>
              <w:rPr>
                <w:rStyle w:val="IndexLink"/>
                <w:rtl w:val="true"/>
              </w:rPr>
              <w:tab/>
            </w:r>
            <w:r>
              <w:rPr>
                <w:rStyle w:val="IndexLink"/>
              </w:rPr>
              <w:t>80</w:t>
            </w:r>
          </w:hyperlink>
        </w:p>
        <w:p>
          <w:pPr>
            <w:pStyle w:val="Contents4"/>
            <w:tabs>
              <w:tab w:val="clear" w:pos="8176"/>
              <w:tab w:val="right" w:pos="9026" w:leader="dot"/>
            </w:tabs>
            <w:rPr/>
          </w:pPr>
          <w:hyperlink w:anchor="__RefHeading___Toc16557966_2142443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6557968_2142443653">
            <w:r>
              <w:rPr>
                <w:webHidden/>
                <w:rStyle w:val="IndexLink"/>
                <w:rtl w:val="true"/>
              </w:rPr>
              <w:t>ترجمه چند بيتى از قصيده دعبل، در تفرق خاندان على و زهرا</w:t>
            </w:r>
            <w:r>
              <w:rPr>
                <w:rStyle w:val="IndexLink"/>
                <w:rtl w:val="true"/>
              </w:rPr>
              <w:tab/>
            </w:r>
            <w:r>
              <w:rPr>
                <w:rStyle w:val="IndexLink"/>
              </w:rPr>
              <w:t>81</w:t>
            </w:r>
          </w:hyperlink>
        </w:p>
        <w:p>
          <w:pPr>
            <w:pStyle w:val="Contents4"/>
            <w:tabs>
              <w:tab w:val="clear" w:pos="8176"/>
              <w:tab w:val="right" w:pos="9026" w:leader="dot"/>
            </w:tabs>
            <w:rPr/>
          </w:pPr>
          <w:hyperlink w:anchor="__RefHeading___Toc16557970_2142443653">
            <w:r>
              <w:rPr>
                <w:webHidden/>
                <w:rStyle w:val="IndexLink"/>
                <w:rtl w:val="true"/>
              </w:rPr>
              <w:t>عبادت و سخاوت آن حضرت</w:t>
            </w:r>
            <w:r>
              <w:rPr>
                <w:rStyle w:val="IndexLink"/>
                <w:rtl w:val="true"/>
              </w:rPr>
              <w:tab/>
            </w:r>
            <w:r>
              <w:rPr>
                <w:rStyle w:val="IndexLink"/>
              </w:rPr>
              <w:t>83</w:t>
            </w:r>
          </w:hyperlink>
        </w:p>
        <w:p>
          <w:pPr>
            <w:pStyle w:val="Contents4"/>
            <w:tabs>
              <w:tab w:val="clear" w:pos="8176"/>
              <w:tab w:val="right" w:pos="9026" w:leader="dot"/>
            </w:tabs>
            <w:rPr/>
          </w:pPr>
          <w:hyperlink w:anchor="__RefHeading___Toc16557972_2142443653">
            <w:r>
              <w:rPr>
                <w:webHidden/>
                <w:rStyle w:val="IndexLink"/>
                <w:rtl w:val="true"/>
              </w:rPr>
              <w:t>مقام علم و دانش آن حضرت از توصيه حضرت هادى</w:t>
            </w:r>
            <w:r>
              <w:rPr>
                <w:rStyle w:val="IndexLink"/>
                <w:rtl w:val="true"/>
              </w:rPr>
              <w:tab/>
            </w:r>
            <w:r>
              <w:rPr>
                <w:rStyle w:val="IndexLink"/>
              </w:rPr>
              <w:t>84</w:t>
            </w:r>
          </w:hyperlink>
        </w:p>
        <w:p>
          <w:pPr>
            <w:pStyle w:val="Contents4"/>
            <w:tabs>
              <w:tab w:val="clear" w:pos="8176"/>
              <w:tab w:val="right" w:pos="9026" w:leader="dot"/>
            </w:tabs>
            <w:rPr/>
          </w:pPr>
          <w:hyperlink w:anchor="__RefHeading___Toc16557974_2142443653">
            <w:r>
              <w:rPr>
                <w:webHidden/>
                <w:rStyle w:val="IndexLink"/>
                <w:rtl w:val="true"/>
              </w:rPr>
              <w:t>ادراكش سه تن از حضرات امامان را</w:t>
            </w:r>
            <w:r>
              <w:rPr>
                <w:rStyle w:val="IndexLink"/>
                <w:rtl w:val="true"/>
              </w:rPr>
              <w:tab/>
            </w:r>
            <w:r>
              <w:rPr>
                <w:rStyle w:val="IndexLink"/>
              </w:rPr>
              <w:t>84</w:t>
            </w:r>
          </w:hyperlink>
        </w:p>
        <w:p>
          <w:pPr>
            <w:pStyle w:val="Contents4"/>
            <w:tabs>
              <w:tab w:val="clear" w:pos="8176"/>
              <w:tab w:val="right" w:pos="9026" w:leader="dot"/>
            </w:tabs>
            <w:rPr/>
          </w:pPr>
          <w:hyperlink w:anchor="__RefHeading___Toc16557976_2142443653">
            <w:r>
              <w:rPr>
                <w:webHidden/>
                <w:rStyle w:val="IndexLink"/>
                <w:rtl w:val="true"/>
              </w:rPr>
              <w:t>ادب آن حضرت در مجلس حضرت هادى عليه‌السلام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16557978_2142443653">
            <w:r>
              <w:rPr>
                <w:webHidden/>
                <w:rStyle w:val="IndexLink"/>
                <w:rtl w:val="true"/>
              </w:rPr>
              <w:t>حديث عرض دين آن حضرت با مقدمه لطيف علمى</w:t>
            </w:r>
            <w:r>
              <w:rPr>
                <w:rStyle w:val="IndexLink"/>
                <w:rtl w:val="true"/>
              </w:rPr>
              <w:tab/>
            </w:r>
            <w:r>
              <w:rPr>
                <w:rStyle w:val="IndexLink"/>
              </w:rPr>
              <w:t>87</w:t>
            </w:r>
          </w:hyperlink>
        </w:p>
        <w:p>
          <w:pPr>
            <w:pStyle w:val="Contents4"/>
            <w:tabs>
              <w:tab w:val="clear" w:pos="8176"/>
              <w:tab w:val="right" w:pos="9026" w:leader="dot"/>
            </w:tabs>
            <w:rPr/>
          </w:pPr>
          <w:hyperlink w:anchor="__RefHeading___Toc16557980_2142443653">
            <w:r>
              <w:rPr>
                <w:webHidden/>
                <w:rStyle w:val="IndexLink"/>
                <w:rtl w:val="true"/>
              </w:rPr>
              <w:t>كيفيت عرض دين آن حضرت محضر حضرت هادى در سامره</w:t>
            </w:r>
            <w:r>
              <w:rPr>
                <w:rStyle w:val="IndexLink"/>
                <w:rtl w:val="true"/>
              </w:rPr>
              <w:tab/>
            </w:r>
            <w:r>
              <w:rPr>
                <w:rStyle w:val="IndexLink"/>
              </w:rPr>
              <w:t>89</w:t>
            </w:r>
          </w:hyperlink>
        </w:p>
        <w:p>
          <w:pPr>
            <w:pStyle w:val="Contents4"/>
            <w:tabs>
              <w:tab w:val="clear" w:pos="8176"/>
              <w:tab w:val="right" w:pos="9026" w:leader="dot"/>
            </w:tabs>
            <w:rPr/>
          </w:pPr>
          <w:hyperlink w:anchor="__RefHeading___Toc16557982_2142443653">
            <w:r>
              <w:rPr>
                <w:webHidden/>
                <w:rStyle w:val="IndexLink"/>
                <w:rtl w:val="true"/>
              </w:rPr>
              <w:t>نتيجه و فايده دينى اين حديث شريف و گفتار مؤلف</w:t>
            </w:r>
            <w:r>
              <w:rPr>
                <w:rStyle w:val="IndexLink"/>
                <w:rtl w:val="true"/>
              </w:rPr>
              <w:tab/>
            </w:r>
            <w:r>
              <w:rPr>
                <w:rStyle w:val="IndexLink"/>
              </w:rPr>
              <w:t>92</w:t>
            </w:r>
          </w:hyperlink>
        </w:p>
        <w:p>
          <w:pPr>
            <w:pStyle w:val="Contents4"/>
            <w:tabs>
              <w:tab w:val="clear" w:pos="8176"/>
              <w:tab w:val="right" w:pos="9026" w:leader="dot"/>
            </w:tabs>
            <w:rPr/>
          </w:pPr>
          <w:hyperlink w:anchor="__RefHeading___Toc16557984_2142443653">
            <w:r>
              <w:rPr>
                <w:webHidden/>
                <w:rStyle w:val="IndexLink"/>
                <w:rtl w:val="true"/>
              </w:rPr>
              <w:t>فايده دينى اين حديث و يا مدركى از مدارك ما</w:t>
            </w:r>
            <w:r>
              <w:rPr>
                <w:rStyle w:val="IndexLink"/>
                <w:rtl w:val="true"/>
              </w:rPr>
              <w:tab/>
            </w:r>
            <w:r>
              <w:rPr>
                <w:rStyle w:val="IndexLink"/>
              </w:rPr>
              <w:t>92</w:t>
            </w:r>
          </w:hyperlink>
        </w:p>
        <w:p>
          <w:pPr>
            <w:pStyle w:val="Contents4"/>
            <w:tabs>
              <w:tab w:val="clear" w:pos="8176"/>
              <w:tab w:val="right" w:pos="9026" w:leader="dot"/>
            </w:tabs>
            <w:rPr/>
          </w:pPr>
          <w:hyperlink w:anchor="__RefHeading___Toc16557986_2142443653">
            <w:r>
              <w:rPr>
                <w:webHidden/>
                <w:rStyle w:val="IndexLink"/>
                <w:rtl w:val="true"/>
              </w:rPr>
              <w:t>نتيجه استدلال و تمسك به اين حديث متين</w:t>
            </w:r>
            <w:r>
              <w:rPr>
                <w:rStyle w:val="IndexLink"/>
                <w:rtl w:val="true"/>
              </w:rPr>
              <w:tab/>
            </w:r>
            <w:r>
              <w:rPr>
                <w:rStyle w:val="IndexLink"/>
              </w:rPr>
              <w:t>93</w:t>
            </w:r>
          </w:hyperlink>
        </w:p>
        <w:p>
          <w:pPr>
            <w:pStyle w:val="Contents4"/>
            <w:tabs>
              <w:tab w:val="clear" w:pos="8176"/>
              <w:tab w:val="right" w:pos="9026" w:leader="dot"/>
            </w:tabs>
            <w:rPr/>
          </w:pPr>
          <w:hyperlink w:anchor="__RefHeading___Toc16557988_2142443653">
            <w:r>
              <w:rPr>
                <w:webHidden/>
                <w:rStyle w:val="IndexLink"/>
                <w:rtl w:val="true"/>
              </w:rPr>
              <w:t>كسانى كه خدمت امامها عرض دين نموده‌اند</w:t>
            </w:r>
            <w:r>
              <w:rPr>
                <w:rStyle w:val="IndexLink"/>
                <w:rtl w:val="true"/>
              </w:rPr>
              <w:tab/>
            </w:r>
            <w:r>
              <w:rPr>
                <w:rStyle w:val="IndexLink"/>
              </w:rPr>
              <w:t>94</w:t>
            </w:r>
          </w:hyperlink>
        </w:p>
        <w:p>
          <w:pPr>
            <w:pStyle w:val="Contents3"/>
            <w:tabs>
              <w:tab w:val="clear" w:pos="8459"/>
              <w:tab w:val="right" w:pos="9026" w:leader="dot"/>
            </w:tabs>
            <w:rPr/>
          </w:pPr>
          <w:hyperlink w:anchor="__RefHeading___Toc16557990_2142443653">
            <w:r>
              <w:rPr>
                <w:webHidden/>
                <w:rStyle w:val="IndexLink"/>
                <w:rtl w:val="true"/>
              </w:rPr>
              <w:t>فصل سوم از باب دوم هجرت عبدالعظيم حسنى عليه‌السلام از عراق به ايران</w:t>
            </w:r>
            <w:r>
              <w:rPr>
                <w:rStyle w:val="IndexLink"/>
                <w:rtl w:val="true"/>
              </w:rPr>
              <w:tab/>
            </w:r>
            <w:r>
              <w:rPr>
                <w:rStyle w:val="IndexLink"/>
              </w:rPr>
              <w:t>96</w:t>
            </w:r>
          </w:hyperlink>
        </w:p>
        <w:p>
          <w:pPr>
            <w:pStyle w:val="Contents4"/>
            <w:tabs>
              <w:tab w:val="clear" w:pos="8176"/>
              <w:tab w:val="right" w:pos="9026" w:leader="dot"/>
            </w:tabs>
            <w:rPr/>
          </w:pPr>
          <w:hyperlink w:anchor="__RefHeading___Toc16557992_2142443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6557994_2142443653">
            <w:r>
              <w:rPr>
                <w:webHidden/>
                <w:rStyle w:val="IndexLink"/>
                <w:rtl w:val="true"/>
              </w:rPr>
              <w:t>تقريب قول نجاشى و صاحب</w:t>
            </w:r>
            <w:r>
              <w:rPr>
                <w:rStyle w:val="IndexLink"/>
                <w:rtl w:val="true"/>
              </w:rPr>
              <w:tab/>
            </w:r>
            <w:r>
              <w:rPr>
                <w:rStyle w:val="IndexLink"/>
              </w:rPr>
              <w:t>96</w:t>
            </w:r>
          </w:hyperlink>
        </w:p>
        <w:p>
          <w:pPr>
            <w:pStyle w:val="Contents4"/>
            <w:tabs>
              <w:tab w:val="clear" w:pos="8176"/>
              <w:tab w:val="right" w:pos="9026" w:leader="dot"/>
            </w:tabs>
            <w:rPr/>
          </w:pPr>
          <w:hyperlink w:anchor="__RefHeading___Toc16557996_2142443653">
            <w:r>
              <w:rPr>
                <w:webHidden/>
                <w:rStyle w:val="IndexLink"/>
                <w:rtl w:val="true"/>
              </w:rPr>
              <w:t>گفتار بعضى ديگر در هجرت آن حضرت</w:t>
            </w:r>
            <w:r>
              <w:rPr>
                <w:rStyle w:val="IndexLink"/>
                <w:rtl w:val="true"/>
              </w:rPr>
              <w:tab/>
            </w:r>
            <w:r>
              <w:rPr>
                <w:rStyle w:val="IndexLink"/>
              </w:rPr>
              <w:t>97</w:t>
            </w:r>
          </w:hyperlink>
        </w:p>
        <w:p>
          <w:pPr>
            <w:pStyle w:val="Contents4"/>
            <w:tabs>
              <w:tab w:val="clear" w:pos="8176"/>
              <w:tab w:val="right" w:pos="9026" w:leader="dot"/>
            </w:tabs>
            <w:rPr/>
          </w:pPr>
          <w:hyperlink w:anchor="__RefHeading___Toc16557998_2142443653">
            <w:r>
              <w:rPr>
                <w:webHidden/>
                <w:rStyle w:val="IndexLink"/>
                <w:rtl w:val="true"/>
              </w:rPr>
              <w:t>گفتار و عقيده جماعت ديگر در سبب هجرت آن حضرت</w:t>
            </w:r>
            <w:r>
              <w:rPr>
                <w:rStyle w:val="IndexLink"/>
                <w:rtl w:val="true"/>
              </w:rPr>
              <w:tab/>
            </w:r>
            <w:r>
              <w:rPr>
                <w:rStyle w:val="IndexLink"/>
              </w:rPr>
              <w:t>98</w:t>
            </w:r>
          </w:hyperlink>
        </w:p>
        <w:p>
          <w:pPr>
            <w:pStyle w:val="Contents4"/>
            <w:tabs>
              <w:tab w:val="clear" w:pos="8176"/>
              <w:tab w:val="right" w:pos="9026" w:leader="dot"/>
            </w:tabs>
            <w:rPr/>
          </w:pPr>
          <w:hyperlink w:anchor="__RefHeading___Toc16558000_2142443653">
            <w:r>
              <w:rPr>
                <w:webHidden/>
                <w:rStyle w:val="IndexLink"/>
                <w:rtl w:val="true"/>
              </w:rPr>
              <w:t>ذكر عده‌اى از نواب و وكلاء امامها عليه‌السلام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16558002_2142443653">
            <w:r>
              <w:rPr>
                <w:webHidden/>
                <w:rStyle w:val="IndexLink"/>
                <w:rtl w:val="true"/>
              </w:rPr>
              <w:t>احوال آن حضرت در شهر رى</w:t>
            </w:r>
            <w:r>
              <w:rPr>
                <w:rStyle w:val="IndexLink"/>
                <w:rtl w:val="true"/>
              </w:rPr>
              <w:tab/>
            </w:r>
            <w:r>
              <w:rPr>
                <w:rStyle w:val="IndexLink"/>
              </w:rPr>
              <w:t>101</w:t>
            </w:r>
          </w:hyperlink>
        </w:p>
        <w:p>
          <w:pPr>
            <w:pStyle w:val="Contents4"/>
            <w:tabs>
              <w:tab w:val="clear" w:pos="8176"/>
              <w:tab w:val="right" w:pos="9026" w:leader="dot"/>
            </w:tabs>
            <w:rPr/>
          </w:pPr>
          <w:hyperlink w:anchor="__RefHeading___Toc16558004_2142443653">
            <w:r>
              <w:rPr>
                <w:webHidden/>
                <w:rStyle w:val="IndexLink"/>
                <w:rtl w:val="true"/>
              </w:rPr>
              <w:t>كرامت آن حضرت در شهر رى</w:t>
            </w:r>
            <w:r>
              <w:rPr>
                <w:rStyle w:val="IndexLink"/>
                <w:rtl w:val="true"/>
              </w:rPr>
              <w:tab/>
            </w:r>
            <w:r>
              <w:rPr>
                <w:rStyle w:val="IndexLink"/>
              </w:rPr>
              <w:t>102</w:t>
            </w:r>
          </w:hyperlink>
        </w:p>
        <w:p>
          <w:pPr>
            <w:pStyle w:val="Contents4"/>
            <w:tabs>
              <w:tab w:val="clear" w:pos="8176"/>
              <w:tab w:val="right" w:pos="9026" w:leader="dot"/>
            </w:tabs>
            <w:rPr/>
          </w:pPr>
          <w:hyperlink w:anchor="__RefHeading___Toc16558006_2142443653">
            <w:r>
              <w:rPr>
                <w:webHidden/>
                <w:rStyle w:val="IndexLink"/>
                <w:rtl w:val="true"/>
              </w:rPr>
              <w:t>اين قبر مكشوف آن حضرت از كيست</w:t>
            </w:r>
            <w:r>
              <w:rPr>
                <w:rStyle w:val="IndexLink"/>
                <w:rtl w:val="true"/>
              </w:rPr>
              <w:tab/>
            </w:r>
            <w:r>
              <w:rPr>
                <w:rStyle w:val="IndexLink"/>
              </w:rPr>
              <w:t>103</w:t>
            </w:r>
          </w:hyperlink>
        </w:p>
        <w:p>
          <w:pPr>
            <w:pStyle w:val="Contents3"/>
            <w:tabs>
              <w:tab w:val="clear" w:pos="8459"/>
              <w:tab w:val="right" w:pos="9026" w:leader="dot"/>
            </w:tabs>
            <w:rPr/>
          </w:pPr>
          <w:hyperlink w:anchor="__RefHeading___Toc16558008_2142443653">
            <w:r>
              <w:rPr>
                <w:webHidden/>
                <w:rStyle w:val="IndexLink"/>
                <w:rtl w:val="true"/>
              </w:rPr>
              <w:t>فصل چهارم از باب دوم شرح احاديث عبدالعظيم حسنى كه از امامها روايت كرده</w:t>
            </w:r>
            <w:r>
              <w:rPr>
                <w:rStyle w:val="IndexLink"/>
                <w:rtl w:val="true"/>
              </w:rPr>
              <w:tab/>
            </w:r>
            <w:r>
              <w:rPr>
                <w:rStyle w:val="IndexLink"/>
              </w:rPr>
              <w:t>104</w:t>
            </w:r>
          </w:hyperlink>
        </w:p>
        <w:p>
          <w:pPr>
            <w:pStyle w:val="Contents4"/>
            <w:tabs>
              <w:tab w:val="clear" w:pos="8176"/>
              <w:tab w:val="right" w:pos="9026" w:leader="dot"/>
            </w:tabs>
            <w:rPr/>
          </w:pPr>
          <w:hyperlink w:anchor="__RefHeading___Toc16558010_2142443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6558012_2142443653">
            <w:r>
              <w:rPr>
                <w:webHidden/>
                <w:rStyle w:val="IndexLink"/>
                <w:rtl w:val="true"/>
              </w:rPr>
              <w:t>اخبارى كه از امام جواد عليه‌السلام روايت نموده</w:t>
            </w:r>
            <w:r>
              <w:rPr>
                <w:rStyle w:val="IndexLink"/>
                <w:rtl w:val="true"/>
              </w:rPr>
              <w:tab/>
            </w:r>
            <w:r>
              <w:rPr>
                <w:rStyle w:val="IndexLink"/>
              </w:rPr>
              <w:t>107</w:t>
            </w:r>
          </w:hyperlink>
        </w:p>
        <w:p>
          <w:pPr>
            <w:pStyle w:val="Contents5"/>
            <w:tabs>
              <w:tab w:val="clear" w:pos="7892"/>
              <w:tab w:val="right" w:pos="9026" w:leader="dot"/>
            </w:tabs>
            <w:rPr/>
          </w:pPr>
          <w:hyperlink w:anchor="__RefHeading___Toc16558014_214244365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6558016_2142443653">
            <w:r>
              <w:rPr>
                <w:webHidden/>
                <w:rStyle w:val="IndexLink"/>
                <w:rtl w:val="true"/>
              </w:rPr>
              <w:t>حديث اوّل در خصوص دعاى شب اوّل ماه رمضان</w:t>
            </w:r>
            <w:r>
              <w:rPr>
                <w:rStyle w:val="IndexLink"/>
                <w:rtl w:val="true"/>
              </w:rPr>
              <w:tab/>
            </w:r>
            <w:r>
              <w:rPr>
                <w:rStyle w:val="IndexLink"/>
              </w:rPr>
              <w:t>107</w:t>
            </w:r>
          </w:hyperlink>
        </w:p>
        <w:p>
          <w:pPr>
            <w:pStyle w:val="Contents5"/>
            <w:tabs>
              <w:tab w:val="clear" w:pos="7892"/>
              <w:tab w:val="right" w:pos="9026" w:leader="dot"/>
            </w:tabs>
            <w:rPr/>
          </w:pPr>
          <w:hyperlink w:anchor="__RefHeading___Toc16558018_2142443653">
            <w:r>
              <w:rPr>
                <w:webHidden/>
                <w:rStyle w:val="IndexLink"/>
                <w:rtl w:val="true"/>
              </w:rPr>
              <w:t>حديث دوم در شماره گناه‌هاى بزرگ</w:t>
            </w:r>
            <w:r>
              <w:rPr>
                <w:rStyle w:val="IndexLink"/>
                <w:rtl w:val="true"/>
              </w:rPr>
              <w:tab/>
            </w:r>
            <w:r>
              <w:rPr>
                <w:rStyle w:val="IndexLink"/>
              </w:rPr>
              <w:t>108</w:t>
            </w:r>
          </w:hyperlink>
        </w:p>
        <w:p>
          <w:pPr>
            <w:pStyle w:val="Contents5"/>
            <w:tabs>
              <w:tab w:val="clear" w:pos="7892"/>
              <w:tab w:val="right" w:pos="9026" w:leader="dot"/>
            </w:tabs>
            <w:rPr/>
          </w:pPr>
          <w:hyperlink w:anchor="__RefHeading___Toc16558020_2142443653">
            <w:r>
              <w:rPr>
                <w:webHidden/>
                <w:rStyle w:val="IndexLink"/>
                <w:rtl w:val="true"/>
              </w:rPr>
              <w:t>حديث سوم اخلاقى و اجتماعى و مدنى</w:t>
            </w:r>
            <w:r>
              <w:rPr>
                <w:rStyle w:val="IndexLink"/>
                <w:rtl w:val="true"/>
              </w:rPr>
              <w:tab/>
            </w:r>
            <w:r>
              <w:rPr>
                <w:rStyle w:val="IndexLink"/>
              </w:rPr>
              <w:t>112</w:t>
            </w:r>
          </w:hyperlink>
        </w:p>
        <w:p>
          <w:pPr>
            <w:pStyle w:val="Contents6"/>
            <w:tabs>
              <w:tab w:val="clear" w:pos="7609"/>
              <w:tab w:val="right" w:pos="9026" w:leader="dot"/>
            </w:tabs>
            <w:rPr/>
          </w:pPr>
          <w:hyperlink w:anchor="__RefHeading___Toc16558022_2142443653">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16558024_2142443653">
            <w:r>
              <w:rPr>
                <w:webHidden/>
                <w:rStyle w:val="IndexLink"/>
                <w:rtl w:val="true"/>
              </w:rPr>
              <w:t>يكى از پيش‌بينى‌هاى اين حديث كه اميرالمؤمنين عليه‌السلام نموده</w:t>
            </w:r>
            <w:r>
              <w:rPr>
                <w:rStyle w:val="IndexLink"/>
                <w:rtl w:val="true"/>
              </w:rPr>
              <w:tab/>
            </w:r>
            <w:r>
              <w:rPr>
                <w:rStyle w:val="IndexLink"/>
              </w:rPr>
              <w:t>113</w:t>
            </w:r>
          </w:hyperlink>
        </w:p>
        <w:p>
          <w:pPr>
            <w:pStyle w:val="Contents5"/>
            <w:tabs>
              <w:tab w:val="clear" w:pos="7892"/>
              <w:tab w:val="right" w:pos="9026" w:leader="dot"/>
            </w:tabs>
            <w:rPr/>
          </w:pPr>
          <w:hyperlink w:anchor="__RefHeading___Toc16558026_2142443653">
            <w:r>
              <w:rPr>
                <w:webHidden/>
                <w:rStyle w:val="IndexLink"/>
                <w:rtl w:val="true"/>
              </w:rPr>
              <w:t>حديث چهارم دينى و اخلاقى مخصوص نسوان و بانوان</w:t>
            </w:r>
            <w:r>
              <w:rPr>
                <w:rStyle w:val="IndexLink"/>
                <w:rtl w:val="true"/>
              </w:rPr>
              <w:tab/>
            </w:r>
            <w:r>
              <w:rPr>
                <w:rStyle w:val="IndexLink"/>
              </w:rPr>
              <w:t>117</w:t>
            </w:r>
          </w:hyperlink>
        </w:p>
        <w:p>
          <w:pPr>
            <w:pStyle w:val="Contents5"/>
            <w:tabs>
              <w:tab w:val="clear" w:pos="7892"/>
              <w:tab w:val="right" w:pos="9026" w:leader="dot"/>
            </w:tabs>
            <w:rPr/>
          </w:pPr>
          <w:hyperlink w:anchor="__RefHeading___Toc16558028_2142443653">
            <w:r>
              <w:rPr>
                <w:webHidden/>
                <w:rStyle w:val="IndexLink"/>
                <w:rtl w:val="true"/>
              </w:rPr>
              <w:t>حديث پنجم در خصوص اسلام</w:t>
            </w:r>
            <w:r>
              <w:rPr>
                <w:rStyle w:val="IndexLink"/>
                <w:rtl w:val="true"/>
              </w:rPr>
              <w:tab/>
            </w:r>
            <w:r>
              <w:rPr>
                <w:rStyle w:val="IndexLink"/>
              </w:rPr>
              <w:t>118</w:t>
            </w:r>
          </w:hyperlink>
        </w:p>
        <w:p>
          <w:pPr>
            <w:pStyle w:val="Contents5"/>
            <w:tabs>
              <w:tab w:val="clear" w:pos="7892"/>
              <w:tab w:val="right" w:pos="9026" w:leader="dot"/>
            </w:tabs>
            <w:rPr/>
          </w:pPr>
          <w:hyperlink w:anchor="__RefHeading___Toc16558030_2142443653">
            <w:r>
              <w:rPr>
                <w:webHidden/>
                <w:rStyle w:val="IndexLink"/>
                <w:rtl w:val="true"/>
              </w:rPr>
              <w:t>حديث ششم در ضيافت كردن سلمان اباذر را</w:t>
            </w:r>
            <w:r>
              <w:rPr>
                <w:rStyle w:val="IndexLink"/>
                <w:rtl w:val="true"/>
              </w:rPr>
              <w:tab/>
            </w:r>
            <w:r>
              <w:rPr>
                <w:rStyle w:val="IndexLink"/>
              </w:rPr>
              <w:t>119</w:t>
            </w:r>
          </w:hyperlink>
        </w:p>
        <w:p>
          <w:pPr>
            <w:pStyle w:val="Contents5"/>
            <w:tabs>
              <w:tab w:val="clear" w:pos="7892"/>
              <w:tab w:val="right" w:pos="9026" w:leader="dot"/>
            </w:tabs>
            <w:rPr/>
          </w:pPr>
          <w:hyperlink w:anchor="__RefHeading___Toc16558032_2142443653">
            <w:r>
              <w:rPr>
                <w:webHidden/>
                <w:rStyle w:val="IndexLink"/>
                <w:rtl w:val="true"/>
              </w:rPr>
              <w:t>حديث هفتم و هشتم در اين‌كه مهدى موعود كيست و كدام است</w:t>
            </w:r>
            <w:r>
              <w:rPr>
                <w:rStyle w:val="IndexLink"/>
                <w:rtl w:val="true"/>
              </w:rPr>
              <w:tab/>
            </w:r>
            <w:r>
              <w:rPr>
                <w:rStyle w:val="IndexLink"/>
              </w:rPr>
              <w:t>121</w:t>
            </w:r>
          </w:hyperlink>
        </w:p>
        <w:p>
          <w:pPr>
            <w:pStyle w:val="Contents5"/>
            <w:tabs>
              <w:tab w:val="clear" w:pos="7892"/>
              <w:tab w:val="right" w:pos="9026" w:leader="dot"/>
            </w:tabs>
            <w:rPr/>
          </w:pPr>
          <w:hyperlink w:anchor="__RefHeading___Toc16558034_2142443653">
            <w:r>
              <w:rPr>
                <w:webHidden/>
                <w:rStyle w:val="IndexLink"/>
                <w:rtl w:val="true"/>
              </w:rPr>
              <w:t>حديث نهم اجتماعى و اخلاقى و مدنى</w:t>
            </w:r>
            <w:r>
              <w:rPr>
                <w:rStyle w:val="IndexLink"/>
                <w:rtl w:val="true"/>
              </w:rPr>
              <w:tab/>
            </w:r>
            <w:r>
              <w:rPr>
                <w:rStyle w:val="IndexLink"/>
              </w:rPr>
              <w:t>123</w:t>
            </w:r>
          </w:hyperlink>
        </w:p>
        <w:p>
          <w:pPr>
            <w:pStyle w:val="Contents5"/>
            <w:tabs>
              <w:tab w:val="clear" w:pos="7892"/>
              <w:tab w:val="right" w:pos="9026" w:leader="dot"/>
            </w:tabs>
            <w:rPr/>
          </w:pPr>
          <w:hyperlink w:anchor="__RefHeading___Toc16558036_2142443653">
            <w:r>
              <w:rPr>
                <w:webHidden/>
                <w:rStyle w:val="IndexLink"/>
                <w:rtl w:val="true"/>
              </w:rPr>
              <w:t>حديث دهم تا سيزدهم در زيارت حضرت رضا عليه‌السلام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16558038_2142443653">
            <w:r>
              <w:rPr>
                <w:webHidden/>
                <w:rStyle w:val="IndexLink"/>
                <w:rtl w:val="true"/>
              </w:rPr>
              <w:t>اخبارى كه از امام هادى عليه‌السلام روايت نموده</w:t>
            </w:r>
            <w:r>
              <w:rPr>
                <w:rStyle w:val="IndexLink"/>
                <w:rtl w:val="true"/>
              </w:rPr>
              <w:tab/>
            </w:r>
            <w:r>
              <w:rPr>
                <w:rStyle w:val="IndexLink"/>
              </w:rPr>
              <w:t>126</w:t>
            </w:r>
          </w:hyperlink>
        </w:p>
        <w:p>
          <w:pPr>
            <w:pStyle w:val="Contents5"/>
            <w:tabs>
              <w:tab w:val="clear" w:pos="7892"/>
              <w:tab w:val="right" w:pos="9026" w:leader="dot"/>
            </w:tabs>
            <w:rPr/>
          </w:pPr>
          <w:hyperlink w:anchor="__RefHeading___Toc16558040_2142443653">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6558042_2142443653">
            <w:r>
              <w:rPr>
                <w:webHidden/>
                <w:rStyle w:val="IndexLink"/>
                <w:rtl w:val="true"/>
              </w:rPr>
              <w:t>حديث اوّل از دسته دوم اخبار آن حضرت دينى و اخلاقى است</w:t>
            </w:r>
            <w:r>
              <w:rPr>
                <w:rStyle w:val="IndexLink"/>
                <w:rtl w:val="true"/>
              </w:rPr>
              <w:tab/>
            </w:r>
            <w:r>
              <w:rPr>
                <w:rStyle w:val="IndexLink"/>
              </w:rPr>
              <w:t>126</w:t>
            </w:r>
          </w:hyperlink>
        </w:p>
        <w:p>
          <w:pPr>
            <w:pStyle w:val="Contents5"/>
            <w:tabs>
              <w:tab w:val="clear" w:pos="7892"/>
              <w:tab w:val="right" w:pos="9026" w:leader="dot"/>
            </w:tabs>
            <w:rPr/>
          </w:pPr>
          <w:hyperlink w:anchor="__RefHeading___Toc16558044_2142443653">
            <w:r>
              <w:rPr>
                <w:webHidden/>
                <w:rStyle w:val="IndexLink"/>
                <w:rtl w:val="true"/>
              </w:rPr>
              <w:t>حديث دوم در خصوص سه خليفه</w:t>
            </w:r>
            <w:r>
              <w:rPr>
                <w:rStyle w:val="IndexLink"/>
                <w:rtl w:val="true"/>
              </w:rPr>
              <w:tab/>
            </w:r>
            <w:r>
              <w:rPr>
                <w:rStyle w:val="IndexLink"/>
              </w:rPr>
              <w:t>128</w:t>
            </w:r>
          </w:hyperlink>
        </w:p>
        <w:p>
          <w:pPr>
            <w:pStyle w:val="Contents6"/>
            <w:tabs>
              <w:tab w:val="clear" w:pos="7609"/>
              <w:tab w:val="right" w:pos="9026" w:leader="dot"/>
            </w:tabs>
            <w:rPr/>
          </w:pPr>
          <w:hyperlink w:anchor="__RefHeading___Toc16558046_2142443653">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16558048_2142443653">
            <w:r>
              <w:rPr>
                <w:webHidden/>
                <w:rStyle w:val="IndexLink"/>
                <w:rtl w:val="true"/>
              </w:rPr>
              <w:t>ترجمه اصل حديث</w:t>
            </w:r>
            <w:r>
              <w:rPr>
                <w:rStyle w:val="IndexLink"/>
                <w:rtl w:val="true"/>
              </w:rPr>
              <w:tab/>
            </w:r>
            <w:r>
              <w:rPr>
                <w:rStyle w:val="IndexLink"/>
              </w:rPr>
              <w:t>129</w:t>
            </w:r>
          </w:hyperlink>
        </w:p>
        <w:p>
          <w:pPr>
            <w:pStyle w:val="Contents6"/>
            <w:tabs>
              <w:tab w:val="clear" w:pos="7609"/>
              <w:tab w:val="right" w:pos="9026" w:leader="dot"/>
            </w:tabs>
            <w:rPr/>
          </w:pPr>
          <w:hyperlink w:anchor="__RefHeading___Toc16558050_2142443653">
            <w:r>
              <w:rPr>
                <w:webHidden/>
                <w:rStyle w:val="IndexLink"/>
                <w:rtl w:val="true"/>
              </w:rPr>
              <w:t>گفتار مؤلف در اطراف اين حديث</w:t>
            </w:r>
            <w:r>
              <w:rPr>
                <w:rStyle w:val="IndexLink"/>
                <w:rtl w:val="true"/>
              </w:rPr>
              <w:tab/>
            </w:r>
            <w:r>
              <w:rPr>
                <w:rStyle w:val="IndexLink"/>
              </w:rPr>
              <w:t>129</w:t>
            </w:r>
          </w:hyperlink>
        </w:p>
        <w:p>
          <w:pPr>
            <w:pStyle w:val="Contents6"/>
            <w:tabs>
              <w:tab w:val="clear" w:pos="7609"/>
              <w:tab w:val="right" w:pos="9026" w:leader="dot"/>
            </w:tabs>
            <w:rPr/>
          </w:pPr>
          <w:hyperlink w:anchor="__RefHeading___Toc16558052_2142443653">
            <w:r>
              <w:rPr>
                <w:webHidden/>
                <w:rStyle w:val="IndexLink"/>
                <w:rtl w:val="true"/>
              </w:rPr>
              <w:t>دفع اشكال وارد در اين باب</w:t>
            </w:r>
            <w:r>
              <w:rPr>
                <w:rStyle w:val="IndexLink"/>
                <w:rtl w:val="true"/>
              </w:rPr>
              <w:tab/>
            </w:r>
            <w:r>
              <w:rPr>
                <w:rStyle w:val="IndexLink"/>
              </w:rPr>
              <w:t>132</w:t>
            </w:r>
          </w:hyperlink>
        </w:p>
        <w:p>
          <w:pPr>
            <w:pStyle w:val="Contents5"/>
            <w:tabs>
              <w:tab w:val="clear" w:pos="7892"/>
              <w:tab w:val="right" w:pos="9026" w:leader="dot"/>
            </w:tabs>
            <w:rPr/>
          </w:pPr>
          <w:hyperlink w:anchor="__RefHeading___Toc16558054_2142443653">
            <w:r>
              <w:rPr>
                <w:webHidden/>
                <w:rStyle w:val="IndexLink"/>
                <w:rtl w:val="true"/>
              </w:rPr>
              <w:t>حديث سوم در اوقات زناشويى</w:t>
            </w:r>
            <w:r>
              <w:rPr>
                <w:rStyle w:val="IndexLink"/>
                <w:rtl w:val="true"/>
              </w:rPr>
              <w:tab/>
            </w:r>
            <w:r>
              <w:rPr>
                <w:rStyle w:val="IndexLink"/>
              </w:rPr>
              <w:t>132</w:t>
            </w:r>
          </w:hyperlink>
        </w:p>
        <w:p>
          <w:pPr>
            <w:pStyle w:val="Contents5"/>
            <w:tabs>
              <w:tab w:val="clear" w:pos="7892"/>
              <w:tab w:val="right" w:pos="9026" w:leader="dot"/>
            </w:tabs>
            <w:rPr/>
          </w:pPr>
          <w:hyperlink w:anchor="__RefHeading___Toc16558056_2142443653">
            <w:r>
              <w:rPr>
                <w:webHidden/>
                <w:rStyle w:val="IndexLink"/>
                <w:rtl w:val="true"/>
              </w:rPr>
              <w:t>حديث چهارم در معناى رجيم است</w:t>
            </w:r>
            <w:r>
              <w:rPr>
                <w:rStyle w:val="IndexLink"/>
                <w:rtl w:val="true"/>
              </w:rPr>
              <w:tab/>
            </w:r>
            <w:r>
              <w:rPr>
                <w:rStyle w:val="IndexLink"/>
              </w:rPr>
              <w:t>133</w:t>
            </w:r>
          </w:hyperlink>
        </w:p>
        <w:p>
          <w:pPr>
            <w:pStyle w:val="Contents5"/>
            <w:tabs>
              <w:tab w:val="clear" w:pos="7892"/>
              <w:tab w:val="right" w:pos="9026" w:leader="dot"/>
            </w:tabs>
            <w:rPr/>
          </w:pPr>
          <w:hyperlink w:anchor="__RefHeading___Toc16558058_2142443653">
            <w:r>
              <w:rPr>
                <w:webHidden/>
                <w:rStyle w:val="IndexLink"/>
                <w:rtl w:val="true"/>
              </w:rPr>
              <w:t>حديث پنجم در اين‌كه گناه از خدا است و يا از بنده خدا</w:t>
            </w:r>
            <w:r>
              <w:rPr>
                <w:rStyle w:val="IndexLink"/>
                <w:rtl w:val="true"/>
              </w:rPr>
              <w:tab/>
            </w:r>
            <w:r>
              <w:rPr>
                <w:rStyle w:val="IndexLink"/>
              </w:rPr>
              <w:t>133</w:t>
            </w:r>
          </w:hyperlink>
        </w:p>
        <w:p>
          <w:pPr>
            <w:pStyle w:val="Contents6"/>
            <w:tabs>
              <w:tab w:val="clear" w:pos="7609"/>
              <w:tab w:val="right" w:pos="9026" w:leader="dot"/>
            </w:tabs>
            <w:rPr/>
          </w:pPr>
          <w:hyperlink w:anchor="__RefHeading___Toc16558060_2142443653">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6558062_2142443653">
            <w:r>
              <w:rPr>
                <w:webHidden/>
                <w:rStyle w:val="IndexLink"/>
                <w:rtl w:val="true"/>
              </w:rPr>
              <w:t>متانت اين حديث</w:t>
            </w:r>
            <w:r>
              <w:rPr>
                <w:rStyle w:val="IndexLink"/>
                <w:rtl w:val="true"/>
              </w:rPr>
              <w:tab/>
            </w:r>
            <w:r>
              <w:rPr>
                <w:rStyle w:val="IndexLink"/>
              </w:rPr>
              <w:t>134</w:t>
            </w:r>
          </w:hyperlink>
        </w:p>
        <w:p>
          <w:pPr>
            <w:pStyle w:val="Contents4"/>
            <w:tabs>
              <w:tab w:val="clear" w:pos="8176"/>
              <w:tab w:val="right" w:pos="9026" w:leader="dot"/>
            </w:tabs>
            <w:rPr/>
          </w:pPr>
          <w:hyperlink w:anchor="__RefHeading___Toc16558064_2142443653">
            <w:r>
              <w:rPr>
                <w:webHidden/>
                <w:rStyle w:val="IndexLink"/>
                <w:rtl w:val="true"/>
              </w:rPr>
              <w:t>اخبارى كه از ساير امامها عليهم‌السلام روايت نموده</w:t>
            </w:r>
            <w:r>
              <w:rPr>
                <w:rStyle w:val="IndexLink"/>
                <w:rtl w:val="true"/>
              </w:rPr>
              <w:tab/>
            </w:r>
            <w:r>
              <w:rPr>
                <w:rStyle w:val="IndexLink"/>
              </w:rPr>
              <w:t>135</w:t>
            </w:r>
          </w:hyperlink>
        </w:p>
        <w:p>
          <w:pPr>
            <w:pStyle w:val="Contents5"/>
            <w:tabs>
              <w:tab w:val="clear" w:pos="7892"/>
              <w:tab w:val="right" w:pos="9026" w:leader="dot"/>
            </w:tabs>
            <w:rPr/>
          </w:pPr>
          <w:hyperlink w:anchor="__RefHeading___Toc16558066_214244365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6558068_2142443653">
            <w:r>
              <w:rPr>
                <w:webHidden/>
                <w:rStyle w:val="IndexLink"/>
                <w:rtl w:val="true"/>
              </w:rPr>
              <w:t>حديث اوّل در موضوع ولايت آل‌محمد</w:t>
            </w:r>
            <w:r>
              <w:rPr>
                <w:rStyle w:val="IndexLink"/>
                <w:rtl w:val="true"/>
              </w:rPr>
              <w:tab/>
            </w:r>
            <w:r>
              <w:rPr>
                <w:rStyle w:val="IndexLink"/>
              </w:rPr>
              <w:t>135</w:t>
            </w:r>
          </w:hyperlink>
        </w:p>
        <w:p>
          <w:pPr>
            <w:pStyle w:val="Contents5"/>
            <w:tabs>
              <w:tab w:val="clear" w:pos="7892"/>
              <w:tab w:val="right" w:pos="9026" w:leader="dot"/>
            </w:tabs>
            <w:rPr/>
          </w:pPr>
          <w:hyperlink w:anchor="__RefHeading___Toc16558070_2142443653">
            <w:r>
              <w:rPr>
                <w:webHidden/>
                <w:rStyle w:val="IndexLink"/>
                <w:rtl w:val="true"/>
              </w:rPr>
              <w:t>حديث دوم در خصوص خانه خريدن شريح قاضى</w:t>
            </w:r>
            <w:r>
              <w:rPr>
                <w:rStyle w:val="IndexLink"/>
                <w:rtl w:val="true"/>
              </w:rPr>
              <w:tab/>
            </w:r>
            <w:r>
              <w:rPr>
                <w:rStyle w:val="IndexLink"/>
              </w:rPr>
              <w:t>137</w:t>
            </w:r>
          </w:hyperlink>
        </w:p>
        <w:p>
          <w:pPr>
            <w:pStyle w:val="Contents6"/>
            <w:tabs>
              <w:tab w:val="clear" w:pos="7609"/>
              <w:tab w:val="right" w:pos="9026" w:leader="dot"/>
            </w:tabs>
            <w:rPr/>
          </w:pPr>
          <w:hyperlink w:anchor="__RefHeading___Toc16558072_2142443653">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16558074_2142443653">
            <w:r>
              <w:rPr>
                <w:webHidden/>
                <w:rStyle w:val="IndexLink"/>
                <w:rtl w:val="true"/>
              </w:rPr>
              <w:t>ترجمه متن حديث</w:t>
            </w:r>
            <w:r>
              <w:rPr>
                <w:rStyle w:val="IndexLink"/>
                <w:rtl w:val="true"/>
              </w:rPr>
              <w:tab/>
            </w:r>
            <w:r>
              <w:rPr>
                <w:rStyle w:val="IndexLink"/>
              </w:rPr>
              <w:t>138</w:t>
            </w:r>
          </w:hyperlink>
        </w:p>
        <w:p>
          <w:pPr>
            <w:pStyle w:val="Contents6"/>
            <w:tabs>
              <w:tab w:val="clear" w:pos="7609"/>
              <w:tab w:val="right" w:pos="9026" w:leader="dot"/>
            </w:tabs>
            <w:rPr/>
          </w:pPr>
          <w:hyperlink w:anchor="__RefHeading___Toc16558076_2142443653">
            <w:r>
              <w:rPr>
                <w:webHidden/>
                <w:rStyle w:val="IndexLink"/>
                <w:rtl w:val="true"/>
              </w:rPr>
              <w:t>مكالمات على بن ابى‌طالب با شريح در خصوص خانه‌اش</w:t>
            </w:r>
            <w:r>
              <w:rPr>
                <w:rStyle w:val="IndexLink"/>
                <w:rtl w:val="true"/>
              </w:rPr>
              <w:tab/>
            </w:r>
            <w:r>
              <w:rPr>
                <w:rStyle w:val="IndexLink"/>
              </w:rPr>
              <w:t>138</w:t>
            </w:r>
          </w:hyperlink>
        </w:p>
        <w:p>
          <w:pPr>
            <w:pStyle w:val="Contents6"/>
            <w:tabs>
              <w:tab w:val="clear" w:pos="7609"/>
              <w:tab w:val="right" w:pos="9026" w:leader="dot"/>
            </w:tabs>
            <w:rPr/>
          </w:pPr>
          <w:hyperlink w:anchor="__RefHeading___Toc16558078_2142443653">
            <w:r>
              <w:rPr>
                <w:webHidden/>
                <w:rStyle w:val="IndexLink"/>
                <w:rtl w:val="true"/>
              </w:rPr>
              <w:t>قباله‌اى كه اميرمؤمنان براى خانه شريح قاضى بيان فرمود</w:t>
            </w:r>
            <w:r>
              <w:rPr>
                <w:rStyle w:val="IndexLink"/>
                <w:rtl w:val="true"/>
              </w:rPr>
              <w:tab/>
            </w:r>
            <w:r>
              <w:rPr>
                <w:rStyle w:val="IndexLink"/>
              </w:rPr>
              <w:t>138</w:t>
            </w:r>
          </w:hyperlink>
        </w:p>
        <w:p>
          <w:pPr>
            <w:pStyle w:val="Contents5"/>
            <w:tabs>
              <w:tab w:val="clear" w:pos="7892"/>
              <w:tab w:val="right" w:pos="9026" w:leader="dot"/>
            </w:tabs>
            <w:rPr/>
          </w:pPr>
          <w:hyperlink w:anchor="__RefHeading___Toc16558080_2142443653">
            <w:r>
              <w:rPr>
                <w:webHidden/>
                <w:rStyle w:val="IndexLink"/>
                <w:rtl w:val="true"/>
              </w:rPr>
              <w:t>حديث سوم به توسط چند تن از روات از حضرت باقر</w:t>
            </w:r>
            <w:r>
              <w:rPr>
                <w:rStyle w:val="IndexLink"/>
                <w:rtl w:val="true"/>
              </w:rPr>
              <w:tab/>
            </w:r>
            <w:r>
              <w:rPr>
                <w:rStyle w:val="IndexLink"/>
              </w:rPr>
              <w:t>140</w:t>
            </w:r>
          </w:hyperlink>
        </w:p>
        <w:p>
          <w:pPr>
            <w:pStyle w:val="Contents5"/>
            <w:tabs>
              <w:tab w:val="clear" w:pos="7892"/>
              <w:tab w:val="right" w:pos="9026" w:leader="dot"/>
            </w:tabs>
            <w:rPr/>
          </w:pPr>
          <w:hyperlink w:anchor="__RefHeading___Toc16558082_2142443653">
            <w:r>
              <w:rPr>
                <w:webHidden/>
                <w:rStyle w:val="IndexLink"/>
                <w:rtl w:val="true"/>
              </w:rPr>
              <w:t>حديث چهارم در خصوص لوحى كه نامهاى ائمه دين در اوست</w:t>
            </w:r>
            <w:r>
              <w:rPr>
                <w:rStyle w:val="IndexLink"/>
                <w:rtl w:val="true"/>
              </w:rPr>
              <w:tab/>
            </w:r>
            <w:r>
              <w:rPr>
                <w:rStyle w:val="IndexLink"/>
              </w:rPr>
              <w:t>140</w:t>
            </w:r>
          </w:hyperlink>
        </w:p>
        <w:p>
          <w:pPr>
            <w:pStyle w:val="Contents5"/>
            <w:tabs>
              <w:tab w:val="clear" w:pos="7892"/>
              <w:tab w:val="right" w:pos="9026" w:leader="dot"/>
            </w:tabs>
            <w:rPr/>
          </w:pPr>
          <w:hyperlink w:anchor="__RefHeading___Toc16558084_2142443653">
            <w:r>
              <w:rPr>
                <w:webHidden/>
                <w:rStyle w:val="IndexLink"/>
                <w:rtl w:val="true"/>
              </w:rPr>
              <w:t>حديث پنجم در نامهاى گرامى حضرت زهرا عليهاالسلام از امام ششم</w:t>
            </w:r>
            <w:r>
              <w:rPr>
                <w:rStyle w:val="IndexLink"/>
                <w:rtl w:val="true"/>
              </w:rPr>
              <w:tab/>
            </w:r>
            <w:r>
              <w:rPr>
                <w:rStyle w:val="IndexLink"/>
              </w:rPr>
              <w:t>141</w:t>
            </w:r>
          </w:hyperlink>
        </w:p>
        <w:p>
          <w:pPr>
            <w:pStyle w:val="Contents5"/>
            <w:tabs>
              <w:tab w:val="clear" w:pos="7892"/>
              <w:tab w:val="right" w:pos="9026" w:leader="dot"/>
            </w:tabs>
            <w:rPr/>
          </w:pPr>
          <w:hyperlink w:anchor="__RefHeading___Toc16558086_2142443653">
            <w:r>
              <w:rPr>
                <w:webHidden/>
                <w:rStyle w:val="IndexLink"/>
                <w:rtl w:val="true"/>
              </w:rPr>
              <w:t>حديث ششم در تفسيربعضى ازآيات قرآن از امام رضا عليه‌السلام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16558088_2142443653">
            <w:r>
              <w:rPr>
                <w:webHidden/>
                <w:rStyle w:val="IndexLink"/>
                <w:rtl w:val="true"/>
              </w:rPr>
              <w:t>حديث هفتم در خصوص وظيفه مردم نسبت به يكديگر</w:t>
            </w:r>
            <w:r>
              <w:rPr>
                <w:rStyle w:val="IndexLink"/>
                <w:rtl w:val="true"/>
              </w:rPr>
              <w:tab/>
            </w:r>
            <w:r>
              <w:rPr>
                <w:rStyle w:val="IndexLink"/>
              </w:rPr>
              <w:t>143</w:t>
            </w:r>
          </w:hyperlink>
        </w:p>
        <w:p>
          <w:pPr>
            <w:pStyle w:val="Contents5"/>
            <w:tabs>
              <w:tab w:val="clear" w:pos="7892"/>
              <w:tab w:val="right" w:pos="9026" w:leader="dot"/>
            </w:tabs>
            <w:rPr/>
          </w:pPr>
          <w:hyperlink w:anchor="__RefHeading___Toc16558090_2142443653">
            <w:r>
              <w:rPr>
                <w:webHidden/>
                <w:rStyle w:val="IndexLink"/>
                <w:rtl w:val="true"/>
              </w:rPr>
              <w:t>حديث هشتم در اين‌كه مؤمن كيست و مسلم كيست</w:t>
            </w:r>
            <w:r>
              <w:rPr>
                <w:rStyle w:val="IndexLink"/>
                <w:rtl w:val="true"/>
              </w:rPr>
              <w:tab/>
            </w:r>
            <w:r>
              <w:rPr>
                <w:rStyle w:val="IndexLink"/>
              </w:rPr>
              <w:t>144</w:t>
            </w:r>
          </w:hyperlink>
        </w:p>
        <w:p>
          <w:pPr>
            <w:pStyle w:val="Contents5"/>
            <w:tabs>
              <w:tab w:val="clear" w:pos="7892"/>
              <w:tab w:val="right" w:pos="9026" w:leader="dot"/>
            </w:tabs>
            <w:rPr/>
          </w:pPr>
          <w:hyperlink w:anchor="__RefHeading___Toc16558092_2142443653">
            <w:r>
              <w:rPr>
                <w:webHidden/>
                <w:rStyle w:val="IndexLink"/>
                <w:rtl w:val="true"/>
              </w:rPr>
              <w:t>حديث نهم دينى در خصوص شب جمعه از حضرت رضا عليه‌السلام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16558094_2142443653">
            <w:r>
              <w:rPr>
                <w:webHidden/>
                <w:rStyle w:val="IndexLink"/>
                <w:rtl w:val="true"/>
              </w:rPr>
              <w:t>حديث دهم در هشت چيز كه از فرمان مخلوق بيرون است</w:t>
            </w:r>
            <w:r>
              <w:rPr>
                <w:rStyle w:val="IndexLink"/>
                <w:rtl w:val="true"/>
              </w:rPr>
              <w:tab/>
            </w:r>
            <w:r>
              <w:rPr>
                <w:rStyle w:val="IndexLink"/>
              </w:rPr>
              <w:t>145</w:t>
            </w:r>
          </w:hyperlink>
        </w:p>
        <w:p>
          <w:pPr>
            <w:pStyle w:val="Contents5"/>
            <w:tabs>
              <w:tab w:val="clear" w:pos="7892"/>
              <w:tab w:val="right" w:pos="9026" w:leader="dot"/>
            </w:tabs>
            <w:rPr/>
          </w:pPr>
          <w:hyperlink w:anchor="__RefHeading___Toc16558096_2142443653">
            <w:r>
              <w:rPr>
                <w:webHidden/>
                <w:rStyle w:val="IndexLink"/>
                <w:rtl w:val="true"/>
              </w:rPr>
              <w:t>حديث يازدهم در خصوص ولايت از امام محمدباقر عليه‌السلام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16558098_2142443653">
            <w:r>
              <w:rPr>
                <w:webHidden/>
                <w:rStyle w:val="IndexLink"/>
                <w:rtl w:val="true"/>
              </w:rPr>
              <w:t>حديث دوازدهم در موضوع سابق است از امام جعفرصادق عليه‌السلام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16558100_2142443653">
            <w:r>
              <w:rPr>
                <w:webHidden/>
                <w:rStyle w:val="IndexLink"/>
                <w:rtl w:val="true"/>
              </w:rPr>
              <w:t>حديث سيزدهم در موضوع گذشته از امام محمدباقر عليه‌السلام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16558102_2142443653">
            <w:r>
              <w:rPr>
                <w:webHidden/>
                <w:rStyle w:val="IndexLink"/>
                <w:rtl w:val="true"/>
              </w:rPr>
              <w:t>حديث چهاردهم در تفسير نورى كه در قرآن مجيد است</w:t>
            </w:r>
            <w:r>
              <w:rPr>
                <w:rStyle w:val="IndexLink"/>
                <w:rtl w:val="true"/>
              </w:rPr>
              <w:tab/>
            </w:r>
            <w:r>
              <w:rPr>
                <w:rStyle w:val="IndexLink"/>
              </w:rPr>
              <w:t>147</w:t>
            </w:r>
          </w:hyperlink>
        </w:p>
        <w:p>
          <w:pPr>
            <w:pStyle w:val="Contents5"/>
            <w:tabs>
              <w:tab w:val="clear" w:pos="7892"/>
              <w:tab w:val="right" w:pos="9026" w:leader="dot"/>
            </w:tabs>
            <w:rPr/>
          </w:pPr>
          <w:hyperlink w:anchor="__RefHeading___Toc16558104_2142443653">
            <w:r>
              <w:rPr>
                <w:webHidden/>
                <w:rStyle w:val="IndexLink"/>
                <w:rtl w:val="true"/>
              </w:rPr>
              <w:t>حديث پانزدهم در آزاد نبودن مؤمن در دنيا</w:t>
            </w:r>
            <w:r>
              <w:rPr>
                <w:rStyle w:val="IndexLink"/>
                <w:rtl w:val="true"/>
              </w:rPr>
              <w:tab/>
            </w:r>
            <w:r>
              <w:rPr>
                <w:rStyle w:val="IndexLink"/>
              </w:rPr>
              <w:t>148</w:t>
            </w:r>
          </w:hyperlink>
        </w:p>
        <w:p>
          <w:pPr>
            <w:pStyle w:val="Contents3"/>
            <w:tabs>
              <w:tab w:val="clear" w:pos="8459"/>
              <w:tab w:val="right" w:pos="9026" w:leader="dot"/>
            </w:tabs>
            <w:rPr/>
          </w:pPr>
          <w:hyperlink w:anchor="__RefHeading___Toc16558106_2142443653">
            <w:r>
              <w:rPr>
                <w:webHidden/>
                <w:rStyle w:val="IndexLink"/>
                <w:rtl w:val="true"/>
              </w:rPr>
              <w:t>فصل پنجم از باب دوم در وفات آن حضرت و سبب آن</w:t>
            </w:r>
            <w:r>
              <w:rPr>
                <w:rStyle w:val="IndexLink"/>
                <w:rtl w:val="true"/>
              </w:rPr>
              <w:tab/>
            </w:r>
            <w:r>
              <w:rPr>
                <w:rStyle w:val="IndexLink"/>
              </w:rPr>
              <w:t>150</w:t>
            </w:r>
          </w:hyperlink>
        </w:p>
        <w:p>
          <w:pPr>
            <w:pStyle w:val="Contents4"/>
            <w:tabs>
              <w:tab w:val="clear" w:pos="8176"/>
              <w:tab w:val="right" w:pos="9026" w:leader="dot"/>
            </w:tabs>
            <w:rPr/>
          </w:pPr>
          <w:hyperlink w:anchor="__RefHeading___Toc16558108_214244365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6558110_2142443653">
            <w:r>
              <w:rPr>
                <w:webHidden/>
                <w:rStyle w:val="IndexLink"/>
                <w:rtl w:val="true"/>
              </w:rPr>
              <w:t>گفتار صاحب مجمع‌البحرين و بعضى ديگر در سبب وفات آن حضرت</w:t>
            </w:r>
            <w:r>
              <w:rPr>
                <w:rStyle w:val="IndexLink"/>
                <w:rtl w:val="true"/>
              </w:rPr>
              <w:tab/>
            </w:r>
            <w:r>
              <w:rPr>
                <w:rStyle w:val="IndexLink"/>
              </w:rPr>
              <w:t>151</w:t>
            </w:r>
          </w:hyperlink>
        </w:p>
        <w:p>
          <w:pPr>
            <w:pStyle w:val="Contents4"/>
            <w:tabs>
              <w:tab w:val="clear" w:pos="8176"/>
              <w:tab w:val="right" w:pos="9026" w:leader="dot"/>
            </w:tabs>
            <w:rPr/>
          </w:pPr>
          <w:hyperlink w:anchor="__RefHeading___Toc16558112_2142443653">
            <w:r>
              <w:rPr>
                <w:webHidden/>
                <w:rStyle w:val="IndexLink"/>
                <w:rtl w:val="true"/>
              </w:rPr>
              <w:t>تقريب قول طريحى و كوفى</w:t>
            </w:r>
            <w:r>
              <w:rPr>
                <w:rStyle w:val="IndexLink"/>
                <w:rtl w:val="true"/>
              </w:rPr>
              <w:tab/>
            </w:r>
            <w:r>
              <w:rPr>
                <w:rStyle w:val="IndexLink"/>
              </w:rPr>
              <w:t>151</w:t>
            </w:r>
          </w:hyperlink>
        </w:p>
        <w:p>
          <w:pPr>
            <w:pStyle w:val="Contents4"/>
            <w:tabs>
              <w:tab w:val="clear" w:pos="8176"/>
              <w:tab w:val="right" w:pos="9026" w:leader="dot"/>
            </w:tabs>
            <w:rPr/>
          </w:pPr>
          <w:hyperlink w:anchor="__RefHeading___Toc16558114_2142443653">
            <w:r>
              <w:rPr>
                <w:webHidden/>
                <w:rStyle w:val="IndexLink"/>
                <w:rtl w:val="true"/>
              </w:rPr>
              <w:t>طريق سوم سبب وفات آن حضرت</w:t>
            </w:r>
            <w:r>
              <w:rPr>
                <w:rStyle w:val="IndexLink"/>
                <w:rtl w:val="true"/>
              </w:rPr>
              <w:tab/>
            </w:r>
            <w:r>
              <w:rPr>
                <w:rStyle w:val="IndexLink"/>
              </w:rPr>
              <w:t>152</w:t>
            </w:r>
          </w:hyperlink>
        </w:p>
        <w:p>
          <w:pPr>
            <w:pStyle w:val="Contents4"/>
            <w:tabs>
              <w:tab w:val="clear" w:pos="8176"/>
              <w:tab w:val="right" w:pos="9026" w:leader="dot"/>
            </w:tabs>
            <w:rPr/>
          </w:pPr>
          <w:hyperlink w:anchor="__RefHeading___Toc16558116_2142443653">
            <w:r>
              <w:rPr>
                <w:webHidden/>
                <w:rStyle w:val="IndexLink"/>
                <w:rtl w:val="true"/>
              </w:rPr>
              <w:t>تقريب گفتار سوم در سبب وفات آن بزرگوار</w:t>
            </w:r>
            <w:r>
              <w:rPr>
                <w:rStyle w:val="IndexLink"/>
                <w:rtl w:val="true"/>
              </w:rPr>
              <w:tab/>
            </w:r>
            <w:r>
              <w:rPr>
                <w:rStyle w:val="IndexLink"/>
              </w:rPr>
              <w:t>153</w:t>
            </w:r>
          </w:hyperlink>
        </w:p>
        <w:p>
          <w:pPr>
            <w:pStyle w:val="Contents4"/>
            <w:tabs>
              <w:tab w:val="clear" w:pos="8176"/>
              <w:tab w:val="right" w:pos="9026" w:leader="dot"/>
            </w:tabs>
            <w:rPr/>
          </w:pPr>
          <w:hyperlink w:anchor="__RefHeading___Toc16558118_2142443653">
            <w:r>
              <w:rPr>
                <w:webHidden/>
                <w:rStyle w:val="IndexLink"/>
                <w:rtl w:val="true"/>
              </w:rPr>
              <w:t>گفتار صدوق در شهادت بزرگان دين</w:t>
            </w:r>
            <w:r>
              <w:rPr>
                <w:rStyle w:val="IndexLink"/>
                <w:rtl w:val="true"/>
              </w:rPr>
              <w:tab/>
            </w:r>
            <w:r>
              <w:rPr>
                <w:rStyle w:val="IndexLink"/>
              </w:rPr>
              <w:t>153</w:t>
            </w:r>
          </w:hyperlink>
        </w:p>
        <w:p>
          <w:pPr>
            <w:pStyle w:val="Contents4"/>
            <w:tabs>
              <w:tab w:val="clear" w:pos="8176"/>
              <w:tab w:val="right" w:pos="9026" w:leader="dot"/>
            </w:tabs>
            <w:rPr/>
          </w:pPr>
          <w:hyperlink w:anchor="__RefHeading___Toc16558120_2142443653">
            <w:r>
              <w:rPr>
                <w:webHidden/>
                <w:rStyle w:val="IndexLink"/>
                <w:rtl w:val="true"/>
              </w:rPr>
              <w:t>آن بزرگوار حايز مقام شهادت است</w:t>
            </w:r>
            <w:r>
              <w:rPr>
                <w:rStyle w:val="IndexLink"/>
                <w:rtl w:val="true"/>
              </w:rPr>
              <w:tab/>
            </w:r>
            <w:r>
              <w:rPr>
                <w:rStyle w:val="IndexLink"/>
              </w:rPr>
              <w:t>155</w:t>
            </w:r>
          </w:hyperlink>
        </w:p>
        <w:p>
          <w:pPr>
            <w:pStyle w:val="Contents4"/>
            <w:tabs>
              <w:tab w:val="clear" w:pos="8176"/>
              <w:tab w:val="right" w:pos="9026" w:leader="dot"/>
            </w:tabs>
            <w:rPr/>
          </w:pPr>
          <w:hyperlink w:anchor="__RefHeading___Toc16558122_2142443653">
            <w:r>
              <w:rPr>
                <w:webHidden/>
                <w:rStyle w:val="IndexLink"/>
                <w:rtl w:val="true"/>
              </w:rPr>
              <w:t>مدفن آن حضرت در مسجد شجره رى</w:t>
            </w:r>
            <w:r>
              <w:rPr>
                <w:rStyle w:val="IndexLink"/>
                <w:rtl w:val="true"/>
              </w:rPr>
              <w:tab/>
            </w:r>
            <w:r>
              <w:rPr>
                <w:rStyle w:val="IndexLink"/>
              </w:rPr>
              <w:t>156</w:t>
            </w:r>
          </w:hyperlink>
        </w:p>
        <w:p>
          <w:pPr>
            <w:pStyle w:val="Contents3"/>
            <w:tabs>
              <w:tab w:val="clear" w:pos="8459"/>
              <w:tab w:val="right" w:pos="9026" w:leader="dot"/>
            </w:tabs>
            <w:rPr/>
          </w:pPr>
          <w:hyperlink w:anchor="__RefHeading___Toc16558124_2142443653">
            <w:r>
              <w:rPr>
                <w:webHidden/>
                <w:rStyle w:val="IndexLink"/>
                <w:rtl w:val="true"/>
              </w:rPr>
              <w:t>فصل ششم از باب دوم در زيارت قبر آن حضرت</w:t>
            </w:r>
            <w:r>
              <w:rPr>
                <w:rStyle w:val="IndexLink"/>
                <w:rtl w:val="true"/>
              </w:rPr>
              <w:tab/>
            </w:r>
            <w:r>
              <w:rPr>
                <w:rStyle w:val="IndexLink"/>
              </w:rPr>
              <w:t>158</w:t>
            </w:r>
          </w:hyperlink>
        </w:p>
        <w:p>
          <w:pPr>
            <w:pStyle w:val="Contents4"/>
            <w:tabs>
              <w:tab w:val="clear" w:pos="8176"/>
              <w:tab w:val="right" w:pos="9026" w:leader="dot"/>
            </w:tabs>
            <w:rPr/>
          </w:pPr>
          <w:hyperlink w:anchor="__RefHeading___Toc16558126_2142443653">
            <w:r>
              <w:rPr>
                <w:webHidden/>
                <w:rStyle w:val="IndexLink"/>
                <w:rtl w:val="true"/>
              </w:rPr>
              <w:t>زيارت يعنى چه</w:t>
            </w:r>
            <w:r>
              <w:rPr>
                <w:rStyle w:val="IndexLink"/>
                <w:rtl w:val="true"/>
              </w:rPr>
              <w:tab/>
            </w:r>
            <w:r>
              <w:rPr>
                <w:rStyle w:val="IndexLink"/>
              </w:rPr>
              <w:t>158</w:t>
            </w:r>
          </w:hyperlink>
        </w:p>
        <w:p>
          <w:pPr>
            <w:pStyle w:val="Contents4"/>
            <w:tabs>
              <w:tab w:val="clear" w:pos="8176"/>
              <w:tab w:val="right" w:pos="9026" w:leader="dot"/>
            </w:tabs>
            <w:rPr/>
          </w:pPr>
          <w:hyperlink w:anchor="__RefHeading___Toc16558128_2142443653">
            <w:r>
              <w:rPr>
                <w:webHidden/>
                <w:rStyle w:val="IndexLink"/>
                <w:rtl w:val="true"/>
              </w:rPr>
              <w:t>اخبار ثواب زيارت قبر آن حضرت</w:t>
            </w:r>
            <w:r>
              <w:rPr>
                <w:rStyle w:val="IndexLink"/>
                <w:rtl w:val="true"/>
              </w:rPr>
              <w:tab/>
            </w:r>
            <w:r>
              <w:rPr>
                <w:rStyle w:val="IndexLink"/>
              </w:rPr>
              <w:t>158</w:t>
            </w:r>
          </w:hyperlink>
        </w:p>
        <w:p>
          <w:pPr>
            <w:pStyle w:val="Contents4"/>
            <w:tabs>
              <w:tab w:val="clear" w:pos="8176"/>
              <w:tab w:val="right" w:pos="9026" w:leader="dot"/>
            </w:tabs>
            <w:rPr/>
          </w:pPr>
          <w:hyperlink w:anchor="__RefHeading___Toc16558130_2142443653">
            <w:r>
              <w:rPr>
                <w:webHidden/>
                <w:rStyle w:val="IndexLink"/>
                <w:rtl w:val="true"/>
              </w:rPr>
              <w:t>خبر معروف حضرت هادى عليه‌السلام در ثواب زيارت آن حضرت</w:t>
            </w:r>
            <w:r>
              <w:rPr>
                <w:rStyle w:val="IndexLink"/>
                <w:rtl w:val="true"/>
              </w:rPr>
              <w:tab/>
            </w:r>
            <w:r>
              <w:rPr>
                <w:rStyle w:val="IndexLink"/>
              </w:rPr>
              <w:t>160</w:t>
            </w:r>
          </w:hyperlink>
        </w:p>
        <w:p>
          <w:pPr>
            <w:pStyle w:val="Contents4"/>
            <w:tabs>
              <w:tab w:val="clear" w:pos="8176"/>
              <w:tab w:val="right" w:pos="9026" w:leader="dot"/>
            </w:tabs>
            <w:rPr/>
          </w:pPr>
          <w:hyperlink w:anchor="__RefHeading___Toc16558132_2142443653">
            <w:r>
              <w:rPr>
                <w:webHidden/>
                <w:rStyle w:val="IndexLink"/>
                <w:rtl w:val="true"/>
              </w:rPr>
              <w:t>وجه تشبيه زيارت آن حضرت به زيارت حضرت حسين عليه‌السلام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16558134_2142443653">
            <w:r>
              <w:rPr>
                <w:webHidden/>
                <w:rStyle w:val="IndexLink"/>
                <w:rtl w:val="true"/>
              </w:rPr>
              <w:t>جهت تشبيه چيست</w:t>
            </w:r>
            <w:r>
              <w:rPr>
                <w:rStyle w:val="IndexLink"/>
                <w:rtl w:val="true"/>
              </w:rPr>
              <w:tab/>
            </w:r>
            <w:r>
              <w:rPr>
                <w:rStyle w:val="IndexLink"/>
              </w:rPr>
              <w:t>161</w:t>
            </w:r>
          </w:hyperlink>
        </w:p>
        <w:p>
          <w:pPr>
            <w:pStyle w:val="Contents4"/>
            <w:tabs>
              <w:tab w:val="clear" w:pos="8176"/>
              <w:tab w:val="right" w:pos="9026" w:leader="dot"/>
            </w:tabs>
            <w:rPr/>
          </w:pPr>
          <w:hyperlink w:anchor="__RefHeading___Toc16558136_2142443653">
            <w:r>
              <w:rPr>
                <w:webHidden/>
                <w:rStyle w:val="IndexLink"/>
                <w:rtl w:val="true"/>
              </w:rPr>
              <w:t>وجه دوم تشبيه</w:t>
            </w:r>
            <w:r>
              <w:rPr>
                <w:rStyle w:val="IndexLink"/>
                <w:rtl w:val="true"/>
              </w:rPr>
              <w:tab/>
            </w:r>
            <w:r>
              <w:rPr>
                <w:rStyle w:val="IndexLink"/>
              </w:rPr>
              <w:t>162</w:t>
            </w:r>
          </w:hyperlink>
        </w:p>
        <w:p>
          <w:pPr>
            <w:pStyle w:val="Contents4"/>
            <w:tabs>
              <w:tab w:val="clear" w:pos="8176"/>
              <w:tab w:val="right" w:pos="9026" w:leader="dot"/>
            </w:tabs>
            <w:rPr/>
          </w:pPr>
          <w:hyperlink w:anchor="__RefHeading___Toc16558138_2142443653">
            <w:r>
              <w:rPr>
                <w:webHidden/>
                <w:rStyle w:val="IndexLink"/>
                <w:rtl w:val="true"/>
              </w:rPr>
              <w:t>خبر دوم در ثواب زيارت آن حضرت از امام رضا عليه‌السلام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16558140_2142443653">
            <w:r>
              <w:rPr>
                <w:webHidden/>
                <w:rStyle w:val="IndexLink"/>
                <w:rtl w:val="true"/>
              </w:rPr>
              <w:t>فصل هفتم از باب دوم خاندان و اعقاب آن حضرت</w:t>
            </w:r>
            <w:r>
              <w:rPr>
                <w:rStyle w:val="IndexLink"/>
                <w:rtl w:val="true"/>
              </w:rPr>
              <w:tab/>
            </w:r>
            <w:r>
              <w:rPr>
                <w:rStyle w:val="IndexLink"/>
              </w:rPr>
              <w:t>164</w:t>
            </w:r>
          </w:hyperlink>
        </w:p>
        <w:p>
          <w:pPr>
            <w:pStyle w:val="Contents4"/>
            <w:tabs>
              <w:tab w:val="clear" w:pos="8176"/>
              <w:tab w:val="right" w:pos="9026" w:leader="dot"/>
            </w:tabs>
            <w:rPr/>
          </w:pPr>
          <w:hyperlink w:anchor="__RefHeading___Toc16558142_2142443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6558144_2142443653">
            <w:r>
              <w:rPr>
                <w:webHidden/>
                <w:rStyle w:val="IndexLink"/>
                <w:rtl w:val="true"/>
              </w:rPr>
              <w:t>گفتار صاحب منتقله در انتقال فرزند آن حضرت</w:t>
            </w:r>
            <w:r>
              <w:rPr>
                <w:rStyle w:val="IndexLink"/>
                <w:rtl w:val="true"/>
              </w:rPr>
              <w:tab/>
            </w:r>
            <w:r>
              <w:rPr>
                <w:rStyle w:val="IndexLink"/>
              </w:rPr>
              <w:t>166</w:t>
            </w:r>
          </w:hyperlink>
        </w:p>
        <w:p>
          <w:pPr>
            <w:pStyle w:val="Contents4"/>
            <w:tabs>
              <w:tab w:val="clear" w:pos="8176"/>
              <w:tab w:val="right" w:pos="9026" w:leader="dot"/>
            </w:tabs>
            <w:rPr/>
          </w:pPr>
          <w:hyperlink w:anchor="__RefHeading___Toc16558146_2142443653">
            <w:r>
              <w:rPr>
                <w:webHidden/>
                <w:rStyle w:val="IndexLink"/>
                <w:rtl w:val="true"/>
              </w:rPr>
              <w:t>اسباط حضرت عبدالعظيم در بلده طيبه قم</w:t>
            </w:r>
            <w:r>
              <w:rPr>
                <w:rStyle w:val="IndexLink"/>
                <w:rtl w:val="true"/>
              </w:rPr>
              <w:tab/>
            </w:r>
            <w:r>
              <w:rPr>
                <w:rStyle w:val="IndexLink"/>
              </w:rPr>
              <w:t>166</w:t>
            </w:r>
          </w:hyperlink>
        </w:p>
        <w:p>
          <w:pPr>
            <w:pStyle w:val="Contents4"/>
            <w:tabs>
              <w:tab w:val="clear" w:pos="8176"/>
              <w:tab w:val="right" w:pos="9026" w:leader="dot"/>
            </w:tabs>
            <w:rPr/>
          </w:pPr>
          <w:hyperlink w:anchor="__RefHeading___Toc16558148_2142443653">
            <w:r>
              <w:rPr>
                <w:webHidden/>
                <w:rStyle w:val="IndexLink"/>
                <w:rtl w:val="true"/>
              </w:rPr>
              <w:t>اعقاب و اسباط آن حضرت در اطراف مازندران و رى</w:t>
            </w:r>
            <w:r>
              <w:rPr>
                <w:rStyle w:val="IndexLink"/>
                <w:rtl w:val="true"/>
              </w:rPr>
              <w:tab/>
            </w:r>
            <w:r>
              <w:rPr>
                <w:rStyle w:val="IndexLink"/>
              </w:rPr>
              <w:t>166</w:t>
            </w:r>
          </w:hyperlink>
        </w:p>
        <w:p>
          <w:pPr>
            <w:pStyle w:val="Contents4"/>
            <w:tabs>
              <w:tab w:val="clear" w:pos="8176"/>
              <w:tab w:val="right" w:pos="9026" w:leader="dot"/>
            </w:tabs>
            <w:rPr/>
          </w:pPr>
          <w:hyperlink w:anchor="__RefHeading___Toc16558150_2142443653">
            <w:r>
              <w:rPr>
                <w:webHidden/>
                <w:rStyle w:val="IndexLink"/>
                <w:rtl w:val="true"/>
              </w:rPr>
              <w:t>گفتار صاحب كتاب مشجرات در فرزندان آن حضرت</w:t>
            </w:r>
            <w:r>
              <w:rPr>
                <w:rStyle w:val="IndexLink"/>
                <w:rtl w:val="true"/>
              </w:rPr>
              <w:tab/>
            </w:r>
            <w:r>
              <w:rPr>
                <w:rStyle w:val="IndexLink"/>
              </w:rPr>
              <w:t>167</w:t>
            </w:r>
          </w:hyperlink>
        </w:p>
        <w:p>
          <w:pPr>
            <w:pStyle w:val="Contents3"/>
            <w:tabs>
              <w:tab w:val="clear" w:pos="8459"/>
              <w:tab w:val="right" w:pos="9026" w:leader="dot"/>
            </w:tabs>
            <w:rPr/>
          </w:pPr>
          <w:hyperlink w:anchor="__RefHeading___Toc16558152_2142443653">
            <w:r>
              <w:rPr>
                <w:webHidden/>
                <w:rStyle w:val="IndexLink"/>
                <w:rtl w:val="true"/>
              </w:rPr>
              <w:t>فصل هشتم از باب دوم اصحاب و حوارى آن حضرت و داستان احمد برقى</w:t>
            </w:r>
            <w:r>
              <w:rPr>
                <w:rStyle w:val="IndexLink"/>
                <w:rtl w:val="true"/>
              </w:rPr>
              <w:tab/>
            </w:r>
            <w:r>
              <w:rPr>
                <w:rStyle w:val="IndexLink"/>
              </w:rPr>
              <w:t>168</w:t>
            </w:r>
          </w:hyperlink>
        </w:p>
        <w:p>
          <w:pPr>
            <w:pStyle w:val="Contents4"/>
            <w:tabs>
              <w:tab w:val="clear" w:pos="8176"/>
              <w:tab w:val="right" w:pos="9026" w:leader="dot"/>
            </w:tabs>
            <w:rPr/>
          </w:pPr>
          <w:hyperlink w:anchor="__RefHeading___Toc16558154_214244365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6558156_2142443653">
            <w:r>
              <w:rPr>
                <w:webHidden/>
                <w:rStyle w:val="IndexLink"/>
                <w:rtl w:val="true"/>
              </w:rPr>
              <w:t>گفتار محدث نورى درباره احمد برقى</w:t>
            </w:r>
            <w:r>
              <w:rPr>
                <w:rStyle w:val="IndexLink"/>
                <w:rtl w:val="true"/>
              </w:rPr>
              <w:tab/>
            </w:r>
            <w:r>
              <w:rPr>
                <w:rStyle w:val="IndexLink"/>
              </w:rPr>
              <w:t>168</w:t>
            </w:r>
          </w:hyperlink>
        </w:p>
        <w:p>
          <w:pPr>
            <w:pStyle w:val="Contents4"/>
            <w:tabs>
              <w:tab w:val="clear" w:pos="8176"/>
              <w:tab w:val="right" w:pos="9026" w:leader="dot"/>
            </w:tabs>
            <w:rPr/>
          </w:pPr>
          <w:hyperlink w:anchor="__RefHeading___Toc16558158_2142443653">
            <w:r>
              <w:rPr>
                <w:webHidden/>
                <w:rStyle w:val="IndexLink"/>
                <w:rtl w:val="true"/>
              </w:rPr>
              <w:t>سهل بن زياد آدمى رازى</w:t>
            </w:r>
            <w:r>
              <w:rPr>
                <w:rStyle w:val="IndexLink"/>
                <w:rtl w:val="true"/>
              </w:rPr>
              <w:tab/>
            </w:r>
            <w:r>
              <w:rPr>
                <w:rStyle w:val="IndexLink"/>
              </w:rPr>
              <w:t>169</w:t>
            </w:r>
          </w:hyperlink>
        </w:p>
        <w:p>
          <w:pPr>
            <w:pStyle w:val="Contents4"/>
            <w:tabs>
              <w:tab w:val="clear" w:pos="8176"/>
              <w:tab w:val="right" w:pos="9026" w:leader="dot"/>
            </w:tabs>
            <w:rPr/>
          </w:pPr>
          <w:hyperlink w:anchor="__RefHeading___Toc16558160_2142443653">
            <w:r>
              <w:rPr>
                <w:webHidden/>
                <w:rStyle w:val="IndexLink"/>
                <w:rtl w:val="true"/>
              </w:rPr>
              <w:t>عقيده كلينى و صدوق درباره سهل رازى</w:t>
            </w:r>
            <w:r>
              <w:rPr>
                <w:rStyle w:val="IndexLink"/>
                <w:rtl w:val="true"/>
              </w:rPr>
              <w:tab/>
            </w:r>
            <w:r>
              <w:rPr>
                <w:rStyle w:val="IndexLink"/>
              </w:rPr>
              <w:t>170</w:t>
            </w:r>
          </w:hyperlink>
        </w:p>
        <w:p>
          <w:pPr>
            <w:pStyle w:val="Contents4"/>
            <w:tabs>
              <w:tab w:val="clear" w:pos="8176"/>
              <w:tab w:val="right" w:pos="9026" w:leader="dot"/>
            </w:tabs>
            <w:rPr/>
          </w:pPr>
          <w:hyperlink w:anchor="__RefHeading___Toc16558162_2142443653">
            <w:r>
              <w:rPr>
                <w:webHidden/>
                <w:rStyle w:val="IndexLink"/>
                <w:rtl w:val="true"/>
              </w:rPr>
              <w:t>احمد بن مهران رازى</w:t>
            </w:r>
            <w:r>
              <w:rPr>
                <w:rStyle w:val="IndexLink"/>
                <w:rtl w:val="true"/>
              </w:rPr>
              <w:tab/>
            </w:r>
            <w:r>
              <w:rPr>
                <w:rStyle w:val="IndexLink"/>
              </w:rPr>
              <w:t>170</w:t>
            </w:r>
          </w:hyperlink>
        </w:p>
        <w:p>
          <w:pPr>
            <w:pStyle w:val="Contents4"/>
            <w:tabs>
              <w:tab w:val="clear" w:pos="8176"/>
              <w:tab w:val="right" w:pos="9026" w:leader="dot"/>
            </w:tabs>
            <w:rPr/>
          </w:pPr>
          <w:hyperlink w:anchor="__RefHeading___Toc16558164_2142443653">
            <w:r>
              <w:rPr>
                <w:webHidden/>
                <w:rStyle w:val="IndexLink"/>
                <w:rtl w:val="true"/>
              </w:rPr>
              <w:t>جمعى ديگر از اصحاب و روات آن حضرت</w:t>
            </w:r>
            <w:r>
              <w:rPr>
                <w:rStyle w:val="IndexLink"/>
                <w:rtl w:val="true"/>
              </w:rPr>
              <w:tab/>
            </w:r>
            <w:r>
              <w:rPr>
                <w:rStyle w:val="IndexLink"/>
              </w:rPr>
              <w:t>170</w:t>
            </w:r>
          </w:hyperlink>
        </w:p>
        <w:p>
          <w:pPr>
            <w:pStyle w:val="Contents4"/>
            <w:tabs>
              <w:tab w:val="clear" w:pos="8176"/>
              <w:tab w:val="right" w:pos="9026" w:leader="dot"/>
            </w:tabs>
            <w:rPr/>
          </w:pPr>
          <w:hyperlink w:anchor="__RefHeading___Toc16558166_2142443653">
            <w:r>
              <w:rPr>
                <w:webHidden/>
                <w:rStyle w:val="IndexLink"/>
                <w:rtl w:val="true"/>
              </w:rPr>
              <w:t>كتابهاى آن حضرت</w:t>
            </w:r>
            <w:r>
              <w:rPr>
                <w:rStyle w:val="IndexLink"/>
                <w:rtl w:val="true"/>
              </w:rPr>
              <w:tab/>
            </w:r>
            <w:r>
              <w:rPr>
                <w:rStyle w:val="IndexLink"/>
              </w:rPr>
              <w:t>171</w:t>
            </w:r>
          </w:hyperlink>
        </w:p>
        <w:p>
          <w:pPr>
            <w:pStyle w:val="Contents3"/>
            <w:tabs>
              <w:tab w:val="clear" w:pos="8459"/>
              <w:tab w:val="right" w:pos="9026" w:leader="dot"/>
            </w:tabs>
            <w:rPr/>
          </w:pPr>
          <w:hyperlink w:anchor="__RefHeading___Toc16558168_2142443653">
            <w:r>
              <w:rPr>
                <w:webHidden/>
                <w:rStyle w:val="IndexLink"/>
                <w:rtl w:val="true"/>
              </w:rPr>
              <w:t>خاتمه كتاب</w:t>
            </w:r>
            <w:r>
              <w:rPr>
                <w:rStyle w:val="IndexLink"/>
                <w:rtl w:val="true"/>
              </w:rPr>
              <w:tab/>
            </w:r>
            <w:r>
              <w:rPr>
                <w:rStyle w:val="IndexLink"/>
              </w:rPr>
              <w:t>172</w:t>
            </w:r>
          </w:hyperlink>
        </w:p>
        <w:p>
          <w:pPr>
            <w:pStyle w:val="Contents4"/>
            <w:tabs>
              <w:tab w:val="clear" w:pos="8176"/>
              <w:tab w:val="right" w:pos="9026" w:leader="dot"/>
            </w:tabs>
            <w:rPr/>
          </w:pPr>
          <w:hyperlink w:anchor="__RefHeading___Toc16558170_2142443653">
            <w:r>
              <w:rPr>
                <w:webHidden/>
                <w:rStyle w:val="IndexLink"/>
                <w:rtl w:val="true"/>
              </w:rPr>
              <w:t xml:space="preserve">فصل اوّل </w:t>
            </w:r>
            <w:r>
              <w:rPr>
                <w:rStyle w:val="IndexLink"/>
                <w:rtl w:val="true"/>
              </w:rPr>
              <w:t>:</w:t>
            </w:r>
            <w:r>
              <w:rPr>
                <w:rStyle w:val="IndexLink"/>
                <w:rtl w:val="true"/>
              </w:rPr>
              <w:t>بنا و سازمان آستانه مقدسه آن حضرت</w:t>
            </w:r>
            <w:r>
              <w:rPr>
                <w:rStyle w:val="IndexLink"/>
                <w:rtl w:val="true"/>
              </w:rPr>
              <w:tab/>
            </w:r>
            <w:r>
              <w:rPr>
                <w:rStyle w:val="IndexLink"/>
              </w:rPr>
              <w:t>172</w:t>
            </w:r>
          </w:hyperlink>
        </w:p>
        <w:p>
          <w:pPr>
            <w:pStyle w:val="Contents4"/>
            <w:tabs>
              <w:tab w:val="clear" w:pos="8176"/>
              <w:tab w:val="right" w:pos="9026" w:leader="dot"/>
            </w:tabs>
            <w:rPr/>
          </w:pPr>
          <w:hyperlink w:anchor="__RefHeading___Toc16558172_2142443653">
            <w:r>
              <w:rPr>
                <w:webHidden/>
                <w:rStyle w:val="IndexLink"/>
                <w:rtl w:val="true"/>
              </w:rPr>
              <w:t xml:space="preserve">فصل دوم </w:t>
            </w:r>
            <w:r>
              <w:rPr>
                <w:rStyle w:val="IndexLink"/>
                <w:rtl w:val="true"/>
              </w:rPr>
              <w:t>:</w:t>
            </w:r>
            <w:r>
              <w:rPr>
                <w:rStyle w:val="IndexLink"/>
                <w:rtl w:val="true"/>
              </w:rPr>
              <w:t>از خاتمه در كرامات آن حضرت</w:t>
            </w:r>
            <w:r>
              <w:rPr>
                <w:rStyle w:val="IndexLink"/>
                <w:rtl w:val="true"/>
              </w:rPr>
              <w:tab/>
            </w:r>
            <w:r>
              <w:rPr>
                <w:rStyle w:val="IndexLink"/>
              </w:rPr>
              <w:t>174</w:t>
            </w:r>
          </w:hyperlink>
        </w:p>
        <w:p>
          <w:pPr>
            <w:pStyle w:val="Contents5"/>
            <w:tabs>
              <w:tab w:val="clear" w:pos="7892"/>
              <w:tab w:val="right" w:pos="9026" w:leader="dot"/>
            </w:tabs>
            <w:rPr/>
          </w:pPr>
          <w:hyperlink w:anchor="__RefHeading___Toc16558174_2142443653">
            <w:r>
              <w:rPr>
                <w:webHidden/>
                <w:rStyle w:val="IndexLink"/>
                <w:rtl w:val="true"/>
              </w:rPr>
              <w:t>مقدمه مؤلف در كرامات آن حضرت</w:t>
            </w:r>
            <w:r>
              <w:rPr>
                <w:rStyle w:val="IndexLink"/>
                <w:rtl w:val="true"/>
              </w:rPr>
              <w:tab/>
            </w:r>
            <w:r>
              <w:rPr>
                <w:rStyle w:val="IndexLink"/>
              </w:rPr>
              <w:t>174</w:t>
            </w:r>
          </w:hyperlink>
        </w:p>
        <w:p>
          <w:pPr>
            <w:pStyle w:val="Contents5"/>
            <w:tabs>
              <w:tab w:val="clear" w:pos="7892"/>
              <w:tab w:val="right" w:pos="9026" w:leader="dot"/>
            </w:tabs>
            <w:rPr/>
          </w:pPr>
          <w:hyperlink w:anchor="__RefHeading___Toc16558176_2142443653">
            <w:r>
              <w:rPr>
                <w:webHidden/>
                <w:rStyle w:val="IndexLink"/>
                <w:rtl w:val="true"/>
              </w:rPr>
              <w:t>مؤمن نزد خدا مقرب است</w:t>
            </w:r>
            <w:r>
              <w:rPr>
                <w:rStyle w:val="IndexLink"/>
                <w:rtl w:val="true"/>
              </w:rPr>
              <w:tab/>
            </w:r>
            <w:r>
              <w:rPr>
                <w:rStyle w:val="IndexLink"/>
              </w:rPr>
              <w:t>174</w:t>
            </w:r>
          </w:hyperlink>
        </w:p>
        <w:p>
          <w:pPr>
            <w:pStyle w:val="Contents5"/>
            <w:tabs>
              <w:tab w:val="clear" w:pos="7892"/>
              <w:tab w:val="right" w:pos="9026" w:leader="dot"/>
            </w:tabs>
            <w:rPr/>
          </w:pPr>
          <w:hyperlink w:anchor="__RefHeading___Toc16558178_2142443653">
            <w:r>
              <w:rPr>
                <w:webHidden/>
                <w:rStyle w:val="IndexLink"/>
                <w:rtl w:val="true"/>
              </w:rPr>
              <w:t>كرامت اوّل آن حضرت درباره مؤلف</w:t>
            </w:r>
            <w:r>
              <w:rPr>
                <w:rStyle w:val="IndexLink"/>
                <w:rtl w:val="true"/>
              </w:rPr>
              <w:tab/>
            </w:r>
            <w:r>
              <w:rPr>
                <w:rStyle w:val="IndexLink"/>
              </w:rPr>
              <w:t>178</w:t>
            </w:r>
          </w:hyperlink>
        </w:p>
        <w:p>
          <w:pPr>
            <w:pStyle w:val="Contents5"/>
            <w:tabs>
              <w:tab w:val="clear" w:pos="7892"/>
              <w:tab w:val="right" w:pos="9026" w:leader="dot"/>
            </w:tabs>
            <w:rPr/>
          </w:pPr>
          <w:hyperlink w:anchor="__RefHeading___Toc16558180_2142443653">
            <w:r>
              <w:rPr>
                <w:webHidden/>
                <w:rStyle w:val="IndexLink"/>
                <w:rtl w:val="true"/>
              </w:rPr>
              <w:t>كرامت دوم كه براى يكى از برادران ايمانيم واقع شد</w:t>
            </w:r>
            <w:r>
              <w:rPr>
                <w:rStyle w:val="IndexLink"/>
                <w:rtl w:val="true"/>
              </w:rPr>
              <w:tab/>
            </w:r>
            <w:r>
              <w:rPr>
                <w:rStyle w:val="IndexLink"/>
              </w:rPr>
              <w:t>179</w:t>
            </w:r>
          </w:hyperlink>
        </w:p>
        <w:p>
          <w:pPr>
            <w:pStyle w:val="Contents4"/>
            <w:tabs>
              <w:tab w:val="clear" w:pos="8176"/>
              <w:tab w:val="right" w:pos="9026" w:leader="dot"/>
            </w:tabs>
            <w:rPr/>
          </w:pPr>
          <w:hyperlink w:anchor="__RefHeading___Toc16558182_2142443653">
            <w:r>
              <w:rPr>
                <w:webHidden/>
                <w:rStyle w:val="IndexLink"/>
                <w:rtl w:val="true"/>
              </w:rPr>
              <w:t>فصل سوم از خاتمه مزارهاى مجاور آن حضرت</w:t>
            </w:r>
            <w:r>
              <w:rPr>
                <w:rStyle w:val="IndexLink"/>
                <w:rtl w:val="true"/>
              </w:rPr>
              <w:tab/>
            </w:r>
            <w:r>
              <w:rPr>
                <w:rStyle w:val="IndexLink"/>
              </w:rPr>
              <w:t>180</w:t>
            </w:r>
          </w:hyperlink>
        </w:p>
        <w:p>
          <w:pPr>
            <w:pStyle w:val="Contents5"/>
            <w:tabs>
              <w:tab w:val="clear" w:pos="7892"/>
              <w:tab w:val="right" w:pos="9026" w:leader="dot"/>
            </w:tabs>
            <w:rPr/>
          </w:pPr>
          <w:hyperlink w:anchor="__RefHeading___Toc16558184_2142443653">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6558186_2142443653">
            <w:r>
              <w:rPr>
                <w:webHidden/>
                <w:rStyle w:val="IndexLink"/>
                <w:rtl w:val="true"/>
              </w:rPr>
              <w:t>امّا اوّل امامزاده حمزه موسوى</w:t>
            </w:r>
            <w:r>
              <w:rPr>
                <w:rStyle w:val="IndexLink"/>
                <w:rtl w:val="true"/>
              </w:rPr>
              <w:tab/>
            </w:r>
            <w:r>
              <w:rPr>
                <w:rStyle w:val="IndexLink"/>
              </w:rPr>
              <w:t>180</w:t>
            </w:r>
          </w:hyperlink>
        </w:p>
        <w:p>
          <w:pPr>
            <w:pStyle w:val="Contents6"/>
            <w:tabs>
              <w:tab w:val="clear" w:pos="7609"/>
              <w:tab w:val="right" w:pos="9026" w:leader="dot"/>
            </w:tabs>
            <w:rPr/>
          </w:pPr>
          <w:hyperlink w:anchor="__RefHeading___Toc16558188_2142443653">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16558190_2142443653">
            <w:r>
              <w:rPr>
                <w:webHidden/>
                <w:rStyle w:val="IndexLink"/>
                <w:rtl w:val="true"/>
              </w:rPr>
              <w:t>گفتار علامه نجفى در قبر امامزاده حمزه موسوى</w:t>
            </w:r>
            <w:r>
              <w:rPr>
                <w:rStyle w:val="IndexLink"/>
                <w:rtl w:val="true"/>
              </w:rPr>
              <w:tab/>
            </w:r>
            <w:r>
              <w:rPr>
                <w:rStyle w:val="IndexLink"/>
              </w:rPr>
              <w:t>181</w:t>
            </w:r>
          </w:hyperlink>
        </w:p>
        <w:p>
          <w:pPr>
            <w:pStyle w:val="Contents6"/>
            <w:tabs>
              <w:tab w:val="clear" w:pos="7609"/>
              <w:tab w:val="right" w:pos="9026" w:leader="dot"/>
            </w:tabs>
            <w:rPr/>
          </w:pPr>
          <w:hyperlink w:anchor="__RefHeading___Toc16558192_2142443653">
            <w:r>
              <w:rPr>
                <w:webHidden/>
                <w:rStyle w:val="IndexLink"/>
                <w:rtl w:val="true"/>
              </w:rPr>
              <w:t>عقيده قاضى نوراللّه در قبر مجاور مرقد حضرت عبدالعظيم عليه‌السلام</w:t>
            </w:r>
            <w:r>
              <w:rPr>
                <w:rStyle w:val="IndexLink"/>
                <w:rtl w:val="true"/>
              </w:rPr>
              <w:tab/>
            </w:r>
            <w:r>
              <w:rPr>
                <w:rStyle w:val="IndexLink"/>
              </w:rPr>
              <w:t>181</w:t>
            </w:r>
          </w:hyperlink>
        </w:p>
        <w:p>
          <w:pPr>
            <w:pStyle w:val="Contents5"/>
            <w:tabs>
              <w:tab w:val="clear" w:pos="7892"/>
              <w:tab w:val="right" w:pos="9026" w:leader="dot"/>
            </w:tabs>
            <w:rPr/>
          </w:pPr>
          <w:hyperlink w:anchor="__RefHeading___Toc16558194_2142443653">
            <w:r>
              <w:rPr>
                <w:webHidden/>
                <w:rStyle w:val="IndexLink"/>
                <w:rtl w:val="true"/>
              </w:rPr>
              <w:t>امّا دوم امامزاده عبداللّه الطاهر الحسينى</w:t>
            </w:r>
            <w:r>
              <w:rPr>
                <w:rStyle w:val="IndexLink"/>
                <w:rtl w:val="true"/>
              </w:rPr>
              <w:tab/>
            </w:r>
            <w:r>
              <w:rPr>
                <w:rStyle w:val="IndexLink"/>
              </w:rPr>
              <w:t>182</w:t>
            </w:r>
          </w:hyperlink>
        </w:p>
        <w:p>
          <w:pPr>
            <w:pStyle w:val="Contents5"/>
            <w:tabs>
              <w:tab w:val="clear" w:pos="7892"/>
              <w:tab w:val="right" w:pos="9026" w:leader="dot"/>
            </w:tabs>
            <w:rPr/>
          </w:pPr>
          <w:hyperlink w:anchor="__RefHeading___Toc16558196_2142443653">
            <w:r>
              <w:rPr>
                <w:webHidden/>
                <w:rStyle w:val="IndexLink"/>
                <w:rtl w:val="true"/>
              </w:rPr>
              <w:t>در اثبات عدم تأثير خاك در بعضى از بدنها بدليل نقلى و دليل حسى</w:t>
            </w:r>
            <w:r>
              <w:rPr>
                <w:rStyle w:val="IndexLink"/>
                <w:rtl w:val="true"/>
              </w:rPr>
              <w:tab/>
            </w:r>
            <w:r>
              <w:rPr>
                <w:rStyle w:val="IndexLink"/>
              </w:rPr>
              <w:t>183</w:t>
            </w:r>
          </w:hyperlink>
        </w:p>
        <w:p>
          <w:pPr>
            <w:pStyle w:val="Contents5"/>
            <w:tabs>
              <w:tab w:val="clear" w:pos="7892"/>
              <w:tab w:val="right" w:pos="9026" w:leader="dot"/>
            </w:tabs>
            <w:rPr/>
          </w:pPr>
          <w:hyperlink w:anchor="__RefHeading___Toc16558198_2142443653">
            <w:r>
              <w:rPr>
                <w:webHidden/>
                <w:rStyle w:val="IndexLink"/>
                <w:rtl w:val="true"/>
              </w:rPr>
              <w:t>كرامت شاهزاده عبداللّه الطاهر و علت بنا آستان آن</w:t>
            </w:r>
            <w:r>
              <w:rPr>
                <w:rStyle w:val="IndexLink"/>
                <w:rtl w:val="true"/>
              </w:rPr>
              <w:tab/>
            </w:r>
            <w:r>
              <w:rPr>
                <w:rStyle w:val="IndexLink"/>
              </w:rPr>
              <w:t>185</w:t>
            </w:r>
          </w:hyperlink>
        </w:p>
        <w:p>
          <w:pPr>
            <w:pStyle w:val="Contents5"/>
            <w:tabs>
              <w:tab w:val="clear" w:pos="7892"/>
              <w:tab w:val="right" w:pos="9026" w:leader="dot"/>
            </w:tabs>
            <w:rPr/>
          </w:pPr>
          <w:hyperlink w:anchor="__RefHeading___Toc16558200_2142443653">
            <w:r>
              <w:rPr>
                <w:webHidden/>
                <w:rStyle w:val="IndexLink"/>
                <w:rtl w:val="true"/>
              </w:rPr>
              <w:t>پدران گرامى شاهزاده عبداللّه طاهر و پاره‌اى از احوال زيد شهيد عليه‌السلام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16558202_2142443653">
            <w:r>
              <w:rPr>
                <w:webHidden/>
                <w:rStyle w:val="IndexLink"/>
                <w:rtl w:val="true"/>
              </w:rPr>
              <w:t>فرزندان زيد شهيد و شمه‌اى از داستان يحيى بن زيد</w:t>
            </w:r>
            <w:r>
              <w:rPr>
                <w:rStyle w:val="IndexLink"/>
                <w:rtl w:val="true"/>
              </w:rPr>
              <w:tab/>
            </w:r>
            <w:r>
              <w:rPr>
                <w:rStyle w:val="IndexLink"/>
              </w:rPr>
              <w:t>187</w:t>
            </w:r>
          </w:hyperlink>
        </w:p>
        <w:p>
          <w:pPr>
            <w:pStyle w:val="Contents5"/>
            <w:tabs>
              <w:tab w:val="clear" w:pos="7892"/>
              <w:tab w:val="right" w:pos="9026" w:leader="dot"/>
            </w:tabs>
            <w:rPr/>
          </w:pPr>
          <w:hyperlink w:anchor="__RefHeading___Toc16558204_2142443653">
            <w:r>
              <w:rPr>
                <w:webHidden/>
                <w:rStyle w:val="IndexLink"/>
                <w:rtl w:val="true"/>
              </w:rPr>
              <w:t>جد پنجمى شاهزاده عبداللّه طاهر حسين ذى الدمعه</w:t>
            </w:r>
            <w:r>
              <w:rPr>
                <w:rStyle w:val="IndexLink"/>
                <w:rtl w:val="true"/>
              </w:rPr>
              <w:tab/>
            </w:r>
            <w:r>
              <w:rPr>
                <w:rStyle w:val="IndexLink"/>
              </w:rPr>
              <w:t>188</w:t>
            </w:r>
          </w:hyperlink>
        </w:p>
        <w:p>
          <w:pPr>
            <w:pStyle w:val="Contents5"/>
            <w:tabs>
              <w:tab w:val="clear" w:pos="7892"/>
              <w:tab w:val="right" w:pos="9026" w:leader="dot"/>
            </w:tabs>
            <w:rPr/>
          </w:pPr>
          <w:hyperlink w:anchor="__RefHeading___Toc16558206_2142443653">
            <w:r>
              <w:rPr>
                <w:webHidden/>
                <w:rStyle w:val="IndexLink"/>
                <w:rtl w:val="true"/>
              </w:rPr>
              <w:t>جد چهارم شاهزاده عبداللّه طاهر يحيى بن حسين ذى‌الدمعه</w:t>
            </w:r>
            <w:r>
              <w:rPr>
                <w:rStyle w:val="IndexLink"/>
                <w:rtl w:val="true"/>
              </w:rPr>
              <w:tab/>
            </w:r>
            <w:r>
              <w:rPr>
                <w:rStyle w:val="IndexLink"/>
              </w:rPr>
              <w:t>189</w:t>
            </w:r>
          </w:hyperlink>
        </w:p>
        <w:p>
          <w:pPr>
            <w:pStyle w:val="Contents5"/>
            <w:tabs>
              <w:tab w:val="clear" w:pos="7892"/>
              <w:tab w:val="right" w:pos="9026" w:leader="dot"/>
            </w:tabs>
            <w:rPr/>
          </w:pPr>
          <w:hyperlink w:anchor="__RefHeading___Toc16558208_2142443653">
            <w:r>
              <w:rPr>
                <w:webHidden/>
                <w:rStyle w:val="IndexLink"/>
                <w:rtl w:val="true"/>
              </w:rPr>
              <w:t>جد سوم شاهزاده عبداللّه طاهر عيسى بن يحيى</w:t>
            </w:r>
            <w:r>
              <w:rPr>
                <w:rStyle w:val="IndexLink"/>
                <w:rtl w:val="true"/>
              </w:rPr>
              <w:tab/>
            </w:r>
            <w:r>
              <w:rPr>
                <w:rStyle w:val="IndexLink"/>
              </w:rPr>
              <w:t>189</w:t>
            </w:r>
          </w:hyperlink>
        </w:p>
        <w:p>
          <w:pPr>
            <w:pStyle w:val="Contents5"/>
            <w:tabs>
              <w:tab w:val="clear" w:pos="7892"/>
              <w:tab w:val="right" w:pos="9026" w:leader="dot"/>
            </w:tabs>
            <w:rPr/>
          </w:pPr>
          <w:hyperlink w:anchor="__RefHeading___Toc16558210_2142443653">
            <w:r>
              <w:rPr>
                <w:webHidden/>
                <w:rStyle w:val="IndexLink"/>
                <w:rtl w:val="true"/>
              </w:rPr>
              <w:t>جد دوم آن حضرت حسين احول بن عيسى</w:t>
            </w:r>
            <w:r>
              <w:rPr>
                <w:rStyle w:val="IndexLink"/>
                <w:rtl w:val="true"/>
              </w:rPr>
              <w:tab/>
            </w:r>
            <w:r>
              <w:rPr>
                <w:rStyle w:val="IndexLink"/>
              </w:rPr>
              <w:t>190</w:t>
            </w:r>
          </w:hyperlink>
        </w:p>
        <w:p>
          <w:pPr>
            <w:pStyle w:val="Contents5"/>
            <w:tabs>
              <w:tab w:val="clear" w:pos="7892"/>
              <w:tab w:val="right" w:pos="9026" w:leader="dot"/>
            </w:tabs>
            <w:rPr/>
          </w:pPr>
          <w:hyperlink w:anchor="__RefHeading___Toc16558212_2142443653">
            <w:r>
              <w:rPr>
                <w:webHidden/>
                <w:rStyle w:val="IndexLink"/>
                <w:rtl w:val="true"/>
              </w:rPr>
              <w:t>جد اوّل شاهزاده عبداللّه طاهر حسن بن حسين احول</w:t>
            </w:r>
            <w:r>
              <w:rPr>
                <w:rStyle w:val="IndexLink"/>
                <w:rtl w:val="true"/>
              </w:rPr>
              <w:tab/>
            </w:r>
            <w:r>
              <w:rPr>
                <w:rStyle w:val="IndexLink"/>
              </w:rPr>
              <w:t>190</w:t>
            </w:r>
          </w:hyperlink>
        </w:p>
        <w:p>
          <w:pPr>
            <w:pStyle w:val="Contents5"/>
            <w:tabs>
              <w:tab w:val="clear" w:pos="7892"/>
              <w:tab w:val="right" w:pos="9026" w:leader="dot"/>
            </w:tabs>
            <w:rPr/>
          </w:pPr>
          <w:hyperlink w:anchor="__RefHeading___Toc16558214_2142443653">
            <w:r>
              <w:rPr>
                <w:webHidden/>
                <w:rStyle w:val="IndexLink"/>
                <w:rtl w:val="true"/>
              </w:rPr>
              <w:t>همسايه گرامى حضرت عبدالعظيم ابوالفتوح رازى خزاعى</w:t>
            </w:r>
            <w:r>
              <w:rPr>
                <w:rStyle w:val="IndexLink"/>
                <w:rtl w:val="true"/>
              </w:rPr>
              <w:tab/>
            </w:r>
            <w:r>
              <w:rPr>
                <w:rStyle w:val="IndexLink"/>
              </w:rPr>
              <w:t>191</w:t>
            </w:r>
          </w:hyperlink>
        </w:p>
        <w:p>
          <w:pPr>
            <w:pStyle w:val="Contents4"/>
            <w:tabs>
              <w:tab w:val="clear" w:pos="8176"/>
              <w:tab w:val="right" w:pos="9026" w:leader="dot"/>
            </w:tabs>
            <w:rPr/>
          </w:pPr>
          <w:hyperlink w:anchor="__RefHeading___Toc16558216_2142443653">
            <w:r>
              <w:rPr>
                <w:webHidden/>
                <w:rStyle w:val="IndexLink"/>
                <w:rtl w:val="true"/>
              </w:rPr>
              <w:t>فصل چهارم از خاتمه منظره صحن مقدس حضرت عبدالعظيم عليه‌السلام</w:t>
            </w:r>
            <w:r>
              <w:rPr>
                <w:rStyle w:val="IndexLink"/>
                <w:rtl w:val="true"/>
              </w:rPr>
              <w:tab/>
            </w:r>
            <w:r>
              <w:rPr>
                <w:rStyle w:val="IndexLink"/>
              </w:rPr>
              <w:t>192</w:t>
            </w:r>
          </w:hyperlink>
        </w:p>
        <w:p>
          <w:pPr>
            <w:pStyle w:val="Contents5"/>
            <w:tabs>
              <w:tab w:val="clear" w:pos="7892"/>
              <w:tab w:val="right" w:pos="9026" w:leader="dot"/>
            </w:tabs>
            <w:rPr/>
          </w:pPr>
          <w:hyperlink w:anchor="__RefHeading___Toc16558218_2142443653">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6558220_2142443653">
            <w:r>
              <w:rPr>
                <w:webHidden/>
                <w:rStyle w:val="IndexLink"/>
                <w:rtl w:val="true"/>
              </w:rPr>
              <w:t>كتابخانه آستانه مقدسه</w:t>
            </w:r>
            <w:r>
              <w:rPr>
                <w:rStyle w:val="IndexLink"/>
                <w:rtl w:val="true"/>
              </w:rPr>
              <w:tab/>
            </w:r>
            <w:r>
              <w:rPr>
                <w:rStyle w:val="IndexLink"/>
              </w:rPr>
              <w:t>195</w:t>
            </w:r>
          </w:hyperlink>
        </w:p>
        <w:p>
          <w:pPr>
            <w:pStyle w:val="Contents5"/>
            <w:tabs>
              <w:tab w:val="clear" w:pos="7892"/>
              <w:tab w:val="right" w:pos="9026" w:leader="dot"/>
            </w:tabs>
            <w:rPr/>
          </w:pPr>
          <w:hyperlink w:anchor="__RefHeading___Toc16558222_2142443653">
            <w:r>
              <w:rPr>
                <w:webHidden/>
                <w:rStyle w:val="IndexLink"/>
                <w:rtl w:val="true"/>
              </w:rPr>
              <w:t>خاندان توليتى آستانه مقدسه</w:t>
            </w:r>
            <w:r>
              <w:rPr>
                <w:rStyle w:val="IndexLink"/>
                <w:rtl w:val="true"/>
              </w:rPr>
              <w:tab/>
            </w:r>
            <w:r>
              <w:rPr>
                <w:rStyle w:val="IndexLink"/>
              </w:rPr>
              <w:t>197</w:t>
            </w:r>
          </w:hyperlink>
        </w:p>
        <w:p>
          <w:pPr>
            <w:pStyle w:val="Contents3"/>
            <w:tabs>
              <w:tab w:val="clear" w:pos="8459"/>
              <w:tab w:val="right" w:pos="9026" w:leader="dot"/>
            </w:tabs>
            <w:rPr/>
          </w:pPr>
          <w:hyperlink w:anchor="__RefHeading___Toc16558224_2142443653">
            <w:r>
              <w:rPr>
                <w:webHidden/>
                <w:rStyle w:val="IndexLink"/>
                <w:rtl w:val="true"/>
              </w:rPr>
              <w:t>مدارك و منابع كتاب</w:t>
            </w:r>
            <w:r>
              <w:rPr>
                <w:rStyle w:val="IndexLink"/>
                <w:rtl w:val="true"/>
              </w:rPr>
              <w:tab/>
            </w:r>
            <w:r>
              <w:rPr>
                <w:rStyle w:val="IndexLink"/>
              </w:rPr>
              <w:t>200</w:t>
            </w:r>
          </w:hyperlink>
        </w:p>
        <w:p>
          <w:pPr>
            <w:pStyle w:val="Contents2"/>
            <w:tabs>
              <w:tab w:val="clear" w:pos="8743"/>
              <w:tab w:val="right" w:pos="9026" w:leader="dot"/>
            </w:tabs>
            <w:rPr/>
          </w:pPr>
          <w:hyperlink w:anchor="__RefHeading___Toc16558226_2142443653">
            <w:r>
              <w:rPr>
                <w:webHidden/>
                <w:rStyle w:val="IndexLink"/>
                <w:rtl w:val="true"/>
              </w:rPr>
              <w:t>(</w:t>
            </w:r>
            <w:r>
              <w:rPr>
                <w:rStyle w:val="IndexLink"/>
              </w:rPr>
              <w:t>3</w:t>
            </w:r>
            <w:r>
              <w:rPr>
                <w:rStyle w:val="IndexLink"/>
                <w:rtl w:val="true"/>
              </w:rPr>
              <w:t xml:space="preserve">) </w:t>
            </w:r>
            <w:r>
              <w:rPr>
                <w:rStyle w:val="IndexLink"/>
                <w:rtl w:val="true"/>
              </w:rPr>
              <w:t>آستانه رى مجموعه اسناد و فرامين</w:t>
            </w:r>
            <w:r>
              <w:rPr>
                <w:rStyle w:val="IndexLink"/>
                <w:rtl w:val="true"/>
              </w:rPr>
              <w:tab/>
            </w:r>
            <w:r>
              <w:rPr>
                <w:rStyle w:val="IndexLink"/>
              </w:rPr>
              <w:t>202</w:t>
            </w:r>
          </w:hyperlink>
        </w:p>
        <w:p>
          <w:pPr>
            <w:pStyle w:val="Contents3"/>
            <w:tabs>
              <w:tab w:val="clear" w:pos="8459"/>
              <w:tab w:val="right" w:pos="9026" w:leader="dot"/>
            </w:tabs>
            <w:rPr/>
          </w:pPr>
          <w:hyperlink w:anchor="__RefHeading___Toc16558228_2142443653">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6558230_2142443653">
            <w:r>
              <w:rPr>
                <w:webHidden/>
                <w:rStyle w:val="IndexLink"/>
                <w:rtl w:val="true"/>
              </w:rPr>
              <w:t>مقدمه</w:t>
            </w:r>
            <w:r>
              <w:rPr>
                <w:rStyle w:val="IndexLink"/>
                <w:rtl w:val="true"/>
              </w:rPr>
              <w:tab/>
            </w:r>
            <w:r>
              <w:rPr>
                <w:rStyle w:val="IndexLink"/>
              </w:rPr>
              <w:t>204</w:t>
            </w:r>
          </w:hyperlink>
        </w:p>
        <w:p>
          <w:pPr>
            <w:pStyle w:val="Contents3"/>
            <w:tabs>
              <w:tab w:val="clear" w:pos="8459"/>
              <w:tab w:val="right" w:pos="9026" w:leader="dot"/>
            </w:tabs>
            <w:rPr/>
          </w:pPr>
          <w:hyperlink w:anchor="__RefHeading___Toc16558232_2142443653">
            <w:r>
              <w:rPr>
                <w:webHidden/>
                <w:rStyle w:val="IndexLink"/>
                <w:rtl w:val="true"/>
              </w:rPr>
              <w:t>نسب حضرت عبدالعظيم عليه‌السلام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6558234_2142443653">
            <w:r>
              <w:rPr>
                <w:webHidden/>
                <w:rStyle w:val="IndexLink"/>
                <w:rtl w:val="true"/>
              </w:rPr>
              <w:t>مهاجرت حضرت عبدالعظيم عليه‌السلام به رى</w:t>
            </w:r>
            <w:r>
              <w:rPr>
                <w:rStyle w:val="IndexLink"/>
                <w:rtl w:val="true"/>
              </w:rPr>
              <w:tab/>
            </w:r>
            <w:r>
              <w:rPr>
                <w:rStyle w:val="IndexLink"/>
              </w:rPr>
              <w:t>218</w:t>
            </w:r>
          </w:hyperlink>
        </w:p>
        <w:p>
          <w:pPr>
            <w:pStyle w:val="Contents3"/>
            <w:tabs>
              <w:tab w:val="clear" w:pos="8459"/>
              <w:tab w:val="right" w:pos="9026" w:leader="dot"/>
            </w:tabs>
            <w:rPr/>
          </w:pPr>
          <w:hyperlink w:anchor="__RefHeading___Toc16558236_2142443653">
            <w:r>
              <w:rPr>
                <w:webHidden/>
                <w:rStyle w:val="IndexLink"/>
                <w:rtl w:val="true"/>
              </w:rPr>
              <w:t>قديمى‌ترين قبه حضرت عبدالعظيم</w:t>
            </w:r>
            <w:r>
              <w:rPr>
                <w:rStyle w:val="IndexLink"/>
                <w:rtl w:val="true"/>
              </w:rPr>
              <w:tab/>
            </w:r>
            <w:r>
              <w:rPr>
                <w:rStyle w:val="IndexLink"/>
              </w:rPr>
              <w:t>220</w:t>
            </w:r>
          </w:hyperlink>
        </w:p>
        <w:p>
          <w:pPr>
            <w:pStyle w:val="Contents3"/>
            <w:tabs>
              <w:tab w:val="clear" w:pos="8459"/>
              <w:tab w:val="right" w:pos="9026" w:leader="dot"/>
            </w:tabs>
            <w:rPr/>
          </w:pPr>
          <w:hyperlink w:anchor="__RefHeading___Toc16558238_2142443653">
            <w:r>
              <w:rPr>
                <w:webHidden/>
                <w:rStyle w:val="IndexLink"/>
                <w:rtl w:val="true"/>
              </w:rPr>
              <w:t>آثار باستانى آستانه</w:t>
            </w:r>
            <w:r>
              <w:rPr>
                <w:rStyle w:val="IndexLink"/>
                <w:rtl w:val="true"/>
              </w:rPr>
              <w:tab/>
            </w:r>
            <w:r>
              <w:rPr>
                <w:rStyle w:val="IndexLink"/>
              </w:rPr>
              <w:t>221</w:t>
            </w:r>
          </w:hyperlink>
        </w:p>
        <w:p>
          <w:pPr>
            <w:pStyle w:val="Contents3"/>
            <w:tabs>
              <w:tab w:val="clear" w:pos="8459"/>
              <w:tab w:val="right" w:pos="9026" w:leader="dot"/>
            </w:tabs>
            <w:rPr/>
          </w:pPr>
          <w:hyperlink w:anchor="__RefHeading___Toc16558240_2142443653">
            <w:r>
              <w:rPr>
                <w:webHidden/>
                <w:rStyle w:val="IndexLink"/>
                <w:rtl w:val="true"/>
              </w:rPr>
              <w:t>فرمانها</w:t>
            </w:r>
            <w:r>
              <w:rPr>
                <w:rStyle w:val="IndexLink"/>
                <w:rtl w:val="true"/>
              </w:rPr>
              <w:tab/>
            </w:r>
            <w:r>
              <w:rPr>
                <w:rStyle w:val="IndexLink"/>
              </w:rPr>
              <w:t>228</w:t>
            </w:r>
          </w:hyperlink>
        </w:p>
        <w:p>
          <w:pPr>
            <w:pStyle w:val="Contents3"/>
            <w:tabs>
              <w:tab w:val="clear" w:pos="8459"/>
              <w:tab w:val="right" w:pos="9026" w:leader="dot"/>
            </w:tabs>
            <w:rPr/>
          </w:pPr>
          <w:hyperlink w:anchor="__RefHeading___Toc16558242_2142443653">
            <w:r>
              <w:rPr>
                <w:webHidden/>
                <w:rStyle w:val="IndexLink"/>
                <w:rtl w:val="true"/>
              </w:rPr>
              <w:t>متوليان آستانه</w:t>
            </w:r>
            <w:r>
              <w:rPr>
                <w:rStyle w:val="IndexLink"/>
                <w:rtl w:val="true"/>
              </w:rPr>
              <w:tab/>
            </w:r>
            <w:r>
              <w:rPr>
                <w:rStyle w:val="IndexLink"/>
              </w:rPr>
              <w:t>234</w:t>
            </w:r>
          </w:hyperlink>
        </w:p>
        <w:p>
          <w:pPr>
            <w:pStyle w:val="Contents3"/>
            <w:tabs>
              <w:tab w:val="clear" w:pos="8459"/>
              <w:tab w:val="right" w:pos="9026" w:leader="dot"/>
            </w:tabs>
            <w:rPr/>
          </w:pPr>
          <w:hyperlink w:anchor="__RefHeading___Toc16558244_2142443653">
            <w:r>
              <w:rPr>
                <w:webHidden/>
                <w:rStyle w:val="IndexLink"/>
                <w:rtl w:val="true"/>
              </w:rPr>
              <w:t>اسناد و فرامين</w:t>
            </w:r>
            <w:r>
              <w:rPr>
                <w:rStyle w:val="IndexLink"/>
                <w:rtl w:val="true"/>
              </w:rPr>
              <w:tab/>
            </w:r>
            <w:r>
              <w:rPr>
                <w:rStyle w:val="IndexLink"/>
              </w:rPr>
              <w:t>258</w:t>
            </w:r>
          </w:hyperlink>
        </w:p>
        <w:p>
          <w:pPr>
            <w:pStyle w:val="Contents3"/>
            <w:tabs>
              <w:tab w:val="clear" w:pos="8459"/>
              <w:tab w:val="right" w:pos="9026" w:leader="dot"/>
            </w:tabs>
            <w:rPr/>
          </w:pPr>
          <w:hyperlink w:anchor="__RefHeading___Toc16558246_2142443653">
            <w:r>
              <w:rPr>
                <w:webHidden/>
                <w:rStyle w:val="IndexLink"/>
                <w:rtl w:val="true"/>
              </w:rPr>
              <w:t>فرمان شاه طهماسب صفوى</w:t>
            </w:r>
            <w:r>
              <w:rPr>
                <w:rStyle w:val="IndexLink"/>
                <w:rtl w:val="true"/>
              </w:rPr>
              <w:tab/>
            </w:r>
            <w:r>
              <w:rPr>
                <w:rStyle w:val="IndexLink"/>
              </w:rPr>
              <w:t>260</w:t>
            </w:r>
          </w:hyperlink>
        </w:p>
        <w:p>
          <w:pPr>
            <w:pStyle w:val="Contents3"/>
            <w:tabs>
              <w:tab w:val="clear" w:pos="8459"/>
              <w:tab w:val="right" w:pos="9026" w:leader="dot"/>
            </w:tabs>
            <w:rPr/>
          </w:pPr>
          <w:hyperlink w:anchor="__RefHeading___Toc16558248_2142443653">
            <w:r>
              <w:rPr>
                <w:webHidden/>
                <w:rStyle w:val="IndexLink"/>
                <w:rtl w:val="true"/>
              </w:rPr>
              <w:t>فرمان شاه طهماسب اوّل</w:t>
            </w:r>
            <w:r>
              <w:rPr>
                <w:rStyle w:val="IndexLink"/>
                <w:rtl w:val="true"/>
              </w:rPr>
              <w:tab/>
            </w:r>
            <w:r>
              <w:rPr>
                <w:rStyle w:val="IndexLink"/>
              </w:rPr>
              <w:t>265</w:t>
            </w:r>
          </w:hyperlink>
        </w:p>
        <w:p>
          <w:pPr>
            <w:pStyle w:val="Contents3"/>
            <w:tabs>
              <w:tab w:val="clear" w:pos="8459"/>
              <w:tab w:val="right" w:pos="9026" w:leader="dot"/>
            </w:tabs>
            <w:rPr/>
          </w:pPr>
          <w:hyperlink w:anchor="__RefHeading___Toc16558250_2142443653">
            <w:r>
              <w:rPr>
                <w:webHidden/>
                <w:rStyle w:val="IndexLink"/>
                <w:rtl w:val="true"/>
              </w:rPr>
              <w:t>وقف‌نامه قريه خلازير</w:t>
            </w:r>
            <w:r>
              <w:rPr>
                <w:rStyle w:val="IndexLink"/>
                <w:rtl w:val="true"/>
              </w:rPr>
              <w:tab/>
            </w:r>
            <w:r>
              <w:rPr>
                <w:rStyle w:val="IndexLink"/>
              </w:rPr>
              <w:t>274</w:t>
            </w:r>
          </w:hyperlink>
        </w:p>
        <w:p>
          <w:pPr>
            <w:pStyle w:val="Contents3"/>
            <w:tabs>
              <w:tab w:val="clear" w:pos="8459"/>
              <w:tab w:val="right" w:pos="9026" w:leader="dot"/>
            </w:tabs>
            <w:rPr/>
          </w:pPr>
          <w:hyperlink w:anchor="__RefHeading___Toc16558252_2142443653">
            <w:r>
              <w:rPr>
                <w:webHidden/>
                <w:rStyle w:val="IndexLink"/>
                <w:rtl w:val="true"/>
              </w:rPr>
              <w:t>فرمان شاه عبّاس دوم</w:t>
            </w:r>
            <w:r>
              <w:rPr>
                <w:rStyle w:val="IndexLink"/>
                <w:rtl w:val="true"/>
              </w:rPr>
              <w:tab/>
            </w:r>
            <w:r>
              <w:rPr>
                <w:rStyle w:val="IndexLink"/>
              </w:rPr>
              <w:t>278</w:t>
            </w:r>
          </w:hyperlink>
        </w:p>
        <w:p>
          <w:pPr>
            <w:pStyle w:val="Contents3"/>
            <w:tabs>
              <w:tab w:val="clear" w:pos="8459"/>
              <w:tab w:val="right" w:pos="9026" w:leader="dot"/>
            </w:tabs>
            <w:rPr/>
          </w:pPr>
          <w:hyperlink w:anchor="__RefHeading___Toc16558254_2142443653">
            <w:r>
              <w:rPr>
                <w:webHidden/>
                <w:rStyle w:val="IndexLink"/>
                <w:rtl w:val="true"/>
              </w:rPr>
              <w:t>سيور غال آستانه</w:t>
            </w:r>
            <w:r>
              <w:rPr>
                <w:rStyle w:val="IndexLink"/>
                <w:rtl w:val="true"/>
              </w:rPr>
              <w:tab/>
            </w:r>
            <w:r>
              <w:rPr>
                <w:rStyle w:val="IndexLink"/>
              </w:rPr>
              <w:t>278</w:t>
            </w:r>
          </w:hyperlink>
        </w:p>
        <w:p>
          <w:pPr>
            <w:pStyle w:val="Contents3"/>
            <w:tabs>
              <w:tab w:val="clear" w:pos="8459"/>
              <w:tab w:val="right" w:pos="9026" w:leader="dot"/>
            </w:tabs>
            <w:rPr/>
          </w:pPr>
          <w:hyperlink w:anchor="__RefHeading___Toc16558256_2142443653">
            <w:r>
              <w:rPr>
                <w:webHidden/>
                <w:rStyle w:val="IndexLink"/>
                <w:rtl w:val="true"/>
              </w:rPr>
              <w:t>فرمان شاه سليمان اوّل</w:t>
            </w:r>
            <w:r>
              <w:rPr>
                <w:rStyle w:val="IndexLink"/>
                <w:rtl w:val="true"/>
              </w:rPr>
              <w:tab/>
            </w:r>
            <w:r>
              <w:rPr>
                <w:rStyle w:val="IndexLink"/>
              </w:rPr>
              <w:t>279</w:t>
            </w:r>
          </w:hyperlink>
        </w:p>
        <w:p>
          <w:pPr>
            <w:pStyle w:val="Contents3"/>
            <w:tabs>
              <w:tab w:val="clear" w:pos="8459"/>
              <w:tab w:val="right" w:pos="9026" w:leader="dot"/>
            </w:tabs>
            <w:rPr/>
          </w:pPr>
          <w:hyperlink w:anchor="__RefHeading___Toc16558258_2142443653">
            <w:r>
              <w:rPr>
                <w:webHidden/>
                <w:rStyle w:val="IndexLink"/>
                <w:rtl w:val="true"/>
              </w:rPr>
              <w:t>فرمان شاه طهماسب دوم</w:t>
            </w:r>
            <w:r>
              <w:rPr>
                <w:rStyle w:val="IndexLink"/>
                <w:rtl w:val="true"/>
              </w:rPr>
              <w:tab/>
            </w:r>
            <w:r>
              <w:rPr>
                <w:rStyle w:val="IndexLink"/>
              </w:rPr>
              <w:t>281</w:t>
            </w:r>
          </w:hyperlink>
        </w:p>
        <w:p>
          <w:pPr>
            <w:pStyle w:val="Contents3"/>
            <w:tabs>
              <w:tab w:val="clear" w:pos="8459"/>
              <w:tab w:val="right" w:pos="9026" w:leader="dot"/>
            </w:tabs>
            <w:rPr/>
          </w:pPr>
          <w:hyperlink w:anchor="__RefHeading___Toc16558260_2142443653">
            <w:r>
              <w:rPr>
                <w:webHidden/>
                <w:rStyle w:val="IndexLink"/>
                <w:rtl w:val="true"/>
              </w:rPr>
              <w:t>فرمان توليت ميرزا محمدعلى الحسينى</w:t>
            </w:r>
            <w:r>
              <w:rPr>
                <w:rStyle w:val="IndexLink"/>
                <w:rtl w:val="true"/>
              </w:rPr>
              <w:tab/>
            </w:r>
            <w:r>
              <w:rPr>
                <w:rStyle w:val="IndexLink"/>
              </w:rPr>
              <w:t>281</w:t>
            </w:r>
          </w:hyperlink>
        </w:p>
        <w:p>
          <w:pPr>
            <w:pStyle w:val="Contents3"/>
            <w:tabs>
              <w:tab w:val="clear" w:pos="8459"/>
              <w:tab w:val="right" w:pos="9026" w:leader="dot"/>
            </w:tabs>
            <w:rPr/>
          </w:pPr>
          <w:hyperlink w:anchor="__RefHeading___Toc16558262_2142443653">
            <w:r>
              <w:rPr>
                <w:webHidden/>
                <w:rStyle w:val="IndexLink"/>
                <w:rtl w:val="true"/>
              </w:rPr>
              <w:t>فرمان شاه طهماسب دوم</w:t>
            </w:r>
            <w:r>
              <w:rPr>
                <w:rStyle w:val="IndexLink"/>
                <w:rtl w:val="true"/>
              </w:rPr>
              <w:tab/>
            </w:r>
            <w:r>
              <w:rPr>
                <w:rStyle w:val="IndexLink"/>
              </w:rPr>
              <w:t>284</w:t>
            </w:r>
          </w:hyperlink>
        </w:p>
        <w:p>
          <w:pPr>
            <w:pStyle w:val="Contents3"/>
            <w:tabs>
              <w:tab w:val="clear" w:pos="8459"/>
              <w:tab w:val="right" w:pos="9026" w:leader="dot"/>
            </w:tabs>
            <w:rPr/>
          </w:pPr>
          <w:hyperlink w:anchor="__RefHeading___Toc16558264_2142443653">
            <w:r>
              <w:rPr>
                <w:webHidden/>
                <w:rStyle w:val="IndexLink"/>
                <w:rtl w:val="true"/>
              </w:rPr>
              <w:t>فرمان كريم‌خان زند</w:t>
            </w:r>
            <w:r>
              <w:rPr>
                <w:rStyle w:val="IndexLink"/>
                <w:rtl w:val="true"/>
              </w:rPr>
              <w:tab/>
            </w:r>
            <w:r>
              <w:rPr>
                <w:rStyle w:val="IndexLink"/>
              </w:rPr>
              <w:t>286</w:t>
            </w:r>
          </w:hyperlink>
        </w:p>
        <w:p>
          <w:pPr>
            <w:pStyle w:val="Contents3"/>
            <w:tabs>
              <w:tab w:val="clear" w:pos="8459"/>
              <w:tab w:val="right" w:pos="9026" w:leader="dot"/>
            </w:tabs>
            <w:rPr/>
          </w:pPr>
          <w:hyperlink w:anchor="__RefHeading___Toc16558266_2142443653">
            <w:r>
              <w:rPr>
                <w:webHidden/>
                <w:rStyle w:val="IndexLink"/>
                <w:rtl w:val="true"/>
              </w:rPr>
              <w:t>فرمان دائر باسترداد زرگنده و بعضى مزارع شميران</w:t>
            </w:r>
            <w:r>
              <w:rPr>
                <w:rStyle w:val="IndexLink"/>
                <w:rtl w:val="true"/>
              </w:rPr>
              <w:tab/>
            </w:r>
            <w:r>
              <w:rPr>
                <w:rStyle w:val="IndexLink"/>
              </w:rPr>
              <w:t>288</w:t>
            </w:r>
          </w:hyperlink>
        </w:p>
        <w:p>
          <w:pPr>
            <w:pStyle w:val="Contents3"/>
            <w:tabs>
              <w:tab w:val="clear" w:pos="8459"/>
              <w:tab w:val="right" w:pos="9026" w:leader="dot"/>
            </w:tabs>
            <w:rPr/>
          </w:pPr>
          <w:hyperlink w:anchor="__RefHeading___Toc16558268_2142443653">
            <w:r>
              <w:rPr>
                <w:webHidden/>
                <w:rStyle w:val="IndexLink"/>
                <w:rtl w:val="true"/>
              </w:rPr>
              <w:t xml:space="preserve">فرمان محمّدشاه </w:t>
            </w:r>
            <w:r>
              <w:rPr>
                <w:rStyle w:val="IndexLink"/>
                <w:rtl w:val="true"/>
              </w:rPr>
              <w:t>(</w:t>
            </w:r>
            <w:r>
              <w:rPr>
                <w:rStyle w:val="IndexLink"/>
                <w:rtl w:val="true"/>
              </w:rPr>
              <w:t>غازى</w:t>
            </w:r>
            <w:r>
              <w:rPr>
                <w:rStyle w:val="IndexLink"/>
                <w:rtl w:val="true"/>
              </w:rPr>
              <w:t xml:space="preserve">) </w:t>
            </w:r>
            <w:r>
              <w:rPr>
                <w:rStyle w:val="IndexLink"/>
                <w:rtl w:val="true"/>
              </w:rPr>
              <w:t>پسر عبّاس ميرزا</w:t>
            </w:r>
            <w:r>
              <w:rPr>
                <w:rStyle w:val="IndexLink"/>
                <w:rtl w:val="true"/>
              </w:rPr>
              <w:tab/>
            </w:r>
            <w:r>
              <w:rPr>
                <w:rStyle w:val="IndexLink"/>
              </w:rPr>
              <w:t>290</w:t>
            </w:r>
          </w:hyperlink>
        </w:p>
        <w:p>
          <w:pPr>
            <w:pStyle w:val="Contents3"/>
            <w:tabs>
              <w:tab w:val="clear" w:pos="8459"/>
              <w:tab w:val="right" w:pos="9026" w:leader="dot"/>
            </w:tabs>
            <w:rPr/>
          </w:pPr>
          <w:hyperlink w:anchor="__RefHeading___Toc16558270_2142443653">
            <w:r>
              <w:rPr>
                <w:webHidden/>
                <w:rStyle w:val="IndexLink"/>
                <w:rtl w:val="true"/>
              </w:rPr>
              <w:t xml:space="preserve">فرمان محمّد شاه </w:t>
            </w:r>
            <w:r>
              <w:rPr>
                <w:rStyle w:val="IndexLink"/>
                <w:rtl w:val="true"/>
              </w:rPr>
              <w:t>(</w:t>
            </w:r>
            <w:r>
              <w:rPr>
                <w:rStyle w:val="IndexLink"/>
                <w:rtl w:val="true"/>
              </w:rPr>
              <w:t>غازى</w:t>
            </w:r>
            <w:r>
              <w:rPr>
                <w:rStyle w:val="IndexLink"/>
                <w:rtl w:val="true"/>
              </w:rPr>
              <w:t xml:space="preserve">) </w:t>
            </w:r>
            <w:r>
              <w:rPr>
                <w:rStyle w:val="IndexLink"/>
                <w:rtl w:val="true"/>
              </w:rPr>
              <w:t>پسر عبّاس ميرزا</w:t>
            </w:r>
            <w:r>
              <w:rPr>
                <w:rStyle w:val="IndexLink"/>
                <w:rtl w:val="true"/>
              </w:rPr>
              <w:tab/>
            </w:r>
            <w:r>
              <w:rPr>
                <w:rStyle w:val="IndexLink"/>
              </w:rPr>
              <w:t>292</w:t>
            </w:r>
          </w:hyperlink>
        </w:p>
        <w:p>
          <w:pPr>
            <w:pStyle w:val="Contents3"/>
            <w:tabs>
              <w:tab w:val="clear" w:pos="8459"/>
              <w:tab w:val="right" w:pos="9026" w:leader="dot"/>
            </w:tabs>
            <w:rPr/>
          </w:pPr>
          <w:hyperlink w:anchor="__RefHeading___Toc16558272_2142443653">
            <w:r>
              <w:rPr>
                <w:webHidden/>
                <w:rStyle w:val="IndexLink"/>
                <w:rtl w:val="true"/>
              </w:rPr>
              <w:t>فرمان ناصرالدين شاه قاجار</w:t>
            </w:r>
            <w:r>
              <w:rPr>
                <w:rStyle w:val="IndexLink"/>
                <w:rtl w:val="true"/>
              </w:rPr>
              <w:tab/>
            </w:r>
            <w:r>
              <w:rPr>
                <w:rStyle w:val="IndexLink"/>
              </w:rPr>
              <w:t>294</w:t>
            </w:r>
          </w:hyperlink>
        </w:p>
        <w:p>
          <w:pPr>
            <w:pStyle w:val="Contents3"/>
            <w:tabs>
              <w:tab w:val="clear" w:pos="8459"/>
              <w:tab w:val="right" w:pos="9026" w:leader="dot"/>
            </w:tabs>
            <w:rPr/>
          </w:pPr>
          <w:hyperlink w:anchor="__RefHeading___Toc16558274_2142443653">
            <w:r>
              <w:rPr>
                <w:webHidden/>
                <w:rStyle w:val="IndexLink"/>
                <w:rtl w:val="true"/>
              </w:rPr>
              <w:t>فرمان ناصرالدّين شاه قاجار</w:t>
            </w:r>
            <w:r>
              <w:rPr>
                <w:rStyle w:val="IndexLink"/>
                <w:rtl w:val="true"/>
              </w:rPr>
              <w:tab/>
            </w:r>
            <w:r>
              <w:rPr>
                <w:rStyle w:val="IndexLink"/>
              </w:rPr>
              <w:t>296</w:t>
            </w:r>
          </w:hyperlink>
        </w:p>
        <w:p>
          <w:pPr>
            <w:pStyle w:val="Contents3"/>
            <w:tabs>
              <w:tab w:val="clear" w:pos="8459"/>
              <w:tab w:val="right" w:pos="9026" w:leader="dot"/>
            </w:tabs>
            <w:rPr/>
          </w:pPr>
          <w:hyperlink w:anchor="__RefHeading___Toc16558276_2142443653">
            <w:r>
              <w:rPr>
                <w:webHidden/>
                <w:rStyle w:val="IndexLink"/>
                <w:rtl w:val="true"/>
              </w:rPr>
              <w:t>فرمان ناصرالدين شاه قاجار</w:t>
            </w:r>
            <w:r>
              <w:rPr>
                <w:rStyle w:val="IndexLink"/>
                <w:rtl w:val="true"/>
              </w:rPr>
              <w:tab/>
            </w:r>
            <w:r>
              <w:rPr>
                <w:rStyle w:val="IndexLink"/>
              </w:rPr>
              <w:t>298</w:t>
            </w:r>
          </w:hyperlink>
        </w:p>
        <w:p>
          <w:pPr>
            <w:pStyle w:val="Contents3"/>
            <w:tabs>
              <w:tab w:val="clear" w:pos="8459"/>
              <w:tab w:val="right" w:pos="9026" w:leader="dot"/>
            </w:tabs>
            <w:rPr/>
          </w:pPr>
          <w:hyperlink w:anchor="__RefHeading___Toc16558278_2142443653">
            <w:r>
              <w:rPr>
                <w:webHidden/>
                <w:rStyle w:val="IndexLink"/>
                <w:rtl w:val="true"/>
              </w:rPr>
              <w:t xml:space="preserve">خلاصه وقفنامه مورخ شوال </w:t>
            </w:r>
            <w:r>
              <w:rPr>
                <w:rStyle w:val="IndexLink"/>
              </w:rPr>
              <w:t>1284</w:t>
            </w:r>
            <w:r>
              <w:rPr>
                <w:rStyle w:val="IndexLink"/>
                <w:rtl w:val="true"/>
              </w:rPr>
              <w:tab/>
            </w:r>
            <w:r>
              <w:rPr>
                <w:rStyle w:val="IndexLink"/>
              </w:rPr>
              <w:t>300</w:t>
            </w:r>
          </w:hyperlink>
        </w:p>
        <w:p>
          <w:pPr>
            <w:pStyle w:val="Contents3"/>
            <w:tabs>
              <w:tab w:val="clear" w:pos="8459"/>
              <w:tab w:val="right" w:pos="9026" w:leader="dot"/>
            </w:tabs>
            <w:rPr/>
          </w:pPr>
          <w:hyperlink w:anchor="__RefHeading___Toc16558280_2142443653">
            <w:r>
              <w:rPr>
                <w:webHidden/>
                <w:rStyle w:val="IndexLink"/>
                <w:rtl w:val="true"/>
              </w:rPr>
              <w:t>حكم نيابت توليت مرحوم حاج سيّد هدايت‌اللّه</w:t>
            </w:r>
            <w:r>
              <w:rPr>
                <w:rStyle w:val="IndexLink"/>
                <w:rtl w:val="true"/>
              </w:rPr>
              <w:tab/>
            </w:r>
            <w:r>
              <w:rPr>
                <w:rStyle w:val="IndexLink"/>
              </w:rPr>
              <w:t>302</w:t>
            </w:r>
          </w:hyperlink>
        </w:p>
        <w:p>
          <w:pPr>
            <w:pStyle w:val="Contents3"/>
            <w:tabs>
              <w:tab w:val="clear" w:pos="8459"/>
              <w:tab w:val="right" w:pos="9026" w:leader="dot"/>
            </w:tabs>
            <w:rPr/>
          </w:pPr>
          <w:hyperlink w:anchor="__RefHeading___Toc16558282_2142443653">
            <w:r>
              <w:rPr>
                <w:webHidden/>
                <w:rStyle w:val="IndexLink"/>
                <w:rtl w:val="true"/>
              </w:rPr>
              <w:t>فرمان مظفرالدّين شاه قاجار</w:t>
            </w:r>
            <w:r>
              <w:rPr>
                <w:rStyle w:val="IndexLink"/>
                <w:rtl w:val="true"/>
              </w:rPr>
              <w:tab/>
            </w:r>
            <w:r>
              <w:rPr>
                <w:rStyle w:val="IndexLink"/>
              </w:rPr>
              <w:t>304</w:t>
            </w:r>
          </w:hyperlink>
        </w:p>
        <w:p>
          <w:pPr>
            <w:pStyle w:val="Contents3"/>
            <w:tabs>
              <w:tab w:val="clear" w:pos="8459"/>
              <w:tab w:val="right" w:pos="9026" w:leader="dot"/>
            </w:tabs>
            <w:rPr/>
          </w:pPr>
          <w:hyperlink w:anchor="__RefHeading___Toc16558284_2142443653">
            <w:r>
              <w:rPr>
                <w:webHidden/>
                <w:rStyle w:val="IndexLink"/>
                <w:rtl w:val="true"/>
              </w:rPr>
              <w:t>حكم نيابت توليت مرحوم حاج سيّداحمد هدايتى</w:t>
            </w:r>
            <w:r>
              <w:rPr>
                <w:rStyle w:val="IndexLink"/>
                <w:rtl w:val="true"/>
              </w:rPr>
              <w:tab/>
            </w:r>
            <w:r>
              <w:rPr>
                <w:rStyle w:val="IndexLink"/>
              </w:rPr>
              <w:t>306</w:t>
            </w:r>
          </w:hyperlink>
        </w:p>
        <w:p>
          <w:pPr>
            <w:pStyle w:val="Contents2"/>
            <w:tabs>
              <w:tab w:val="clear" w:pos="8743"/>
              <w:tab w:val="right" w:pos="9026" w:leader="dot"/>
            </w:tabs>
            <w:rPr/>
          </w:pPr>
          <w:hyperlink w:anchor="__RefHeading___Toc16558286_2142443653">
            <w:r>
              <w:rPr>
                <w:webHidden/>
                <w:rStyle w:val="IndexLink"/>
                <w:rtl w:val="true"/>
              </w:rPr>
              <w:t>(</w:t>
            </w:r>
            <w:r>
              <w:rPr>
                <w:rStyle w:val="IndexLink"/>
              </w:rPr>
              <w:t>4</w:t>
            </w:r>
            <w:r>
              <w:rPr>
                <w:rStyle w:val="IndexLink"/>
                <w:rtl w:val="true"/>
              </w:rPr>
              <w:t xml:space="preserve">) </w:t>
            </w:r>
            <w:r>
              <w:rPr>
                <w:rStyle w:val="IndexLink"/>
                <w:rtl w:val="true"/>
              </w:rPr>
              <w:t>زندگانى حضرت عبدالعظيم حسنى عليه‌السلام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16558288_2142443653">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6558290_2142443653">
            <w:r>
              <w:rPr>
                <w:webHidden/>
                <w:rStyle w:val="IndexLink"/>
                <w:rtl w:val="true"/>
              </w:rPr>
              <w:t>گفتار مؤلف كتاب</w:t>
            </w:r>
            <w:r>
              <w:rPr>
                <w:rStyle w:val="IndexLink"/>
                <w:rtl w:val="true"/>
              </w:rPr>
              <w:tab/>
            </w:r>
            <w:r>
              <w:rPr>
                <w:rStyle w:val="IndexLink"/>
              </w:rPr>
              <w:t>309</w:t>
            </w:r>
          </w:hyperlink>
        </w:p>
        <w:p>
          <w:pPr>
            <w:pStyle w:val="Contents3"/>
            <w:tabs>
              <w:tab w:val="clear" w:pos="8459"/>
              <w:tab w:val="right" w:pos="9026" w:leader="dot"/>
            </w:tabs>
            <w:rPr/>
          </w:pPr>
          <w:hyperlink w:anchor="__RefHeading___Toc16558292_2142443653">
            <w:r>
              <w:rPr>
                <w:webHidden/>
                <w:rStyle w:val="IndexLink"/>
                <w:rtl w:val="true"/>
              </w:rPr>
              <w:t xml:space="preserve">بخش اوّل </w:t>
            </w:r>
            <w:r>
              <w:rPr>
                <w:rStyle w:val="IndexLink"/>
                <w:rtl w:val="true"/>
              </w:rPr>
              <w:t>:</w:t>
            </w:r>
            <w:r>
              <w:rPr>
                <w:rStyle w:val="IndexLink"/>
                <w:rtl w:val="true"/>
              </w:rPr>
              <w:t>پدران و برادران حضرت عبدالعظيم عليه‌السلام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16558294_2142443653">
            <w:r>
              <w:rPr>
                <w:webHidden/>
                <w:rStyle w:val="IndexLink"/>
              </w:rPr>
              <w:t>1</w:t>
            </w:r>
            <w:r>
              <w:rPr>
                <w:rStyle w:val="IndexLink"/>
                <w:rtl w:val="true"/>
              </w:rPr>
              <w:t xml:space="preserve">- </w:t>
            </w:r>
            <w:r>
              <w:rPr>
                <w:rStyle w:val="IndexLink"/>
                <w:rtl w:val="true"/>
              </w:rPr>
              <w:t>پدران حضرت عبدالعظيم عليه‌السلام</w:t>
            </w:r>
            <w:r>
              <w:rPr>
                <w:rStyle w:val="IndexLink"/>
                <w:rtl w:val="true"/>
              </w:rPr>
              <w:tab/>
            </w:r>
            <w:r>
              <w:rPr>
                <w:rStyle w:val="IndexLink"/>
              </w:rPr>
              <w:t>310</w:t>
            </w:r>
          </w:hyperlink>
        </w:p>
        <w:p>
          <w:pPr>
            <w:pStyle w:val="Contents5"/>
            <w:tabs>
              <w:tab w:val="clear" w:pos="7892"/>
              <w:tab w:val="right" w:pos="9026" w:leader="dot"/>
            </w:tabs>
            <w:rPr/>
          </w:pPr>
          <w:hyperlink w:anchor="__RefHeading___Toc16558296_2142443653">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16558298_2142443653">
            <w:r>
              <w:rPr>
                <w:webHidden/>
                <w:rStyle w:val="IndexLink"/>
                <w:rtl w:val="true"/>
              </w:rPr>
              <w:t>شرح حال زيد بن حسن عليه‌السلام</w:t>
            </w:r>
            <w:r>
              <w:rPr>
                <w:rStyle w:val="IndexLink"/>
                <w:rtl w:val="true"/>
              </w:rPr>
              <w:tab/>
            </w:r>
            <w:r>
              <w:rPr>
                <w:rStyle w:val="IndexLink"/>
              </w:rPr>
              <w:t>310</w:t>
            </w:r>
          </w:hyperlink>
        </w:p>
        <w:p>
          <w:pPr>
            <w:pStyle w:val="Contents5"/>
            <w:tabs>
              <w:tab w:val="clear" w:pos="7892"/>
              <w:tab w:val="right" w:pos="9026" w:leader="dot"/>
            </w:tabs>
            <w:rPr/>
          </w:pPr>
          <w:hyperlink w:anchor="__RefHeading___Toc16558300_2142443653">
            <w:r>
              <w:rPr>
                <w:webHidden/>
                <w:rStyle w:val="IndexLink"/>
                <w:rtl w:val="true"/>
              </w:rPr>
              <w:t>على بن حسن بن زيد</w:t>
            </w:r>
            <w:r>
              <w:rPr>
                <w:rStyle w:val="IndexLink"/>
                <w:rtl w:val="true"/>
              </w:rPr>
              <w:tab/>
            </w:r>
            <w:r>
              <w:rPr>
                <w:rStyle w:val="IndexLink"/>
              </w:rPr>
              <w:t>317</w:t>
            </w:r>
          </w:hyperlink>
        </w:p>
        <w:p>
          <w:pPr>
            <w:pStyle w:val="Contents5"/>
            <w:tabs>
              <w:tab w:val="clear" w:pos="7892"/>
              <w:tab w:val="right" w:pos="9026" w:leader="dot"/>
            </w:tabs>
            <w:rPr/>
          </w:pPr>
          <w:hyperlink w:anchor="__RefHeading___Toc16558302_2142443653">
            <w:r>
              <w:rPr>
                <w:webHidden/>
                <w:rStyle w:val="IndexLink"/>
                <w:rtl w:val="true"/>
              </w:rPr>
              <w:t>عبدالله پدر حضرت عبدالعظيم عليه‌السلام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16558304_2142443653">
            <w:r>
              <w:rPr>
                <w:webHidden/>
                <w:rStyle w:val="IndexLink"/>
              </w:rPr>
              <w:t>2</w:t>
            </w:r>
            <w:r>
              <w:rPr>
                <w:rStyle w:val="IndexLink"/>
                <w:rtl w:val="true"/>
              </w:rPr>
              <w:t xml:space="preserve">- </w:t>
            </w:r>
            <w:r>
              <w:rPr>
                <w:rStyle w:val="IndexLink"/>
                <w:rtl w:val="true"/>
              </w:rPr>
              <w:t>برادران حضرت عبدالعظيم عليه‌السلام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16558306_2142443653">
            <w:r>
              <w:rPr>
                <w:webHidden/>
                <w:rStyle w:val="IndexLink"/>
                <w:rtl w:val="true"/>
              </w:rPr>
              <w:t>بخش دوم ولادت حضرت عبدالعظيم عليه‌السلام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16558308_2142443653">
            <w:r>
              <w:rPr>
                <w:webHidden/>
                <w:rStyle w:val="IndexLink"/>
                <w:rtl w:val="true"/>
              </w:rPr>
              <w:t>بخش سوم دوران زندگى حضرت عبدالعظيم عليه‌السلام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16558310_2142443653">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6558312_2142443653">
            <w:r>
              <w:rPr>
                <w:webHidden/>
                <w:rStyle w:val="IndexLink"/>
              </w:rPr>
              <w:t>1</w:t>
            </w:r>
            <w:r>
              <w:rPr>
                <w:rStyle w:val="IndexLink"/>
                <w:rtl w:val="true"/>
              </w:rPr>
              <w:t xml:space="preserve">- </w:t>
            </w:r>
            <w:r>
              <w:rPr>
                <w:rStyle w:val="IndexLink"/>
                <w:rtl w:val="true"/>
              </w:rPr>
              <w:t>عرض عقيده حضرت عبدالعظيم به حضرت هادى عليه‌السلام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16558314_2142443653">
            <w:r>
              <w:rPr>
                <w:webHidden/>
                <w:rStyle w:val="IndexLink"/>
              </w:rPr>
              <w:t>2</w:t>
            </w:r>
            <w:r>
              <w:rPr>
                <w:rStyle w:val="IndexLink"/>
                <w:rtl w:val="true"/>
              </w:rPr>
              <w:t xml:space="preserve">- </w:t>
            </w:r>
            <w:r>
              <w:rPr>
                <w:rStyle w:val="IndexLink"/>
                <w:rtl w:val="true"/>
              </w:rPr>
              <w:t>علت آمدن حضرت عبدالعظيم به شهر رى</w:t>
            </w:r>
            <w:r>
              <w:rPr>
                <w:rStyle w:val="IndexLink"/>
                <w:rtl w:val="true"/>
              </w:rPr>
              <w:tab/>
            </w:r>
            <w:r>
              <w:rPr>
                <w:rStyle w:val="IndexLink"/>
              </w:rPr>
              <w:t>322</w:t>
            </w:r>
          </w:hyperlink>
        </w:p>
        <w:p>
          <w:pPr>
            <w:pStyle w:val="Contents4"/>
            <w:tabs>
              <w:tab w:val="clear" w:pos="8176"/>
              <w:tab w:val="right" w:pos="9026" w:leader="dot"/>
            </w:tabs>
            <w:rPr/>
          </w:pPr>
          <w:hyperlink w:anchor="__RefHeading___Toc16558316_2142443653">
            <w:r>
              <w:rPr>
                <w:webHidden/>
                <w:rStyle w:val="IndexLink"/>
              </w:rPr>
              <w:t>3</w:t>
            </w:r>
            <w:r>
              <w:rPr>
                <w:rStyle w:val="IndexLink"/>
                <w:rtl w:val="true"/>
              </w:rPr>
              <w:t xml:space="preserve">- </w:t>
            </w:r>
            <w:r>
              <w:rPr>
                <w:rStyle w:val="IndexLink"/>
                <w:rtl w:val="true"/>
              </w:rPr>
              <w:t>تأليفات حضرت عبدالعظيم عليه‌السلام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16558318_2142443653">
            <w:r>
              <w:rPr>
                <w:webHidden/>
                <w:rStyle w:val="IndexLink"/>
              </w:rPr>
              <w:t>4</w:t>
            </w:r>
            <w:r>
              <w:rPr>
                <w:rStyle w:val="IndexLink"/>
                <w:rtl w:val="true"/>
              </w:rPr>
              <w:t xml:space="preserve">- </w:t>
            </w:r>
            <w:r>
              <w:rPr>
                <w:rStyle w:val="IndexLink"/>
                <w:rtl w:val="true"/>
              </w:rPr>
              <w:t>رواياتى از حضرت عبدالعظيم عليه‌السلام</w:t>
            </w:r>
            <w:r>
              <w:rPr>
                <w:rStyle w:val="IndexLink"/>
                <w:rtl w:val="true"/>
              </w:rPr>
              <w:tab/>
            </w:r>
            <w:r>
              <w:rPr>
                <w:rStyle w:val="IndexLink"/>
              </w:rPr>
              <w:t>323</w:t>
            </w:r>
          </w:hyperlink>
        </w:p>
        <w:p>
          <w:pPr>
            <w:pStyle w:val="Contents5"/>
            <w:tabs>
              <w:tab w:val="clear" w:pos="7892"/>
              <w:tab w:val="right" w:pos="9026" w:leader="dot"/>
            </w:tabs>
            <w:rPr/>
          </w:pPr>
          <w:hyperlink w:anchor="__RefHeading___Toc16558320_2142443653">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16558322_2142443653">
            <w:r>
              <w:rPr>
                <w:webHidden/>
                <w:rStyle w:val="IndexLink"/>
                <w:rtl w:val="true"/>
              </w:rPr>
              <w:t>اصول كافى</w:t>
            </w:r>
            <w:r>
              <w:rPr>
                <w:rStyle w:val="IndexLink"/>
                <w:rtl w:val="true"/>
              </w:rPr>
              <w:tab/>
            </w:r>
            <w:r>
              <w:rPr>
                <w:rStyle w:val="IndexLink"/>
              </w:rPr>
              <w:t>324</w:t>
            </w:r>
          </w:hyperlink>
        </w:p>
        <w:p>
          <w:pPr>
            <w:pStyle w:val="Contents5"/>
            <w:tabs>
              <w:tab w:val="clear" w:pos="7892"/>
              <w:tab w:val="right" w:pos="9026" w:leader="dot"/>
            </w:tabs>
            <w:rPr/>
          </w:pPr>
          <w:hyperlink w:anchor="__RefHeading___Toc16558324_2142443653">
            <w:r>
              <w:rPr>
                <w:webHidden/>
                <w:rStyle w:val="IndexLink"/>
                <w:rtl w:val="true"/>
              </w:rPr>
              <w:t>محاسن برقى</w:t>
            </w:r>
            <w:r>
              <w:rPr>
                <w:rStyle w:val="IndexLink"/>
                <w:rtl w:val="true"/>
              </w:rPr>
              <w:tab/>
            </w:r>
            <w:r>
              <w:rPr>
                <w:rStyle w:val="IndexLink"/>
              </w:rPr>
              <w:t>328</w:t>
            </w:r>
          </w:hyperlink>
        </w:p>
        <w:p>
          <w:pPr>
            <w:pStyle w:val="Contents5"/>
            <w:tabs>
              <w:tab w:val="clear" w:pos="7892"/>
              <w:tab w:val="right" w:pos="9026" w:leader="dot"/>
            </w:tabs>
            <w:rPr/>
          </w:pPr>
          <w:hyperlink w:anchor="__RefHeading___Toc16558326_2142443653">
            <w:r>
              <w:rPr>
                <w:webHidden/>
                <w:rStyle w:val="IndexLink"/>
                <w:rtl w:val="true"/>
              </w:rPr>
              <w:t>كامل الزيارة</w:t>
            </w:r>
            <w:r>
              <w:rPr>
                <w:rStyle w:val="IndexLink"/>
                <w:rtl w:val="true"/>
              </w:rPr>
              <w:tab/>
            </w:r>
            <w:r>
              <w:rPr>
                <w:rStyle w:val="IndexLink"/>
              </w:rPr>
              <w:t>328</w:t>
            </w:r>
          </w:hyperlink>
        </w:p>
        <w:p>
          <w:pPr>
            <w:pStyle w:val="Contents5"/>
            <w:tabs>
              <w:tab w:val="clear" w:pos="7892"/>
              <w:tab w:val="right" w:pos="9026" w:leader="dot"/>
            </w:tabs>
            <w:rPr/>
          </w:pPr>
          <w:hyperlink w:anchor="__RefHeading___Toc16558328_2142443653">
            <w:r>
              <w:rPr>
                <w:webHidden/>
                <w:rStyle w:val="IndexLink"/>
                <w:rtl w:val="true"/>
              </w:rPr>
              <w:t>كتاب من لايحضره الفقيه</w:t>
            </w:r>
            <w:r>
              <w:rPr>
                <w:rStyle w:val="IndexLink"/>
                <w:rtl w:val="true"/>
              </w:rPr>
              <w:tab/>
            </w:r>
            <w:r>
              <w:rPr>
                <w:rStyle w:val="IndexLink"/>
              </w:rPr>
              <w:t>329</w:t>
            </w:r>
          </w:hyperlink>
        </w:p>
        <w:p>
          <w:pPr>
            <w:pStyle w:val="Contents5"/>
            <w:tabs>
              <w:tab w:val="clear" w:pos="7892"/>
              <w:tab w:val="right" w:pos="9026" w:leader="dot"/>
            </w:tabs>
            <w:rPr/>
          </w:pPr>
          <w:hyperlink w:anchor="__RefHeading___Toc16558330_2142443653">
            <w:r>
              <w:rPr>
                <w:webHidden/>
                <w:rStyle w:val="IndexLink"/>
                <w:rtl w:val="true"/>
              </w:rPr>
              <w:t>كتاب توحيد صدوق</w:t>
            </w:r>
            <w:r>
              <w:rPr>
                <w:rStyle w:val="IndexLink"/>
                <w:rtl w:val="true"/>
              </w:rPr>
              <w:tab/>
            </w:r>
            <w:r>
              <w:rPr>
                <w:rStyle w:val="IndexLink"/>
              </w:rPr>
              <w:t>329</w:t>
            </w:r>
          </w:hyperlink>
        </w:p>
        <w:p>
          <w:pPr>
            <w:pStyle w:val="Contents5"/>
            <w:tabs>
              <w:tab w:val="clear" w:pos="7892"/>
              <w:tab w:val="right" w:pos="9026" w:leader="dot"/>
            </w:tabs>
            <w:rPr/>
          </w:pPr>
          <w:hyperlink w:anchor="__RefHeading___Toc16558332_2142443653">
            <w:r>
              <w:rPr>
                <w:webHidden/>
                <w:rStyle w:val="IndexLink"/>
                <w:rtl w:val="true"/>
              </w:rPr>
              <w:t>كتاب معانى الأخبار</w:t>
            </w:r>
            <w:r>
              <w:rPr>
                <w:rStyle w:val="IndexLink"/>
                <w:rtl w:val="true"/>
              </w:rPr>
              <w:tab/>
            </w:r>
            <w:r>
              <w:rPr>
                <w:rStyle w:val="IndexLink"/>
              </w:rPr>
              <w:t>330</w:t>
            </w:r>
          </w:hyperlink>
        </w:p>
        <w:p>
          <w:pPr>
            <w:pStyle w:val="Contents5"/>
            <w:tabs>
              <w:tab w:val="clear" w:pos="7892"/>
              <w:tab w:val="right" w:pos="9026" w:leader="dot"/>
            </w:tabs>
            <w:rPr/>
          </w:pPr>
          <w:hyperlink w:anchor="__RefHeading___Toc16558334_2142443653">
            <w:r>
              <w:rPr>
                <w:webHidden/>
                <w:rStyle w:val="IndexLink"/>
                <w:rtl w:val="true"/>
              </w:rPr>
              <w:t>كتاب اختصاص</w:t>
            </w:r>
            <w:r>
              <w:rPr>
                <w:rStyle w:val="IndexLink"/>
                <w:rtl w:val="true"/>
              </w:rPr>
              <w:tab/>
            </w:r>
            <w:r>
              <w:rPr>
                <w:rStyle w:val="IndexLink"/>
              </w:rPr>
              <w:t>331</w:t>
            </w:r>
          </w:hyperlink>
        </w:p>
        <w:p>
          <w:pPr>
            <w:pStyle w:val="Contents5"/>
            <w:tabs>
              <w:tab w:val="clear" w:pos="7892"/>
              <w:tab w:val="right" w:pos="9026" w:leader="dot"/>
            </w:tabs>
            <w:rPr/>
          </w:pPr>
          <w:hyperlink w:anchor="__RefHeading___Toc16558336_2142443653">
            <w:r>
              <w:rPr>
                <w:webHidden/>
                <w:rStyle w:val="IndexLink"/>
                <w:rtl w:val="true"/>
              </w:rPr>
              <w:t>كتاب علل الشرايع</w:t>
            </w:r>
            <w:r>
              <w:rPr>
                <w:rStyle w:val="IndexLink"/>
                <w:rtl w:val="true"/>
              </w:rPr>
              <w:tab/>
            </w:r>
            <w:r>
              <w:rPr>
                <w:rStyle w:val="IndexLink"/>
              </w:rPr>
              <w:t>332</w:t>
            </w:r>
          </w:hyperlink>
        </w:p>
        <w:p>
          <w:pPr>
            <w:pStyle w:val="Contents5"/>
            <w:tabs>
              <w:tab w:val="clear" w:pos="7892"/>
              <w:tab w:val="right" w:pos="9026" w:leader="dot"/>
            </w:tabs>
            <w:rPr/>
          </w:pPr>
          <w:hyperlink w:anchor="__RefHeading___Toc16558338_2142443653">
            <w:r>
              <w:rPr>
                <w:webHidden/>
                <w:rStyle w:val="IndexLink"/>
                <w:rtl w:val="true"/>
              </w:rPr>
              <w:t>كتاب عيون اخبار الرضا عليه‌السلام</w:t>
            </w:r>
            <w:r>
              <w:rPr>
                <w:rStyle w:val="IndexLink"/>
                <w:rtl w:val="true"/>
              </w:rPr>
              <w:tab/>
            </w:r>
            <w:r>
              <w:rPr>
                <w:rStyle w:val="IndexLink"/>
              </w:rPr>
              <w:t>334</w:t>
            </w:r>
          </w:hyperlink>
        </w:p>
        <w:p>
          <w:pPr>
            <w:pStyle w:val="Contents5"/>
            <w:tabs>
              <w:tab w:val="clear" w:pos="7892"/>
              <w:tab w:val="right" w:pos="9026" w:leader="dot"/>
            </w:tabs>
            <w:rPr/>
          </w:pPr>
          <w:hyperlink w:anchor="__RefHeading___Toc16558340_2142443653">
            <w:r>
              <w:rPr>
                <w:webHidden/>
                <w:rStyle w:val="IndexLink"/>
                <w:rtl w:val="true"/>
              </w:rPr>
              <w:t>امالى شيخ طوسى</w:t>
            </w:r>
            <w:r>
              <w:rPr>
                <w:rStyle w:val="IndexLink"/>
                <w:rtl w:val="true"/>
              </w:rPr>
              <w:tab/>
            </w:r>
            <w:r>
              <w:rPr>
                <w:rStyle w:val="IndexLink"/>
              </w:rPr>
              <w:t>338</w:t>
            </w:r>
          </w:hyperlink>
        </w:p>
        <w:p>
          <w:pPr>
            <w:pStyle w:val="Contents5"/>
            <w:tabs>
              <w:tab w:val="clear" w:pos="7892"/>
              <w:tab w:val="right" w:pos="9026" w:leader="dot"/>
            </w:tabs>
            <w:rPr/>
          </w:pPr>
          <w:hyperlink w:anchor="__RefHeading___Toc16558342_2142443653">
            <w:r>
              <w:rPr>
                <w:webHidden/>
                <w:rStyle w:val="IndexLink"/>
                <w:rtl w:val="true"/>
              </w:rPr>
              <w:t>امالى صدوق</w:t>
            </w:r>
            <w:r>
              <w:rPr>
                <w:rStyle w:val="IndexLink"/>
                <w:rtl w:val="true"/>
              </w:rPr>
              <w:tab/>
            </w:r>
            <w:r>
              <w:rPr>
                <w:rStyle w:val="IndexLink"/>
              </w:rPr>
              <w:t>339</w:t>
            </w:r>
          </w:hyperlink>
        </w:p>
        <w:p>
          <w:pPr>
            <w:pStyle w:val="Contents3"/>
            <w:tabs>
              <w:tab w:val="clear" w:pos="8459"/>
              <w:tab w:val="right" w:pos="9026" w:leader="dot"/>
            </w:tabs>
            <w:rPr/>
          </w:pPr>
          <w:hyperlink w:anchor="__RefHeading___Toc16558344_2142443653">
            <w:r>
              <w:rPr>
                <w:webHidden/>
                <w:rStyle w:val="IndexLink"/>
                <w:rtl w:val="true"/>
              </w:rPr>
              <w:t>بخش چهارم</w:t>
            </w:r>
            <w:r>
              <w:rPr>
                <w:rStyle w:val="IndexLink"/>
                <w:rtl w:val="true"/>
              </w:rPr>
              <w:tab/>
            </w:r>
            <w:r>
              <w:rPr>
                <w:rStyle w:val="IndexLink"/>
              </w:rPr>
              <w:t>344</w:t>
            </w:r>
          </w:hyperlink>
        </w:p>
        <w:p>
          <w:pPr>
            <w:pStyle w:val="Contents4"/>
            <w:tabs>
              <w:tab w:val="clear" w:pos="8176"/>
              <w:tab w:val="right" w:pos="9026" w:leader="dot"/>
            </w:tabs>
            <w:rPr/>
          </w:pPr>
          <w:hyperlink w:anchor="__RefHeading___Toc16558346_2142443653">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6558348_2142443653">
            <w:r>
              <w:rPr>
                <w:webHidden/>
                <w:rStyle w:val="IndexLink"/>
              </w:rPr>
              <w:t>1</w:t>
            </w:r>
            <w:r>
              <w:rPr>
                <w:rStyle w:val="IndexLink"/>
                <w:rtl w:val="true"/>
              </w:rPr>
              <w:t xml:space="preserve">- </w:t>
            </w:r>
            <w:r>
              <w:rPr>
                <w:rStyle w:val="IndexLink"/>
                <w:rtl w:val="true"/>
              </w:rPr>
              <w:t>وفات حضرت عبدالعظيم عليه‌السلام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16558350_2142443653">
            <w:r>
              <w:rPr>
                <w:webHidden/>
                <w:rStyle w:val="IndexLink"/>
              </w:rPr>
              <w:t>2</w:t>
            </w:r>
            <w:r>
              <w:rPr>
                <w:rStyle w:val="IndexLink"/>
                <w:rtl w:val="true"/>
              </w:rPr>
              <w:t xml:space="preserve">- </w:t>
            </w:r>
            <w:r>
              <w:rPr>
                <w:rStyle w:val="IndexLink"/>
                <w:rtl w:val="true"/>
              </w:rPr>
              <w:t>گنبد و بارگاه حضرت عبدالعظيم عليه‌السلام</w:t>
            </w:r>
            <w:r>
              <w:rPr>
                <w:rStyle w:val="IndexLink"/>
                <w:rtl w:val="true"/>
              </w:rPr>
              <w:tab/>
            </w:r>
            <w:r>
              <w:rPr>
                <w:rStyle w:val="IndexLink"/>
              </w:rPr>
              <w:t>345</w:t>
            </w:r>
          </w:hyperlink>
        </w:p>
        <w:p>
          <w:pPr>
            <w:pStyle w:val="Contents4"/>
            <w:tabs>
              <w:tab w:val="clear" w:pos="8176"/>
              <w:tab w:val="right" w:pos="9026" w:leader="dot"/>
            </w:tabs>
            <w:rPr/>
          </w:pPr>
          <w:hyperlink w:anchor="__RefHeading___Toc16558352_2142443653">
            <w:r>
              <w:rPr>
                <w:webHidden/>
                <w:rStyle w:val="IndexLink"/>
              </w:rPr>
              <w:t>3</w:t>
            </w:r>
            <w:r>
              <w:rPr>
                <w:rStyle w:val="IndexLink"/>
                <w:rtl w:val="true"/>
              </w:rPr>
              <w:t xml:space="preserve">- </w:t>
            </w:r>
            <w:r>
              <w:rPr>
                <w:rStyle w:val="IndexLink"/>
                <w:rtl w:val="true"/>
              </w:rPr>
              <w:t>توليت آستانه حضرت عبدالعظيم عليه‌السلام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16558354_2142443653">
            <w:r>
              <w:rPr>
                <w:webHidden/>
                <w:rStyle w:val="IndexLink"/>
                <w:rtl w:val="true"/>
              </w:rPr>
              <w:t>بخش پنجم</w:t>
            </w:r>
            <w:r>
              <w:rPr>
                <w:rStyle w:val="IndexLink"/>
                <w:rtl w:val="true"/>
              </w:rPr>
              <w:tab/>
            </w:r>
            <w:r>
              <w:rPr>
                <w:rStyle w:val="IndexLink"/>
              </w:rPr>
              <w:t>348</w:t>
            </w:r>
          </w:hyperlink>
        </w:p>
        <w:p>
          <w:pPr>
            <w:pStyle w:val="Contents4"/>
            <w:tabs>
              <w:tab w:val="clear" w:pos="8176"/>
              <w:tab w:val="right" w:pos="9026" w:leader="dot"/>
            </w:tabs>
            <w:rPr/>
          </w:pPr>
          <w:hyperlink w:anchor="__RefHeading___Toc16558356_2142443653">
            <w:r>
              <w:rPr>
                <w:webHidden/>
                <w:rStyle w:val="IndexLink"/>
              </w:rPr>
              <w:t>1</w:t>
            </w:r>
            <w:r>
              <w:rPr>
                <w:rStyle w:val="IndexLink"/>
                <w:rtl w:val="true"/>
              </w:rPr>
              <w:t xml:space="preserve">- </w:t>
            </w:r>
            <w:r>
              <w:rPr>
                <w:rStyle w:val="IndexLink"/>
                <w:rtl w:val="true"/>
              </w:rPr>
              <w:t>فرزندان حضرت عبدالعظيم عليه‌السلام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16558358_2142443653">
            <w:r>
              <w:rPr>
                <w:webHidden/>
                <w:rStyle w:val="IndexLink"/>
              </w:rPr>
              <w:t>2</w:t>
            </w:r>
            <w:r>
              <w:rPr>
                <w:rStyle w:val="IndexLink"/>
                <w:rtl w:val="true"/>
              </w:rPr>
              <w:t xml:space="preserve">- </w:t>
            </w:r>
            <w:r>
              <w:rPr>
                <w:rStyle w:val="IndexLink"/>
                <w:rtl w:val="true"/>
              </w:rPr>
              <w:t>زيارت حضرت عبدالعظيم عليه‌السلام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16558360_2142443653">
            <w:r>
              <w:rPr>
                <w:webHidden/>
                <w:rStyle w:val="IndexLink"/>
                <w:rtl w:val="true"/>
              </w:rPr>
              <w:t>خاتمه</w:t>
            </w:r>
            <w:r>
              <w:rPr>
                <w:rStyle w:val="IndexLink"/>
                <w:rtl w:val="true"/>
              </w:rPr>
              <w:tab/>
            </w:r>
            <w:r>
              <w:rPr>
                <w:rStyle w:val="IndexLink"/>
              </w:rPr>
              <w:t>350</w:t>
            </w:r>
          </w:hyperlink>
        </w:p>
        <w:p>
          <w:pPr>
            <w:pStyle w:val="Contents4"/>
            <w:tabs>
              <w:tab w:val="clear" w:pos="8176"/>
              <w:tab w:val="right" w:pos="9026" w:leader="dot"/>
            </w:tabs>
            <w:rPr/>
          </w:pPr>
          <w:hyperlink w:anchor="__RefHeading___Toc16558362_2142443653">
            <w:r>
              <w:rPr>
                <w:webHidden/>
                <w:rStyle w:val="IndexLink"/>
                <w:rtl w:val="true"/>
              </w:rPr>
              <w:t>قبر امام‌زادگانى كه در اطراف حضرت عبدالعظيم هستند</w:t>
            </w:r>
            <w:r>
              <w:rPr>
                <w:rStyle w:val="IndexLink"/>
                <w:rtl w:val="true"/>
              </w:rPr>
              <w:tab/>
            </w:r>
            <w:r>
              <w:rPr>
                <w:rStyle w:val="IndexLink"/>
              </w:rPr>
              <w:t>350</w:t>
            </w:r>
          </w:hyperlink>
        </w:p>
        <w:p>
          <w:pPr>
            <w:pStyle w:val="Contents4"/>
            <w:tabs>
              <w:tab w:val="clear" w:pos="8176"/>
              <w:tab w:val="right" w:pos="9026" w:leader="dot"/>
            </w:tabs>
            <w:rPr/>
          </w:pPr>
          <w:hyperlink w:anchor="__RefHeading___Toc16558364_2142443653">
            <w:r>
              <w:rPr>
                <w:webHidden/>
                <w:rStyle w:val="IndexLink"/>
                <w:rtl w:val="true"/>
              </w:rPr>
              <w:t>قبر علمائى كه در اطراف قبر حضرت عبدالعظيم قرار دارند</w:t>
            </w:r>
            <w:r>
              <w:rPr>
                <w:rStyle w:val="IndexLink"/>
                <w:rtl w:val="true"/>
              </w:rPr>
              <w:tab/>
            </w:r>
            <w:r>
              <w:rPr>
                <w:rStyle w:val="IndexLink"/>
              </w:rPr>
              <w:t>352</w:t>
            </w:r>
          </w:hyperlink>
        </w:p>
        <w:p>
          <w:pPr>
            <w:pStyle w:val="Contents2"/>
            <w:tabs>
              <w:tab w:val="clear" w:pos="8743"/>
              <w:tab w:val="right" w:pos="9026" w:leader="dot"/>
            </w:tabs>
            <w:rPr/>
          </w:pPr>
          <w:hyperlink w:anchor="__RefHeading___Toc16558366_2142443653">
            <w:r>
              <w:rPr>
                <w:webHidden/>
                <w:rStyle w:val="IndexLink"/>
                <w:rtl w:val="true"/>
              </w:rPr>
              <w:t>(</w:t>
            </w:r>
            <w:r>
              <w:rPr>
                <w:rStyle w:val="IndexLink"/>
              </w:rPr>
              <w:t>5</w:t>
            </w:r>
            <w:r>
              <w:rPr>
                <w:rStyle w:val="IndexLink"/>
                <w:rtl w:val="true"/>
              </w:rPr>
              <w:t xml:space="preserve">) </w:t>
            </w:r>
            <w:r>
              <w:rPr>
                <w:rStyle w:val="IndexLink"/>
                <w:rtl w:val="true"/>
              </w:rPr>
              <w:t>تاريخ مختصر كتابخانه مقدسه حضرت عبدالعظيم عليه‌السلام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16558368_2142443653">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16558370_2142443653">
            <w:r>
              <w:rPr>
                <w:webHidden/>
                <w:rStyle w:val="IndexLink"/>
                <w:rtl w:val="true"/>
              </w:rPr>
              <w:t>خطبه</w:t>
            </w:r>
            <w:r>
              <w:rPr>
                <w:rStyle w:val="IndexLink"/>
                <w:rtl w:val="true"/>
              </w:rPr>
              <w:tab/>
            </w:r>
            <w:r>
              <w:rPr>
                <w:rStyle w:val="IndexLink"/>
              </w:rPr>
              <w:t>356</w:t>
            </w:r>
          </w:hyperlink>
        </w:p>
        <w:p>
          <w:pPr>
            <w:pStyle w:val="Contents3"/>
            <w:tabs>
              <w:tab w:val="clear" w:pos="8459"/>
              <w:tab w:val="right" w:pos="9026" w:leader="dot"/>
            </w:tabs>
            <w:rPr/>
          </w:pPr>
          <w:hyperlink w:anchor="__RefHeading___Toc16558372_2142443653">
            <w:r>
              <w:rPr>
                <w:webHidden/>
                <w:rStyle w:val="IndexLink"/>
                <w:rtl w:val="true"/>
              </w:rPr>
              <w:t>تاريخ آستانه در عهد صفويه</w:t>
            </w:r>
            <w:r>
              <w:rPr>
                <w:rStyle w:val="IndexLink"/>
                <w:rtl w:val="true"/>
              </w:rPr>
              <w:tab/>
            </w:r>
            <w:r>
              <w:rPr>
                <w:rStyle w:val="IndexLink"/>
              </w:rPr>
              <w:t>358</w:t>
            </w:r>
          </w:hyperlink>
        </w:p>
        <w:p>
          <w:pPr>
            <w:pStyle w:val="Contents3"/>
            <w:tabs>
              <w:tab w:val="clear" w:pos="8459"/>
              <w:tab w:val="right" w:pos="9026" w:leader="dot"/>
            </w:tabs>
            <w:rPr/>
          </w:pPr>
          <w:hyperlink w:anchor="__RefHeading___Toc16558374_2142443653">
            <w:r>
              <w:rPr>
                <w:webHidden/>
                <w:rStyle w:val="IndexLink"/>
                <w:rtl w:val="true"/>
              </w:rPr>
              <w:t>نظرى به آستانه حضرت عبدالعظيم در دوره صفويه</w:t>
            </w:r>
            <w:r>
              <w:rPr>
                <w:rStyle w:val="IndexLink"/>
                <w:rtl w:val="true"/>
              </w:rPr>
              <w:tab/>
            </w:r>
            <w:r>
              <w:rPr>
                <w:rStyle w:val="IndexLink"/>
              </w:rPr>
              <w:t>359</w:t>
            </w:r>
          </w:hyperlink>
        </w:p>
        <w:p>
          <w:pPr>
            <w:pStyle w:val="Contents3"/>
            <w:tabs>
              <w:tab w:val="clear" w:pos="8459"/>
              <w:tab w:val="right" w:pos="9026" w:leader="dot"/>
            </w:tabs>
            <w:rPr/>
          </w:pPr>
          <w:hyperlink w:anchor="__RefHeading___Toc16558376_2142443653">
            <w:r>
              <w:rPr>
                <w:webHidden/>
                <w:rStyle w:val="IndexLink"/>
                <w:rtl w:val="true"/>
              </w:rPr>
              <w:t>تأسيس كتابخانه جديد</w:t>
            </w:r>
            <w:r>
              <w:rPr>
                <w:rStyle w:val="IndexLink"/>
                <w:rtl w:val="true"/>
              </w:rPr>
              <w:tab/>
            </w:r>
            <w:r>
              <w:rPr>
                <w:rStyle w:val="IndexLink"/>
              </w:rPr>
              <w:t>359</w:t>
            </w:r>
          </w:hyperlink>
        </w:p>
        <w:p>
          <w:pPr>
            <w:pStyle w:val="Contents3"/>
            <w:tabs>
              <w:tab w:val="clear" w:pos="8459"/>
              <w:tab w:val="right" w:pos="9026" w:leader="dot"/>
            </w:tabs>
            <w:rPr/>
          </w:pPr>
          <w:hyperlink w:anchor="__RefHeading___Toc16558378_2142443653">
            <w:r>
              <w:rPr>
                <w:webHidden/>
                <w:rStyle w:val="IndexLink"/>
                <w:rtl w:val="true"/>
              </w:rPr>
              <w:t>تعداد كتب موجود در كتابخانه و نوع آنها</w:t>
            </w:r>
            <w:r>
              <w:rPr>
                <w:rStyle w:val="IndexLink"/>
                <w:rtl w:val="true"/>
              </w:rPr>
              <w:t>:</w:t>
              <w:tab/>
            </w:r>
            <w:r>
              <w:rPr>
                <w:rStyle w:val="IndexLink"/>
              </w:rPr>
              <w:t>362</w:t>
            </w:r>
          </w:hyperlink>
        </w:p>
        <w:p>
          <w:pPr>
            <w:pStyle w:val="Contents3"/>
            <w:tabs>
              <w:tab w:val="clear" w:pos="8459"/>
              <w:tab w:val="right" w:pos="9026" w:leader="dot"/>
            </w:tabs>
            <w:rPr/>
          </w:pPr>
          <w:hyperlink w:anchor="__RefHeading___Toc16558380_2142443653">
            <w:r>
              <w:rPr>
                <w:webHidden/>
                <w:rStyle w:val="IndexLink"/>
                <w:rtl w:val="true"/>
              </w:rPr>
              <w:t>سرويس كار كتابخانه و طرز استفاده از كتب آن</w:t>
            </w:r>
            <w:r>
              <w:rPr>
                <w:rStyle w:val="IndexLink"/>
                <w:rtl w:val="true"/>
              </w:rPr>
              <w:tab/>
            </w:r>
            <w:r>
              <w:rPr>
                <w:rStyle w:val="IndexLink"/>
              </w:rPr>
              <w:t>363</w:t>
            </w:r>
          </w:hyperlink>
        </w:p>
        <w:p>
          <w:pPr>
            <w:pStyle w:val="Contents3"/>
            <w:tabs>
              <w:tab w:val="clear" w:pos="8459"/>
              <w:tab w:val="right" w:pos="9026" w:leader="dot"/>
            </w:tabs>
            <w:rPr/>
          </w:pPr>
          <w:hyperlink w:anchor="__RefHeading___Toc16558382_2142443653">
            <w:r>
              <w:rPr>
                <w:webHidden/>
                <w:rStyle w:val="IndexLink"/>
                <w:rtl w:val="true"/>
              </w:rPr>
              <w:t>حديث در فضيلت على عليه‌السلام</w:t>
            </w:r>
            <w:r>
              <w:rPr>
                <w:rStyle w:val="IndexLink"/>
                <w:rtl w:val="true"/>
              </w:rPr>
              <w:tab/>
            </w:r>
            <w:r>
              <w:rPr>
                <w:rStyle w:val="IndexLink"/>
              </w:rPr>
              <w:t>363</w:t>
            </w:r>
          </w:hyperlink>
        </w:p>
        <w:p>
          <w:pPr>
            <w:pStyle w:val="Contents2"/>
            <w:tabs>
              <w:tab w:val="clear" w:pos="8743"/>
              <w:tab w:val="right" w:pos="9026" w:leader="dot"/>
            </w:tabs>
            <w:rPr/>
          </w:pPr>
          <w:hyperlink w:anchor="__RefHeading___Toc16558384_2142443653">
            <w:r>
              <w:rPr>
                <w:webHidden/>
                <w:rStyle w:val="IndexLink"/>
                <w:rtl w:val="true"/>
              </w:rPr>
              <w:t>(</w:t>
            </w:r>
            <w:r>
              <w:rPr>
                <w:rStyle w:val="IndexLink"/>
              </w:rPr>
              <w:t>6</w:t>
            </w:r>
            <w:r>
              <w:rPr>
                <w:rStyle w:val="IndexLink"/>
                <w:rtl w:val="true"/>
              </w:rPr>
              <w:t xml:space="preserve">) </w:t>
            </w:r>
            <w:r>
              <w:rPr>
                <w:rStyle w:val="IndexLink"/>
                <w:rtl w:val="true"/>
              </w:rPr>
              <w:t>شرح احوال حضرت عبدالعظيم عليه‌السلام و حضرت امامزاده حمزه عليه‌السلام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16558386_2142443653">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6558388_2142443653">
            <w:r>
              <w:rPr>
                <w:webHidden/>
                <w:rStyle w:val="IndexLink"/>
                <w:rtl w:val="true"/>
              </w:rPr>
              <w:t>هويت و شخصيت حضرت عبدالعظيم عليه‌السلام</w:t>
            </w:r>
            <w:r>
              <w:rPr>
                <w:rStyle w:val="IndexLink"/>
                <w:rtl w:val="true"/>
              </w:rPr>
              <w:tab/>
            </w:r>
            <w:r>
              <w:rPr>
                <w:rStyle w:val="IndexLink"/>
              </w:rPr>
              <w:t>366</w:t>
            </w:r>
          </w:hyperlink>
        </w:p>
        <w:p>
          <w:pPr>
            <w:pStyle w:val="Contents3"/>
            <w:tabs>
              <w:tab w:val="clear" w:pos="8459"/>
              <w:tab w:val="right" w:pos="9026" w:leader="dot"/>
            </w:tabs>
            <w:rPr/>
          </w:pPr>
          <w:hyperlink w:anchor="__RefHeading___Toc16558390_2142443653">
            <w:r>
              <w:rPr>
                <w:webHidden/>
                <w:rStyle w:val="IndexLink"/>
                <w:rtl w:val="true"/>
              </w:rPr>
              <w:t>هويت امامزاده حمزه عليه‌السلام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16558392_2142443653">
            <w:r>
              <w:rPr>
                <w:webHidden/>
                <w:rStyle w:val="IndexLink"/>
                <w:rtl w:val="true"/>
              </w:rPr>
              <w:t>سند ارزنده تاريخى</w:t>
            </w:r>
            <w:r>
              <w:rPr>
                <w:rStyle w:val="IndexLink"/>
                <w:rtl w:val="true"/>
              </w:rPr>
              <w:tab/>
            </w:r>
            <w:r>
              <w:rPr>
                <w:rStyle w:val="IndexLink"/>
              </w:rPr>
              <w:t>369</w:t>
            </w:r>
          </w:hyperlink>
        </w:p>
        <w:p>
          <w:pPr>
            <w:pStyle w:val="Contents3"/>
            <w:tabs>
              <w:tab w:val="clear" w:pos="8459"/>
              <w:tab w:val="right" w:pos="9026" w:leader="dot"/>
            </w:tabs>
            <w:rPr/>
          </w:pPr>
          <w:hyperlink w:anchor="__RefHeading___Toc16558394_2142443653">
            <w:r>
              <w:rPr>
                <w:webHidden/>
                <w:rStyle w:val="IndexLink"/>
                <w:rtl w:val="true"/>
              </w:rPr>
              <w:t>درگاه و كتيبه آستانه حضرت عبدالعظيم عليه‌السلام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16558396_2142443653">
            <w:r>
              <w:rPr>
                <w:webHidden/>
                <w:rStyle w:val="IndexLink"/>
                <w:rtl w:val="true"/>
              </w:rPr>
              <w:t>بنيادگذار آرامگاه</w:t>
            </w:r>
            <w:r>
              <w:rPr>
                <w:rStyle w:val="IndexLink"/>
                <w:rtl w:val="true"/>
              </w:rPr>
              <w:tab/>
            </w:r>
            <w:r>
              <w:rPr>
                <w:rStyle w:val="IndexLink"/>
              </w:rPr>
              <w:t>371</w:t>
            </w:r>
          </w:hyperlink>
        </w:p>
        <w:p>
          <w:pPr>
            <w:pStyle w:val="Contents3"/>
            <w:tabs>
              <w:tab w:val="clear" w:pos="8459"/>
              <w:tab w:val="right" w:pos="9026" w:leader="dot"/>
            </w:tabs>
            <w:rPr/>
          </w:pPr>
          <w:hyperlink w:anchor="__RefHeading___Toc16558398_2142443653">
            <w:r>
              <w:rPr>
                <w:webHidden/>
                <w:rStyle w:val="IndexLink"/>
                <w:rtl w:val="true"/>
              </w:rPr>
              <w:t>تعميرات اساسى دو مسجد</w:t>
            </w:r>
            <w:r>
              <w:rPr>
                <w:rStyle w:val="IndexLink"/>
                <w:rtl w:val="true"/>
              </w:rPr>
              <w:tab/>
            </w:r>
            <w:r>
              <w:rPr>
                <w:rStyle w:val="IndexLink"/>
              </w:rPr>
              <w:t>372</w:t>
            </w:r>
          </w:hyperlink>
        </w:p>
        <w:p>
          <w:pPr>
            <w:pStyle w:val="Contents3"/>
            <w:tabs>
              <w:tab w:val="clear" w:pos="8459"/>
              <w:tab w:val="right" w:pos="9026" w:leader="dot"/>
            </w:tabs>
            <w:rPr/>
          </w:pPr>
          <w:hyperlink w:anchor="__RefHeading___Toc16558400_2142443653">
            <w:r>
              <w:rPr>
                <w:webHidden/>
                <w:rStyle w:val="IndexLink"/>
                <w:rtl w:val="true"/>
              </w:rPr>
              <w:t>امامزاده سيد طاهر عليه‌السلام</w:t>
            </w:r>
            <w:r>
              <w:rPr>
                <w:rStyle w:val="IndexLink"/>
                <w:rtl w:val="true"/>
              </w:rPr>
              <w:tab/>
            </w:r>
            <w:r>
              <w:rPr>
                <w:rStyle w:val="IndexLink"/>
              </w:rPr>
              <w:t>376</w:t>
            </w:r>
          </w:hyperlink>
        </w:p>
        <w:p>
          <w:pPr>
            <w:pStyle w:val="Contents2"/>
            <w:tabs>
              <w:tab w:val="clear" w:pos="8743"/>
              <w:tab w:val="right" w:pos="9026" w:leader="dot"/>
            </w:tabs>
            <w:rPr/>
          </w:pPr>
          <w:hyperlink w:anchor="__RefHeading___Toc16558402_2142443653">
            <w:r>
              <w:rPr>
                <w:webHidden/>
                <w:rStyle w:val="IndexLink"/>
                <w:rtl w:val="true"/>
              </w:rPr>
              <w:t>(</w:t>
            </w:r>
            <w:r>
              <w:rPr>
                <w:rStyle w:val="IndexLink"/>
              </w:rPr>
              <w:t>7</w:t>
            </w:r>
            <w:r>
              <w:rPr>
                <w:rStyle w:val="IndexLink"/>
                <w:rtl w:val="true"/>
              </w:rPr>
              <w:t xml:space="preserve">) </w:t>
            </w:r>
            <w:r>
              <w:rPr>
                <w:rStyle w:val="IndexLink"/>
                <w:rtl w:val="true"/>
              </w:rPr>
              <w:t>رى عروس البلاد</w:t>
            </w:r>
            <w:r>
              <w:rPr>
                <w:rStyle w:val="IndexLink"/>
                <w:rtl w:val="true"/>
              </w:rPr>
              <w:tab/>
            </w:r>
            <w:r>
              <w:rPr>
                <w:rStyle w:val="IndexLink"/>
              </w:rPr>
              <w:t>378</w:t>
            </w:r>
          </w:hyperlink>
        </w:p>
        <w:p>
          <w:pPr>
            <w:pStyle w:val="Contents3"/>
            <w:tabs>
              <w:tab w:val="clear" w:pos="8459"/>
              <w:tab w:val="right" w:pos="9026" w:leader="dot"/>
            </w:tabs>
            <w:rPr/>
          </w:pPr>
          <w:hyperlink w:anchor="__RefHeading___Toc16558404_2142443653">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16558406_2142443653">
            <w:r>
              <w:rPr>
                <w:webHidden/>
                <w:rStyle w:val="IndexLink"/>
                <w:rtl w:val="true"/>
              </w:rPr>
              <w:t>[</w:t>
            </w:r>
            <w:r>
              <w:rPr>
                <w:rStyle w:val="IndexLink"/>
                <w:rtl w:val="true"/>
              </w:rPr>
              <w:t>مقدمه</w:t>
            </w:r>
            <w:r>
              <w:rPr>
                <w:rStyle w:val="IndexLink"/>
                <w:rtl w:val="true"/>
              </w:rPr>
              <w:t>]</w:t>
              <w:tab/>
            </w:r>
            <w:r>
              <w:rPr>
                <w:rStyle w:val="IndexLink"/>
              </w:rPr>
              <w:t>380</w:t>
            </w:r>
          </w:hyperlink>
        </w:p>
        <w:p>
          <w:pPr>
            <w:pStyle w:val="Contents3"/>
            <w:tabs>
              <w:tab w:val="clear" w:pos="8459"/>
              <w:tab w:val="right" w:pos="9026" w:leader="dot"/>
            </w:tabs>
            <w:rPr/>
          </w:pPr>
          <w:hyperlink w:anchor="__RefHeading___Toc16558408_2142443653">
            <w:r>
              <w:rPr>
                <w:webHidden/>
                <w:rStyle w:val="IndexLink"/>
                <w:rtl w:val="true"/>
              </w:rPr>
              <w:t>اهميت و موقعيت علمى رى</w:t>
            </w:r>
            <w:r>
              <w:rPr>
                <w:rStyle w:val="IndexLink"/>
                <w:rtl w:val="true"/>
              </w:rPr>
              <w:tab/>
            </w:r>
            <w:r>
              <w:rPr>
                <w:rStyle w:val="IndexLink"/>
              </w:rPr>
              <w:t>382</w:t>
            </w:r>
          </w:hyperlink>
        </w:p>
        <w:p>
          <w:pPr>
            <w:pStyle w:val="Contents3"/>
            <w:tabs>
              <w:tab w:val="clear" w:pos="8459"/>
              <w:tab w:val="right" w:pos="9026" w:leader="dot"/>
            </w:tabs>
            <w:rPr/>
          </w:pPr>
          <w:hyperlink w:anchor="__RefHeading___Toc16558410_2142443653">
            <w:r>
              <w:rPr>
                <w:webHidden/>
                <w:rStyle w:val="IndexLink"/>
                <w:rtl w:val="true"/>
              </w:rPr>
              <w:t>بنيانهاى اقتصادى شهر رى</w:t>
            </w:r>
            <w:r>
              <w:rPr>
                <w:rStyle w:val="IndexLink"/>
                <w:rtl w:val="true"/>
              </w:rPr>
              <w:tab/>
            </w:r>
            <w:r>
              <w:rPr>
                <w:rStyle w:val="IndexLink"/>
              </w:rPr>
              <w:t>388</w:t>
            </w:r>
          </w:hyperlink>
        </w:p>
        <w:p>
          <w:pPr>
            <w:pStyle w:val="Contents3"/>
            <w:tabs>
              <w:tab w:val="clear" w:pos="8459"/>
              <w:tab w:val="right" w:pos="9026" w:leader="dot"/>
            </w:tabs>
            <w:rPr/>
          </w:pPr>
          <w:hyperlink w:anchor="__RefHeading___Toc16558412_2142443653">
            <w:r>
              <w:rPr>
                <w:webHidden/>
                <w:rStyle w:val="IndexLink"/>
                <w:rtl w:val="true"/>
              </w:rPr>
              <w:t>ويژگيهاى جمعيتى شهر رى</w:t>
            </w:r>
            <w:r>
              <w:rPr>
                <w:rStyle w:val="IndexLink"/>
                <w:rtl w:val="true"/>
              </w:rPr>
              <w:tab/>
            </w:r>
            <w:r>
              <w:rPr>
                <w:rStyle w:val="IndexLink"/>
              </w:rPr>
              <w:t>393</w:t>
            </w:r>
          </w:hyperlink>
        </w:p>
        <w:p>
          <w:pPr>
            <w:pStyle w:val="Contents2"/>
            <w:tabs>
              <w:tab w:val="clear" w:pos="8743"/>
              <w:tab w:val="right" w:pos="9026" w:leader="dot"/>
            </w:tabs>
            <w:rPr/>
          </w:pPr>
          <w:hyperlink w:anchor="__RefHeading___Toc16558414_2142443653">
            <w:r>
              <w:rPr>
                <w:webHidden/>
                <w:rStyle w:val="IndexLink"/>
                <w:rtl w:val="true"/>
              </w:rPr>
              <w:t>(</w:t>
            </w:r>
            <w:r>
              <w:rPr>
                <w:rStyle w:val="IndexLink"/>
              </w:rPr>
              <w:t>8</w:t>
            </w:r>
            <w:r>
              <w:rPr>
                <w:rStyle w:val="IndexLink"/>
                <w:rtl w:val="true"/>
              </w:rPr>
              <w:t xml:space="preserve">) </w:t>
            </w:r>
            <w:r>
              <w:rPr>
                <w:rStyle w:val="IndexLink"/>
                <w:rtl w:val="true"/>
              </w:rPr>
              <w:t>تاريخ زندگانى حضرت عبدالعظيم عليه‌السلام و امامزادگان مجاور</w:t>
            </w:r>
            <w:r>
              <w:rPr>
                <w:rStyle w:val="IndexLink"/>
                <w:rtl w:val="true"/>
              </w:rPr>
              <w:tab/>
            </w:r>
            <w:r>
              <w:rPr>
                <w:rStyle w:val="IndexLink"/>
              </w:rPr>
              <w:t>394</w:t>
            </w:r>
          </w:hyperlink>
        </w:p>
        <w:p>
          <w:pPr>
            <w:pStyle w:val="Contents3"/>
            <w:tabs>
              <w:tab w:val="clear" w:pos="8459"/>
              <w:tab w:val="right" w:pos="9026" w:leader="dot"/>
            </w:tabs>
            <w:rPr/>
          </w:pPr>
          <w:hyperlink w:anchor="__RefHeading___Toc16558416_2142443653">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16558418_2142443653">
            <w:r>
              <w:rPr>
                <w:webHidden/>
                <w:rStyle w:val="IndexLink"/>
                <w:rtl w:val="true"/>
              </w:rPr>
              <w:t>نام و نسب حضرت عبدالعظيم عليه‌السلام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16558420_2142443653">
            <w:r>
              <w:rPr>
                <w:webHidden/>
                <w:rStyle w:val="IndexLink"/>
                <w:rtl w:val="true"/>
              </w:rPr>
              <w:t>دوران حيات حضرت عبدالعظيم عليه‌السلام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16558422_2142443653">
            <w:r>
              <w:rPr>
                <w:webHidden/>
                <w:rStyle w:val="IndexLink"/>
                <w:rtl w:val="true"/>
              </w:rPr>
              <w:t>حضرت عبدالعظيم عليه‌السلام چند تن از ائمه را درك نمود</w:t>
            </w:r>
            <w:r>
              <w:rPr>
                <w:rStyle w:val="IndexLink"/>
                <w:rtl w:val="true"/>
              </w:rPr>
              <w:tab/>
            </w:r>
            <w:r>
              <w:rPr>
                <w:rStyle w:val="IndexLink"/>
              </w:rPr>
              <w:t>399</w:t>
            </w:r>
          </w:hyperlink>
        </w:p>
        <w:p>
          <w:pPr>
            <w:pStyle w:val="Contents3"/>
            <w:tabs>
              <w:tab w:val="clear" w:pos="8459"/>
              <w:tab w:val="right" w:pos="9026" w:leader="dot"/>
            </w:tabs>
            <w:rPr/>
          </w:pPr>
          <w:hyperlink w:anchor="__RefHeading___Toc16558424_2142443653">
            <w:r>
              <w:rPr>
                <w:webHidden/>
                <w:rStyle w:val="IndexLink"/>
                <w:rtl w:val="true"/>
              </w:rPr>
              <w:t>جايگاه حضرت عبدالعظيم در مجلس امام دهم عليهماالسلام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16558426_2142443653">
            <w:r>
              <w:rPr>
                <w:webHidden/>
                <w:rStyle w:val="IndexLink"/>
                <w:rtl w:val="true"/>
              </w:rPr>
              <w:t>شرح عرض دين حضرت عبدالعظيم نزد امام‌هادى عليهماالسلام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16558428_2142443653">
            <w:r>
              <w:rPr>
                <w:webHidden/>
                <w:rStyle w:val="IndexLink"/>
                <w:rtl w:val="true"/>
              </w:rPr>
              <w:t>فضائل حضرت عبدالعظيم عليه‌السلام از زبان ائمه</w:t>
            </w:r>
            <w:r>
              <w:rPr>
                <w:rStyle w:val="IndexLink"/>
                <w:rtl w:val="true"/>
              </w:rPr>
              <w:tab/>
            </w:r>
            <w:r>
              <w:rPr>
                <w:rStyle w:val="IndexLink"/>
              </w:rPr>
              <w:t>402</w:t>
            </w:r>
          </w:hyperlink>
        </w:p>
        <w:p>
          <w:pPr>
            <w:pStyle w:val="Contents3"/>
            <w:tabs>
              <w:tab w:val="clear" w:pos="8459"/>
              <w:tab w:val="right" w:pos="9026" w:leader="dot"/>
            </w:tabs>
            <w:rPr/>
          </w:pPr>
          <w:hyperlink w:anchor="__RefHeading___Toc16558430_2142443653">
            <w:r>
              <w:rPr>
                <w:webHidden/>
                <w:rStyle w:val="IndexLink"/>
                <w:rtl w:val="true"/>
              </w:rPr>
              <w:t>گفتار علماء درباره حضرت عبدالعظيم عليه‌السلام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16558432_2142443653">
            <w:r>
              <w:rPr>
                <w:webHidden/>
                <w:rStyle w:val="IndexLink"/>
                <w:rtl w:val="true"/>
              </w:rPr>
              <w:t>مخالفت حضرت عبدالعظيم عليه‌السلام با خليفه وقت</w:t>
            </w:r>
            <w:r>
              <w:rPr>
                <w:rStyle w:val="IndexLink"/>
                <w:rtl w:val="true"/>
              </w:rPr>
              <w:tab/>
            </w:r>
            <w:r>
              <w:rPr>
                <w:rStyle w:val="IndexLink"/>
              </w:rPr>
              <w:t>404</w:t>
            </w:r>
          </w:hyperlink>
        </w:p>
        <w:p>
          <w:pPr>
            <w:pStyle w:val="Contents3"/>
            <w:tabs>
              <w:tab w:val="clear" w:pos="8459"/>
              <w:tab w:val="right" w:pos="9026" w:leader="dot"/>
            </w:tabs>
            <w:rPr/>
          </w:pPr>
          <w:hyperlink w:anchor="__RefHeading___Toc16558434_2142443653">
            <w:r>
              <w:rPr>
                <w:webHidden/>
                <w:rStyle w:val="IndexLink"/>
                <w:rtl w:val="true"/>
              </w:rPr>
              <w:t>ورود حضرت عبدالعظيم عليه‌السلام به رى و وفات آن بزرگوار</w:t>
            </w:r>
            <w:r>
              <w:rPr>
                <w:rStyle w:val="IndexLink"/>
                <w:rtl w:val="true"/>
              </w:rPr>
              <w:tab/>
            </w:r>
            <w:r>
              <w:rPr>
                <w:rStyle w:val="IndexLink"/>
              </w:rPr>
              <w:t>405</w:t>
            </w:r>
          </w:hyperlink>
        </w:p>
        <w:p>
          <w:pPr>
            <w:pStyle w:val="Contents3"/>
            <w:tabs>
              <w:tab w:val="clear" w:pos="8459"/>
              <w:tab w:val="right" w:pos="9026" w:leader="dot"/>
            </w:tabs>
            <w:rPr/>
          </w:pPr>
          <w:hyperlink w:anchor="__RefHeading___Toc16558436_2142443653">
            <w:r>
              <w:rPr>
                <w:webHidden/>
                <w:rStyle w:val="IndexLink"/>
                <w:rtl w:val="true"/>
              </w:rPr>
              <w:t>تاليفات حضرت عبدالعظيم عليه‌السلام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16558438_2142443653">
            <w:r>
              <w:rPr>
                <w:webHidden/>
                <w:rStyle w:val="IndexLink"/>
                <w:rtl w:val="true"/>
              </w:rPr>
              <w:t>احاديث از قول حضرت عبدالعظيم عليه‌السلام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16558440_2142443653">
            <w:r>
              <w:rPr>
                <w:webHidden/>
                <w:rStyle w:val="IndexLink"/>
                <w:rtl w:val="true"/>
              </w:rPr>
              <w:t>اولاد حضرت عبدالعظيم عليه‌السلام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16558442_2142443653">
            <w:r>
              <w:rPr>
                <w:webHidden/>
                <w:rStyle w:val="IndexLink"/>
                <w:rtl w:val="true"/>
              </w:rPr>
              <w:t>مشايخ و اساتيد روايى حضرت عبدالعظيم عليه‌السلام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16558444_2142443653">
            <w:r>
              <w:rPr>
                <w:webHidden/>
                <w:rStyle w:val="IndexLink"/>
                <w:rtl w:val="true"/>
              </w:rPr>
              <w:t>راويان و شاگردان حضرت عبدالعظيم عليه‌السلام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16558446_2142443653">
            <w:r>
              <w:rPr>
                <w:webHidden/>
                <w:rStyle w:val="IndexLink"/>
                <w:rtl w:val="true"/>
              </w:rPr>
              <w:t>آداب زيارت و طريقه توسل به حضرت عبدالعظيم عليه‌السلام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16558448_2142443653">
            <w:r>
              <w:rPr>
                <w:webHidden/>
                <w:rStyle w:val="IndexLink"/>
                <w:rtl w:val="true"/>
              </w:rPr>
              <w:t>يكى از كرامات حضرت عبدالعظيم عليه‌السلام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16558450_2142443653">
            <w:r>
              <w:rPr>
                <w:webHidden/>
                <w:rStyle w:val="IndexLink"/>
                <w:rtl w:val="true"/>
              </w:rPr>
              <w:t>تاريخ بناى بقعه منوره</w:t>
            </w:r>
            <w:r>
              <w:rPr>
                <w:rStyle w:val="IndexLink"/>
                <w:rtl w:val="true"/>
              </w:rPr>
              <w:tab/>
            </w:r>
            <w:r>
              <w:rPr>
                <w:rStyle w:val="IndexLink"/>
              </w:rPr>
              <w:t>412</w:t>
            </w:r>
          </w:hyperlink>
        </w:p>
        <w:p>
          <w:pPr>
            <w:pStyle w:val="Contents3"/>
            <w:tabs>
              <w:tab w:val="clear" w:pos="8459"/>
              <w:tab w:val="right" w:pos="9026" w:leader="dot"/>
            </w:tabs>
            <w:rPr/>
          </w:pPr>
          <w:hyperlink w:anchor="__RefHeading___Toc16558452_2142443653">
            <w:r>
              <w:rPr>
                <w:webHidden/>
                <w:rStyle w:val="IndexLink"/>
                <w:rtl w:val="true"/>
              </w:rPr>
              <w:t>آثار و اشياء تاريخى گرانبهاى آستان</w:t>
            </w:r>
            <w:r>
              <w:rPr>
                <w:rStyle w:val="IndexLink"/>
                <w:rtl w:val="true"/>
              </w:rPr>
              <w:tab/>
            </w:r>
            <w:r>
              <w:rPr>
                <w:rStyle w:val="IndexLink"/>
              </w:rPr>
              <w:t>413</w:t>
            </w:r>
          </w:hyperlink>
        </w:p>
        <w:p>
          <w:pPr>
            <w:pStyle w:val="Contents3"/>
            <w:tabs>
              <w:tab w:val="clear" w:pos="8459"/>
              <w:tab w:val="right" w:pos="9026" w:leader="dot"/>
            </w:tabs>
            <w:rPr/>
          </w:pPr>
          <w:hyperlink w:anchor="__RefHeading___Toc16558454_2142443653">
            <w:r>
              <w:rPr>
                <w:webHidden/>
                <w:rStyle w:val="IndexLink"/>
                <w:rtl w:val="true"/>
              </w:rPr>
              <w:t>تحول اخير و پروژه طرح توسعه آستان مقدس</w:t>
            </w:r>
            <w:r>
              <w:rPr>
                <w:rStyle w:val="IndexLink"/>
                <w:rtl w:val="true"/>
              </w:rPr>
              <w:tab/>
            </w:r>
            <w:r>
              <w:rPr>
                <w:rStyle w:val="IndexLink"/>
              </w:rPr>
              <w:t>414</w:t>
            </w:r>
          </w:hyperlink>
        </w:p>
        <w:p>
          <w:pPr>
            <w:pStyle w:val="Contents3"/>
            <w:tabs>
              <w:tab w:val="clear" w:pos="8459"/>
              <w:tab w:val="right" w:pos="9026" w:leader="dot"/>
            </w:tabs>
            <w:rPr/>
          </w:pPr>
          <w:hyperlink w:anchor="__RefHeading___Toc16558456_2142443653">
            <w:r>
              <w:rPr>
                <w:webHidden/>
                <w:rStyle w:val="IndexLink"/>
                <w:rtl w:val="true"/>
              </w:rPr>
              <w:t>امامزاده حمزه عليه‌السلام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16558458_2142443653">
            <w:r>
              <w:rPr>
                <w:webHidden/>
                <w:rStyle w:val="IndexLink"/>
                <w:rtl w:val="true"/>
              </w:rPr>
              <w:t>امامزاده طاهر عليه‌السلام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16558460_2142443653">
            <w:r>
              <w:rPr>
                <w:webHidden/>
                <w:rStyle w:val="IndexLink"/>
                <w:rtl w:val="true"/>
              </w:rPr>
              <w:t>بعضى از افراد مدفون در اطراف بقعه و بيوتات</w:t>
            </w:r>
            <w:r>
              <w:rPr>
                <w:rStyle w:val="IndexLink"/>
                <w:rtl w:val="true"/>
              </w:rPr>
              <w:tab/>
            </w:r>
            <w:r>
              <w:rPr>
                <w:rStyle w:val="IndexLink"/>
              </w:rPr>
              <w:t>417</w:t>
            </w:r>
          </w:hyperlink>
        </w:p>
        <w:p>
          <w:pPr>
            <w:pStyle w:val="Contents2"/>
            <w:tabs>
              <w:tab w:val="clear" w:pos="8743"/>
              <w:tab w:val="right" w:pos="9026" w:leader="dot"/>
            </w:tabs>
            <w:rPr/>
          </w:pPr>
          <w:hyperlink w:anchor="__RefHeading___Toc16558462_2142443653">
            <w:r>
              <w:rPr>
                <w:webHidden/>
                <w:rStyle w:val="IndexLink"/>
                <w:rtl w:val="true"/>
              </w:rPr>
              <w:t>(</w:t>
            </w:r>
            <w:r>
              <w:rPr>
                <w:rStyle w:val="IndexLink"/>
              </w:rPr>
              <w:t>9</w:t>
            </w:r>
            <w:r>
              <w:rPr>
                <w:rStyle w:val="IndexLink"/>
                <w:rtl w:val="true"/>
              </w:rPr>
              <w:t xml:space="preserve">) </w:t>
            </w:r>
            <w:r>
              <w:rPr>
                <w:rStyle w:val="IndexLink"/>
                <w:rtl w:val="true"/>
              </w:rPr>
              <w:t>آفتاب رى حضرت عبدالعظيم حسنى عليه‌السلام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16558464_2142443653">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16558466_2142443653">
            <w:r>
              <w:rPr>
                <w:webHidden/>
                <w:rStyle w:val="IndexLink"/>
                <w:rtl w:val="true"/>
              </w:rPr>
              <w:t>مقدمه</w:t>
            </w:r>
            <w:r>
              <w:rPr>
                <w:rStyle w:val="IndexLink"/>
                <w:rtl w:val="true"/>
              </w:rPr>
              <w:tab/>
            </w:r>
            <w:r>
              <w:rPr>
                <w:rStyle w:val="IndexLink"/>
              </w:rPr>
              <w:t>422</w:t>
            </w:r>
          </w:hyperlink>
        </w:p>
        <w:p>
          <w:pPr>
            <w:pStyle w:val="Contents3"/>
            <w:tabs>
              <w:tab w:val="clear" w:pos="8459"/>
              <w:tab w:val="right" w:pos="9026" w:leader="dot"/>
            </w:tabs>
            <w:rPr/>
          </w:pPr>
          <w:hyperlink w:anchor="__RefHeading___Toc16558468_2142443653">
            <w:r>
              <w:rPr>
                <w:webHidden/>
                <w:rStyle w:val="IndexLink"/>
                <w:rtl w:val="true"/>
              </w:rPr>
              <w:t>فصل اوّل</w:t>
            </w:r>
            <w:r>
              <w:rPr>
                <w:rStyle w:val="IndexLink"/>
                <w:rtl w:val="true"/>
              </w:rPr>
              <w:tab/>
            </w:r>
            <w:r>
              <w:rPr>
                <w:rStyle w:val="IndexLink"/>
              </w:rPr>
              <w:t>424</w:t>
            </w:r>
          </w:hyperlink>
        </w:p>
        <w:p>
          <w:pPr>
            <w:pStyle w:val="Contents4"/>
            <w:tabs>
              <w:tab w:val="clear" w:pos="8176"/>
              <w:tab w:val="right" w:pos="9026" w:leader="dot"/>
            </w:tabs>
            <w:rPr/>
          </w:pPr>
          <w:hyperlink w:anchor="__RefHeading___Toc16558470_2142443653">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16558472_2142443653">
            <w:r>
              <w:rPr>
                <w:webHidden/>
                <w:rStyle w:val="IndexLink"/>
                <w:rtl w:val="true"/>
              </w:rPr>
              <w:t>ولادت</w:t>
            </w:r>
            <w:r>
              <w:rPr>
                <w:rStyle w:val="IndexLink"/>
                <w:rtl w:val="true"/>
              </w:rPr>
              <w:tab/>
            </w:r>
            <w:r>
              <w:rPr>
                <w:rStyle w:val="IndexLink"/>
              </w:rPr>
              <w:t>424</w:t>
            </w:r>
          </w:hyperlink>
        </w:p>
        <w:p>
          <w:pPr>
            <w:pStyle w:val="Contents4"/>
            <w:tabs>
              <w:tab w:val="clear" w:pos="8176"/>
              <w:tab w:val="right" w:pos="9026" w:leader="dot"/>
            </w:tabs>
            <w:rPr/>
          </w:pPr>
          <w:hyperlink w:anchor="__RefHeading___Toc16558474_2142443653">
            <w:r>
              <w:rPr>
                <w:webHidden/>
                <w:rStyle w:val="IndexLink"/>
                <w:rtl w:val="true"/>
              </w:rPr>
              <w:t>شهر پيامبر</w:t>
            </w:r>
            <w:r>
              <w:rPr>
                <w:rStyle w:val="IndexLink"/>
                <w:rtl w:val="true"/>
              </w:rPr>
              <w:tab/>
            </w:r>
            <w:r>
              <w:rPr>
                <w:rStyle w:val="IndexLink"/>
              </w:rPr>
              <w:t>425</w:t>
            </w:r>
          </w:hyperlink>
        </w:p>
        <w:p>
          <w:pPr>
            <w:pStyle w:val="Contents4"/>
            <w:tabs>
              <w:tab w:val="clear" w:pos="8176"/>
              <w:tab w:val="right" w:pos="9026" w:leader="dot"/>
            </w:tabs>
            <w:rPr/>
          </w:pPr>
          <w:hyperlink w:anchor="__RefHeading___Toc16558476_2142443653">
            <w:r>
              <w:rPr>
                <w:webHidden/>
                <w:rStyle w:val="IndexLink"/>
                <w:rtl w:val="true"/>
              </w:rPr>
              <w:t>خاندان حسنى</w:t>
            </w:r>
            <w:r>
              <w:rPr>
                <w:rStyle w:val="IndexLink"/>
                <w:rtl w:val="true"/>
              </w:rPr>
              <w:tab/>
            </w:r>
            <w:r>
              <w:rPr>
                <w:rStyle w:val="IndexLink"/>
              </w:rPr>
              <w:t>427</w:t>
            </w:r>
          </w:hyperlink>
        </w:p>
        <w:p>
          <w:pPr>
            <w:pStyle w:val="Contents5"/>
            <w:tabs>
              <w:tab w:val="clear" w:pos="7892"/>
              <w:tab w:val="right" w:pos="9026" w:leader="dot"/>
            </w:tabs>
            <w:rPr/>
          </w:pPr>
          <w:hyperlink w:anchor="__RefHeading___Toc16558478_2142443653">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16558480_2142443653">
            <w:r>
              <w:rPr>
                <w:webHidden/>
                <w:rStyle w:val="IndexLink"/>
                <w:rtl w:val="true"/>
              </w:rPr>
              <w:t xml:space="preserve">الف </w:t>
            </w:r>
            <w:r>
              <w:rPr>
                <w:rStyle w:val="IndexLink"/>
                <w:rtl w:val="true"/>
              </w:rPr>
              <w:t xml:space="preserve">- </w:t>
            </w:r>
            <w:r>
              <w:rPr>
                <w:rStyle w:val="IndexLink"/>
                <w:rtl w:val="true"/>
              </w:rPr>
              <w:t>نياكان</w:t>
            </w:r>
            <w:r>
              <w:rPr>
                <w:rStyle w:val="IndexLink"/>
                <w:rtl w:val="true"/>
              </w:rPr>
              <w:tab/>
            </w:r>
            <w:r>
              <w:rPr>
                <w:rStyle w:val="IndexLink"/>
              </w:rPr>
              <w:t>427</w:t>
            </w:r>
          </w:hyperlink>
        </w:p>
        <w:p>
          <w:pPr>
            <w:pStyle w:val="Contents5"/>
            <w:tabs>
              <w:tab w:val="clear" w:pos="7892"/>
              <w:tab w:val="right" w:pos="9026" w:leader="dot"/>
            </w:tabs>
            <w:rPr/>
          </w:pPr>
          <w:hyperlink w:anchor="__RefHeading___Toc16558482_2142443653">
            <w:r>
              <w:rPr>
                <w:webHidden/>
                <w:rStyle w:val="IndexLink"/>
                <w:rtl w:val="true"/>
              </w:rPr>
              <w:t xml:space="preserve">ب </w:t>
            </w:r>
            <w:r>
              <w:rPr>
                <w:rStyle w:val="IndexLink"/>
                <w:rtl w:val="true"/>
              </w:rPr>
              <w:t xml:space="preserve">- </w:t>
            </w:r>
            <w:r>
              <w:rPr>
                <w:rStyle w:val="IndexLink"/>
                <w:rtl w:val="true"/>
              </w:rPr>
              <w:t>پدر</w:t>
            </w:r>
            <w:r>
              <w:rPr>
                <w:rStyle w:val="IndexLink"/>
                <w:rtl w:val="true"/>
              </w:rPr>
              <w:tab/>
            </w:r>
            <w:r>
              <w:rPr>
                <w:rStyle w:val="IndexLink"/>
              </w:rPr>
              <w:t>429</w:t>
            </w:r>
          </w:hyperlink>
        </w:p>
        <w:p>
          <w:pPr>
            <w:pStyle w:val="Contents5"/>
            <w:tabs>
              <w:tab w:val="clear" w:pos="7892"/>
              <w:tab w:val="right" w:pos="9026" w:leader="dot"/>
            </w:tabs>
            <w:rPr/>
          </w:pPr>
          <w:hyperlink w:anchor="__RefHeading___Toc16558484_2142443653">
            <w:r>
              <w:rPr>
                <w:webHidden/>
                <w:rStyle w:val="IndexLink"/>
                <w:rtl w:val="true"/>
              </w:rPr>
              <w:t xml:space="preserve">ج </w:t>
            </w:r>
            <w:r>
              <w:rPr>
                <w:rStyle w:val="IndexLink"/>
                <w:rtl w:val="true"/>
              </w:rPr>
              <w:t xml:space="preserve">- </w:t>
            </w:r>
            <w:r>
              <w:rPr>
                <w:rStyle w:val="IndexLink"/>
                <w:rtl w:val="true"/>
              </w:rPr>
              <w:t>مادر</w:t>
            </w:r>
            <w:r>
              <w:rPr>
                <w:rStyle w:val="IndexLink"/>
                <w:rtl w:val="true"/>
              </w:rPr>
              <w:tab/>
            </w:r>
            <w:r>
              <w:rPr>
                <w:rStyle w:val="IndexLink"/>
              </w:rPr>
              <w:t>429</w:t>
            </w:r>
          </w:hyperlink>
        </w:p>
        <w:p>
          <w:pPr>
            <w:pStyle w:val="Contents5"/>
            <w:tabs>
              <w:tab w:val="clear" w:pos="7892"/>
              <w:tab w:val="right" w:pos="9026" w:leader="dot"/>
            </w:tabs>
            <w:rPr/>
          </w:pPr>
          <w:hyperlink w:anchor="__RefHeading___Toc16558486_2142443653">
            <w:r>
              <w:rPr>
                <w:webHidden/>
                <w:rStyle w:val="IndexLink"/>
                <w:rtl w:val="true"/>
              </w:rPr>
              <w:t xml:space="preserve">د </w:t>
            </w:r>
            <w:r>
              <w:rPr>
                <w:rStyle w:val="IndexLink"/>
                <w:rtl w:val="true"/>
              </w:rPr>
              <w:t xml:space="preserve">- </w:t>
            </w:r>
            <w:r>
              <w:rPr>
                <w:rStyle w:val="IndexLink"/>
                <w:rtl w:val="true"/>
              </w:rPr>
              <w:t>همسر</w:t>
            </w:r>
            <w:r>
              <w:rPr>
                <w:rStyle w:val="IndexLink"/>
                <w:rtl w:val="true"/>
              </w:rPr>
              <w:tab/>
            </w:r>
            <w:r>
              <w:rPr>
                <w:rStyle w:val="IndexLink"/>
              </w:rPr>
              <w:t>429</w:t>
            </w:r>
          </w:hyperlink>
        </w:p>
        <w:p>
          <w:pPr>
            <w:pStyle w:val="Contents5"/>
            <w:tabs>
              <w:tab w:val="clear" w:pos="7892"/>
              <w:tab w:val="right" w:pos="9026" w:leader="dot"/>
            </w:tabs>
            <w:rPr/>
          </w:pPr>
          <w:hyperlink w:anchor="__RefHeading___Toc16558488_2142443653">
            <w:r>
              <w:rPr>
                <w:webHidden/>
                <w:rStyle w:val="IndexLink"/>
                <w:rtl w:val="true"/>
              </w:rPr>
              <w:t xml:space="preserve">ه </w:t>
            </w:r>
            <w:r>
              <w:rPr>
                <w:rStyle w:val="IndexLink"/>
                <w:rtl w:val="true"/>
              </w:rPr>
              <w:t xml:space="preserve">- </w:t>
            </w:r>
            <w:r>
              <w:rPr>
                <w:rStyle w:val="IndexLink"/>
                <w:rtl w:val="true"/>
              </w:rPr>
              <w:t>فرزند</w:t>
            </w:r>
            <w:r>
              <w:rPr>
                <w:rStyle w:val="IndexLink"/>
                <w:rtl w:val="true"/>
              </w:rPr>
              <w:tab/>
            </w:r>
            <w:r>
              <w:rPr>
                <w:rStyle w:val="IndexLink"/>
              </w:rPr>
              <w:t>430</w:t>
            </w:r>
          </w:hyperlink>
        </w:p>
        <w:p>
          <w:pPr>
            <w:pStyle w:val="Contents3"/>
            <w:tabs>
              <w:tab w:val="clear" w:pos="8459"/>
              <w:tab w:val="right" w:pos="9026" w:leader="dot"/>
            </w:tabs>
            <w:rPr/>
          </w:pPr>
          <w:hyperlink w:anchor="__RefHeading___Toc16558490_2142443653">
            <w:r>
              <w:rPr>
                <w:webHidden/>
                <w:rStyle w:val="IndexLink"/>
                <w:rtl w:val="true"/>
              </w:rPr>
              <w:t xml:space="preserve">فصل دوم </w:t>
            </w:r>
            <w:r>
              <w:rPr>
                <w:rStyle w:val="IndexLink"/>
                <w:rtl w:val="true"/>
              </w:rPr>
              <w:t>:</w:t>
            </w:r>
            <w:r>
              <w:rPr>
                <w:rStyle w:val="IndexLink"/>
                <w:rtl w:val="true"/>
              </w:rPr>
              <w:t>همنشين هشتمين امام عليه‌السلام</w:t>
            </w:r>
            <w:r>
              <w:rPr>
                <w:rStyle w:val="IndexLink"/>
                <w:rtl w:val="true"/>
              </w:rPr>
              <w:tab/>
            </w:r>
            <w:r>
              <w:rPr>
                <w:rStyle w:val="IndexLink"/>
              </w:rPr>
              <w:t>432</w:t>
            </w:r>
          </w:hyperlink>
        </w:p>
        <w:p>
          <w:pPr>
            <w:pStyle w:val="Contents4"/>
            <w:tabs>
              <w:tab w:val="clear" w:pos="8176"/>
              <w:tab w:val="right" w:pos="9026" w:leader="dot"/>
            </w:tabs>
            <w:rPr/>
          </w:pPr>
          <w:hyperlink w:anchor="__RefHeading___Toc16558492_2142443653">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16558494_2142443653">
            <w:r>
              <w:rPr>
                <w:webHidden/>
                <w:rStyle w:val="IndexLink"/>
                <w:rtl w:val="true"/>
              </w:rPr>
              <w:t>اندرز قدسى</w:t>
            </w:r>
            <w:r>
              <w:rPr>
                <w:rStyle w:val="IndexLink"/>
                <w:rtl w:val="true"/>
              </w:rPr>
              <w:tab/>
            </w:r>
            <w:r>
              <w:rPr>
                <w:rStyle w:val="IndexLink"/>
              </w:rPr>
              <w:t>433</w:t>
            </w:r>
          </w:hyperlink>
        </w:p>
        <w:p>
          <w:pPr>
            <w:pStyle w:val="Contents4"/>
            <w:tabs>
              <w:tab w:val="clear" w:pos="8176"/>
              <w:tab w:val="right" w:pos="9026" w:leader="dot"/>
            </w:tabs>
            <w:rPr/>
          </w:pPr>
          <w:hyperlink w:anchor="__RefHeading___Toc16558496_2142443653">
            <w:r>
              <w:rPr>
                <w:webHidden/>
                <w:rStyle w:val="IndexLink"/>
                <w:rtl w:val="true"/>
              </w:rPr>
              <w:t>ايمانِ ابوطالب</w:t>
            </w:r>
            <w:r>
              <w:rPr>
                <w:rStyle w:val="IndexLink"/>
                <w:rtl w:val="true"/>
              </w:rPr>
              <w:tab/>
            </w:r>
            <w:r>
              <w:rPr>
                <w:rStyle w:val="IndexLink"/>
              </w:rPr>
              <w:t>435</w:t>
            </w:r>
          </w:hyperlink>
        </w:p>
        <w:p>
          <w:pPr>
            <w:pStyle w:val="Contents3"/>
            <w:tabs>
              <w:tab w:val="clear" w:pos="8459"/>
              <w:tab w:val="right" w:pos="9026" w:leader="dot"/>
            </w:tabs>
            <w:rPr/>
          </w:pPr>
          <w:hyperlink w:anchor="__RefHeading___Toc16558498_2142443653">
            <w:r>
              <w:rPr>
                <w:webHidden/>
                <w:rStyle w:val="IndexLink"/>
                <w:rtl w:val="true"/>
              </w:rPr>
              <w:t>فصل سوم با جمال جواد عليه‌السلام</w:t>
            </w:r>
            <w:r>
              <w:rPr>
                <w:rStyle w:val="IndexLink"/>
                <w:rtl w:val="true"/>
              </w:rPr>
              <w:tab/>
            </w:r>
            <w:r>
              <w:rPr>
                <w:rStyle w:val="IndexLink"/>
              </w:rPr>
              <w:t>437</w:t>
            </w:r>
          </w:hyperlink>
        </w:p>
        <w:p>
          <w:pPr>
            <w:pStyle w:val="Contents4"/>
            <w:tabs>
              <w:tab w:val="clear" w:pos="8176"/>
              <w:tab w:val="right" w:pos="9026" w:leader="dot"/>
            </w:tabs>
            <w:rPr/>
          </w:pPr>
          <w:hyperlink w:anchor="__RefHeading___Toc16558500_2142443653">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16558502_2142443653">
            <w:r>
              <w:rPr>
                <w:webHidden/>
                <w:rStyle w:val="IndexLink"/>
                <w:rtl w:val="true"/>
              </w:rPr>
              <w:t>گناهان كبيره</w:t>
            </w:r>
            <w:r>
              <w:rPr>
                <w:rStyle w:val="IndexLink"/>
                <w:rtl w:val="true"/>
              </w:rPr>
              <w:tab/>
            </w:r>
            <w:r>
              <w:rPr>
                <w:rStyle w:val="IndexLink"/>
              </w:rPr>
              <w:t>438</w:t>
            </w:r>
          </w:hyperlink>
        </w:p>
        <w:p>
          <w:pPr>
            <w:pStyle w:val="Contents4"/>
            <w:tabs>
              <w:tab w:val="clear" w:pos="8176"/>
              <w:tab w:val="right" w:pos="9026" w:leader="dot"/>
            </w:tabs>
            <w:rPr/>
          </w:pPr>
          <w:hyperlink w:anchor="__RefHeading___Toc16558504_2142443653">
            <w:r>
              <w:rPr>
                <w:webHidden/>
                <w:rStyle w:val="IndexLink"/>
                <w:rtl w:val="true"/>
              </w:rPr>
              <w:t>وديعه نبوى</w:t>
            </w:r>
            <w:r>
              <w:rPr>
                <w:rStyle w:val="IndexLink"/>
                <w:rtl w:val="true"/>
              </w:rPr>
              <w:tab/>
            </w:r>
            <w:r>
              <w:rPr>
                <w:rStyle w:val="IndexLink"/>
              </w:rPr>
              <w:t>443</w:t>
            </w:r>
          </w:hyperlink>
        </w:p>
        <w:p>
          <w:pPr>
            <w:pStyle w:val="Contents4"/>
            <w:tabs>
              <w:tab w:val="clear" w:pos="8176"/>
              <w:tab w:val="right" w:pos="9026" w:leader="dot"/>
            </w:tabs>
            <w:rPr/>
          </w:pPr>
          <w:hyperlink w:anchor="__RefHeading___Toc16558506_2142443653">
            <w:r>
              <w:rPr>
                <w:webHidden/>
                <w:rStyle w:val="IndexLink"/>
                <w:rtl w:val="true"/>
              </w:rPr>
              <w:t>زائر حرم رضا</w:t>
            </w:r>
            <w:r>
              <w:rPr>
                <w:rStyle w:val="IndexLink"/>
                <w:rtl w:val="true"/>
              </w:rPr>
              <w:tab/>
            </w:r>
            <w:r>
              <w:rPr>
                <w:rStyle w:val="IndexLink"/>
              </w:rPr>
              <w:t>444</w:t>
            </w:r>
          </w:hyperlink>
        </w:p>
        <w:p>
          <w:pPr>
            <w:pStyle w:val="Contents4"/>
            <w:tabs>
              <w:tab w:val="clear" w:pos="8176"/>
              <w:tab w:val="right" w:pos="9026" w:leader="dot"/>
            </w:tabs>
            <w:rPr/>
          </w:pPr>
          <w:hyperlink w:anchor="__RefHeading___Toc16558508_2142443653">
            <w:r>
              <w:rPr>
                <w:webHidden/>
                <w:rStyle w:val="IndexLink"/>
                <w:rtl w:val="true"/>
              </w:rPr>
              <w:t>مهدى امت</w:t>
            </w:r>
            <w:r>
              <w:rPr>
                <w:rStyle w:val="IndexLink"/>
                <w:rtl w:val="true"/>
              </w:rPr>
              <w:tab/>
            </w:r>
            <w:r>
              <w:rPr>
                <w:rStyle w:val="IndexLink"/>
              </w:rPr>
              <w:t>445</w:t>
            </w:r>
          </w:hyperlink>
        </w:p>
        <w:p>
          <w:pPr>
            <w:pStyle w:val="Contents4"/>
            <w:tabs>
              <w:tab w:val="clear" w:pos="8176"/>
              <w:tab w:val="right" w:pos="9026" w:leader="dot"/>
            </w:tabs>
            <w:rPr/>
          </w:pPr>
          <w:hyperlink w:anchor="__RefHeading___Toc16558510_2142443653">
            <w:r>
              <w:rPr>
                <w:webHidden/>
                <w:rStyle w:val="IndexLink"/>
                <w:rtl w:val="true"/>
              </w:rPr>
              <w:t>پيام‌آور حديث معراج</w:t>
            </w:r>
            <w:r>
              <w:rPr>
                <w:rStyle w:val="IndexLink"/>
                <w:rtl w:val="true"/>
              </w:rPr>
              <w:tab/>
            </w:r>
            <w:r>
              <w:rPr>
                <w:rStyle w:val="IndexLink"/>
              </w:rPr>
              <w:t>448</w:t>
            </w:r>
          </w:hyperlink>
        </w:p>
        <w:p>
          <w:pPr>
            <w:pStyle w:val="Contents4"/>
            <w:tabs>
              <w:tab w:val="clear" w:pos="8176"/>
              <w:tab w:val="right" w:pos="9026" w:leader="dot"/>
            </w:tabs>
            <w:rPr/>
          </w:pPr>
          <w:hyperlink w:anchor="__RefHeading___Toc16558512_2142443653">
            <w:r>
              <w:rPr>
                <w:webHidden/>
                <w:rStyle w:val="IndexLink"/>
                <w:rtl w:val="true"/>
              </w:rPr>
              <w:t>ياد از سلوك آسمانيان</w:t>
            </w:r>
            <w:r>
              <w:rPr>
                <w:rStyle w:val="IndexLink"/>
                <w:rtl w:val="true"/>
              </w:rPr>
              <w:tab/>
            </w:r>
            <w:r>
              <w:rPr>
                <w:rStyle w:val="IndexLink"/>
              </w:rPr>
              <w:t>449</w:t>
            </w:r>
          </w:hyperlink>
        </w:p>
        <w:p>
          <w:pPr>
            <w:pStyle w:val="Contents4"/>
            <w:tabs>
              <w:tab w:val="clear" w:pos="8176"/>
              <w:tab w:val="right" w:pos="9026" w:leader="dot"/>
            </w:tabs>
            <w:rPr/>
          </w:pPr>
          <w:hyperlink w:anchor="__RefHeading___Toc16558514_2142443653">
            <w:r>
              <w:rPr>
                <w:webHidden/>
                <w:rStyle w:val="IndexLink"/>
                <w:rtl w:val="true"/>
              </w:rPr>
              <w:t>دريادار حكمت امام عليه‌السلام</w:t>
            </w:r>
            <w:r>
              <w:rPr>
                <w:rStyle w:val="IndexLink"/>
                <w:rtl w:val="true"/>
              </w:rPr>
              <w:tab/>
            </w:r>
            <w:r>
              <w:rPr>
                <w:rStyle w:val="IndexLink"/>
              </w:rPr>
              <w:t>449</w:t>
            </w:r>
          </w:hyperlink>
        </w:p>
        <w:p>
          <w:pPr>
            <w:pStyle w:val="Contents4"/>
            <w:tabs>
              <w:tab w:val="clear" w:pos="8176"/>
              <w:tab w:val="right" w:pos="9026" w:leader="dot"/>
            </w:tabs>
            <w:rPr/>
          </w:pPr>
          <w:hyperlink w:anchor="__RefHeading___Toc16558516_2142443653">
            <w:r>
              <w:rPr>
                <w:webHidden/>
                <w:rStyle w:val="IndexLink"/>
                <w:rtl w:val="true"/>
              </w:rPr>
              <w:t>خط يار</w:t>
            </w:r>
            <w:r>
              <w:rPr>
                <w:rStyle w:val="IndexLink"/>
                <w:rtl w:val="true"/>
              </w:rPr>
              <w:tab/>
            </w:r>
            <w:r>
              <w:rPr>
                <w:rStyle w:val="IndexLink"/>
              </w:rPr>
              <w:t>450</w:t>
            </w:r>
          </w:hyperlink>
        </w:p>
        <w:p>
          <w:pPr>
            <w:pStyle w:val="Contents3"/>
            <w:tabs>
              <w:tab w:val="clear" w:pos="8459"/>
              <w:tab w:val="right" w:pos="9026" w:leader="dot"/>
            </w:tabs>
            <w:rPr/>
          </w:pPr>
          <w:hyperlink w:anchor="__RefHeading___Toc16558518_2142443653">
            <w:r>
              <w:rPr>
                <w:webHidden/>
                <w:rStyle w:val="IndexLink"/>
                <w:rtl w:val="true"/>
              </w:rPr>
              <w:t xml:space="preserve">فصل چهارم </w:t>
            </w:r>
            <w:r>
              <w:rPr>
                <w:rStyle w:val="IndexLink"/>
                <w:rtl w:val="true"/>
              </w:rPr>
              <w:t>:</w:t>
            </w:r>
            <w:r>
              <w:rPr>
                <w:rStyle w:val="IndexLink"/>
                <w:rtl w:val="true"/>
              </w:rPr>
              <w:t>در كشتى هدايت</w:t>
            </w:r>
            <w:r>
              <w:rPr>
                <w:rStyle w:val="IndexLink"/>
                <w:rtl w:val="true"/>
              </w:rPr>
              <w:tab/>
            </w:r>
            <w:r>
              <w:rPr>
                <w:rStyle w:val="IndexLink"/>
              </w:rPr>
              <w:t>454</w:t>
            </w:r>
          </w:hyperlink>
        </w:p>
        <w:p>
          <w:pPr>
            <w:pStyle w:val="Contents4"/>
            <w:tabs>
              <w:tab w:val="clear" w:pos="8176"/>
              <w:tab w:val="right" w:pos="9026" w:leader="dot"/>
            </w:tabs>
            <w:rPr/>
          </w:pPr>
          <w:hyperlink w:anchor="__RefHeading___Toc16558520_2142443653">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16558522_2142443653">
            <w:r>
              <w:rPr>
                <w:webHidden/>
                <w:rStyle w:val="IndexLink"/>
                <w:rtl w:val="true"/>
              </w:rPr>
              <w:t>بر آستان برگزيده خدا</w:t>
            </w:r>
            <w:r>
              <w:rPr>
                <w:rStyle w:val="IndexLink"/>
                <w:rtl w:val="true"/>
              </w:rPr>
              <w:tab/>
            </w:r>
            <w:r>
              <w:rPr>
                <w:rStyle w:val="IndexLink"/>
              </w:rPr>
              <w:t>456</w:t>
            </w:r>
          </w:hyperlink>
        </w:p>
        <w:p>
          <w:pPr>
            <w:pStyle w:val="Contents4"/>
            <w:tabs>
              <w:tab w:val="clear" w:pos="8176"/>
              <w:tab w:val="right" w:pos="9026" w:leader="dot"/>
            </w:tabs>
            <w:rPr/>
          </w:pPr>
          <w:hyperlink w:anchor="__RefHeading___Toc16558524_2142443653">
            <w:r>
              <w:rPr>
                <w:webHidden/>
                <w:rStyle w:val="IndexLink"/>
                <w:rtl w:val="true"/>
              </w:rPr>
              <w:t>پرسش الهى</w:t>
            </w:r>
            <w:r>
              <w:rPr>
                <w:rStyle w:val="IndexLink"/>
                <w:rtl w:val="true"/>
              </w:rPr>
              <w:tab/>
            </w:r>
            <w:r>
              <w:rPr>
                <w:rStyle w:val="IndexLink"/>
              </w:rPr>
              <w:t>460</w:t>
            </w:r>
          </w:hyperlink>
        </w:p>
        <w:p>
          <w:pPr>
            <w:pStyle w:val="Contents4"/>
            <w:tabs>
              <w:tab w:val="clear" w:pos="8176"/>
              <w:tab w:val="right" w:pos="9026" w:leader="dot"/>
            </w:tabs>
            <w:rPr/>
          </w:pPr>
          <w:hyperlink w:anchor="__RefHeading___Toc16558526_2142443653">
            <w:r>
              <w:rPr>
                <w:webHidden/>
                <w:rStyle w:val="IndexLink"/>
                <w:rtl w:val="true"/>
              </w:rPr>
              <w:t>مزد زيارت</w:t>
            </w:r>
            <w:r>
              <w:rPr>
                <w:rStyle w:val="IndexLink"/>
                <w:rtl w:val="true"/>
              </w:rPr>
              <w:tab/>
            </w:r>
            <w:r>
              <w:rPr>
                <w:rStyle w:val="IndexLink"/>
              </w:rPr>
              <w:t>460</w:t>
            </w:r>
          </w:hyperlink>
        </w:p>
        <w:p>
          <w:pPr>
            <w:pStyle w:val="Contents4"/>
            <w:tabs>
              <w:tab w:val="clear" w:pos="8176"/>
              <w:tab w:val="right" w:pos="9026" w:leader="dot"/>
            </w:tabs>
            <w:rPr/>
          </w:pPr>
          <w:hyperlink w:anchor="__RefHeading___Toc16558528_2142443653">
            <w:r>
              <w:rPr>
                <w:webHidden/>
                <w:rStyle w:val="IndexLink"/>
                <w:rtl w:val="true"/>
              </w:rPr>
              <w:t>از شگفتيهاى عصر ظهور</w:t>
            </w:r>
            <w:r>
              <w:rPr>
                <w:rStyle w:val="IndexLink"/>
                <w:rtl w:val="true"/>
              </w:rPr>
              <w:tab/>
            </w:r>
            <w:r>
              <w:rPr>
                <w:rStyle w:val="IndexLink"/>
              </w:rPr>
              <w:t>461</w:t>
            </w:r>
          </w:hyperlink>
        </w:p>
        <w:p>
          <w:pPr>
            <w:pStyle w:val="Contents4"/>
            <w:tabs>
              <w:tab w:val="clear" w:pos="8176"/>
              <w:tab w:val="right" w:pos="9026" w:leader="dot"/>
            </w:tabs>
            <w:rPr/>
          </w:pPr>
          <w:hyperlink w:anchor="__RefHeading___Toc16558530_2142443653">
            <w:r>
              <w:rPr>
                <w:webHidden/>
                <w:rStyle w:val="IndexLink"/>
                <w:rtl w:val="true"/>
              </w:rPr>
              <w:t>عرض دين</w:t>
            </w:r>
            <w:r>
              <w:rPr>
                <w:rStyle w:val="IndexLink"/>
                <w:rtl w:val="true"/>
              </w:rPr>
              <w:tab/>
            </w:r>
            <w:r>
              <w:rPr>
                <w:rStyle w:val="IndexLink"/>
              </w:rPr>
              <w:t>461</w:t>
            </w:r>
          </w:hyperlink>
        </w:p>
        <w:p>
          <w:pPr>
            <w:pStyle w:val="Contents3"/>
            <w:tabs>
              <w:tab w:val="clear" w:pos="8459"/>
              <w:tab w:val="right" w:pos="9026" w:leader="dot"/>
            </w:tabs>
            <w:rPr/>
          </w:pPr>
          <w:hyperlink w:anchor="__RefHeading___Toc16558532_2142443653">
            <w:r>
              <w:rPr>
                <w:webHidden/>
                <w:rStyle w:val="IndexLink"/>
                <w:rtl w:val="true"/>
              </w:rPr>
              <w:t xml:space="preserve">فصل پنجم </w:t>
            </w:r>
            <w:r>
              <w:rPr>
                <w:rStyle w:val="IndexLink"/>
                <w:rtl w:val="true"/>
              </w:rPr>
              <w:t>:</w:t>
            </w:r>
            <w:r>
              <w:rPr>
                <w:rStyle w:val="IndexLink"/>
                <w:rtl w:val="true"/>
              </w:rPr>
              <w:t>حلقه وصل</w:t>
            </w:r>
            <w:r>
              <w:rPr>
                <w:rStyle w:val="IndexLink"/>
                <w:rtl w:val="true"/>
              </w:rPr>
              <w:tab/>
            </w:r>
            <w:r>
              <w:rPr>
                <w:rStyle w:val="IndexLink"/>
              </w:rPr>
              <w:t>464</w:t>
            </w:r>
          </w:hyperlink>
        </w:p>
        <w:p>
          <w:pPr>
            <w:pStyle w:val="Contents4"/>
            <w:tabs>
              <w:tab w:val="clear" w:pos="8176"/>
              <w:tab w:val="right" w:pos="9026" w:leader="dot"/>
            </w:tabs>
            <w:rPr/>
          </w:pPr>
          <w:hyperlink w:anchor="__RefHeading___Toc16558534_2142443653">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16558536_2142443653">
            <w:r>
              <w:rPr>
                <w:webHidden/>
                <w:rStyle w:val="IndexLink"/>
                <w:rtl w:val="true"/>
              </w:rPr>
              <w:t>مشايخ</w:t>
            </w:r>
            <w:r>
              <w:rPr>
                <w:rStyle w:val="IndexLink"/>
                <w:rtl w:val="true"/>
              </w:rPr>
              <w:tab/>
            </w:r>
            <w:r>
              <w:rPr>
                <w:rStyle w:val="IndexLink"/>
              </w:rPr>
              <w:t>465</w:t>
            </w:r>
          </w:hyperlink>
        </w:p>
        <w:p>
          <w:pPr>
            <w:pStyle w:val="Contents4"/>
            <w:tabs>
              <w:tab w:val="clear" w:pos="8176"/>
              <w:tab w:val="right" w:pos="9026" w:leader="dot"/>
            </w:tabs>
            <w:rPr/>
          </w:pPr>
          <w:hyperlink w:anchor="__RefHeading___Toc16558538_2142443653">
            <w:r>
              <w:rPr>
                <w:webHidden/>
                <w:rStyle w:val="IndexLink"/>
                <w:rtl w:val="true"/>
              </w:rPr>
              <w:t>راويان</w:t>
            </w:r>
            <w:r>
              <w:rPr>
                <w:rStyle w:val="IndexLink"/>
                <w:rtl w:val="true"/>
              </w:rPr>
              <w:tab/>
            </w:r>
            <w:r>
              <w:rPr>
                <w:rStyle w:val="IndexLink"/>
              </w:rPr>
              <w:t>479</w:t>
            </w:r>
          </w:hyperlink>
        </w:p>
        <w:p>
          <w:pPr>
            <w:pStyle w:val="Contents4"/>
            <w:tabs>
              <w:tab w:val="clear" w:pos="8176"/>
              <w:tab w:val="right" w:pos="9026" w:leader="dot"/>
            </w:tabs>
            <w:rPr/>
          </w:pPr>
          <w:hyperlink w:anchor="__RefHeading___Toc16558540_2142443653">
            <w:r>
              <w:rPr>
                <w:webHidden/>
                <w:rStyle w:val="IndexLink"/>
                <w:rtl w:val="true"/>
              </w:rPr>
              <w:t>تأليفات</w:t>
            </w:r>
            <w:r>
              <w:rPr>
                <w:rStyle w:val="IndexLink"/>
                <w:rtl w:val="true"/>
              </w:rPr>
              <w:tab/>
            </w:r>
            <w:r>
              <w:rPr>
                <w:rStyle w:val="IndexLink"/>
              </w:rPr>
              <w:t>482</w:t>
            </w:r>
          </w:hyperlink>
        </w:p>
        <w:p>
          <w:pPr>
            <w:pStyle w:val="Contents3"/>
            <w:tabs>
              <w:tab w:val="clear" w:pos="8459"/>
              <w:tab w:val="right" w:pos="9026" w:leader="dot"/>
            </w:tabs>
            <w:rPr/>
          </w:pPr>
          <w:hyperlink w:anchor="__RefHeading___Toc16558542_2142443653">
            <w:r>
              <w:rPr>
                <w:webHidden/>
                <w:rStyle w:val="IndexLink"/>
                <w:rtl w:val="true"/>
              </w:rPr>
              <w:t xml:space="preserve">فصل ششم </w:t>
            </w:r>
            <w:r>
              <w:rPr>
                <w:rStyle w:val="IndexLink"/>
                <w:rtl w:val="true"/>
              </w:rPr>
              <w:t>:</w:t>
            </w:r>
            <w:r>
              <w:rPr>
                <w:rStyle w:val="IndexLink"/>
                <w:rtl w:val="true"/>
              </w:rPr>
              <w:t>ريشه‌هاى هجرت</w:t>
            </w:r>
            <w:r>
              <w:rPr>
                <w:rStyle w:val="IndexLink"/>
                <w:rtl w:val="true"/>
              </w:rPr>
              <w:tab/>
            </w:r>
            <w:r>
              <w:rPr>
                <w:rStyle w:val="IndexLink"/>
              </w:rPr>
              <w:t>484</w:t>
            </w:r>
          </w:hyperlink>
        </w:p>
        <w:p>
          <w:pPr>
            <w:pStyle w:val="Contents4"/>
            <w:tabs>
              <w:tab w:val="clear" w:pos="8176"/>
              <w:tab w:val="right" w:pos="9026" w:leader="dot"/>
            </w:tabs>
            <w:rPr/>
          </w:pPr>
          <w:hyperlink w:anchor="__RefHeading___Toc16558544_2142443653">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16558546_2142443653">
            <w:r>
              <w:rPr>
                <w:webHidden/>
                <w:rStyle w:val="IndexLink"/>
                <w:rtl w:val="true"/>
              </w:rPr>
              <w:t>فراى بيدادگرى</w:t>
            </w:r>
            <w:r>
              <w:rPr>
                <w:rStyle w:val="IndexLink"/>
                <w:rtl w:val="true"/>
              </w:rPr>
              <w:tab/>
            </w:r>
            <w:r>
              <w:rPr>
                <w:rStyle w:val="IndexLink"/>
              </w:rPr>
              <w:t>485</w:t>
            </w:r>
          </w:hyperlink>
        </w:p>
        <w:p>
          <w:pPr>
            <w:pStyle w:val="Contents4"/>
            <w:tabs>
              <w:tab w:val="clear" w:pos="8176"/>
              <w:tab w:val="right" w:pos="9026" w:leader="dot"/>
            </w:tabs>
            <w:rPr/>
          </w:pPr>
          <w:hyperlink w:anchor="__RefHeading___Toc16558548_2142443653">
            <w:r>
              <w:rPr>
                <w:webHidden/>
                <w:rStyle w:val="IndexLink"/>
                <w:rtl w:val="true"/>
              </w:rPr>
              <w:t>تنديس پايدارى</w:t>
            </w:r>
            <w:r>
              <w:rPr>
                <w:rStyle w:val="IndexLink"/>
                <w:rtl w:val="true"/>
              </w:rPr>
              <w:tab/>
            </w:r>
            <w:r>
              <w:rPr>
                <w:rStyle w:val="IndexLink"/>
              </w:rPr>
              <w:t>486</w:t>
            </w:r>
          </w:hyperlink>
        </w:p>
        <w:p>
          <w:pPr>
            <w:pStyle w:val="Contents4"/>
            <w:tabs>
              <w:tab w:val="clear" w:pos="8176"/>
              <w:tab w:val="right" w:pos="9026" w:leader="dot"/>
            </w:tabs>
            <w:rPr/>
          </w:pPr>
          <w:hyperlink w:anchor="__RefHeading___Toc16558550_2142443653">
            <w:r>
              <w:rPr>
                <w:webHidden/>
                <w:rStyle w:val="IndexLink"/>
                <w:rtl w:val="true"/>
              </w:rPr>
              <w:t>آل على عليهم‌السلام</w:t>
            </w:r>
            <w:r>
              <w:rPr>
                <w:rStyle w:val="IndexLink"/>
                <w:rtl w:val="true"/>
              </w:rPr>
              <w:tab/>
            </w:r>
            <w:r>
              <w:rPr>
                <w:rStyle w:val="IndexLink"/>
              </w:rPr>
              <w:t>489</w:t>
            </w:r>
          </w:hyperlink>
        </w:p>
        <w:p>
          <w:pPr>
            <w:pStyle w:val="Contents4"/>
            <w:tabs>
              <w:tab w:val="clear" w:pos="8176"/>
              <w:tab w:val="right" w:pos="9026" w:leader="dot"/>
            </w:tabs>
            <w:rPr/>
          </w:pPr>
          <w:hyperlink w:anchor="__RefHeading___Toc16558552_2142443653">
            <w:r>
              <w:rPr>
                <w:webHidden/>
                <w:rStyle w:val="IndexLink"/>
                <w:rtl w:val="true"/>
              </w:rPr>
              <w:t>كتيبه شكيب</w:t>
            </w:r>
            <w:r>
              <w:rPr>
                <w:rStyle w:val="IndexLink"/>
                <w:rtl w:val="true"/>
              </w:rPr>
              <w:tab/>
            </w:r>
            <w:r>
              <w:rPr>
                <w:rStyle w:val="IndexLink"/>
              </w:rPr>
              <w:t>492</w:t>
            </w:r>
          </w:hyperlink>
        </w:p>
        <w:p>
          <w:pPr>
            <w:pStyle w:val="Contents4"/>
            <w:tabs>
              <w:tab w:val="clear" w:pos="8176"/>
              <w:tab w:val="right" w:pos="9026" w:leader="dot"/>
            </w:tabs>
            <w:rPr/>
          </w:pPr>
          <w:hyperlink w:anchor="__RefHeading___Toc16558554_2142443653">
            <w:r>
              <w:rPr>
                <w:webHidden/>
                <w:rStyle w:val="IndexLink"/>
                <w:rtl w:val="true"/>
              </w:rPr>
              <w:t>در آستانه هجرت</w:t>
            </w:r>
            <w:r>
              <w:rPr>
                <w:rStyle w:val="IndexLink"/>
                <w:rtl w:val="true"/>
              </w:rPr>
              <w:tab/>
            </w:r>
            <w:r>
              <w:rPr>
                <w:rStyle w:val="IndexLink"/>
              </w:rPr>
              <w:t>496</w:t>
            </w:r>
          </w:hyperlink>
        </w:p>
        <w:p>
          <w:pPr>
            <w:pStyle w:val="Contents3"/>
            <w:tabs>
              <w:tab w:val="clear" w:pos="8459"/>
              <w:tab w:val="right" w:pos="9026" w:leader="dot"/>
            </w:tabs>
            <w:rPr/>
          </w:pPr>
          <w:hyperlink w:anchor="__RefHeading___Toc16558556_2142443653">
            <w:r>
              <w:rPr>
                <w:webHidden/>
                <w:rStyle w:val="IndexLink"/>
                <w:rtl w:val="true"/>
              </w:rPr>
              <w:t xml:space="preserve">فصل هفتم </w:t>
            </w:r>
            <w:r>
              <w:rPr>
                <w:rStyle w:val="IndexLink"/>
                <w:rtl w:val="true"/>
              </w:rPr>
              <w:t>:</w:t>
            </w:r>
            <w:r>
              <w:rPr>
                <w:rStyle w:val="IndexLink"/>
                <w:rtl w:val="true"/>
              </w:rPr>
              <w:t>آفتاب رى</w:t>
            </w:r>
            <w:r>
              <w:rPr>
                <w:rStyle w:val="IndexLink"/>
                <w:rtl w:val="true"/>
              </w:rPr>
              <w:tab/>
            </w:r>
            <w:r>
              <w:rPr>
                <w:rStyle w:val="IndexLink"/>
              </w:rPr>
              <w:t>499</w:t>
            </w:r>
          </w:hyperlink>
        </w:p>
        <w:p>
          <w:pPr>
            <w:pStyle w:val="Contents4"/>
            <w:tabs>
              <w:tab w:val="clear" w:pos="8176"/>
              <w:tab w:val="right" w:pos="9026" w:leader="dot"/>
            </w:tabs>
            <w:rPr/>
          </w:pPr>
          <w:hyperlink w:anchor="__RefHeading___Toc16558558_2142443653">
            <w:r>
              <w:rPr>
                <w:webHidden/>
                <w:rStyle w:val="IndexLink"/>
                <w:rtl w:val="true"/>
              </w:rPr>
              <w:t>سيماى رى</w:t>
            </w:r>
            <w:r>
              <w:rPr>
                <w:rStyle w:val="IndexLink"/>
                <w:rtl w:val="true"/>
              </w:rPr>
              <w:tab/>
            </w:r>
            <w:r>
              <w:rPr>
                <w:rStyle w:val="IndexLink"/>
              </w:rPr>
              <w:t>499</w:t>
            </w:r>
          </w:hyperlink>
        </w:p>
        <w:p>
          <w:pPr>
            <w:pStyle w:val="Contents4"/>
            <w:tabs>
              <w:tab w:val="clear" w:pos="8176"/>
              <w:tab w:val="right" w:pos="9026" w:leader="dot"/>
            </w:tabs>
            <w:rPr/>
          </w:pPr>
          <w:hyperlink w:anchor="__RefHeading___Toc16558560_2142443653">
            <w:r>
              <w:rPr>
                <w:webHidden/>
                <w:rStyle w:val="IndexLink"/>
                <w:rtl w:val="true"/>
              </w:rPr>
              <w:t>ورود عبدالعظيم</w:t>
            </w:r>
            <w:r>
              <w:rPr>
                <w:rStyle w:val="IndexLink"/>
                <w:rtl w:val="true"/>
              </w:rPr>
              <w:tab/>
            </w:r>
            <w:r>
              <w:rPr>
                <w:rStyle w:val="IndexLink"/>
              </w:rPr>
              <w:t>503</w:t>
            </w:r>
          </w:hyperlink>
        </w:p>
        <w:p>
          <w:pPr>
            <w:pStyle w:val="Contents4"/>
            <w:tabs>
              <w:tab w:val="clear" w:pos="8176"/>
              <w:tab w:val="right" w:pos="9026" w:leader="dot"/>
            </w:tabs>
            <w:rPr/>
          </w:pPr>
          <w:hyperlink w:anchor="__RefHeading___Toc16558562_2142443653">
            <w:r>
              <w:rPr>
                <w:webHidden/>
                <w:rStyle w:val="IndexLink"/>
                <w:rtl w:val="true"/>
              </w:rPr>
              <w:t>بر مزار امامزاده حمزه</w:t>
            </w:r>
            <w:r>
              <w:rPr>
                <w:rStyle w:val="IndexLink"/>
                <w:rtl w:val="true"/>
              </w:rPr>
              <w:tab/>
            </w:r>
            <w:r>
              <w:rPr>
                <w:rStyle w:val="IndexLink"/>
              </w:rPr>
              <w:t>504</w:t>
            </w:r>
          </w:hyperlink>
        </w:p>
        <w:p>
          <w:pPr>
            <w:pStyle w:val="Contents4"/>
            <w:tabs>
              <w:tab w:val="clear" w:pos="8176"/>
              <w:tab w:val="right" w:pos="9026" w:leader="dot"/>
            </w:tabs>
            <w:rPr/>
          </w:pPr>
          <w:hyperlink w:anchor="__RefHeading___Toc16558564_2142443653">
            <w:r>
              <w:rPr>
                <w:webHidden/>
                <w:rStyle w:val="IndexLink"/>
                <w:rtl w:val="true"/>
              </w:rPr>
              <w:t>وكيل امام</w:t>
            </w:r>
            <w:r>
              <w:rPr>
                <w:rStyle w:val="IndexLink"/>
                <w:rtl w:val="true"/>
              </w:rPr>
              <w:tab/>
            </w:r>
            <w:r>
              <w:rPr>
                <w:rStyle w:val="IndexLink"/>
              </w:rPr>
              <w:t>506</w:t>
            </w:r>
          </w:hyperlink>
        </w:p>
        <w:p>
          <w:pPr>
            <w:pStyle w:val="Contents4"/>
            <w:tabs>
              <w:tab w:val="clear" w:pos="8176"/>
              <w:tab w:val="right" w:pos="9026" w:leader="dot"/>
            </w:tabs>
            <w:rPr/>
          </w:pPr>
          <w:hyperlink w:anchor="__RefHeading___Toc16558566_2142443653">
            <w:r>
              <w:rPr>
                <w:webHidden/>
                <w:rStyle w:val="IndexLink"/>
                <w:rtl w:val="true"/>
              </w:rPr>
              <w:t>روايت رؤيا</w:t>
            </w:r>
            <w:r>
              <w:rPr>
                <w:rStyle w:val="IndexLink"/>
                <w:rtl w:val="true"/>
              </w:rPr>
              <w:tab/>
            </w:r>
            <w:r>
              <w:rPr>
                <w:rStyle w:val="IndexLink"/>
              </w:rPr>
              <w:t>507</w:t>
            </w:r>
          </w:hyperlink>
        </w:p>
        <w:p>
          <w:pPr>
            <w:pStyle w:val="Contents4"/>
            <w:tabs>
              <w:tab w:val="clear" w:pos="8176"/>
              <w:tab w:val="right" w:pos="9026" w:leader="dot"/>
            </w:tabs>
            <w:rPr/>
          </w:pPr>
          <w:hyperlink w:anchor="__RefHeading___Toc16558568_2142443653">
            <w:r>
              <w:rPr>
                <w:webHidden/>
                <w:rStyle w:val="IndexLink"/>
                <w:rtl w:val="true"/>
              </w:rPr>
              <w:t>بر بال ملائك</w:t>
            </w:r>
            <w:r>
              <w:rPr>
                <w:rStyle w:val="IndexLink"/>
                <w:rtl w:val="true"/>
              </w:rPr>
              <w:tab/>
            </w:r>
            <w:r>
              <w:rPr>
                <w:rStyle w:val="IndexLink"/>
              </w:rPr>
              <w:t>508</w:t>
            </w:r>
          </w:hyperlink>
        </w:p>
        <w:p>
          <w:pPr>
            <w:pStyle w:val="Contents4"/>
            <w:tabs>
              <w:tab w:val="clear" w:pos="8176"/>
              <w:tab w:val="right" w:pos="9026" w:leader="dot"/>
            </w:tabs>
            <w:rPr/>
          </w:pPr>
          <w:hyperlink w:anchor="__RefHeading___Toc16558570_2142443653">
            <w:r>
              <w:rPr>
                <w:webHidden/>
                <w:rStyle w:val="IndexLink"/>
                <w:rtl w:val="true"/>
              </w:rPr>
              <w:t>ثواب زيارت</w:t>
            </w:r>
            <w:r>
              <w:rPr>
                <w:rStyle w:val="IndexLink"/>
                <w:rtl w:val="true"/>
              </w:rPr>
              <w:tab/>
            </w:r>
            <w:r>
              <w:rPr>
                <w:rStyle w:val="IndexLink"/>
              </w:rPr>
              <w:t>509</w:t>
            </w:r>
          </w:hyperlink>
        </w:p>
        <w:p>
          <w:pPr>
            <w:pStyle w:val="Contents4"/>
            <w:tabs>
              <w:tab w:val="clear" w:pos="8176"/>
              <w:tab w:val="right" w:pos="9026" w:leader="dot"/>
            </w:tabs>
            <w:rPr/>
          </w:pPr>
          <w:hyperlink w:anchor="__RefHeading___Toc16558572_2142443653">
            <w:r>
              <w:rPr>
                <w:webHidden/>
                <w:rStyle w:val="IndexLink"/>
                <w:rtl w:val="true"/>
              </w:rPr>
              <w:t>آستان مقدس</w:t>
            </w:r>
            <w:r>
              <w:rPr>
                <w:rStyle w:val="IndexLink"/>
                <w:rtl w:val="true"/>
              </w:rPr>
              <w:tab/>
            </w:r>
            <w:r>
              <w:rPr>
                <w:rStyle w:val="IndexLink"/>
              </w:rPr>
              <w:t>511</w:t>
            </w:r>
          </w:hyperlink>
        </w:p>
        <w:p>
          <w:pPr>
            <w:pStyle w:val="Contents5"/>
            <w:tabs>
              <w:tab w:val="clear" w:pos="7892"/>
              <w:tab w:val="right" w:pos="9026" w:leader="dot"/>
            </w:tabs>
            <w:rPr/>
          </w:pPr>
          <w:hyperlink w:anchor="__RefHeading___Toc16558574_2142443653">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16558576_2142443653">
            <w:r>
              <w:rPr>
                <w:webHidden/>
                <w:rStyle w:val="IndexLink"/>
                <w:rtl w:val="true"/>
              </w:rPr>
              <w:t xml:space="preserve">الف </w:t>
            </w:r>
            <w:r>
              <w:rPr>
                <w:rStyle w:val="IndexLink"/>
                <w:rtl w:val="true"/>
              </w:rPr>
              <w:t xml:space="preserve">- </w:t>
            </w:r>
            <w:r>
              <w:rPr>
                <w:rStyle w:val="IndexLink"/>
                <w:rtl w:val="true"/>
              </w:rPr>
              <w:t>تاريخچه</w:t>
            </w:r>
            <w:r>
              <w:rPr>
                <w:rStyle w:val="IndexLink"/>
                <w:rtl w:val="true"/>
              </w:rPr>
              <w:tab/>
            </w:r>
            <w:r>
              <w:rPr>
                <w:rStyle w:val="IndexLink"/>
              </w:rPr>
              <w:t>511</w:t>
            </w:r>
          </w:hyperlink>
        </w:p>
        <w:p>
          <w:pPr>
            <w:pStyle w:val="Contents5"/>
            <w:tabs>
              <w:tab w:val="clear" w:pos="7892"/>
              <w:tab w:val="right" w:pos="9026" w:leader="dot"/>
            </w:tabs>
            <w:rPr/>
          </w:pPr>
          <w:hyperlink w:anchor="__RefHeading___Toc16558578_2142443653">
            <w:r>
              <w:rPr>
                <w:webHidden/>
                <w:rStyle w:val="IndexLink"/>
                <w:rtl w:val="true"/>
              </w:rPr>
              <w:t xml:space="preserve">ب </w:t>
            </w:r>
            <w:r>
              <w:rPr>
                <w:rStyle w:val="IndexLink"/>
                <w:rtl w:val="true"/>
              </w:rPr>
              <w:t xml:space="preserve">- </w:t>
            </w:r>
            <w:r>
              <w:rPr>
                <w:rStyle w:val="IndexLink"/>
                <w:rtl w:val="true"/>
              </w:rPr>
              <w:t>آرميدگان بارگاه</w:t>
            </w:r>
            <w:r>
              <w:rPr>
                <w:rStyle w:val="IndexLink"/>
                <w:rtl w:val="true"/>
              </w:rPr>
              <w:tab/>
            </w:r>
            <w:r>
              <w:rPr>
                <w:rStyle w:val="IndexLink"/>
              </w:rPr>
              <w:t>513</w:t>
            </w:r>
          </w:hyperlink>
        </w:p>
        <w:p>
          <w:pPr>
            <w:pStyle w:val="Contents4"/>
            <w:tabs>
              <w:tab w:val="clear" w:pos="8176"/>
              <w:tab w:val="right" w:pos="9026" w:leader="dot"/>
            </w:tabs>
            <w:rPr/>
          </w:pPr>
          <w:hyperlink w:anchor="__RefHeading___Toc16558580_2142443653">
            <w:r>
              <w:rPr>
                <w:webHidden/>
                <w:rStyle w:val="IndexLink"/>
                <w:rtl w:val="true"/>
              </w:rPr>
              <w:t>جايگاه آستان در تاريخ سياسى معاصر</w:t>
            </w:r>
            <w:r>
              <w:rPr>
                <w:rStyle w:val="IndexLink"/>
                <w:rtl w:val="true"/>
              </w:rPr>
              <w:tab/>
            </w:r>
            <w:r>
              <w:rPr>
                <w:rStyle w:val="IndexLink"/>
              </w:rPr>
              <w:t>518</w:t>
            </w:r>
          </w:hyperlink>
        </w:p>
        <w:p>
          <w:pPr>
            <w:pStyle w:val="Contents4"/>
            <w:tabs>
              <w:tab w:val="clear" w:pos="8176"/>
              <w:tab w:val="right" w:pos="9026" w:leader="dot"/>
            </w:tabs>
            <w:rPr/>
          </w:pPr>
          <w:hyperlink w:anchor="__RefHeading___Toc16558582_2142443653">
            <w:r>
              <w:rPr>
                <w:webHidden/>
                <w:rStyle w:val="IndexLink"/>
                <w:rtl w:val="true"/>
              </w:rPr>
              <w:t>درياى كرامت</w:t>
            </w:r>
            <w:r>
              <w:rPr>
                <w:rStyle w:val="IndexLink"/>
                <w:rtl w:val="true"/>
              </w:rPr>
              <w:tab/>
            </w:r>
            <w:r>
              <w:rPr>
                <w:rStyle w:val="IndexLink"/>
              </w:rPr>
              <w:t>520</w:t>
            </w:r>
          </w:hyperlink>
        </w:p>
        <w:p>
          <w:pPr>
            <w:pStyle w:val="Contents4"/>
            <w:tabs>
              <w:tab w:val="clear" w:pos="8176"/>
              <w:tab w:val="right" w:pos="9026" w:leader="dot"/>
            </w:tabs>
            <w:rPr/>
          </w:pPr>
          <w:hyperlink w:anchor="__RefHeading___Toc16558584_2142443653">
            <w:r>
              <w:rPr>
                <w:webHidden/>
                <w:rStyle w:val="IndexLink"/>
                <w:rtl w:val="true"/>
              </w:rPr>
              <w:t>زيارتنامه</w:t>
            </w:r>
            <w:r>
              <w:rPr>
                <w:rStyle w:val="IndexLink"/>
                <w:rtl w:val="true"/>
              </w:rPr>
              <w:tab/>
            </w:r>
            <w:r>
              <w:rPr>
                <w:rStyle w:val="IndexLink"/>
              </w:rPr>
              <w:t>524</w:t>
            </w:r>
          </w:hyperlink>
        </w:p>
        <w:p>
          <w:pPr>
            <w:pStyle w:val="Contents4"/>
            <w:tabs>
              <w:tab w:val="clear" w:pos="8176"/>
              <w:tab w:val="right" w:pos="9026" w:leader="dot"/>
            </w:tabs>
            <w:rPr/>
          </w:pPr>
          <w:hyperlink w:anchor="__RefHeading___Toc16558586_2142443653">
            <w:r>
              <w:rPr>
                <w:webHidden/>
                <w:rStyle w:val="IndexLink"/>
                <w:rtl w:val="true"/>
              </w:rPr>
              <w:t>مآخذ و منابع</w:t>
            </w:r>
            <w:r>
              <w:rPr>
                <w:rStyle w:val="IndexLink"/>
                <w:rtl w:val="true"/>
              </w:rPr>
              <w:tab/>
            </w:r>
            <w:r>
              <w:rPr>
                <w:rStyle w:val="IndexLink"/>
              </w:rPr>
              <w:t>525</w:t>
            </w:r>
          </w:hyperlink>
        </w:p>
        <w:p>
          <w:pPr>
            <w:pStyle w:val="Contents2"/>
            <w:tabs>
              <w:tab w:val="clear" w:pos="8743"/>
              <w:tab w:val="right" w:pos="9026" w:leader="dot"/>
            </w:tabs>
            <w:rPr/>
          </w:pPr>
          <w:hyperlink w:anchor="__RefHeading___Toc16558588_2142443653">
            <w:r>
              <w:rPr>
                <w:webHidden/>
                <w:rStyle w:val="IndexLink"/>
                <w:rtl w:val="true"/>
              </w:rPr>
              <w:t>(</w:t>
            </w:r>
            <w:r>
              <w:rPr>
                <w:rStyle w:val="IndexLink"/>
              </w:rPr>
              <w:t>10</w:t>
            </w:r>
            <w:r>
              <w:rPr>
                <w:rStyle w:val="IndexLink"/>
                <w:rtl w:val="true"/>
              </w:rPr>
              <w:t xml:space="preserve">) </w:t>
            </w:r>
            <w:r>
              <w:rPr>
                <w:rStyle w:val="IndexLink"/>
                <w:rtl w:val="true"/>
              </w:rPr>
              <w:t>نگين رى آشنايى با شخصيّت حضرت عبدالعظيم عليه‌السلام</w:t>
            </w:r>
            <w:r>
              <w:rPr>
                <w:rStyle w:val="IndexLink"/>
                <w:rtl w:val="true"/>
              </w:rPr>
              <w:tab/>
            </w:r>
            <w:r>
              <w:rPr>
                <w:rStyle w:val="IndexLink"/>
              </w:rPr>
              <w:t>533</w:t>
            </w:r>
          </w:hyperlink>
        </w:p>
        <w:p>
          <w:pPr>
            <w:pStyle w:val="Contents3"/>
            <w:tabs>
              <w:tab w:val="clear" w:pos="8459"/>
              <w:tab w:val="right" w:pos="9026" w:leader="dot"/>
            </w:tabs>
            <w:rPr/>
          </w:pPr>
          <w:hyperlink w:anchor="__RefHeading___Toc16558590_2142443653">
            <w:r>
              <w:rPr>
                <w:webHidden/>
                <w:rStyle w:val="IndexLink"/>
                <w:rtl w:val="true"/>
              </w:rPr>
              <w:t>اشاره</w:t>
            </w:r>
            <w:r>
              <w:rPr>
                <w:rStyle w:val="IndexLink"/>
                <w:rtl w:val="true"/>
              </w:rPr>
              <w:tab/>
            </w:r>
            <w:r>
              <w:rPr>
                <w:rStyle w:val="IndexLink"/>
              </w:rPr>
              <w:t>533</w:t>
            </w:r>
          </w:hyperlink>
        </w:p>
        <w:p>
          <w:pPr>
            <w:pStyle w:val="Contents3"/>
            <w:tabs>
              <w:tab w:val="clear" w:pos="8459"/>
              <w:tab w:val="right" w:pos="9026" w:leader="dot"/>
            </w:tabs>
            <w:rPr/>
          </w:pPr>
          <w:hyperlink w:anchor="__RefHeading___Toc16558592_2142443653">
            <w:r>
              <w:rPr>
                <w:webHidden/>
                <w:rStyle w:val="IndexLink"/>
                <w:rtl w:val="true"/>
              </w:rPr>
              <w:t>پيشگفتار</w:t>
            </w:r>
            <w:r>
              <w:rPr>
                <w:rStyle w:val="IndexLink"/>
                <w:rtl w:val="true"/>
              </w:rPr>
              <w:tab/>
            </w:r>
            <w:r>
              <w:rPr>
                <w:rStyle w:val="IndexLink"/>
              </w:rPr>
              <w:t>537</w:t>
            </w:r>
          </w:hyperlink>
        </w:p>
        <w:p>
          <w:pPr>
            <w:pStyle w:val="Contents3"/>
            <w:tabs>
              <w:tab w:val="clear" w:pos="8459"/>
              <w:tab w:val="right" w:pos="9026" w:leader="dot"/>
            </w:tabs>
            <w:rPr/>
          </w:pPr>
          <w:hyperlink w:anchor="__RefHeading___Toc16558594_2142443653">
            <w:r>
              <w:rPr>
                <w:webHidden/>
                <w:rStyle w:val="IndexLink"/>
                <w:rtl w:val="true"/>
              </w:rPr>
              <w:t>حضرت عبدالعظيم عليه‌السلام كيست؟</w:t>
            </w:r>
            <w:r>
              <w:rPr>
                <w:rStyle w:val="IndexLink"/>
                <w:rtl w:val="true"/>
              </w:rPr>
              <w:tab/>
            </w:r>
            <w:r>
              <w:rPr>
                <w:rStyle w:val="IndexLink"/>
              </w:rPr>
              <w:t>539</w:t>
            </w:r>
          </w:hyperlink>
        </w:p>
        <w:p>
          <w:pPr>
            <w:pStyle w:val="Contents3"/>
            <w:tabs>
              <w:tab w:val="clear" w:pos="8459"/>
              <w:tab w:val="right" w:pos="9026" w:leader="dot"/>
            </w:tabs>
            <w:rPr/>
          </w:pPr>
          <w:hyperlink w:anchor="__RefHeading___Toc16558596_2142443653">
            <w:r>
              <w:rPr>
                <w:webHidden/>
                <w:rStyle w:val="IndexLink"/>
                <w:rtl w:val="true"/>
              </w:rPr>
              <w:t>در محضر سه امام</w:t>
            </w:r>
            <w:r>
              <w:rPr>
                <w:rStyle w:val="IndexLink"/>
                <w:rtl w:val="true"/>
              </w:rPr>
              <w:tab/>
            </w:r>
            <w:r>
              <w:rPr>
                <w:rStyle w:val="IndexLink"/>
              </w:rPr>
              <w:t>541</w:t>
            </w:r>
          </w:hyperlink>
        </w:p>
        <w:p>
          <w:pPr>
            <w:pStyle w:val="Contents3"/>
            <w:tabs>
              <w:tab w:val="clear" w:pos="8459"/>
              <w:tab w:val="right" w:pos="9026" w:leader="dot"/>
            </w:tabs>
            <w:rPr/>
          </w:pPr>
          <w:hyperlink w:anchor="__RefHeading___Toc16558598_2142443653">
            <w:r>
              <w:rPr>
                <w:webHidden/>
                <w:rStyle w:val="IndexLink"/>
                <w:rtl w:val="true"/>
              </w:rPr>
              <w:t xml:space="preserve">ماجراى </w:t>
            </w:r>
            <w:r>
              <w:rPr>
                <w:rStyle w:val="IndexLink"/>
                <w:rtl w:val="true"/>
              </w:rPr>
              <w:t>«</w:t>
            </w:r>
            <w:r>
              <w:rPr>
                <w:rStyle w:val="IndexLink"/>
                <w:rtl w:val="true"/>
              </w:rPr>
              <w:t>عرضه عقايد</w:t>
            </w:r>
            <w:r>
              <w:rPr>
                <w:rStyle w:val="IndexLink"/>
                <w:rtl w:val="true"/>
              </w:rPr>
              <w:t>»</w:t>
              <w:tab/>
            </w:r>
            <w:r>
              <w:rPr>
                <w:rStyle w:val="IndexLink"/>
              </w:rPr>
              <w:t>542</w:t>
            </w:r>
          </w:hyperlink>
        </w:p>
        <w:p>
          <w:pPr>
            <w:pStyle w:val="Contents3"/>
            <w:tabs>
              <w:tab w:val="clear" w:pos="8459"/>
              <w:tab w:val="right" w:pos="9026" w:leader="dot"/>
            </w:tabs>
            <w:rPr/>
          </w:pPr>
          <w:hyperlink w:anchor="__RefHeading___Toc16558600_2142443653">
            <w:r>
              <w:rPr>
                <w:webHidden/>
                <w:rStyle w:val="IndexLink"/>
                <w:rtl w:val="true"/>
              </w:rPr>
              <w:t>چرا هجرت؟</w:t>
            </w:r>
            <w:r>
              <w:rPr>
                <w:rStyle w:val="IndexLink"/>
                <w:rtl w:val="true"/>
              </w:rPr>
              <w:tab/>
            </w:r>
            <w:r>
              <w:rPr>
                <w:rStyle w:val="IndexLink"/>
              </w:rPr>
              <w:t>545</w:t>
            </w:r>
          </w:hyperlink>
        </w:p>
        <w:p>
          <w:pPr>
            <w:pStyle w:val="Contents3"/>
            <w:tabs>
              <w:tab w:val="clear" w:pos="8459"/>
              <w:tab w:val="right" w:pos="9026" w:leader="dot"/>
            </w:tabs>
            <w:rPr/>
          </w:pPr>
          <w:hyperlink w:anchor="__RefHeading___Toc16558602_2142443653">
            <w:r>
              <w:rPr>
                <w:webHidden/>
                <w:rStyle w:val="IndexLink"/>
                <w:rtl w:val="true"/>
              </w:rPr>
              <w:t xml:space="preserve">ورود به </w:t>
            </w:r>
            <w:r>
              <w:rPr>
                <w:rStyle w:val="IndexLink"/>
                <w:rtl w:val="true"/>
              </w:rPr>
              <w:t>«</w:t>
            </w:r>
            <w:r>
              <w:rPr>
                <w:rStyle w:val="IndexLink"/>
                <w:rtl w:val="true"/>
              </w:rPr>
              <w:t>رى</w:t>
            </w:r>
            <w:r>
              <w:rPr>
                <w:rStyle w:val="IndexLink"/>
                <w:rtl w:val="true"/>
              </w:rPr>
              <w:t>»</w:t>
              <w:tab/>
            </w:r>
            <w:r>
              <w:rPr>
                <w:rStyle w:val="IndexLink"/>
              </w:rPr>
              <w:t>547</w:t>
            </w:r>
          </w:hyperlink>
        </w:p>
        <w:p>
          <w:pPr>
            <w:pStyle w:val="Contents3"/>
            <w:tabs>
              <w:tab w:val="clear" w:pos="8459"/>
              <w:tab w:val="right" w:pos="9026" w:leader="dot"/>
            </w:tabs>
            <w:rPr/>
          </w:pPr>
          <w:hyperlink w:anchor="__RefHeading___Toc16558604_2142443653">
            <w:r>
              <w:rPr>
                <w:webHidden/>
                <w:rStyle w:val="IndexLink"/>
                <w:rtl w:val="true"/>
              </w:rPr>
              <w:t>پايان عمر</w:t>
            </w:r>
            <w:r>
              <w:rPr>
                <w:rStyle w:val="IndexLink"/>
                <w:rtl w:val="true"/>
              </w:rPr>
              <w:tab/>
            </w:r>
            <w:r>
              <w:rPr>
                <w:rStyle w:val="IndexLink"/>
              </w:rPr>
              <w:t>549</w:t>
            </w:r>
          </w:hyperlink>
        </w:p>
        <w:p>
          <w:pPr>
            <w:pStyle w:val="Contents3"/>
            <w:tabs>
              <w:tab w:val="clear" w:pos="8459"/>
              <w:tab w:val="right" w:pos="9026" w:leader="dot"/>
            </w:tabs>
            <w:rPr/>
          </w:pPr>
          <w:hyperlink w:anchor="__RefHeading___Toc16558606_2142443653">
            <w:r>
              <w:rPr>
                <w:webHidden/>
                <w:rStyle w:val="IndexLink"/>
                <w:rtl w:val="true"/>
              </w:rPr>
              <w:t>حريم نور</w:t>
            </w:r>
            <w:r>
              <w:rPr>
                <w:rStyle w:val="IndexLink"/>
                <w:rtl w:val="true"/>
              </w:rPr>
              <w:tab/>
            </w:r>
            <w:r>
              <w:rPr>
                <w:rStyle w:val="IndexLink"/>
              </w:rPr>
              <w:t>551</w:t>
            </w:r>
          </w:hyperlink>
        </w:p>
        <w:p>
          <w:pPr>
            <w:pStyle w:val="Contents3"/>
            <w:tabs>
              <w:tab w:val="clear" w:pos="8459"/>
              <w:tab w:val="right" w:pos="9026" w:leader="dot"/>
            </w:tabs>
            <w:rPr/>
          </w:pPr>
          <w:hyperlink w:anchor="__RefHeading___Toc16558608_2142443653">
            <w:r>
              <w:rPr>
                <w:webHidden/>
                <w:rStyle w:val="IndexLink"/>
                <w:rtl w:val="true"/>
              </w:rPr>
              <w:t>در جوار نور</w:t>
            </w:r>
            <w:r>
              <w:rPr>
                <w:rStyle w:val="IndexLink"/>
                <w:rtl w:val="true"/>
              </w:rPr>
              <w:tab/>
            </w:r>
            <w:r>
              <w:rPr>
                <w:rStyle w:val="IndexLink"/>
              </w:rPr>
              <w:t>552</w:t>
            </w:r>
          </w:hyperlink>
        </w:p>
        <w:p>
          <w:pPr>
            <w:pStyle w:val="Contents3"/>
            <w:tabs>
              <w:tab w:val="clear" w:pos="8459"/>
              <w:tab w:val="right" w:pos="9026" w:leader="dot"/>
            </w:tabs>
            <w:rPr/>
          </w:pPr>
          <w:hyperlink w:anchor="__RefHeading___Toc16558610_2142443653">
            <w:r>
              <w:rPr>
                <w:webHidden/>
                <w:rStyle w:val="IndexLink"/>
                <w:rtl w:val="true"/>
              </w:rPr>
              <w:t>دوازده گوهر ناب</w:t>
            </w:r>
            <w:r>
              <w:rPr>
                <w:rStyle w:val="IndexLink"/>
                <w:rtl w:val="true"/>
              </w:rPr>
              <w:tab/>
            </w:r>
            <w:r>
              <w:rPr>
                <w:rStyle w:val="IndexLink"/>
              </w:rPr>
              <w:t>553</w:t>
            </w:r>
          </w:hyperlink>
        </w:p>
        <w:p>
          <w:pPr>
            <w:pStyle w:val="Contents4"/>
            <w:tabs>
              <w:tab w:val="clear" w:pos="8176"/>
              <w:tab w:val="right" w:pos="9026" w:leader="dot"/>
            </w:tabs>
            <w:rPr/>
          </w:pPr>
          <w:hyperlink w:anchor="__RefHeading___Toc16558612_2142443653">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16558614_2142443653">
            <w:r>
              <w:rPr>
                <w:webHidden/>
                <w:rStyle w:val="IndexLink"/>
              </w:rPr>
              <w:t>1</w:t>
            </w:r>
            <w:r>
              <w:rPr>
                <w:rStyle w:val="IndexLink"/>
                <w:rtl w:val="true"/>
              </w:rPr>
              <w:t xml:space="preserve">- </w:t>
            </w:r>
            <w:r>
              <w:rPr>
                <w:rStyle w:val="IndexLink"/>
                <w:rtl w:val="true"/>
              </w:rPr>
              <w:t>انتظار</w:t>
            </w:r>
            <w:r>
              <w:rPr>
                <w:rStyle w:val="IndexLink"/>
                <w:rtl w:val="true"/>
              </w:rPr>
              <w:tab/>
            </w:r>
            <w:r>
              <w:rPr>
                <w:rStyle w:val="IndexLink"/>
              </w:rPr>
              <w:t>554</w:t>
            </w:r>
          </w:hyperlink>
        </w:p>
        <w:p>
          <w:pPr>
            <w:pStyle w:val="Contents4"/>
            <w:tabs>
              <w:tab w:val="clear" w:pos="8176"/>
              <w:tab w:val="right" w:pos="9026" w:leader="dot"/>
            </w:tabs>
            <w:rPr/>
          </w:pPr>
          <w:hyperlink w:anchor="__RefHeading___Toc16558616_2142443653">
            <w:r>
              <w:rPr>
                <w:webHidden/>
                <w:rStyle w:val="IndexLink"/>
              </w:rPr>
              <w:t>2</w:t>
            </w:r>
            <w:r>
              <w:rPr>
                <w:rStyle w:val="IndexLink"/>
                <w:rtl w:val="true"/>
              </w:rPr>
              <w:t xml:space="preserve">- </w:t>
            </w:r>
            <w:r>
              <w:rPr>
                <w:rStyle w:val="IndexLink"/>
                <w:rtl w:val="true"/>
              </w:rPr>
              <w:t>زيارت كربلا</w:t>
            </w:r>
            <w:r>
              <w:rPr>
                <w:rStyle w:val="IndexLink"/>
                <w:rtl w:val="true"/>
              </w:rPr>
              <w:tab/>
            </w:r>
            <w:r>
              <w:rPr>
                <w:rStyle w:val="IndexLink"/>
              </w:rPr>
              <w:t>554</w:t>
            </w:r>
          </w:hyperlink>
        </w:p>
        <w:p>
          <w:pPr>
            <w:pStyle w:val="Contents4"/>
            <w:tabs>
              <w:tab w:val="clear" w:pos="8176"/>
              <w:tab w:val="right" w:pos="9026" w:leader="dot"/>
            </w:tabs>
            <w:rPr/>
          </w:pPr>
          <w:hyperlink w:anchor="__RefHeading___Toc16558618_2142443653">
            <w:r>
              <w:rPr>
                <w:webHidden/>
                <w:rStyle w:val="IndexLink"/>
              </w:rPr>
              <w:t>3</w:t>
            </w:r>
            <w:r>
              <w:rPr>
                <w:rStyle w:val="IndexLink"/>
                <w:rtl w:val="true"/>
              </w:rPr>
              <w:t xml:space="preserve">- </w:t>
            </w:r>
            <w:r>
              <w:rPr>
                <w:rStyle w:val="IndexLink"/>
                <w:rtl w:val="true"/>
              </w:rPr>
              <w:t>رفتار مكتبى</w:t>
            </w:r>
            <w:r>
              <w:rPr>
                <w:rStyle w:val="IndexLink"/>
                <w:rtl w:val="true"/>
              </w:rPr>
              <w:tab/>
            </w:r>
            <w:r>
              <w:rPr>
                <w:rStyle w:val="IndexLink"/>
              </w:rPr>
              <w:t>554</w:t>
            </w:r>
          </w:hyperlink>
        </w:p>
        <w:p>
          <w:pPr>
            <w:pStyle w:val="Contents4"/>
            <w:tabs>
              <w:tab w:val="clear" w:pos="8176"/>
              <w:tab w:val="right" w:pos="9026" w:leader="dot"/>
            </w:tabs>
            <w:rPr/>
          </w:pPr>
          <w:hyperlink w:anchor="__RefHeading___Toc16558620_2142443653">
            <w:r>
              <w:rPr>
                <w:webHidden/>
                <w:rStyle w:val="IndexLink"/>
              </w:rPr>
              <w:t>4</w:t>
            </w:r>
            <w:r>
              <w:rPr>
                <w:rStyle w:val="IndexLink"/>
                <w:rtl w:val="true"/>
              </w:rPr>
              <w:t xml:space="preserve">- </w:t>
            </w:r>
            <w:r>
              <w:rPr>
                <w:rStyle w:val="IndexLink"/>
                <w:rtl w:val="true"/>
              </w:rPr>
              <w:t>حسابرسى اعمال</w:t>
            </w:r>
            <w:r>
              <w:rPr>
                <w:rStyle w:val="IndexLink"/>
                <w:rtl w:val="true"/>
              </w:rPr>
              <w:tab/>
            </w:r>
            <w:r>
              <w:rPr>
                <w:rStyle w:val="IndexLink"/>
              </w:rPr>
              <w:t>555</w:t>
            </w:r>
          </w:hyperlink>
        </w:p>
        <w:p>
          <w:pPr>
            <w:pStyle w:val="Contents4"/>
            <w:tabs>
              <w:tab w:val="clear" w:pos="8176"/>
              <w:tab w:val="right" w:pos="9026" w:leader="dot"/>
            </w:tabs>
            <w:rPr/>
          </w:pPr>
          <w:hyperlink w:anchor="__RefHeading___Toc16558622_2142443653">
            <w:r>
              <w:rPr>
                <w:webHidden/>
                <w:rStyle w:val="IndexLink"/>
              </w:rPr>
              <w:t>5</w:t>
            </w:r>
            <w:r>
              <w:rPr>
                <w:rStyle w:val="IndexLink"/>
                <w:rtl w:val="true"/>
              </w:rPr>
              <w:t xml:space="preserve">- </w:t>
            </w:r>
            <w:r>
              <w:rPr>
                <w:rStyle w:val="IndexLink"/>
                <w:rtl w:val="true"/>
              </w:rPr>
              <w:t>سپاسگزارى از مردم</w:t>
            </w:r>
            <w:r>
              <w:rPr>
                <w:rStyle w:val="IndexLink"/>
                <w:rtl w:val="true"/>
              </w:rPr>
              <w:tab/>
            </w:r>
            <w:r>
              <w:rPr>
                <w:rStyle w:val="IndexLink"/>
              </w:rPr>
              <w:t>555</w:t>
            </w:r>
          </w:hyperlink>
        </w:p>
        <w:p>
          <w:pPr>
            <w:pStyle w:val="Contents4"/>
            <w:tabs>
              <w:tab w:val="clear" w:pos="8176"/>
              <w:tab w:val="right" w:pos="9026" w:leader="dot"/>
            </w:tabs>
            <w:rPr/>
          </w:pPr>
          <w:hyperlink w:anchor="__RefHeading___Toc16558624_2142443653">
            <w:r>
              <w:rPr>
                <w:webHidden/>
                <w:rStyle w:val="IndexLink"/>
              </w:rPr>
              <w:t>6</w:t>
            </w:r>
            <w:r>
              <w:rPr>
                <w:rStyle w:val="IndexLink"/>
                <w:rtl w:val="true"/>
              </w:rPr>
              <w:t xml:space="preserve">- </w:t>
            </w:r>
            <w:r>
              <w:rPr>
                <w:rStyle w:val="IndexLink"/>
                <w:rtl w:val="true"/>
              </w:rPr>
              <w:t>حكمتهاى ناب</w:t>
            </w:r>
            <w:r>
              <w:rPr>
                <w:rStyle w:val="IndexLink"/>
                <w:rtl w:val="true"/>
              </w:rPr>
              <w:tab/>
            </w:r>
            <w:r>
              <w:rPr>
                <w:rStyle w:val="IndexLink"/>
              </w:rPr>
              <w:t>556</w:t>
            </w:r>
          </w:hyperlink>
        </w:p>
        <w:p>
          <w:pPr>
            <w:pStyle w:val="Contents4"/>
            <w:tabs>
              <w:tab w:val="clear" w:pos="8176"/>
              <w:tab w:val="right" w:pos="9026" w:leader="dot"/>
            </w:tabs>
            <w:rPr/>
          </w:pPr>
          <w:hyperlink w:anchor="__RefHeading___Toc16558626_2142443653">
            <w:r>
              <w:rPr>
                <w:webHidden/>
                <w:rStyle w:val="IndexLink"/>
              </w:rPr>
              <w:t>7</w:t>
            </w:r>
            <w:r>
              <w:rPr>
                <w:rStyle w:val="IndexLink"/>
                <w:rtl w:val="true"/>
              </w:rPr>
              <w:t xml:space="preserve">- </w:t>
            </w:r>
            <w:r>
              <w:rPr>
                <w:rStyle w:val="IndexLink"/>
                <w:rtl w:val="true"/>
              </w:rPr>
              <w:t>زيارت خراسان</w:t>
            </w:r>
            <w:r>
              <w:rPr>
                <w:rStyle w:val="IndexLink"/>
                <w:rtl w:val="true"/>
              </w:rPr>
              <w:tab/>
            </w:r>
            <w:r>
              <w:rPr>
                <w:rStyle w:val="IndexLink"/>
              </w:rPr>
              <w:t>557</w:t>
            </w:r>
          </w:hyperlink>
        </w:p>
        <w:p>
          <w:pPr>
            <w:pStyle w:val="Contents4"/>
            <w:tabs>
              <w:tab w:val="clear" w:pos="8176"/>
              <w:tab w:val="right" w:pos="9026" w:leader="dot"/>
            </w:tabs>
            <w:rPr/>
          </w:pPr>
          <w:hyperlink w:anchor="__RefHeading___Toc16558628_2142443653">
            <w:r>
              <w:rPr>
                <w:webHidden/>
                <w:rStyle w:val="IndexLink"/>
              </w:rPr>
              <w:t>8</w:t>
            </w:r>
            <w:r>
              <w:rPr>
                <w:rStyle w:val="IndexLink"/>
                <w:rtl w:val="true"/>
              </w:rPr>
              <w:t xml:space="preserve">- </w:t>
            </w:r>
            <w:r>
              <w:rPr>
                <w:rStyle w:val="IndexLink"/>
                <w:rtl w:val="true"/>
              </w:rPr>
              <w:t>زبانِ مردمىِ پيامبران</w:t>
            </w:r>
            <w:r>
              <w:rPr>
                <w:rStyle w:val="IndexLink"/>
                <w:rtl w:val="true"/>
              </w:rPr>
              <w:tab/>
            </w:r>
            <w:r>
              <w:rPr>
                <w:rStyle w:val="IndexLink"/>
              </w:rPr>
              <w:t>557</w:t>
            </w:r>
          </w:hyperlink>
        </w:p>
        <w:p>
          <w:pPr>
            <w:pStyle w:val="Contents4"/>
            <w:tabs>
              <w:tab w:val="clear" w:pos="8176"/>
              <w:tab w:val="right" w:pos="9026" w:leader="dot"/>
            </w:tabs>
            <w:rPr/>
          </w:pPr>
          <w:hyperlink w:anchor="__RefHeading___Toc16558630_2142443653">
            <w:r>
              <w:rPr>
                <w:webHidden/>
                <w:rStyle w:val="IndexLink"/>
              </w:rPr>
              <w:t>9</w:t>
            </w:r>
            <w:r>
              <w:rPr>
                <w:rStyle w:val="IndexLink"/>
                <w:rtl w:val="true"/>
              </w:rPr>
              <w:t xml:space="preserve">- </w:t>
            </w:r>
            <w:r>
              <w:rPr>
                <w:rStyle w:val="IndexLink"/>
                <w:rtl w:val="true"/>
              </w:rPr>
              <w:t>حسابرسى بر گفتار</w:t>
            </w:r>
            <w:r>
              <w:rPr>
                <w:rStyle w:val="IndexLink"/>
                <w:rtl w:val="true"/>
              </w:rPr>
              <w:tab/>
            </w:r>
            <w:r>
              <w:rPr>
                <w:rStyle w:val="IndexLink"/>
              </w:rPr>
              <w:t>557</w:t>
            </w:r>
          </w:hyperlink>
        </w:p>
        <w:p>
          <w:pPr>
            <w:pStyle w:val="Contents4"/>
            <w:tabs>
              <w:tab w:val="clear" w:pos="8176"/>
              <w:tab w:val="right" w:pos="9026" w:leader="dot"/>
            </w:tabs>
            <w:rPr/>
          </w:pPr>
          <w:hyperlink w:anchor="__RefHeading___Toc16558632_2142443653">
            <w:r>
              <w:rPr>
                <w:webHidden/>
                <w:rStyle w:val="IndexLink"/>
              </w:rPr>
              <w:t>10</w:t>
            </w:r>
            <w:r>
              <w:rPr>
                <w:rStyle w:val="IndexLink"/>
                <w:rtl w:val="true"/>
              </w:rPr>
              <w:t xml:space="preserve">- </w:t>
            </w:r>
            <w:r>
              <w:rPr>
                <w:rStyle w:val="IndexLink"/>
                <w:rtl w:val="true"/>
              </w:rPr>
              <w:t>عصر غيبت</w:t>
            </w:r>
            <w:r>
              <w:rPr>
                <w:rStyle w:val="IndexLink"/>
                <w:rtl w:val="true"/>
              </w:rPr>
              <w:tab/>
            </w:r>
            <w:r>
              <w:rPr>
                <w:rStyle w:val="IndexLink"/>
              </w:rPr>
              <w:t>558</w:t>
            </w:r>
          </w:hyperlink>
        </w:p>
        <w:p>
          <w:pPr>
            <w:pStyle w:val="Contents4"/>
            <w:tabs>
              <w:tab w:val="clear" w:pos="8176"/>
              <w:tab w:val="right" w:pos="9026" w:leader="dot"/>
            </w:tabs>
            <w:rPr/>
          </w:pPr>
          <w:hyperlink w:anchor="__RefHeading___Toc16558634_2142443653">
            <w:r>
              <w:rPr>
                <w:webHidden/>
                <w:rStyle w:val="IndexLink"/>
              </w:rPr>
              <w:t>11</w:t>
            </w:r>
            <w:r>
              <w:rPr>
                <w:rStyle w:val="IndexLink"/>
                <w:rtl w:val="true"/>
              </w:rPr>
              <w:t xml:space="preserve">- </w:t>
            </w:r>
            <w:r>
              <w:rPr>
                <w:rStyle w:val="IndexLink"/>
                <w:rtl w:val="true"/>
              </w:rPr>
              <w:t>قائم آل‌محمد عليهم‌السلام</w:t>
            </w:r>
            <w:r>
              <w:rPr>
                <w:rStyle w:val="IndexLink"/>
                <w:rtl w:val="true"/>
              </w:rPr>
              <w:tab/>
            </w:r>
            <w:r>
              <w:rPr>
                <w:rStyle w:val="IndexLink"/>
              </w:rPr>
              <w:t>558</w:t>
            </w:r>
          </w:hyperlink>
        </w:p>
        <w:p>
          <w:pPr>
            <w:pStyle w:val="Contents4"/>
            <w:tabs>
              <w:tab w:val="clear" w:pos="8176"/>
              <w:tab w:val="right" w:pos="9026" w:leader="dot"/>
            </w:tabs>
            <w:rPr/>
          </w:pPr>
          <w:hyperlink w:anchor="__RefHeading___Toc16558636_2142443653">
            <w:r>
              <w:rPr>
                <w:webHidden/>
                <w:rStyle w:val="IndexLink"/>
              </w:rPr>
              <w:t>12</w:t>
            </w:r>
            <w:r>
              <w:rPr>
                <w:rStyle w:val="IndexLink"/>
                <w:rtl w:val="true"/>
              </w:rPr>
              <w:t xml:space="preserve">- </w:t>
            </w:r>
            <w:r>
              <w:rPr>
                <w:rStyle w:val="IndexLink"/>
                <w:rtl w:val="true"/>
              </w:rPr>
              <w:t>تقدير الهى</w:t>
            </w:r>
            <w:r>
              <w:rPr>
                <w:rStyle w:val="IndexLink"/>
                <w:rtl w:val="true"/>
              </w:rPr>
              <w:tab/>
            </w:r>
            <w:r>
              <w:rPr>
                <w:rStyle w:val="IndexLink"/>
              </w:rPr>
              <w:t>559</w:t>
            </w:r>
          </w:hyperlink>
        </w:p>
        <w:p>
          <w:pPr>
            <w:pStyle w:val="Contents3"/>
            <w:tabs>
              <w:tab w:val="clear" w:pos="8459"/>
              <w:tab w:val="right" w:pos="9026" w:leader="dot"/>
            </w:tabs>
            <w:rPr/>
          </w:pPr>
          <w:hyperlink w:anchor="__RefHeading___Toc16558638_2142443653">
            <w:r>
              <w:rPr>
                <w:webHidden/>
                <w:rStyle w:val="IndexLink"/>
                <w:rtl w:val="true"/>
              </w:rPr>
              <w:t>زيارت حضرت عبدالعظيم عليه‌السلام</w:t>
            </w:r>
            <w:r>
              <w:rPr>
                <w:rStyle w:val="IndexLink"/>
                <w:rtl w:val="true"/>
              </w:rPr>
              <w:tab/>
            </w:r>
            <w:r>
              <w:rPr>
                <w:rStyle w:val="IndexLink"/>
              </w:rPr>
              <w:t>560</w:t>
            </w:r>
          </w:hyperlink>
        </w:p>
        <w:p>
          <w:pPr>
            <w:pStyle w:val="Contents3"/>
            <w:tabs>
              <w:tab w:val="clear" w:pos="8459"/>
              <w:tab w:val="right" w:pos="9026" w:leader="dot"/>
            </w:tabs>
            <w:rPr/>
          </w:pPr>
          <w:hyperlink w:anchor="__RefHeading___Toc16558640_2142443653">
            <w:r>
              <w:rPr>
                <w:webHidden/>
                <w:rStyle w:val="IndexLink"/>
                <w:rtl w:val="true"/>
              </w:rPr>
              <w:t>زيارتنامه حضرت عبدالعظيم عليه‌السلام</w:t>
            </w:r>
            <w:r>
              <w:rPr>
                <w:rStyle w:val="IndexLink"/>
                <w:rtl w:val="true"/>
              </w:rPr>
              <w:tab/>
            </w:r>
            <w:r>
              <w:rPr>
                <w:rStyle w:val="IndexLink"/>
              </w:rPr>
              <w:t>561</w:t>
            </w:r>
          </w:hyperlink>
        </w:p>
        <w:p>
          <w:pPr>
            <w:pStyle w:val="Contents3"/>
            <w:tabs>
              <w:tab w:val="clear" w:pos="8459"/>
              <w:tab w:val="right" w:pos="9026" w:leader="dot"/>
            </w:tabs>
            <w:rPr/>
          </w:pPr>
          <w:hyperlink w:anchor="__RefHeading___Toc16558642_2142443653">
            <w:r>
              <w:rPr>
                <w:webHidden/>
                <w:rStyle w:val="IndexLink"/>
                <w:rtl w:val="true"/>
              </w:rPr>
              <w:t>ترجمه زيارتنامه</w:t>
            </w:r>
            <w:r>
              <w:rPr>
                <w:rStyle w:val="IndexLink"/>
                <w:rtl w:val="true"/>
              </w:rPr>
              <w:tab/>
            </w:r>
            <w:r>
              <w:rPr>
                <w:rStyle w:val="IndexLink"/>
              </w:rPr>
              <w:t>563</w:t>
            </w:r>
          </w:hyperlink>
        </w:p>
        <w:p>
          <w:pPr>
            <w:pStyle w:val="Contents2"/>
            <w:tabs>
              <w:tab w:val="clear" w:pos="8743"/>
              <w:tab w:val="right" w:pos="9026" w:leader="dot"/>
            </w:tabs>
            <w:rPr/>
          </w:pPr>
          <w:hyperlink w:anchor="__RefHeading___Toc16558644_2142443653">
            <w:r>
              <w:rPr>
                <w:webHidden/>
                <w:rStyle w:val="IndexLink"/>
                <w:rtl w:val="true"/>
              </w:rPr>
              <w:t>فهرست تفصيلى</w:t>
            </w:r>
            <w:r>
              <w:rPr>
                <w:rStyle w:val="IndexLink"/>
                <w:rtl w:val="true"/>
              </w:rPr>
              <w:tab/>
            </w:r>
            <w:r>
              <w:rPr>
                <w:rStyle w:val="IndexLink"/>
              </w:rPr>
              <w:t>565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65_183466"/>
      <w:bookmarkStart w:id="1" w:name="pg15965_183466"/>
      <w:bookmarkEnd w:id="1"/>
    </w:p>
    <w:p>
      <w:pPr>
        <w:pStyle w:val="Heading2"/>
        <w:numPr>
          <w:ilvl w:val="1"/>
          <w:numId w:val="1"/>
        </w:numPr>
        <w:rPr/>
      </w:pPr>
      <w:bookmarkStart w:id="2" w:name="pg15965_183466"/>
      <w:bookmarkStart w:id="3" w:name="__RefHeading___Toc16557844_2142443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صحفی، مجتبی،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شناخت‌نامه حضرت عبدالعظیم حسنی علیه‌السلام و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رساله‌های خطی و سنگی پیرامون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سیدمجتبی صحفی، علی‌اکبر زمانی‌نژاد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حضرت عبدالعظیم علیه‌السلام؛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مجموعه آثاری است که به‌مناسبت برگزاری کنگره بزرگداشت حضرت عبدالعظیم علیه‌السلام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زمانی‌نژاد، علی‌اکبر،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1141538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Amiri" w:hAnsi="Amiri" w:eastAsia="Amiri" w:cs="Amiri"/>
          <w:color w:val="111111"/>
          <w:sz w:val="28"/>
          <w:sz w:val="28"/>
          <w:szCs w:val="28"/>
          <w:rtl w:val="true"/>
          <w:lang w:bidi="ar-SA"/>
        </w:rPr>
        <w:t>شناخت‌نامه حضرت عبدالعظيم حسنى عليه‌السلام و شهر 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رساله‌هاى خطى و چاپى پيرامون امامزادگان و زيارتگاههاى 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زمانى‌نژاد و سيدرسول علوى</w:t>
      </w:r>
    </w:p>
    <w:p>
      <w:pPr>
        <w:pStyle w:val="BookText"/>
        <w:rPr/>
      </w:pPr>
      <w:r>
        <w:rPr>
          <w:rFonts w:ascii="IRNazanin" w:hAnsi="IRNazanin" w:eastAsia="IRNazanin"/>
          <w:color w:val="111111"/>
          <w:sz w:val="28"/>
          <w:sz w:val="28"/>
          <w:szCs w:val="28"/>
          <w:rtl w:val="true"/>
          <w:lang w:bidi="fa-IR"/>
        </w:rPr>
        <w:t xml:space="preserve">از مجموعه آثار كنگره بزرگداشت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بهار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7741650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7740523</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5784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چاپ و 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دارالحديث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65_183470"/>
      <w:bookmarkStart w:id="8" w:name="pg15965_183470"/>
      <w:bookmarkEnd w:id="8"/>
    </w:p>
    <w:p>
      <w:pPr>
        <w:pStyle w:val="Heading2"/>
        <w:numPr>
          <w:ilvl w:val="1"/>
          <w:numId w:val="1"/>
        </w:numPr>
        <w:rPr/>
      </w:pPr>
      <w:bookmarkStart w:id="9" w:name="pg15965_183470"/>
      <w:bookmarkStart w:id="10" w:name="__RefHeading___Toc16557848_2142443653"/>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تاريخ بشر را هماره ستارگانِ فروزانى مشعلدار بوده‌اند، تا آدمى بر جهالت و تاريكى فائق آيد و بتواند وديعه خداوندىِ نهفته در درونش را بپرورَد و خويشتن را از نادانى، درنده‌خويى و پستى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طلايه‌داران اين منظومه فروزان، پيامبران الهى و جانشينان پاك‌نهاد و معصوم آنان اند و در صف بعد، دست‌پروردگان آنها، يعنى عالمان دين، محدّثان، مفسّران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 و سلوك، پاى در جاى پاى آنان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به عنوان يكى از پايگاههاى كهن تشيع، مَهْد رشد و بالندگى عالمانى از اين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ثقه‌الاسلام كلينى، شيخ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حضرت عبدالعظيم حسنى عليه‌السلام را مى‌توان پايه‌گذار اين مَهْد و حركت علمى و فرهنگى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عبدالعظيم و مؤسسه فرهنگى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پژوهشكده،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تا در پرتو شناساندن اين چهره‌هاى ماندگار، برخى فعاليتهاى پژوهشى و فرهنگى نيز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نخستْ چهار تن از بزرگان و عالمان رى انتخاب شدند كه در صدر آنان حضرت عبدالعظيم عليه‌السلام جاى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مشعل فروزانى‌است كه‌از دوران حيات خويشتن تاكنون برتاريخ تشيع و ايران، پرتو افكنده و بر معنويت، دانش و فرهنگ شيعه در اين مرز و بوم،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نخستين گام در اجراى طرح، كنگره بزرگداشت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اهدافى كه برگزارى اين كنگره دنبال مى‌كند،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بزرگداشت شخصيت علمى و معنوى حضرت عبدالعظيم عليه‌السلام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معارف حديثى اهل بيت عليه‌السلام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 پژوهش در ميراث حديثى حضرت عبدالعظيم عليه‌السلام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جايگاه آستان حضرت عبدالعظيم عليه‌السلام و تأثيرآن برتحولات تاريخ تشيّع در ايران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طرح، در آبان‌ماه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جلسه شوراى سياستگذارى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و فرزانگان و نخبگان فرهنگى‌اند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رسيد و كميته علمى كنگره از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با فرصت اندكى كه در اختيار داشت، برنامه‌هاى خود را در پنج حوزه ساماندهى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تصحيح و گردآورى آثار مربوط به حضرت عبدالعظيم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و فراخوان نگارش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انتشار ويژه‌نامه‌هايى از سوى نشريات، همزمان با برگزارى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توليدات علمى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خبرنامه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يارى خداوند و مدد قدسى روح حضرت عبدالعظيم عليه‌السلام ، در حوزه نخست، بيش از بيست و دو جلد كتاب آماده شد كه همزمان با برگزارى كنگره،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مقالات منتخب و تأييد شده علمى در سه جلد،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ويژه‌نامه از سوى مجلات علمى و نيز خبرنامه كنگره در پنج شماره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 آثار، علاوه بر نشر مكتوب، بر روى يك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هنگام برپايى كنگره در اختيار علاقه‌مندان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فرصت اندك و حجم گسترده برنامه‌هاى علمى، وجود نقايص، امرى طبيعى است كه اهل فضل و دانش آن را بر ما خواهند بخشيد و ما را از نصايح عالمانه خويش بهره‌مند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مقبول درگاه الهى و مورد عنايت روح بزرگ و قدسى حضرت عبدالعظيم حسنى عليه‌السلام قرار گيرد و در گسترش و بالندگى فرهنگ و معارف تشيع،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همه كسانى كه در به ثمر رسيدن اين برنامه‌ها سهم وافر داشتند؛ توليت محترم آستان حضرت عبدالعظيم عليه‌السلام و رياست محترم مؤسسه فرهنگى دارالحديث، شوراى عالى سياستگذارى، مديران محترم آستان حضرت عبدالعظيم و مؤسسه فرهنگى دارالحديث و به‌ويژه فاضل گرانقدر جناب آقاى على اكبر زمانى‌نژاد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عمده بر دوش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شخصيّت حضرت عبدالعظيم حسنى عليه‌السلام و تاريخ رى در طول قرنهاى گذشته و عصر حاضر، صدها جلد كتاب و مقاله و جزوه و مطالب پراكنده و سودمند در كتابهاى علما و دانشمندان و محققان به رشته تحرير درآمده است كه با وجود تكرارى بودن بعضى از آنها، هر كدام با نگرش خاص خود توانسته‌اند گوشه‌اى از جلوه ملكوتى و معنوى حضرت عبدالعظيم عليه‌السلام به نمايش بگذارد و جنبه‌اى از رمز و راز رى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تاكنون سال دقيق تولد و وفات حضرت عبدالعظيم عليه‌السلام روشن نيست؛ چنان كه درباره شهر رى هم، ناگفته‌هاى فراوانى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شناخت‌نامه حضرت عبدالعظيم حسنى عليه‌السلام و شهر رى با گردآورى و تأليف مجموعه رساله‌هاى خطى و كتابها و مقالاتِ منتشر شده، و نيز مجموعه جزوه‌ها و گفتارهاى پراكنده درباره حضرت عبدالعظيم حسنى عليه‌السلام و امامزادگان و تاريخ شهر رى، در صدد شناساندن و معرفى مقام علمى و معنوى اين كريم اهل بيت عليهم‌السلام و ساير امامزادگان و معرفى تاريخ شهر 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ستايشهاى امامان عليهم‌السلاماز حضرت عبدالعظيم عليه‌السلام ، نشان دهنده شخصيت علمى و مورد اعتماد ايشان است ؛ به طورى كه در برخى روايات، براى زيارت قبر حضرت عبدالعظيم عليه‌السلام ثوابى به مثابه زيارت قبر امام حسين عليه‌السلام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جست و جو در فهارس كتابخانه‌ها و فهرست كتابهاى چاپى و نمايه مطبوعات و برنامه‌هاى كامپيوترى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صدور صد كتاب و رساله و جزوه مستقل چاپ شده درباره حضرت عبدالعظيم حسنى عليه‌السلام و شهر رى شناسايى شد كه در جلد مأخذشناسى به تفصيل شناسايى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انبوه كتابها و جزوات مستقل كه هر كدام، گوشه‌اى از جلوه علمى و </w:t>
      </w:r>
    </w:p>
    <w:p>
      <w:pPr>
        <w:pStyle w:val="BookText"/>
        <w:rPr/>
      </w:pPr>
      <w:r>
        <w:rPr>
          <w:rFonts w:ascii="IRNazanin" w:hAnsi="IRNazanin" w:eastAsia="IRNazanin"/>
          <w:color w:val="111111"/>
          <w:sz w:val="28"/>
          <w:sz w:val="28"/>
          <w:szCs w:val="28"/>
          <w:rtl w:val="true"/>
          <w:lang w:bidi="fa-IR"/>
        </w:rPr>
        <w:t>ملكوتى حضرت عبدالعظيم حسنى عليه‌السلام را تبيين كرده و برگزيده بازگويى راز شهر رى پرداخته است، ده عنوان براى اين مجموعه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عناوين برگزيده شده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آستانه حضرت عبدالعظيم عليه‌السلام ، در سال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حضرت عبدالعظيم عليه‌السلام ، و شخصيت دو امام‌زاده مجاور آن،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آستانه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اسناد و فرامين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حضرت عبدالعظيم حسنى عليه‌السلام ،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مختصر كتابخانه مقدسه حضرت عبدالعظيم عليه‌السلام ، در سال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احوال حضرت عبدالعظيم عليه‌السلام و حضرت امامزاده حمزه عليه‌السلام ، در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عروس البلاد،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زندگانى حضرت عبدالعظيم عليه‌السلام و امامزادگان مجاور،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آفتاب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عبدالعظيم حسنى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نگين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شخصيت حضرت عبدالعظيم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ملاحظه مى‌شود كه ترتيب اين آثار ، بر اساس سال تأليف و چاپ كتابها است و حتى‌الامكان سعى شده است كه تصرفى در آنها صورت نپذيرد ؛ البته كتابهايى كه تأليف آنان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بوده، ويرايش ابتدايى شده است</w:t>
      </w:r>
      <w:r>
        <w:rPr>
          <w:rFonts w:eastAsia="IRNazanin" w:cs="IRNazanin"/>
          <w:color w:val="111111"/>
          <w:sz w:val="28"/>
          <w:szCs w:val="28"/>
          <w:rtl w:val="true"/>
          <w:lang w:bidi="fa-IR"/>
        </w:rPr>
        <w:t xml:space="preserve">. </w:t>
      </w:r>
      <w:bookmarkStart w:id="12" w:name="pg15965_183474"/>
    </w:p>
    <w:p>
      <w:pPr>
        <w:pStyle w:val="Heading2"/>
        <w:numPr>
          <w:ilvl w:val="1"/>
          <w:numId w:val="1"/>
        </w:numPr>
        <w:rPr/>
      </w:pPr>
      <w:bookmarkStart w:id="13" w:name="__RefHeading___Toc16557850_2142443653"/>
      <w:bookmarkStart w:id="14" w:name="_Toc4"/>
      <w:bookmarkEnd w:id="12"/>
      <w:bookmarkEnd w:id="13"/>
      <w:r>
        <w:rPr>
          <w:rtl w:val="true"/>
        </w:rPr>
        <w:t>فهرست اجمالى</w:t>
      </w:r>
      <w:bookmarkEnd w:id="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سيدمحمّدتقى مصطفوى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عبدالعظيم الحسنى عليه‌السلام و دو امام‌زاده مجاور 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محمد رازى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آستانه رى؛ مجموعه اسناد و فرامين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دكتر محمد على هدايتى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عبدالعظيم حسنى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محمد جواد نجفى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مختصر كتابخانه مقدسه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جواد مؤذنى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احوال حضرت عبدالعظيم عليه‌السلام و حضرت امامزاده حمزه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نشريّه آستانه مباركه حضرت عبدالعظيم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عروس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فرماندارى شهرستان رى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زندگانى حضرت عبدالعظيم عليه‌السلام و امامزادگان مجاور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حسين مؤذنى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آفتاب رى؛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محمّدباقر پورامينى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رى؛ آشنايى با شخصيّت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محدّثى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965_183476"/>
      <w:bookmarkStart w:id="16" w:name="pg15965_183476"/>
      <w:bookmarkEnd w:id="16"/>
    </w:p>
    <w:p>
      <w:pPr>
        <w:pStyle w:val="Heading2"/>
        <w:numPr>
          <w:ilvl w:val="1"/>
          <w:numId w:val="1"/>
        </w:numPr>
        <w:rPr/>
      </w:pPr>
      <w:bookmarkStart w:id="17" w:name="pg15965_183476"/>
      <w:bookmarkStart w:id="18" w:name="__RefHeading___Toc16557852_2142443653"/>
      <w:bookmarkStart w:id="19" w:name="_Toc5"/>
      <w:bookmarkEnd w:id="17"/>
      <w:bookmarkEnd w:id="18"/>
      <w:r>
        <w:rPr>
          <w:rtl w:val="true"/>
        </w:rPr>
        <w:t>(</w:t>
      </w:r>
      <w:r>
        <w:rPr/>
        <w:t>1</w:t>
      </w:r>
      <w:r>
        <w:rPr>
          <w:rtl w:val="true"/>
        </w:rPr>
        <w:t xml:space="preserve">) </w:t>
      </w:r>
      <w:r>
        <w:rPr>
          <w:rtl w:val="true"/>
        </w:rPr>
        <w:t>آستانه حضرت عبدالعظيم عليه‌السلام</w:t>
      </w:r>
      <w:bookmarkEnd w:id="19"/>
    </w:p>
    <w:p>
      <w:pPr>
        <w:pStyle w:val="Heading3"/>
        <w:numPr>
          <w:ilvl w:val="2"/>
          <w:numId w:val="1"/>
        </w:numPr>
        <w:rPr/>
      </w:pPr>
      <w:bookmarkStart w:id="20" w:name="__RefHeading___Toc16557854_2142443653"/>
      <w:bookmarkStart w:id="21" w:name="_Toc6"/>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تأليف سيد محمّد تقى مصطفوى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965_183478"/>
      <w:bookmarkStart w:id="23" w:name="pg15965_183478"/>
      <w:bookmarkEnd w:id="23"/>
    </w:p>
    <w:p>
      <w:pPr>
        <w:pStyle w:val="BookText"/>
        <w:rPr/>
      </w:pPr>
      <w:bookmarkStart w:id="24" w:name="pg15965_183478"/>
      <w:bookmarkEnd w:id="24"/>
      <w:r>
        <w:rPr>
          <w:rFonts w:ascii="Amiri" w:hAnsi="Amiri" w:eastAsia="Amiri" w:cs="Amiri"/>
          <w:color w:val="111111"/>
          <w:sz w:val="28"/>
          <w:sz w:val="28"/>
          <w:szCs w:val="28"/>
          <w:rtl w:val="true"/>
          <w:lang w:bidi="ar-SA"/>
        </w:rPr>
        <w:t xml:space="preserve">آستانه حضرت عبدالعظيم عليه‌السلام </w:t>
      </w:r>
      <w:r>
        <w:rPr>
          <w:rStyle w:val="FootnoteAnchor"/>
          <w:rtl w:val="true"/>
        </w:rPr>
        <w:footnoteReference w:id="2"/>
      </w:r>
    </w:p>
    <w:p>
      <w:pPr>
        <w:pStyle w:val="Heading3"/>
        <w:numPr>
          <w:ilvl w:val="2"/>
          <w:numId w:val="1"/>
        </w:numPr>
        <w:rPr/>
      </w:pPr>
      <w:bookmarkStart w:id="25" w:name="__RefHeading___Toc16557856_2142443653"/>
      <w:bookmarkStart w:id="26" w:name="_Toc7"/>
      <w:bookmarkEnd w:id="25"/>
      <w:r>
        <w:rPr>
          <w:rtl w:val="true"/>
        </w:rPr>
        <w:t>مقدمه</w:t>
      </w:r>
      <w:bookmarkEnd w:id="26"/>
    </w:p>
    <w:p>
      <w:pPr>
        <w:pStyle w:val="BookText"/>
        <w:rPr/>
      </w:pPr>
      <w:r>
        <w:rPr>
          <w:rFonts w:ascii="IRNazanin" w:hAnsi="IRNazanin" w:eastAsia="IRNazanin"/>
          <w:color w:val="111111"/>
          <w:sz w:val="28"/>
          <w:sz w:val="28"/>
          <w:szCs w:val="28"/>
          <w:rtl w:val="true"/>
          <w:lang w:bidi="fa-IR"/>
        </w:rPr>
        <w:t>آستانه متبرك حضرت عبدالعظيم كه هنگام آبادى رى در بيرون باروى جنوب غربى شهر مزبور واقع بود پس از انهدام آن شهر مهم و عظيم تاريخى كه يكى از نتايج حمله مغول به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توجه روزافزون شيعيان نه تنها مجددا آباد شد بلكه چند برابر بيش از زمان آبادانى رى بر شكوه و عظمت آن افزوده گشت و موجب آبادى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قصبه فعلى حضرت عبدالعظيم در هفت كيلومترى جنوب تهران شده كه اخيرا به سابقه آبادى رى قديم آن را نيز شهر رى ناميده‌اند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اوان شهريارى شاه طهماسب اول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شخصيت‌هاى روحانى عصر به نام ميرسيد حسين خاتم المجتهدين داماد محقق كركى كه خود از روحانيون بنام آن عصر بود از جبل عامل لبنان به ايران دعوت، و از طرف شهريار صفوى توليت آستانه حضرت معصومه قم و آستانه حضرت عبدالعظيم و آستانه مير سيد احمد معروف به شاه‌چراغ در شيراز و آستانه شيخ صفى‌الدين جد شاهان سلسله صفوى در اردبيل بار تفويض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قرار </w:t>
      </w:r>
    </w:p>
    <w:p>
      <w:pPr>
        <w:pStyle w:val="BookText"/>
        <w:rPr/>
      </w:pPr>
      <w:r>
        <w:rPr>
          <w:rFonts w:ascii="IRNazanin" w:hAnsi="IRNazanin" w:eastAsia="IRNazanin"/>
          <w:color w:val="111111"/>
          <w:sz w:val="28"/>
          <w:sz w:val="28"/>
          <w:szCs w:val="28"/>
          <w:rtl w:val="true"/>
          <w:lang w:bidi="fa-IR"/>
        </w:rPr>
        <w:t>چهار بقعه مهم كه مورد توجه شاهان صفويه و قاطبه شيعيان بود به اين شخصيت بزرگ روحانى سپرده شد، و اكنون هم غير از آستانه اردبيل در سه آستانه متبرك ديگر كه فوقا اشاره نموديم اخلاف همين شخص روحانى توليت و اداره آستانه‌هاى متبرك مزبور را عهده‌دار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حاج سيد احمد هدايتى رئيس شعبه ديوان كشور و توليت فعلى آستانه حضرت عبدالعظيم خلف يازدهم ميرسيد حسين خاتم المجتهدين متولى آستانه مزبور در عصر شاه طهماسب صفوى هستند كه از سال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تاكنون توليت اين آستانه متبرك را برعهده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 ايشان آقاى دكتر محمد على هدايتى استاد دانشكده حقوق و نماينده مجلس شوراى ملى نايب التوليه آستانه حضرت عبدالعظيم بوده امور آستانه را عملاً اداره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خوشبختانه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كه معزى اليه اين سمت را احراز نموده‌اند توفيق خدمات بسيارى كه قسمتى از منويات ديرينه خود و اجدادشان بوده نصيبشان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تأسيس كتابخانه و قرائت‌خانه آستانه و تجديد آئينه‌كارى داخل حرم حضرت عبدالعظيم و امامزاده حمزه و تعمير آئينه‌كارى هر دو ايوان و ساختمان عمارت جديد مناسبى در ضلع شمالى محوطه آرامگاه براى دفتر توليت و اداره آستانه، و سنگفرش مرمر ايوان و هم‌چنين سنگفرش جديد صحن بزرگ و تهيه آب جارى و برق منظم براى بيوتات آستانه را، مى‌توان در رديف اين اقدامات و موفقيت‌هايشان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مهمتر از تمام اين اقدامات تعمير صندوق و تجديد ضريح حضرت عبدالعظيم است كه خوشبختانه اكنون به‌اتمام رسيده و اينك مراسم رسمى پايان آن انجام مى‌گردد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توفيق اين خدمت مهم علاوه بر علاقه و اهتمام توليت آستانه نتيجه جديت و ايمان مخصوص و دلبستگى حاج محمد صنيع خاتم نيز مى‌باشد، كه پس از مراجعت از سفر هفت‌ساله خود از عتبات به ايران و اتمام تعمير صندوق‌هاى </w:t>
      </w:r>
    </w:p>
    <w:p>
      <w:pPr>
        <w:pStyle w:val="BookText"/>
        <w:rPr/>
      </w:pPr>
      <w:r>
        <w:rPr>
          <w:rFonts w:ascii="IRNazanin" w:hAnsi="IRNazanin" w:eastAsia="IRNazanin"/>
          <w:color w:val="111111"/>
          <w:sz w:val="28"/>
          <w:sz w:val="28"/>
          <w:szCs w:val="28"/>
          <w:rtl w:val="true"/>
          <w:lang w:bidi="fa-IR"/>
        </w:rPr>
        <w:t xml:space="preserve">ائمه اطهار در نجف و كربلا و كاظمين و سامره در ارديبهشت‌ماه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نفيس آستانه حضرت عبدالعظيم عليه‌السلام را مشاهده نموده توجه توليت آستانه را به مرمت اين صندوق جلب كرد، و بر اثر پشتكار مخصوص اين استاد هنرمند و بانى شدن آقاى حاج قاسم همدانى به پرداخت مبلغ قابل توجهى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دويست هزار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خير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خوشبختانه همان‌طور كه سليقه و طرز عمل آقاى صنيع خاتم اقتضا مى‌كند اداره كل باستان‌شناسى را از ابتداى امر تاكنون مستمرا در جريان امر گذارده هر كجا لازم بوده از لحاظ مشورت و جلب نظريات فنى همكارى صحيح معمول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دنباله همين همكارى به مورد اينك اداره كل باستان‌شناسى با كمال خوش‌وقتى طبق نظر توليت آستانه حضرت عبدالعظيم عليه‌السلام به تدوين و چاپ اين مختصر مبادرت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لازم مى‌داند از آقاى مرتضى رستمى عكاس باستان‌شناسى كه عكس‌هاى اين رساله را تهيه نموده‌اند صميمانه تشكر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همكار ارجمند آقاى على حاكمى بازرس فنى موزه باستان‌شناسى در تنظيم اين نشريه با سليقه و دقت مخصوص خود مساعدت پرارج نموده هنرمند گرامى آقاى تقى آصفى نيز پشت جلد آن را تهيه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گراورهاى اين رساله در گراورسازى امروز تهيه شده كه موجب امتنان كامل نگارنده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كمال خوش‌وقتى است كه با جديت كاركنان چاپخانه تابان چاپ اين رساله در اسرع وقت به اتمام رسيده و به موقع در دسترس علاقمندان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تقى مصطفوى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اداره كل باستان‌شناسى </w:t>
      </w:r>
      <w:bookmarkStart w:id="27" w:name="pg15965_183481"/>
    </w:p>
    <w:p>
      <w:pPr>
        <w:pStyle w:val="BookText"/>
        <w:rPr/>
      </w:pPr>
      <w:bookmarkEnd w:id="27"/>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اين نشريه مختصر كه در مهرماه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مقارن با ذى‌الحجه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براى انجام مراسم پايان اين امر متبرك از طرف اداره آستانه منتشر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دانست چگونگى ضريح و صندوق مرقد مبارك را براى علاقمندان شرح دهد، ضمنا با استفاده از اين موقع آثار ديگرى را كه مربوط به آستانه متبرك مزبور بوده فعلاً هم موجود و واجد اهميت تاريخى يا بيش و كم داراى نفاست قابل توجهى مى‌باشد، تا حدى به خوانندگان محترم معرفى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ابتدا به توصيف صندوق مطهر و ضريح متبرك پرداخته سپس ساير آثار را به شرح بالا مذكور خواهد داشت</w:t>
      </w:r>
      <w:r>
        <w:rPr>
          <w:rFonts w:eastAsia="IRNazanin" w:cs="IRNazanin"/>
          <w:color w:val="111111"/>
          <w:sz w:val="28"/>
          <w:szCs w:val="28"/>
          <w:rtl w:val="true"/>
          <w:lang w:bidi="fa-IR"/>
        </w:rPr>
        <w:t>.</w:t>
      </w:r>
    </w:p>
    <w:p>
      <w:pPr>
        <w:pStyle w:val="Heading3"/>
        <w:numPr>
          <w:ilvl w:val="2"/>
          <w:numId w:val="1"/>
        </w:numPr>
        <w:rPr/>
      </w:pPr>
      <w:bookmarkStart w:id="28" w:name="__RefHeading___Toc16557858_2142443653"/>
      <w:bookmarkStart w:id="29" w:name="_Toc8"/>
      <w:bookmarkEnd w:id="28"/>
      <w:r>
        <w:rPr>
          <w:rtl w:val="true"/>
        </w:rPr>
        <w:t>صندوق مطهر آستانه حضرت عبدالعظيم عليه‌السلام</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صندوق مطهر حضرت عبدالعظيم عليه‌السلام علاوه بر جنبه تيمن آن يكى از آثار صنعتى و تاريخى بسيار نفيس ايران بوده، از لحاظ بزرگى و عظمت ظاهرى هم كم‌نظير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صندوق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يك متر و نيم و ارتفاع آن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پايه‌ها و قيدهاى ضخيم و محكم صندوق آن از چوب عود است و آلت و لقط و شمسه‌ها و نيم‌شمسه‌هاى چهار جانب آن را نيز از چوب عود و فوفل و گردو ساخته‌اند ؛ مانند عموم صندوق‌هاى اماكن متبرك داراى كتيبه‌هايى است مشتمل بر آيات قرآن مجيد و احاديث و جملاتى كه اطلاعات مفيد و مدارك تاريخى دربردارد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سطح فوقانى صندوق مشتمل بر صورت محرابى در وسط بوده كتيبه‌هايى به خط نسخ و ثلث برجسته در حواشى متن محراب دارد كه تمام آنها مربوط به سال ساختمان صندوق يعنى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و ذيلاً متن آنها را نقل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روى حاشيه پهن چهار طرف سطح فوقانى صندوق زيارت‌نامه شيوا و مختصر و مؤثر ذيل به خط ثلث برجسته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نبى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فلذه كبد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على خير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ايها الغايب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الشاب المعمر ادركنى و خذ بيد ولاى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حاشيه باريكتر كه در حاشيه فوق محاط گرديده است پس از ذكر بسم اللّه الرحمن الرحيم آيات شريف قل اللهم مالك الملك تا و الى اللّه المصير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ثلث برجسته ولى كوچكتر از كتيبه قبلى مرقوم رفته و در قسمت آخر آن هم اين دو قسمت از دو آيه مجزاى قرآن مجيد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سُلَيْمَانَ وَ إِنَّهُ 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سطح فوقانى مرقد روى لوحه پايين قسمتى شبيه به محراب صلوات كبير يعنى صلوات بر چهارده معصوم به وجهى مختصر مرقوم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لوحه مستطيل شكل كه در موقع تعمير غير موزونى از صندوق بر آن نصب شده است اين جملات را به خط نسخ نامرغوب حك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آل ياسين انا كذلك نجزى المحسنين تمت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بدنه‌هاى چهار جانب صندوق روى حاشيه‌هايى كه در چهار طرف هر چهار بدنه تعبيه شده است دو كتيبه به خط نسخ زيباى مخصوص عهد مغول نوشته‌اند يكى كتيبه‌اى است كه از گوشه بالاى طرف راست سمت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گوشه بالايى </w:t>
      </w:r>
    </w:p>
    <w:p>
      <w:pPr>
        <w:pStyle w:val="BookText"/>
        <w:rPr/>
      </w:pPr>
      <w:r>
        <w:rPr>
          <w:rFonts w:ascii="IRNazanin" w:hAnsi="IRNazanin" w:eastAsia="IRNazanin"/>
          <w:color w:val="111111"/>
          <w:sz w:val="28"/>
          <w:sz w:val="28"/>
          <w:szCs w:val="28"/>
          <w:rtl w:val="true"/>
          <w:lang w:bidi="fa-IR"/>
        </w:rPr>
        <w:t>جنوب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بر حاشيه بالايى چهار ضلع صندوق دور مى‌زند و دنباله آن در تمام اطراف بدنه جنوبى صندوق ادامه پيدا مى‌كند و در گوشه بالاى ضلع چپ همان بدنه ختم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كتيبه حاوى اطلاعات مفيد و شامل عبارات زير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امر بترتيب هذه البرئة الشريفه و الروضة المنيفة و المشهد المقدس و المرقد المنور للسيد الاعظم الاجل المعظم جلال آل طه و ياسين حبل اللّه فى الارضين سراج المله و الدين عبدالعظيم بن عبداللّه بن على بن الحسين بن زيد بن الحسن بن على بن ابى‌طالب عليهم الصلوة و السلام باشارة المولى الصاحب الاعظم و مفخر الحاج الحرمين دستور العهد خواجه نجم الحق و الدين محمد بن المولى الصاحب الاعظم سلطان الوزرا كهف الحرمين دستور الخافقين خواجه عز الحق و الدنيا و الدين محمد بن محمد بن منصور القوهدى اعز اللّه انصاره و طاب مثوى ابائه العظام و اجداده الكرام و رزقه اياما شفاعة اميرالمؤمنين و اولاده المعصومين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كتيبه ديگر بر روى چهار بدنه صندوق مزبور در حاشيه‌هايى كه به ترتيب بر جنبين و پايين اضلاع غربى و شمالى و شرقى صندوق دور مى‌زند به همان ترتيب به خط نسخ به‌طور برجسته نوشته شده شامل آيه‌الكرسى به تمامه يعنى آيات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مى‌باشد و پس از كلمات هم فيها خالدون كه انتهاى آيه شريف مزبور باشد اين كلمات مرقوم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تحريرا فى شهور سنه خمس و عشرين و سبعمائه عمل يحيى بن محمد الاصفهانى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اين كتيبه‌ها معلوم مى‌شود خواجه نجم‌الدين محمد كه از وزراء عهد خود به‌شمار مى‌رفته است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مصادف با هنگام پادشاهى سلطان ابوسعيدخان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شهريار معروف سلسله ايلخانيان يعنى سلاطين مغول بوده بانى بقعه و صندوق مرقد حضرت عبدالعظيم عليه السلام و الصلوة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قطعى مى‌رود كه بنياد اصلى حرم فعلى حضرت عبدالعظيم و قسمت پايين بناى حرم باقيمانده همان بنا باشد كه بر بالاى آن براى احداث گنبد زرين و بارگاه فعلى قسمت‌هاى لازم را افزوده استادان آئينه‌كار و گچ‌بر و مقرنس‌ساز درون</w:t>
      </w:r>
    </w:p>
    <w:p>
      <w:pPr>
        <w:pStyle w:val="BookText"/>
        <w:rPr/>
      </w:pPr>
      <w:r>
        <w:rPr>
          <w:rFonts w:ascii="Amiri" w:hAnsi="Amiri" w:eastAsia="Amiri" w:cs="Amiri"/>
          <w:color w:val="111111"/>
          <w:sz w:val="28"/>
          <w:sz w:val="28"/>
          <w:szCs w:val="28"/>
          <w:rtl w:val="true"/>
          <w:lang w:bidi="ar-SA"/>
        </w:rPr>
        <w:t>آن را زينت بخشوده‌اند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صندوق فوق كه فعلاً قديمى‌ترين و مهم‌ترين نفائس آستانه حضرت عبدالعظيم است از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مرمت نيافته تنها در قرن اخير تعمير مختصر و غيرماهرانه در آن نموده بودند، كه لوحه مستطيل كوچك در طرف پايين محراب سطح فوقانى صندوق به شرح سابق الذكر نمونه مهم آن است و بر روى يكى از ربع شمسه‌ها در يك گوشه ضلع شمالى صندوق هم اين عبارت را به وجهى ناقص با خط كاملاً عاميانه نوشته‌اند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شكسته بود درست كرد عمل استاد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پايگانى، صرف‌نظر از اين تعمير ناقص و بد در طول مدت ششصد و چهل و اند سال صندوق مزبور مرمت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قسمت‌هايى از منبت‌كارى عالى آن ريخته و از ميان رفته قسمت‌هايى كه چوب گردو بود طعمه موريانه شده بود، تا اين‌كه دو سال و نيم قبل استاد هنرمند حاج محمد صنيع خاتم كه اطاق خاتم كاخ مرمر نمونه از هنرمندى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هفت سال هم در عتبات عاليات مشغول مرمت اساسى صندوق هاى مشاهد متبركه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حقيقتا به بهترين وجهى آثار شهرياران ايرانى و هنرمندان اين مرز و بوم را در عتبات مقدسه شيعيان احياء نمود به تعمير اين صندوق مهم و تاريخى همت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موجبات اين امر مهم را به وجهى كه اداره آستانه حضرت عبدالعظيم بتواند پيشنهاد و نظريات او را عملى نمايد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به‌وسيله استادان فن قسمت‌هاى ريخته و از ميان رفته صندوق را تعمير كرد و گرد و غبار چندين قرن را از درون منبت‌كارى‌هاى عالى و ظريف آن زدود، و به وسيله آب و چوبك مختصرى محلول اسيدسولفوريك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مطهر را </w:t>
      </w:r>
    </w:p>
    <w:p>
      <w:pPr>
        <w:pStyle w:val="BookText"/>
        <w:rPr/>
      </w:pPr>
      <w:r>
        <w:rPr>
          <w:rFonts w:ascii="IRNazanin" w:hAnsi="IRNazanin" w:eastAsia="IRNazanin"/>
          <w:color w:val="111111"/>
          <w:sz w:val="28"/>
          <w:sz w:val="28"/>
          <w:szCs w:val="28"/>
          <w:rtl w:val="true"/>
          <w:lang w:bidi="fa-IR"/>
        </w:rPr>
        <w:t>شست و 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آغشتن آن به روغن سندروس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كارهاى هنرى قديمى بوده تنها معدودى هنرمندان استاد كار سابق به طرز تهيه و چگونگى مصرف صحيح آن وقوف دارند جلا و روشنايى مخصوص به نوشته‌ها و تزيينات صندوق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حاشيه‌هاى خاتم‌كارى اعلى بر لبه صندوق و در كنار كتيبه‌هاى تاريخى آن و دور شمسه‌ها يعنى گل‌هاى ستاره شكل وسط بدنه‌هاى صندوق نصب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مذهبى و تاريخى يكى از مهم‌ترين بقاع متبرك ايران را به نحو احسن تعمير و احياء كرد و روح جديدى بدان بخشيد، كه اكنون درون جعبه آيينه فلزى با شيشه‌هاى ضخيم در وسط ضريح مطهر قرار مى‌گيرد و چشم و دل زائرين باايمان و طواف‌كنندگان مرقد پاك حضرت عبدالعظيم عليه‌السلام را بيش از پيش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توأم با تعمير و تزيين صندوق مطهر كه شرح آن گذشت تجديد ضريح آستانه مقدس حضرت عبدالعظيم هم كه نقره‌هاى روى پايه‌هاى آن سائيده، و به مرور ايام قسمت‌هايى از قفل‌هاى مدور شبكه ضريح بر اثر فشار دست نيازمندان و زيارت‌كنندگان در محل خود محكم نمانده بود و دير يا زود بايد تعويض مى‌شد مورد توجه و علاقه توليت آستانه قرار گرفت و تحت سرپرستى استاد هنرمند مزبور تجديد و تعويض ضريح نيز شروع گرديد، و تمام نقره‌هاى روى بدنه‌هاى مشبك هم عموما از جاى خود خارج گرديد و به‌صورتى‌كه فعلاً از نظر زيارت‌كنندگان اين آستانه مبارك مى‌گذرد تجديد و نصب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بالاى ضريح كه شامل كتيبه‌ها و كيلويى ميناكارى سابق است چون به‌خوبى محفوظ مانده بود به حال خود نگهدارى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حاشيه بالايى مشتمل بر كتيبه به خط ثلث شيوايى است كه سوره الرحمن را دربردارد، و حاشيه ذيل آن اشعار فارسى به خط خوش نستعليق است كه مى‌رساند بانى ضريح سابق فتحعلى‌شاه قاجار بوده در عهد ناصرالدين‌شاه ميرزا ابراهيم‌خان امين‌السلطان پس از </w:t>
      </w:r>
    </w:p>
    <w:p>
      <w:pPr>
        <w:pStyle w:val="BookText"/>
        <w:rPr/>
      </w:pPr>
      <w:r>
        <w:rPr>
          <w:rFonts w:ascii="IRNazanin" w:hAnsi="IRNazanin" w:eastAsia="IRNazanin"/>
          <w:color w:val="111111"/>
          <w:sz w:val="28"/>
          <w:sz w:val="28"/>
          <w:szCs w:val="28"/>
          <w:rtl w:val="true"/>
          <w:lang w:bidi="fa-IR"/>
        </w:rPr>
        <w:t>اتمام ايوان آستانه حضرت عبدالعظيم به تعمير ضريح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فتحعلى‌شاه در وسط كتيبه مزبور در ضلع غربى ضريح و نام ناصرالدين‌شاه در وسط ضلع شمالى به‌خط ثلث نوشته شده است، هم‌چنين نام صنعتگران و كسانى كه ضريح مطهر را به شرح بالا در عهد ناصرالدين‌شاه ساخته و پرداخته‌اند در چهارگوشه حاشيه پايينى سابق‌الذكر بدين قرار ذكر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استاد محمد زرگرباشى به تعمير حاجى محمد مهدى زرگر و ولدان خيرالحاج حاجى آقابزرگ زرگر نبيره استاد ملك محمد رشتى كتبه رضاقلى به سركارى ميرزا رضاقلى‌خان تفرشى ماده تاريخ ضريح فوق‌الذكر در بيت آخر اشعار بدين قرار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او مشرق رقم زد بهر تاريخش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ابراهيم ثانى بين دويم كعبه سمى بنيان</w:t>
      </w:r>
    </w:p>
    <w:p>
      <w:pPr>
        <w:pStyle w:val="BookText"/>
        <w:rPr/>
      </w:pPr>
      <w:r>
        <w:rPr>
          <w:rFonts w:ascii="IRNazanin" w:hAnsi="IRNazanin" w:eastAsia="IRNazanin"/>
          <w:color w:val="111111"/>
          <w:sz w:val="28"/>
          <w:sz w:val="28"/>
          <w:szCs w:val="28"/>
          <w:rtl w:val="true"/>
          <w:lang w:bidi="fa-IR"/>
        </w:rPr>
        <w:t xml:space="preserve">با توجه به اين‌كه تاريخ ايوان بزرگ آستانه حضرت عبدالعظيم كه كتيبه كاشى آن حكايت از اتمام آن به دستور ميرزا ابراهيم امين‌السطان مى‌كند شهر رجب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و چهار سال مانده به آخر سلطنت اين پادشاه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ضريح سابقا به كلى ساده و حتى فاقد پوشش بود و در ضمن تجديد و تعويض آن بر روى ضريح سقفى از چوب و تخته با كمال سليقه احداث نمودند ؛ و با نصب ميله‌ها و كلاف‌هاى آهن سقف مزبور را كاملاً محكم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سقف و بالاى چهار ضلع داخلى ضريح گيلويى زيبايى تعبيه كرده كتيبه مشتمل بر نام چهارده معصوم عليهم‌السلام بر بالاى اضلاع داخلى ضريح ، و كتيبه ديگرى مشتمل بر آيه نور در اطراف سقف مرقوم داشته‌اند نقوش گل و بوته و اسليمى كه با حسن سليقه و دقت كافى انتخاب و طرح و ترسيم شده به رنگ سفيد بر زمينه رنگ گردوئى روشن چوب و تخته‌هاى مزبور جلوه‌گر مى‌باشد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بدين‌ترتيب هم داخل ضريح به‌خوبى پوشيده شده از گرد و غبار كه سابقا درون آنجا مى‌نشست محفوظ گرديده است، و هم با روشنائى مناسب محوطه اطراف مرقد </w:t>
      </w:r>
    </w:p>
    <w:p>
      <w:pPr>
        <w:pStyle w:val="BookText"/>
        <w:rPr/>
      </w:pPr>
      <w:r>
        <w:rPr>
          <w:rFonts w:ascii="Amiri" w:hAnsi="Amiri" w:eastAsia="Amiri" w:cs="Amiri"/>
          <w:color w:val="111111"/>
          <w:sz w:val="28"/>
          <w:sz w:val="28"/>
          <w:szCs w:val="28"/>
          <w:rtl w:val="true"/>
          <w:lang w:bidi="ar-SA"/>
        </w:rPr>
        <w:t>مطهر سقف ضريح هم با تزئينات و كتيبه‌هاى سفيد ساده بر متن روشن آن انعكاس مطلوب‌ترى بر اين محوطه مقدس خواهد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شبكه‌هاى ضريح شيشه‌هاى يك‌پارچه ضخيم قرار داده‌اند كه مانند سابق فشار دست زائرين و نيازمندان و معتقدين آستانه متبرك باعث سستى و بهم‌خوردگى شبكه‌ها نشود، و تنها مقابل در ورودى ضريح كه در همان محل در سابق يعنى دهانه وسطى جعبه شرقى به وضع بسيار استادانه و ماهرانه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قسمت بالاى شبكه باز و بدون شيشه است كه زائرين از روزنه‌هاى شبكه بدون وجود مانع و رادعى بتوانند بهتر عرض نياز كنند و از فضاى معطر داخل ضريح هم مستفيض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كه شرح تعمير و تزيين صندوق عتيقه و تجديد ضريح مطهر را به عرض علاقمندان رسانيد، نام استادان و هنرمندانى را كه در اين امر ميمون اهتمام ورزيده‌اند براى تكميل اطلاع به شرح زير مذكور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حاج محمد صنيع خاتم استاد خاتم‌كار و سرپرست تعمير و خاتم‌كارى صندوق و تجديد ضريح كه دو سال و نيم اوقات روز و شب خود را وقف اين خدمت متبرك نموده است، و آستانه حضرت عبدالعظيم عليه‌السلام هم به وضعى مناسب آن‌طور كه شأن استاد اقتضا دارد از زحمات و خدماتش تشويق و قدردانى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نصرت‌اللّه يوسفى تذهيب‌كار و هنرمند معروف كه نقاشى‌هاى داخل ضريح را انجام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حسين شفقت استاد خاتم‌كار درجه اول كه در خاتم‌كارى صندوق و طراحى نقوش داخل ضريح با آقاى صنيع خاتم همكارى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محمد منبت‌كار استاد منبت‌كار و نجار هنرمند كه كسرى صندوق را تهيه نموده و نجارى داخل و سقف ضريح را انجام داده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آقاى غلام‌حسين اقليما استاد نقره‌ساز و صاحب كارخانه شمس كه تجديد </w:t>
      </w:r>
    </w:p>
    <w:p>
      <w:pPr>
        <w:pStyle w:val="BookText"/>
        <w:rPr/>
      </w:pPr>
      <w:r>
        <w:rPr>
          <w:rFonts w:ascii="Amiri" w:hAnsi="Amiri" w:eastAsia="Amiri" w:cs="Amiri"/>
          <w:color w:val="111111"/>
          <w:sz w:val="28"/>
          <w:sz w:val="28"/>
          <w:szCs w:val="28"/>
          <w:rtl w:val="true"/>
          <w:lang w:bidi="ar-SA"/>
        </w:rPr>
        <w:t>شبكه‌ها و نقره‌كارى‌هاى ضريح را انجام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عطاءاللّه اعظمى سراستاد نقره‌ساز كارخانه شمس كه با آقاى اقليما در كار ضريح از هر جهت همكارى و شركت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احمد نجفى خطوط ثلث شيواى داخل ضريح را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آقاى مهدى حكمى استاد و حجار هنرمند كه پاسنگ مرمرى زير ضريح مطهر را به ارتفاع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به‌طول و عرض ضريح تهيه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كاركنان آستانه حضرت عبدالعظيم در طول مدت دو سال و نيم همه‌گونه مساعدت و تشريك مساعى براى پيشرفت منظور مقدس فوق با استادان و كارگران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به‌خصوص همكارى صميمانه آقاى عباس اعتمادى و مساعدت‌هاى آقايان توليتى و معينى از هر جهت شايسته قدرشناسى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اين مبحث لازم به ذكر مى‌داند كه آقايان نامبردگان زير بانى قسمت‌هايى از اين امر خير بوده كمك‌هايى به شرح ذيل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آقاى حاج قاسم همدانى در امر خاتم و تعمير صندوق نفيس حضرت عبدالعظيم عليه‌السلام پيشقدم بوده، بيش از دويست هزار ريال جهت اين منظور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آقاى سيد محمد ميرطاهرى جام‌هاى شيشه ضخيم جعبه آيينه را كه براى پوشش و حفظ صندوق عتيقه تهيه شده است، و ارزش آنها بيش از پنجاه هزار ريال مى‌شود اهداء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آقاى حاج مرتضى آقايى مبلغ </w:t>
      </w:r>
      <w:r>
        <w:rPr>
          <w:rFonts w:eastAsia="IRNazanin" w:cs="IRNazanin"/>
          <w:color w:val="111111"/>
          <w:sz w:val="28"/>
          <w:szCs w:val="28"/>
          <w:lang w:bidi="fa-IR"/>
        </w:rPr>
        <w:t>45600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براى كارهاى داخل ضريح كمك نموده‌اند، و چهار چراغ برنزى ديواركوب داخل ضريح نيز از محل همين كمك تهيه و نصب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انجام تعميرات صندوق و تجديد ضريح مطهر آقاى حاج محمد حسين بلورفروشان هم چهل‌چراغ بزرگ برنزى از مصنوعات كارخانه خودشان </w:t>
      </w:r>
    </w:p>
    <w:p>
      <w:pPr>
        <w:pStyle w:val="BookText"/>
        <w:rPr/>
      </w:pPr>
      <w:r>
        <w:rPr>
          <w:rFonts w:ascii="IRNazanin" w:hAnsi="IRNazanin" w:eastAsia="IRNazanin"/>
          <w:color w:val="111111"/>
          <w:sz w:val="28"/>
          <w:sz w:val="28"/>
          <w:szCs w:val="28"/>
          <w:rtl w:val="true"/>
          <w:lang w:bidi="fa-IR"/>
        </w:rPr>
        <w:t>براى حرم مطهر حضرت عبدالعظيم منظور نمودند، كه اينك در بالاى ضريح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ضريح مطهر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كليه آن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كتيبه و گيلويى آن به پهناى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در بالاى ضريح به حال اصلى و قديمى محفوظ مانده و پاكيزه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دهانه‌هاى شبكه و پايه‌هاى آن به ارتفاع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كه بقيه ضريح را تشكيل مى‌دهد همان است كه تجديد و تعويض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ارتفاع پاسنگ مرمرى را كه به بلندى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طبق نظر آقاى حاج محمد صنيع خاتم به حجارى آقا مهدى حكمى در زير آن نصب نموده‌اند بايد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ازاره داخل حرم مطهر از سنگ‌هاى مرمر سابق با افزودن حاشيه از سنگ سياه كه به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در بالا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در پايين مرمر سابق قرار داده شده، و ارتفاع آن فعلاً به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بالغ گرديد به وضعى مناسب درآمده است كه بهتر با وضع كنونى ضريح و داخل حرم هم‌آهنگى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نقره‌ى كه در تجديد ضريح به‌كار رفته بالغ بر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مى‌باشد 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و كسرى آن توسط آستانه از بانك ملى خريدارى، و بقيه از نقره‌هاى ضريح سابق و نقره‌هاى متفرقه ديگر كه در خزانه آستانه موجود بوده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دستمزدى كه براى كليه كارهاى ضريح از طرف آستانه حضرت عبدالعظيم پرداخت گرديده،مختصرى بيشترازيك‌مليون و چهار صد و شصت هزار ريال‌است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اين درباره صندوق و ضريح مطهر توضيحى را لازم نمى‌بيند و اينك همان‌طور كه در ابتداى اين رساله اشاره نمود به ذكر آثار تاريخى كم و بيش مهمى كه متعلق به آستانه مقدس حضرت عبدالعظيم عليه‌السلام مى‌باشد؛ و اشاره بدان‌ها را به مناسبت اين موقع مفيد و به‌مورد مى‌داند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و توصيف اين آثار ترتيب تاريخى را رعايت نموده ابتدا آثار قديم‌تر و پس از آن آثارى‌كه قدمتشان كمتر است به ترتيب الاقدم فالاقدم به عرض خوانندگان محترم مى‌رسد</w:t>
      </w:r>
      <w:r>
        <w:rPr>
          <w:rFonts w:eastAsia="IRNazanin" w:cs="IRNazanin"/>
          <w:color w:val="111111"/>
          <w:sz w:val="28"/>
          <w:szCs w:val="28"/>
          <w:rtl w:val="true"/>
          <w:lang w:bidi="fa-IR"/>
        </w:rPr>
        <w:t xml:space="preserve">. </w:t>
      </w:r>
      <w:bookmarkStart w:id="30" w:name="pg15965_183490"/>
    </w:p>
    <w:p>
      <w:pPr>
        <w:pStyle w:val="Heading3"/>
        <w:numPr>
          <w:ilvl w:val="2"/>
          <w:numId w:val="1"/>
        </w:numPr>
        <w:rPr/>
      </w:pPr>
      <w:bookmarkStart w:id="31" w:name="__RefHeading___Toc16557860_2142443653"/>
      <w:bookmarkStart w:id="32" w:name="_Toc9"/>
      <w:bookmarkEnd w:id="30"/>
      <w:bookmarkEnd w:id="31"/>
      <w:r>
        <w:rPr>
          <w:rtl w:val="true"/>
        </w:rPr>
        <w:t>درب عتيقه آهنى و كتيبه كوفى آن</w:t>
      </w:r>
      <w:bookmarkEnd w:id="32"/>
    </w:p>
    <w:p>
      <w:pPr>
        <w:pStyle w:val="BookText"/>
        <w:rPr/>
      </w:pPr>
      <w:r>
        <w:rPr>
          <w:rFonts w:ascii="IRNazanin" w:hAnsi="IRNazanin" w:eastAsia="IRNazanin"/>
          <w:color w:val="111111"/>
          <w:sz w:val="28"/>
          <w:sz w:val="28"/>
          <w:szCs w:val="28"/>
          <w:rtl w:val="true"/>
          <w:lang w:bidi="fa-IR"/>
        </w:rPr>
        <w:t xml:space="preserve">قديمى‌ترين اثر موجود در آستانه حضرت عبدالعظيم عليه‌السلام دو قطعه كتيبه كوفى آهنى است، كه طول هر كدام آنها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عرض هر يك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 قبل آنها را از بالاى يك جفت در قديمى آهنكوب كه اكنون در سردر كهنه واقع در انتهاى معبر گوشه جنوب غربى صحن امامزاده حمزه عليه‌السلام نصب است برداشته در خزانه آستانه نگهدارى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لوحه آهنى يكى در بالاى لنگه راست و ديگرى بر بالاى لنگه چپ در مزبور نصب بوده، محل آنها در قسمت بالاى آن به‌خوبى موجود و نمودار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كتيبه كوفى روى آن‌ها چنين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لوحه متعلق به لنگه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العبد الضعيف المذنب المرجى الى روى لوحه متعلق به لنگه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تعالى عبدالصمد بن فخرآور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آهنى فوق الذكر به‌نظر مى‌رسد كه متعلق به قرن دهم و احيانا نهم هجرى باشد، و قسمت نهايى كتيبه كاشى معرقى هم كه به رنگ سفيد بر زمينه لاجوردى با حاشيه فيروزه فام و گل و بوته و اسليمى رنگ‌هاى مختلف به خط ثلث مرقوم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تاريخ بناى سردر قديمى مزبور را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كتيبه مزبور بدين قرار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خلافته معمورة مابقى الضواء و العمام و خلد زمان اقباله ببقاء الانام و ابد ميامن جلالته على صفحات الايام فى شعبان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فى اتمامها القاضى مسعود الحسنى كتبه نظام‌الدين بن ابراهيم عبدالعظيمى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 است كه از طرفى دو لوحه كتيبه آهنى به خط كوفى خالص عهد سلجوقى كه در قرن پنجم و ششم هجرى در ابنيه تاريخى معمول به بوده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نگارنده حتى تصور هم نمى‌توانم كرد كه اين دو لوحه در قرن هفتم هجرى مرقوم گرديده باشد، چه رسد به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اوايل سلطنت شاه طهماسب </w:t>
      </w:r>
      <w:bookmarkStart w:id="33" w:name="pg15965_183491"/>
    </w:p>
    <w:p>
      <w:pPr>
        <w:pStyle w:val="BookText"/>
        <w:rPr/>
      </w:pPr>
      <w:bookmarkEnd w:id="33"/>
      <w:r>
        <w:rPr>
          <w:rFonts w:ascii="Amiri" w:hAnsi="Amiri" w:eastAsia="Amiri" w:cs="Amiri"/>
          <w:color w:val="111111"/>
          <w:sz w:val="28"/>
          <w:sz w:val="28"/>
          <w:szCs w:val="28"/>
          <w:rtl w:val="true"/>
          <w:lang w:bidi="ar-SA"/>
        </w:rPr>
        <w:t>صفوى بوده اصلاً به اين نوع خط كوفى در ابنيه آشنايى نداشته‌اند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يا بايد قصور نمود كه در آهنكوب مورد بحث به همين حال با همين دو لوحه كتيبه كوفى از آثار قرن پنجم يا ششم سلجوقى است كه در عهد صفويه زمان سلطنت شاه طهماسب سردر قديمى فعلى را از نو بنياد كرده در قديم‌تر مزبور را در آن به‌كار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چنين صورتى اين در تنها در آهن‌كوب عهد سلجوقى خواهد بود كه فعلاً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دو لوحه خط كوفى متعلق به در قديم‌تر يا احيانا اثر ديگرى از عهد سلجوقى بوده كه ضمن تهيه در آهنكوب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هر لنگه اين در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هر لنگه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دو لوح را روى در جاسازى كرده آنها را بالاى دو لنگه در قرار داده‌اند، و چون عبارت خط كوفى هم جمله كامل و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دوم بيشتر مقرون به حقيقت بايد باشد؛ خصوصا كه وضع نسبتا سالم در چوبى با روپوش مهره‌ها و ميخ‌هاى آهنى طورى نيست كه آن را متعلق به هشتصد يا نهصد سال قبل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وضع در قسمى هست كه به قرن نهم يا دهم هجرى يعنى حدود چهار صد و منتها پانصد سال پيش منتسب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تحقيق بيشتر كه محتاج فرصت كافى هست بهتر اين موضوع را قطعى و مسلم تواند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سردر اكنون در انتهاى دالان گشاده گوشه جنوب غربى صحن امامزاده حمزه به صورت كهنه و متروك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عقيده نگارنده قديم‌ترين اثر ساختمانى موجود ابنيه آستانه مى‌باشد</w:t>
      </w:r>
      <w:r>
        <w:rPr>
          <w:rFonts w:eastAsia="IRNazanin" w:cs="IRNazanin"/>
          <w:color w:val="111111"/>
          <w:sz w:val="28"/>
          <w:szCs w:val="28"/>
          <w:rtl w:val="true"/>
          <w:lang w:bidi="fa-IR"/>
        </w:rPr>
        <w:t>.</w:t>
      </w:r>
    </w:p>
    <w:p>
      <w:pPr>
        <w:pStyle w:val="Heading3"/>
        <w:numPr>
          <w:ilvl w:val="2"/>
          <w:numId w:val="1"/>
        </w:numPr>
        <w:rPr/>
      </w:pPr>
      <w:bookmarkStart w:id="34" w:name="__RefHeading___Toc16557862_2142443653"/>
      <w:bookmarkStart w:id="35" w:name="_Toc10"/>
      <w:bookmarkEnd w:id="34"/>
      <w:r>
        <w:rPr>
          <w:rtl w:val="true"/>
        </w:rPr>
        <w:t xml:space="preserve">دو لوحه كتيبه چوبى بر يك در منبت </w:t>
      </w:r>
      <w:r>
        <w:rPr>
          <w:rtl w:val="true"/>
        </w:rPr>
        <w:t>(</w:t>
      </w:r>
      <w:r>
        <w:rPr>
          <w:rtl w:val="true"/>
        </w:rPr>
        <w:t xml:space="preserve">مورخ به سال </w:t>
      </w:r>
      <w:r>
        <w:rPr/>
        <w:t>848</w:t>
      </w:r>
      <w:r>
        <w:rPr>
          <w:rtl w:val="true"/>
        </w:rPr>
        <w:t>)</w:t>
      </w:r>
      <w:bookmarkEnd w:id="35"/>
    </w:p>
    <w:p>
      <w:pPr>
        <w:pStyle w:val="BookText"/>
        <w:rPr/>
      </w:pPr>
      <w:r>
        <w:rPr>
          <w:rFonts w:ascii="IRNazanin" w:hAnsi="IRNazanin" w:eastAsia="IRNazanin"/>
          <w:color w:val="111111"/>
          <w:sz w:val="28"/>
          <w:sz w:val="28"/>
          <w:szCs w:val="28"/>
          <w:rtl w:val="true"/>
          <w:lang w:bidi="fa-IR"/>
        </w:rPr>
        <w:t>در شمال ايوان امامزاده حمزه در منبتى است كه چند سال قبل آن را از گوشه جنوب شرقى مسجد بالاسر حرم حضرت عبدالعظيم برداشته در محل فوق نصب نموده‌اند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در را كاركنان آستانه در مسجد هلاكو مى‌نامند و اين‌طور نقل مى‌كنند كه در </w:t>
      </w:r>
      <w:bookmarkStart w:id="36" w:name="pg15965_183492"/>
    </w:p>
    <w:p>
      <w:pPr>
        <w:pStyle w:val="BookText"/>
        <w:rPr/>
      </w:pPr>
      <w:bookmarkEnd w:id="36"/>
      <w:r>
        <w:rPr>
          <w:rFonts w:ascii="Amiri" w:hAnsi="Amiri" w:eastAsia="Amiri" w:cs="Amiri"/>
          <w:color w:val="111111"/>
          <w:sz w:val="28"/>
          <w:sz w:val="28"/>
          <w:szCs w:val="28"/>
          <w:rtl w:val="true"/>
          <w:lang w:bidi="ar-SA"/>
        </w:rPr>
        <w:t>محل مقبره فعلى ناصرالدين شاه سابقا مسجدى به نام مسجد هلاكو وجود داشته و اين در مربوط به آن مسجد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صورت اين در همان‌طور كه فعلاً در جاى اصلى خود نيست خود آن هم چندان قديمى نبوده كمتر از صدسال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مانند دو لوحه كوفى آهنى سابق‌الذكر بر روى اين در منبت هم دو لوحه كتيبه خط ثلث برجسته وجود دارد كه معلوم است بر روى در قديمى بوده بر اثر از ميان رفتن در اصلى اين دو لوحه را در روى دو لنگه درى كه بعدا به سبك در قديمى ساخته‌اند نصب نموده‌اند كتيبه روى دو لوحه چوبى مزبور بدين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لنگه راست در دو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 به نستعين سلام عليكم طبتم فادخلوها خالدين</w:t>
      </w:r>
    </w:p>
    <w:p>
      <w:pPr>
        <w:pStyle w:val="BookText"/>
        <w:rPr/>
      </w:pPr>
      <w:r>
        <w:rPr>
          <w:rFonts w:ascii="IRNazanin" w:hAnsi="IRNazanin" w:eastAsia="IRNazanin"/>
          <w:color w:val="111111"/>
          <w:sz w:val="28"/>
          <w:sz w:val="28"/>
          <w:szCs w:val="28"/>
          <w:rtl w:val="true"/>
          <w:lang w:bidi="fa-IR"/>
        </w:rPr>
        <w:t>روى لنگه چپ در دو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هذا الباب المشهد الامام المقدس سيد عبدالعظيم عليه‌السلام سنه ثمانه و اربعين و ثمانمائه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در اصلى مربوط به كتيبه فوق ساخته شده مقارن با سال‌هاى آخر سلطنت شاهرخ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امير تيمور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لوحه فوق اثرى از ساختمان بقعه مقدس حضرت عبدالعظيم در دوران اين شهريار مى‌باشد، و بنابراين نام هلاكو و مسجد هلاكو كه شايد مقصود يكى از فرزندان فتحعلى شاه باشد ارتباطى با سال تاريخ مزبور پيدا نمى‌كند</w:t>
      </w:r>
      <w:r>
        <w:rPr>
          <w:rFonts w:eastAsia="IRNazanin" w:cs="IRNazanin"/>
          <w:color w:val="111111"/>
          <w:sz w:val="28"/>
          <w:szCs w:val="28"/>
          <w:rtl w:val="true"/>
          <w:lang w:bidi="fa-IR"/>
        </w:rPr>
        <w:t>.</w:t>
      </w:r>
    </w:p>
    <w:p>
      <w:pPr>
        <w:pStyle w:val="Heading3"/>
        <w:numPr>
          <w:ilvl w:val="2"/>
          <w:numId w:val="1"/>
        </w:numPr>
        <w:rPr/>
      </w:pPr>
      <w:bookmarkStart w:id="37" w:name="__RefHeading___Toc16557864_2142443653"/>
      <w:bookmarkStart w:id="38" w:name="_Toc11"/>
      <w:bookmarkEnd w:id="37"/>
      <w:r>
        <w:rPr>
          <w:rtl w:val="true"/>
        </w:rPr>
        <w:t>دو جفت در عتيقه منبت عصر صفوى</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نفيس آستانه حضرت عبدالعظيم دو جفت در عتيقه منبت بسيار عالى است كه اكنون در غرفه فوقانى خزانه آستانه بر ديوار نصب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نگارنده تصور قريب به يقين دارد كه اين دو جفت در از آثار صنعتى سرزمين گيلان است كه به آستانه مزبور اهداء نموده‌اند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طول و عرض اين دو جفت در هركدام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متر مى‌باشد، و بر روى آنها كتيبه‌هاى درشت يا ريز عموما به خط ثلث برجسته مرقوم رفته است كه ذيلاً به نقل آنها مبادرت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روى يك جفت آنها اين كتيبه‌ها حك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گرنه باب الجنه است اين در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تاريخش در جنت سرا</w:t>
      </w:r>
    </w:p>
    <w:p>
      <w:pPr>
        <w:pStyle w:val="BookText"/>
        <w:rPr/>
      </w:pPr>
      <w:r>
        <w:rPr>
          <w:rFonts w:ascii="Amiri" w:hAnsi="Amiri" w:eastAsia="Amiri" w:cs="Amiri"/>
          <w:color w:val="111111"/>
          <w:sz w:val="28"/>
          <w:sz w:val="28"/>
          <w:szCs w:val="28"/>
          <w:rtl w:val="true"/>
          <w:lang w:bidi="ar-SA"/>
        </w:rPr>
        <w:t xml:space="preserve">ز در درآ و شبستان ما منور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دماغ مجلس روحانيان معطر كن</w:t>
      </w:r>
    </w:p>
    <w:p>
      <w:pPr>
        <w:pStyle w:val="BookText"/>
        <w:rPr/>
      </w:pPr>
      <w:r>
        <w:rPr>
          <w:rFonts w:ascii="IRNazanin" w:hAnsi="IRNazanin" w:eastAsia="IRNazanin"/>
          <w:color w:val="111111"/>
          <w:sz w:val="28"/>
          <w:sz w:val="28"/>
          <w:szCs w:val="28"/>
          <w:rtl w:val="true"/>
          <w:lang w:bidi="fa-IR"/>
        </w:rPr>
        <w:t xml:space="preserve">سال تاريخ كه‌از مصراع دوم بيت اول به‌دست مى‌آيد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بدين قرار كه اگر در كلمه جنت حرف ن يك‌بار به‌حساب آيد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دومرتبه محسوب گردد</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نگارنده تصورقريب به‌يقين داردكه هردو جفت درهاى مزبور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 شهريارى شاه‌اسماعيل اول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روى يك جفت در ديگر اين اشعار كه به ترتيب از بالا 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ى طبق رسم‌الخط قديم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رفته است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در دولت سراى تو بزر بنوشته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جنات عدن فادخلوها خالدين</w:t>
      </w:r>
    </w:p>
    <w:p>
      <w:pPr>
        <w:pStyle w:val="BookText"/>
        <w:rPr/>
      </w:pPr>
      <w:r>
        <w:rPr>
          <w:rFonts w:ascii="IRNazanin" w:hAnsi="IRNazanin" w:eastAsia="IRNazanin"/>
          <w:color w:val="111111"/>
          <w:sz w:val="28"/>
          <w:sz w:val="28"/>
          <w:szCs w:val="28"/>
          <w:rtl w:val="true"/>
          <w:lang w:bidi="fa-IR"/>
        </w:rPr>
        <w:t xml:space="preserve">هيچ نگشايد ز درهاى دگر در زان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بيننا اذ انت خير الفاتحين</w:t>
      </w:r>
    </w:p>
    <w:p>
      <w:pPr>
        <w:pStyle w:val="BookText"/>
        <w:rPr/>
      </w:pPr>
      <w:r>
        <w:rPr>
          <w:rFonts w:ascii="IRNazanin" w:hAnsi="IRNazanin" w:eastAsia="IRNazanin"/>
          <w:color w:val="111111"/>
          <w:sz w:val="28"/>
          <w:sz w:val="28"/>
          <w:szCs w:val="28"/>
          <w:rtl w:val="true"/>
          <w:lang w:bidi="fa-IR"/>
        </w:rPr>
        <w:t>اين دو بيت به خط ثلث ريز در وسط در مرقوم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مى‌رفتم به مژگان خاك اين درگاه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گناهى كرده باشم پاك سازم راه را</w:t>
      </w:r>
    </w:p>
    <w:p>
      <w:pPr>
        <w:pStyle w:val="BookText"/>
        <w:rPr/>
      </w:pPr>
      <w:r>
        <w:rPr>
          <w:rFonts w:ascii="Amiri" w:hAnsi="Amiri" w:eastAsia="Amiri" w:cs="Amiri"/>
          <w:color w:val="111111"/>
          <w:sz w:val="28"/>
          <w:sz w:val="28"/>
          <w:szCs w:val="28"/>
          <w:rtl w:val="true"/>
          <w:lang w:bidi="ar-SA"/>
        </w:rPr>
        <w:t xml:space="preserve">بر درت جا كنند اهل نجات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قدر هم درجات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سيد ابراهيم كه از خدام قديم آستانه حضرت عبدالعظيم عليه‌السلام بود، در جواب استفسار نگارنده در چند سال پيش اظهار مى‌كرد اين درها در حول و حوش رواق فعلى قرار داشته است، و ضمن مرمت‌ها و اصلاحات ابنيه آستانه آنها را برداشته در خزانه گذارده‌اند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از روى قرائن موجود تصور مى‌كند قبل از احداث صحن بزرگ و ايوان شمالى و گلدسته‌هاى بلند آن و رواق كه در حال حاضر مدخل اصلى آستانه حضرت عبدالعظيم است، مدخل اصلى حرم مطهر از طرف مشرق بوده، مسجد زنانه فعلى دهليز يا رواق سابق حرم مى‌باشد، و يك در هم از جنوب حرم را به امامزاده حمزه مربوط مى‌ساخته است و اكنون هم قديم‌ترين و كهنه‌ترين درهاى نقاشى و خاتم اطراف حرم همان درهاى جنوبى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رواق و ايوان شمالى ظاهرا مسجدى وجود داشته كه قسمت عقب آستانه محسوب مى‌گشته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كتيبه‌هاى دو جفت در فوق كه نام جنت‌سرا را مى‌برد از يك طرف وجود مسجدى به نام جنت‌سرا در شمال آستانه اردبيل اين احتمال را ايجاد مى‌نمايد كه در قسمت شمالى حرم مطهر حضرت عبدالعظيم نيز مسجدى به نام مسجد جنت‌سرا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قاجاريه كه راه شمالى و بازار و صحن جديد و ايوان و گلدسته و رواق ترتيب داده شده است، مدخل شرقى حرم مسدود و دهليز آنجا به مسجد زنانه تبديل گرديده به‌جاى مسجد شمال حرم مستحدثات فوق را ايجاد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عوض مسجد قديم شمال حرم مسجد باشكوه فعلى در شمال صحن حضرت عبدالعظيم بنا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با اطلاع از اين‌كه كفش‌كن شرقى ايوان بزرگ فعلى به جاى قسمتى از بناى كتابخانه معتبر و مفصل قديم آستانه حضرت عبدالعظيم احداث گرديده است بيشتر تأييد مى‌شود، زيرا وجود كتابخانه در مجاورت مدخل آستانه در زمان سابق چندان امر مناسبى نبوده، و طبعا كتابخانه را در زاويه و محل‌هاى نسبتا كنارتر آستانه قرار مى‌داده‌اند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احتمال در اين نشريه مختصر به‌طور اجمال به عرض خوانندگان محترم رسيد و با فرصت كافى در موقع ديگر جاى بحث و تحقيق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مناسبت درباره دو جفت در مزبور بيش از اين موجبات تصديع خوانندگان گرامى را فراهم نساخته به شرح نفائس ديگر آستانه مى‌پردازد</w:t>
      </w:r>
      <w:r>
        <w:rPr>
          <w:rFonts w:eastAsia="IRNazanin" w:cs="IRNazanin"/>
          <w:color w:val="111111"/>
          <w:sz w:val="28"/>
          <w:szCs w:val="28"/>
          <w:rtl w:val="true"/>
          <w:lang w:bidi="fa-IR"/>
        </w:rPr>
        <w:t xml:space="preserve">. </w:t>
      </w:r>
      <w:bookmarkStart w:id="39" w:name="pg15965_183495"/>
    </w:p>
    <w:p>
      <w:pPr>
        <w:pStyle w:val="Heading3"/>
        <w:numPr>
          <w:ilvl w:val="2"/>
          <w:numId w:val="1"/>
        </w:numPr>
        <w:rPr/>
      </w:pPr>
      <w:bookmarkStart w:id="40" w:name="__RefHeading___Toc16557866_2142443653"/>
      <w:bookmarkStart w:id="41" w:name="_Toc12"/>
      <w:bookmarkEnd w:id="39"/>
      <w:bookmarkEnd w:id="40"/>
      <w:r>
        <w:rPr>
          <w:rtl w:val="true"/>
        </w:rPr>
        <w:t>قرآن خطى نفيس</w:t>
      </w:r>
      <w:bookmarkEnd w:id="41"/>
    </w:p>
    <w:p>
      <w:pPr>
        <w:pStyle w:val="BookText"/>
        <w:rPr/>
      </w:pPr>
      <w:r>
        <w:rPr>
          <w:rFonts w:ascii="IRNazanin" w:hAnsi="IRNazanin" w:eastAsia="IRNazanin"/>
          <w:color w:val="111111"/>
          <w:sz w:val="28"/>
          <w:sz w:val="28"/>
          <w:szCs w:val="28"/>
          <w:rtl w:val="true"/>
          <w:lang w:bidi="fa-IR"/>
        </w:rPr>
        <w:t xml:space="preserve">از آثار نفيس و متبرك آستانه حضرت عبدالعظيم قرآن خطى بسيار عالى است كه در موقع ترتيب گنجينه قرآن در موزه ايران باستان به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راهنماى گنجينه مزبور ثبت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بهترين معرفى اين قرآن به وسيله همكار دانشمند و دوست محترم آقاى دكتر مهدى بيانى رئيس محترم كتابخانه ملى كه تهيه فهرست راهنماى فوق را عهده‌دار بودند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هم در اينجا عين توصيفى را كه معزى اليه در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گنجينه قرآن درباره قرآن نامبرده ذيل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فرموده‌اند نقل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متن نسخ كتابت و سه سطر اول و وسط و آخر هر صفحه ثلث جلى عالى بدون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تحرير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كاغذ سمرقندى جدول زرين‌دار جلد سوخت معرق طلاپوش لولادار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صفحه‌ها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وزيرى بزرگ به اندازه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ميليمتر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صفحه افتتاح متن و حاشيه مذهب مرصع عالى و در ميانه ترنجى روى متن لاجورد به قلم زر و خط ثلث سوره فاتحه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سوره بقره يك سرلوح مذهب مرصع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سر سوره‌ها مذهب و مرصع و اسامى سوره‌ها به قلم سفيداب تحريردار روى متن زر به خط رقاع خوش نوشته شده سطر اول و وسط و آخر هر صفحه به قلم زر تحريردار و لاجورد نگاشته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توصيفى بود كه دوست دانشمند آقاى دكتر مهدى بيانى از اين قرآن فرموده‌اند، و چون ايشان براى ذكر مشخصات نسخه‌هاى خطى عالى‌ترين درجه شناسايى و تخصص را دارند اضافه كردن اطلاع يا مطلبى درباره اين قرآن در اين نشريه از طرف نگارنده مطلقا مورد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توجه و اطلاع بيشتر خوانندگان عزيز تصديع مى‌دهد كه عكس صفحه آخر اين نسخه كلام اللّه در تلو صفحات اين نشريه مندرج بوده نمونه خطوط ثلث و نسخ آن و سال تاريخ تحرير كه </w:t>
      </w:r>
      <w:bookmarkStart w:id="42" w:name="pg15965_183496"/>
    </w:p>
    <w:p>
      <w:pPr>
        <w:pStyle w:val="BookText"/>
        <w:rPr/>
      </w:pPr>
      <w:bookmarkEnd w:id="42"/>
      <w:r>
        <w:rPr>
          <w:rFonts w:ascii="IRNazanin" w:hAnsi="IRNazanin" w:eastAsia="IRNazanin"/>
          <w:color w:val="111111"/>
          <w:sz w:val="28"/>
          <w:sz w:val="28"/>
          <w:szCs w:val="28"/>
          <w:rtl w:val="true"/>
          <w:lang w:bidi="fa-IR"/>
        </w:rPr>
        <w:t>در سطر آخر همان صفحه بدين قرار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سنه اربعين و تسعمائه من الهجره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يعنى سال تحرير اين قرآن نفيس يازدهمين سال سلطنت‌شاه طهماسب اول صفوى است</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557868_2142443653"/>
      <w:bookmarkStart w:id="44" w:name="_Toc13"/>
      <w:bookmarkEnd w:id="43"/>
      <w:r>
        <w:rPr>
          <w:rtl w:val="true"/>
        </w:rPr>
        <w:t>روپوش زرى عهد صفوى جهت صندوق</w:t>
      </w:r>
      <w:bookmarkEnd w:id="44"/>
    </w:p>
    <w:p>
      <w:pPr>
        <w:pStyle w:val="BookText"/>
        <w:rPr/>
      </w:pPr>
      <w:r>
        <w:rPr>
          <w:rFonts w:ascii="IRNazanin" w:hAnsi="IRNazanin" w:eastAsia="IRNazanin"/>
          <w:color w:val="111111"/>
          <w:sz w:val="28"/>
          <w:sz w:val="28"/>
          <w:szCs w:val="28"/>
          <w:rtl w:val="true"/>
          <w:lang w:bidi="fa-IR"/>
        </w:rPr>
        <w:t xml:space="preserve">در خزانه حضرت عبدالعظيم روپوشى از زرى‌هاى كهنه عهد صفوى براى پوشاندن صندوق نفيس مرقد مطهر وجود دارد، كه سطح فوقانى صندوق و سه جانب شرقى و جنوبى و غربى آن را مى‌پوشانيده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شمال صندوق چون در سابق نزديك و چسبيده به ضريح مطهر بوده پارچه براى پوشش آن منظور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اين روپوش مى‌رساند كه از زرى‌هاى كهنه و فرسوده عهد صفويه خواسته‌اند براى تهيه روپوشى جهت صندوق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قرار قطعات مختلف زرى‌هاى صفوى را به يكديگر دوخته اين روپوش را ترتيب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صندوق مطهر به طول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 اندازه سطح تقريبى روپوش مزبور معلوم خوانندگان محترم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آينده دور يا نزديك كه آستانه حضرت عبدالعظيم عليه‌السلام داراى موزه بشود قطعاتى از اين روپوش بايد انتخاب و به‌نحو شايسته قاب و شيشه شده در معرض نمايش قرار گيرد</w:t>
      </w:r>
      <w:r>
        <w:rPr>
          <w:rFonts w:eastAsia="IRNazanin" w:cs="IRNazanin"/>
          <w:color w:val="111111"/>
          <w:sz w:val="28"/>
          <w:szCs w:val="28"/>
          <w:rtl w:val="true"/>
          <w:lang w:bidi="fa-IR"/>
        </w:rPr>
        <w:t>.</w:t>
      </w:r>
    </w:p>
    <w:p>
      <w:pPr>
        <w:pStyle w:val="Heading3"/>
        <w:numPr>
          <w:ilvl w:val="2"/>
          <w:numId w:val="1"/>
        </w:numPr>
        <w:rPr/>
      </w:pPr>
      <w:bookmarkStart w:id="45" w:name="__RefHeading___Toc16557870_2142443653"/>
      <w:bookmarkStart w:id="46" w:name="_Toc14"/>
      <w:bookmarkEnd w:id="45"/>
      <w:r>
        <w:rPr>
          <w:rtl w:val="true"/>
        </w:rPr>
        <w:t>يك جفت پرده ماهوت عهد قاجاريه</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نسبتا قابل توجه خزانه حضرت عبدالعظيم عليه‌السلام يك جفت پرده ماهوت مشكى با گل و بوته گلابتون‌دوزى و اشعارى كه در حاشيه آنها مرواريددوزى شده است مى‌باشد</w:t>
      </w:r>
      <w:r>
        <w:rPr>
          <w:rFonts w:eastAsia="IRNazanin" w:cs="IRNazanin"/>
          <w:color w:val="111111"/>
          <w:sz w:val="28"/>
          <w:szCs w:val="28"/>
          <w:rtl w:val="true"/>
          <w:lang w:bidi="fa-IR"/>
        </w:rPr>
        <w:t xml:space="preserve">. </w:t>
      </w:r>
      <w:bookmarkStart w:id="47" w:name="pg15965_183497"/>
    </w:p>
    <w:p>
      <w:pPr>
        <w:pStyle w:val="BookText"/>
        <w:rPr/>
      </w:pPr>
      <w:bookmarkEnd w:id="47"/>
      <w:r>
        <w:rPr>
          <w:rFonts w:ascii="IRNazanin" w:hAnsi="IRNazanin" w:eastAsia="IRNazanin"/>
          <w:color w:val="111111"/>
          <w:sz w:val="28"/>
          <w:sz w:val="28"/>
          <w:szCs w:val="28"/>
          <w:rtl w:val="true"/>
          <w:lang w:bidi="fa-IR"/>
        </w:rPr>
        <w:t>اين يك جفت پرده به طورى كه از اشعار اطراف آن برمى‌آيد از طرف</w:t>
      </w:r>
    </w:p>
    <w:p>
      <w:pPr>
        <w:pStyle w:val="BookText"/>
        <w:rPr/>
      </w:pPr>
      <w:r>
        <w:rPr>
          <w:rFonts w:ascii="IRNazanin" w:hAnsi="IRNazanin" w:eastAsia="IRNazanin"/>
          <w:color w:val="111111"/>
          <w:sz w:val="28"/>
          <w:sz w:val="28"/>
          <w:szCs w:val="28"/>
          <w:rtl w:val="true"/>
          <w:lang w:bidi="fa-IR"/>
        </w:rPr>
        <w:t xml:space="preserve">يگانه گوهر تابنده عزت‌الدوله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شه آمده از يك صدف چو در يتيم</w:t>
      </w:r>
    </w:p>
    <w:p>
      <w:pPr>
        <w:pStyle w:val="BookText"/>
        <w:rPr/>
      </w:pPr>
      <w:r>
        <w:rPr>
          <w:rFonts w:ascii="IRNazanin" w:hAnsi="IRNazanin" w:eastAsia="IRNazanin"/>
          <w:color w:val="111111"/>
          <w:sz w:val="28"/>
          <w:sz w:val="28"/>
          <w:szCs w:val="28"/>
          <w:rtl w:val="true"/>
          <w:lang w:bidi="fa-IR"/>
        </w:rPr>
        <w:t>بر آستانه متبرك حضرت عبدالعظيم عليه‌السلام وقف گرديده، و كارهاى مرواريددوزى و گلابتون‌دوزى آن عمل فاطمه خاتون است و سال تاريخ هم ندارد</w:t>
      </w:r>
      <w:r>
        <w:rPr>
          <w:rFonts w:eastAsia="IRNazanin" w:cs="IRNazanin"/>
          <w:color w:val="111111"/>
          <w:sz w:val="28"/>
          <w:szCs w:val="28"/>
          <w:rtl w:val="true"/>
          <w:lang w:bidi="fa-IR"/>
        </w:rPr>
        <w:t>.</w:t>
      </w:r>
    </w:p>
    <w:p>
      <w:pPr>
        <w:pStyle w:val="Heading3"/>
        <w:numPr>
          <w:ilvl w:val="2"/>
          <w:numId w:val="1"/>
        </w:numPr>
        <w:rPr/>
      </w:pPr>
      <w:bookmarkStart w:id="48" w:name="__RefHeading___Toc16557872_2142443653"/>
      <w:bookmarkStart w:id="49" w:name="_Toc15"/>
      <w:bookmarkEnd w:id="48"/>
      <w:r>
        <w:rPr>
          <w:rtl w:val="true"/>
        </w:rPr>
        <w:t>پنجره كاشى مشبك با تصوير ناصرالدين‌شاه</w:t>
      </w:r>
      <w:bookmarkEnd w:id="49"/>
    </w:p>
    <w:p>
      <w:pPr>
        <w:pStyle w:val="BookText"/>
        <w:rPr/>
      </w:pPr>
      <w:r>
        <w:rPr>
          <w:rFonts w:ascii="IRNazanin" w:hAnsi="IRNazanin" w:eastAsia="IRNazanin"/>
          <w:color w:val="111111"/>
          <w:sz w:val="28"/>
          <w:sz w:val="28"/>
          <w:szCs w:val="28"/>
          <w:rtl w:val="true"/>
          <w:lang w:bidi="fa-IR"/>
        </w:rPr>
        <w:t xml:space="preserve">اثر جالب توجه ديگر در خزانه حضرت عبدالعظيم پنجره كاشى به طول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مركب از دوازده خشت كاشى است، كه بر دو خشت وسط آن تصوير ناصرالدين‌شاه را كشيده‌اند و ده خشت ديگر مشبك بوده از نظر صنعت كاشى‌سازى اثر قابل توجهى به شمار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پنجره بر بالاى در وسطى ايوان بزرگ شمالى قرار داشته و به حكايت كتيبه كه مربوط به آخرين آيينه‌كارى عهد قاجاريه در ايوان مزبور است، در عهد سلطنت ابوالمظفر ناصرالدين‌شاه به دستور امين‌السطان كه به مختارخان حكمران زاويه مقدسه امر كرده بود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آثارى كه فوقا ذكر شد البته نسخه كلام اللّه خطى و فرش‌هاى متعددى و شمعدان‌هاى قديمى و اشياء ديگر هم در خزانه آستانه 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اهميت و نفاست آنها طورى نيست كه در اين نشريه ذكر نمايد، خصوصا كه در تدوين و چاپ اين مختصر بايد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ذكر اين مطلب را لازم مى‌داند كه آستانه مورد بحث داراى پرده‌هاى نقاشى متعددى است كه از نظر مردم‌شناسى مخصوصا قابل توجه بوده هنگام تأسيس موزه آستانه از قمست‌هاى جالب آن 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شرح آثار متعلق به آستانه حضرت عبدالعظيم را در اينجا پايان داده، ضمنا از نظر تكميل نسبى اطلاعات مربوط به ساختمان قسمت‌هاى مختلف ابنيه متعدد </w:t>
      </w:r>
    </w:p>
    <w:p>
      <w:pPr>
        <w:pStyle w:val="BookText"/>
        <w:rPr/>
      </w:pPr>
      <w:r>
        <w:rPr>
          <w:rFonts w:ascii="IRNazanin" w:hAnsi="IRNazanin" w:eastAsia="IRNazanin"/>
          <w:color w:val="111111"/>
          <w:sz w:val="28"/>
          <w:sz w:val="28"/>
          <w:szCs w:val="28"/>
          <w:rtl w:val="true"/>
          <w:lang w:bidi="fa-IR"/>
        </w:rPr>
        <w:t>آستانه اجمالاً فهرست سال بناى هر قسمت و بانى هر يك از ابنيه و متعلقات و تزيينات آن را كه از آن‌چه تاكنون ذكر نموديم تحصيل نمى‌شود ذيلاً به عرض خوانندگان محترم و علاقمند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هر قسمت بنا بانى سال تاريخ</w:t>
      </w:r>
    </w:p>
    <w:p>
      <w:pPr>
        <w:pStyle w:val="BookText"/>
        <w:rPr/>
      </w:pPr>
      <w:r>
        <w:rPr>
          <w:rFonts w:ascii="IRNazanin" w:hAnsi="IRNazanin" w:eastAsia="IRNazanin"/>
          <w:color w:val="111111"/>
          <w:sz w:val="28"/>
          <w:sz w:val="28"/>
          <w:szCs w:val="28"/>
          <w:rtl w:val="true"/>
          <w:lang w:bidi="fa-IR"/>
        </w:rPr>
        <w:t xml:space="preserve">گنبد طلا و دو گلدسته بلند جلو آن ناصرالدين شاه قاجار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 xml:space="preserve">آيينه‌كارى حرم حضرت عبدالعظيم ناصرالدين‌شاه قاجار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گنبد امامزاده حمزه عليه‌السلام به‌دستور ناصرالدين شاه توسط فرخ‌خان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آئينه‌كارى حرم و ايوان امامزاده</w:t>
      </w:r>
    </w:p>
    <w:p>
      <w:pPr>
        <w:pStyle w:val="BookText"/>
        <w:rPr/>
      </w:pPr>
      <w:r>
        <w:rPr>
          <w:rFonts w:ascii="Amiri" w:hAnsi="Amiri" w:eastAsia="Amiri" w:cs="Amiri"/>
          <w:color w:val="111111"/>
          <w:sz w:val="28"/>
          <w:sz w:val="28"/>
          <w:szCs w:val="28"/>
          <w:rtl w:val="true"/>
          <w:lang w:bidi="ar-SA"/>
        </w:rPr>
        <w:t>حمزه عليه‌السلام</w:t>
      </w:r>
    </w:p>
    <w:p>
      <w:pPr>
        <w:pStyle w:val="BookText"/>
        <w:rPr/>
      </w:pPr>
      <w:r>
        <w:rPr>
          <w:rFonts w:ascii="Amiri" w:hAnsi="Amiri" w:eastAsia="Amiri" w:cs="Amiri"/>
          <w:color w:val="111111"/>
          <w:sz w:val="28"/>
          <w:sz w:val="28"/>
          <w:szCs w:val="28"/>
          <w:rtl w:val="true"/>
          <w:lang w:bidi="ar-SA"/>
        </w:rPr>
        <w:t>دوست محمّدخان معيرالممالك فرزند دوست‌على خان</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ضريح‌نقره‌امامزاده‌حمزه عليه‌السلام</w:t>
      </w:r>
    </w:p>
    <w:p>
      <w:pPr>
        <w:pStyle w:val="BookText"/>
        <w:rPr/>
      </w:pPr>
      <w:r>
        <w:rPr>
          <w:rFonts w:ascii="Amiri" w:hAnsi="Amiri" w:eastAsia="Amiri" w:cs="Amiri"/>
          <w:color w:val="111111"/>
          <w:sz w:val="28"/>
          <w:sz w:val="28"/>
          <w:szCs w:val="28"/>
          <w:rtl w:val="true"/>
          <w:lang w:bidi="ar-SA"/>
        </w:rPr>
        <w:t>ميرزا داودخان وزيرلشكر</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تعمير ضريح امامزاده حمزه عليه‌السلام</w:t>
      </w:r>
    </w:p>
    <w:p>
      <w:pPr>
        <w:pStyle w:val="BookText"/>
        <w:rPr/>
      </w:pPr>
      <w:r>
        <w:rPr>
          <w:rFonts w:ascii="Amiri" w:hAnsi="Amiri" w:eastAsia="Amiri" w:cs="Amiri"/>
          <w:color w:val="111111"/>
          <w:sz w:val="28"/>
          <w:sz w:val="28"/>
          <w:szCs w:val="28"/>
          <w:rtl w:val="true"/>
          <w:lang w:bidi="ar-SA"/>
        </w:rPr>
        <w:t>به‌امر ناصرالدين شاه توسط يحيى خان معتمدالملك</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بناى امامزاده طاهر</w:t>
      </w:r>
    </w:p>
    <w:p>
      <w:pPr>
        <w:pStyle w:val="BookText"/>
        <w:rPr/>
      </w:pPr>
      <w:r>
        <w:rPr>
          <w:rFonts w:ascii="Amiri" w:hAnsi="Amiri" w:eastAsia="Amiri" w:cs="Amiri"/>
          <w:color w:val="111111"/>
          <w:sz w:val="28"/>
          <w:sz w:val="28"/>
          <w:szCs w:val="28"/>
          <w:rtl w:val="true"/>
          <w:lang w:bidi="ar-SA"/>
        </w:rPr>
        <w:t>در زمان ناصرالدين شاه</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و مظفرالدين شاه به فرمايش ظل‌السلطان به سعى رضاقلى‌خان سراج‌الملك</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درهاى خاتم متعدد نيز در بيوتات آستانه حضرت عبدالعظيم وجود دارد كه از همه مهمتر و نفيس‌تر آنها دو جفت در خاتم بدون نام سازنده و سال تاريخ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است فعلاً در شمال حرم امامزاده حمزه عليه‌السلام قرار دارد و ديگرى در ضلع شرقى رواق شمالى حرم حضرت عبدالعظيم عليه‌السلام يعنى همان درى كه رواق را به خزانه مربوط مى‌سازد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فهرست ساير درهاى خاتم اجمالاً بدين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نصب بانى سال تاريخ</w:t>
      </w:r>
    </w:p>
    <w:p>
      <w:pPr>
        <w:pStyle w:val="BookText"/>
        <w:rPr/>
      </w:pPr>
      <w:r>
        <w:rPr>
          <w:rFonts w:ascii="IRNazanin" w:hAnsi="IRNazanin" w:eastAsia="IRNazanin"/>
          <w:color w:val="111111"/>
          <w:sz w:val="28"/>
          <w:sz w:val="28"/>
          <w:szCs w:val="28"/>
          <w:rtl w:val="true"/>
          <w:lang w:bidi="fa-IR"/>
        </w:rPr>
        <w:t xml:space="preserve">در جنوبى حرم حضرت عبدالعظيم ملك‌زاده حسن در جنت ز ملك‌زاده حسن بازگشود يعنى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 xml:space="preserve">در خاتم شمالى حرم كه از رواق به حرم مى‌رود حاج ميرزا آقاسى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در خاتم ايوان به رواق در وسط دو نور چشم محمد على شيرازى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 xml:space="preserve">در خاتم شرقى حرم ميرزا فتح‌على خان مستوفى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Amiri" w:hAnsi="Amiri" w:eastAsia="Amiri" w:cs="Amiri"/>
          <w:color w:val="111111"/>
          <w:sz w:val="28"/>
          <w:sz w:val="28"/>
          <w:szCs w:val="28"/>
          <w:rtl w:val="true"/>
          <w:lang w:bidi="ar-SA"/>
        </w:rPr>
        <w:t xml:space="preserve">در خاتم غربى حرم ميرزا آقا خان نورى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در خاتم ايوان به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السلطان ميرزا عبداللّه خان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 xml:space="preserve">در خاتم ايوان به رواق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عبداللّه خان نورى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درهاى شرقى و غربى حرم امامزاده حمزه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صحن بزرگ قسمت اعظم و هيئت كلى آن مربوط به اتابك در زمان ناصرالدين شاه است ولى آثار مختصرى هم از عهد سلطنت محمدشاه در آن مشهود و قسمت‌هايى هم متعلق به زمان سلطنت مظفرالدين‌شاه قاجار مى‌باشد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بود اجمالاً آثار موجود و قابل توجه بيشتر آستانه حضرت عبدالعظيم عليه‌السلام </w:t>
      </w:r>
    </w:p>
    <w:p>
      <w:pPr>
        <w:pStyle w:val="BookText"/>
        <w:rPr/>
      </w:pPr>
      <w:r>
        <w:rPr>
          <w:rFonts w:ascii="IRNazanin" w:hAnsi="IRNazanin" w:eastAsia="IRNazanin"/>
          <w:color w:val="111111"/>
          <w:sz w:val="28"/>
          <w:sz w:val="28"/>
          <w:szCs w:val="28"/>
          <w:rtl w:val="true"/>
          <w:lang w:bidi="fa-IR"/>
        </w:rPr>
        <w:t>و بيوتات تابعه آن و به طورى كه مشاهده مى‌شود از پرتو عقيده و ايمان طبقات مختلف هر كس به فراخور همت خود اثرى به‌جا براى درك ثواب و نيل سعادت عقبى باقى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هم بر اثر احداث آرامگاه در طرف جنوب غربى صحن معروف به جيران كه همان صحن مقابل مقبره ناصرالدين‌شاه است بيش از پيش موجبات آبادانى و شكوه آستانه متبرك حضرت عبدالعظيم عليه‌السلام فراهم گرديده، و حتى قصبه شهر رى با اين ترتيب اهميت و رونق روزافزون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شرحى كه قبلاً ذكر شد اين مختصر به مناسبت مراسم اتمام كار صندوق و ضريح مطهر حضرت عبدالعظيم تدوين شده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عزيز و محترم كه داراى مطالعات و تتبعات بيشتر و كامل‌تر هستند در موقع خود علاقمندان را با نشر نتيجه مطالعات زياد و اطلاعات ذى‌قيمت خويش بهره‌مند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مالايدرك كله لا يترك كله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شهريور ماه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سيدمحمدتقى مصطفوى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5965_183502"/>
      <w:bookmarkStart w:id="51" w:name="pg15965_183502"/>
      <w:bookmarkEnd w:id="51"/>
    </w:p>
    <w:p>
      <w:pPr>
        <w:pStyle w:val="Heading2"/>
        <w:numPr>
          <w:ilvl w:val="1"/>
          <w:numId w:val="1"/>
        </w:numPr>
        <w:rPr/>
      </w:pPr>
      <w:bookmarkStart w:id="52" w:name="pg15965_183502"/>
      <w:bookmarkStart w:id="53" w:name="__RefHeading___Toc16557874_2142443653"/>
      <w:bookmarkStart w:id="54" w:name="_Toc16"/>
      <w:bookmarkEnd w:id="52"/>
      <w:bookmarkEnd w:id="53"/>
      <w:r>
        <w:rPr>
          <w:rtl w:val="true"/>
        </w:rPr>
        <w:t>(</w:t>
      </w:r>
      <w:r>
        <w:rPr/>
        <w:t>2</w:t>
      </w:r>
      <w:r>
        <w:rPr>
          <w:rtl w:val="true"/>
        </w:rPr>
        <w:t xml:space="preserve">) </w:t>
      </w:r>
      <w:r>
        <w:rPr>
          <w:rtl w:val="true"/>
        </w:rPr>
        <w:t>زندگانى حضرت عبدالعظيم الحسنى عليه‌السلام</w:t>
      </w:r>
      <w:bookmarkEnd w:id="54"/>
    </w:p>
    <w:p>
      <w:pPr>
        <w:pStyle w:val="Heading3"/>
        <w:numPr>
          <w:ilvl w:val="2"/>
          <w:numId w:val="1"/>
        </w:numPr>
        <w:rPr/>
      </w:pPr>
      <w:bookmarkStart w:id="55" w:name="__RefHeading___Toc16557876_2142443653"/>
      <w:bookmarkStart w:id="56" w:name="_Toc17"/>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و شخصيت</w:t>
      </w:r>
    </w:p>
    <w:p>
      <w:pPr>
        <w:pStyle w:val="BookText"/>
        <w:rPr/>
      </w:pPr>
      <w:r>
        <w:rPr>
          <w:rFonts w:ascii="IRNazanin" w:hAnsi="IRNazanin" w:eastAsia="IRNazanin"/>
          <w:color w:val="111111"/>
          <w:sz w:val="28"/>
          <w:sz w:val="28"/>
          <w:szCs w:val="28"/>
          <w:rtl w:val="true"/>
          <w:lang w:bidi="fa-IR"/>
        </w:rPr>
        <w:t>دو امام‌زاده مجاور آن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محمد رازى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5965_183504"/>
      <w:bookmarkStart w:id="58" w:name="pg15965_183504"/>
      <w:bookmarkEnd w:id="58"/>
    </w:p>
    <w:p>
      <w:pPr>
        <w:pStyle w:val="Heading3"/>
        <w:numPr>
          <w:ilvl w:val="2"/>
          <w:numId w:val="1"/>
        </w:numPr>
        <w:rPr/>
      </w:pPr>
      <w:bookmarkStart w:id="59" w:name="pg15965_183504"/>
      <w:bookmarkStart w:id="60" w:name="__RefHeading___Toc16557878_2142443653"/>
      <w:bookmarkStart w:id="61" w:name="_Toc18"/>
      <w:bookmarkEnd w:id="59"/>
      <w:bookmarkEnd w:id="60"/>
      <w:r>
        <w:rPr>
          <w:rtl w:val="true"/>
        </w:rPr>
        <w:t>تقريظ</w:t>
      </w:r>
      <w:bookmarkEnd w:id="61"/>
    </w:p>
    <w:p>
      <w:pPr>
        <w:pStyle w:val="BookText"/>
        <w:rPr/>
      </w:pPr>
      <w:r>
        <w:rPr>
          <w:rFonts w:ascii="Amiri" w:hAnsi="Amiri" w:eastAsia="Amiri" w:cs="Amiri"/>
          <w:color w:val="111111"/>
          <w:sz w:val="28"/>
          <w:sz w:val="28"/>
          <w:szCs w:val="28"/>
          <w:rtl w:val="true"/>
          <w:lang w:bidi="ar-SA"/>
        </w:rPr>
        <w:t>تقريظ</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الحمدللّه على نعمائه و الشكر على آلائه و الصلوة و السلام على نبى الرحمه و مدينة العلم والحكمه و على آله مصابيح الدجى و اعلام الورى اللهم احينا حيوتهم و امتنا مماتهم و لا تفرق بيننا و بينهم طرفة عين ابدا و ارزقنا فى‌الدنيا زيارتهم و فى</w:t>
      </w:r>
    </w:p>
    <w:p>
      <w:pPr>
        <w:pStyle w:val="BookText"/>
        <w:rPr/>
      </w:pPr>
      <w:r>
        <w:rPr>
          <w:rFonts w:ascii="Amiri" w:hAnsi="Amiri" w:eastAsia="Amiri" w:cs="Amiri"/>
          <w:color w:val="111111"/>
          <w:sz w:val="28"/>
          <w:sz w:val="28"/>
          <w:szCs w:val="28"/>
          <w:rtl w:val="true"/>
          <w:lang w:bidi="ar-SA"/>
        </w:rPr>
        <w:t>الاخرة 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سرحت النظر و اجلت البصر فى هذه الرسالة الشريفه و العجالة المنيفة فالفيتها روضة زاهية الازهار يا نعة الاثمار مورقه الاشجار مغردة الاطيار مسبجة الاسحار منغمة الاوتار فلله در مولفها ذخرالافاضل و فخر اقرانه و الاماثل لازال كاسمه محمدا و بالسواعد الالهية مؤيدا فانه اتعب نفسه و كد كده و جد جده فى تنسيق هذاالمجموع فاتى بما هوالمطبوع الا و جزاه سيدنا عبدالعظيم عليه‌السلام خيرا و حياه الباري بالمثوبة شفعا و وترا والمرجو من فضله تعالى و منه الجسيم ان يوفقنا و اياه لخدمة الدين و اغاثة المذهب و ان لانكون ممن اعرض عن القرآن والسنة و نبذهما وراء الظهر آمين آمين لا ارضى بواحدة حتى يضاف اليه الف آمينا و يرحم‌اللّه عبدا قال آمينا الداعى اقل من اناخ المطية ببات اهل بيت النبوة والسفارة ابوالمعالى شهاب‌الدين الحسينى الحسنى المشتهر بالنجفى ببلدة قم المشرفة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الائمه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bookmarkStart w:id="62" w:name="pg15965_183505"/>
    </w:p>
    <w:p>
      <w:pPr>
        <w:pStyle w:val="Heading3"/>
        <w:numPr>
          <w:ilvl w:val="2"/>
          <w:numId w:val="1"/>
        </w:numPr>
        <w:rPr/>
      </w:pPr>
      <w:bookmarkStart w:id="63" w:name="__RefHeading___Toc16557880_2142443653"/>
      <w:bookmarkStart w:id="64" w:name="_Toc19"/>
      <w:bookmarkEnd w:id="62"/>
      <w:bookmarkEnd w:id="63"/>
      <w:r>
        <w:rPr>
          <w:rtl w:val="true"/>
        </w:rPr>
        <w:t>ترجمه تفريظ</w:t>
      </w:r>
      <w:bookmarkEnd w:id="64"/>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حمد و سپاس ايزد متعال را كه درهاى لطف و انعام را بر روى خلق گشوده و درود و صلوات نامتناهى بر حضرت رسالت پناهى كه باب رحمت واسعه حق و شهرستان علم و حكمت بوده و تحيت و سلام بى‌پايان بر پاكان از خاندان او كه چراغهاى روشن عالم ظلمات و راهنماى گمگشتگان وادى ضلالتند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لطف فرما از عنايات خود بر ما در حال حيوة ما همچنانكه بر آنها لطف فرمودى و به سوى خود بر ما را به طريقى كه آنها را بردى و جدائى مينداز بين ما و ايشان چشم بر هم زدنى و روزى كن در دنيا زيارتشان و در آخرت شفاعتشان 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پس از آن‌كه نظر در اين چمن به چرا آوردم و ديده خود را در اين رساله جولان دادم يافتم او را بستانى سبز و خرم كه از هر طرفش گلهاى رنگين روئيده و ميوه‌هاى شيرين سر از گريبان اشجار او خارج كرده برگهاى سبز او چون سايبان زمردين اطراف او گرفته بلبلهاى خوش آواز اطراف شاخسار او به نغمه در آمده و آوازه‌هاى خوش او به اسماع و اصقاع رسيده خداوند خير و اجر عنايت كند مؤلف او را كه يادگار افاضل و مايه افتخار اقران و امائل است و پيوسته چون نام نامى خود محمد ستوده ابزار و مؤيد به تأييدات سماوى بوده نفس خود را به تعب انداخته و جد </w:t>
      </w:r>
    </w:p>
    <w:p>
      <w:pPr>
        <w:pStyle w:val="BookText"/>
        <w:rPr/>
      </w:pPr>
      <w:r>
        <w:rPr>
          <w:rFonts w:ascii="IRNazanin" w:hAnsi="IRNazanin" w:eastAsia="IRNazanin"/>
          <w:color w:val="111111"/>
          <w:sz w:val="28"/>
          <w:sz w:val="28"/>
          <w:szCs w:val="28"/>
          <w:rtl w:val="true"/>
          <w:lang w:bidi="fa-IR"/>
        </w:rPr>
        <w:t>و جهد خود به پايان رسانيده در جمع‌آورى مطالب اين كتاب به نحوى كه مطبوع طباع واقع شده اميد است محل لطف و عنايت حضرت عبدالعظيم حسنى واقع گردد و خداوند اجر عظيم خود را ضميمه لطف عميم آن حضرت سازد درباره ايشان، و ما را توفيق دهد در خدمت به آئين مقدس اسلام و نصرت دين و مذهب جعفرى و ما را قرار ندهد در زمره اعراض كنندگان از قرآن و سنت پيغمبر صلى‌الله‌عليه‌و‌آله‌وسلم آمين يارب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به زندگانى آن حضرت و پدران گرامى او اين قصيده كه از يادگارهاى مرحوم ميرزا عبداللّه شكوهى بود در مدح آن حضرت ذكر نموده و تقديم آستانه قدسش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زهى سعادت كز لطف كردگار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رسيد رسم به فيض عظيم</w:t>
      </w:r>
    </w:p>
    <w:p>
      <w:pPr>
        <w:pStyle w:val="BookText"/>
        <w:rPr/>
      </w:pPr>
      <w:r>
        <w:rPr>
          <w:rFonts w:ascii="IRNazanin" w:hAnsi="IRNazanin" w:eastAsia="IRNazanin"/>
          <w:color w:val="111111"/>
          <w:sz w:val="28"/>
          <w:sz w:val="28"/>
          <w:szCs w:val="28"/>
          <w:rtl w:val="true"/>
          <w:lang w:bidi="fa-IR"/>
        </w:rPr>
        <w:t xml:space="preserve">هزار شكر به توفيق حى لم يزلى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يگانه‌ئى كه بود قادر و سميع و عليم</w:t>
      </w:r>
    </w:p>
    <w:p>
      <w:pPr>
        <w:pStyle w:val="BookText"/>
        <w:rPr/>
      </w:pPr>
      <w:r>
        <w:rPr>
          <w:rFonts w:ascii="IRNazanin" w:hAnsi="IRNazanin" w:eastAsia="IRNazanin"/>
          <w:color w:val="111111"/>
          <w:sz w:val="28"/>
          <w:sz w:val="28"/>
          <w:szCs w:val="28"/>
          <w:rtl w:val="true"/>
          <w:lang w:bidi="fa-IR"/>
        </w:rPr>
        <w:t xml:space="preserve">سزا بود كه بسر تاج افتخار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ثناگرى شاهزاده عبدالعظيم</w:t>
      </w:r>
    </w:p>
    <w:p>
      <w:pPr>
        <w:pStyle w:val="BookText"/>
        <w:rPr/>
      </w:pPr>
      <w:r>
        <w:rPr>
          <w:rFonts w:ascii="Amiri" w:hAnsi="Amiri" w:eastAsia="Amiri" w:cs="Amiri"/>
          <w:color w:val="111111"/>
          <w:sz w:val="28"/>
          <w:sz w:val="28"/>
          <w:szCs w:val="28"/>
          <w:rtl w:val="true"/>
          <w:lang w:bidi="ar-SA"/>
        </w:rPr>
        <w:t xml:space="preserve">تو آن شهى كه شهان بر در تو رخ سايند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زافتخار بر اين آستان شوند مقيم</w:t>
      </w:r>
    </w:p>
    <w:p>
      <w:pPr>
        <w:pStyle w:val="BookText"/>
        <w:rPr/>
      </w:pPr>
      <w:r>
        <w:rPr>
          <w:rFonts w:ascii="Amiri" w:hAnsi="Amiri" w:eastAsia="Amiri" w:cs="Amiri"/>
          <w:color w:val="111111"/>
          <w:sz w:val="28"/>
          <w:sz w:val="28"/>
          <w:szCs w:val="28"/>
          <w:rtl w:val="true"/>
          <w:lang w:bidi="ar-SA"/>
        </w:rPr>
        <w:t xml:space="preserve">دهم امام به حق حضرت على 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عصر خويش به ترويج دين و شرع قويم</w:t>
      </w:r>
    </w:p>
    <w:p>
      <w:pPr>
        <w:pStyle w:val="BookText"/>
        <w:rPr/>
      </w:pPr>
      <w:r>
        <w:rPr>
          <w:rFonts w:ascii="Amiri" w:hAnsi="Amiri" w:eastAsia="Amiri" w:cs="Amiri"/>
          <w:color w:val="111111"/>
          <w:sz w:val="28"/>
          <w:sz w:val="28"/>
          <w:szCs w:val="28"/>
          <w:rtl w:val="true"/>
          <w:lang w:bidi="ar-SA"/>
        </w:rPr>
        <w:t xml:space="preserve">نيابتا به سوى رى روانه كرد تو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هدايت مخلوق رو نهى زصميم</w:t>
      </w:r>
    </w:p>
    <w:p>
      <w:pPr>
        <w:pStyle w:val="BookText"/>
        <w:rPr/>
      </w:pPr>
      <w:r>
        <w:rPr>
          <w:rFonts w:ascii="Amiri" w:hAnsi="Amiri" w:eastAsia="Amiri" w:cs="Amiri"/>
          <w:color w:val="111111"/>
          <w:sz w:val="28"/>
          <w:sz w:val="28"/>
          <w:szCs w:val="28"/>
          <w:rtl w:val="true"/>
          <w:lang w:bidi="ar-SA"/>
        </w:rPr>
        <w:t xml:space="preserve">نسب تو را بود از مجتبى حسب زعلى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ختم رسل سيد الكريم حليم</w:t>
      </w:r>
    </w:p>
    <w:p>
      <w:pPr>
        <w:pStyle w:val="BookText"/>
        <w:rPr/>
      </w:pPr>
      <w:r>
        <w:rPr>
          <w:rFonts w:ascii="IRNazanin" w:hAnsi="IRNazanin" w:eastAsia="IRNazanin"/>
          <w:color w:val="111111"/>
          <w:sz w:val="28"/>
          <w:sz w:val="28"/>
          <w:szCs w:val="28"/>
          <w:rtl w:val="true"/>
          <w:lang w:bidi="fa-IR"/>
        </w:rPr>
        <w:t xml:space="preserve">بجسم مرده بخشد شميم كوى تو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مسيح بدم زنده كرد عظم رميم</w:t>
      </w:r>
    </w:p>
    <w:p>
      <w:pPr>
        <w:pStyle w:val="BookText"/>
        <w:rPr/>
      </w:pPr>
      <w:r>
        <w:rPr>
          <w:rFonts w:ascii="IRNazanin" w:hAnsi="IRNazanin" w:eastAsia="IRNazanin"/>
          <w:color w:val="111111"/>
          <w:sz w:val="28"/>
          <w:sz w:val="28"/>
          <w:szCs w:val="28"/>
          <w:rtl w:val="true"/>
          <w:lang w:bidi="fa-IR"/>
        </w:rPr>
        <w:t xml:space="preserve">آستان تو آيند فوج فوج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زچرخ بهر طواف در تو با تكريم</w:t>
      </w:r>
    </w:p>
    <w:p>
      <w:pPr>
        <w:pStyle w:val="BookText"/>
        <w:rPr/>
      </w:pPr>
      <w:r>
        <w:rPr>
          <w:rFonts w:ascii="IRNazanin" w:hAnsi="IRNazanin" w:eastAsia="IRNazanin"/>
          <w:color w:val="111111"/>
          <w:sz w:val="28"/>
          <w:sz w:val="28"/>
          <w:szCs w:val="28"/>
          <w:rtl w:val="true"/>
          <w:lang w:bidi="fa-IR"/>
        </w:rPr>
        <w:t xml:space="preserve">تو را مفاخرت اين بس كه انبياء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و آدم و نوح و مسيح و همچو كليم</w:t>
      </w:r>
    </w:p>
    <w:p>
      <w:pPr>
        <w:pStyle w:val="BookText"/>
        <w:rPr/>
      </w:pPr>
      <w:r>
        <w:rPr>
          <w:rFonts w:ascii="IRNazanin" w:hAnsi="IRNazanin" w:eastAsia="IRNazanin"/>
          <w:color w:val="111111"/>
          <w:sz w:val="28"/>
          <w:sz w:val="28"/>
          <w:szCs w:val="28"/>
          <w:rtl w:val="true"/>
          <w:lang w:bidi="fa-IR"/>
        </w:rPr>
        <w:t xml:space="preserve">پى زيارتت اى مظهر جمال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رواق مشرف شوند از تسليم</w:t>
      </w:r>
    </w:p>
    <w:p>
      <w:pPr>
        <w:pStyle w:val="BookText"/>
        <w:rPr/>
      </w:pPr>
      <w:r>
        <w:rPr>
          <w:rFonts w:ascii="IRNazanin" w:hAnsi="IRNazanin" w:eastAsia="IRNazanin"/>
          <w:color w:val="111111"/>
          <w:sz w:val="28"/>
          <w:sz w:val="28"/>
          <w:szCs w:val="28"/>
          <w:rtl w:val="true"/>
          <w:lang w:bidi="fa-IR"/>
        </w:rPr>
        <w:t xml:space="preserve">بطوف كوى تو آيد اگر ملك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تو جسته مقام ابراهيم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سليل سيد لولاك اى سپهر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شهنشهى بتو داده است كردگار حليم </w:t>
      </w:r>
    </w:p>
    <w:p>
      <w:pPr>
        <w:pStyle w:val="BookText"/>
        <w:rPr/>
      </w:pPr>
      <w:r>
        <w:rPr>
          <w:rFonts w:ascii="IRNazanin" w:hAnsi="IRNazanin" w:eastAsia="IRNazanin"/>
          <w:color w:val="111111"/>
          <w:sz w:val="28"/>
          <w:sz w:val="28"/>
          <w:szCs w:val="28"/>
          <w:rtl w:val="true"/>
          <w:lang w:bidi="fa-IR"/>
        </w:rPr>
        <w:t xml:space="preserve">سلام ما به تو اى سيد شريف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پناه بدر ماندگان زلطف عميم</w:t>
      </w:r>
    </w:p>
    <w:p>
      <w:pPr>
        <w:pStyle w:val="BookText"/>
        <w:rPr/>
      </w:pPr>
      <w:r>
        <w:rPr>
          <w:rFonts w:ascii="IRNazanin" w:hAnsi="IRNazanin" w:eastAsia="IRNazanin"/>
          <w:color w:val="111111"/>
          <w:sz w:val="28"/>
          <w:sz w:val="28"/>
          <w:szCs w:val="28"/>
          <w:rtl w:val="true"/>
          <w:lang w:bidi="fa-IR"/>
        </w:rPr>
        <w:t xml:space="preserve">بشرح زندگيت اين چنين نموده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روى تو رازى كتاب را تنظيم</w:t>
      </w:r>
    </w:p>
    <w:p>
      <w:pPr>
        <w:pStyle w:val="BookText"/>
        <w:rPr/>
      </w:pPr>
      <w:r>
        <w:rPr>
          <w:rFonts w:ascii="IRNazanin" w:hAnsi="IRNazanin" w:eastAsia="IRNazanin"/>
          <w:color w:val="111111"/>
          <w:sz w:val="28"/>
          <w:sz w:val="28"/>
          <w:szCs w:val="28"/>
          <w:rtl w:val="true"/>
          <w:lang w:bidi="fa-IR"/>
        </w:rPr>
        <w:t xml:space="preserve">به چشم آن‌كه نمائى وراقرين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حشر به نزد خداى حى كريم</w:t>
      </w:r>
    </w:p>
    <w:p>
      <w:pPr>
        <w:pStyle w:val="BookText"/>
        <w:rPr/>
      </w:pPr>
      <w:r>
        <w:rPr>
          <w:rFonts w:ascii="Amiri" w:hAnsi="Amiri" w:eastAsia="Amiri" w:cs="Amiri"/>
          <w:color w:val="111111"/>
          <w:sz w:val="28"/>
          <w:sz w:val="28"/>
          <w:szCs w:val="28"/>
          <w:rtl w:val="true"/>
          <w:lang w:bidi="ar-SA"/>
        </w:rPr>
        <w:t>دو بيت آخر از مؤلف است كه ضميمه قصيده نموده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محضر مقدس آن بزرگوار و دو امامزاده مجاورش شاهزاده حمزه موسوى و شاهزاده عبدالله طاهر حسينى خواهانم كه اين خدمت ناقابل را قبول و مرا مشمول عنايات كريمانه و الطاف عميمانه خود فرمايند</w:t>
      </w:r>
      <w:r>
        <w:rPr>
          <w:rFonts w:eastAsia="IRNazanin" w:cs="IRNazanin"/>
          <w:color w:val="111111"/>
          <w:sz w:val="28"/>
          <w:szCs w:val="28"/>
          <w:rtl w:val="true"/>
          <w:lang w:bidi="fa-IR"/>
        </w:rPr>
        <w:t xml:space="preserve">. </w:t>
      </w:r>
      <w:bookmarkStart w:id="65" w:name="pg15965_183508"/>
    </w:p>
    <w:p>
      <w:pPr>
        <w:pStyle w:val="Heading3"/>
        <w:numPr>
          <w:ilvl w:val="2"/>
          <w:numId w:val="1"/>
        </w:numPr>
        <w:rPr/>
      </w:pPr>
      <w:bookmarkStart w:id="66" w:name="__RefHeading___Toc16557882_2142443653"/>
      <w:bookmarkStart w:id="67" w:name="_Toc20"/>
      <w:bookmarkEnd w:id="65"/>
      <w:bookmarkEnd w:id="66"/>
      <w:r>
        <w:rPr>
          <w:rtl w:val="true"/>
        </w:rPr>
        <w:t>زندگانى حضرت عبدالعظيم بن عبداللّه الحسنى و شخصيت دو امام‌زاده مجاور آن</w:t>
      </w:r>
      <w:bookmarkEnd w:id="67"/>
    </w:p>
    <w:p>
      <w:pPr>
        <w:pStyle w:val="BookText"/>
        <w:rPr/>
      </w:pPr>
      <w:r>
        <w:rPr>
          <w:rFonts w:ascii="IRNazanin" w:hAnsi="IRNazanin" w:eastAsia="IRNazanin"/>
          <w:color w:val="111111"/>
          <w:sz w:val="28"/>
          <w:sz w:val="28"/>
          <w:szCs w:val="28"/>
          <w:rtl w:val="true"/>
          <w:lang w:bidi="fa-IR"/>
        </w:rPr>
        <w:t>شكر و سپاس سزاوار توست، اى خدايى كه هم آفريننده‌اى و هم روزى‌ده و درود و ثناء بى‌منتهى به رسول و پيغام‌آور تو كه هم امين تست و هم خبر ده و به منسوبان او كه تو را و او را جانشينند و 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پروردگارا اگر بر جهانيان پنهان است بر حضرت تو مستور و پوشيده نيست كه اين ناچيز بى‌لياقت را نظرى از تأليف و نگارش اين كتاب جز خدمت به دين تو و شناساندن شخصيت يك آزاد مردى چون حضرت عبدالعظيم حسنى كه هم خدمت به دين و هم خدمت به ميهن عزيز و هموطنان گرامى است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مدد و يارى طلب مى‌نمايم بار خدايا مرا توفيق ده و قلم مرا نيكو فرما و پاداش مرا رستگارى اين جهان و آن جهان قرار 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خدمت به دين تست بر همه اسرار و رازها آگاه و دانايى كه اين ناچيز مى‌خواهد به كمك تو بها و ارج دين و مرد دينى را براى توده مردم معرفى نمايد تا </w:t>
      </w:r>
    </w:p>
    <w:p>
      <w:pPr>
        <w:pStyle w:val="BookText"/>
        <w:rPr/>
      </w:pPr>
      <w:r>
        <w:rPr>
          <w:rFonts w:ascii="IRNazanin" w:hAnsi="IRNazanin" w:eastAsia="IRNazanin"/>
          <w:color w:val="111111"/>
          <w:sz w:val="28"/>
          <w:sz w:val="28"/>
          <w:szCs w:val="28"/>
          <w:rtl w:val="true"/>
          <w:lang w:bidi="fa-IR"/>
        </w:rPr>
        <w:t>كسانى كه خود را روشنفكر يا مرد دينى مى‌دانند بدانند كه نتيجه دين‌دارى چيست و عاقبت پيروى از دين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خدمت به ميهن گرامى و هموطنان عزيز است چون هزار و انديست كه مردم ايران و بلكه مسلمين شيعى‌هاى عالم متوجه به كانون رى يعنى عبدالعظيم عليه‌السلام هستند، و از روى اجمال شناسايى به جلالت و شخصيت آن حضرت دارند لكن آن‌طور كه بايد به مراتب علمى و ادبى و ديانت و حريت و حاصل نحوه زندگانى او پى‌برده باشند نبرده تا به توجه و ارادت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خدمت بزرگى است به وطن گرامى به‌ويژه به اهالى تهران و شهررى و اطراف آن علاوه اين‌كه عبدالعظيم حسنى خود حق بى‌شمارى به توده اهالى پايتخت و نواحى آن دارد زيرا كه نهضتش از محضر انور امام و پيشواى مسلمين به شهرستان رى جهت معاذيت و پناهندگى و تبليغ دين و ارشاد مردم رى بوده و خدايش به‌وجود او رفع فساد و آشوب از اماكن و مساكن مجاورش نموده و امنيت كاملى بخشش داشته چنانچه ديده‌ايم و از بزرگان دين رسيده كه در روزهاى فتنه و آشوب و انقلاب پناهنده به او شويد زيرا همانطور كه قبر حضرت موسى بن جعفر عليه‌السلام امان و پناه است براى جمعيت بغداد، و قبر فاطمه معصومه و زكريا پسر آدم پسر سعد اشعرى قمى پناه است براى قمى‌ها، و قبر نفيسه خاتون عمه پدر حضرت عبدالعظيم عليه‌السلام پناه است براى اهالى مصر و توده مردم قاهره، قبر آن حضرت هم پناه و محل امان است براى مردم اطراف خود پس مردمان مجاور آن مزار بايد بسيار قدردانى نموده و از زيارت مزار كثيرالبركاتش تغافل و تسامح نورزند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هزار افسوس است از مردمانى كه تشرف به زيارت آن حضرت حاصل مى‌نمايند بيشتر آنها هويت آن بزرگوار را ندانسته و يا عقايدى نسبت به او دارند كه بس شگفت‌انگيز است مثلاً آن‌كه بعضى را عقيده است كه آن حضرت معلم و آموزگار </w:t>
      </w:r>
    </w:p>
    <w:p>
      <w:pPr>
        <w:pStyle w:val="BookText"/>
        <w:rPr/>
      </w:pPr>
      <w:r>
        <w:rPr>
          <w:rFonts w:ascii="IRNazanin" w:hAnsi="IRNazanin" w:eastAsia="IRNazanin"/>
          <w:color w:val="111111"/>
          <w:sz w:val="28"/>
          <w:sz w:val="28"/>
          <w:szCs w:val="28"/>
          <w:rtl w:val="true"/>
          <w:lang w:bidi="fa-IR"/>
        </w:rPr>
        <w:t>امام حسن و امام حسين مى‌باشد و گواه بر اين هم قصه داريم</w:t>
      </w:r>
      <w:r>
        <w:rPr>
          <w:rStyle w:val="FootnoteAnchor"/>
          <w:rtl w:val="true"/>
        </w:rPr>
        <w:footnoteReference w:id="4"/>
      </w:r>
      <w:r>
        <w:rPr>
          <w:rFonts w:ascii="Amiri" w:hAnsi="Amiri" w:eastAsia="Amiri" w:cs="Amiri"/>
          <w:color w:val="111111"/>
          <w:sz w:val="28"/>
          <w:sz w:val="28"/>
          <w:szCs w:val="28"/>
          <w:rtl w:val="true"/>
          <w:lang w:bidi="ar-SA"/>
        </w:rPr>
        <w:t>كه بيانش خالى از تناسب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تاكنون كتابى جامع از احوالات اين امامزاده عظيم‌الشأن نوشته نشده و در هر كتابى كه ذكر شده يا بطور افراط بوده و يا به نحو تفريط و تشتيت حاصل وافى به غرض كه مورد استفاده عمومى بوده باشد نبوده، روى اين لحاظ اين ناچيز سر تا پا تقصير محمدرازى خلف جنت مكان ملاعليجان ذاكرى رازى درصدد آن برآمده كه اين خدمت بزرگ را به مردم ايران و هم مرامهاى خودم عهده‌دار شده و مجموعه از شرح احوال آن بزرگوار از نحوه زندگانى و مقامات فضل و دانش و پرهيزكارى او از كتابهاى تاريخ و رجال تحصيل كرده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عبدالعظيم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ديباچه مختصر و دو باب كه اوّل آن داراى چهار فصل و دوم آن داراى هشت فصل و يك خاتمه كه مشتمل چهار فصل است به زبانى هرچه ساده‌تر به دسترس عموم جمعيت و توده مردم گذارم به كمك پروردگار و آفريننده مهربان و از جهت </w:t>
      </w:r>
    </w:p>
    <w:p>
      <w:pPr>
        <w:pStyle w:val="BookText"/>
        <w:rPr/>
      </w:pPr>
      <w:r>
        <w:rPr>
          <w:rFonts w:ascii="IRNazanin" w:hAnsi="IRNazanin" w:eastAsia="IRNazanin"/>
          <w:color w:val="111111"/>
          <w:sz w:val="28"/>
          <w:sz w:val="28"/>
          <w:szCs w:val="28"/>
          <w:rtl w:val="true"/>
          <w:lang w:bidi="fa-IR"/>
        </w:rPr>
        <w:t>اين‌كه بيشتر مردم معرفت و شناسايى نسبت به پدران والاگرام آن حضرت ندارند لازم دانستم پيش از شروع در احوال آن بزرگوار پاره از زندگانى ايشان يعنى از حالات زيد بن الحسن تا عبداللّه قافه را در چهار فصل اوّل بيان كرده سپس وارد به شرح احوال آن جناب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مطلب هم ناگفته نماند كه از شرح احوالات حضرت امام حسن مجتبى عليه‌السلام جد اعلاى آن حضرت خوددارى نمودم به دو لحاظ بوده يكى اين‌كه حالات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من ان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 است از اين‌كه پنهان شود، و علاوه هم در كتابهاى مبسوط تاريخى سنى و شيعه به‌خصوص مثل تذكره ابن‌جوزى و ناسخ التواريخ مرحوم سپهر و جلاءالعيون مجلسى و منتهى الامال مرحوم محدث قمى و زندگانى حسن بن على و كتابهاى ديگر تاريخى مسطور محتاج به بيان در اين مختصر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حيثيت و شخصيت آن بزرگوار عالى مقدار روشن‌تر از خورشيد و ماه و مرا حدّ و ظرفى نيست و در خور آن نباشم كه در آن قلم فرسائى كنم قصور و كوتاه دستى خود را بدين بيت مى‌نگارم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مگس عرصه سيمرغ نه جولان‌گه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خود مى‌برى و زحمت ما مى‌دارى </w:t>
      </w:r>
      <w:bookmarkStart w:id="68" w:name="pg15965_183512"/>
    </w:p>
    <w:p>
      <w:pPr>
        <w:pStyle w:val="Heading3"/>
        <w:numPr>
          <w:ilvl w:val="2"/>
          <w:numId w:val="1"/>
        </w:numPr>
        <w:rPr/>
      </w:pPr>
      <w:bookmarkStart w:id="69" w:name="__RefHeading___Toc16557884_2142443653"/>
      <w:bookmarkStart w:id="70" w:name="_Toc21"/>
      <w:bookmarkEnd w:id="68"/>
      <w:bookmarkEnd w:id="69"/>
      <w:r>
        <w:rPr>
          <w:rtl w:val="true"/>
        </w:rPr>
        <w:t>فصل يكم از باب يكم هويت زيد بن الحسن المجتبى عليه‌السلام و شخصيت او</w:t>
      </w:r>
      <w:bookmarkEnd w:id="70"/>
    </w:p>
    <w:p>
      <w:pPr>
        <w:pStyle w:val="Heading4"/>
        <w:numPr>
          <w:ilvl w:val="3"/>
          <w:numId w:val="1"/>
        </w:numPr>
        <w:rPr/>
      </w:pPr>
      <w:bookmarkStart w:id="71" w:name="__RefHeading___Toc16557886_2142443653"/>
      <w:bookmarkStart w:id="72" w:name="_Toc22"/>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وى پسر بزرگ حضرت مجتبى است مادرش ام‌بشر دختر ابى مسعود عقبة بن عمرو انصارى است، و يا به گفته ديگرى ام طلحه است و كنيه‌اش ابوالحسن است در سفر عراق ملازمت ركاب عمومى بزرگوار خويش حضرت سيدالشهداء عليه‌السلام را اختيار ننمود و بعد از قضيه و داستان طف و شهادت آن‌جناب گاهى كه عبداللّه پسر زبيرالعوام دعوى‌دار خلافت شد با او بيعت كرده و به نزد او شتافت از براى آن‌كه خواهرش ام‌الحسن كه از جانب مادر هم با او خواهر بود عيال و زوجه عبداللّه زبير بود و چون عبداللّه كشته شد زيد خواهر خود را برداشته از مكه به مدينه آمد و متولى صدقات حضرت رسول گرديد</w:t>
      </w:r>
      <w:r>
        <w:rPr>
          <w:rFonts w:eastAsia="IRNazanin" w:cs="IRNazanin"/>
          <w:color w:val="111111"/>
          <w:sz w:val="28"/>
          <w:szCs w:val="28"/>
          <w:rtl w:val="true"/>
          <w:lang w:bidi="fa-IR"/>
        </w:rPr>
        <w:t>.</w:t>
      </w:r>
    </w:p>
    <w:p>
      <w:pPr>
        <w:pStyle w:val="Heading4"/>
        <w:numPr>
          <w:ilvl w:val="3"/>
          <w:numId w:val="1"/>
        </w:numPr>
        <w:rPr/>
      </w:pPr>
      <w:bookmarkStart w:id="73" w:name="__RefHeading___Toc16557888_2142443653"/>
      <w:bookmarkStart w:id="74" w:name="_Toc23"/>
      <w:bookmarkEnd w:id="73"/>
      <w:r>
        <w:rPr>
          <w:rtl w:val="true"/>
        </w:rPr>
        <w:t>عظمت زيد</w:t>
      </w:r>
      <w:bookmarkEnd w:id="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را سيد و شريف بنى‌هاشم مى‌گفتند و او را دو فخر سزاوار است از جهت پدر اين‌كه فرزند ارجمند حضرت حسن مجتبى پسرزاده على عليه‌السلام و حضرت زهراست و از جهت فرزند همين قدر بس كه فرزندى چون حضرت عبدالعظيم منسوب به </w:t>
      </w:r>
      <w:bookmarkStart w:id="75" w:name="pg15965_183513"/>
    </w:p>
    <w:p>
      <w:pPr>
        <w:pStyle w:val="BookText"/>
        <w:rPr/>
      </w:pPr>
      <w:bookmarkEnd w:id="75"/>
      <w:r>
        <w:rPr>
          <w:rFonts w:ascii="IRNazanin" w:hAnsi="IRNazanin" w:eastAsia="IRNazanin"/>
          <w:color w:val="111111"/>
          <w:sz w:val="28"/>
          <w:sz w:val="28"/>
          <w:szCs w:val="28"/>
          <w:rtl w:val="true"/>
          <w:lang w:bidi="fa-IR"/>
        </w:rPr>
        <w:t xml:space="preserve">اوست، و نگارنده نامه دانشوران اعتضاد السلطنه وزير فرهنگ ناصرالدين شاه قاجار هم در وجيزه مختصرى كه از احوال آن حضرت نوشته است مى‌گويد بزرگوارى زيد به جهت بودن اين است كه جد و پدر عالى حضرت عبدالعظيم است، و در ميان شيعه هم به همين جهت بزرگ شد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به رسول اللّه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عالى شد به‌وجود مقدس حضرت رسول صلى‌الله‌عليه‌و‌آله‌وسلم عدنان فرزند ادد جد هيجدهمى آن حضرت و از حسن حال زيد آنچه را كه در ارشاد شيخ مفيد عليه الرحمه است براى اسلاميان كفايت مى‌كند</w:t>
      </w:r>
      <w:r>
        <w:rPr>
          <w:rFonts w:eastAsia="IRNazanin" w:cs="IRNazanin"/>
          <w:color w:val="111111"/>
          <w:sz w:val="28"/>
          <w:szCs w:val="28"/>
          <w:rtl w:val="true"/>
          <w:lang w:bidi="fa-IR"/>
        </w:rPr>
        <w:t>.</w:t>
      </w:r>
    </w:p>
    <w:p>
      <w:pPr>
        <w:pStyle w:val="Heading4"/>
        <w:numPr>
          <w:ilvl w:val="3"/>
          <w:numId w:val="1"/>
        </w:numPr>
        <w:rPr/>
      </w:pPr>
      <w:bookmarkStart w:id="76" w:name="__RefHeading___Toc16557890_2142443653"/>
      <w:bookmarkStart w:id="77" w:name="_Toc24"/>
      <w:bookmarkEnd w:id="76"/>
      <w:r>
        <w:rPr>
          <w:rtl w:val="true"/>
        </w:rPr>
        <w:t>گفتار مفيد در ارشاد درباره زيد</w:t>
      </w:r>
      <w:bookmarkEnd w:id="77"/>
    </w:p>
    <w:p>
      <w:pPr>
        <w:pStyle w:val="BookText"/>
        <w:rPr/>
      </w:pPr>
      <w:r>
        <w:rPr>
          <w:rFonts w:ascii="IRNazanin" w:hAnsi="IRNazanin" w:eastAsia="IRNazanin"/>
          <w:color w:val="111111"/>
          <w:sz w:val="28"/>
          <w:sz w:val="28"/>
          <w:szCs w:val="28"/>
          <w:rtl w:val="true"/>
          <w:lang w:bidi="fa-IR"/>
        </w:rPr>
        <w:t>امّا زيد فرزند حضرت مجتبى عليه‌السلام متولى صدقات رسول خدا داراى جلالت قدر و بزرگى منزلت و طبع كريم و نفس پاكيزه و خير بى‌شمار بوده و شعراء و ادباء آن عصر در شأن او قصائد گفته و او را ستوده‌اند مانند محمد بن بشر خارجى كه در مدح او مى‌گويد</w:t>
      </w:r>
      <w:r>
        <w:rPr>
          <w:rFonts w:eastAsia="IRNazanin" w:cs="IRNazanin"/>
          <w:color w:val="111111"/>
          <w:sz w:val="28"/>
          <w:szCs w:val="28"/>
          <w:rtl w:val="true"/>
          <w:lang w:bidi="fa-IR"/>
        </w:rPr>
        <w:t>:</w:t>
      </w:r>
    </w:p>
    <w:p>
      <w:pPr>
        <w:pStyle w:val="Heading4"/>
        <w:numPr>
          <w:ilvl w:val="3"/>
          <w:numId w:val="1"/>
        </w:numPr>
        <w:rPr/>
      </w:pPr>
      <w:bookmarkStart w:id="78" w:name="__RefHeading___Toc16557892_2142443653"/>
      <w:bookmarkStart w:id="79" w:name="_Toc25"/>
      <w:bookmarkEnd w:id="78"/>
      <w:r>
        <w:rPr>
          <w:rtl w:val="true"/>
        </w:rPr>
        <w:t>ابيات محمد بن بشر در مدح زيد</w:t>
      </w:r>
      <w:bookmarkEnd w:id="79"/>
    </w:p>
    <w:p>
      <w:pPr>
        <w:pStyle w:val="BookText"/>
        <w:rPr/>
      </w:pPr>
      <w:r>
        <w:rPr>
          <w:rFonts w:ascii="Amiri" w:hAnsi="Amiri" w:eastAsia="Amiri" w:cs="Amiri"/>
          <w:color w:val="111111"/>
          <w:sz w:val="28"/>
          <w:sz w:val="28"/>
          <w:szCs w:val="28"/>
          <w:rtl w:val="true"/>
          <w:lang w:bidi="ar-SA"/>
        </w:rPr>
        <w:t xml:space="preserve">اذا نزل ابن المصطفى بطن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جدبها و اخضر بالبنت عودها</w:t>
      </w:r>
    </w:p>
    <w:p>
      <w:pPr>
        <w:pStyle w:val="BookText"/>
        <w:rPr/>
      </w:pPr>
      <w:r>
        <w:rPr>
          <w:rFonts w:ascii="Amiri" w:hAnsi="Amiri" w:eastAsia="Amiri" w:cs="Amiri"/>
          <w:color w:val="111111"/>
          <w:sz w:val="28"/>
          <w:sz w:val="28"/>
          <w:szCs w:val="28"/>
          <w:rtl w:val="true"/>
          <w:lang w:bidi="ar-SA"/>
        </w:rPr>
        <w:t xml:space="preserve">و زيد ربيع الناس فى كل شنوة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اخلفت انواعها و رعودها</w:t>
      </w:r>
    </w:p>
    <w:p>
      <w:pPr>
        <w:pStyle w:val="BookText"/>
        <w:rPr/>
      </w:pPr>
      <w:r>
        <w:rPr>
          <w:rFonts w:ascii="Amiri" w:hAnsi="Amiri" w:eastAsia="Amiri" w:cs="Amiri"/>
          <w:color w:val="111111"/>
          <w:sz w:val="28"/>
          <w:sz w:val="28"/>
          <w:szCs w:val="28"/>
          <w:rtl w:val="true"/>
          <w:lang w:bidi="ar-SA"/>
        </w:rPr>
        <w:t xml:space="preserve">حمول لاشفاق الديات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الدجا اذقارنته سعودها</w:t>
      </w:r>
    </w:p>
    <w:p>
      <w:pPr>
        <w:pStyle w:val="BookText"/>
        <w:rPr/>
      </w:pPr>
      <w:r>
        <w:rPr>
          <w:rFonts w:ascii="IRNazanin" w:hAnsi="IRNazanin" w:eastAsia="IRNazanin"/>
          <w:color w:val="111111"/>
          <w:sz w:val="28"/>
          <w:sz w:val="28"/>
          <w:szCs w:val="28"/>
          <w:rtl w:val="true"/>
          <w:lang w:bidi="fa-IR"/>
        </w:rPr>
        <w:t>مردم آن عصر از اطراف به نزد او مى‌آمدند براى فضل او با بنى‌اميه و بنى‌مروان طريق مسالمت داشت و از روى ناچارى از طرف ايشان قبول كار مى‌نمود و عقيده‌اش تقيه و پنهان داشتن مذهب و با آنها به رفق و مدارا عمل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ارباب تاريخ نوشته‌اند زمانى كه سليمان بن عبدالملك اموى به خلافت باطل بنى‌اميه رسيد نوشت به والى مدينه كه زيد را از منصب توليت صدقات معزول داشته و فلان پسر فلان را كه از فاميل و منسوبان سليمان است متولى كرده و يارى كند او را بر آنچه </w:t>
      </w:r>
      <w:bookmarkStart w:id="80" w:name="pg15965_183514"/>
    </w:p>
    <w:p>
      <w:pPr>
        <w:pStyle w:val="BookText"/>
        <w:rPr/>
      </w:pPr>
      <w:bookmarkEnd w:id="80"/>
      <w:r>
        <w:rPr>
          <w:rFonts w:ascii="IRNazanin" w:hAnsi="IRNazanin" w:eastAsia="IRNazanin"/>
          <w:color w:val="111111"/>
          <w:sz w:val="28"/>
          <w:sz w:val="28"/>
          <w:szCs w:val="28"/>
          <w:rtl w:val="true"/>
          <w:lang w:bidi="fa-IR"/>
        </w:rPr>
        <w:t>كه او يارى نمود وى را و اين بود تا وقتى كه نوبت خلافت به عمر بن عبدالعزيز بن عبدالملك رسيد نوشت به والى كه زيد فرزند امام حسن شريف بنى‌هاشم و صاحب سن ايشان است يعنى از تمام آنها بزرگتر است وقتى كه كاغذ من به تو رسيد منصب توليت را به او رد گردان و كمك كن او را بر آنچه تو را كمك مى‌كند و حال او چنين بود تا در ميان مكه و مدينه در ارض حاجز نزديك به ثغره كه محلى است در حجاز وفات نمود و بدنش را به مدينه آورده در بقيع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شعراء آن روز در وفاتش مرثيه خوانى نموده و قدامة بن موسى الجحمى در مرثيه‌اش گفته است</w:t>
      </w:r>
      <w:r>
        <w:rPr>
          <w:rFonts w:eastAsia="IRNazanin" w:cs="IRNazanin"/>
          <w:color w:val="111111"/>
          <w:sz w:val="28"/>
          <w:szCs w:val="28"/>
          <w:rtl w:val="true"/>
          <w:lang w:bidi="fa-IR"/>
        </w:rPr>
        <w:t>:</w:t>
      </w:r>
    </w:p>
    <w:p>
      <w:pPr>
        <w:pStyle w:val="Heading4"/>
        <w:numPr>
          <w:ilvl w:val="3"/>
          <w:numId w:val="1"/>
        </w:numPr>
        <w:rPr/>
      </w:pPr>
      <w:bookmarkStart w:id="81" w:name="__RefHeading___Toc16557894_2142443653"/>
      <w:bookmarkStart w:id="82" w:name="_Toc26"/>
      <w:bookmarkEnd w:id="81"/>
      <w:r>
        <w:rPr>
          <w:rtl w:val="true"/>
        </w:rPr>
        <w:t>مرثيه قدامت در فوت زيد</w:t>
      </w:r>
      <w:bookmarkEnd w:id="82"/>
    </w:p>
    <w:p>
      <w:pPr>
        <w:pStyle w:val="BookText"/>
        <w:rPr/>
      </w:pPr>
      <w:r>
        <w:rPr>
          <w:rFonts w:ascii="Amiri" w:hAnsi="Amiri" w:eastAsia="Amiri" w:cs="Amiri"/>
          <w:color w:val="111111"/>
          <w:sz w:val="28"/>
          <w:sz w:val="28"/>
          <w:szCs w:val="28"/>
          <w:rtl w:val="true"/>
          <w:lang w:bidi="ar-SA"/>
        </w:rPr>
        <w:t xml:space="preserve">فان يك زيد غابت الارض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معروف هناك وجود</w:t>
      </w:r>
    </w:p>
    <w:p>
      <w:pPr>
        <w:pStyle w:val="BookText"/>
        <w:rPr/>
      </w:pPr>
      <w:r>
        <w:rPr>
          <w:rFonts w:ascii="Amiri" w:hAnsi="Amiri" w:eastAsia="Amiri" w:cs="Amiri"/>
          <w:color w:val="111111"/>
          <w:sz w:val="28"/>
          <w:sz w:val="28"/>
          <w:szCs w:val="28"/>
          <w:rtl w:val="true"/>
          <w:lang w:bidi="ar-SA"/>
        </w:rPr>
        <w:t xml:space="preserve">و ان يك امسى رهن رمس فقد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محمود الفعال فقيد</w:t>
      </w:r>
    </w:p>
    <w:p>
      <w:pPr>
        <w:pStyle w:val="BookText"/>
        <w:rPr/>
      </w:pPr>
      <w:r>
        <w:rPr>
          <w:rFonts w:ascii="Amiri" w:hAnsi="Amiri" w:eastAsia="Amiri" w:cs="Amiri"/>
          <w:color w:val="111111"/>
          <w:sz w:val="28"/>
          <w:sz w:val="28"/>
          <w:szCs w:val="28"/>
          <w:rtl w:val="true"/>
          <w:lang w:bidi="ar-SA"/>
        </w:rPr>
        <w:t xml:space="preserve">سميع الى المعتر يعلم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سيطلبه المعروف ثم يعود</w:t>
      </w:r>
    </w:p>
    <w:p>
      <w:pPr>
        <w:pStyle w:val="BookText"/>
        <w:rPr/>
      </w:pPr>
      <w:r>
        <w:rPr>
          <w:rFonts w:ascii="Amiri" w:hAnsi="Amiri" w:eastAsia="Amiri" w:cs="Amiri"/>
          <w:color w:val="111111"/>
          <w:sz w:val="28"/>
          <w:sz w:val="28"/>
          <w:szCs w:val="28"/>
          <w:rtl w:val="true"/>
          <w:lang w:bidi="ar-SA"/>
        </w:rPr>
        <w:t xml:space="preserve">و ليس بقوال و قد حط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اين تريد</w:t>
      </w:r>
    </w:p>
    <w:p>
      <w:pPr>
        <w:pStyle w:val="BookText"/>
        <w:rPr/>
      </w:pPr>
      <w:r>
        <w:rPr>
          <w:rFonts w:ascii="IRNazanin" w:hAnsi="IRNazanin" w:eastAsia="IRNazanin"/>
          <w:color w:val="111111"/>
          <w:sz w:val="28"/>
          <w:sz w:val="28"/>
          <w:szCs w:val="28"/>
          <w:rtl w:val="true"/>
          <w:lang w:bidi="fa-IR"/>
        </w:rPr>
        <w:t xml:space="preserve">اذا قصر الوغد الدنى نمى‌به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المجد آباء له و جدود</w:t>
      </w:r>
    </w:p>
    <w:p>
      <w:pPr>
        <w:pStyle w:val="BookText"/>
        <w:rPr/>
      </w:pPr>
      <w:r>
        <w:rPr>
          <w:rFonts w:ascii="Amiri" w:hAnsi="Amiri" w:eastAsia="Amiri" w:cs="Amiri"/>
          <w:color w:val="111111"/>
          <w:sz w:val="28"/>
          <w:sz w:val="28"/>
          <w:szCs w:val="28"/>
          <w:rtl w:val="true"/>
          <w:lang w:bidi="ar-SA"/>
        </w:rPr>
        <w:t xml:space="preserve">اذا انتحل العزا لطريف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ارث مجد مايرام تليد</w:t>
      </w:r>
    </w:p>
    <w:p>
      <w:pPr>
        <w:pStyle w:val="BookText"/>
        <w:rPr/>
      </w:pPr>
      <w:r>
        <w:rPr>
          <w:rFonts w:ascii="Amiri" w:hAnsi="Amiri" w:eastAsia="Amiri" w:cs="Amiri"/>
          <w:color w:val="111111"/>
          <w:sz w:val="28"/>
          <w:sz w:val="28"/>
          <w:szCs w:val="28"/>
          <w:rtl w:val="true"/>
          <w:lang w:bidi="ar-SA"/>
        </w:rPr>
        <w:t xml:space="preserve">اذا مات منهم سيد قام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يبنى بعده و يشيد</w:t>
      </w:r>
    </w:p>
    <w:p>
      <w:pPr>
        <w:pStyle w:val="BookText"/>
        <w:rPr/>
      </w:pPr>
      <w:r>
        <w:rPr>
          <w:rFonts w:ascii="IRNazanin" w:hAnsi="IRNazanin" w:eastAsia="IRNazanin"/>
          <w:color w:val="111111"/>
          <w:sz w:val="28"/>
          <w:sz w:val="28"/>
          <w:szCs w:val="28"/>
          <w:rtl w:val="true"/>
          <w:lang w:bidi="fa-IR"/>
        </w:rPr>
        <w:t>و از اين‌گونه فراوان در فضائل او سخن كرده و وى را ستوده‌اند كه اين مختصر را جاى نقل تمام آنها نيست، به همين دو مدح و مرثيه اكتفا نموديم</w:t>
      </w:r>
      <w:r>
        <w:rPr>
          <w:rFonts w:eastAsia="IRNazanin" w:cs="IRNazanin"/>
          <w:color w:val="111111"/>
          <w:sz w:val="28"/>
          <w:szCs w:val="28"/>
          <w:rtl w:val="true"/>
          <w:lang w:bidi="fa-IR"/>
        </w:rPr>
        <w:t>.</w:t>
      </w:r>
    </w:p>
    <w:p>
      <w:pPr>
        <w:pStyle w:val="Heading4"/>
        <w:numPr>
          <w:ilvl w:val="3"/>
          <w:numId w:val="1"/>
        </w:numPr>
        <w:rPr/>
      </w:pPr>
      <w:bookmarkStart w:id="83" w:name="__RefHeading___Toc16557896_2142443653"/>
      <w:bookmarkStart w:id="84" w:name="_Toc27"/>
      <w:bookmarkEnd w:id="83"/>
      <w:r>
        <w:rPr>
          <w:rtl w:val="true"/>
        </w:rPr>
        <w:t>مدت زندگانى زيد و عقيده او</w:t>
      </w:r>
      <w:bookmarkEnd w:id="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ايام زندگانى او را جماعتى صد سال وعده نود و پنج سال و برخى هم نود سال گفته‌اند، و عقيده و مذهبش بنابر تحقيق همان مذهب اماميه و روش اهل‌بيت رسول خدا بوده است و هيچ‌كس را در اين موضوع خلافى نيست در مدت عمرش هيچ‌وقت </w:t>
      </w:r>
      <w:bookmarkStart w:id="85" w:name="pg15965_183515"/>
    </w:p>
    <w:p>
      <w:pPr>
        <w:pStyle w:val="BookText"/>
        <w:rPr/>
      </w:pPr>
      <w:bookmarkEnd w:id="85"/>
      <w:r>
        <w:rPr>
          <w:rFonts w:ascii="IRNazanin" w:hAnsi="IRNazanin" w:eastAsia="IRNazanin"/>
          <w:color w:val="111111"/>
          <w:sz w:val="28"/>
          <w:sz w:val="28"/>
          <w:szCs w:val="28"/>
          <w:rtl w:val="true"/>
          <w:lang w:bidi="fa-IR"/>
        </w:rPr>
        <w:t>دعوى امامت ننمود، و كسانى كه زيدى هستند منسوب به او نمى‌باشند زيرا كه زيدى‌ها را عقيده چنان است كه هركس از اولادحضرت على و زهرا عليه‌السلام قيام به سيف</w:t>
      </w:r>
    </w:p>
    <w:p>
      <w:pPr>
        <w:pStyle w:val="BookText"/>
        <w:rPr/>
      </w:pPr>
      <w:r>
        <w:rPr>
          <w:rFonts w:ascii="IRNazanin" w:hAnsi="IRNazanin" w:eastAsia="IRNazanin"/>
          <w:color w:val="111111"/>
          <w:sz w:val="28"/>
          <w:sz w:val="28"/>
          <w:szCs w:val="28"/>
          <w:rtl w:val="true"/>
          <w:lang w:bidi="fa-IR"/>
        </w:rPr>
        <w:t>و خروج نمود او را امام مى‌دانند خواه حسنى باشد و خواه حسينى و زيدى‌ها هم چند فرقه هستند براى آن‌كه از مقصود خارج نشويم از ذكر آنها خوددارى نموديم به هرحال زيد فرزند حضرت امام حسن از منظور زيدى‌ها بيرون بود چنانچه در چند سطر پيش بيان كرديم عقيده او را</w:t>
      </w:r>
      <w:r>
        <w:rPr>
          <w:rFonts w:eastAsia="IRNazanin" w:cs="IRNazanin"/>
          <w:color w:val="111111"/>
          <w:sz w:val="28"/>
          <w:szCs w:val="28"/>
          <w:rtl w:val="true"/>
          <w:lang w:bidi="fa-IR"/>
        </w:rPr>
        <w:t>.</w:t>
      </w:r>
    </w:p>
    <w:p>
      <w:pPr>
        <w:pStyle w:val="Heading4"/>
        <w:numPr>
          <w:ilvl w:val="3"/>
          <w:numId w:val="1"/>
        </w:numPr>
        <w:rPr/>
      </w:pPr>
      <w:bookmarkStart w:id="86" w:name="__RefHeading___Toc16557898_2142443653"/>
      <w:bookmarkStart w:id="87" w:name="_Toc28"/>
      <w:bookmarkEnd w:id="86"/>
      <w:r>
        <w:rPr>
          <w:rtl w:val="true"/>
        </w:rPr>
        <w:t>زوجه و اولاد زيد ابن الحسن عليه‌السلام</w:t>
      </w:r>
      <w:bookmarkEnd w:id="87"/>
    </w:p>
    <w:p>
      <w:pPr>
        <w:pStyle w:val="BookText"/>
        <w:rPr/>
      </w:pPr>
      <w:r>
        <w:rPr>
          <w:rFonts w:ascii="IRNazanin" w:hAnsi="IRNazanin" w:eastAsia="IRNazanin"/>
          <w:color w:val="111111"/>
          <w:sz w:val="28"/>
          <w:sz w:val="28"/>
          <w:szCs w:val="28"/>
          <w:rtl w:val="true"/>
          <w:lang w:bidi="fa-IR"/>
        </w:rPr>
        <w:t>ابونصر بخارى نسابى گفته كه زوجه زيد لبابه دختر عبداللّه بن عباس بن عبدالمطلب است كه اوّل در خانه عباس بن على بن ابيطالب عليه‌السلام بود و پس از شهادت آن حضرت به زيد بن الحسن شوى كرد و از او دو فرزند آورد يكى پسر به نام حسن و ديگرى دختر موسومه به نفيسه خاتون و چون شمه از داستان نفيسه خاتون كه عمه پدر حضرت عبدالعظيم است مناسب مقام بود بيان مى‌كنيم تا روشن فكران و بانوان بيدار عالم بدانند كه پرهيزكارى چيست و عاقبت و نتيجه آن كدام است</w:t>
      </w:r>
      <w:r>
        <w:rPr>
          <w:rFonts w:eastAsia="IRNazanin" w:cs="IRNazanin"/>
          <w:color w:val="111111"/>
          <w:sz w:val="28"/>
          <w:szCs w:val="28"/>
          <w:rtl w:val="true"/>
          <w:lang w:bidi="fa-IR"/>
        </w:rPr>
        <w:t>.</w:t>
      </w:r>
    </w:p>
    <w:p>
      <w:pPr>
        <w:pStyle w:val="Heading4"/>
        <w:numPr>
          <w:ilvl w:val="3"/>
          <w:numId w:val="1"/>
        </w:numPr>
        <w:rPr/>
      </w:pPr>
      <w:bookmarkStart w:id="88" w:name="__RefHeading___Toc16557900_2142443653"/>
      <w:bookmarkStart w:id="89" w:name="_Toc29"/>
      <w:bookmarkEnd w:id="88"/>
      <w:r>
        <w:rPr>
          <w:rtl w:val="true"/>
        </w:rPr>
        <w:t>كانون عفت يا داستان نفيسه خاتون</w:t>
      </w:r>
      <w:bookmarkEnd w:id="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نفيسه خاتون كه عرب‌ها او را سيده و نفيسه، ستّ نفيسه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مى‌گفتند، تولدش در سال يكصد و چهل و پنج هجرى سال شهادت محمد و ابراهيم پسران عبداللّه محض فرزند حسن مثنى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كتابهاى اهل‌سنت است در احوال آن مخدره كه از كثرت زهد و زيادى پرهيزكارى قبر خودش را به‌دست خودش كنده بود و روز و شب ميان آن قبر مى‌رفت و نماز مى‌گذارد و در حالت احتضار مرگ روزه بود هر قدر او را تكليف كردند روزه‌اش را افطار كند قبول ننمود و گفت سى سال است مى‌خواهم خدا را با زبان روزه‌دار ملاقات نمايم و اين ابيات اوست كه در حال احتضار مى‌خواند</w:t>
      </w:r>
      <w:r>
        <w:rPr>
          <w:rFonts w:eastAsia="IRNazanin" w:cs="IRNazanin"/>
          <w:color w:val="111111"/>
          <w:sz w:val="28"/>
          <w:szCs w:val="28"/>
          <w:rtl w:val="true"/>
          <w:lang w:bidi="fa-IR"/>
        </w:rPr>
        <w:t xml:space="preserve">: </w:t>
      </w:r>
      <w:bookmarkStart w:id="90" w:name="pg15965_183516"/>
    </w:p>
    <w:p>
      <w:pPr>
        <w:pStyle w:val="Heading4"/>
        <w:numPr>
          <w:ilvl w:val="3"/>
          <w:numId w:val="1"/>
        </w:numPr>
        <w:rPr/>
      </w:pPr>
      <w:bookmarkStart w:id="91" w:name="__RefHeading___Toc16557902_2142443653"/>
      <w:bookmarkStart w:id="92" w:name="_Toc30"/>
      <w:bookmarkEnd w:id="90"/>
      <w:bookmarkEnd w:id="91"/>
      <w:r>
        <w:rPr>
          <w:rtl w:val="true"/>
        </w:rPr>
        <w:t>ابيات نفيسه خاتون در حال مرگ</w:t>
      </w:r>
      <w:bookmarkEnd w:id="92"/>
    </w:p>
    <w:p>
      <w:pPr>
        <w:pStyle w:val="BookText"/>
        <w:rPr/>
      </w:pPr>
      <w:r>
        <w:rPr>
          <w:rFonts w:ascii="Amiri" w:hAnsi="Amiri" w:eastAsia="Amiri" w:cs="Amiri"/>
          <w:color w:val="111111"/>
          <w:sz w:val="28"/>
          <w:sz w:val="28"/>
          <w:szCs w:val="28"/>
          <w:rtl w:val="true"/>
          <w:lang w:bidi="ar-SA"/>
        </w:rPr>
        <w:t xml:space="preserve">اصرفوا عنى طبيبى و دعونى و حبيبى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بى‌شوقا اليه و عزامى و حبيبى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 اين طبيب مرا و بگذاريد مرا با دوست من كه شوق و محبت و ناله من از براى لقاء دوست افزون است</w:t>
      </w:r>
      <w:r>
        <w:rPr>
          <w:rFonts w:eastAsia="IRNazanin" w:cs="IRNazanin"/>
          <w:color w:val="111111"/>
          <w:sz w:val="28"/>
          <w:szCs w:val="28"/>
          <w:rtl w:val="true"/>
          <w:lang w:bidi="fa-IR"/>
        </w:rPr>
        <w:t>.</w:t>
      </w:r>
    </w:p>
    <w:p>
      <w:pPr>
        <w:pStyle w:val="Heading4"/>
        <w:numPr>
          <w:ilvl w:val="3"/>
          <w:numId w:val="1"/>
        </w:numPr>
        <w:rPr/>
      </w:pPr>
      <w:bookmarkStart w:id="93" w:name="__RefHeading___Toc16557904_2142443653"/>
      <w:bookmarkStart w:id="94" w:name="_Toc31"/>
      <w:bookmarkEnd w:id="93"/>
      <w:r>
        <w:rPr>
          <w:rtl w:val="true"/>
        </w:rPr>
        <w:t>عبادت نفيسه خاتون</w:t>
      </w:r>
      <w:bookmarkEnd w:id="94"/>
    </w:p>
    <w:p>
      <w:pPr>
        <w:pStyle w:val="BookText"/>
        <w:rPr/>
      </w:pPr>
      <w:r>
        <w:rPr>
          <w:rFonts w:ascii="IRNazanin" w:hAnsi="IRNazanin" w:eastAsia="IRNazanin"/>
          <w:color w:val="111111"/>
          <w:sz w:val="28"/>
          <w:sz w:val="28"/>
          <w:szCs w:val="28"/>
          <w:rtl w:val="true"/>
          <w:lang w:bidi="fa-IR"/>
        </w:rPr>
        <w:t>جمعى از علما شيعه نقل كرده‌اند نفيسه خاتون به زهد و عبادت و صيام روزها و قيام شبها مشهوره روزگار گرديده بود</w:t>
      </w:r>
      <w:r>
        <w:rPr>
          <w:rFonts w:eastAsia="IRNazanin" w:cs="IRNazanin"/>
          <w:color w:val="111111"/>
          <w:sz w:val="28"/>
          <w:szCs w:val="28"/>
          <w:rtl w:val="true"/>
          <w:lang w:bidi="fa-IR"/>
        </w:rPr>
        <w:t>.</w:t>
      </w:r>
    </w:p>
    <w:p>
      <w:pPr>
        <w:pStyle w:val="Heading4"/>
        <w:numPr>
          <w:ilvl w:val="3"/>
          <w:numId w:val="1"/>
        </w:numPr>
        <w:rPr/>
      </w:pPr>
      <w:bookmarkStart w:id="95" w:name="__RefHeading___Toc16557906_2142443653"/>
      <w:bookmarkStart w:id="96" w:name="_Toc32"/>
      <w:bookmarkEnd w:id="95"/>
      <w:r>
        <w:rPr>
          <w:rtl w:val="true"/>
        </w:rPr>
        <w:t>همسر و شوهر نفيسه خاتون</w:t>
      </w:r>
      <w:bookmarkEnd w:id="96"/>
    </w:p>
    <w:p>
      <w:pPr>
        <w:pStyle w:val="BookText"/>
        <w:rPr/>
      </w:pPr>
      <w:r>
        <w:rPr>
          <w:rFonts w:ascii="IRNazanin" w:hAnsi="IRNazanin" w:eastAsia="IRNazanin"/>
          <w:color w:val="111111"/>
          <w:sz w:val="28"/>
          <w:sz w:val="28"/>
          <w:szCs w:val="28"/>
          <w:rtl w:val="true"/>
          <w:lang w:bidi="fa-IR"/>
        </w:rPr>
        <w:t>نفيسه خاتون دو شوهر اختيار نمود نخستين وليد بن عبدالملك بن مروان بود و از اين سبب هر وقت زيد پدر نفيسه بر وليد وارد مى‌شد وليد او را بى‌اندازه احترام مى‌كرد و در يك روز سى هزار دينار به زيد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وليد به ابومحمد اسحق بن جعفرالصادق شوهر نمود و اين اسحق شباهت تامى به حضرت رسول داشت و او را مؤمن و ثقه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سفيان بن عينيه كه يكى از روات اخبار است مى‌گفت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الثقه الرضا اسحق بن جعفرالصادق</w:t>
      </w:r>
      <w:r>
        <w:rPr>
          <w:rFonts w:eastAsia="IRNazanin" w:cs="IRNazanin"/>
          <w:color w:val="111111"/>
          <w:sz w:val="28"/>
          <w:szCs w:val="28"/>
          <w:rtl w:val="true"/>
          <w:lang w:bidi="fa-IR"/>
        </w:rPr>
        <w:t>)</w:t>
      </w:r>
    </w:p>
    <w:p>
      <w:pPr>
        <w:pStyle w:val="Heading4"/>
        <w:numPr>
          <w:ilvl w:val="3"/>
          <w:numId w:val="1"/>
        </w:numPr>
        <w:rPr/>
      </w:pPr>
      <w:bookmarkStart w:id="97" w:name="__RefHeading___Toc16557908_2142443653"/>
      <w:bookmarkStart w:id="98" w:name="_Toc33"/>
      <w:bookmarkEnd w:id="97"/>
      <w:r>
        <w:rPr>
          <w:rtl w:val="true"/>
        </w:rPr>
        <w:t>گفتار ابوالحسن عمرى نسابه درباره نفيسه خاتون</w:t>
      </w:r>
      <w:bookmarkEnd w:id="98"/>
    </w:p>
    <w:p>
      <w:pPr>
        <w:pStyle w:val="BookText"/>
        <w:rPr/>
      </w:pPr>
      <w:r>
        <w:rPr>
          <w:rFonts w:ascii="IRNazanin" w:hAnsi="IRNazanin" w:eastAsia="IRNazanin"/>
          <w:color w:val="111111"/>
          <w:sz w:val="28"/>
          <w:sz w:val="28"/>
          <w:szCs w:val="28"/>
          <w:rtl w:val="true"/>
          <w:lang w:bidi="fa-IR"/>
        </w:rPr>
        <w:t>ابوالحسن عمرى نسابى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دختر حسن بن زيد است و در حباله عبدالملك بن مروان بوده و در مصر در حالى كه حامله و آبستن بوده از دنيا رفته و مدفون شده است در قاهره مصر در ماه رمضان سال دويست و هشت هجرى</w:t>
      </w:r>
      <w:r>
        <w:rPr>
          <w:rFonts w:eastAsia="IRNazanin" w:cs="IRNazanin"/>
          <w:color w:val="111111"/>
          <w:sz w:val="28"/>
          <w:szCs w:val="28"/>
          <w:rtl w:val="true"/>
          <w:lang w:bidi="fa-IR"/>
        </w:rPr>
        <w:t>.</w:t>
      </w:r>
    </w:p>
    <w:p>
      <w:pPr>
        <w:pStyle w:val="Heading4"/>
        <w:numPr>
          <w:ilvl w:val="3"/>
          <w:numId w:val="1"/>
        </w:numPr>
        <w:rPr/>
      </w:pPr>
      <w:bookmarkStart w:id="99" w:name="__RefHeading___Toc16557910_2142443653"/>
      <w:bookmarkStart w:id="100" w:name="_Toc34"/>
      <w:bookmarkEnd w:id="99"/>
      <w:r>
        <w:rPr>
          <w:rtl w:val="true"/>
        </w:rPr>
        <w:t>گفتار بعضى از عامه درباره نفيسه</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عامه مثل طبرى و ديگران در كتابهاى تاريخى خودشان نوشته‌اند كه نفيسه </w:t>
      </w:r>
      <w:bookmarkStart w:id="101" w:name="pg15965_183517"/>
    </w:p>
    <w:p>
      <w:pPr>
        <w:pStyle w:val="BookText"/>
        <w:rPr/>
      </w:pPr>
      <w:bookmarkEnd w:id="101"/>
      <w:r>
        <w:rPr>
          <w:rFonts w:ascii="IRNazanin" w:hAnsi="IRNazanin" w:eastAsia="IRNazanin"/>
          <w:color w:val="111111"/>
          <w:sz w:val="28"/>
          <w:sz w:val="28"/>
          <w:szCs w:val="28"/>
          <w:rtl w:val="true"/>
          <w:lang w:bidi="fa-IR"/>
        </w:rPr>
        <w:t xml:space="preserve">در حباله اسحاق بن جعفر بوده كه رحلت نموده و خواست اسحاق بدن او را از مصر به مدينه آورده و در بقيع به خاك سپارد اهل مصر براى تبرك جستن به مزارش مانع شدند اسحاق متحير مانده چه كند تا شب خوابيده حضرت رسول صلى‌الله‌عليه‌و‌آله‌وسلم را در خواب ديده از حضرتش كسب تكليف نمود فرمودند بگذارد در قاهره مدفون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الرحمه تنزل عليهم ببركاتها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رحمت خدا نازل مى‌شود بر اهالى مصر به بركت وجود اين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كه ست نفيسه شش هزار ختم قرآن در ميان قبر خود تلاوت نمود و در زمان احتضارش سوره انعام تلاوت مى‌كرد چون رسيد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دارالسلام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وداع نمود</w:t>
      </w:r>
      <w:r>
        <w:rPr>
          <w:rFonts w:eastAsia="IRNazanin" w:cs="IRNazanin"/>
          <w:color w:val="111111"/>
          <w:sz w:val="28"/>
          <w:szCs w:val="28"/>
          <w:rtl w:val="true"/>
          <w:lang w:bidi="fa-IR"/>
        </w:rPr>
        <w:t>.</w:t>
      </w:r>
    </w:p>
    <w:p>
      <w:pPr>
        <w:pStyle w:val="Heading4"/>
        <w:numPr>
          <w:ilvl w:val="3"/>
          <w:numId w:val="1"/>
        </w:numPr>
        <w:rPr/>
      </w:pPr>
      <w:bookmarkStart w:id="102" w:name="__RefHeading___Toc16557912_2142443653"/>
      <w:bookmarkStart w:id="103" w:name="_Toc35"/>
      <w:bookmarkEnd w:id="102"/>
      <w:r>
        <w:rPr>
          <w:rtl w:val="true"/>
        </w:rPr>
        <w:t>عقايد اهل‌سنت نسبت به نفيسه خاتون</w:t>
      </w:r>
      <w:bookmarkEnd w:id="103"/>
    </w:p>
    <w:p>
      <w:pPr>
        <w:pStyle w:val="BookText"/>
        <w:rPr/>
      </w:pPr>
      <w:r>
        <w:rPr>
          <w:rFonts w:ascii="IRNazanin" w:hAnsi="IRNazanin" w:eastAsia="IRNazanin"/>
          <w:color w:val="111111"/>
          <w:sz w:val="28"/>
          <w:sz w:val="28"/>
          <w:szCs w:val="28"/>
          <w:rtl w:val="true"/>
          <w:lang w:bidi="fa-IR"/>
        </w:rPr>
        <w:t>اهل‌سنت را به اين خانم و مزارش عقيده مفرطى است در حال حياتش آب وضويش را جهت استشفا مى‌بردند و از او دعا مى‌خواستند، و در وفاتش به قبر مطهره‌اش توسل جسته و هميشه اوقات شمع‌ها و نذرها از اطراف مصر به قاهره آورده و به مقبره مقدسه‌اش كه در خارج شهر قاهره است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در كنار قاهره پايتخت مصر داراى صحن و حرم و آستان با شكوهى است كه تمام مصرى‌ها از سنى و شيعه متوجه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محمد بن ادريس شافعى امام فرقه شافعيه كه يكى از رؤسا و امامهاى چهار مذهب اهل‌سنت است و شافعى‌ها تابع اويند در زمان حيات اين خانم در خدمتش حاضر شده و از او استماع حديث مى‌كردند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 اين است عاقبت و نتيجه دين‌دارى و پرهيزكارى در دين كه يك زن تمام مردم را از مخالف و موافق متوجه خود گردانده و هزار و اندى است داد دين و ايمانش در تمام صفحات مصر و ممالك مجاورش بلند است روشن فكران عالم بايد روشن فكرى و پيش‌بينى را از امثال اين اشخاص ياد گرفته و تعلم نمايند</w:t>
      </w:r>
      <w:r>
        <w:rPr>
          <w:rFonts w:eastAsia="IRNazanin" w:cs="IRNazanin"/>
          <w:color w:val="111111"/>
          <w:sz w:val="28"/>
          <w:szCs w:val="28"/>
          <w:rtl w:val="true"/>
          <w:lang w:bidi="fa-IR"/>
        </w:rPr>
        <w:t xml:space="preserve">. </w:t>
      </w:r>
      <w:bookmarkStart w:id="104" w:name="pg15965_183518"/>
    </w:p>
    <w:p>
      <w:pPr>
        <w:pStyle w:val="Heading3"/>
        <w:numPr>
          <w:ilvl w:val="2"/>
          <w:numId w:val="1"/>
        </w:numPr>
        <w:rPr/>
      </w:pPr>
      <w:bookmarkStart w:id="105" w:name="__RefHeading___Toc16557914_2142443653"/>
      <w:bookmarkStart w:id="106" w:name="_Toc36"/>
      <w:bookmarkEnd w:id="104"/>
      <w:bookmarkEnd w:id="105"/>
      <w:r>
        <w:rPr>
          <w:rtl w:val="true"/>
        </w:rPr>
        <w:t>فصل دوم از باب يكم</w:t>
      </w:r>
      <w:bookmarkEnd w:id="106"/>
    </w:p>
    <w:p>
      <w:pPr>
        <w:pStyle w:val="Heading4"/>
        <w:numPr>
          <w:ilvl w:val="3"/>
          <w:numId w:val="1"/>
        </w:numPr>
        <w:rPr/>
      </w:pPr>
      <w:bookmarkStart w:id="107" w:name="__RefHeading___Toc16557916_2142443653"/>
      <w:bookmarkStart w:id="108" w:name="_Toc37"/>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هويت حسن الامير بن زيد بن الحسن عليه‌السلام و شخصيت او</w:t>
      </w:r>
    </w:p>
    <w:p>
      <w:pPr>
        <w:pStyle w:val="BookText"/>
        <w:rPr/>
      </w:pPr>
      <w:r>
        <w:rPr>
          <w:rFonts w:ascii="IRNazanin" w:hAnsi="IRNazanin" w:eastAsia="IRNazanin"/>
          <w:color w:val="111111"/>
          <w:sz w:val="28"/>
          <w:sz w:val="28"/>
          <w:szCs w:val="28"/>
          <w:rtl w:val="true"/>
          <w:lang w:bidi="fa-IR"/>
        </w:rPr>
        <w:t>حسن الامير فرزند زيد فرزند حضرت امام حسن عليه‌السلام جد دومى حضرت عبدالعظيم است، كنيه و شهرتش ابومحمد و مادرش را همانطور كه گفتيم بنا بر قول بخارى لبابه دختر عبداللّه بن عباس است، و بعضى هم مادر او را زجاجه ملقب بر قرق گفته‌اند معروف به امير بود جهت اين‌كه پنج سال از طرف منصور دوانيق عباسى حكومت مصر و مكه و مدينه و اطراف آن را داشت پس از پنج سال منصور بر او غضب كرده و آنچه داشت بگرفت و او را زندانى نموده و او در زندان بود تا وقتى كه منصور وفات كرد، و مهدى عباسى خليفه شد او را از زندان درآورده و آنچه را منصور گرفته بود از او مسترد داشت و او را با خود به حج برد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الامير سه نفر از خلفاء بنى‌عباس را درك نمود منصور و مهدى و هادى، و او اوّل كسى است از علوى‌ها كه به روش و سنت عباسى‌ها جامه و لباس سياه پوشيده و با پسرعموهاى خود عبداللّه محض پسرحسن مثنى و محمد و ابراهيم پسران عبداللّه محض بينونيتى مثنى داشت و شرح آن در جاى خود در ذيل احوال حسن و اولاد او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حاجت نيست و ابن‌هرمه كه نديم و دبير حسن الامير بود او را بر </w:t>
      </w:r>
    </w:p>
    <w:p>
      <w:pPr>
        <w:pStyle w:val="BookText"/>
        <w:rPr/>
      </w:pPr>
      <w:r>
        <w:rPr>
          <w:rFonts w:ascii="IRNazanin" w:hAnsi="IRNazanin" w:eastAsia="IRNazanin"/>
          <w:color w:val="111111"/>
          <w:sz w:val="28"/>
          <w:sz w:val="28"/>
          <w:szCs w:val="28"/>
          <w:rtl w:val="true"/>
          <w:lang w:bidi="fa-IR"/>
        </w:rPr>
        <w:t>پسر عموها تفضيل مى‌داد و اين بيت را در شأن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اعطاك فضلا فوق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هن و هن فى حاسد و هن</w:t>
      </w:r>
    </w:p>
    <w:p>
      <w:pPr>
        <w:pStyle w:val="BookText"/>
        <w:rPr/>
      </w:pPr>
      <w:r>
        <w:rPr>
          <w:rFonts w:ascii="IRNazanin" w:hAnsi="IRNazanin" w:eastAsia="IRNazanin"/>
          <w:color w:val="111111"/>
          <w:sz w:val="28"/>
          <w:sz w:val="28"/>
          <w:szCs w:val="28"/>
          <w:rtl w:val="true"/>
          <w:lang w:bidi="fa-IR"/>
        </w:rPr>
        <w:t>و اين ابن‌هرمه در خوردن شراب و مسكرات بسيار مولع و حريص بود وقتى از منصور دوانيق عباسى خواهش كرد بنويسيد مكتوبى به حاكم و فرماندار مدينه كه حسن الامير بود هر وقت و هرجا او را مست ببيند حدى بر او جارى نمايد، منصور براى اين‌كه به ابن‌هرمه بى‌نهايت علاقه داشت از نوشتن اين مكتوب استيحاش مى‌نمود و بدو مى‌گفت حاجت ديگر بخواه و او اصرار به همين مطلب مى‌كرد جهت تعطيل نماندن حدود الهى يا شايد بدين وسيله ترك نمايد، تا عاقبت منصور نوشت به حسن الامير حاكم مدينه كه هر وقت ابن‌هرمه را مست ديدى و يا شراب خورد او را هشتاد تازيانه بزن تا حد الهى معطل نماند، و هركس كه او را در حالت مستى نزد تو آورد مأذونى يكصد تازيانه بر او بزنى ديگر هركس ابن‌هرمه را در كوى و بازار مست مى‌ديد جرأت نمى‌كرد نزد او رود و يا حاكم را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روزى حسن الامير به ابن‌هرمه گفت من كسى نيستم كه از مدح تو مسرور و يا از هجو تو خائف و غمگين باشم زيرا شرافتى را كه خداوند عالم به واسطه پيغمبرش بما عطا فرموده است جامع هر مدح و از هر ذم و قدحى ما را دور دارد و حق جد بزرگوار من رسول خدا آن است كه چشم‌پوشى نمايم در حق كسى كه خلاف شريعت حركت نمايد قسم ياد مى‌كنم به ذات اقدس پروردگار اگر ديگر تو را مست ببينم دو حد بر تو جارى مى‌نمايم يكى براى خوردن شراب و يكى براى مستى كه اظهار مى‌كنى و اين گناه بزرگ را فاش و آشكارا مى‌نمايى با اين‌كه نديم من هستى جديت و كوشش نما تا از اين عمل شنيع منصرف شوى براى رضاى خدا و خشنودى حضرت رسول صلى‌الله‌عليه‌و‌آله‌وسلم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ابن‌هرمه از اين تهديد ترسيده و شراب‌خوارى را ترك نمود و آن وقت نود سال از عمرش گذشته بود و اين ابيات را در خصوص ترك از شراب‌خوردن خود و نهى حسن الامير انشاد نمود</w:t>
      </w:r>
      <w:r>
        <w:rPr>
          <w:rFonts w:eastAsia="IRNazanin" w:cs="IRNazanin"/>
          <w:color w:val="111111"/>
          <w:sz w:val="28"/>
          <w:szCs w:val="28"/>
          <w:rtl w:val="true"/>
          <w:lang w:bidi="fa-IR"/>
        </w:rPr>
        <w:t xml:space="preserve">. </w:t>
      </w:r>
      <w:bookmarkStart w:id="109" w:name="pg15965_183520"/>
    </w:p>
    <w:p>
      <w:pPr>
        <w:pStyle w:val="Heading4"/>
        <w:numPr>
          <w:ilvl w:val="3"/>
          <w:numId w:val="1"/>
        </w:numPr>
        <w:rPr/>
      </w:pPr>
      <w:bookmarkStart w:id="110" w:name="__RefHeading___Toc16557918_2142443653"/>
      <w:bookmarkStart w:id="111" w:name="_Toc38"/>
      <w:bookmarkEnd w:id="109"/>
      <w:bookmarkEnd w:id="110"/>
      <w:r>
        <w:rPr>
          <w:rtl w:val="true"/>
        </w:rPr>
        <w:t>ابيات ابن‌هرمه</w:t>
      </w:r>
      <w:bookmarkEnd w:id="111"/>
    </w:p>
    <w:p>
      <w:pPr>
        <w:pStyle w:val="BookText"/>
        <w:rPr/>
      </w:pPr>
      <w:r>
        <w:rPr>
          <w:rFonts w:ascii="Amiri" w:hAnsi="Amiri" w:eastAsia="Amiri" w:cs="Amiri"/>
          <w:color w:val="111111"/>
          <w:sz w:val="28"/>
          <w:sz w:val="28"/>
          <w:szCs w:val="28"/>
          <w:rtl w:val="true"/>
          <w:lang w:bidi="ar-SA"/>
        </w:rPr>
        <w:t xml:space="preserve">نهانى ابن‌الرسول عن المدامى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ادبنى بآداب الكرامى</w:t>
      </w:r>
    </w:p>
    <w:p>
      <w:pPr>
        <w:pStyle w:val="BookText"/>
        <w:rPr/>
      </w:pPr>
      <w:r>
        <w:rPr>
          <w:rFonts w:ascii="IRNazanin" w:hAnsi="IRNazanin" w:eastAsia="IRNazanin"/>
          <w:color w:val="111111"/>
          <w:sz w:val="28"/>
          <w:sz w:val="28"/>
          <w:szCs w:val="28"/>
          <w:rtl w:val="true"/>
          <w:lang w:bidi="fa-IR"/>
        </w:rPr>
        <w:t xml:space="preserve">و قال لى اصطبر عنها و 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لخوف اللّه لاخوف الانامى</w:t>
      </w:r>
    </w:p>
    <w:p>
      <w:pPr>
        <w:pStyle w:val="BookText"/>
        <w:rPr/>
      </w:pPr>
      <w:r>
        <w:rPr>
          <w:rFonts w:ascii="IRNazanin" w:hAnsi="IRNazanin" w:eastAsia="IRNazanin"/>
          <w:color w:val="111111"/>
          <w:sz w:val="28"/>
          <w:sz w:val="28"/>
          <w:szCs w:val="28"/>
          <w:rtl w:val="true"/>
          <w:lang w:bidi="fa-IR"/>
        </w:rPr>
        <w:t>مى‌گويد پسر رسول خدا مرا از شراب‌خوردن نهى نموده و به آداب و اخلاق بزرگواران مؤدبم فرمود و گفت به من خود را نگاهدار از خوردن شراب براى ترس از خدا نه ترس از مردم</w:t>
      </w:r>
      <w:r>
        <w:rPr>
          <w:rFonts w:eastAsia="IRNazanin" w:cs="IRNazanin"/>
          <w:color w:val="111111"/>
          <w:sz w:val="28"/>
          <w:szCs w:val="28"/>
          <w:rtl w:val="true"/>
          <w:lang w:bidi="fa-IR"/>
        </w:rPr>
        <w:t>.</w:t>
      </w:r>
    </w:p>
    <w:p>
      <w:pPr>
        <w:pStyle w:val="Heading4"/>
        <w:numPr>
          <w:ilvl w:val="3"/>
          <w:numId w:val="1"/>
        </w:numPr>
        <w:rPr/>
      </w:pPr>
      <w:bookmarkStart w:id="112" w:name="__RefHeading___Toc16557920_2142443653"/>
      <w:bookmarkStart w:id="113" w:name="_Toc39"/>
      <w:bookmarkEnd w:id="112"/>
      <w:r>
        <w:rPr>
          <w:rtl w:val="true"/>
        </w:rPr>
        <w:t>حكايت حسن الامير و داود بن مسلم شاعر</w:t>
      </w:r>
      <w:bookmarkEnd w:id="113"/>
    </w:p>
    <w:p>
      <w:pPr>
        <w:pStyle w:val="BookText"/>
        <w:rPr/>
      </w:pPr>
      <w:r>
        <w:rPr>
          <w:rFonts w:ascii="IRNazanin" w:hAnsi="IRNazanin" w:eastAsia="IRNazanin"/>
          <w:color w:val="111111"/>
          <w:sz w:val="28"/>
          <w:sz w:val="28"/>
          <w:szCs w:val="28"/>
          <w:rtl w:val="true"/>
          <w:lang w:bidi="fa-IR"/>
        </w:rPr>
        <w:t>ابوالفرج در اغانى تاريخ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حسن الامير و جعفر بن سليمان حاكم مدينه عداوت و نزاعى سخت بود داود بن مسلم جعفر را در شعر خودش مدح نمود، وقتى كه حسن بن زيد به مكه معظمه مشرف شده بود با مهدى عباسى و چون برگشت داود خدمت او رفت براى زيارتش حسن الامير بر او خشم گرفت و گفت چرا جعفر را ستايش كردى؟ عرض كرد فداى تو شوم چون جايزه وصله زيادى به من داد او را ستودم بدين اشعار</w:t>
      </w:r>
      <w:r>
        <w:rPr>
          <w:rFonts w:eastAsia="IRNazanin" w:cs="IRNazanin"/>
          <w:color w:val="111111"/>
          <w:sz w:val="28"/>
          <w:szCs w:val="28"/>
          <w:rtl w:val="true"/>
          <w:lang w:bidi="fa-IR"/>
        </w:rPr>
        <w:t>:</w:t>
      </w:r>
    </w:p>
    <w:p>
      <w:pPr>
        <w:pStyle w:val="Heading4"/>
        <w:numPr>
          <w:ilvl w:val="3"/>
          <w:numId w:val="1"/>
        </w:numPr>
        <w:rPr/>
      </w:pPr>
      <w:bookmarkStart w:id="114" w:name="__RefHeading___Toc16557922_2142443653"/>
      <w:bookmarkStart w:id="115" w:name="_Toc40"/>
      <w:bookmarkEnd w:id="114"/>
      <w:r>
        <w:rPr>
          <w:rtl w:val="true"/>
        </w:rPr>
        <w:t>اشعار داود در مدح جعفر بن سليمان</w:t>
      </w:r>
      <w:bookmarkEnd w:id="115"/>
    </w:p>
    <w:p>
      <w:pPr>
        <w:pStyle w:val="BookText"/>
        <w:rPr/>
      </w:pPr>
      <w:r>
        <w:rPr>
          <w:rFonts w:ascii="Amiri" w:hAnsi="Amiri" w:eastAsia="Amiri" w:cs="Amiri"/>
          <w:color w:val="111111"/>
          <w:sz w:val="28"/>
          <w:sz w:val="28"/>
          <w:szCs w:val="28"/>
          <w:rtl w:val="true"/>
          <w:lang w:bidi="ar-SA"/>
        </w:rPr>
        <w:t xml:space="preserve">و كنا حديثا قبل تأمير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المنى فى جعفر ان يؤمرا</w:t>
      </w:r>
    </w:p>
    <w:p>
      <w:pPr>
        <w:pStyle w:val="BookText"/>
        <w:rPr/>
      </w:pPr>
      <w:r>
        <w:rPr>
          <w:rFonts w:ascii="Amiri" w:hAnsi="Amiri" w:eastAsia="Amiri" w:cs="Amiri"/>
          <w:color w:val="111111"/>
          <w:sz w:val="28"/>
          <w:sz w:val="28"/>
          <w:szCs w:val="28"/>
          <w:rtl w:val="true"/>
          <w:lang w:bidi="ar-SA"/>
        </w:rPr>
        <w:t xml:space="preserve">حوى المنبرين الطاهرين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خلا عن منبر ام منبرا</w:t>
      </w:r>
    </w:p>
    <w:p>
      <w:pPr>
        <w:pStyle w:val="BookText"/>
        <w:rPr/>
      </w:pPr>
      <w:r>
        <w:rPr>
          <w:rFonts w:ascii="Amiri" w:hAnsi="Amiri" w:eastAsia="Amiri" w:cs="Amiri"/>
          <w:color w:val="111111"/>
          <w:sz w:val="28"/>
          <w:sz w:val="28"/>
          <w:szCs w:val="28"/>
          <w:rtl w:val="true"/>
          <w:lang w:bidi="ar-SA"/>
        </w:rPr>
        <w:t xml:space="preserve">كان بنى حواء صفووا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فى انسابه فتخيرا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ترجمه و معنى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آرزوى حكومت و امارت جعفر بن سليمان را پيش از آن‌كه امير ما شود داشتيم پس او را دو بزرگوارى و دو منبر است، اگر يكى از او سلب شود قصد ديگرى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مراد از دو منبر حكومت مكه و مدينه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فرزندان حواء در برابرش ايستاده‌اند و از انساب او را اختيار كرده و </w:t>
      </w:r>
      <w:bookmarkStart w:id="116" w:name="pg15965_183521"/>
    </w:p>
    <w:p>
      <w:pPr>
        <w:pStyle w:val="BookText"/>
        <w:rPr/>
      </w:pPr>
      <w:bookmarkEnd w:id="116"/>
      <w:r>
        <w:rPr>
          <w:rFonts w:ascii="IRNazanin" w:hAnsi="IRNazanin" w:eastAsia="IRNazanin"/>
          <w:color w:val="111111"/>
          <w:sz w:val="28"/>
          <w:sz w:val="28"/>
          <w:szCs w:val="28"/>
          <w:rtl w:val="true"/>
          <w:lang w:bidi="fa-IR"/>
        </w:rPr>
        <w:t>خلاصه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اى آقاى من شما در نزد من بهتر و بالاتر از جعفر هستيد زيرا كه در مدح شما چنين سروده‌ام</w:t>
      </w:r>
      <w:r>
        <w:rPr>
          <w:rFonts w:eastAsia="IRNazanin" w:cs="IRNazanin"/>
          <w:color w:val="111111"/>
          <w:sz w:val="28"/>
          <w:szCs w:val="28"/>
          <w:rtl w:val="true"/>
          <w:lang w:bidi="fa-IR"/>
        </w:rPr>
        <w:t>.</w:t>
      </w:r>
    </w:p>
    <w:p>
      <w:pPr>
        <w:pStyle w:val="Heading4"/>
        <w:numPr>
          <w:ilvl w:val="3"/>
          <w:numId w:val="1"/>
        </w:numPr>
        <w:rPr/>
      </w:pPr>
      <w:bookmarkStart w:id="117" w:name="__RefHeading___Toc16557924_2142443653"/>
      <w:bookmarkStart w:id="118" w:name="_Toc41"/>
      <w:bookmarkEnd w:id="117"/>
      <w:r>
        <w:rPr>
          <w:rtl w:val="true"/>
        </w:rPr>
        <w:t>اشعار داود در مدح حسن الامير</w:t>
      </w:r>
      <w:bookmarkEnd w:id="118"/>
    </w:p>
    <w:p>
      <w:pPr>
        <w:pStyle w:val="BookText"/>
        <w:rPr/>
      </w:pPr>
      <w:r>
        <w:rPr>
          <w:rFonts w:ascii="Amiri" w:hAnsi="Amiri" w:eastAsia="Amiri" w:cs="Amiri"/>
          <w:color w:val="111111"/>
          <w:sz w:val="28"/>
          <w:sz w:val="28"/>
          <w:szCs w:val="28"/>
          <w:rtl w:val="true"/>
          <w:lang w:bidi="ar-SA"/>
        </w:rPr>
        <w:t xml:space="preserve">لعمرى ان عاقبت اوجدت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 من الجانى و ان كان معذرا</w:t>
      </w:r>
    </w:p>
    <w:p>
      <w:pPr>
        <w:pStyle w:val="BookText"/>
        <w:rPr/>
      </w:pPr>
      <w:r>
        <w:rPr>
          <w:rFonts w:ascii="Amiri" w:hAnsi="Amiri" w:eastAsia="Amiri" w:cs="Amiri"/>
          <w:color w:val="111111"/>
          <w:sz w:val="28"/>
          <w:sz w:val="28"/>
          <w:szCs w:val="28"/>
          <w:rtl w:val="true"/>
          <w:lang w:bidi="ar-SA"/>
        </w:rPr>
        <w:t xml:space="preserve">لانت بماقدمت اولا بمدحة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واكرم فخرا ان فخرت و عنصرا</w:t>
      </w:r>
    </w:p>
    <w:p>
      <w:pPr>
        <w:pStyle w:val="BookText"/>
        <w:rPr/>
      </w:pPr>
      <w:r>
        <w:rPr>
          <w:rFonts w:ascii="Amiri" w:hAnsi="Amiri" w:eastAsia="Amiri" w:cs="Amiri"/>
          <w:color w:val="111111"/>
          <w:sz w:val="28"/>
          <w:sz w:val="28"/>
          <w:szCs w:val="28"/>
          <w:rtl w:val="true"/>
          <w:lang w:bidi="ar-SA"/>
        </w:rPr>
        <w:t xml:space="preserve">هوالغرة الزهراء و من فرع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علينا و المعالى جعفرا</w:t>
      </w:r>
    </w:p>
    <w:p>
      <w:pPr>
        <w:pStyle w:val="BookText"/>
        <w:rPr/>
      </w:pPr>
      <w:r>
        <w:rPr>
          <w:rFonts w:ascii="Amiri" w:hAnsi="Amiri" w:eastAsia="Amiri" w:cs="Amiri"/>
          <w:color w:val="111111"/>
          <w:sz w:val="28"/>
          <w:sz w:val="28"/>
          <w:szCs w:val="28"/>
          <w:rtl w:val="true"/>
          <w:lang w:bidi="ar-SA"/>
        </w:rPr>
        <w:t xml:space="preserve">و زيد الندى و السبط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باالطف الزكى المطهرا</w:t>
      </w:r>
    </w:p>
    <w:p>
      <w:pPr>
        <w:pStyle w:val="BookText"/>
        <w:rPr/>
      </w:pPr>
      <w:r>
        <w:rPr>
          <w:rFonts w:ascii="Amiri" w:hAnsi="Amiri" w:eastAsia="Amiri" w:cs="Amiri"/>
          <w:color w:val="111111"/>
          <w:sz w:val="28"/>
          <w:sz w:val="28"/>
          <w:szCs w:val="28"/>
          <w:rtl w:val="true"/>
          <w:lang w:bidi="ar-SA"/>
        </w:rPr>
        <w:t xml:space="preserve">و ما نال من ذاجعفر غير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مانعاه العزل عنه تاخرا</w:t>
      </w:r>
    </w:p>
    <w:p>
      <w:pPr>
        <w:pStyle w:val="BookText"/>
        <w:rPr/>
      </w:pPr>
      <w:r>
        <w:rPr>
          <w:rFonts w:ascii="Amiri" w:hAnsi="Amiri" w:eastAsia="Amiri" w:cs="Amiri"/>
          <w:color w:val="111111"/>
          <w:sz w:val="28"/>
          <w:sz w:val="28"/>
          <w:szCs w:val="28"/>
          <w:rtl w:val="true"/>
          <w:lang w:bidi="ar-SA"/>
        </w:rPr>
        <w:t xml:space="preserve">بحبكم نالوا ذريها فاصبحوا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به عزا عليكم و مظهرا</w:t>
      </w:r>
    </w:p>
    <w:p>
      <w:pPr>
        <w:pStyle w:val="BookText"/>
        <w:rPr/>
      </w:pPr>
      <w:r>
        <w:rPr>
          <w:rFonts w:ascii="IRNazanin" w:hAnsi="IRNazanin" w:eastAsia="IRNazanin"/>
          <w:color w:val="111111"/>
          <w:sz w:val="28"/>
          <w:sz w:val="28"/>
          <w:szCs w:val="28"/>
          <w:rtl w:val="true"/>
          <w:lang w:bidi="fa-IR"/>
        </w:rPr>
        <w:t>براى رعايت اختصار دو بيت آن را ترجمه مى‌نماييم و حاصل آن دو بيت اين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من معذرت بخواهم و عفو از گناهان را طلب كنم در تو نعمت عفو مى‌بينم و تو اى حسن سزاوارترى به مدح و ثناء من از ديگرى و از جهت عنصر و فخر ذاتى كه توراست كريم‌تر و بزرگوارترى و حسب و نسب خاص تست و ديگران را نارواست</w:t>
      </w:r>
      <w:r>
        <w:rPr>
          <w:rFonts w:eastAsia="IRNazanin" w:cs="IRNazanin"/>
          <w:color w:val="111111"/>
          <w:sz w:val="28"/>
          <w:szCs w:val="28"/>
          <w:rtl w:val="true"/>
          <w:lang w:bidi="fa-IR"/>
        </w:rPr>
        <w:t>.</w:t>
      </w:r>
    </w:p>
    <w:p>
      <w:pPr>
        <w:pStyle w:val="Heading4"/>
        <w:numPr>
          <w:ilvl w:val="3"/>
          <w:numId w:val="1"/>
        </w:numPr>
        <w:rPr/>
      </w:pPr>
      <w:bookmarkStart w:id="119" w:name="__RefHeading___Toc16557926_2142443653"/>
      <w:bookmarkStart w:id="120" w:name="_Toc42"/>
      <w:bookmarkEnd w:id="119"/>
      <w:r>
        <w:rPr>
          <w:rtl w:val="true"/>
        </w:rPr>
        <w:t>حكايت امام صادق عليه‌السلام و حسن الامير با منصور خليفه</w:t>
      </w:r>
      <w:bookmarkEnd w:id="1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فرمودند بعد از داستان بزرگ مصيبت محمد و ابراهيم فرزندان عبداللّه محض عباسيان بنى‌هاشم را كوچ داده از مدينه به عراق آوردند، پس همگى منتظر شهادت و مترصد قتل بوديم تا روزى ربيع دربان منصور آمده و گفت از علوى‌ها دو نفر كه از همه داناترند بيايند تا ايشان را نزد منصور برم پس من و حسن‌الامير برخاستيم و به نزد منصور رفتيم چون ما را ديد روى به من كرده و گفت تويى كه علم غيب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لايعلم الغيب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را كسى جز خدا نمى‌داند گفت تويى </w:t>
      </w:r>
    </w:p>
    <w:p>
      <w:pPr>
        <w:pStyle w:val="BookText"/>
        <w:rPr/>
      </w:pPr>
      <w:r>
        <w:rPr>
          <w:rFonts w:ascii="IRNazanin" w:hAnsi="IRNazanin" w:eastAsia="IRNazanin"/>
          <w:color w:val="111111"/>
          <w:sz w:val="28"/>
          <w:sz w:val="28"/>
          <w:szCs w:val="28"/>
          <w:rtl w:val="true"/>
          <w:lang w:bidi="fa-IR"/>
        </w:rPr>
        <w:t>كه خراج مملكت را نزدت مى‌آورند؟ گفتم خراج هر مملكت از آن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آيا مى‌دانيد شما را براى چه خواسته‌ام؟ گفتم براى چيست؟ گفت براى آن‌كه خانهاى شما را خراب كنم و دلهاى شما را بترسانم و نخلها و درختان شما را قطع نمايم و شما را بدين حال با كمال خوارى و مذلت نگاهدارم تا اهل حجاز و عراق مايل و متوجه شما نشوند و با شما مراوده ننمايند كه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يا اميرالمؤمنين سليمان برعطاى خداوندى شاكر وايوب بربلاى آسمانى صابر و يوسف صديق با آن‌كه مظلوم بود از برادران گذشت و تو از همان دودمان هستى سزاوار است كه از آنها تبعيت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از شنيدن اين كلمات خرسند شده و خندان گرديد و گفت دوباره اين سخنان را بگو چون گفتم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مثلك فليكن زعيم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تو بايد بزرگ و كفيل قوم باشد از شما اولاد ابى‌طالب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روايتى كه در زمان گذشته از پدرانت نقل نموده‌اى اكنون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حدثنى ابى عن آبائه عن على عن رسول اللّه صله الرحم تعمرالديار و تطيل الاعمار و ان كانوا كفارا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پدرم از پدرانش از على بن ابى‌طالب از رسول خدا روايت كرده كه صله رحم شهرها را آباد و عمرها را دراز مى‌كند اگر چه كفار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مراد من حديث ديگر بود، پس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حدثنى ابى‌عن آبائه عن على عن رسول‌اللّه الارحام معلقة بالعرش تنادى صل من وصلنى واقطع من قطعنى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پدرم از پدرانش از على از رسول خدا روايت كرده كه فرمودند رحم به عرش خدا آويخته است و خدا را مى‌خواند كه اى خداى من پيوند كن به رحمتت هركس كه مرا پيوند كند و قطع كن از رحمتت هركسى كه مرا قطع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نظرم حديث ديگر است، پس گفتم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حدثنى ابى عن ابائه عن على عن رسول اللّه ان كان ملكا من ملوك الارض كان بقى </w:t>
      </w:r>
      <w:bookmarkStart w:id="121" w:name="pg15965_183523"/>
    </w:p>
    <w:p>
      <w:pPr>
        <w:pStyle w:val="BookText"/>
        <w:rPr/>
      </w:pPr>
      <w:bookmarkEnd w:id="121"/>
      <w:r>
        <w:rPr>
          <w:rFonts w:ascii="Amiri" w:hAnsi="Amiri" w:eastAsia="Amiri" w:cs="Amiri"/>
          <w:color w:val="111111"/>
          <w:sz w:val="28"/>
          <w:sz w:val="28"/>
          <w:szCs w:val="28"/>
          <w:rtl w:val="true"/>
          <w:lang w:bidi="ar-SA"/>
        </w:rPr>
        <w:t>من عمره ثلاث سنين فوصل رحمه جعلها اللّه ثلاثين 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حديث كرد مرا پدرم از پدرانش از على از رسول خدا كه فرمود هر پادشاهى از پادشان زمين سه سال از عمرش باقى بوده باشد چون صله رحم كرد خداوند آن سه سال را سى سال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گفت مراد من همين حديث بود و ما را اكرام كرده و به مدينه برگرداند</w:t>
      </w:r>
      <w:r>
        <w:rPr>
          <w:rFonts w:eastAsia="IRNazanin" w:cs="IRNazanin"/>
          <w:color w:val="111111"/>
          <w:sz w:val="28"/>
          <w:szCs w:val="28"/>
          <w:rtl w:val="true"/>
          <w:lang w:bidi="fa-IR"/>
        </w:rPr>
        <w:t>.</w:t>
      </w:r>
    </w:p>
    <w:p>
      <w:pPr>
        <w:pStyle w:val="Heading4"/>
        <w:numPr>
          <w:ilvl w:val="3"/>
          <w:numId w:val="1"/>
        </w:numPr>
        <w:rPr/>
      </w:pPr>
      <w:bookmarkStart w:id="122" w:name="__RefHeading___Toc16557928_2142443653"/>
      <w:bookmarkStart w:id="123" w:name="_Toc43"/>
      <w:bookmarkEnd w:id="122"/>
      <w:r>
        <w:rPr>
          <w:rtl w:val="true"/>
        </w:rPr>
        <w:t>قصه حسن الامير با منصور خليفه و سر ابراهيم بن عبداللّه</w:t>
      </w:r>
      <w:bookmarkEnd w:id="123"/>
    </w:p>
    <w:p>
      <w:pPr>
        <w:pStyle w:val="BookText"/>
        <w:rPr/>
      </w:pPr>
      <w:r>
        <w:rPr>
          <w:rFonts w:ascii="IRNazanin" w:hAnsi="IRNazanin" w:eastAsia="IRNazanin"/>
          <w:color w:val="111111"/>
          <w:sz w:val="28"/>
          <w:sz w:val="28"/>
          <w:szCs w:val="28"/>
          <w:rtl w:val="true"/>
          <w:lang w:bidi="fa-IR"/>
        </w:rPr>
        <w:t>ارباب تاريخ گفته‌اند كه يك روز حسن الامير به مجلس منصور حاضر شد در موقعى كه سر بريده ابراهيم فرزند عبداللّه محض پسر عموى حسن را در طشتى نهاده و نزد منصور گذارده بودند منصور گفت يا حسن الامير صاحب اين سر را مى‌شناسى حسن گفت بلى پسرعموى خود را نيك مى‌شناسم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كان يحميه من الضيم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ينجيه من دارالهوان انتبائها</w:t>
      </w:r>
    </w:p>
    <w:p>
      <w:pPr>
        <w:pStyle w:val="BookText"/>
        <w:rPr/>
      </w:pPr>
      <w:r>
        <w:rPr>
          <w:rFonts w:ascii="IRNazanin" w:hAnsi="IRNazanin" w:eastAsia="IRNazanin"/>
          <w:color w:val="111111"/>
          <w:sz w:val="28"/>
          <w:sz w:val="28"/>
          <w:szCs w:val="28"/>
          <w:rtl w:val="true"/>
          <w:lang w:bidi="fa-IR"/>
        </w:rPr>
        <w:t>و بگريست منصور گفت من دوست نداشتم او كشته شود لكن او خواست سر مرا از بدنم دور كند من بر او پيشى گرفته و سر او را از بدنش دور كردم</w:t>
      </w:r>
      <w:r>
        <w:rPr>
          <w:rFonts w:eastAsia="IRNazanin" w:cs="IRNazanin"/>
          <w:color w:val="111111"/>
          <w:sz w:val="28"/>
          <w:szCs w:val="28"/>
          <w:rtl w:val="true"/>
          <w:lang w:bidi="fa-IR"/>
        </w:rPr>
        <w:t>.</w:t>
      </w:r>
    </w:p>
    <w:p>
      <w:pPr>
        <w:pStyle w:val="Heading4"/>
        <w:numPr>
          <w:ilvl w:val="3"/>
          <w:numId w:val="1"/>
        </w:numPr>
        <w:rPr/>
      </w:pPr>
      <w:bookmarkStart w:id="124" w:name="__RefHeading___Toc16557930_2142443653"/>
      <w:bookmarkStart w:id="125" w:name="_Toc44"/>
      <w:bookmarkEnd w:id="124"/>
      <w:r>
        <w:rPr>
          <w:rtl w:val="true"/>
        </w:rPr>
        <w:t>مدت زندگانى حسن الامير و عدد فرزندان او</w:t>
      </w:r>
      <w:bookmarkEnd w:id="125"/>
    </w:p>
    <w:p>
      <w:pPr>
        <w:pStyle w:val="BookText"/>
        <w:rPr/>
      </w:pPr>
      <w:r>
        <w:rPr>
          <w:rFonts w:ascii="IRNazanin" w:hAnsi="IRNazanin" w:eastAsia="IRNazanin"/>
          <w:color w:val="111111"/>
          <w:sz w:val="28"/>
          <w:sz w:val="28"/>
          <w:szCs w:val="28"/>
          <w:rtl w:val="true"/>
          <w:lang w:bidi="fa-IR"/>
        </w:rPr>
        <w:t>حسن الامير هشتاد سال زندگانى كرده و در مدينه وفات نمود و چون از دنيا رفت هفت پسر از او به جاى ماند و اين پسران از مادرهاى متعدد بودند و ما براى رعايت اختصار اكتفا مى‌كنم به نامهاى ايشان و از شرح احوال شش تن ايشان خوددارى مى‌نماييم زيرا كه از مقام و منظور ما بيرونند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كه كنيه‌اش ابومحمد و بزرگترين فرزندان حسن بوده و مادرش ام‌سليمه دختر حسين اثرم فرزند حضرت امام حسن‌مجتبى عليه‌السلام است و اين قاسم مردى پارسا و زاهد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كه مورد نظر ما است و جد حضرت عبدالعظيم است احوالات او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كه كنيه او ابوطاهر و مادرش ام‌ولد يعنى كنيز حسن بوده از مردم نوبيه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كنيه و شهرتش ابواسحق و مادرش هم ام ولد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گفته ابونصر نجارى نسابى مادرش ام‌ولد و به گفته ديگرى ام‌رباب دختر بسطام شيبانيه و شهرتش ابومحمد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معروف به ابوالحسن كوكبى مادرش كنيز و ام‌ولد بخاريه بوده و او بنا به گفته صاحب منتقلة الطالبيه جد امام زاده حسن تهران است كه اگر موفق شدم به نگارش كتاب كانون ايران يا تاريخ رى در ذيل امامزاده‌هاى مدفون در رى و اطراف آن مبسوطا شرح خواهم داد انشاءاللّه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مكنى به ابوعبداللّه و مادرش كنيز و او كوچك‌ترين فرزندان حسن الامير بوده است</w:t>
      </w:r>
      <w:r>
        <w:rPr>
          <w:rFonts w:eastAsia="IRNazanin" w:cs="IRNazanin"/>
          <w:color w:val="111111"/>
          <w:sz w:val="28"/>
          <w:szCs w:val="28"/>
          <w:rtl w:val="true"/>
          <w:lang w:bidi="fa-IR"/>
        </w:rPr>
        <w:t xml:space="preserve">. </w:t>
      </w:r>
      <w:bookmarkStart w:id="126" w:name="pg15965_183525"/>
    </w:p>
    <w:p>
      <w:pPr>
        <w:pStyle w:val="Heading3"/>
        <w:numPr>
          <w:ilvl w:val="2"/>
          <w:numId w:val="1"/>
        </w:numPr>
        <w:rPr/>
      </w:pPr>
      <w:bookmarkStart w:id="127" w:name="__RefHeading___Toc16557932_2142443653"/>
      <w:bookmarkStart w:id="128" w:name="_Toc45"/>
      <w:bookmarkEnd w:id="126"/>
      <w:bookmarkEnd w:id="127"/>
      <w:r>
        <w:rPr>
          <w:rtl w:val="true"/>
        </w:rPr>
        <w:t>فصل سوم از باب يكم هويت على الشديد بن حسن الامر و شخصيت او</w:t>
      </w:r>
      <w:bookmarkEnd w:id="128"/>
    </w:p>
    <w:p>
      <w:pPr>
        <w:pStyle w:val="Heading4"/>
        <w:numPr>
          <w:ilvl w:val="3"/>
          <w:numId w:val="1"/>
        </w:numPr>
        <w:rPr/>
      </w:pPr>
      <w:bookmarkStart w:id="129" w:name="__RefHeading___Toc16557934_2142443653"/>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على فرزند حسن الامير مادرش ام‌ولد بوده لقبش شديد و شهرتش ابوالحسن است و در زندان منصور عباسى وفات نموده، بنا به گفته سيداحمد نسابه صاحب عمدة الطالب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يكنى بابوالحسن و امه ام‌ولد و يلقب بالشديد و مات فى حبس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ابونصر بخارى على در زمان زندگانى پدرش حسن الامير از دنيا رفت و بسيار بزرگ منزلت و جليل القدر بوده و دانشمندان علم تاريخ و نسب آل ابى‌طالب او را نيكو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على‌غير از على معروف به عابد است زيرا كه او هم شهرتش ابوالحسن و پدرش هم حسن است و او را ذوالثفنات گفته‌اند از زيادى عبادت و سجده مثل جدش حضرت اميرالمؤمنين و پسر عمويش حضرت على بن الحسين افتاده پيشانى و ساير از جاهاى سجده‌اش پينه داشته 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پدر حسين شهيد فخ است كه نام محلى است نزديكى مدينه و دعبل شاعر هم در آن قصيده خود اشاره به مقتل و شهادت او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اخرى بفخ‌نالها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فرزند حسن مثلث است بدين كيفيت على بن حسن بن حسن بن حسن بن على بن ابيطالب پس معلوم شد كه على الشديد غير از او است و قبر على شديد را در حجاز و برخى هم در عراق گفته‌اند و ظاهرا هم در عراق بوده باشد زيرا كه حكومت منصور و پايتخت او در عراق بوده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را هم با عبداللّه محض و ساير از اولاد امام حسن مجتبى به كوفه آورده و </w:t>
      </w:r>
      <w:bookmarkStart w:id="131" w:name="pg15965_183526"/>
    </w:p>
    <w:p>
      <w:pPr>
        <w:pStyle w:val="BookText"/>
        <w:rPr/>
      </w:pPr>
      <w:bookmarkEnd w:id="131"/>
      <w:r>
        <w:rPr>
          <w:rFonts w:ascii="IRNazanin" w:hAnsi="IRNazanin" w:eastAsia="IRNazanin"/>
          <w:color w:val="111111"/>
          <w:sz w:val="28"/>
          <w:sz w:val="28"/>
          <w:szCs w:val="28"/>
          <w:rtl w:val="true"/>
          <w:lang w:bidi="fa-IR"/>
        </w:rPr>
        <w:t>زندانى نموده است و در راه هم ايشان را بسيار اذيت و آزار كرده‌اند، حتى وقتى كه ايشان را از مدينه كوچ مى‌دادند با غل و زنجير عبورشان دادند از سراى امام جعفر صادق عليه‌السلام چون آن حضرت از شكاف و روزنه در سراى ايشان را نگريست بسيار گريه كرد و آب از چشمان مباركش بر صورت و چهره حضرتش جارى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وفت الانصارلرسول اللّه صلى اللّه عليه و آله ببيعة لقد بايعوه على ان يقوا نفسه و ولده ممايقون نفوسهم و اولادهم واللّه لايفلح قوم تخرج بهولاء عنهم على هذا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قسم به خدا كه انصار وفا نكردند به شرايط بيعت با رسول خدا چه با آن حضرت بيعت كردند كه حفظ و حراست كنند او را و فرزندان او را همان قسم كه نگاه مى‌دارند خود و فرزندان خود را قسم به خدا رستگار نمى‌شوند جماعتى كه فرزندان پيغمبر خود را بدين صورت كوچ مى‌دهند</w:t>
      </w:r>
      <w:r>
        <w:rPr>
          <w:rFonts w:eastAsia="IRNazanin" w:cs="IRNazanin"/>
          <w:color w:val="111111"/>
          <w:sz w:val="28"/>
          <w:szCs w:val="28"/>
          <w:rtl w:val="true"/>
          <w:lang w:bidi="fa-IR"/>
        </w:rPr>
        <w:t>.</w:t>
      </w:r>
    </w:p>
    <w:p>
      <w:pPr>
        <w:pStyle w:val="Heading4"/>
        <w:numPr>
          <w:ilvl w:val="3"/>
          <w:numId w:val="1"/>
        </w:numPr>
        <w:rPr/>
      </w:pPr>
      <w:bookmarkStart w:id="132" w:name="__RefHeading___Toc16557936_2142443653"/>
      <w:bookmarkStart w:id="133" w:name="_Toc47"/>
      <w:bookmarkEnd w:id="132"/>
      <w:r>
        <w:rPr>
          <w:rtl w:val="true"/>
        </w:rPr>
        <w:t>بردن على الشديد و سادات حسنى را به اسيرى طرف كوفه</w:t>
      </w:r>
      <w:bookmarkEnd w:id="133"/>
    </w:p>
    <w:p>
      <w:pPr>
        <w:pStyle w:val="BookText"/>
        <w:rPr/>
      </w:pPr>
      <w:r>
        <w:rPr>
          <w:rFonts w:ascii="IRNazanin" w:hAnsi="IRNazanin" w:eastAsia="IRNazanin"/>
          <w:color w:val="111111"/>
          <w:sz w:val="28"/>
          <w:sz w:val="28"/>
          <w:szCs w:val="28"/>
          <w:rtl w:val="true"/>
          <w:lang w:bidi="fa-IR"/>
        </w:rPr>
        <w:t>على و عبداللّه محض و ساير حسنى‌ها را به همان زحمت و خوارى كوچ دادند از مدينه و ابن‌الازهر كه زندانبان ايشان بوده آنها را از دار مروان حركت داده به ربذه كه قبر ابى‌ذر غفارى از اصحاب رسول خدا است و بدترين جاهاى حجاز است آورده و در آنجا غل و زنجير ايشان را سخت‌تر نموده، و از آنجا هم حركت داده به كوفه آورده و در زندان كوفه محبوسشان نمود و در آن زندان بسيارى از سادات حسنى دنيا را بدرود كردند و يا منصور به ظلم و جفا شهيدشان نمود كه از جمله آنها عبداللّه محض و على الشديد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 احتمال شهادت آنها اقوى است زيرا كه از داستان عبداللّه محض چنين معلوم مى‌شود</w:t>
      </w:r>
      <w:r>
        <w:rPr>
          <w:rFonts w:eastAsia="IRNazanin" w:cs="IRNazanin"/>
          <w:color w:val="111111"/>
          <w:sz w:val="28"/>
          <w:szCs w:val="28"/>
          <w:rtl w:val="true"/>
          <w:lang w:bidi="fa-IR"/>
        </w:rPr>
        <w:t>.</w:t>
      </w:r>
    </w:p>
    <w:p>
      <w:pPr>
        <w:pStyle w:val="Heading4"/>
        <w:numPr>
          <w:ilvl w:val="3"/>
          <w:numId w:val="1"/>
        </w:numPr>
        <w:rPr/>
      </w:pPr>
      <w:bookmarkStart w:id="134" w:name="__RefHeading___Toc16557938_2142443653"/>
      <w:bookmarkStart w:id="135" w:name="_Toc48"/>
      <w:bookmarkEnd w:id="134"/>
      <w:r>
        <w:rPr>
          <w:rtl w:val="true"/>
        </w:rPr>
        <w:t>گفتار ابوالفرج در شهادت عبداللّه محض</w:t>
      </w:r>
      <w:bookmarkEnd w:id="135"/>
    </w:p>
    <w:p>
      <w:pPr>
        <w:pStyle w:val="BookText"/>
        <w:rPr/>
      </w:pPr>
      <w:r>
        <w:rPr>
          <w:rFonts w:ascii="IRNazanin" w:hAnsi="IRNazanin" w:eastAsia="IRNazanin"/>
          <w:color w:val="111111"/>
          <w:sz w:val="28"/>
          <w:sz w:val="28"/>
          <w:szCs w:val="28"/>
          <w:rtl w:val="true"/>
          <w:lang w:bidi="fa-IR"/>
        </w:rPr>
        <w:t>ابوالفرج اصفهانى صاحب كتاب اغانى كه از بزرگان اهل تاريخ است مى‌گويد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كه با زندانبان عبداللّه محض دوستى و آميزش داشت گفت يك‌روز نزد </w:t>
      </w:r>
      <w:bookmarkStart w:id="136" w:name="pg15965_183527"/>
    </w:p>
    <w:p>
      <w:pPr>
        <w:pStyle w:val="BookText"/>
        <w:rPr/>
      </w:pPr>
      <w:bookmarkEnd w:id="136"/>
      <w:r>
        <w:rPr>
          <w:rFonts w:ascii="IRNazanin" w:hAnsi="IRNazanin" w:eastAsia="IRNazanin"/>
          <w:color w:val="111111"/>
          <w:sz w:val="28"/>
          <w:sz w:val="28"/>
          <w:szCs w:val="28"/>
          <w:rtl w:val="true"/>
          <w:lang w:bidi="fa-IR"/>
        </w:rPr>
        <w:t xml:space="preserve">آن زندانبان بودم كه از طرف منصور نوشته براى او آمد چون آن نوشته را خواند رنگ از صورت او پريده و سخت مضطرب شده و لرزه بر بدنش افتاد به طورى كه نوشته منصور از دست او افتاده و از جاى برخاست و رفت ما آن نوشته را برداشته خوانديم نوشته بود به مجرد رسيدن اين نامه آنچه را كه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عبداللّه محض فرمان داده‌ايم انجام‌رسان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ساعتى نگذشت كه زندانبان آشفته خاطر و متفكر بازگشته و نزد ما بنشست و قدرى سر خود را به زير افكنده آنگاه سربلند كرده و گفت عبداللّه محض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ابن‌خداع گويد كه عبداللّه محض هفتاد و پنج سال داشت كه او را كشتند و در كوفه بدنش را به خاك سپردند و قبرش در كوفه زيارتگاه شد</w:t>
      </w:r>
      <w:r>
        <w:rPr>
          <w:rFonts w:eastAsia="IRNazanin" w:cs="IRNazanin"/>
          <w:color w:val="111111"/>
          <w:sz w:val="28"/>
          <w:szCs w:val="28"/>
          <w:rtl w:val="true"/>
          <w:lang w:bidi="fa-IR"/>
        </w:rPr>
        <w:t>.</w:t>
      </w:r>
    </w:p>
    <w:p>
      <w:pPr>
        <w:pStyle w:val="Heading4"/>
        <w:numPr>
          <w:ilvl w:val="3"/>
          <w:numId w:val="1"/>
        </w:numPr>
        <w:rPr/>
      </w:pPr>
      <w:bookmarkStart w:id="137" w:name="__RefHeading___Toc16557940_2142443653"/>
      <w:bookmarkStart w:id="138" w:name="_Toc49"/>
      <w:bookmarkEnd w:id="137"/>
      <w:r>
        <w:rPr>
          <w:rtl w:val="true"/>
        </w:rPr>
        <w:t>زوجه و فرزندان على الشديد</w:t>
      </w:r>
      <w:bookmarkEnd w:id="138"/>
    </w:p>
    <w:p>
      <w:pPr>
        <w:pStyle w:val="BookText"/>
        <w:rPr/>
      </w:pPr>
      <w:r>
        <w:rPr>
          <w:rFonts w:ascii="IRNazanin" w:hAnsi="IRNazanin" w:eastAsia="IRNazanin"/>
          <w:color w:val="111111"/>
          <w:sz w:val="28"/>
          <w:sz w:val="28"/>
          <w:szCs w:val="28"/>
          <w:rtl w:val="true"/>
          <w:lang w:bidi="fa-IR"/>
        </w:rPr>
        <w:t xml:space="preserve">على الشديد چون از دنيا رفت بسيار جوان بود و او را كنيزى بود موسومه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دخترى آورد به نام فاطمه پس از او هيفا از على حامله و آبستن شد كه او را به زندان بردند و چون از دنيا و اثر آبستنى از هيفا ظاهر نبود، حسن الامير پدر على او را فروخت به شخصى مشترى چون او را به خانه برد و تفحص از حال كرد و معلوم داشت كه آبستن است لاجرم او را براى حسن باز فرستاد و بعد از مدت آبستنى پسرى آورد حسن الامير او را عبداللّه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عمدة الطالب براى اطمينان خاطر خود او را نزد قافه يعنى قيافه‌شناس برده و گذارش حال او داد قيافه‌شناسان او را ملحق به على الشديد نمودند و از اين‌رو او را عبداللّه قافه خواندند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حسن الامير فرزند زاده را بسيار دوست مى‌داشت و بزرگ مى‌شمارد و به گفته ابوالحسن عمرى و ابونصر بخارى نسابى على الشديد را پسر ديگرى بود به نام عبدالعظيم و مادرش موسومه به يتيمه دختر اسماعيل بن ابراهيم بن طلحه بود و از اين عبدالعظيم كه عموى حضرت شاهزاده عبدالعظيم است فرزندى نماند بلكه اصلاً فرزندى نياورد</w:t>
      </w:r>
      <w:r>
        <w:rPr>
          <w:rFonts w:eastAsia="IRNazanin" w:cs="IRNazanin"/>
          <w:color w:val="111111"/>
          <w:sz w:val="28"/>
          <w:szCs w:val="28"/>
          <w:rtl w:val="true"/>
          <w:lang w:bidi="fa-IR"/>
        </w:rPr>
        <w:t xml:space="preserve">. </w:t>
      </w:r>
      <w:bookmarkStart w:id="139" w:name="pg15965_183528"/>
    </w:p>
    <w:p>
      <w:pPr>
        <w:pStyle w:val="Heading3"/>
        <w:numPr>
          <w:ilvl w:val="2"/>
          <w:numId w:val="1"/>
        </w:numPr>
        <w:rPr/>
      </w:pPr>
      <w:bookmarkStart w:id="140" w:name="__RefHeading___Toc16557942_2142443653"/>
      <w:bookmarkStart w:id="141" w:name="_Toc50"/>
      <w:bookmarkEnd w:id="139"/>
      <w:bookmarkEnd w:id="140"/>
      <w:r>
        <w:rPr>
          <w:rtl w:val="true"/>
        </w:rPr>
        <w:t>فصل چهارم از باب يكم هويت عبدالله القافه بن على الشديد و شخصيت او</w:t>
      </w:r>
      <w:bookmarkEnd w:id="141"/>
    </w:p>
    <w:p>
      <w:pPr>
        <w:pStyle w:val="Heading4"/>
        <w:numPr>
          <w:ilvl w:val="3"/>
          <w:numId w:val="1"/>
        </w:numPr>
        <w:rPr/>
      </w:pPr>
      <w:bookmarkStart w:id="142" w:name="__RefHeading___Toc16557944_2142443653"/>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عبداللّه فرزند على الشديد مادرش هيفا ام‌ولد بوده كه پيش از دنيا آمدن او پدرش على در زندان وفات نمود، و حسن الامير پدر پدر او بسيار او را دوست داشته و به جاى على فرزند خويش عزيز مى‌داشت و چون به حد رشد و جوانى رسيد او را حكومت بعضى از اراضى حجاز داد لقب او قافه است به همان لحاظ كه در احوال پدرش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جدش حسن الامير با آن‌كه داراى شش پسر ديگر بود او را خليفه و جانشين مى‌خواهد و دخترزاده اسمعيل بن ابراهيم بن طلحه را به حباله و عقد او در آورده و از او فرزندان چندى آورد</w:t>
      </w:r>
      <w:r>
        <w:rPr>
          <w:rFonts w:eastAsia="IRNazanin" w:cs="IRNazanin"/>
          <w:color w:val="111111"/>
          <w:sz w:val="28"/>
          <w:szCs w:val="28"/>
          <w:rtl w:val="true"/>
          <w:lang w:bidi="fa-IR"/>
        </w:rPr>
        <w:t>.</w:t>
      </w:r>
    </w:p>
    <w:p>
      <w:pPr>
        <w:pStyle w:val="Heading4"/>
        <w:numPr>
          <w:ilvl w:val="3"/>
          <w:numId w:val="1"/>
        </w:numPr>
        <w:rPr/>
      </w:pPr>
      <w:bookmarkStart w:id="144" w:name="__RefHeading___Toc16557946_2142443653"/>
      <w:bookmarkStart w:id="145" w:name="_Toc52"/>
      <w:bookmarkEnd w:id="144"/>
      <w:r>
        <w:rPr>
          <w:rtl w:val="true"/>
        </w:rPr>
        <w:t>فرزندان عبدالله قافه</w:t>
      </w:r>
      <w:bookmarkEnd w:id="1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قافه به گفته ابوالحسن موسوى صاحب بن ابى‌السلاح كه عالم انساب است چهار پسر آورد اوّل احمد دوم قاسم سوم حسن چهارم عبدالعظيم، و به گفته ديگرى پنجم محمد و ششم ابراهيم هفتم على الاكبر هشتم على الاصغر نهم زيد، پس به گفته دوم فرزندان عبداللّه قافه نه تن بودند كه عظيم‌تر و جليل‌تر ايشان سيد و آقاى ما </w:t>
      </w:r>
      <w:bookmarkStart w:id="146" w:name="pg15965_183529"/>
    </w:p>
    <w:p>
      <w:pPr>
        <w:pStyle w:val="BookText"/>
        <w:rPr/>
      </w:pPr>
      <w:bookmarkEnd w:id="146"/>
      <w:r>
        <w:rPr>
          <w:rFonts w:ascii="Amiri" w:hAnsi="Amiri" w:eastAsia="Amiri" w:cs="Amiri"/>
          <w:color w:val="111111"/>
          <w:sz w:val="28"/>
          <w:sz w:val="28"/>
          <w:szCs w:val="28"/>
          <w:rtl w:val="true"/>
          <w:lang w:bidi="ar-SA"/>
        </w:rPr>
        <w:t>شاهزاده عبدالعظيم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مؤيد بر اين فرمايش حضرت امام حسن عسكرى است در وقتى كه از حضرتش سؤال كردند از عظمت و بزرگى آن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عبدالعظيم الحسنى لقلنا ما اعقب على الشديد ابن الحسن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نبود عبدالعظيم حسنى هر آينه مى‌گفتيم كه على الشديد با اين همه كثرت فرزند اصلاً عقب و اولادى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برادران حضرت عبدالعظيم عليه‌السلام بنا به گفته ابوالحسن موسوى سه تن و به گفته دوم هشت تن بوده‌اند</w:t>
      </w:r>
      <w:r>
        <w:rPr>
          <w:rFonts w:eastAsia="IRNazanin" w:cs="IRNazanin"/>
          <w:color w:val="111111"/>
          <w:sz w:val="28"/>
          <w:szCs w:val="28"/>
          <w:rtl w:val="true"/>
          <w:lang w:bidi="fa-IR"/>
        </w:rPr>
        <w:t>.</w:t>
      </w:r>
    </w:p>
    <w:p>
      <w:pPr>
        <w:pStyle w:val="Heading4"/>
        <w:numPr>
          <w:ilvl w:val="3"/>
          <w:numId w:val="1"/>
        </w:numPr>
        <w:rPr/>
      </w:pPr>
      <w:bookmarkStart w:id="147" w:name="__RefHeading___Toc16557948_2142443653"/>
      <w:bookmarkStart w:id="148" w:name="_Toc53"/>
      <w:bookmarkEnd w:id="147"/>
      <w:r>
        <w:rPr>
          <w:rtl w:val="true"/>
        </w:rPr>
        <w:t>گفتار سيد شهاب الدين النجفى در برادران حضرت عبدالعظيم</w:t>
      </w:r>
      <w:bookmarkEnd w:id="148"/>
    </w:p>
    <w:p>
      <w:pPr>
        <w:pStyle w:val="BookText"/>
        <w:rPr/>
      </w:pPr>
      <w:r>
        <w:rPr>
          <w:rFonts w:ascii="IRNazanin" w:hAnsi="IRNazanin" w:eastAsia="IRNazanin"/>
          <w:color w:val="111111"/>
          <w:sz w:val="28"/>
          <w:sz w:val="28"/>
          <w:szCs w:val="28"/>
          <w:rtl w:val="true"/>
          <w:lang w:bidi="fa-IR"/>
        </w:rPr>
        <w:t>و بنا بر تحقيق عالم خبير و نسابه شهير قرن چهاردهم هجرى سيدشهاب‌الدين نجفى مرعشى اين‌كه آنچه را كه مسلم علما انساب است آن حضرت را يك برادر بود احمد نام، يعنى فرزندان عبداللّه قافه دو تن بوده‌اند اوّل عبدالعظيم و دوم احمد كه از جمله زهاد و پرهيزكاران بود و اعقاب وى بسيار و سادات حسنى ابهر و خرم‌دره و هيدج و قزوين از نسل پاك او مى‌باشند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سيد بزرگوار عميدالدين النجفى نسابه دو برادر ديگر هم براى آن حضرت ذكر فرموده‌اند يكى محمد المهفهف و ديگر حسن المهفهف، كه ذريه و نسل او در رى مى‌باشند و مدتى املاك فدك هم در تصرف او بوده است</w:t>
      </w:r>
      <w:r>
        <w:rPr>
          <w:rFonts w:eastAsia="IRNazanin" w:cs="IRNazanin"/>
          <w:color w:val="111111"/>
          <w:sz w:val="28"/>
          <w:szCs w:val="28"/>
          <w:rtl w:val="true"/>
          <w:lang w:bidi="fa-IR"/>
        </w:rPr>
        <w:t xml:space="preserve">. </w:t>
      </w:r>
      <w:bookmarkStart w:id="149" w:name="pg15965_183530"/>
    </w:p>
    <w:p>
      <w:pPr>
        <w:pStyle w:val="Heading3"/>
        <w:numPr>
          <w:ilvl w:val="2"/>
          <w:numId w:val="1"/>
        </w:numPr>
        <w:rPr/>
      </w:pPr>
      <w:bookmarkStart w:id="150" w:name="__RefHeading___Toc16557950_2142443653"/>
      <w:bookmarkStart w:id="151" w:name="_Toc54"/>
      <w:bookmarkEnd w:id="149"/>
      <w:bookmarkEnd w:id="150"/>
      <w:r>
        <w:rPr>
          <w:rtl w:val="true"/>
        </w:rPr>
        <w:t>فصل يكم از باب دوم هويت عبدالعظيم بن عبدالله الحسنى و شخصيت او</w:t>
      </w:r>
      <w:bookmarkEnd w:id="151"/>
    </w:p>
    <w:p>
      <w:pPr>
        <w:pStyle w:val="Heading4"/>
        <w:numPr>
          <w:ilvl w:val="3"/>
          <w:numId w:val="1"/>
        </w:numPr>
        <w:rPr/>
      </w:pPr>
      <w:bookmarkStart w:id="152" w:name="__RefHeading___Toc16557952_2142443653"/>
      <w:bookmarkStart w:id="153" w:name="_Toc55"/>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عبدالعظيم حسنى پدرش عبداللّه قافه و مادرش دختر اسماعيل بن ابراهيم و يا به گفته منتقلة الطالبيه ام‌ولد بوده و شهرتش ابوالقاسم و به گفته صاحب بن عباد ابوالفتح هم كنيه و شهرتش بود، لكن امروز به همان ابوالقاسم معروف است در مدينه اوائل سنه دويست هجرى تقريبا به دنيا آمده و او در ميان فرزندان ائمه هدى از چند تن گذشته از همه افضل و اعلاء بلكه از اجلاء السادات و سادة الاجلاء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بزرگوار صدوق او را چنين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عبدالعظيم الحسنى عابدا و رعا مرضيا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حضرت عبدالعظيم شخصى خداپرست و زاهد و پسنديده خدا و رسول و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دانشمندان دين و نوابغ عالم تشيع و اسلاميت هركدام به نوبت خود او را ستايش كرده و وصف نموده‌اند با عباراتى شريف و بياناتى لطيف كه نگارش برخى از آن جالب توجه توده و موجب دانش و معرفت به حيثيت آن حضرت است</w:t>
      </w:r>
      <w:r>
        <w:rPr>
          <w:rFonts w:eastAsia="IRNazanin" w:cs="IRNazanin"/>
          <w:color w:val="111111"/>
          <w:sz w:val="28"/>
          <w:szCs w:val="28"/>
          <w:rtl w:val="true"/>
          <w:lang w:bidi="fa-IR"/>
        </w:rPr>
        <w:t>.</w:t>
      </w:r>
    </w:p>
    <w:p>
      <w:pPr>
        <w:pStyle w:val="Heading4"/>
        <w:numPr>
          <w:ilvl w:val="3"/>
          <w:numId w:val="1"/>
        </w:numPr>
        <w:rPr/>
      </w:pPr>
      <w:bookmarkStart w:id="154" w:name="__RefHeading___Toc16557954_2142443653"/>
      <w:bookmarkStart w:id="155" w:name="_Toc56"/>
      <w:bookmarkEnd w:id="154"/>
      <w:r>
        <w:rPr>
          <w:rtl w:val="true"/>
        </w:rPr>
        <w:t>گفتار صاحب بن عباد در شخصيت آن حضرت</w:t>
      </w:r>
      <w:bookmarkEnd w:id="1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عباد معروف به صاحب بن عباد كه وزير فرهنگ و هم نخست وزير فخرالدوله ديلمى است و بعضى او را رازى و بعضى هم اصفهانى گفته‌اند مى‌گويد</w:t>
      </w:r>
      <w:r>
        <w:rPr>
          <w:rFonts w:eastAsia="IRNazanin" w:cs="IRNazanin"/>
          <w:color w:val="111111"/>
          <w:sz w:val="28"/>
          <w:szCs w:val="28"/>
          <w:rtl w:val="true"/>
          <w:lang w:bidi="fa-IR"/>
        </w:rPr>
        <w:t xml:space="preserve">: </w:t>
      </w:r>
      <w:bookmarkStart w:id="156" w:name="pg15965_183531"/>
    </w:p>
    <w:p>
      <w:pPr>
        <w:pStyle w:val="BookText"/>
        <w:rPr/>
      </w:pPr>
      <w:bookmarkEnd w:id="156"/>
      <w:r>
        <w:rPr>
          <w:rFonts w:ascii="IRNazanin" w:hAnsi="IRNazanin" w:eastAsia="IRNazanin"/>
          <w:color w:val="111111"/>
          <w:sz w:val="28"/>
          <w:sz w:val="28"/>
          <w:szCs w:val="28"/>
          <w:rtl w:val="true"/>
          <w:lang w:bidi="fa-IR"/>
        </w:rPr>
        <w:t>عبدالعظيم حسنى مردى صاحب ورع و پارسا و پرهيزكار و ديندار و خداپرست معروف به امانت و داراى صداقت لهجه و داناى به امور دين و گوياى توحيد و عدل بسيار بوده، و در زمان خودش در علم و ادب و فضل و دانش و تقوى و عمل بعد از امام زمانش از تمام معاصرين خويش برترى داشته و اتكاء كامل و نهايت توسل به معصومين را دارا بوده است، و هيچ‌كس را منزلت او نبوده و به تمام معنى تبعيت و تقليد از حضرات ائمه دين مى‌نمود، و در اولاد و احفاد حضرت امام حسن عليه‌السلام كسى به قدر رتبه و مقام او نبود بلكه در سادات حسينى هم از امام و چند تن از فرزندان ايشان گذشته كسى را به مقدار او نمى‌شناسيم</w:t>
      </w:r>
      <w:r>
        <w:rPr>
          <w:rFonts w:eastAsia="IRNazanin" w:cs="IRNazanin"/>
          <w:color w:val="111111"/>
          <w:sz w:val="28"/>
          <w:szCs w:val="28"/>
          <w:rtl w:val="true"/>
          <w:lang w:bidi="fa-IR"/>
        </w:rPr>
        <w:t>.</w:t>
      </w:r>
    </w:p>
    <w:p>
      <w:pPr>
        <w:pStyle w:val="Heading4"/>
        <w:numPr>
          <w:ilvl w:val="3"/>
          <w:numId w:val="1"/>
        </w:numPr>
        <w:rPr/>
      </w:pPr>
      <w:bookmarkStart w:id="157" w:name="__RefHeading___Toc16557956_2142443653"/>
      <w:bookmarkStart w:id="158" w:name="_Toc57"/>
      <w:bookmarkEnd w:id="157"/>
      <w:r>
        <w:rPr>
          <w:rtl w:val="true"/>
        </w:rPr>
        <w:t xml:space="preserve">گفتار صاحب </w:t>
      </w:r>
      <w:r>
        <w:rPr>
          <w:rtl w:val="true"/>
        </w:rPr>
        <w:t>«</w:t>
      </w:r>
      <w:r>
        <w:rPr>
          <w:rtl w:val="true"/>
        </w:rPr>
        <w:t>عمدة الطالب</w:t>
      </w:r>
      <w:r>
        <w:rPr>
          <w:rtl w:val="true"/>
        </w:rPr>
        <w:t xml:space="preserve">» </w:t>
      </w:r>
      <w:r>
        <w:rPr>
          <w:rtl w:val="true"/>
        </w:rPr>
        <w:t>در جلالت آن حضرت</w:t>
      </w:r>
      <w:bookmarkEnd w:id="158"/>
    </w:p>
    <w:p>
      <w:pPr>
        <w:pStyle w:val="BookText"/>
        <w:rPr/>
      </w:pPr>
      <w:r>
        <w:rPr>
          <w:rFonts w:ascii="IRNazanin" w:hAnsi="IRNazanin" w:eastAsia="IRNazanin"/>
          <w:color w:val="111111"/>
          <w:sz w:val="28"/>
          <w:sz w:val="28"/>
          <w:szCs w:val="28"/>
          <w:rtl w:val="true"/>
          <w:lang w:bidi="fa-IR"/>
        </w:rPr>
        <w:t>سيدشريف احمد نسابه در كتاب عمدة الطالب كه در نسب خانواده و آل‌ابيطالب نوشته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عبدالعظيم بن عبداللّه حسنى بن على الشديد مشهور به ابوالقاسم مردى بزرگوار بوده و قبر شريفش در مسجد شجره رى زيارتگاه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گفت ابوعلى محمد بن همام گفت خبر داد مرا عيينة بن عبداللّه از على بن على از امام حسن عسكرى عليه‌السلام كه از آن حضرت پرسيدند از جلالت عبدالعظيم حسنى عليه‌السلام فرمود اگر نبود آن بزرگوار هر آينه مى‌گفتيم كه على الشديد فرزند حسن الامير فرزندى نياورد</w:t>
      </w:r>
      <w:r>
        <w:rPr>
          <w:rFonts w:eastAsia="IRNazanin" w:cs="IRNazanin"/>
          <w:color w:val="111111"/>
          <w:sz w:val="28"/>
          <w:szCs w:val="28"/>
          <w:rtl w:val="true"/>
          <w:lang w:bidi="fa-IR"/>
        </w:rPr>
        <w:t>.</w:t>
      </w:r>
    </w:p>
    <w:p>
      <w:pPr>
        <w:pStyle w:val="Heading4"/>
        <w:numPr>
          <w:ilvl w:val="3"/>
          <w:numId w:val="1"/>
        </w:numPr>
        <w:rPr/>
      </w:pPr>
      <w:bookmarkStart w:id="159" w:name="__RefHeading___Toc16557958_2142443653"/>
      <w:bookmarkStart w:id="160" w:name="_Toc58"/>
      <w:bookmarkEnd w:id="159"/>
      <w:r>
        <w:rPr>
          <w:rtl w:val="true"/>
        </w:rPr>
        <w:t>گفتار سيدمرتضى علم الهدى در عظمت آن حضرت</w:t>
      </w:r>
      <w:bookmarkEnd w:id="16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سيدمرتضى علم‌الهدى كه از اكابر سادات و دانشمندان قرن چهارم هجرى است درباره آن 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معروف از سيد پارسا و دانشمند پرهيزكار بلند رتبه عالى مقام ابوالقاسم عبدالعظيم فرزند عبداللّه فرزند على فرزند حسن فرزند زيد فرزند حسن فرزند على بن ابيطالب عليه‌السلام مدفون به مسجد شجره رى است، </w:t>
      </w:r>
      <w:bookmarkStart w:id="161" w:name="pg15965_183532"/>
    </w:p>
    <w:p>
      <w:pPr>
        <w:pStyle w:val="BookText"/>
        <w:rPr/>
      </w:pPr>
      <w:bookmarkEnd w:id="161"/>
      <w:r>
        <w:rPr>
          <w:rFonts w:ascii="IRNazanin" w:hAnsi="IRNazanin" w:eastAsia="IRNazanin"/>
          <w:color w:val="111111"/>
          <w:sz w:val="28"/>
          <w:sz w:val="28"/>
          <w:szCs w:val="28"/>
          <w:rtl w:val="true"/>
          <w:lang w:bidi="fa-IR"/>
        </w:rPr>
        <w:t>كه آباد و معروف و مشهور مى‌باشد و دريافته است صحبت و ملازمت سه تن از امامان پاك را مانند امام جواد و امام هادى و امام حسن عسكرى را، و فرقه اماميه و شيعى‌ها از روايات و احاديث او تاكنون استفاده نموده و استفاضه مى‌نمايند</w:t>
      </w:r>
      <w:r>
        <w:rPr>
          <w:rFonts w:eastAsia="IRNazanin" w:cs="IRNazanin"/>
          <w:color w:val="111111"/>
          <w:sz w:val="28"/>
          <w:szCs w:val="28"/>
          <w:rtl w:val="true"/>
          <w:lang w:bidi="fa-IR"/>
        </w:rPr>
        <w:t>.</w:t>
      </w:r>
    </w:p>
    <w:p>
      <w:pPr>
        <w:pStyle w:val="Heading4"/>
        <w:numPr>
          <w:ilvl w:val="3"/>
          <w:numId w:val="1"/>
        </w:numPr>
        <w:rPr/>
      </w:pPr>
      <w:bookmarkStart w:id="162" w:name="__RefHeading___Toc16557960_2142443653"/>
      <w:bookmarkStart w:id="163" w:name="_Toc59"/>
      <w:bookmarkEnd w:id="162"/>
      <w:r>
        <w:rPr>
          <w:rtl w:val="true"/>
        </w:rPr>
        <w:t xml:space="preserve">گفتار شيخ حرعاملى صاحب </w:t>
      </w:r>
      <w:r>
        <w:rPr>
          <w:rtl w:val="true"/>
        </w:rPr>
        <w:t>«</w:t>
      </w:r>
      <w:r>
        <w:rPr>
          <w:rtl w:val="true"/>
        </w:rPr>
        <w:t>وسائل‌الشيعه</w:t>
      </w:r>
      <w:r>
        <w:rPr>
          <w:rtl w:val="true"/>
        </w:rPr>
        <w:t xml:space="preserve">» </w:t>
      </w:r>
      <w:r>
        <w:rPr>
          <w:rtl w:val="true"/>
        </w:rPr>
        <w:t>در حيثيت آن حضرت</w:t>
      </w:r>
      <w:bookmarkEnd w:id="163"/>
    </w:p>
    <w:p>
      <w:pPr>
        <w:pStyle w:val="BookText"/>
        <w:rPr/>
      </w:pPr>
      <w:r>
        <w:rPr>
          <w:rFonts w:ascii="IRNazanin" w:hAnsi="IRNazanin" w:eastAsia="IRNazanin"/>
          <w:color w:val="111111"/>
          <w:sz w:val="28"/>
          <w:sz w:val="28"/>
          <w:szCs w:val="28"/>
          <w:rtl w:val="true"/>
          <w:lang w:bidi="fa-IR"/>
        </w:rPr>
        <w:t>محمد بن حسن معروف به شيخ حر عاملى كه قبرش در صحن مطهر حضرت رضا عليه‌السلام است مى‌گويد در اواخر كتاب وسائل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به على بن حسن بن زيد بن حسن بن على بن ابيطالب عليه‌السلام مكنى بابى‌القاسم مردى خداپرست و پارسا بوده و براى او داستانى است كه دلالت بر جلالت و نيكويى حال او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شيخ صدوق ابن‌بابويه كه او پسنديده خدا و رسول و مردم بوده است و نجاشى و علامه هم او را چنين ستوده‌اند، و شيخ صدوق در ثواب الاعمال خود روايت كرده كه زيارت او مانند زيارت حضرت امام حسين عليه‌السلام است</w:t>
      </w:r>
      <w:r>
        <w:rPr>
          <w:rFonts w:eastAsia="IRNazanin" w:cs="IRNazanin"/>
          <w:color w:val="111111"/>
          <w:sz w:val="28"/>
          <w:szCs w:val="28"/>
          <w:rtl w:val="true"/>
          <w:lang w:bidi="fa-IR"/>
        </w:rPr>
        <w:t>.</w:t>
      </w:r>
    </w:p>
    <w:p>
      <w:pPr>
        <w:pStyle w:val="Heading4"/>
        <w:numPr>
          <w:ilvl w:val="3"/>
          <w:numId w:val="1"/>
        </w:numPr>
        <w:rPr/>
      </w:pPr>
      <w:bookmarkStart w:id="164" w:name="__RefHeading___Toc16557962_2142443653"/>
      <w:bookmarkStart w:id="165" w:name="_Toc60"/>
      <w:bookmarkEnd w:id="164"/>
      <w:r>
        <w:rPr>
          <w:rtl w:val="true"/>
        </w:rPr>
        <w:t>گفتار ميرداماد در سيادت و بزرگوارى آن حضرت</w:t>
      </w:r>
      <w:bookmarkEnd w:id="165"/>
    </w:p>
    <w:p>
      <w:pPr>
        <w:pStyle w:val="BookText"/>
        <w:rPr/>
      </w:pPr>
      <w:r>
        <w:rPr>
          <w:rFonts w:ascii="IRNazanin" w:hAnsi="IRNazanin" w:eastAsia="IRNazanin"/>
          <w:color w:val="111111"/>
          <w:sz w:val="28"/>
          <w:sz w:val="28"/>
          <w:szCs w:val="28"/>
          <w:rtl w:val="true"/>
          <w:lang w:bidi="fa-IR"/>
        </w:rPr>
        <w:t>سيدمحمدباقر معروف به ميرداماد كه از حكما و فلاسفه قرن يازدهم هجرى است در كتاب رواشح سماويه خود كه مختصرى در تعريف بعضى از رجال و بزرگان و دانشمندان عالم اسلاميت نوشته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خبرهاى معروف و مشهور طريق روايت ابوالقاسم عبدالعظيم بن عبداللّه حسنى مدفون در مسجد شجره رى است كه روايات او از نيكويى و حسن پسنديده ما است و آن بزرگوار با اين‌كه نصى بر وثاقت او نرسيده ممدوح مى‌باشد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 در اين فقره اخير از كلمات ميرداماد نظر است، زيرا چه نصى بالاتر بر وثاقت اخبار آن حضرت و توثيق جنابش از امر امام دهم به اباحماد رازى است كه مى‌فرمايد زمانى كه مشكل شد بر تو امر دينت پس سؤال كن آن را از ابوالقاسم عبدالعظيم حسنى اگر موثوق نزد امام نبود امر به ارجاع به آن حضرت نمى‌نمود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بقيه گفتار ميرداماد، و نزد من اين است كه صراف و بينا و روشن فكر با اطلاع زشت و ناروا مى‌داند توثيق كردن مثل آن حضرت را جدا، و اگر نبود براى او مگر حديث عرض دينش و حقيقت معرفت و يقينش و فرمايش آقاى ما امام على‌النقى عليه‌السلام كه به دان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ولينا حقا تو دوست و پيرو حقيقى ما هستى با اين‌كه براى اوست حسب و نسب پاك و شرافت آشكار هر آينه كفايت مى‌كرد او را زيرا كه نيستند خلاصه‌گان خانواده نبوت و پاكان دودمان ولايت مثل يكى از مردم ديگر زمانى كه ايمان آورده و پرهيزكارى نمايند و عبدالعظيم حسنى از اين معنى گذشته نزد پدران والا گرام خويش مشكور و پسنديده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چنين نباشد و حال آن‌كه او است صاحب داستان معروف چنانى كه نجاشى آن را در ترجمه كتاب خود بيان نموده و آن گوياى به جلالت قدر و بلندى مقام و رتبه او است و در فضل زيارت او روايات چندى وارد شده و رسيده است كه كسى كه قبر او را زيارت كند بهشت بر او واجب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ابوجعفر صدوق محمد بن بابويه قمى روايت كرده است در ثواب الاعمال كه زيارت او زيارت حضرت سيدالشهداء عليه‌السلام است و او را كتابى است به نام اخبار عبدالعظيم حسنى كه شيخ ابوالعباس نجاشى از جمله كتابهاى او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بالجمله گفتار ابن‌بابويه و نجاشى و غير اين دو نفر درباره جلالت آن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عابدا ورعا مرضيا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 در صحت احاديث او چه رسد از آنچه ما بيان نموديم از مقامات و شخصيت او پس به درستى كه صحيح‌تر و برتر و راست و محكم‌تر اين‌كه شمرده شود روايات او صحيح و درجه اعلاى صحت و خداوند پاك بدين گفته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بود كلمات بزرگان در جلالت و عظمت و شخصيت آن حضرت و ديگران از دانشمندان را هم مانند علامه در اين باب گفتارهايى است كه ما براى ايجاز و اختصار از بيانش خوددارى و صرف‌نظر كرده و شروع در بيان زندگانى آن حضرت مى‌نمائيم</w:t>
      </w:r>
      <w:r>
        <w:rPr>
          <w:rFonts w:eastAsia="IRNazanin" w:cs="IRNazanin"/>
          <w:color w:val="111111"/>
          <w:sz w:val="28"/>
          <w:szCs w:val="28"/>
          <w:rtl w:val="true"/>
          <w:lang w:bidi="fa-IR"/>
        </w:rPr>
        <w:t xml:space="preserve">. </w:t>
      </w:r>
      <w:bookmarkStart w:id="166" w:name="pg15965_183534"/>
    </w:p>
    <w:p>
      <w:pPr>
        <w:pStyle w:val="Heading3"/>
        <w:numPr>
          <w:ilvl w:val="2"/>
          <w:numId w:val="1"/>
        </w:numPr>
        <w:rPr/>
      </w:pPr>
      <w:bookmarkStart w:id="167" w:name="__RefHeading___Toc16557964_2142443653"/>
      <w:bookmarkStart w:id="168" w:name="_Toc61"/>
      <w:bookmarkEnd w:id="166"/>
      <w:bookmarkEnd w:id="167"/>
      <w:r>
        <w:rPr>
          <w:rtl w:val="true"/>
        </w:rPr>
        <w:t>فصل دوم از باب دوم روش آن حضرت در مدينه و عراق قبل از مهاجرتش به ايران</w:t>
      </w:r>
      <w:bookmarkEnd w:id="168"/>
    </w:p>
    <w:p>
      <w:pPr>
        <w:pStyle w:val="Heading4"/>
        <w:numPr>
          <w:ilvl w:val="3"/>
          <w:numId w:val="1"/>
        </w:numPr>
        <w:rPr/>
      </w:pPr>
      <w:bookmarkStart w:id="169" w:name="__RefHeading___Toc16557966_2142443653"/>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حضرت عبدالعظيم حسنى عليه‌السلام زمانى كه در مدينه بود و همچنين در بغداد و سامره يكى از روشهاى پسنديده‌اش كه بسيار موجب عظمت و بزرگوارى او شده بود در محضر حضرات ائمه همان روش تقيه و پنهان داشتن عقيده و مرام بوده و بسيار از عباسيان تقيه مى‌نمود و به مضمون فرمايش حضرت صادق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دينى و دين‌آبائى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مرام من و مرام پدران من است،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لاتقية له لادين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تقيه نداشته باشد دين و مرام ندارد رفتار مى‌نمود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ميان سادات حسنى هيچ‌يك تقيه او را نداشتند و حال آن‌كه آن روز روز اين معنى بود زيرا كه خلفاء جور و ستم بنى‌عباس از آنچه بنى‌الحسن در زمان بنى‌اميه و بنى‌مروان و در اوائل خلافت بنى‌عباس كرده بودند خائف و ترسان بودند و براى اين راضى نمى‌شدند كه ائمه طاهرين و حوارى ايشان و سادات حسنى در مدينه طيبه مجاور و ساكن باشند و مى‌ترسيدند مبادا به واسطه ايشان فتنه و انقلابى بر پا شده و رخنه به ملك و سلطنت عباسيان پديد آيد، پس ايشان را به انواع ظلم و ستم كه عمده آن مباعدت و تبعيد از وطن مألوف و مجاورت روضه منوره نبويه صلى‌الله‌عليه‌و‌آله‌وسلم بود به شام و </w:t>
      </w:r>
      <w:bookmarkStart w:id="171" w:name="pg15965_183535"/>
    </w:p>
    <w:p>
      <w:pPr>
        <w:pStyle w:val="BookText"/>
        <w:rPr/>
      </w:pPr>
      <w:bookmarkEnd w:id="171"/>
      <w:r>
        <w:rPr>
          <w:rFonts w:ascii="IRNazanin" w:hAnsi="IRNazanin" w:eastAsia="IRNazanin"/>
          <w:color w:val="111111"/>
          <w:sz w:val="28"/>
          <w:sz w:val="28"/>
          <w:szCs w:val="28"/>
          <w:rtl w:val="true"/>
          <w:lang w:bidi="fa-IR"/>
        </w:rPr>
        <w:t>كوفه و بغداد و سامرى و خراسان حركت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رضا را به خراسان و مرو بردند، و عده از سادات حسنى را چون عبداللّه محض و على الشديد و ديگران به كوفه و حضرت امام موسى و امام جواد عليه‌السلام را به بغداد و حضرت امام على‌النقى عليه‌السلام و امام حسن عسكرى را به سامره تبعيد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عباسيان براى حب رياست و سلطنتى كه داشتند و از خاندان پاك علوى‌ها در هراس و ترس بودند پيوسته مراقب ايشان بوده و بين آنها تفرقه و جدايى مى‌انداختند، و دعبل شاعر هم در آن قصيده خود كه براى حضرت رضا عليه‌السلام انشاد نموده اشاره به همين موضوع كرده و مى‌گويد در حالى كه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ابيات خود قرار داده</w:t>
      </w:r>
      <w:r>
        <w:rPr>
          <w:rFonts w:eastAsia="IRNazanin" w:cs="IRNazanin"/>
          <w:color w:val="111111"/>
          <w:sz w:val="28"/>
          <w:szCs w:val="28"/>
          <w:rtl w:val="true"/>
          <w:lang w:bidi="fa-IR"/>
        </w:rPr>
        <w:t>.</w:t>
      </w:r>
    </w:p>
    <w:p>
      <w:pPr>
        <w:pStyle w:val="Heading4"/>
        <w:numPr>
          <w:ilvl w:val="3"/>
          <w:numId w:val="1"/>
        </w:numPr>
        <w:rPr/>
      </w:pPr>
      <w:bookmarkStart w:id="172" w:name="__RefHeading___Toc16557968_2142443653"/>
      <w:bookmarkStart w:id="173" w:name="_Toc63"/>
      <w:bookmarkEnd w:id="172"/>
      <w:r>
        <w:rPr>
          <w:rtl w:val="true"/>
        </w:rPr>
        <w:t>ترجمه چند بيتى از قصيده دعبل، در تفرق خاندان على و زهرا</w:t>
      </w:r>
      <w:bookmarkEnd w:id="173"/>
    </w:p>
    <w:p>
      <w:pPr>
        <w:pStyle w:val="BookText"/>
        <w:rPr/>
      </w:pPr>
      <w:r>
        <w:rPr>
          <w:rFonts w:ascii="IRNazanin" w:hAnsi="IRNazanin" w:eastAsia="IRNazanin"/>
          <w:color w:val="111111"/>
          <w:sz w:val="28"/>
          <w:sz w:val="28"/>
          <w:szCs w:val="28"/>
          <w:rtl w:val="true"/>
          <w:lang w:bidi="fa-IR"/>
        </w:rPr>
        <w:t>اى فاطمه زهرا برخيز و نظر كن كه چگونه بين اعضاء و پاره‌هاى تن تو جدايى انداختند، بعضى را در كنار فرات و برخى را در زمين طيبه و عده‌يى را به فخ و جمله‌يى را در زمين 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بعضى ديگر را به بغداد و بعضى را هم به خراسان برده و شهيدشان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لحاظ بود كه ائمه هدى در آن عصر تمامى اولاد و اصحاب خودشان را امر به تقيه و كتمان و خلاصه پنهان داشتن عقيده و مرام مى‌فرمودند، و هركدام از سادات علوى‌ها كه اظهار خروج و نهضت كردن مى‌نمودند ايشان را منع و نهى مى‌كردند، حتى در داستان خروج كردن زيد شهيد هم وارد است كه وقتى كه خدمت حضرت باقر عليه‌السلام برادر بزرگوار خود رسيد و اظهار خروج كردن نمود حضرت فرمود شنيدم از پدرم از پدرانش تا جدم رسول خدا كه فرمود پيش از قيام و نهضت مهدى موعود ما هركس خروج نمايد بدون شك مغلوب و كشته خواهد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شهادت زيد هم از مقدرات بوده و پيغمبر اكرم هم پيش‌بينى كرده و خبر داده </w:t>
      </w:r>
    </w:p>
    <w:p>
      <w:pPr>
        <w:pStyle w:val="BookText"/>
        <w:rPr/>
      </w:pPr>
      <w:r>
        <w:rPr>
          <w:rFonts w:ascii="IRNazanin" w:hAnsi="IRNazanin" w:eastAsia="IRNazanin"/>
          <w:color w:val="111111"/>
          <w:sz w:val="28"/>
          <w:sz w:val="28"/>
          <w:szCs w:val="28"/>
          <w:rtl w:val="true"/>
          <w:lang w:bidi="fa-IR"/>
        </w:rPr>
        <w:t>بودند و در سادات حسينى هم از امام و معصوم گذشته كمتر كس است كه به رتبه زيد شهيد برسد، فضائل و مناقب او بسيار است و مصيبت او بر تمام امامها گران و دشوار بوده و هر وقت به‌خاطر شريفشان مى‌آمد مى‌گريستند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چيزى كه در عصر امامها موجب قرب و نزديكى اشخاص بود به حضرات ايشان فقط انقياد و اطاعت بوده كه هرچه ايشان طالبند همانطور مردم رفتار كنند خواه تقيه كردن و خواه افشاء و اظهار كردن باشد و معنى ايمان همين است كه مطيع و منقاد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اطاعت ايشان اطاعت خدا و رسول است بوده باشند چه در اوامر و چه در نواهى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كسانى كه تقيه را شعار و دثار خويش قرار دادند در آن زمان با كسانى كه در كربلا خدمت حضرت امام حسين قيام و نهضت نمودند فرقى نداشتند زيرا كه اطاعت در نواهى و انتهاى در منهيات مثل امتثال و اطاعت در اوامر است، بلكه در حديث وارد شده كه پنهان نكردن سر حضرات ائمه و پيشوايان و افشاء كردن آن كشتن ايشان است عمدا نه خطا و سهوا چنانچه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اذاع سرنا فقد قتلنا عمدا لا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عبدالعظيم عليه‌السلام كاتب اسرار و ناشر اخبار آل رسول بوده و از اين جهت مرضى و پسنديده ايشان شده و منظور نظر مهر انور ايشان گرديده است، و مدتى كه در مدينه بود با حضرت جواد امام نهم مكاتبه و مراسله داشت و بدان وسيله اخذ علم و حديث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البته چند چيز بزرگ و بلند قدر نمود، يكى براى قربت و خويشى كه با رسول خدا داشت و از برگزيدگان فرزندان آن جناب بود، ديگر مقام علم و دانش آن وجود مقدس كه به جاى خود بيان مى‌شود، و ديگر شدت تقيه‌اش كه احدى به درجه تقيه او نبود بعد از امام زمانش، و از كثرت محبت و دوستى كه با ايشان داشته تقيه‌اش زيادتر بوده زيرا كه حضرات امامها بسيار دوست مى‌داشتند تقيه را و شيعيان و هواداران خود را هم امر و تأكيد به آن مى‌كردند از براى حفظ و حراست مال و جان مسلمين كه بسته به تقيه بود در آن روز</w:t>
      </w:r>
      <w:r>
        <w:rPr>
          <w:rFonts w:eastAsia="IRNazanin" w:cs="IRNazanin"/>
          <w:color w:val="111111"/>
          <w:sz w:val="28"/>
          <w:szCs w:val="28"/>
          <w:rtl w:val="true"/>
          <w:lang w:bidi="fa-IR"/>
        </w:rPr>
        <w:t xml:space="preserve">. </w:t>
      </w:r>
      <w:bookmarkStart w:id="174" w:name="pg15965_183537"/>
    </w:p>
    <w:p>
      <w:pPr>
        <w:pStyle w:val="BookText"/>
        <w:rPr/>
      </w:pPr>
      <w:bookmarkEnd w:id="174"/>
      <w:r>
        <w:rPr>
          <w:rFonts w:ascii="Amiri" w:hAnsi="Amiri" w:eastAsia="Amiri" w:cs="Amiri"/>
          <w:color w:val="111111"/>
          <w:sz w:val="28"/>
          <w:sz w:val="28"/>
          <w:szCs w:val="28"/>
          <w:rtl w:val="true"/>
          <w:lang w:bidi="ar-SA"/>
        </w:rPr>
        <w:t>و فرمايش حضرت باقر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يحب يطيع، به درستى كه محب مطيع محبوب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عمده چيزى كه باعث بلندى مقام و رتبه و تقرب او به خدا و رسول و ائمه هدى گشته بود مرحله تقوى و پرهيزكاريش بوده، و شايد از سادات آن روز كسى مقام زهد و تقوى او را نداشته و البته آن قدر كه پرهيزگارى موجب تقرب و كرامت است خصائص ديگر مثل حسب و نسب يا صرف علم و دانش نيست زيرا كه خداوند جليل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اكرمكم عنداللّه اتقيكم گرامى‌ترين شما نزد خدا پرهيزكارترين</w:t>
      </w:r>
    </w:p>
    <w:p>
      <w:pPr>
        <w:pStyle w:val="BookText"/>
        <w:rPr/>
      </w:pP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w:t>
      </w:r>
    </w:p>
    <w:p>
      <w:pPr>
        <w:pStyle w:val="Heading4"/>
        <w:numPr>
          <w:ilvl w:val="3"/>
          <w:numId w:val="1"/>
        </w:numPr>
        <w:rPr/>
      </w:pPr>
      <w:bookmarkStart w:id="175" w:name="__RefHeading___Toc16557970_2142443653"/>
      <w:bookmarkStart w:id="176" w:name="_Toc64"/>
      <w:bookmarkEnd w:id="175"/>
      <w:r>
        <w:rPr>
          <w:rtl w:val="true"/>
        </w:rPr>
        <w:t>عبادت و سخاوت آن حضرت</w:t>
      </w:r>
      <w:bookmarkEnd w:id="1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عبادت آن حضرت رسيده است كه در مدت عمر شريفش بيشتر روزها بلكه غالب ايام را روزه و شبها را به عبادت و شتايش خداوند متعال مى‌گذرانيده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بذل و بخشش و جود و سخاى آن بزرگوار وارد شده است كه تنها كسى كه اقتداء و تبعيت كرد از جد بزرگوار خود حضرت امام حسن مجتبى او بوده، يعنى همانطورى كه در زمان حضرت مجتبى آن وجود پاك و آن گوهر تابناك اسخى الناس با جودترين مردم بوده و اگر از جوادترين مردم سؤال مى‌كردند از حضرتش تجاوز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چند مرتبه تمام اموال خويش را با فقراء و بى‌نوايان تنصيف نموده، حتى يكتاى نعلين را داده و يكتا را براى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مرتبه هم مال خود را به تمامى در راه خدا انفاق نموده و هيچ‌چيز براى خود نگاه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فرزند ارجمند و سبط اكبرش حضرت عبدالعظيم هم چندين مرتبه اموال خود را به تمامى انفاق در راه خدا و چند مرتبه هم با اضعفاء و بيچارگان نصف نمود و البته الولد سرّابيه كلامى است صدق، و بابه اقتدى عدى فى الكرام فمن يشابه ابه فما ظلم، بيانى است پسنديده از سخاوت آن حضرت كه به تمام معنى فرزند آن پدر است</w:t>
      </w:r>
      <w:r>
        <w:rPr>
          <w:rFonts w:eastAsia="IRNazanin" w:cs="IRNazanin"/>
          <w:color w:val="111111"/>
          <w:sz w:val="28"/>
          <w:szCs w:val="28"/>
          <w:rtl w:val="true"/>
          <w:lang w:bidi="fa-IR"/>
        </w:rPr>
        <w:t xml:space="preserve">. </w:t>
      </w:r>
      <w:bookmarkStart w:id="177" w:name="pg15965_183538"/>
    </w:p>
    <w:p>
      <w:pPr>
        <w:pStyle w:val="Heading4"/>
        <w:numPr>
          <w:ilvl w:val="3"/>
          <w:numId w:val="1"/>
        </w:numPr>
        <w:rPr/>
      </w:pPr>
      <w:bookmarkStart w:id="178" w:name="__RefHeading___Toc16557972_2142443653"/>
      <w:bookmarkStart w:id="179" w:name="_Toc65"/>
      <w:bookmarkEnd w:id="177"/>
      <w:bookmarkEnd w:id="178"/>
      <w:r>
        <w:rPr>
          <w:rtl w:val="true"/>
        </w:rPr>
        <w:t>مقام علم و دانش آن حضرت از توصيه حضرت هادى</w:t>
      </w:r>
      <w:bookmarkEnd w:id="179"/>
    </w:p>
    <w:p>
      <w:pPr>
        <w:pStyle w:val="BookText"/>
        <w:rPr/>
      </w:pPr>
      <w:r>
        <w:rPr>
          <w:rFonts w:ascii="IRNazanin" w:hAnsi="IRNazanin" w:eastAsia="IRNazanin"/>
          <w:color w:val="111111"/>
          <w:sz w:val="28"/>
          <w:sz w:val="28"/>
          <w:szCs w:val="28"/>
          <w:rtl w:val="true"/>
          <w:lang w:bidi="fa-IR"/>
        </w:rPr>
        <w:t>ابوتراب رويانى گفت شنيدم از اباحماد رازى كه گفت داخل شدم در سامره بر مولايم حضرت امام على الهادى عليه‌السلام وسؤال كردم بعضى از مسائل حلال و حرام را و جوابم را فرمودند، وقتى كه خواستم با حضرتش وداع كرده مراجعت نمايم فرمود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اباحماد هر وقت چيزى از امر دينت مشكل و سخت شد بر تو در شهر و ناحيه‌ات، پس سؤال كن آن را از عبدالعظيم فرزند عبداللّه حسنى و برسان او را از من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كاملاً مقام علم و دانش او را معرفى مى‌نمايد كه نزد امام تا چه رتبه از علم و كمال را دارا بوده كه به اباحماد مى‌فرمايد امور مشكله دينت را از او سؤال كن</w:t>
      </w:r>
      <w:r>
        <w:rPr>
          <w:rFonts w:eastAsia="IRNazanin" w:cs="IRNazanin"/>
          <w:color w:val="111111"/>
          <w:sz w:val="28"/>
          <w:szCs w:val="28"/>
          <w:rtl w:val="true"/>
          <w:lang w:bidi="fa-IR"/>
        </w:rPr>
        <w:t>.</w:t>
      </w:r>
    </w:p>
    <w:p>
      <w:pPr>
        <w:pStyle w:val="Heading4"/>
        <w:numPr>
          <w:ilvl w:val="3"/>
          <w:numId w:val="1"/>
        </w:numPr>
        <w:rPr/>
      </w:pPr>
      <w:bookmarkStart w:id="180" w:name="__RefHeading___Toc16557974_2142443653"/>
      <w:bookmarkStart w:id="181" w:name="_Toc66"/>
      <w:bookmarkEnd w:id="180"/>
      <w:r>
        <w:rPr>
          <w:rtl w:val="true"/>
        </w:rPr>
        <w:t>ادراكش سه تن از حضرات امامان را</w:t>
      </w:r>
      <w:bookmarkEnd w:id="181"/>
    </w:p>
    <w:p>
      <w:pPr>
        <w:pStyle w:val="BookText"/>
        <w:rPr/>
      </w:pPr>
      <w:r>
        <w:rPr>
          <w:rFonts w:ascii="IRNazanin" w:hAnsi="IRNazanin" w:eastAsia="IRNazanin"/>
          <w:color w:val="111111"/>
          <w:sz w:val="28"/>
          <w:sz w:val="28"/>
          <w:szCs w:val="28"/>
          <w:rtl w:val="true"/>
          <w:lang w:bidi="fa-IR"/>
        </w:rPr>
        <w:t>آنچه را كه مسلم اصحاب و متيقن علما و دانشمندان رجال و تاريخ است ادراك آن حضرت است سه نفر از ائمه هدى را كه نخستين آنها حضرت امام محمدتقى است كه در مدينه و بغداد ملاقات كرده و درك صحبت حضرتش را نموده، و دوم و سوم حضرت امام على النقى عليه‌السلام و امام حسن عسكرى است كه در سامره مشرف به محضرشان گرديده و ملازمت خدمت و صحبت ايشان را اختيار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حديث كه در داستان عبداللّه قافه پدر آن حضرت نقل نموديم از حضرت عسكرى است درباره عظمت و بزرگى آن حضرت، و هم اشاره به شخصيت اوست كه اگر نبود عبدالعظيم عليه‌السلام على الشديد را فرزندى نبود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 طور يقين درك حضور مهر ظهور حضرت رضا عليه‌السلام را نفرموده و پاره‌يى از روايات كه از آن حضرت براى زيارت او رسيده است خبر از آينده و به عبارت ديگر پيش‌بينى بوده است، چنانچه پيغمبر خدا خبر از ثواب زيارت كردن قبر حضرت امام حسين عليه‌السلام و ساير از امامها مى‌فرمودند</w:t>
      </w:r>
      <w:r>
        <w:rPr>
          <w:rFonts w:eastAsia="IRNazanin" w:cs="IRNazanin"/>
          <w:color w:val="111111"/>
          <w:sz w:val="28"/>
          <w:szCs w:val="28"/>
          <w:rtl w:val="true"/>
          <w:lang w:bidi="fa-IR"/>
        </w:rPr>
        <w:t xml:space="preserve">. </w:t>
      </w:r>
      <w:bookmarkStart w:id="182" w:name="pg15965_183539"/>
    </w:p>
    <w:p>
      <w:pPr>
        <w:pStyle w:val="BookText"/>
        <w:rPr/>
      </w:pPr>
      <w:bookmarkEnd w:id="182"/>
      <w:r>
        <w:rPr>
          <w:rFonts w:ascii="IRNazanin" w:hAnsi="IRNazanin" w:eastAsia="IRNazanin"/>
          <w:color w:val="111111"/>
          <w:sz w:val="28"/>
          <w:sz w:val="28"/>
          <w:szCs w:val="28"/>
          <w:rtl w:val="true"/>
          <w:lang w:bidi="fa-IR"/>
        </w:rPr>
        <w:t>و امّا خدمت آن سه امام كه گفته شد مخصوصا حضرت جواد عليه‌السلام و حضرت هادى عليه‌السلام به طور قطع بوده و نهايت توسل و تمسك را به آن دو بزرگوار داشته و چه در مدينه و چه در بغداد و سامرى غايت ملازمت و مصاحبت ايشان را تا قبل از مهاجرتش به رى دارا بوده، و ايشان هم او را بى‌نهايت دوست مى‌داشتند و در آشكارا و پنهانى چه پيش از مهاجرتش به ايران در موقعى كه ملازمت ايشان را داشت و چه بعد از ورودش به شهر رى به اصحاب و اطرافيان خود توصيه و سفارش او را مى‌فرمودند چنانچه از حديث اباحماد رازى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او را نزديك و بيشتر در پهلوى خود نشانده و نهايت توجه و احترام را با او مى‌نمودند، و هيچ‌كدام از مجلسيان و نزديكان آن دو بزرگوار اين‌گونه منزلت را دارا نبودند</w:t>
      </w:r>
      <w:r>
        <w:rPr>
          <w:rFonts w:eastAsia="IRNazanin" w:cs="IRNazanin"/>
          <w:color w:val="111111"/>
          <w:sz w:val="28"/>
          <w:szCs w:val="28"/>
          <w:rtl w:val="true"/>
          <w:lang w:bidi="fa-IR"/>
        </w:rPr>
        <w:t>.</w:t>
      </w:r>
    </w:p>
    <w:p>
      <w:pPr>
        <w:pStyle w:val="Heading4"/>
        <w:numPr>
          <w:ilvl w:val="3"/>
          <w:numId w:val="1"/>
        </w:numPr>
        <w:rPr/>
      </w:pPr>
      <w:bookmarkStart w:id="183" w:name="__RefHeading___Toc16557976_2142443653"/>
      <w:bookmarkStart w:id="184" w:name="_Toc67"/>
      <w:bookmarkEnd w:id="183"/>
      <w:r>
        <w:rPr>
          <w:rtl w:val="true"/>
        </w:rPr>
        <w:t>ادب آن حضرت در مجلس حضرت هادى عليه‌السلام</w:t>
      </w:r>
      <w:bookmarkEnd w:id="184"/>
    </w:p>
    <w:p>
      <w:pPr>
        <w:pStyle w:val="BookText"/>
        <w:rPr/>
      </w:pPr>
      <w:r>
        <w:rPr>
          <w:rFonts w:ascii="IRNazanin" w:hAnsi="IRNazanin" w:eastAsia="IRNazanin"/>
          <w:color w:val="111111"/>
          <w:sz w:val="28"/>
          <w:sz w:val="28"/>
          <w:szCs w:val="28"/>
          <w:rtl w:val="true"/>
          <w:lang w:bidi="fa-IR"/>
        </w:rPr>
        <w:t>رفتار و عادت كريمانه حضرت عبدالعظيم اين بود كه هر وقت وارد مجلس حضرت جواد عليه‌السلام يا حضرت هادى عليه‌السلام مى‌شد با كمال ادب و خضوع و غايت حياء و تواضع درب مجلس مى‌ايستاد در حالى كه دستهاى خود را از رداء بيرون آورده بدين نحو سلام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رسول‌اللّه و رحمه‌اللّه و بركاته، حضرت هادى عليه‌السلام امام دهم او را بدين طريق پاسخ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اباالقاسم و رحمه‌اللّه و بركاته مرحبا بك الىّ 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آفرين بر تو باد پيش من آى پيش من آى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او را نزديك خود خوانده و در كنار و پهلوى خود مى‌نشانده به حدى كه زانوى مباركش ملصق و چسبيده به زانوى مقدس امام مى‌شد و كاملاً امام از احوال او استفسار كرده و پرسش مى‌نمود كه مورد غبطه و حسرت ديگران مى‌شد، تا يك روزى نزديكان و اصحاب حضرت هادى عليه‌السلام عرض كردند اى آقاى ما سبب چيست </w:t>
      </w:r>
    </w:p>
    <w:p>
      <w:pPr>
        <w:pStyle w:val="BookText"/>
        <w:rPr/>
      </w:pPr>
      <w:r>
        <w:rPr>
          <w:rFonts w:ascii="IRNazanin" w:hAnsi="IRNazanin" w:eastAsia="IRNazanin"/>
          <w:color w:val="111111"/>
          <w:sz w:val="28"/>
          <w:sz w:val="28"/>
          <w:szCs w:val="28"/>
          <w:rtl w:val="true"/>
          <w:lang w:bidi="fa-IR"/>
        </w:rPr>
        <w:t>كه با وجودى كه ابوالقاسم عبدالعظيم حسنى است و ما حسينى هستيم و سادات حسينى اشرف و بالاتر از سادات حسنى هستند شما اين نحو با او رفتار نموده و او را بر ما ترجيح داده و اختيار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را فردا خواهم گفت روز ديگر كه مجلس حضرت هادى عليه‌السلام آكنده از اصحاب و نزديكان و حوارى ايشان شد و هريك از آقازاده‌گان و مجلسيان به جاى خود قرار گرفتند در آخر حضرت عبدالعظيم وارد شده و به عادت هر روز سلام داد و پاسخ گرفت كسانى كه در مجلس نشسته بودند به او راه ندادند در همان آخر مجلس نزديك كفش كن نشست و بنا به گفته بعضى حضرت هادى عليه‌السلام پس از جواب سلام فرمودند همان‌جا بنشين، بدون درنگ و تأمل نشست و اصلاً خاطر شريفش نگران نشد كه همه روزه پهلوى امام و امروز در آخر مجلس البته كمال ادب و حياء و غايت فضل و دانش همين است كه صدر و ذيل مجلس به حال او فرق نداده و تغييرى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هادى عليه‌السلام توجه به آن حضرت و شخصى كه بالا دست او بود فرمود و مسئله‌يى از آن شخص سؤال كرد او از جواب عاجز مانده، حضرت هادى عليه‌السلام از آن حضرت پاسخ طلبيد بى‌مهابا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آفرين بر تو باد برخيز و بالاى دست اين شخص 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مسائل از كسانى كه بالا دست او بودند سؤال مى‌فرمود و هركدام عاجز مى‌شدند امر مى‌فرمود كه آن حضرت جواب گويد و بالا بنشيند تا به جاى هر روز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هادى عليه‌السلام با تمام مقاديم بدن شريفش متوجه او شده و با كمال مرحمت و لطف احترام نموده و روى خود را به اصحاب و اهل مجلس و معترضين فرموده و گفت اين است جواب پرسش و اعتراض ديروز شما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عبدالعظيم براى مقام علم و عمل و ادب و تقويش نزد ما مقرب و مقام بلند دارد</w:t>
      </w:r>
      <w:r>
        <w:rPr>
          <w:rFonts w:eastAsia="Amiri" w:cs="Amiri" w:ascii="Amiri" w:hAnsi="Amiri"/>
          <w:color w:val="111111"/>
          <w:sz w:val="28"/>
          <w:szCs w:val="28"/>
          <w:rtl w:val="true"/>
          <w:lang w:bidi="ar-SA"/>
        </w:rPr>
        <w:t xml:space="preserve">. </w:t>
      </w:r>
      <w:bookmarkStart w:id="185" w:name="pg15965_183541"/>
    </w:p>
    <w:p>
      <w:pPr>
        <w:pStyle w:val="BookText"/>
        <w:rPr/>
      </w:pPr>
      <w:bookmarkEnd w:id="185"/>
      <w:r>
        <w:rPr>
          <w:rFonts w:ascii="IRNazanin" w:hAnsi="IRNazanin" w:eastAsia="IRNazanin"/>
          <w:color w:val="111111"/>
          <w:sz w:val="28"/>
          <w:sz w:val="28"/>
          <w:szCs w:val="28"/>
          <w:rtl w:val="true"/>
          <w:lang w:bidi="fa-IR"/>
        </w:rPr>
        <w:t>اين مرد بزرگوار كه عالم آل محمد و دانشمند خانواده علوى است بدينگونه بايد محترم و معظم باشد، يكى ديگر از احترام و تعظيم‌هاى حضرت جواد و حضرت هادى عليه‌السلام مرآن بزرگوار را اين بود كه هيچ وقت او را به نام نمى‌خواندند پيوسته حضرتش را به كنيه‌اش كه ابوالقاسم باشد مى‌خواندند زيرا كه علما ادب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الكنيه للتعظيم والتكريم واللقب اعم منه و من الذم والتوبيخ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كنيه موضوع شده براى تعظيم و تكريم و احترام و لقب اعم است از آن و از ذم و توبيخ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حضرت رضا عليه‌السلام فرزندش را پيوسته به كنيه يا اباجعفر صدا مى‌زد و اين خواندن به كنيه از احترامات مشهور و شايع عرب است، چنانچه در فارسى زبان‌ها به فاميل و شهرت صدا زدن را احترام مى‌دانند و به نام خواندن را تحقير و بى‌اعتنايى مى‌دانند</w:t>
      </w:r>
      <w:r>
        <w:rPr>
          <w:rFonts w:eastAsia="IRNazanin" w:cs="IRNazanin"/>
          <w:color w:val="111111"/>
          <w:sz w:val="28"/>
          <w:szCs w:val="28"/>
          <w:rtl w:val="true"/>
          <w:lang w:bidi="fa-IR"/>
        </w:rPr>
        <w:t>.</w:t>
      </w:r>
    </w:p>
    <w:p>
      <w:pPr>
        <w:pStyle w:val="Heading4"/>
        <w:numPr>
          <w:ilvl w:val="3"/>
          <w:numId w:val="1"/>
        </w:numPr>
        <w:rPr/>
      </w:pPr>
      <w:bookmarkStart w:id="186" w:name="__RefHeading___Toc16557978_2142443653"/>
      <w:bookmarkStart w:id="187" w:name="_Toc68"/>
      <w:bookmarkEnd w:id="186"/>
      <w:r>
        <w:rPr>
          <w:rtl w:val="true"/>
        </w:rPr>
        <w:t>حديث عرض دين آن حضرت با مقدمه لطيف علمى</w:t>
      </w:r>
      <w:bookmarkEnd w:id="187"/>
    </w:p>
    <w:p>
      <w:pPr>
        <w:pStyle w:val="BookText"/>
        <w:rPr/>
      </w:pPr>
      <w:r>
        <w:rPr>
          <w:rFonts w:ascii="IRNazanin" w:hAnsi="IRNazanin" w:eastAsia="IRNazanin"/>
          <w:color w:val="111111"/>
          <w:sz w:val="28"/>
          <w:sz w:val="28"/>
          <w:szCs w:val="28"/>
          <w:rtl w:val="true"/>
          <w:lang w:bidi="fa-IR"/>
        </w:rPr>
        <w:t>يكى از مهمترين موجب‌ها و عظيم‌ترين سبب‌هاى فضيلت عبدالعظيم حسنى عليه‌السلام كه هم بزرگى روح و هم عظمت نفس و هم كمال ايمان و توحيد و هم غايت تواضع و خشية او را اعلان مى‌نمايد حديث عرض دين آن حضرت است كه اگر نبود او را فضيلتى غير از آن هر آينه كافى و وافى بود در جلالت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چنانى كه بعضى از بزرگان مانند ميرداماد و علامه در تعاريف و تواصيف خودشان مر آن بزرگوار را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له فضل الاحديث عرض دينه لكفى به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چون از اعظم فضائل آن حضرت و هم اهم مدارك مذهبى ما بود لازم دانستم كه با يك مقدمه لطيف علمى و مختصر شرح نظيف فنى و نتيجه و فايده دينى كه از حديث استفاده مى‌شود وارد شوم پس شروع به مقدمه كرده و مى‌گويم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دانشمندان جهان و حكماء عالم قائلند كه يكى از نكات دقيق و مهم عالم روح و حيات انسانى حس است، و اين در نزد ايشان بسيار مورد اهميت </w:t>
      </w:r>
    </w:p>
    <w:p>
      <w:pPr>
        <w:pStyle w:val="BookText"/>
        <w:rPr/>
      </w:pPr>
      <w:r>
        <w:rPr>
          <w:rFonts w:ascii="IRNazanin" w:hAnsi="IRNazanin" w:eastAsia="IRNazanin"/>
          <w:color w:val="111111"/>
          <w:sz w:val="28"/>
          <w:sz w:val="28"/>
          <w:szCs w:val="28"/>
          <w:rtl w:val="true"/>
          <w:lang w:bidi="fa-IR"/>
        </w:rPr>
        <w:t>و مى‌گويند امتياز انسان از ساير حيوانات همين است، يعنى او را انسان گفته‌اند به نظر حساسيت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هم دانسته شود كه اين حس و اين حساس غير از حس و حساس منطقى‌ها است كه در پاسخ سؤال الحيوان ماهو مى‌گويند زيرا آن حس مشترك بين حيوان و انسان است كه به معنى دريافت كردن چيزهاى محسوس است به وسيله حواس و قواى پنج‌گانه ظاهرى كه در تمام حيوانات موجود است امّا اين حس و حساسى كه مورد گفتگوى ما است همان است كه گفته مى‌شود در پاسخ الانسان ماهو كه سؤال از حقيقت انسانيت انسان است و آن دريافت كردن چيزهايى است كه دريافتش به حواس ظاهرى ممكن نيست بلكه حس ديگرى لازم است كه برخى او را عاقله و برخى مدركه يا ناطقه يا چيزهاى ديگر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عبارتناشتّى و حسنك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يكى است اين نكته همانطور كه گفتيم احساس و ادراك چيزهاى غير محسوس از حواس ظاهره را مى‌نمايد كه از جمله آنها دريافت بد و خوب، و سود و زيان، و نيك‌بختى و بدبختى، و كمال و نقصان، و سلامت و بيمارى و غير آنها را نمودن است انسان حساس آن است كه اين نكته در كانون او حكم فرما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عالم و دانشمندان علم الاخلاق هم مى‌گويند كه نكته ديگرى در كانون بشر به وديعه گذارده شده كه آن ميل به كمال و همان سير تكاملى ذرات بوده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اوّل انسانى را متوجه به نقصان و كمال خويش نموده، و نكته دوم دعوت به كمال و 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كردن از درجه و مرتبه ناقصه‌يى كه در اوست براى مرتبه فوق و كمال مى‌زند و هم انسانى را به اصلاح نقايص خود وادار مى‌نمايد خداوند جهان و آفريننده مهربان آينه و مرات كاملى براى ديدن نقايص و رفع آن و رسيدن به كمال بشريت قرار داده كه عبارت از عنصر بشر دين‌دار و مرد دينى بوده باشد، و از سفراء و اولياء اوست كه فرموده‌اند المؤمن مراة المؤمن مرد دين‌دار آينه مرد دين‌دار است، اين آينه را در پيش‌رو گذارده و كيفيات خود را بدو عرضه‌دار تا كمال و نقصان </w:t>
      </w:r>
      <w:bookmarkStart w:id="188" w:name="pg15965_183543"/>
    </w:p>
    <w:p>
      <w:pPr>
        <w:pStyle w:val="BookText"/>
        <w:rPr/>
      </w:pPr>
      <w:bookmarkEnd w:id="188"/>
      <w:r>
        <w:rPr>
          <w:rFonts w:ascii="Amiri" w:hAnsi="Amiri" w:eastAsia="Amiri" w:cs="Amiri"/>
          <w:color w:val="111111"/>
          <w:sz w:val="28"/>
          <w:sz w:val="28"/>
          <w:szCs w:val="28"/>
          <w:rtl w:val="true"/>
          <w:lang w:bidi="ar-SA"/>
        </w:rPr>
        <w:t>تو را به تو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انسان حساس را روشن فكر مى‌گويند پس بر او لازم است همانطور كه آينه بلورين را در مقابل صورت گذارده و ظاهر بدن را بدو عرضه داشته و رفع از نقايص ظاهرى خود را مى‌نمايد، آينه دين را هم در نظر آورده عقيده و مرام باطن خود را بدو عرضه دارد تا اگر نقيصه او راست اصلاح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حسنى عليه‌السلام كه داستان پرهيزكارى و شخصيت او را تا حدى نگاشتيم با آن همه درجات و مقامات باز اين حس قوى او را در مقابل آينه و مراة حقيقى دين متين و شرع مبين آورده و با اين‌كه تمامى كمالات ظاهرى او را بدو نموده است قناعت ننموده عقايد دينى و مرامهاى شرعى خود را بدو عرضه مى‌نمايد، واللّه اين است كمال انسانيت و حقيقت روشنفكرى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كيفيت عرض دين آن حضرت را مى‌نگاريم تا هر كه در اين راه است از او آموخته و ياد گيرد</w:t>
      </w:r>
      <w:r>
        <w:rPr>
          <w:rFonts w:eastAsia="IRNazanin" w:cs="IRNazanin"/>
          <w:color w:val="111111"/>
          <w:sz w:val="28"/>
          <w:szCs w:val="28"/>
          <w:rtl w:val="true"/>
          <w:lang w:bidi="fa-IR"/>
        </w:rPr>
        <w:t>.</w:t>
      </w:r>
    </w:p>
    <w:p>
      <w:pPr>
        <w:pStyle w:val="Heading4"/>
        <w:numPr>
          <w:ilvl w:val="3"/>
          <w:numId w:val="1"/>
        </w:numPr>
        <w:rPr/>
      </w:pPr>
      <w:bookmarkStart w:id="189" w:name="__RefHeading___Toc16557980_2142443653"/>
      <w:bookmarkStart w:id="190" w:name="_Toc69"/>
      <w:bookmarkEnd w:id="189"/>
      <w:r>
        <w:rPr>
          <w:rtl w:val="true"/>
        </w:rPr>
        <w:t>كيفيت عرض دين آن حضرت محضر حضرت هادى در سامره</w:t>
      </w:r>
      <w:bookmarkEnd w:id="190"/>
    </w:p>
    <w:p>
      <w:pPr>
        <w:pStyle w:val="BookText"/>
        <w:rPr/>
      </w:pPr>
      <w:r>
        <w:rPr>
          <w:rFonts w:ascii="IRNazanin" w:hAnsi="IRNazanin" w:eastAsia="IRNazanin"/>
          <w:color w:val="111111"/>
          <w:sz w:val="28"/>
          <w:sz w:val="28"/>
          <w:szCs w:val="28"/>
          <w:rtl w:val="true"/>
          <w:lang w:bidi="fa-IR"/>
        </w:rPr>
        <w:t>شيخ صدوق محمد بن بابويه قمى در كتاب امالى خود با چند واسطه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عبدالعظيم حسنى كه فرمود روزهايى را كه در سامره ملازم خدمت حضرت هادى عليه‌السلام امام دهم بودم روزى در خاطرم گذشت كه اصول عقايد خود را به مولايم عرضه نمايم تا اگر مرضى و پسنديده خدا و رسول و ايشان است تصديقم فرموده و مطمئنم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وارد شدم بر آن حضرت تا چشم مبارك امام بر من افتاد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تو باد اى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ولينا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و ولى صادق و حقيقى ما هستى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گفتم به حضرتش اى فرزند رسول خدا مى‌خواهم عرض كنم دين و مرام و </w:t>
      </w:r>
    </w:p>
    <w:p>
      <w:pPr>
        <w:pStyle w:val="BookText"/>
        <w:rPr/>
      </w:pPr>
      <w:r>
        <w:rPr>
          <w:rFonts w:ascii="IRNazanin" w:hAnsi="IRNazanin" w:eastAsia="IRNazanin"/>
          <w:color w:val="111111"/>
          <w:sz w:val="28"/>
          <w:sz w:val="28"/>
          <w:szCs w:val="28"/>
          <w:rtl w:val="true"/>
          <w:lang w:bidi="fa-IR"/>
        </w:rPr>
        <w:t>اصول عقايد خود را تا اگر پسنديده شما است ثابت و باقى بر آن بمانم تا وقتى كه خدا را ملاقات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بگو اى ابوالقاسم، پس گفتم مى‌گويم به درستى كه خداوند تبارك و تعالى يكى است بى‌مثيل و نظير كه نيست چيزى در وحدت و يگانگى مانند او و داراى اين صفت است كه بيرون از دو حد يكى حد ابطال و ديگر حد تشبيه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اين هر دو اشاره است به مرام دو طايفه از مردمان قديم كه مى‌خواستند طايفه اوّل خدا را تنزيه كنند از تشبيه كردن به مخلوقات پس افتادند در ابطال و تعطيل كردن صفاتى كه مخصوص او بود، و دوم خواستند خدا را به صفات عالى و نامهاى نيكو تعريف كنند از نزد خود يك نامها و صفتهاى زايدى اختراع كردند ناچار واقع شدند در تشبيه كردن او را به مخلوقات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بقيه حديث عرض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عبدالعظيم حسنى مى‌گويم خدا را صفت ديگرى است كه نه جسم دارد و نه شكل و نه عرض و نه جوهر بلكه ذات مقدس او آفريننده تمام جسم‌ها و صورت كش تمام صورت‌ها و آفريننده كليه عرض‌ها و جوهرها است و پروردگار تمامى موجودات و صاحب ايشان و قرار دهنده ايشان و ايجاد كننده آنها است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محمد صلى‌الله‌عليه‌و‌آله‌وسلم بنده و فرستاده و آخرين پيغمبران اوست و پيغمبرى بعد از او نيست تا روز قيامت، و به درستى كه دستورات و احكام او آخرين احكام و دستورات خدا است و احكامى ديگر نيست بعد از آن تا روز قيامت، و مى‌گويم به درستى كه پيشوا و امام و جانشين و حكم‌فرماى بعد از او اميرالمؤمنين على بن ابيطالب عليه‌السلام و بعد از او فرزند بزرگش حسن مجتبى عليه‌السلام و بعد از او فرزند ديگرش حسين و بعد از او على بن الحسين و بعد محمد بن على و بعد جعفر بن محمد و بعد موسى بن جعفر و بعد على بن موسى و بعد محمد بن على و پس از او تو اى آقاى من پس فرمود حضرت هادى عليه‌السلام و بعد از من فرزندم حسن پس چگونه‌اند مردم با فرزند و بازمانده و يادگار فرزندم حسن كه حضرت مهدى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براى چه اى آقاى من؟</w:t>
      </w:r>
    </w:p>
    <w:p>
      <w:pPr>
        <w:pStyle w:val="BookText"/>
        <w:rPr/>
      </w:pPr>
      <w:r>
        <w:rPr>
          <w:rFonts w:ascii="IRNazanin" w:hAnsi="IRNazanin" w:eastAsia="IRNazanin"/>
          <w:color w:val="111111"/>
          <w:sz w:val="28"/>
          <w:sz w:val="28"/>
          <w:szCs w:val="28"/>
          <w:rtl w:val="true"/>
          <w:lang w:bidi="fa-IR"/>
        </w:rPr>
        <w:t>فرمود براى اين‌كه نمى‌بينند شخص او را و روا نيست نام خاص او را كه با نام پيغمبر خدا يكى است ببرند تا اين‌كه نهضت و قيام نموده و زمين را پر از عدل و داد كند چنانچه پر از ظلم و ستم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ناچيز گويد اين عدم جواز بردن نام آن حضرت يا محمول بر تقيه و يا حكمى موقت و براى آن زمان بوده زيرا كه علما اخير ما فتوى بر حرمت بردن نام آن حضرت نداده، علاوه اين‌كه در بعضى از زيارات مانند جامعه صغيره يا بعضى از دعاها نام خاص و كنيه شريفش كه با كنيه حضرت پيغمبر يكى است ذكر شده و در كتب ادعيه و زيارات هم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آن بزرگوار گفتم اى آقاى من اقرار نمودم به فرزندت حسن و به فرزند او حضرت مهدى ولى عصر و مى‌گويم به درستى كه دوست ايشان دوست خدا و دشمن ايشان دشمن خداست و اطاعت ايشان اطاعت خدا و نافرمانى ايشان هم نافرمانى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مى‌گويم به درستى كه معراج پيغمبر خدا راست و درست و پرسش در قبر از مردگان درست و به درستى كه بهشت حق و جهنم حق و صراط حق و ميزان حساب قيامت حق و ساعت آينده كه روز رستاخيز است در او نيست شكى و به درستى كه خدا مى‌انگيزاند مرده‌هاى قبرها را براى پرسش قيامت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مى‌گويم به درستى كه فريضه‌هاى واجب بعد از قبول كردن ولايت آل‌محمد عليه‌السلام نماز است و زكات و روزه و حج و جهاد و امر به معروف و نهى از منكر حضرت هادى عليه‌السلام فرمود اى ابوالقاسم قسم به خدا اين دين خداست آن‌چنانى كه خشنود شده و اختيار كرده است آن را خداى تعالى براى بندگان خود پس باقى و ثابت باش بر آن و خدا تو را محكم و ثابت بدارد به گفته محكم در زندگانى دنيا و حيوة آخرت پايان حديث</w:t>
      </w:r>
      <w:r>
        <w:rPr>
          <w:rFonts w:eastAsia="IRNazanin" w:cs="IRNazanin"/>
          <w:color w:val="111111"/>
          <w:sz w:val="28"/>
          <w:szCs w:val="28"/>
          <w:rtl w:val="true"/>
          <w:lang w:bidi="fa-IR"/>
        </w:rPr>
        <w:t xml:space="preserve">. </w:t>
      </w:r>
      <w:bookmarkStart w:id="191" w:name="pg15965_183546"/>
    </w:p>
    <w:p>
      <w:pPr>
        <w:pStyle w:val="Heading4"/>
        <w:numPr>
          <w:ilvl w:val="3"/>
          <w:numId w:val="1"/>
        </w:numPr>
        <w:rPr/>
      </w:pPr>
      <w:bookmarkStart w:id="192" w:name="__RefHeading___Toc16557982_2142443653"/>
      <w:bookmarkStart w:id="193" w:name="_Toc70"/>
      <w:bookmarkEnd w:id="191"/>
      <w:bookmarkEnd w:id="192"/>
      <w:r>
        <w:rPr>
          <w:rtl w:val="true"/>
        </w:rPr>
        <w:t>نتيجه و فايده دينى اين حديث شريف و گفتار مؤلف</w:t>
      </w:r>
      <w:bookmarkEnd w:id="193"/>
    </w:p>
    <w:p>
      <w:pPr>
        <w:pStyle w:val="BookText"/>
        <w:rPr/>
      </w:pPr>
      <w:r>
        <w:rPr>
          <w:rFonts w:ascii="IRNazanin" w:hAnsi="IRNazanin" w:eastAsia="IRNazanin"/>
          <w:color w:val="111111"/>
          <w:sz w:val="28"/>
          <w:sz w:val="28"/>
          <w:szCs w:val="28"/>
          <w:rtl w:val="true"/>
          <w:lang w:bidi="fa-IR"/>
        </w:rPr>
        <w:t xml:space="preserve">مؤلف گويد حديث عرض دين عبدالعظيم حسنى از احاديث متواتره بين ما شيعى‌ها مى‌باشد، زيرا از قديم الايام و روزگار پيشين در زبان خرد و بزرگ جارى بوده و در زيارتش گفته و 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دينك على امام زمانك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هم متواتر حديثى نباشد نزديك به آن يعنى از احاديث مستفيضه خواهد بود و اين از احاديثى است كه به طور قطع يا ظن نزديك به علم و يقين از محضر امام گذشته و در محضر امام بوده و امضاء و تصديق به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از اخبار صحيح خواهد بود و استدلال به آن براى مسلمين امامى‌ها يقينا حجة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نكته متين و نتيجه دينى است كه از مدارك بزرگ مذهبى ما خواهد بود و ما جهت اختصار قناعت به نگارش و بيان يكى از آنها مى‌نماييم براى اين‌كه اگر بخواهيم تمامى را نگاشته يا وارد به شرح كردن آن بشويم كتاب مستقلى خواهد شد همان منظور اوليه را رعايت نموديم</w:t>
      </w:r>
      <w:r>
        <w:rPr>
          <w:rFonts w:eastAsia="IRNazanin" w:cs="IRNazanin"/>
          <w:color w:val="111111"/>
          <w:sz w:val="28"/>
          <w:szCs w:val="28"/>
          <w:rtl w:val="true"/>
          <w:lang w:bidi="fa-IR"/>
        </w:rPr>
        <w:t>.</w:t>
      </w:r>
    </w:p>
    <w:p>
      <w:pPr>
        <w:pStyle w:val="Heading4"/>
        <w:numPr>
          <w:ilvl w:val="3"/>
          <w:numId w:val="1"/>
        </w:numPr>
        <w:rPr/>
      </w:pPr>
      <w:bookmarkStart w:id="194" w:name="__RefHeading___Toc16557984_2142443653"/>
      <w:bookmarkStart w:id="195" w:name="_Toc71"/>
      <w:bookmarkEnd w:id="194"/>
      <w:r>
        <w:rPr>
          <w:rtl w:val="true"/>
        </w:rPr>
        <w:t>فايده دينى اين حديث و يا مدركى از مدارك ما</w:t>
      </w:r>
      <w:bookmarkEnd w:id="195"/>
    </w:p>
    <w:p>
      <w:pPr>
        <w:pStyle w:val="BookText"/>
        <w:rPr/>
      </w:pPr>
      <w:r>
        <w:rPr>
          <w:rFonts w:ascii="IRNazanin" w:hAnsi="IRNazanin" w:eastAsia="IRNazanin"/>
          <w:color w:val="111111"/>
          <w:sz w:val="28"/>
          <w:sz w:val="28"/>
          <w:szCs w:val="28"/>
          <w:rtl w:val="true"/>
          <w:lang w:bidi="fa-IR"/>
        </w:rPr>
        <w:t xml:space="preserve">و آن نكته خاتميت و آخريت حضرت رسول صلى‌الله‌عليه‌و‌آله‌وسلم است مر پيغمبران و رسولان گذشته را اگرچه قرآن مجيد كرارا اين معنى و اين نكته را تصريحا و يا تلويحا بيان فرموده و در اخبار ديگر هم وارد شده است، مانند اين حديث نبوى صلى الله عليه‌و‌آله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محمد صلى‌الله‌عليه‌و‌آله‌وسلم مستمر الى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كلام آن حضرت كه به اميرالمؤمنين عليه‌السلام فرمودند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 من موسى الا انه لانبى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منزلة هرون از موسى هستى در جانشينى و خلافت مگر اين‌كه نبى نيستى زيرا نبيى بعد از من نيست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اخبار نبوى شايد به صراحت و آشكارى اين كلام نباشد كه گفت عبدالعظيم حسنى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اقول ان محمدا عبده و رسوله و خاتم النبيين فلا نبى بعده الى </w:t>
      </w:r>
      <w:bookmarkStart w:id="196" w:name="pg15965_183547"/>
    </w:p>
    <w:p>
      <w:pPr>
        <w:pStyle w:val="BookText"/>
        <w:rPr/>
      </w:pPr>
      <w:bookmarkEnd w:id="196"/>
      <w:r>
        <w:rPr>
          <w:rFonts w:ascii="IRNazanin" w:hAnsi="IRNazanin" w:eastAsia="IRNazanin"/>
          <w:color w:val="111111"/>
          <w:sz w:val="28"/>
          <w:sz w:val="28"/>
          <w:szCs w:val="28"/>
          <w:rtl w:val="true"/>
          <w:lang w:bidi="fa-IR"/>
        </w:rPr>
        <w:t>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روشن‌تر اين كلام او است كه گفت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شريعته خاتم الشرايع فلاشريعة بعده الى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احكام و قوانين او آخر و خاتم تمام شريعت‌ها و احكام‌ها است پس شريعت و حكمى بعد از آن نخواهد بود تا روز رستخيز</w:t>
      </w:r>
      <w:r>
        <w:rPr>
          <w:rFonts w:eastAsia="IRNazanin" w:cs="IRNazanin"/>
          <w:color w:val="111111"/>
          <w:sz w:val="28"/>
          <w:szCs w:val="28"/>
          <w:rtl w:val="true"/>
          <w:lang w:bidi="fa-IR"/>
        </w:rPr>
        <w:t>.</w:t>
      </w:r>
    </w:p>
    <w:p>
      <w:pPr>
        <w:pStyle w:val="Heading4"/>
        <w:numPr>
          <w:ilvl w:val="3"/>
          <w:numId w:val="1"/>
        </w:numPr>
        <w:rPr/>
      </w:pPr>
      <w:bookmarkStart w:id="197" w:name="__RefHeading___Toc16557986_2142443653"/>
      <w:bookmarkStart w:id="198" w:name="_Toc72"/>
      <w:bookmarkEnd w:id="197"/>
      <w:r>
        <w:rPr>
          <w:rtl w:val="true"/>
        </w:rPr>
        <w:t>نتيجه استدلال و تمسك به اين حديث متين</w:t>
      </w:r>
      <w:bookmarkEnd w:id="198"/>
    </w:p>
    <w:p>
      <w:pPr>
        <w:pStyle w:val="BookText"/>
        <w:rPr/>
      </w:pPr>
      <w:r>
        <w:rPr>
          <w:rFonts w:ascii="IRNazanin" w:hAnsi="IRNazanin" w:eastAsia="IRNazanin"/>
          <w:color w:val="111111"/>
          <w:sz w:val="28"/>
          <w:sz w:val="28"/>
          <w:szCs w:val="28"/>
          <w:rtl w:val="true"/>
          <w:lang w:bidi="fa-IR"/>
        </w:rPr>
        <w:t xml:space="preserve">فايده تمسك و استدلال به اين حديث اين است كه اين فقرات و كلمات عبدالعظيم حسنى در محضر امام دهم با آن همه متانت و صحت متنى و سندى معارض و رد است مر كسانى را كه ادعاء اسلام و ايمان يعنى گروش به خدا و رسول و جانشينان او را مى‌نمايند و بعد پيروى و تبعيت از مدعى‌هاى نبوت و پيغمبرى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على‌محمد شيرازى و احمد كسروى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نابخردان را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اشخاص از دين و تمدن كه بهره‌يى ندارند از عالم انسانيت و آدميت هم بويى به دماغشان نرسيده زيرا گذشته از انكار حقايق و محسوسات، بشر اين مقدار تابع خرافات و گزافات باب و بهاء و امثال او نمى‌شود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اسلامى كه در مدت بيست و سه سال از اوّل بعثت تا وفاتش اسلام و تمدن را گوش زد توده بشر نمود و سيطره علم و دانش و فلسفه و حكمتش با آن همه اعجاز و خوارق عادات عالم گيرش كه نه تنها آن روز تمام بزرگان از فصحا و بلغاء و حكماء و فلاسفه اقرار به استادى و نابغيتش آوردند بلكه در هر قرنى از قرون اسلامى خصوص دانشمندان عصر تمدن سر تسليم نزد او گذارده و اقرار به فيلسوفيت و نبوت او نموده و به يك دل و زبان مى‌گويند، الحق والانصاف اين يگانه قائد و پيشواى عالم بشريت مرتبه دين و تمدن بشر را به كمال رسانيده و حق بزرگى به توده مردم دنيا پيدا نموده و الان جمعيت ملل متمدن عالم، به‌ويژه اروپاى امروز رهين و گروگان منت بزرگ اويند</w:t>
      </w:r>
      <w:r>
        <w:rPr>
          <w:rFonts w:eastAsia="IRNazanin" w:cs="IRNazanin"/>
          <w:color w:val="111111"/>
          <w:sz w:val="28"/>
          <w:szCs w:val="28"/>
          <w:rtl w:val="true"/>
          <w:lang w:bidi="fa-IR"/>
        </w:rPr>
        <w:t xml:space="preserve">. </w:t>
      </w:r>
      <w:bookmarkStart w:id="199" w:name="pg15965_183548"/>
    </w:p>
    <w:p>
      <w:pPr>
        <w:pStyle w:val="BookText"/>
        <w:rPr/>
      </w:pPr>
      <w:bookmarkEnd w:id="199"/>
      <w:r>
        <w:rPr>
          <w:rFonts w:ascii="IRNazanin" w:hAnsi="IRNazanin" w:eastAsia="IRNazanin"/>
          <w:color w:val="111111"/>
          <w:sz w:val="28"/>
          <w:sz w:val="28"/>
          <w:szCs w:val="28"/>
          <w:rtl w:val="true"/>
          <w:lang w:bidi="fa-IR"/>
        </w:rPr>
        <w:t xml:space="preserve">شهد العدو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ما شهدت به الاعداء</w:t>
      </w:r>
    </w:p>
    <w:p>
      <w:pPr>
        <w:pStyle w:val="BookText"/>
        <w:rPr/>
      </w:pPr>
      <w:r>
        <w:rPr>
          <w:rFonts w:ascii="IRNazanin" w:hAnsi="IRNazanin" w:eastAsia="IRNazanin"/>
          <w:color w:val="111111"/>
          <w:sz w:val="28"/>
          <w:sz w:val="28"/>
          <w:szCs w:val="28"/>
          <w:rtl w:val="true"/>
          <w:lang w:bidi="fa-IR"/>
        </w:rPr>
        <w:t xml:space="preserve">و چگونه چنين نباشد و حال آن‌كه اوست يكه‌تاز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الذى اسرى بعبده ليلا من المسجد الحرام الى المسجد الاقصى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اوست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علمك مالم تكن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اوست دانش‌جوى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شديد القوى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اوست انسان چنانى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الرحمن و علمه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اوست بالغ و رسيده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او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اوحى الى عبده ما اوحى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اوست علت غايى عالم وجود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بيگانگان پا از دايره انصاف و وجدان بيرون نمى‌گذارند پس اى بى‌خرد تو كه اين لباس را به قامت بشر ناراست ميدانى بايد بدون تأمل مراجعه بدارالمجانين و تيمارگاه نموده و انفت را معالجه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p>
    <w:p>
      <w:pPr>
        <w:pStyle w:val="Heading4"/>
        <w:numPr>
          <w:ilvl w:val="3"/>
          <w:numId w:val="1"/>
        </w:numPr>
        <w:rPr/>
      </w:pPr>
      <w:bookmarkStart w:id="200" w:name="__RefHeading___Toc16557988_2142443653"/>
      <w:bookmarkStart w:id="201" w:name="_Toc73"/>
      <w:bookmarkEnd w:id="200"/>
      <w:r>
        <w:rPr>
          <w:rtl w:val="true"/>
        </w:rPr>
        <w:t>كسانى كه خدمت امامها عرض دين نموده‌اند</w:t>
      </w:r>
      <w:bookmarkEnd w:id="201"/>
    </w:p>
    <w:p>
      <w:pPr>
        <w:pStyle w:val="BookText"/>
        <w:rPr/>
      </w:pPr>
      <w:r>
        <w:rPr>
          <w:rFonts w:ascii="IRNazanin" w:hAnsi="IRNazanin" w:eastAsia="IRNazanin"/>
          <w:color w:val="111111"/>
          <w:sz w:val="28"/>
          <w:sz w:val="28"/>
          <w:szCs w:val="28"/>
          <w:rtl w:val="true"/>
          <w:lang w:bidi="fa-IR"/>
        </w:rPr>
        <w:t xml:space="preserve">همانطور كه در مقدمه حديث عرض دين حضرت عبدالعظيم عليه‌السلام نگاشتيم حس انسانيت و ميل به تكامل در هر كه باشد او را پيوسته دعوت به كمال نموده و به رسيدن غايت مراتب بشرى مى‌خواند اين دسته اشخاص كه داراى حسن انسانى و سير تكاملى بوده‌اند گرچه عده آنها بالنسبه به توده مردم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وقليل من عبادى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گواه عزت و قلت آنها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نزد خدا بسيار عزيز و مقر بند اين دسته مردم به واسطه آن حس و سيرشان پيوسته خود را در مقابل مرآة حقيقت و آينه حق‌نماى عالم وجود آورده و ظاهر و باطن خود را بر آن گزارش داده و عرضه مى‌نمودند عده اين مردان بسيار و ما جهت اختصار قناعت به ذكر چند تن از آنها مى‌نماييم بزرگترين اين اشخاص سيد ما عبدالعظيم است كه كيفيت او را گزارش داديم، و ديگر از آنها خالد بن جرير بجلى و حسن بن زياد، و عمرو بن حريث، و آل اعين كه اولى آنها اعين و پسرش حمران بن </w:t>
      </w:r>
    </w:p>
    <w:p>
      <w:pPr>
        <w:pStyle w:val="BookText"/>
        <w:rPr/>
      </w:pPr>
      <w:r>
        <w:rPr>
          <w:rFonts w:ascii="Amiri" w:hAnsi="Amiri" w:eastAsia="Amiri" w:cs="Amiri"/>
          <w:color w:val="111111"/>
          <w:sz w:val="28"/>
          <w:sz w:val="28"/>
          <w:szCs w:val="28"/>
          <w:rtl w:val="true"/>
          <w:lang w:bidi="ar-SA"/>
        </w:rPr>
        <w:t>اعين و زرارة بن اعين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خودشان را در مقابل آينه ايزدنماى امام جعفر صادق درآورده و عقايد ايمانى و عرض دين خود را نمودند و ديگر از آنها اباالجارود و اسماعيل بن جابر جعفى و برخى غير از آنها بوده كه به حضرت امام محمدباقر گزارش عقيده داده‌اند و آن حضرت با فرزندش امام صادق عليه‌السلام تصديق ايشان را نموده و دعايشان فرمودند كه ما فقط اكتفا به نگارش اسامى اين چند از آنها نموده و از شرح احوال و داستان زندگانى و كيفيت عرض دينشان كه از محل حاجت هم بيرون بود خوددارى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مجملاً دانسته گردد كه اين اشخاص با وجودى كه از حوارى و اصحاب خاص صادقين عليهم‌السلام بودند هيچ‌كدام آنها رتبه و مقام سيد ما عبدالعظيم را نداشته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عبيدا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منزله چاكرى آن حضرت را دارند گذارش عرض دينشان هم به كيفيت و تفصيل عرض دين آن حضرت كه هم داراى اصول و هم فروع و تمامى اركان و نكات لطيفه بوده باشد نبوده و حقا اين بيت كه مناسب با اين مقام بود نگاشتم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انصاف مى‌دهم كه دليران دلبران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بوده‌اند نه بدين حسن و دلبرى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نحوى كه امام هادى عليه‌السلام تصديق نموده و بفرمايد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دين‌اللّه الذى ارتضاه لعباده</w:t>
      </w:r>
      <w:r>
        <w:rPr>
          <w:rFonts w:eastAsia="Amiri" w:cs="Amiri" w:ascii="Amiri" w:hAnsi="Amiri"/>
          <w:color w:val="111111"/>
          <w:sz w:val="28"/>
          <w:szCs w:val="28"/>
          <w:rtl w:val="true"/>
          <w:lang w:bidi="ar-SA"/>
        </w:rPr>
        <w:t xml:space="preserve">». </w:t>
      </w:r>
      <w:bookmarkStart w:id="202" w:name="pg15965_183550"/>
    </w:p>
    <w:p>
      <w:pPr>
        <w:pStyle w:val="Heading3"/>
        <w:numPr>
          <w:ilvl w:val="2"/>
          <w:numId w:val="1"/>
        </w:numPr>
        <w:rPr/>
      </w:pPr>
      <w:bookmarkStart w:id="203" w:name="__RefHeading___Toc16557990_2142443653"/>
      <w:bookmarkStart w:id="204" w:name="_Toc74"/>
      <w:bookmarkEnd w:id="202"/>
      <w:bookmarkEnd w:id="203"/>
      <w:r>
        <w:rPr>
          <w:rtl w:val="true"/>
        </w:rPr>
        <w:t>فصل سوم از باب دوم هجرت عبدالعظيم حسنى عليه‌السلام از عراق به ايران</w:t>
      </w:r>
      <w:bookmarkEnd w:id="204"/>
    </w:p>
    <w:p>
      <w:pPr>
        <w:pStyle w:val="Heading4"/>
        <w:numPr>
          <w:ilvl w:val="3"/>
          <w:numId w:val="1"/>
        </w:numPr>
        <w:rPr/>
      </w:pPr>
      <w:bookmarkStart w:id="205" w:name="__RefHeading___Toc16557992_2142443653"/>
      <w:bookmarkStart w:id="206" w:name="_Toc7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قال‌اللّه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يهاجر فى سبيل‌اللّه يجد فى الارض مراغما كثيرا 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 عبدالعظيم عليه‌السلام اين آيه شريفه را كه در خصوص مهاجرين راه خدا مى‌باشد نگاشته و اكتفا به ترجمه ظاهرى آن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مجيد مى‌فرمايد و كسى كه هجرت كند در راه خدا در زمين مى‌يابد منفعت بسيار و گشايش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تقريبا در سال دويست و پنجاه هجرى از سامره حركت و به امر امام خود حضرت امام على النقى هجرت نموده و متوجه ايران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و اهل رجال در سبب حركت و هجرت آن حضرت به اختلاف سخن كرده‌اند ابوالعباس احمد بن على نجاشى و صاحب بن عباد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ترس خليفه معاصر خود فرار كرده و به ايران آمد</w:t>
      </w:r>
      <w:r>
        <w:rPr>
          <w:rFonts w:eastAsia="IRNazanin" w:cs="IRNazanin"/>
          <w:color w:val="111111"/>
          <w:sz w:val="28"/>
          <w:szCs w:val="28"/>
          <w:rtl w:val="true"/>
          <w:lang w:bidi="fa-IR"/>
        </w:rPr>
        <w:t>.</w:t>
      </w:r>
    </w:p>
    <w:p>
      <w:pPr>
        <w:pStyle w:val="Heading4"/>
        <w:numPr>
          <w:ilvl w:val="3"/>
          <w:numId w:val="1"/>
        </w:numPr>
        <w:rPr/>
      </w:pPr>
      <w:bookmarkStart w:id="207" w:name="__RefHeading___Toc16557994_2142443653"/>
      <w:bookmarkStart w:id="208" w:name="_Toc76"/>
      <w:bookmarkEnd w:id="207"/>
      <w:r>
        <w:rPr>
          <w:rtl w:val="true"/>
        </w:rPr>
        <w:t>تقريب قول نجاشى و صاحب</w:t>
      </w:r>
      <w:bookmarkEnd w:id="2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بعيد نباشد زيرا همانطور كه در داستان زندگانى پدران آن حضرت گفتيم عباسيان از خاندان على عليه‌السلام هراسناك بودند و نمى‌گذاردند اينان در يك جا مجتمع </w:t>
      </w:r>
      <w:bookmarkStart w:id="209" w:name="pg15965_183551"/>
    </w:p>
    <w:p>
      <w:pPr>
        <w:pStyle w:val="BookText"/>
        <w:rPr/>
      </w:pPr>
      <w:bookmarkEnd w:id="209"/>
      <w:r>
        <w:rPr>
          <w:rFonts w:ascii="IRNazanin" w:hAnsi="IRNazanin" w:eastAsia="IRNazanin"/>
          <w:color w:val="111111"/>
          <w:sz w:val="28"/>
          <w:sz w:val="28"/>
          <w:szCs w:val="28"/>
          <w:rtl w:val="true"/>
          <w:lang w:bidi="fa-IR"/>
        </w:rPr>
        <w:t>بوده باشند و پيوسته درصدد تفرقه و قتل آنها برمى‌آمدند، چنانچه بيرون از حساب از علويها چه سادات حسنى و چه حسينى را از روى ظلم و جفا شهيد كردند مخصوصا از حضرات امامها بيشتر در بيم بودند چون حقانيت آنها و بطلان خود را مى‌دانستند، لكن دنيادارى و حب رياست ايشان را كر و كور نموده هم چنانى كه بزرگان دين و حكماء و دانشمنان علم روان‌شناسى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الشيى يعمى ويصم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نمى‌گذاشت حق به حق‌دار برسد روى اين زمينه آن برگزيدگان خدا و رسول را همواره مراقب بوده و محبوسشان مى‌داشتند، و هركس كه با ايشان زيادتر تماس داشت و نزد آنها عزيزتر بود به سرعتى هرچه تمام‌تر او را قلع و قمع نموده و از بين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ديده بودند كه حضرت عبدالعظيم عليه‌السلام از همه مردم آن زمان قرب و توسلش به آن خانواده زيادتر است و ايشان هم به او از تمام مردم متوجه‌ترند، معتز باللّه عباسى كه خليفه آن زمان بود درصدد قتل آن‌جناب بر آمده و او را تعقيب نمود تا</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يترقب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هزاران ترس و بيم به نام نامه‌رسان و پيك وارد ايران شده و بطور غيرمستقيم يعنى در خفيه و پنهانى كه هركس هم او را ديدار مى‌كرد و سؤال مى‌نمود كيستى و از كجا مى‌آيى؟ اظهار مى‌داشت نامه رسانم تا پس از چند ماهى كه در شهرها و دهكده‌هاى ايران گرديده در همان سنه وارد به شهر رى شده و به اين خاك و آب نزول اجلال فرمود</w:t>
      </w:r>
      <w:r>
        <w:rPr>
          <w:rFonts w:eastAsia="IRNazanin" w:cs="IRNazanin"/>
          <w:color w:val="111111"/>
          <w:sz w:val="28"/>
          <w:szCs w:val="28"/>
          <w:rtl w:val="true"/>
          <w:lang w:bidi="fa-IR"/>
        </w:rPr>
        <w:t>.</w:t>
      </w:r>
    </w:p>
    <w:p>
      <w:pPr>
        <w:pStyle w:val="Heading4"/>
        <w:numPr>
          <w:ilvl w:val="3"/>
          <w:numId w:val="1"/>
        </w:numPr>
        <w:rPr/>
      </w:pPr>
      <w:bookmarkStart w:id="210" w:name="__RefHeading___Toc16557996_2142443653"/>
      <w:bookmarkStart w:id="211" w:name="_Toc77"/>
      <w:bookmarkEnd w:id="210"/>
      <w:r>
        <w:rPr>
          <w:rtl w:val="true"/>
        </w:rPr>
        <w:t>گفتار بعضى ديگر در هجرت آن حضرت</w:t>
      </w:r>
      <w:bookmarkEnd w:id="211"/>
    </w:p>
    <w:p>
      <w:pPr>
        <w:pStyle w:val="BookText"/>
        <w:rPr/>
      </w:pPr>
      <w:r>
        <w:rPr>
          <w:rFonts w:ascii="IRNazanin" w:hAnsi="IRNazanin" w:eastAsia="IRNazanin"/>
          <w:color w:val="111111"/>
          <w:sz w:val="28"/>
          <w:sz w:val="28"/>
          <w:szCs w:val="28"/>
          <w:rtl w:val="true"/>
          <w:lang w:bidi="fa-IR"/>
        </w:rPr>
        <w:t>بعضى ديگر از بزرگان را عقيده اين است كه آن‌جناب به عزم زيارت قبر منور حضرت رضا عليه‌السلام از عراق بيرون آمده و متوجه بلاد خراسان گرديد، و چون به شهر رى رسيد مدتى به جهت زيارت قبر حضرت حمزه موسوى توقف فرموده و امر آن‌جناب مخفى بود و او را كسى نمى‌شناخت تا آن‌كه دوستان و شيعيان آل‌على عليه‌السلام در خدمتش رسيده از شخصيت و مقامات بزرگواريش مطلع شدند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قول دور نباشد زيرا كه چون آن حضرت مشرف به لقاء و ديدار حضرت </w:t>
      </w:r>
      <w:bookmarkStart w:id="212" w:name="pg15965_183552"/>
    </w:p>
    <w:p>
      <w:pPr>
        <w:pStyle w:val="BookText"/>
        <w:rPr/>
      </w:pPr>
      <w:bookmarkEnd w:id="212"/>
      <w:r>
        <w:rPr>
          <w:rFonts w:ascii="IRNazanin" w:hAnsi="IRNazanin" w:eastAsia="IRNazanin"/>
          <w:color w:val="111111"/>
          <w:sz w:val="28"/>
          <w:sz w:val="28"/>
          <w:szCs w:val="28"/>
          <w:rtl w:val="true"/>
          <w:lang w:bidi="fa-IR"/>
        </w:rPr>
        <w:t>رضا عليه‌السلام نگرديده و ايام زندگانى آن حضرت را درك نفرموده بود و مى‌خواست اداء حق آن امام را نموده باشد به ايران حركت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دين فرموده‌اند كه هر امامى را بر مردم حقى است اگر خواهند مردم حق او را اداء نمايند، پس از قبول كردن طاعتشان بايد در حال حيات و زندگانى آن امام به</w:t>
      </w:r>
    </w:p>
    <w:p>
      <w:pPr>
        <w:pStyle w:val="BookText"/>
        <w:rPr/>
      </w:pPr>
      <w:r>
        <w:rPr>
          <w:rFonts w:ascii="IRNazanin" w:hAnsi="IRNazanin" w:eastAsia="IRNazanin"/>
          <w:color w:val="111111"/>
          <w:sz w:val="28"/>
          <w:sz w:val="28"/>
          <w:szCs w:val="28"/>
          <w:rtl w:val="true"/>
          <w:lang w:bidi="fa-IR"/>
        </w:rPr>
        <w:t>زيارت او روند و بعد از وفات او به زيارت قبرش مشرف گشته و اظهار انقياد و اطاعت او و ساير امامها را نمايند</w:t>
      </w:r>
      <w:r>
        <w:rPr>
          <w:rFonts w:eastAsia="IRNazanin" w:cs="IRNazanin"/>
          <w:color w:val="111111"/>
          <w:sz w:val="28"/>
          <w:szCs w:val="28"/>
          <w:rtl w:val="true"/>
          <w:lang w:bidi="fa-IR"/>
        </w:rPr>
        <w:t>.</w:t>
      </w:r>
    </w:p>
    <w:p>
      <w:pPr>
        <w:pStyle w:val="Heading4"/>
        <w:numPr>
          <w:ilvl w:val="3"/>
          <w:numId w:val="1"/>
        </w:numPr>
        <w:rPr/>
      </w:pPr>
      <w:bookmarkStart w:id="213" w:name="__RefHeading___Toc16557998_2142443653"/>
      <w:bookmarkStart w:id="214" w:name="_Toc78"/>
      <w:bookmarkEnd w:id="213"/>
      <w:r>
        <w:rPr>
          <w:rtl w:val="true"/>
        </w:rPr>
        <w:t>گفتار و عقيده جماعت ديگر در سبب هجرت آن حضرت</w:t>
      </w:r>
      <w:bookmarkEnd w:id="214"/>
    </w:p>
    <w:p>
      <w:pPr>
        <w:pStyle w:val="BookText"/>
        <w:rPr/>
      </w:pPr>
      <w:r>
        <w:rPr>
          <w:rFonts w:ascii="IRNazanin" w:hAnsi="IRNazanin" w:eastAsia="IRNazanin"/>
          <w:color w:val="111111"/>
          <w:sz w:val="28"/>
          <w:sz w:val="28"/>
          <w:szCs w:val="28"/>
          <w:rtl w:val="true"/>
          <w:lang w:bidi="fa-IR"/>
        </w:rPr>
        <w:t>جماعتى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از طرف حضرت هادى عليه‌السلام امام دهم نيابت و وكالت داشته براى تبليغ احكام دين و قوانين شرع و نايب آن حضرت بوده‌اند در امورات دينى براى اهالى 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موقعيت آن روز هم ايجاب اين معنى را مى‌نمود زيرا مردمان آن روز شهر رى مركب شده بود از جمعيت مختلف المرام يعنى از سنى حنفى و سنى شافعى و شيعه كه از آن هر دو كمتر بودند و در محله ساربانان سكنى داشتند، و اين جميعت قليلى كه در مقابل دو مخالف بزرگ و زياد واقع شدند يك نفر پيشوا و نماينده دينى و مبلغ احكام مى‌خواستند از طرف امامشان تا هم معارف خويش را ياد گرفته و هم از تزريقات تبليغى مخالفين ايمن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 اباحماد رازى هم اين معنى را تأييد كرده و تقويت مى‌نمايد، زيرا كه حضرت هادى عليه‌السلام به اباحماد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اباحماد اذا اشكل عليك شيى من امر دينك بناحيتك فسئل عنه عن عبدالعظيم من عبداللّه الحسنى و اقراه منى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وقتى كه بر تو مشكل شد چيزى از امر دينت در شهر و ناحيه‌ات پس سؤال كن آن را از عبدالعظيم فرزند عبداللّه حسنى و او را از من سلام برسان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حديث هركدام از امامها در زمان خودشان يك دسته نايب و وكيل داشتند كه از طرف آنها به مردم احكام مى‌آموختند و قوانين حقيقى را بر عده‌يى از </w:t>
      </w:r>
      <w:bookmarkStart w:id="215" w:name="pg15965_183553"/>
    </w:p>
    <w:p>
      <w:pPr>
        <w:pStyle w:val="BookText"/>
        <w:rPr/>
      </w:pPr>
      <w:bookmarkEnd w:id="215"/>
      <w:r>
        <w:rPr>
          <w:rFonts w:ascii="IRNazanin" w:hAnsi="IRNazanin" w:eastAsia="IRNazanin"/>
          <w:color w:val="111111"/>
          <w:sz w:val="28"/>
          <w:sz w:val="28"/>
          <w:szCs w:val="28"/>
          <w:rtl w:val="true"/>
          <w:lang w:bidi="fa-IR"/>
        </w:rPr>
        <w:t>مردم كه در طريق راست و مستقيم بودند تعليم مى‌دادند، مخصوصا در شهرهايى كه آن عده در مقابل مخالفين مذهب واقع شده بودند مانند كوفه و بغداد و قم و رى و بصره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نبودند اين نواب و وكلاء ائمه ما هر آينه دستورات متقنه و محكمه به ما نرسيده بود، كه اگر تمامى فلاسفه و دانشمندان و روشنفكران امروزه كه در راه انصاف و وجدان باشند مجتمع شده و به گفته اروپايى مسلكهاى امروز كنفرانس مذهبى دهند و اين دستور و پروگرام فرقه شيعه‌ها را با ساير از دستوارات و پروگرامهاى فرق و احزاب مرامى ديگر دنياى متمدن بسنجند، نتوانند ذره بلكه كمتر خدشه‌يى به آن دستور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اينجا مناسب بود گفته‌هاى فلاسفه و دانشمندان اروپا يا ملل متمدن را درباره اسلام و بالخصوص راجع‌به مذهب شيعه و مرام پاك جعفرى مى‌نگاشتيم خوانندگان مراجعه به كتب ايشان مانند تمدن اسلام و سياسة الحسينيه و تاريخ الحسين علامه مصرى شيخ عبداللّه علائلى و كتابهاى ديگرشان نمايند</w:t>
      </w:r>
      <w:r>
        <w:rPr>
          <w:rFonts w:eastAsia="IRNazanin" w:cs="IRNazanin"/>
          <w:color w:val="111111"/>
          <w:sz w:val="28"/>
          <w:szCs w:val="28"/>
          <w:rtl w:val="true"/>
          <w:lang w:bidi="fa-IR"/>
        </w:rPr>
        <w:t>.</w:t>
      </w:r>
    </w:p>
    <w:p>
      <w:pPr>
        <w:pStyle w:val="Heading4"/>
        <w:numPr>
          <w:ilvl w:val="3"/>
          <w:numId w:val="1"/>
        </w:numPr>
        <w:rPr/>
      </w:pPr>
      <w:bookmarkStart w:id="216" w:name="__RefHeading___Toc16558000_2142443653"/>
      <w:bookmarkStart w:id="217" w:name="_Toc79"/>
      <w:bookmarkEnd w:id="216"/>
      <w:r>
        <w:rPr>
          <w:rtl w:val="true"/>
        </w:rPr>
        <w:t>ذكر عده‌اى از نواب و وكلاء امامها عليه‌السلام</w:t>
      </w:r>
      <w:bookmarkEnd w:id="217"/>
    </w:p>
    <w:p>
      <w:pPr>
        <w:pStyle w:val="BookText"/>
        <w:rPr/>
      </w:pPr>
      <w:r>
        <w:rPr>
          <w:rFonts w:ascii="IRNazanin" w:hAnsi="IRNazanin" w:eastAsia="IRNazanin"/>
          <w:color w:val="111111"/>
          <w:sz w:val="28"/>
          <w:sz w:val="28"/>
          <w:szCs w:val="28"/>
          <w:rtl w:val="true"/>
          <w:lang w:bidi="fa-IR"/>
        </w:rPr>
        <w:t>نواب ائمه معصومين عليهم‌السلام بسيار و از جمله مشاهير و معاريف آنها نواب اربعه و چهار وكيل خاص اعلى حضرت ولى عصر عجل‌اللّه تعالى فرجه است كه اوّل آنها ابوعمر و عثمان بن سعيد اسدى است، و دوم فرزند او ابوجعفر محمد بن عثمان، و سومى شيخ بزرگوار ابوالقاسم حسين بن روح نوبختى، و چهارم شيخ جليل ابوالحسن على بن محمد سمرى رضى اللّه عنهم است كه قريب هفتاد سال در بغداد و عراق از طرف آن حضرت نيابت خاصه داشتند، و واسطه فيض بين آن حضرت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نواب امامها كمتر كس به مقام رفيع آنها مى‌رسد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از ايشان احمد بن اسحاق قمى در قم از طرف امام حسن عسكرى عليه‌السلام نايب و وكيل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زكريا بن آدم قمى در زمان حضرت رضا عليه‌السلام از قبل آن حضرت نايب بوده و تعليم احكام مى‌نموده است در قم، چنانچه محمد بن قولويه </w:t>
      </w:r>
    </w:p>
    <w:p>
      <w:pPr>
        <w:pStyle w:val="BookText"/>
        <w:rPr/>
      </w:pPr>
      <w:r>
        <w:rPr>
          <w:rFonts w:ascii="IRNazanin" w:hAnsi="IRNazanin" w:eastAsia="IRNazanin"/>
          <w:color w:val="111111"/>
          <w:sz w:val="28"/>
          <w:sz w:val="28"/>
          <w:szCs w:val="28"/>
          <w:rtl w:val="true"/>
          <w:lang w:bidi="fa-IR"/>
        </w:rPr>
        <w:t>از على بن مسيب همدانى حكايت كرده كه گفت خدمت حضرت رضا عليه‌السلام عرض كردم كه راه من دور است و نمى‌توانم هميشه خدمت حضرتت شرفياب گردم از كه مسائل خويش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قم از زكريا بن آدم القمى المأمون على الدين والدنيا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زكريا نزد حضرت رضا عليه‌السلام تقرب زيادى داشت و مقام روحانيت او به مرتبه‌يى بود كه خواست از قم جهت بعضى از مردمانش فرار كند، و چون از حضرت رضا عليه‌السلام كسب تكليف كرد برايش نوشت كه از قم بيرون مرو زيرا كه خداوند به بركت وجود تو رفع بلا از قم و اهالى آن مى‌نمايد، هم‌چنانى كه به بركت پدرم موسى بن جعفر عليهماالسلامرفع بلا از بغداد و اهل آن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هم يونس بن عبدالرحمن بوده كه چهار نفر از امامها را خدمت كرده و از قبل آنها هم نيابت در تعليم احكام و تبليغ دين داشته، و درباره‌اش آن چهار امام يعنى على بن الحسين و امام محمدباقر و امام جعفر صادق و امام موسى كاظم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نشأ فى الاسلام رجل من ساير الناس كان افقه من سلمان الفارسى ولانشا بعده رجل افقه من يونس بن عبدالرحمن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طلوع نكرد در اسلام مردى از ساير مردم كه فقيه‌تر از سلمان فارسى بوده باشد و بعد از سلمان طلوع نكرد در اسلام مردى از ساير مردم كه فقيه‌تر و داناتر بوده</w:t>
      </w:r>
    </w:p>
    <w:p>
      <w:pPr>
        <w:pStyle w:val="BookText"/>
        <w:rPr/>
      </w:pPr>
      <w:r>
        <w:rPr>
          <w:rFonts w:ascii="Amiri" w:hAnsi="Amiri" w:eastAsia="Amiri" w:cs="Amiri"/>
          <w:color w:val="111111"/>
          <w:sz w:val="28"/>
          <w:sz w:val="28"/>
          <w:szCs w:val="28"/>
          <w:rtl w:val="true"/>
          <w:lang w:bidi="ar-SA"/>
        </w:rPr>
        <w:t>باشد از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 قدر يونس بن عبدالرحمن بيش از آن است كه بتوانم در اين مختصر بيان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از آنها ابان بن تغلب است كه حضرت صادق عليه‌السلام درباره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فى مجلس النبى و افت الناس فانى احب ان يرى فى شيعتى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بنشين در مجلس پيغمبر صلى‌الله‌عليه‌و‌آله‌وسلم و فتوى بده مردم را به درستى كه دوست دارم ديده شود مانند تو در شيعيان من 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اهل المدينه فانى احب ان يكون مثلك من رواتى و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مناظره كن اهل مدينه را به درستى كه دوست دارم مانند تو بوده باشد از ناقلان قول من</w:t>
      </w:r>
      <w:r>
        <w:rPr>
          <w:rFonts w:eastAsia="Amiri" w:cs="Amiri" w:ascii="Amiri" w:hAnsi="Amiri"/>
          <w:color w:val="111111"/>
          <w:sz w:val="28"/>
          <w:szCs w:val="28"/>
          <w:rtl w:val="true"/>
          <w:lang w:bidi="ar-SA"/>
        </w:rPr>
        <w:t xml:space="preserve">. </w:t>
      </w:r>
      <w:bookmarkStart w:id="218" w:name="pg15965_183555"/>
    </w:p>
    <w:p>
      <w:pPr>
        <w:pStyle w:val="BookText"/>
        <w:rPr/>
      </w:pPr>
      <w:bookmarkEnd w:id="218"/>
      <w:r>
        <w:rPr>
          <w:rFonts w:ascii="Amiri" w:hAnsi="Amiri" w:eastAsia="Amiri" w:cs="Amiri"/>
          <w:color w:val="111111"/>
          <w:sz w:val="28"/>
          <w:sz w:val="28"/>
          <w:szCs w:val="28"/>
          <w:rtl w:val="true"/>
          <w:lang w:bidi="ar-SA"/>
        </w:rPr>
        <w:t>و وارد شده است كه شخصى از آن حضرت سؤال كرد در وقتى كه مى‌خواست از خدمت آن‌جناب مراجعت كند كه خواهش دارم توشه‌يى يعنى حديثى كه نافع براى آخرت من باشد بيان فرماييد براى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ابان بن تغلب، فانه قد سمع منى حديثا كثيرا فما روى عنى لك فاروعنى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 نزد ابان پسر تغلب كه وى حديث بسيار از من شنيده است پس هرچه او براى تو بگويد و روايت كند از من تو هم همان را بگو و روايت كن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نواب خاص و وكلاء مخصوص و رسمى حضرات امامها مسلم بن عقيل است كه از طرف حضرت امام حسين عليه‌السلام نايب بوده در كوفه و آن حضرت در توصيه‌يى كه براى آن‌جناب به مردم كوفه مى‌نويسد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بعدانى بعثت اليكم اخى و ابن عمى و ثقتى من اهل‌بيتى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بعد از ستايش خدا و درود به رسول او فرستادم به سوى شما برادر و پسر عم و ثقه و محل اطمينان خودم را از خانواده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بزرگ و مصيبت شهادت و طاقت‌فرساى او مشهور و معروف بين مسلمين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حضرت عبدالعظيم عليه‌السلام يا خائفا از خليفه معاصر خود و يا به عزم زيارت حضرت رضا عليه‌السلام و يا نايبا از حضرت هادى عليه‌السلام به شهر رى وارد شده، و به محله‌اى كه آن روز معروف به ساربانان و سكة الموالى كه كوى شيعه‌هاى آن روز بوده و امروز معروف به هاشم‌آباد است تشريف فرما شده، و در سردابه و زيرزمين خانه مردى از شيعيان على عليه‌السلام منزل نمود</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6558002_2142443653"/>
      <w:bookmarkStart w:id="220" w:name="_Toc80"/>
      <w:bookmarkEnd w:id="219"/>
      <w:r>
        <w:rPr>
          <w:rtl w:val="true"/>
        </w:rPr>
        <w:t>احوال آن حضرت در شهر رى</w:t>
      </w:r>
      <w:bookmarkEnd w:id="22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بيان كرديم كه اقتضاء آن روز براى تمام جمعيت و توده مسلمين به‌خصوص اهل حق سكوت و تقيّه و پنهان داشتن مرام بوده و خلاف آن از روش آدميت بيرون و دور بوده</w:t>
      </w:r>
      <w:r>
        <w:rPr>
          <w:rFonts w:eastAsia="IRNazanin" w:cs="IRNazanin"/>
          <w:color w:val="111111"/>
          <w:sz w:val="28"/>
          <w:szCs w:val="28"/>
          <w:rtl w:val="true"/>
          <w:lang w:bidi="fa-IR"/>
        </w:rPr>
        <w:t xml:space="preserve">. </w:t>
      </w:r>
      <w:bookmarkStart w:id="221" w:name="pg15965_183556"/>
    </w:p>
    <w:p>
      <w:pPr>
        <w:pStyle w:val="BookText"/>
        <w:rPr/>
      </w:pPr>
      <w:bookmarkEnd w:id="221"/>
      <w:r>
        <w:rPr>
          <w:rFonts w:ascii="IRNazanin" w:hAnsi="IRNazanin" w:eastAsia="IRNazanin"/>
          <w:color w:val="111111"/>
          <w:sz w:val="28"/>
          <w:sz w:val="28"/>
          <w:szCs w:val="28"/>
          <w:rtl w:val="true"/>
          <w:lang w:bidi="fa-IR"/>
        </w:rPr>
        <w:t>حضرت عبدالعظيم عليه‌السلام هم به طرزى كه در پيش نگاشتيم در تمام اطوار زندگانيش در تقيه بوده حتى در رى هم به نحوى كه در اين چند مدت سكونتش در رى با وجودى كه كم‌كم مردم با او آميزش پيدا نمودند غير از چند نفر از اشخاص بزرگ مانند احمد برقى و سهل رازى و حسن رازى و ابوتراب رويانى و اباحماد رازى و معدودى ديگر كه از حضرتش اخذ حديث مى‌كردند، ساير مردم به هويت آن بزرگوار شناسايى نداشتند، تا بعد از وفات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مدت حيات و زندگانى خود در شهر رى تمام روزهايش را روزه و شبهايش را به عبادت قيام كرده و ستايش خداوند متعال مى‌نمود</w:t>
      </w:r>
      <w:r>
        <w:rPr>
          <w:rFonts w:eastAsia="IRNazanin" w:cs="IRNazanin"/>
          <w:color w:val="111111"/>
          <w:sz w:val="28"/>
          <w:szCs w:val="28"/>
          <w:rtl w:val="true"/>
          <w:lang w:bidi="fa-IR"/>
        </w:rPr>
        <w:t>.</w:t>
      </w:r>
    </w:p>
    <w:p>
      <w:pPr>
        <w:pStyle w:val="Heading4"/>
        <w:numPr>
          <w:ilvl w:val="3"/>
          <w:numId w:val="1"/>
        </w:numPr>
        <w:rPr/>
      </w:pPr>
      <w:bookmarkStart w:id="222" w:name="__RefHeading___Toc16558004_2142443653"/>
      <w:bookmarkStart w:id="223" w:name="_Toc81"/>
      <w:bookmarkEnd w:id="222"/>
      <w:r>
        <w:rPr>
          <w:rtl w:val="true"/>
        </w:rPr>
        <w:t>كرامت آن حضرت در شهر رى</w:t>
      </w:r>
      <w:bookmarkEnd w:id="223"/>
    </w:p>
    <w:p>
      <w:pPr>
        <w:pStyle w:val="BookText"/>
        <w:rPr/>
      </w:pPr>
      <w:r>
        <w:rPr>
          <w:rFonts w:ascii="IRNazanin" w:hAnsi="IRNazanin" w:eastAsia="IRNazanin"/>
          <w:color w:val="111111"/>
          <w:sz w:val="28"/>
          <w:sz w:val="28"/>
          <w:szCs w:val="28"/>
          <w:rtl w:val="true"/>
          <w:lang w:bidi="fa-IR"/>
        </w:rPr>
        <w:t>بيان كرديم كه اهالى رى در آن روز غير از همان معدود آن حضرت را نمى‌شناختند و آنها هم از او مأذون نبودند كه او را به مردم معرفى نمايند براى موقعيت وخيم و خطرناك آن دو مخالف بزرگ ولى از آنجا كه طلا و ذهب نهفته نماند و قهرا ذهبيت خود را آشكار كند يا خود به خود هويدا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رى آثار بزرگى و جلالت از رشحات سيماى حضرتش ديدند دانستند كه از برگزيدگان خاص خدا است، امّا هيبت و سطوتش مانع بود كه بتوانند از هويت او پرسش نمايند تا اين‌كه كشف اين كرامت بزرگ از او گرديد كه ديدند آن حضرت اغلب روزها را از سرداب خود بيرون آمده و به قبرستان مى‌آيد و آن قبرى كه فعلاً در جوار مرقد شريف اوست زيارت مى‌نمود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رجل من ولد موسى بن جعفر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قبر مردى از فرزندان موسى بن جعفر است و اين خود از كرامات بزرگ و مكاشفات عجيبه آن حضرت بود كه در حال حيات او ظاهر گرديد، براى اين‌كه مردم شهر رى پيش از كشف و زيارت كردن آن حضرت از آن قبر خبر و اثرى نداشتند پس بعد از ديدن اين كشف و كرامت به تجليل و احترام حضرتش كوشيده و به رفت و آمد محضرش افزودند</w:t>
      </w:r>
      <w:r>
        <w:rPr>
          <w:rFonts w:eastAsia="IRNazanin" w:cs="IRNazanin"/>
          <w:color w:val="111111"/>
          <w:sz w:val="28"/>
          <w:szCs w:val="28"/>
          <w:rtl w:val="true"/>
          <w:lang w:bidi="fa-IR"/>
        </w:rPr>
        <w:t xml:space="preserve">. </w:t>
      </w:r>
      <w:bookmarkStart w:id="224" w:name="pg15965_183557"/>
    </w:p>
    <w:p>
      <w:pPr>
        <w:pStyle w:val="Heading4"/>
        <w:numPr>
          <w:ilvl w:val="3"/>
          <w:numId w:val="1"/>
        </w:numPr>
        <w:rPr/>
      </w:pPr>
      <w:bookmarkStart w:id="225" w:name="__RefHeading___Toc16558006_2142443653"/>
      <w:bookmarkStart w:id="226" w:name="_Toc82"/>
      <w:bookmarkEnd w:id="224"/>
      <w:bookmarkEnd w:id="225"/>
      <w:r>
        <w:rPr>
          <w:rtl w:val="true"/>
        </w:rPr>
        <w:t>اين قبر مكشوف آن حضرت از كيست</w:t>
      </w:r>
      <w:bookmarkEnd w:id="226"/>
    </w:p>
    <w:p>
      <w:pPr>
        <w:pStyle w:val="BookText"/>
        <w:rPr/>
      </w:pPr>
      <w:r>
        <w:rPr>
          <w:rFonts w:ascii="IRNazanin" w:hAnsi="IRNazanin" w:eastAsia="IRNazanin"/>
          <w:color w:val="111111"/>
          <w:sz w:val="28"/>
          <w:sz w:val="28"/>
          <w:szCs w:val="28"/>
          <w:rtl w:val="true"/>
          <w:lang w:bidi="fa-IR"/>
        </w:rPr>
        <w:t>بسيارى از علما و بزرگان احتمال داده‌اند كه آن قبر مرقد پاك حمزه فرزند حضرت موسى بن جعفر بوده باشد، گرچه در سه مكان ديگر هم چون اصطخر شيراز و قم و عراق عرب نزديكى كربلا قبرى است به نام حمزة بن موسى كه زيارتگاه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مزار بودن آن قبرى كه در شهر رى مى‌باشد از زمان حيات حضرت عبدالعظيم عليه‌السلام واقع شده و آن بزرگوار هم او را بسيار زيارت كرده چنانى كه در زيارتش مى‌خوانند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زاره سيدنا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به حمزه هم گرفته و بزرگان هم او را به نام حمزة بن موسى خوانده‌اند و اين گرچه از مدارك صحيحى نبوده زيرا حضرت عبدالعظيم عليه‌السلام كه كشف او را نمود مجملاً فرمود اين قبر يكى از فرزندان موسى بن جعفر است و نام او را نفرموده ولى البته اين شهرت بى‌مدرك هم نباشد غايت اين‌كه به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سلاطين صفويه كه از سادات موسويه‌اند و نسبشان به حمزة بن موسى منتهى مى‌شود بدين قبر علاقه و ارادت تامى داشتند، حتى در تاريخ بنا طهران است كه شاه اسمعيل و شاه طهماسب صفوى از پايتخت خود قزوين به زيارت قبر جد خود حضرت حمزه به رى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را كه در آن روز قريه‌اى بود به نام ده‌ران و آبادى كوچكى بود به بركت وجود حمزه و حضرت عبدالعظيم عليه‌السلام و مناسبت آب و هوايش به صورت شهر در آورده و كم‌كم بزرگ و اكنون اوّل شهر ايران و از صد و پنجاه سال متجاوز است كه پايتخت عظيم مملكت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قبر امامزاده حمزه تحقيق رشيق ديگرى است كه خواهد آمد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شيعه‌هاى رى بعد از اين قضيه در اختلاط و رفت و آمد به خدمت آن حضرت سعى بليغ نموده و همه روز شرفياب حضور مهر ظهورش گشته و از كلمات حكمت‌آميز و سخنان و احاديث نصيحت بيزش بهره‌مند مى‌شدند</w:t>
      </w:r>
      <w:r>
        <w:rPr>
          <w:rFonts w:eastAsia="IRNazanin" w:cs="IRNazanin"/>
          <w:color w:val="111111"/>
          <w:sz w:val="28"/>
          <w:szCs w:val="28"/>
          <w:rtl w:val="true"/>
          <w:lang w:bidi="fa-IR"/>
        </w:rPr>
        <w:t xml:space="preserve">. </w:t>
      </w:r>
      <w:bookmarkStart w:id="227" w:name="pg15965_183558"/>
    </w:p>
    <w:p>
      <w:pPr>
        <w:pStyle w:val="Heading3"/>
        <w:numPr>
          <w:ilvl w:val="2"/>
          <w:numId w:val="1"/>
        </w:numPr>
        <w:rPr/>
      </w:pPr>
      <w:bookmarkStart w:id="228" w:name="__RefHeading___Toc16558008_2142443653"/>
      <w:bookmarkStart w:id="229" w:name="_Toc83"/>
      <w:bookmarkEnd w:id="227"/>
      <w:bookmarkEnd w:id="228"/>
      <w:r>
        <w:rPr>
          <w:rtl w:val="true"/>
        </w:rPr>
        <w:t>فصل چهارم از باب دوم شرح احاديث عبدالعظيم حسنى كه از امامها روايت كرده</w:t>
      </w:r>
      <w:bookmarkEnd w:id="229"/>
    </w:p>
    <w:p>
      <w:pPr>
        <w:pStyle w:val="Heading4"/>
        <w:numPr>
          <w:ilvl w:val="3"/>
          <w:numId w:val="1"/>
        </w:numPr>
        <w:rPr/>
      </w:pPr>
      <w:bookmarkStart w:id="230" w:name="__RefHeading___Toc16558010_2142443653"/>
      <w:bookmarkStart w:id="231" w:name="_Toc84"/>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قال مولينا صاحب الزمان عجل‌اللّه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الحوادث الواقعه فارجعوا الى روات احاديثنا فانهم حجتى عليكم و انا حجه‌اللّه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اعلى حضرت ولى عصر عجل‌اللّه تعالى فرجه امّا حوادث و پيش آمدهاى واقعه را رجوع به روايت كنندگان احاديث ما كنيد پس به درستى كه ايشان حجة منند بر شما و من خود حجة خدايم بر ايشان و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ما شيعه‌ها عقيده مذهبى‌مان اين است كه يك امام و پيشوايى داريم كه قطب دايره امكان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است، و در پس پرده غيبت مانند خورشيد در پس پرده ابر منفعت و بركتش به ما بلكه تمامى موجودات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بيمنه رزق الورى و بوجوده ثبتت الارض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در صورت ظاهر دستمان از دامن پرفيض آن‌جناب كوتاه است به طبق مأموريتى كه از آن حضرت داريم بايد در دستورات دينى و اخلاقى و اجتماعى مراجعه به ناقلان و گويندگان فرمايشات ايشان نماييم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اين اشخاص كسانى بايد باشند كه توده مردم سوء خلق و بدروشى از آنها نديده باشند، چه با آفريننده مهربان و چه با بندگان او سپس از ايشان پروگرام و دستور </w:t>
      </w:r>
    </w:p>
    <w:p>
      <w:pPr>
        <w:pStyle w:val="BookText"/>
        <w:rPr/>
      </w:pPr>
      <w:r>
        <w:rPr>
          <w:rFonts w:ascii="IRNazanin" w:hAnsi="IRNazanin" w:eastAsia="IRNazanin"/>
          <w:color w:val="111111"/>
          <w:sz w:val="28"/>
          <w:sz w:val="28"/>
          <w:szCs w:val="28"/>
          <w:rtl w:val="true"/>
          <w:lang w:bidi="fa-IR"/>
        </w:rPr>
        <w:t>گرفته و پيروى و عمل بنماييم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از عدالت و پاكى و پرهيزگارى بايد آنها داراى قوه حافظه كاملى بوده باشند و يا حافظه آنها از متعارف مردم كمتر نبوده باشد كه بتوانند گفتار و احاديث پيشوايان دين را به خوبى ياد داشته و به نكويى نقل و تحويل جامعه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و مقام آنها هم بسته به همين است چنانچه امام صادق عليه‌السلام هم درجه و رتبه آنها را به اين صفت معرفى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كشى در رجال خود به اسناد و طريق خودش از آن حضرت روايت كرده كه فرمود امام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بقدر مايحسنون من رواياتهم عنا فانا لانعدالفقيه منهم فقيها حتى يكون محدثا قيل له يابن رسول‌اللّه او يكون المؤمن محدث قال بلى يكون مفهما والمفهم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بشناسيد مقام و رتبه شيعيان ما را به اندازه‌اى كه نيكو مى‌دارند روايات و گفتار ما را به درستى كه مافقيه را فقيه نمى‌دانيم و در شمار دانايان در نمى‌آوريم او را تا اين‌كه محدث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محدث به معناى لغوى نباشد بلكه به معناى اصطلاحى اهل حديث است كه به معناى افهام و الهام غيبى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ملهم و مفهم و يا اين‌كه به مقام تحديث ملائك و فرشتگان رسيده باشد كه آنها او را حديث گويند، يعنى گوينده و محدث ملك و شنونده و محدث او بوده باشد بزرگان دين و دانشمندان حديث فرموده‌اند كه محدثين بعد از معصوم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حضرت زهرا عليهاالسلام است كه صاحب صحيفه فاطميه است كه از فرشتگان شنيده و جمع نموده است، دوم آنها سلمان فارسى مى‌باشد كه از آنها علم بلايا و منايا و علوم اولين و آخرين آموخته است، سوم آنها حضرت عبدالعظيم بن عبداللّه حسنى است كه محدث عليم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به آن حضرت اى فرزند رسول خدا آيا مؤمن هم محدث مى‌شود فرمود بلى مى‌شود مفهم يعنى مفهم شده غيبى و مفهم هم محدث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آنها وجود مقدس عبدالعظيم حسنى است كه از اجلاء و بزرگان و بلكه سيد محدثين اماميه است و او را احاديث و روايت‌هايى است معروفه در بين علما اماميه و دانشمندان دين و در كتابهاى مدركى شيعه مسطور و از صحيح‌ترين روايات ايشان به‌شمار مى‌رود و داراى مطالب دينى و اخلاقى و اجتماعى و مدنى مى‌باشد كه بيان قسمتى از آنها خالى از فايده نيست، بلكه نشر آن گفته‌ها براى توده شيعه به‌خصوص علاقه‌مندان و گرويدگان به آن حضرت خود خدمتى بزرگ به آن‌جناب و دين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عبدالعظيم حسنى بسيار قسمتى از آنها را مرحوم حاجى ملامحمد باقر در كتاب جنة نعيمش و علامه مجلسى در بحارالانوار وثقة الاسلام كلينى در كافى و شيخ بزرگوار صدوق در كتب خويش متفرقا و در يك جلد جمعا به نام اخبار عبدالعظيم حسنى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پاره‌اى از آنها را كه براى توده مردم امروز نافع است مى‌نگاريم و در بيان و نگارش شرح آن از پروردگار عزيز و خود آن حضرت يارى خواسته و مى‌گوييم اخبار عبدالعظيم حسنى بر سه دسته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آنهايى كه خود آن حضرت از امام محمدتقى عليه‌السلام استماع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آنهايى است كه از امام على‌النقى عليه‌السلام اخذ كرده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آنهايى است كه به واسطه روات از ساير امامها نقل نموده</w:t>
      </w:r>
      <w:r>
        <w:rPr>
          <w:rFonts w:eastAsia="Amiri" w:cs="Amiri" w:ascii="Amiri" w:hAnsi="Amiri"/>
          <w:color w:val="111111"/>
          <w:sz w:val="28"/>
          <w:szCs w:val="28"/>
          <w:rtl w:val="true"/>
          <w:lang w:bidi="ar-SA"/>
        </w:rPr>
        <w:t xml:space="preserve">. </w:t>
      </w:r>
      <w:bookmarkStart w:id="232" w:name="pg15965_183561"/>
    </w:p>
    <w:p>
      <w:pPr>
        <w:pStyle w:val="Heading4"/>
        <w:numPr>
          <w:ilvl w:val="3"/>
          <w:numId w:val="1"/>
        </w:numPr>
        <w:rPr/>
      </w:pPr>
      <w:bookmarkStart w:id="233" w:name="__RefHeading___Toc16558012_2142443653"/>
      <w:bookmarkStart w:id="234" w:name="_Toc85"/>
      <w:bookmarkEnd w:id="232"/>
      <w:bookmarkEnd w:id="233"/>
      <w:r>
        <w:rPr>
          <w:rtl w:val="true"/>
        </w:rPr>
        <w:t>اخبارى كه از امام جواد عليه‌السلام روايت نموده</w:t>
      </w:r>
      <w:bookmarkEnd w:id="234"/>
    </w:p>
    <w:p>
      <w:pPr>
        <w:pStyle w:val="Heading5"/>
        <w:numPr>
          <w:ilvl w:val="4"/>
          <w:numId w:val="1"/>
        </w:numPr>
        <w:rPr/>
      </w:pPr>
      <w:bookmarkStart w:id="235" w:name="__RefHeading___Toc16558014_2142443653"/>
      <w:bookmarkStart w:id="236" w:name="_Toc86"/>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دسته اوّل از اخبار آن حضرت بسيار و ما براى اختصار سيزده حديث آن را بيان مى‌كنيم</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6558016_2142443653"/>
      <w:bookmarkStart w:id="238" w:name="_Toc87"/>
      <w:bookmarkEnd w:id="237"/>
      <w:r>
        <w:rPr>
          <w:rtl w:val="true"/>
        </w:rPr>
        <w:t>حديث اوّل در خصوص دعاى شب اوّل ماه رمضان</w:t>
      </w:r>
      <w:bookmarkEnd w:id="238"/>
    </w:p>
    <w:p>
      <w:pPr>
        <w:pStyle w:val="BookText"/>
        <w:rPr/>
      </w:pPr>
      <w:r>
        <w:rPr>
          <w:rFonts w:ascii="IRNazanin" w:hAnsi="IRNazanin" w:eastAsia="IRNazanin"/>
          <w:color w:val="111111"/>
          <w:sz w:val="28"/>
          <w:sz w:val="28"/>
          <w:szCs w:val="28"/>
          <w:rtl w:val="true"/>
          <w:lang w:bidi="fa-IR"/>
        </w:rPr>
        <w:t>حديث يكم از دسته اوّل اخبار آن حضرت كه از امام محمدتقى عليه‌السلام نقل فرموده است در شهر رى، دعاى شب اوّل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گرچه دعاء است و از طريق اين كتاب بيرون است امّا آن را نقل نموديم به دو لحاظ يكى اين‌كه چون دعاء و ذكر شريفى است ما براى توفيق اين خدمت و اتمام اين كتاب توسل به نگارش و بيان آن نموديم، و ديگر مطلبى است دينى كه در پيش گفتيم احاديث آن حضرت بيرون از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اين‌كه چون از دعاهاى منقوله آن حضرت است در شهر رى بر مجاورين و زوار او بيشتر لازم است كه در شب اوّل ماه رمضان در حرم مطهرش يا خانه‌هاى شهر رى آن را قرائت كنند، به هرحال چون دعاء است ما اكتفا به نگارش اصل آن نموده و از شرح و بسط آن خوددارى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دعوات سيد بن طاوس از حضرت عبدالعظيم حسنى است كه گفت حضرت امام محمدتقى فرزند حضرت رضا عليه‌السلام نماز مغرب را در شب اوّل ماه رمضان به‌جا آورد، پس از نماز نيت روزه ماه رمضان را نمود و دست مباركش را بلند كرده و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يملك التدبير و هو على كل شيى قدير يا من يعلم خائنة الاعين و ما تخفى الصدور و تجن الضمير و هواللطيف الخبير، اللهم اجعلنا ممن فعل و لاتجعلنا </w:t>
      </w:r>
      <w:bookmarkStart w:id="239" w:name="pg15965_183562"/>
    </w:p>
    <w:p>
      <w:pPr>
        <w:pStyle w:val="BookText"/>
        <w:rPr/>
      </w:pPr>
      <w:bookmarkEnd w:id="239"/>
      <w:r>
        <w:rPr>
          <w:rFonts w:ascii="Amiri" w:hAnsi="Amiri" w:eastAsia="Amiri" w:cs="Amiri"/>
          <w:color w:val="111111"/>
          <w:sz w:val="28"/>
          <w:sz w:val="28"/>
          <w:szCs w:val="28"/>
          <w:rtl w:val="true"/>
          <w:lang w:bidi="ar-SA"/>
        </w:rPr>
        <w:t>ممن شقى و كسل ولا من هو على غير عمل يتكل، اللهم صحح ابداننا من العلل و اعنا على ما افترضت علينا من العمل حتى ينقضى عنا شهرك هذا و قد ادنيا مفروضك فيه علينا، اللهم اعنا على صيامه و وفقنا لقيامه و نشطنا فيه للصلوة ولاتحجبنا من القرائة و سهل لنا ايتاء الزكوة، اللهم لا تسلط علينا وصبا ولا تعبا و لاسقما ولاعطبا اللهم ارزقنا الافطار من رزقك الحلال، اللهم سهل لنا ما قسمته من رزقك و يسر ما قدرته من امرك واجعله حلاله طيبا نقيا من الاثام خالصا من الاصار والاجرام، اللهم لاتطعمنا الاطيبا غير خبيث و الحرام واجعل رزقك لنا حلالا لايشوبه دنس ولااسقام، يا من علمه بالسر كعلمه بالاعلان، يا متفضلاً على عباده بالاحسان يا من هو على كل شيى قدير و بكل شيى عليم خبير الهمناذ كرك و جنبنا عسرك و انلنا يسرك واهدنا للرشاد و وفقنا للسداد واعصمنا من البلايا وصنا من الاوزار والخطايا، يا من لايغفر عظيم الذنوب غيره ولايكشف السوء الاهو يا ارحم الراحمين و يا اكرم الاكرمين صل على محمد و اهل بيته الطيبين و اجعل صيامنا مقبولا و بالبر والتقوى موصولا، و كذلك فاجعل سعينا مشكورا و قيامنا مبرورا و قرآننا مرفوعا و دعائنا مسموعا واهدنا للحسنى وجنبنا العسرى و يسرنا لليسرى و اعل لنا الدرجات و ضاعف لنا الحسنات واقبل منا الصوم والصوة واسمع منا الدعوات واغفرلنا الخطيئات و تجاوز عناالسيئات واجعلنا من العالمين الفائزين ولاتجعلنا من المغضوب عليهم ولاالضالين حتى ينقضى شهر رمضان عنا وقد قبلت فيه صيامنا و قيامنا و زكيت اعمالنا غفرت فيه ذنوبنا و اجزلت فيه من كل خير نصيبنا فانك الاله المجيب و الرب القريب و انت بكل شيى 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حديث اوّل از خوانندگان التماس دعا دارم</w:t>
      </w:r>
      <w:r>
        <w:rPr>
          <w:rFonts w:eastAsia="IRNazanin" w:cs="IRNazanin"/>
          <w:color w:val="111111"/>
          <w:sz w:val="28"/>
          <w:szCs w:val="28"/>
          <w:rtl w:val="true"/>
          <w:lang w:bidi="fa-IR"/>
        </w:rPr>
        <w:t>.</w:t>
      </w:r>
    </w:p>
    <w:p>
      <w:pPr>
        <w:pStyle w:val="Heading5"/>
        <w:numPr>
          <w:ilvl w:val="4"/>
          <w:numId w:val="1"/>
        </w:numPr>
        <w:rPr/>
      </w:pPr>
      <w:bookmarkStart w:id="240" w:name="__RefHeading___Toc16558018_2142443653"/>
      <w:bookmarkStart w:id="241" w:name="_Toc88"/>
      <w:bookmarkEnd w:id="240"/>
      <w:r>
        <w:rPr>
          <w:rtl w:val="true"/>
        </w:rPr>
        <w:t>حديث دوم در شماره گناه‌هاى بزرگ</w:t>
      </w:r>
      <w:bookmarkEnd w:id="24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در شماره گناههاى بزرگ است كه در قرآن مجيد ذكر شده، دانستن آن و شناختن آنها براى توده مسلمين بسيار لازم زيرا كه ممكن است پس از شناسايى آنها و </w:t>
      </w:r>
    </w:p>
    <w:p>
      <w:pPr>
        <w:pStyle w:val="BookText"/>
        <w:rPr/>
      </w:pPr>
      <w:r>
        <w:rPr>
          <w:rFonts w:ascii="Amiri" w:hAnsi="Amiri" w:eastAsia="Amiri" w:cs="Amiri"/>
          <w:color w:val="111111"/>
          <w:sz w:val="28"/>
          <w:sz w:val="28"/>
          <w:szCs w:val="28"/>
          <w:rtl w:val="true"/>
          <w:lang w:bidi="ar-SA"/>
        </w:rPr>
        <w:t>مفاسد دنيوى و عقاب اخرويش كمتر نزديك آنها شده، و يا به كلى اجتناب نمايند براى اين‌كه دورى از مفسده و ضرر مطلبى است وجدانى و عقل بشر حاكم و قاضى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حضرت عبدالعظيم عليه‌السلام شنيدم از امام محمدتقى عليه‌السلام كه فرمودند از پدرش حضرت رضا عليه‌السلام از جدش حضرت موسى بن جعفر عليهماالسلام كه وارد شد عمرو بن عبيد بر پدرم حضرت صادق عليه‌السلام و سلام كرد و نشست، و پس از نشستن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سوره نساء است خواند تا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ساكت شد حضرت صادق فرمود چه چيز تو را ساكت نمود، عرض كرد دوست دارم بشناسم گناهان بزرگ را از كتاب خدا فرمود بلى اى عمرو بزرگترين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شرك آوردن به خدا است از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يشرك باللّه فقد حرم‌اللّه عليه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شرك به خدا بياورد بهشت را بر او حرام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مكانش را در آتش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لايغفر ان يشرك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نمى‌آمرزد شرك آوردن به او را و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گناهان يأس و نااميدى از رحمت خدا است زيرا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لاييأس من روح‌اللّه الاالقوم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نمى‌شود از رحمت خداوند مگر گروه كافرها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ايمن بودن از مكر و امتحان خدا است زيرا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يأمن من مكراللّه الاالقوم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نمى‌گردد از مكر خدا مگر طايفه زيان‌كاران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عقوق والدين است زيرا كه فرمود عاق و نفرين شده پدر و مادر ستمكار و بدبخت است و مى‌فرمايد درباره او جبارا شقيا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كشتن بى‌گناه و قتل نفس كسى كه خدا حرام كرده زيرا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جهنم خالدا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جزاى او دوزخ است كه در او هميشه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ششم نسبت زنادادن است به زن عفيفه زيرا كه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فى‌الدنيا والاخره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شدند اين اشخاص در دنيا و آخرت و براى ايشان است </w:t>
      </w:r>
    </w:p>
    <w:p>
      <w:pPr>
        <w:pStyle w:val="BookText"/>
        <w:rPr/>
      </w:pPr>
      <w:r>
        <w:rPr>
          <w:rFonts w:ascii="IRNazanin" w:hAnsi="IRNazanin" w:eastAsia="IRNazanin"/>
          <w:color w:val="111111"/>
          <w:sz w:val="28"/>
          <w:sz w:val="28"/>
          <w:szCs w:val="28"/>
          <w:rtl w:val="true"/>
          <w:lang w:bidi="fa-IR"/>
        </w:rPr>
        <w:t>عذاب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خوردن مال يتيم است زيرا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يأكلون اموال اليتامى ظلما انما ياكلون فى بطونهم نارا و سيصلون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كسانى كه مى‌خورند مال بى‌پدران و يتيم‌ها را از روى ظلم و ستم اين است و جز اين نباشد كه مى‌خورند در شكم‌هايشان آتش را و زود مى‌رسند وادى سعير جهنم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فرار كردن از جنگ است براى آن‌كه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يولهم يومئذ دبره الامتحرفا لقتال او متحيزا الى فئة فقد باء بغضب من‌اللّه و ماواه جهنم و 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بگرداند در روز جنگ پشت خود را از جنگ و يا در زير سايه رود فرارا از جنگ پس به تحقيق كه رسيده است به غضب و خشم خداوندى و جايگاه او دوزخ است و بازگشت او به بدمكانى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خوردن مال ربا است زيرا كه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الربالايقومون الاكما</w:t>
      </w:r>
    </w:p>
    <w:p>
      <w:pPr>
        <w:pStyle w:val="BookText"/>
        <w:rPr/>
      </w:pPr>
      <w:r>
        <w:rPr>
          <w:rFonts w:ascii="IRNazanin" w:hAnsi="IRNazanin" w:eastAsia="IRNazanin"/>
          <w:color w:val="111111"/>
          <w:sz w:val="28"/>
          <w:sz w:val="28"/>
          <w:szCs w:val="28"/>
          <w:rtl w:val="true"/>
          <w:lang w:bidi="fa-IR"/>
        </w:rPr>
        <w:t>يقوم الذى يتخبطه الشيطان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مى‌خورند ربا را برنمى‌خيزند مگر برخاستن كسانى كه شيطان بر او مستولى شده و او را مس نموده و مخبط و ديوانه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جادوگرى جهت آن‌كه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علموا لمن اشتريه ماله فى الاخرة من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به تحقيق كه دانستند چه معامله كردند نباشد برايشان در آخرت نصيبى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زنا و فاحشه كردن است زيرا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يفعل ذلك يلق اثاما يضاعف له العذاب يوم القيمه و يخلد فيه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كار را بكند يعنى زنا را معصيت كرده است زياد مى‌گردد بر او عذاب روز قيامت و جاويد مى‌ماند در آن عذاب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سوگند خوردن دروغ است از آن‌كه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اشترون بعهداللّه و ايمانهم ثمنا قليلاً اولئك لاخلاق لهم فى‌الاخرة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مى‌فروشند پيمان خدا و </w:t>
      </w:r>
    </w:p>
    <w:p>
      <w:pPr>
        <w:pStyle w:val="BookText"/>
        <w:rPr/>
      </w:pPr>
      <w:r>
        <w:rPr>
          <w:rFonts w:ascii="IRNazanin" w:hAnsi="IRNazanin" w:eastAsia="IRNazanin"/>
          <w:color w:val="111111"/>
          <w:sz w:val="28"/>
          <w:sz w:val="28"/>
          <w:szCs w:val="28"/>
          <w:rtl w:val="true"/>
          <w:lang w:bidi="fa-IR"/>
        </w:rPr>
        <w:t>قسم‌هايشان را به قيمت كمى آن گروه نصيبى برايشان نيست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سيزدهم كينه مؤمنين را در دل گرفتن از آن‌كه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يغلل يات بماغل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كينه و بغض مؤمنى را در دل داشته باشد مى‌آيد روز قيامت با همان كينه‌ها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زكات ندادن و مال فقراء را نگاهداشتن كه همان زكات مال بوده باشد زيرا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يكنزون الذهب والفضه ولاينفقونها فى سبيل‌اللّه فبشرهم بعذاب اليم يوم يحمى فى نار جهنم فتكوى بها جباههم و جنوبهم و ظهور هم هذا ما كنزتم لانفسكم فذوقوا ما كنتم تكنزون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ذخيره مى‌كنند طلا و نقره را و</w:t>
      </w:r>
    </w:p>
    <w:p>
      <w:pPr>
        <w:pStyle w:val="BookText"/>
        <w:rPr/>
      </w:pPr>
      <w:r>
        <w:rPr>
          <w:rFonts w:ascii="IRNazanin" w:hAnsi="IRNazanin" w:eastAsia="IRNazanin"/>
          <w:color w:val="111111"/>
          <w:sz w:val="28"/>
          <w:sz w:val="28"/>
          <w:szCs w:val="28"/>
          <w:rtl w:val="true"/>
          <w:lang w:bidi="fa-IR"/>
        </w:rPr>
        <w:t>در راه خدا انفاق به فقراء و بيچارگان نمى‌كنند پس مژدگانى باد ايشان را به عذاب دردناك روزى كه سرخ مى‌كنند آنها را در آتش دوزخ پس داغ مى‌كنند با آنها پيشانى و پهلو و پشت ايشان را و مى‌گويند به آنها اين است آنچه را كه اندوخته‌ايد براى خودتان پس بچشيد اندوخته‌هايتان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و شانزدهم شهادت دروغ و شهادت زوردادن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رشوه‌ها يا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كتمان شهادت حق است براى اين‌كه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يكتم فانه آثم قلبه والذين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كتمان شهادت حق را نمايد پس به درستى كه قلب او گنه‌كار و عاصى مى‌باشد و هم‌چنين كسانى كه شهادت زور و دروغ را مى‌دهند قلبشان گنه‌كار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شراب خوردن و قمار باختن است زيرا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 الميسر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 جز اين نباشد كه شراب خوردن و قمار باختن معصيت بزرگ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هجدهم ترك نماز است از روى عمد براى اين‌كه هم‌چنان‌كه خدا نهى از بت‌پرستى و شرك فرموده نهى از ترك نماز 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افضل شيى مما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بالاترين واجباتى است كه خدا واجب كرده است و به جهت اين‌كه پيغمبر </w:t>
      </w:r>
      <w:bookmarkStart w:id="242" w:name="pg15965_183566"/>
    </w:p>
    <w:p>
      <w:pPr>
        <w:pStyle w:val="BookText"/>
        <w:rPr/>
      </w:pPr>
      <w:bookmarkEnd w:id="242"/>
      <w:r>
        <w:rPr>
          <w:rFonts w:ascii="IRNazanin" w:hAnsi="IRNazanin" w:eastAsia="IRNazanin"/>
          <w:color w:val="111111"/>
          <w:sz w:val="28"/>
          <w:sz w:val="28"/>
          <w:szCs w:val="28"/>
          <w:rtl w:val="true"/>
          <w:lang w:bidi="fa-IR"/>
        </w:rPr>
        <w:t>اكرمش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الصلوة متعمدا فقد برء من ذمه‌اللّه و ذمه رسوله و نقض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ترك نماز كند عمدا پس به تحقيق كه بيرون رفته است از ذمه خدا و رسول و شكسته است پيمان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نوزدهم قطع رحم كردن است زيرا كه مى‌فرمايد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اللعنة ولهم سوءالدار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قاطعين رحم است لعنت و بدى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كلام حضرت به اينجا رسيد عمروبن عبيد حركت كرد و بيرون رفت در حالى كه گريان بود و مى‌گفت هلاك شد كسى كه به رأى خود بگويد و با شما در فضايل و علوم منازعه و مشاجره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p>
    <w:p>
      <w:pPr>
        <w:pStyle w:val="BookText"/>
        <w:rPr/>
      </w:pPr>
      <w:r>
        <w:rPr>
          <w:rFonts w:ascii="IRNazanin" w:hAnsi="IRNazanin" w:eastAsia="IRNazanin"/>
          <w:color w:val="111111"/>
          <w:sz w:val="28"/>
          <w:sz w:val="28"/>
          <w:szCs w:val="28"/>
          <w:rtl w:val="true"/>
          <w:lang w:bidi="fa-IR"/>
        </w:rPr>
        <w:t xml:space="preserve">مؤلف گويد شرح اين حديث و بيان مفاسد و مضار اجتماعى و انفرادى اين گناهان بسيار و اگر وارد مى‌شديم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يجر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مقصد بيرون برده و لازم مى‌شد كه كتابى اخلاقى در اطراف اين حديث بنگاريم، بدين لحاظ اكتفا به ترجمه ظاهرى آن نموده و از شرح و تفسير آن خوددارى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نتايج سوء و ضررهاى اجتماعى و انفرادى اين اعمال زشت گذشته از عقاب و عذاب اخرويش كه دانسته شد بر توده مردم به خصوص بر اهل ايمان و روشنفكران و ارباب عقل و خرد پوشيده و پنهان نيست</w:t>
      </w:r>
      <w:r>
        <w:rPr>
          <w:rFonts w:eastAsia="IRNazanin" w:cs="IRNazanin"/>
          <w:color w:val="111111"/>
          <w:sz w:val="28"/>
          <w:szCs w:val="28"/>
          <w:rtl w:val="true"/>
          <w:lang w:bidi="fa-IR"/>
        </w:rPr>
        <w:t>.</w:t>
      </w:r>
    </w:p>
    <w:p>
      <w:pPr>
        <w:pStyle w:val="Heading5"/>
        <w:numPr>
          <w:ilvl w:val="4"/>
          <w:numId w:val="1"/>
        </w:numPr>
        <w:rPr/>
      </w:pPr>
      <w:bookmarkStart w:id="243" w:name="__RefHeading___Toc16558020_2142443653"/>
      <w:bookmarkStart w:id="244" w:name="_Toc89"/>
      <w:bookmarkEnd w:id="243"/>
      <w:r>
        <w:rPr>
          <w:rtl w:val="true"/>
        </w:rPr>
        <w:t>حديث سوم اخلاقى و اجتماعى و مدنى</w:t>
      </w:r>
      <w:bookmarkEnd w:id="244"/>
    </w:p>
    <w:p>
      <w:pPr>
        <w:pStyle w:val="Heading6"/>
        <w:numPr>
          <w:ilvl w:val="5"/>
          <w:numId w:val="1"/>
        </w:numPr>
        <w:rPr/>
      </w:pPr>
      <w:bookmarkStart w:id="245" w:name="__RefHeading___Toc16558022_2142443653"/>
      <w:bookmarkStart w:id="246" w:name="_Toc90"/>
      <w:bookmarkEnd w:id="245"/>
      <w:r>
        <w:rPr>
          <w:rtl w:val="true"/>
        </w:rPr>
        <w:t>اشاره</w:t>
      </w:r>
      <w:bookmarkEnd w:id="24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شريف براى توده مردم دستور متين و پروگرام متقنى است به‌ويژه براى جمعيت امروزه كه اگر از روى وجدان و خرد نگريسته و اندازه‌اى در اطراف آن كلمات لطيف فكر نمايند خواهند يافت كه حضرات امامها در هزارواند پيش براى امروز ايشان پيش‌بينى نيكويى نموده و بياناتى فرموده‌اند كه راستى اگر به طبق آن رفتار نموده و پيروى از آن بنمايند هرگز دچار فتنه و انقلاب نشده و بالاخره به هلاكت نخواهند افتاد</w:t>
      </w:r>
      <w:r>
        <w:rPr>
          <w:rFonts w:eastAsia="IRNazanin" w:cs="IRNazanin"/>
          <w:color w:val="111111"/>
          <w:sz w:val="28"/>
          <w:szCs w:val="28"/>
          <w:rtl w:val="true"/>
          <w:lang w:bidi="fa-IR"/>
        </w:rPr>
        <w:t xml:space="preserve">. </w:t>
      </w:r>
      <w:bookmarkStart w:id="247" w:name="pg15965_183567"/>
    </w:p>
    <w:p>
      <w:pPr>
        <w:pStyle w:val="BookText"/>
        <w:rPr/>
      </w:pPr>
      <w:bookmarkEnd w:id="247"/>
      <w:r>
        <w:rPr>
          <w:rFonts w:ascii="IRNazanin" w:hAnsi="IRNazanin" w:eastAsia="IRNazanin"/>
          <w:color w:val="111111"/>
          <w:sz w:val="28"/>
          <w:sz w:val="28"/>
          <w:szCs w:val="28"/>
          <w:rtl w:val="true"/>
          <w:lang w:bidi="fa-IR"/>
        </w:rPr>
        <w:t>در كتاب عيون اخبار الرضاى صدوق از عبدالعظيم حسنى است كه گفت عرض كردم به حضرت ابى‌جعفر امام محمدتقى فرزند حضرت رضا عليه‌السلام كه اى فرزند رسول خدا مرا حديثى از احاديث پدرانت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حديث كرد پدرم از جدم از پدرانش كه گفت اميرالمؤمنين توده مردم مادامى كه بينشان تفاوت است در خيرند وقتى كه تساوى بين ايشان آمد به هلاكت مى‌افتند</w:t>
      </w:r>
      <w:r>
        <w:rPr>
          <w:rFonts w:eastAsia="IRNazanin" w:cs="IRNazanin"/>
          <w:color w:val="111111"/>
          <w:sz w:val="28"/>
          <w:szCs w:val="28"/>
          <w:rtl w:val="true"/>
          <w:lang w:bidi="fa-IR"/>
        </w:rPr>
        <w:t>.</w:t>
      </w:r>
    </w:p>
    <w:p>
      <w:pPr>
        <w:pStyle w:val="Heading6"/>
        <w:numPr>
          <w:ilvl w:val="5"/>
          <w:numId w:val="1"/>
        </w:numPr>
        <w:rPr/>
      </w:pPr>
      <w:bookmarkStart w:id="248" w:name="__RefHeading___Toc16558024_2142443653"/>
      <w:bookmarkStart w:id="249" w:name="_Toc91"/>
      <w:bookmarkEnd w:id="248"/>
      <w:r>
        <w:rPr>
          <w:rtl w:val="true"/>
        </w:rPr>
        <w:t>يكى از پيش‌بينى‌هاى اين حديث كه اميرالمؤمنين عليه‌السلام نموده</w:t>
      </w:r>
      <w:bookmarkEnd w:id="249"/>
    </w:p>
    <w:p>
      <w:pPr>
        <w:pStyle w:val="BookText"/>
        <w:rPr/>
      </w:pPr>
      <w:r>
        <w:rPr>
          <w:rFonts w:ascii="IRNazanin" w:hAnsi="IRNazanin" w:eastAsia="IRNazanin"/>
          <w:color w:val="111111"/>
          <w:sz w:val="28"/>
          <w:sz w:val="28"/>
          <w:szCs w:val="28"/>
          <w:rtl w:val="true"/>
          <w:lang w:bidi="fa-IR"/>
        </w:rPr>
        <w:t>مؤلف گويد يكى از آن پيش‌بينى‌ها كه در اين حديث كرده بودند همين موضوع اختلاف بين مردم بوده در توانگرى و تنگدستى كه بعضى مال‌دار و جماعتى بى‌مال و فقير وعده‌يى تاجر و ارباب و طائفه‌يى كارگر و نوكر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طريق تفاوت‌هاى ديگر كه اگر نبود هر آينه زندگانى اجتماعى داير نمى‌گرديد و از لوازمات اساسى زندگى اجتماعى و مدنيت همين تفاوت مردم است با يكديگر، زيرا كه اگر مردم محتاج اليه يكديگر و لازم و ملزوم هم نباشند گرد هم جمع نمى‌شوند بلكه از همديگر تنفر نموده و به توحش يا رهبانيت حاصل زندگانى انفرادى به سر برده و در نتيجه اوضاع خودشان و عالم مختل و منحل خواهد ماند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حضرات امامها و روشنفكران حقيقى عالم امروز را ديده كه بعضى اجانب و بيگانگان از دين و ناموس عالم روى غرض‌هاى شخصى و يا بى‌خردى القاء كلمه مساوات را به برخى از نابخردان و بيچارگان و بازماندگان از دين و شريعت كرده و آنها را تحريك به اين معنى نموده كه شما با ساير مردم فرق و امتيازى نداريد بايد شما زحمت‌كشان و كارگران با ايشان در تشخصات و تملكات يكى بوده و در تمام حقوق مساوى باشيد و تسويه و مساوات بينتان بوده باشد و اين همه آشوب و فساد را ايجاد كرده و هزاران بى‌گناه از بين رفته و هزاران خونهاى ناحق ريخته شده و </w:t>
      </w:r>
    </w:p>
    <w:p>
      <w:pPr>
        <w:pStyle w:val="BookText"/>
        <w:rPr/>
      </w:pPr>
      <w:r>
        <w:rPr>
          <w:rFonts w:ascii="Amiri" w:hAnsi="Amiri" w:eastAsia="Amiri" w:cs="Amiri"/>
          <w:color w:val="111111"/>
          <w:sz w:val="28"/>
          <w:sz w:val="28"/>
          <w:szCs w:val="28"/>
          <w:rtl w:val="true"/>
          <w:lang w:bidi="ar-SA"/>
        </w:rPr>
        <w:t>ميليون‌ها نفوس در معرض هلاكت افتاده‌اند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بطلان و فساد مساوات و تسويه حقوق در بين مردم وجدانى اهل خرد و مورد انكار عاقلى نيست، و مخالف و منكر آن يقينا از مرحله انصاف و وجدان دور و گذشته از اين‌كه قرآن كتاب آسمانى ما و اخبار و آثار آل‌محمد صلى‌الله‌عليه‌و‌آله‌وسلم و عقل پاك بر اين گواه است از خود القاء و انتشار اين كلمه مساوات كه ايجاد اين همه فسادها شود از خود مساوات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خارق عادت و اعجاز كه در هزار و سيصد و سى سال پيش آواز مبارك اعلى حضرت اميرالمؤمنين على عليه‌السلام آن يگانه رادمرد و آن فرزانه آموزگار و خيرانديش عالم وجود بلند بود براى امروز يعنى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الناس بخير ما تفاوتوا فاذا استوواهلكوا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حضرت عبدالعظيم عليه‌السلام عرض كردم اين فرزند رسول خدا زيادتر بفرماييد، فرمود حديث كرد مرا پدرم از جدم از پدرانش كه گفت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لوتكاشفتم ماتدافنتم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طلب كشف كنيد از مستوراتتان ديگر نتوانيد آنها را پنهان و مستور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اى فرزند رسول خدا زياد كنيد برايم حديث را فرمود خبر داد مراد پدرم از جدم از پدرانش كه 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لن تسعوا الناس باموالكم فسعوهم بطلاقة الوجه وحسن اللقاء فانى سمعت رسول‌اللّه يقول انكم لن تسعوا الناس باموالكم فسعوهم باخلاقكم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درستى كه شما نمى‌توانيد توسعه دهيد مردم را با مالتان پس توسعه دهيد ايشان را به روى خوش و ملاقات نيكو زيرا كه شنيدم پيغمبر خدا مى‌فرمود شما هرگز نمى‌توانيد مردم را با مالتان وسعت دهيد پس توسعه دهيد ايشان را به اخلاق خوشتان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اجتماعى درست و داير نمى‌گردد مگر به‌اين دو يا انفاق و دادن مال به مردم خصوص به بيچارگان و يا به اخلاق خوب و نيكو با جامعه </w:t>
      </w:r>
    </w:p>
    <w:p>
      <w:pPr>
        <w:pStyle w:val="BookText"/>
        <w:rPr/>
      </w:pPr>
      <w:r>
        <w:rPr>
          <w:rFonts w:ascii="IRNazanin" w:hAnsi="IRNazanin" w:eastAsia="IRNazanin"/>
          <w:color w:val="111111"/>
          <w:sz w:val="28"/>
          <w:sz w:val="28"/>
          <w:szCs w:val="28"/>
          <w:rtl w:val="true"/>
          <w:lang w:bidi="fa-IR"/>
        </w:rPr>
        <w:t>رفتار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گفتم اى فرزند رسول خدا زياد كنيد گفتارتان را فرمود خبر داد مرا پدرم از جدم از پدرانش كه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اعتب على الزمان طالت معتبته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سرزنش كند روزگار و زمانه را هنگام سرزنش و عتاب بر او دراز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گفتم اى فرزند رسول خدا زيادتر كنيد حديث را براى من فرمود خبر داد مرا پدرم از جدم از پدرانش كه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الاشرار يورث سوء الظن بالاخيار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با مردمان بدو ناجنس باعث بدگمانى به نيكان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گفتم اى پسر رسول خدا زياد فرماييد فرمود خبرداد مرا پدرم از جدم از پدرانش از اميرمؤمنان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الزاد الى المعاد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توشه‌هاى قيامت و روز ميعاد دشمنى و عداوت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گفتم اين فرزند رسول خدا زياد كنيد براى من فرمود خبر داد مرا پدرم از جدم از پدرانش كه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امرء 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هركس عمل نيك و احسانى است كه مى‌كند البته هراندازه كه نيكوكارتر باشد قيمتش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گفتم زياد فرماييد برايم اى فرزند رسول خدا صلى‌الله‌عليه‌و‌آله‌وسلم فرمود حديث كرد مرا پدرم از جدم از پدرانش كه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پنهان است در زير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كمال يا نقصان مرد از زبان او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هنرش نهفته باشد</w:t>
      </w:r>
    </w:p>
    <w:p>
      <w:pPr>
        <w:pStyle w:val="BookText"/>
        <w:rPr/>
      </w:pPr>
      <w:r>
        <w:rPr>
          <w:rFonts w:ascii="IRNazanin" w:hAnsi="IRNazanin" w:eastAsia="IRNazanin"/>
          <w:color w:val="111111"/>
          <w:sz w:val="28"/>
          <w:sz w:val="28"/>
          <w:szCs w:val="28"/>
          <w:rtl w:val="true"/>
          <w:lang w:bidi="fa-IR"/>
        </w:rPr>
        <w:t>فرمود باز گفتم زياد كنيد برايم اى فرزند رسول خدا صلى‌الله‌عليه‌و‌آله‌وسلم فرمود حديث كرد مرا پدرم از جدم از پدرانش كه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هلك امرء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نمى‌شود مردى كه قدر و اندازه خويش را بشناسد و از گليم خودش پا را دراز مكند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باز گفتم زياد فرماييد برايم فرمود حديث كرد مرا پدرم از جدم از پدرانش كه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التدبير قبل العمل يؤمنك عن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و تدبير پيش از كار تو </w:t>
      </w:r>
    </w:p>
    <w:p>
      <w:pPr>
        <w:pStyle w:val="BookText"/>
        <w:rPr/>
      </w:pPr>
      <w:r>
        <w:rPr>
          <w:rFonts w:ascii="IRNazanin" w:hAnsi="IRNazanin" w:eastAsia="IRNazanin"/>
          <w:color w:val="111111"/>
          <w:sz w:val="28"/>
          <w:sz w:val="28"/>
          <w:szCs w:val="28"/>
          <w:rtl w:val="true"/>
          <w:lang w:bidi="fa-IR"/>
        </w:rPr>
        <w:t>را از پشيمانى بعد ايمن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گفتم زياد بفرماييد برايم فرمود حديث كرد مرا پدرم از جدم از پدرانش كه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وثق بالزمان 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اعتماد كند به روزگار مصروع مى‌گردد يعنى ديوانه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گفتم زياد فرماييد برايم فرمود خبرداد مرا پدرم از جدم از پدرانش كه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 بنفسه من استغنى برايه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مى‌شود و به خطر مى‌اندازد جان خود را كسى كه به رأى و عقيده خود بى‌نياز بيند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گفتم زياد فرماييد برايم فرمود خبرداد مرا پدرم از جدم از پدرانش كه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العيال احداليسارين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عيالى يكى از توانگريها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گفتم زياد فرماييد برايم فرمود خبرداد مرا پدرم از جدم از پدرانش كه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خودبينى و غرور بر او داخل شود هلاك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گفتم زياد فرماييد اى فرزند رسول خدا صلى‌الله‌عليه‌و‌آله‌وسلم براى من فرمود خبر داد مرا پدرم از جدم از پدرانش كه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ايقن بالخلف جاد بالعطيه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كند به اين‌كه اگر مالش را انفاق و خرج در راه خدا كند خداوند جايش را پر مى‌كند و بركت به مالش مى‌دهد جديت مى‌كند به بخشش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باز گفتم زياد فرماييد برايم اى فرزند رسول خدا فرمود خبرداد مرا پدرم از جدم از پدرانش كه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رضى بالعافيه ممن دونه رزق السلامة ممن فوقة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عافيت و تندرستى از مادون و زيردست خود خواست و راضى و خشنود به عافيت آنها بود از مافوق و بالادست خود به سلامت 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عبدالعظيم فرمود عرض كردم اى مولاى من مرا كفايت است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bookmarkStart w:id="250" w:name="pg15965_183571"/>
    </w:p>
    <w:p>
      <w:pPr>
        <w:pStyle w:val="Heading5"/>
        <w:numPr>
          <w:ilvl w:val="4"/>
          <w:numId w:val="1"/>
        </w:numPr>
        <w:rPr/>
      </w:pPr>
      <w:bookmarkStart w:id="251" w:name="__RefHeading___Toc16558026_2142443653"/>
      <w:bookmarkStart w:id="252" w:name="_Toc92"/>
      <w:bookmarkEnd w:id="250"/>
      <w:bookmarkEnd w:id="251"/>
      <w:r>
        <w:rPr>
          <w:rtl w:val="true"/>
        </w:rPr>
        <w:t>حديث چهارم دينى و اخلاقى مخصوص نسوان و بانوان</w:t>
      </w:r>
      <w:bookmarkEnd w:id="252"/>
    </w:p>
    <w:p>
      <w:pPr>
        <w:pStyle w:val="BookText"/>
        <w:rPr/>
      </w:pPr>
      <w:r>
        <w:rPr>
          <w:rFonts w:ascii="IRNazanin" w:hAnsi="IRNazanin" w:eastAsia="IRNazanin"/>
          <w:color w:val="111111"/>
          <w:sz w:val="28"/>
          <w:sz w:val="28"/>
          <w:szCs w:val="28"/>
          <w:rtl w:val="true"/>
          <w:lang w:bidi="fa-IR"/>
        </w:rPr>
        <w:t>اين حديث درباره بانوانى است كه خلاف عفت و قانون عصمتشان قدم مى‌گذارند، البته براى نسوان دين‌دار و بانوان روشنفكر پرگرام و دستور متينى است كه اگر خواهند به آن عاقبت وخيمى كه در اين حديث شريف براى زنان بى‌عفت و يا مخالفين وظيفه عصمت بيان و تعيين شده مبتلا نشوند بايد از كارهايى كه آنها را بدين بدعاقبتى مى‌رساند دورى كنند و مرتكب رفتار آنها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شريف از عبدالعظيم حسنى است از حضرت امام محمدتقى از پدرانش از اميرمؤمنان على بن ابيطالب عليه‌السلام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من به اتفاق بى‌بى دو سرا حضرت زهرا عليهاالسلام بر حضرت رسول صلى‌الله‌عليه‌و‌آله‌وسلم پس او را گريان ديدم به گريه سختى پس گفتم پدر و مادرم قربانت اى رسول خدا چه چيز شما را به گريه درآورده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شب معراج وقتى كه مرا در آسمانها گردش مى‌دادند ديدم زنهاى امت خود را در عذاب سختى پس اكنون فكر كردم حال ايشان و دشوارى عذابشان را مرا گريه رخ داد از سختى 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كه آويخته به پستانش بوده و مى‌خورد گوشت بدن خود را در حالتى كه آتش در زير او افروخته و شعله‌ور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 ديگر را ديدم</w:t>
      </w:r>
    </w:p>
    <w:p>
      <w:pPr>
        <w:pStyle w:val="BookText"/>
        <w:rPr/>
      </w:pPr>
      <w:r>
        <w:rPr>
          <w:rFonts w:ascii="IRNazanin" w:hAnsi="IRNazanin" w:eastAsia="IRNazanin"/>
          <w:color w:val="111111"/>
          <w:sz w:val="28"/>
          <w:sz w:val="28"/>
          <w:szCs w:val="28"/>
          <w:rtl w:val="true"/>
          <w:lang w:bidi="fa-IR"/>
        </w:rPr>
        <w:t xml:space="preserve">آويزان به موى سرش بود و مى‌جوشيد مخ و مغز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را ديدم به زبانش آويزان بود و مى‌ريختند از شربت جهنم كه حميم است به گلويش و ديدم زنى را كه بسته بودند پاهايش را به دستهايش و بر او مسلط شده بودند مارها و عقرب‌ها و زنى را ديدم كه كور و كر و لال بود در تابوتى از آتش و ديدم يك زنى را كه مى‌چيدند گوشتهاى جلو و عقب بدنش را به يك قيچى از قيچى‌هاى آتشين و زنى را ديدم كه سرش مانند سرخوك و بدنش مانند بدن خر بود و بر او بود هزار هزار قسم از عذاب و ديدم زنى را به شكل سگ كه آتش از پايين او بر شكمش رفته و از دهانش بيرون مى‌آمد و ملائكه عذاب مى‌زدند او را با تازيانه‌هايى از آتش</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فاطمه زهرا عليهاالسلام اى حبيب من و اى نور چشمان من چه بود عمل ايشان و </w:t>
      </w:r>
      <w:bookmarkStart w:id="253" w:name="pg15965_183572"/>
    </w:p>
    <w:p>
      <w:pPr>
        <w:pStyle w:val="BookText"/>
        <w:rPr/>
      </w:pPr>
      <w:bookmarkEnd w:id="253"/>
      <w:r>
        <w:rPr>
          <w:rFonts w:ascii="Amiri" w:hAnsi="Amiri" w:eastAsia="Amiri" w:cs="Amiri"/>
          <w:color w:val="111111"/>
          <w:sz w:val="28"/>
          <w:sz w:val="28"/>
          <w:szCs w:val="28"/>
          <w:rtl w:val="true"/>
          <w:lang w:bidi="ar-SA"/>
        </w:rPr>
        <w:t>روش آنها تا اين‌كه خداوند بدين شدت آنها را عذاب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رسول خدا صلى‌الله‌عليه‌و‌آله‌وسلم اى دخترك من امّا آن‌كه به پستانش آويخته بود زنى بود كه تمكين از شوهر خود و هم‌بسترى او را نمى‌كرد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آن‌كه به مويش آويزان بود زنى بود كه موى سرش را از مردان نامحرم نمى‌پوشانيد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آن‌كه به زبانش آويخته بود پس به درستى كه زنى بود كه اذيت مى‌كرد شوهر خود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آن‌كه به پاهايش آويزان بود زنى بود كه بى‌اذن شوهرش از خانه بيرون مى‌رفت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آن‌كه گوشت بدن خود را مى‌خورد زنى بود كه خود را براى مردم آرايش مى‌كرد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آن‌كه دست و پايش را بسته بودند زنى بود كه از نجاست لباس پرهيز نمى‌كرد و غسل جنابت و حيض نمى‌نمود و عادت به نظافت كردن نداشت و به نماز هم سستى مى‌نمود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آن‌كه كر و كور و لال بود زنى بود كه از زنادادن و خلاف عفت و عصمت نمودن پروا نمى‌كرد و از زنا بچه آورده و به شوهر خود ملحق مى‌نمود و نسبت بدو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آن‌كه گوشتش را با قيچى مى‌بريدند زنى بود كه خود را عرضه مى‌داد بر مردان و مردم را به خود دعوت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آن‌كه مى‌سوزانيدند صورت و بدنش را و مى‌خورد روده‌هاى خود را زنى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زنان را براى مردهاى تبه‌كار مى‌برد و آنها را به عمل فحش و خلاف ناموس جمع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آن‌كه سرش مانند سر خوك و تنش مانند تن خر بود زنى بود كه نوحه و روضه‌خوانى دروغ مى‌كرد و دروغ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آن‌كه به شكل سگ بود و آتش از پايين او داخل بدنش شده و از دهانش بيرون مى‌آمد كنيزى بود نوحه‌گر و اظهار حسد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رسول خدا صلى‌الله‌عليه‌و‌آله‌وسلم واى به حال آن زنى كه به خشم آورد شوهر خودرا و خوش به حال آن زنى كه خشنود سازد شوهر خود را</w:t>
      </w:r>
      <w:r>
        <w:rPr>
          <w:rFonts w:eastAsia="IRNazanin" w:cs="IRNazanin"/>
          <w:color w:val="111111"/>
          <w:sz w:val="28"/>
          <w:szCs w:val="28"/>
          <w:rtl w:val="true"/>
          <w:lang w:bidi="fa-IR"/>
        </w:rPr>
        <w:t>.</w:t>
      </w:r>
    </w:p>
    <w:p>
      <w:pPr>
        <w:pStyle w:val="Heading5"/>
        <w:numPr>
          <w:ilvl w:val="4"/>
          <w:numId w:val="1"/>
        </w:numPr>
        <w:rPr/>
      </w:pPr>
      <w:bookmarkStart w:id="254" w:name="__RefHeading___Toc16558028_2142443653"/>
      <w:bookmarkStart w:id="255" w:name="_Toc93"/>
      <w:bookmarkEnd w:id="254"/>
      <w:r>
        <w:rPr>
          <w:rtl w:val="true"/>
        </w:rPr>
        <w:t>حديث پنجم در خصوص اسلام</w:t>
      </w:r>
      <w:bookmarkEnd w:id="2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شريف كه در خصوص اسلام و لوازم و اركان اوست شناسايى آن براى توده مسلمين لازم است</w:t>
      </w:r>
      <w:r>
        <w:rPr>
          <w:rFonts w:eastAsia="Amiri" w:cs="Amiri" w:ascii="Amiri" w:hAnsi="Amiri"/>
          <w:color w:val="111111"/>
          <w:sz w:val="28"/>
          <w:szCs w:val="28"/>
          <w:rtl w:val="true"/>
          <w:lang w:bidi="ar-SA"/>
        </w:rPr>
        <w:t xml:space="preserve">. </w:t>
      </w:r>
      <w:bookmarkStart w:id="256" w:name="pg15965_183573"/>
    </w:p>
    <w:p>
      <w:pPr>
        <w:pStyle w:val="BookText"/>
        <w:rPr/>
      </w:pPr>
      <w:bookmarkEnd w:id="256"/>
      <w:r>
        <w:rPr>
          <w:rFonts w:ascii="IRNazanin" w:hAnsi="IRNazanin" w:eastAsia="IRNazanin"/>
          <w:color w:val="111111"/>
          <w:sz w:val="28"/>
          <w:sz w:val="28"/>
          <w:szCs w:val="28"/>
          <w:rtl w:val="true"/>
          <w:lang w:bidi="fa-IR"/>
        </w:rPr>
        <w:t>در كتاب مستطاب كافى از عبدالعظيم فرزند عبداللّه حسنى از امام محمدتقى عليه‌السلام از پدرش از جدش روايت شده كه گفت اميرمؤمنان رسول خدا صلى‌الله‌عليه‌و‌آله‌وسلم فرمود به درستى كه خداوند خلق كرد اسلام را پس قرار داد براى او ساحت و ميدانى، و قرار داد براى او روشنايى و نورى، و قرداد براى او قلعه محكمى، و قرارداد براى او ياورانى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ساحت و ميدان اسلام قرآن است كه كليات قوانين آن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روشنايى آن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حصار و قلعه آن معروف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يا عمل معروف و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ياران آن من و اهل‌بيت من و شيعيان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بداريد خانواده من و پيروان و ياران ايشان را به درستى كه در شب معراج كه به آسمان دنيا رسيدم جبرئيل نگاه داشت مرا براى اهل آسمان و خدا محبت و دوستى مرا و خانواده مرا با دوستى پيروان ايشان را امانت گذارد در دلهاى ملائكه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آن دوستى در نزد ايشان امانت است تا روز رستخيز و نزول داد مرا به اهل زمين پس خداوند عزيز محبت من و خانواده من و پيروان ايشان را امانت گذارد در دلهاى مؤمنين از امت من پس مؤمنين از امت من نگاه مى‌دارند امانت خدا و خانواده و اهل‌بيت مرا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باشيد كه اگر مردى از امت من پرستش و عبادت خداوند عزيز و جليل را نمايد در تمام ايام دنيا و بعد ملاقات كند خداوند عزيز و بزرگ را در حالتى كه دشمن باشد با خانواده من و دوستان ايشان باز نكند خداوند سينه او را مگر از جدايى و دورى از ايشان</w:t>
      </w:r>
      <w:r>
        <w:rPr>
          <w:rFonts w:eastAsia="IRNazanin" w:cs="IRNazanin"/>
          <w:color w:val="111111"/>
          <w:sz w:val="28"/>
          <w:szCs w:val="28"/>
          <w:rtl w:val="true"/>
          <w:lang w:bidi="fa-IR"/>
        </w:rPr>
        <w:t>.</w:t>
      </w:r>
    </w:p>
    <w:p>
      <w:pPr>
        <w:pStyle w:val="Heading5"/>
        <w:numPr>
          <w:ilvl w:val="4"/>
          <w:numId w:val="1"/>
        </w:numPr>
        <w:rPr/>
      </w:pPr>
      <w:bookmarkStart w:id="257" w:name="__RefHeading___Toc16558030_2142443653"/>
      <w:bookmarkStart w:id="258" w:name="_Toc94"/>
      <w:bookmarkEnd w:id="257"/>
      <w:r>
        <w:rPr>
          <w:rtl w:val="true"/>
        </w:rPr>
        <w:t>حديث ششم در ضيافت كردن سلمان اباذر را</w:t>
      </w:r>
      <w:bookmarkEnd w:id="2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شريف كه در خصوص مهمانى كردن سلمان است اباذر را به ما، دو دستور اخلاقى و دينى ياد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وظيفه بنده نسبت به نعمات و داده‌هاى خدايى چيست و اين خود حكم و قانونى است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وظيفه ميهمان نسبت به ميزبان خود چه مى‌باشد و اين هم دستورى است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مستطاب اصول كافى از </w:t>
      </w:r>
    </w:p>
    <w:p>
      <w:pPr>
        <w:pStyle w:val="BookText"/>
        <w:rPr/>
      </w:pPr>
      <w:r>
        <w:rPr>
          <w:rFonts w:ascii="IRNazanin" w:hAnsi="IRNazanin" w:eastAsia="IRNazanin"/>
          <w:color w:val="111111"/>
          <w:sz w:val="28"/>
          <w:sz w:val="28"/>
          <w:szCs w:val="28"/>
          <w:rtl w:val="true"/>
          <w:lang w:bidi="fa-IR"/>
        </w:rPr>
        <w:t>حضرت عبدالعظيم عليه‌السلام فرزند عبداللّه حسنى از حضرت امام محمدتقى عليه‌السلام از پدرش حضرت رضا عليه‌السلام و او از پدرش موسى بن جعفر عليهم‌السلام و او از حضرت صادق عليه‌السلام و او از جدش روايت فرمود كه دعوت كرد سلمان فارسى اباذر غفارى را به منزل خود، پس گذارد در پيش او دو قرص نانى پس گرفت ابوذر آن دو گرده نان را و پشت و رو مى‌كرد سلمان گفت براى چه پشت و رو مى‌كنى اين گرده نان را قسم به خدا كه هر آينه كار شده بر اين نان‌ها آبى كه در زير عرش است و ملائكه كار كرده‌اند كه آن آب را ريخته‌اند بر باد و باد كار كرده است كه اين آب را ريخته بر ابر و ابر هم كار كرده كه او را بر زمين باريده است و كار كرده است در او رعد و برق و ملائكه تا اين‌كه نهاده‌اند او را به جاى خودكار كرده است در او زمين و چوب‌تر و آهن و حيوانات و آتش و چوب خشك و نمك به اندازه‌اى كه نمى‌شود شماره بيشتر آنها را نمود پس چگونه مى‌توانى قيام و ايستادگى به وظايف سپاس و ستايش او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اباذر گفت توبه مى‌كنم به سوى خدا و از او بخشش مى‌خواهم از آنچه را كه آشكار كردم و معذرت مى‌خواهم از تو بر آنچه زشت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 حضرت صادق عليه‌السلام از جدش كه دعوت كرد يك روز ديگر سلمان اباذر را به مهمانى خود و گذارد در نزد او از انبان و كيسه خود نان خشكى و به آب مشربه خود تر نمود آن نان را پس ابوذر گفت چه قدر خوب بود اگر نمكى هم مى‌بود تا خورش نان مى‌كرديم پس سلمان برخاست و آن مشربه را برد و به گرويى گذارده و قدرى نمك گرفت و آورد و نزد او گذارد ابوذر نان را با آن نمك مى‌خورد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الذى رزقنا هذه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به ما اين قناعت كه خوردن نان و نمك باشد مرحمت نمود سلمان فرمود اين چه قناعت است اگر قناعت مى‌بود يعنى با نان تنها ساخته بودى هر آينه مشربه به گرو نمى‌رفت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دستور دينى و اخلاقى كه در اوّل حديث بيان كرديم كه اين خبر به ما ياد مى‌دهد اين است كه همانطور كه سلمان به اباذر گفت اين نان بدون جهت </w:t>
      </w:r>
      <w:bookmarkStart w:id="259" w:name="pg15965_183575"/>
    </w:p>
    <w:p>
      <w:pPr>
        <w:pStyle w:val="BookText"/>
        <w:rPr/>
      </w:pPr>
      <w:bookmarkEnd w:id="259"/>
      <w:r>
        <w:rPr>
          <w:rFonts w:ascii="IRNazanin" w:hAnsi="IRNazanin" w:eastAsia="IRNazanin"/>
          <w:color w:val="111111"/>
          <w:sz w:val="28"/>
          <w:sz w:val="28"/>
          <w:szCs w:val="28"/>
          <w:rtl w:val="true"/>
          <w:lang w:bidi="fa-IR"/>
        </w:rPr>
        <w:t>نان نشده بلكه هزاران موجود بر او كار كرده‌اند تا نان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فكر كن كه چه بايد در مقابل آن بكنى شكران يا كفران، اطاعت يا عصيان خدا رحمت كند اديب فارس سعدى شيرازى را كه چه نيكو به نظم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 و باد و مه و خورشيد و فلك در كارند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ascii="IRNazanin" w:hAnsi="IRNazanin" w:eastAsia="IRNazanin"/>
          <w:color w:val="111111"/>
          <w:sz w:val="28"/>
          <w:sz w:val="28"/>
          <w:szCs w:val="28"/>
          <w:rtl w:val="true"/>
          <w:lang w:bidi="fa-IR"/>
        </w:rPr>
        <w:t xml:space="preserve">همه از بهر تو سرگشته و فرمان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كه تو فرمان نبرى</w:t>
      </w:r>
    </w:p>
    <w:p>
      <w:pPr>
        <w:pStyle w:val="BookText"/>
        <w:rPr/>
      </w:pPr>
      <w:r>
        <w:rPr>
          <w:rFonts w:ascii="IRNazanin" w:hAnsi="IRNazanin" w:eastAsia="IRNazanin"/>
          <w:color w:val="111111"/>
          <w:sz w:val="28"/>
          <w:sz w:val="28"/>
          <w:szCs w:val="28"/>
          <w:rtl w:val="true"/>
          <w:lang w:bidi="fa-IR"/>
        </w:rPr>
        <w:t xml:space="preserve">و ديگر اين‌كه ميهمان بايد در خانه ميزبانش حرفى نزد كه تحميل بر او شود و قانع باشد به آنچه براى او مهيا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 هركه منزل هرچه</w:t>
      </w:r>
      <w:r>
        <w:rPr>
          <w:rFonts w:eastAsia="IRNazanin" w:cs="IRNazanin"/>
          <w:color w:val="111111"/>
          <w:sz w:val="28"/>
          <w:szCs w:val="28"/>
          <w:rtl w:val="true"/>
          <w:lang w:bidi="fa-IR"/>
        </w:rPr>
        <w:t>)</w:t>
      </w:r>
    </w:p>
    <w:p>
      <w:pPr>
        <w:pStyle w:val="Heading5"/>
        <w:numPr>
          <w:ilvl w:val="4"/>
          <w:numId w:val="1"/>
        </w:numPr>
        <w:rPr/>
      </w:pPr>
      <w:bookmarkStart w:id="260" w:name="__RefHeading___Toc16558032_2142443653"/>
      <w:bookmarkStart w:id="261" w:name="_Toc95"/>
      <w:bookmarkEnd w:id="260"/>
      <w:r>
        <w:rPr>
          <w:rtl w:val="true"/>
        </w:rPr>
        <w:t>حديث هفتم و هشتم در اين‌كه مهدى موعود كيست و كدام است</w:t>
      </w:r>
      <w:bookmarkEnd w:id="261"/>
    </w:p>
    <w:p>
      <w:pPr>
        <w:pStyle w:val="BookText"/>
        <w:rPr/>
      </w:pPr>
      <w:r>
        <w:rPr>
          <w:rFonts w:ascii="IRNazanin" w:hAnsi="IRNazanin" w:eastAsia="IRNazanin"/>
          <w:color w:val="111111"/>
          <w:sz w:val="28"/>
          <w:sz w:val="28"/>
          <w:szCs w:val="28"/>
          <w:rtl w:val="true"/>
          <w:lang w:bidi="fa-IR"/>
        </w:rPr>
        <w:t>اين دو حديث شريف از خبرهاى بسيار لطيفى است در خصوص مهدى و قائم آل‌محمد عليهم‌السلام كه صفات و خصوصيات او چيست و در چه وقت ظاهر مى‌شود، شناسايى آن بر همه مسلمين به‌ويژه فرقه شيعه‌ها و طايفه اماميه كه انتظار فرج و ظهور آن حضرت را دارند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بارى عز اسمه درخواست داريم كه ما را از دوستان و پيروان حضرتش قرار داده و ظهور و فرجش را بر ما نزديك گردانيده، و ما را از ياوران و فدائيان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كمال‌الدين صدوق از عبدالعظيم فرزند عبداللّه حسنى است كه گفت عرض كردم به امام محمدتقى عليه‌السلام من اميد دارم كه شما قائم آل‌محمد بوده باشيد آن آقايى كه پر مى‌كند روى زمين را از عدل و داد همانطور كه پر از ظلم و ستم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امام نهم عليه‌السلام اى ابوالقاسم نيست از ما امام‌ها مگر اين‌كه قائم و به فرمان خدا است و دليل و رهنماى به سوى او مى‌باشد، و لكن قائم چنانى كه ظاهر مى‌سازد خدا در روى زمين و غلبه مى‌دهد او را بر اهل كفر و نفاق و پر مى‌كند زمين را از عدل و 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آن كسى است كه پنهان مى‌كند بر مردم ولادت او را و مستور مى‌دارد از ايشان </w:t>
      </w:r>
    </w:p>
    <w:p>
      <w:pPr>
        <w:pStyle w:val="BookText"/>
        <w:rPr/>
      </w:pPr>
      <w:r>
        <w:rPr>
          <w:rFonts w:ascii="Amiri" w:hAnsi="Amiri" w:eastAsia="Amiri" w:cs="Amiri"/>
          <w:color w:val="111111"/>
          <w:sz w:val="28"/>
          <w:sz w:val="28"/>
          <w:szCs w:val="28"/>
          <w:rtl w:val="true"/>
          <w:lang w:bidi="ar-SA"/>
        </w:rPr>
        <w:t>شخص او را و ناروا مى‌دارد بر ايشان بردن نام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اخير اين حديث كه ناروايى بردن نام آن حضرت را مى‌رساند هم‌چنان‌كه در سابق در حديث عرض دين بيان كردم محمول بر تقيه و موقت يعنى مقيد به زبان خاصى مى‌باشد حرمت و ناروايى بردن نام گراميش در امروز ثابت نيست بلكه ادله برجواز هم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هم نام رسول خدا صلى‌الله‌عليه‌و‌آله‌وسلم و هم كنيه و شهرت او و او كسى است كه پيچيده مى‌شود براى او زمين و خوار مى‌گردد برايش هر سختى و جمع مى‌شود به سوى او از يارانش شماره اهل بدر سيصد و سيزده نفر مرد از مكانهاى بعيده زمين و اين گفته خدا است در قرآنش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اينما تكونوا يات بكم‌اللّه جميعا ان‌اللّه على كل شيئى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هركجا بوده باشيد خداوند شما را جمع مى‌كند و مى‌آورد به درستى كه خداوند بر هرچيزى توانا است و چون جمع شدند اين عده از اهل اخلاص ظاهر و آشكارا مى‌سازد امر او را پس وقتى كه كامل شد از براى او ده‌هزار نفر مرد خروج مى‌كند به اجازه خدا پس پيوسته مى‌كشد دشمنان خدا را تا خدا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گفت عرض كردم اى آقاى من چگونه دانسته مى‌شود كه خدا راضى شده، فرمود مى‌اندازد در قلب شريفش رحمت را پس وقتى كه داخل مدينه شد بيرون مى‌آورد لات و عزى را كه آن دو نفر بوده باشند و مى‌سوزاند ايشان را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كمال‌الدين صدوق از عبدالعظيم فرزند عبداللّه فرزند على فرزند حسن فرزند زيد فرزند حسن فرزند على بن ابيطالب عليه‌السلام است كه گفت داخل شدم بر آقاى خود امام محمدتقى عليه‌السلام و قصد داشتم سؤال كنم از او قائم آل‌محمد عليهم‌السلام را كه آيا اوست مهدى موعود و يا غير اوست پس پيشى گرفت مرا در سؤال و فرمود به من اى ابوالقاسم به درستى كه قائم ما مهدى آن‌چنانى كه انتظار او در غيبت او واجب است </w:t>
      </w:r>
      <w:bookmarkStart w:id="262" w:name="pg15965_183577"/>
    </w:p>
    <w:p>
      <w:pPr>
        <w:pStyle w:val="BookText"/>
        <w:rPr/>
      </w:pPr>
      <w:bookmarkEnd w:id="262"/>
      <w:r>
        <w:rPr>
          <w:rFonts w:ascii="IRNazanin" w:hAnsi="IRNazanin" w:eastAsia="IRNazanin"/>
          <w:color w:val="111111"/>
          <w:sz w:val="28"/>
          <w:sz w:val="28"/>
          <w:szCs w:val="28"/>
          <w:rtl w:val="true"/>
          <w:lang w:bidi="fa-IR"/>
        </w:rPr>
        <w:t>وقتى كه ظاهر مى‌شود مطاع است، و او سومى از فرزندان من است به حق آن كسى كه برانگيخت محمد را به پيغمبرى و مخصوص داشت ما را به پيشوايى مردم اين‌كه اگر باقى نماند از دنيا مگر يك روز خدا آن روز را دراز مى‌كند تا بيرون آرد آن بزرگوار را در آن روز پس پركند زمين را از عدل و داد همانطور كه پرشده بود از جور و ستم و به درستى كه خداوند تبارك و تعالى هر آينه اصلاح مى‌كند امر او را در يك شب هم چنان‌كه اصلاح فرمود امر موسى كليم را وقتى كه رفت تا آتش براى خانواده خود بياورد پس بازگشت در حالتى كه پيغمبر خدا بود پس فرمود بهترين كارهاى پيروان ما انتظار فرج اوست</w:t>
      </w:r>
      <w:r>
        <w:rPr>
          <w:rFonts w:eastAsia="IRNazanin" w:cs="IRNazanin"/>
          <w:color w:val="111111"/>
          <w:sz w:val="28"/>
          <w:szCs w:val="28"/>
          <w:rtl w:val="true"/>
          <w:lang w:bidi="fa-IR"/>
        </w:rPr>
        <w:t>.</w:t>
      </w:r>
    </w:p>
    <w:p>
      <w:pPr>
        <w:pStyle w:val="Heading5"/>
        <w:numPr>
          <w:ilvl w:val="4"/>
          <w:numId w:val="1"/>
        </w:numPr>
        <w:rPr/>
      </w:pPr>
      <w:bookmarkStart w:id="263" w:name="__RefHeading___Toc16558034_2142443653"/>
      <w:bookmarkStart w:id="264" w:name="_Toc96"/>
      <w:bookmarkEnd w:id="263"/>
      <w:r>
        <w:rPr>
          <w:rtl w:val="true"/>
        </w:rPr>
        <w:t>حديث نهم اجتماعى و اخلاقى و مدنى</w:t>
      </w:r>
      <w:bookmarkEnd w:id="264"/>
    </w:p>
    <w:p>
      <w:pPr>
        <w:pStyle w:val="BookText"/>
        <w:rPr/>
      </w:pPr>
      <w:r>
        <w:rPr>
          <w:rFonts w:ascii="IRNazanin" w:hAnsi="IRNazanin" w:eastAsia="IRNazanin"/>
          <w:color w:val="111111"/>
          <w:sz w:val="28"/>
          <w:sz w:val="28"/>
          <w:szCs w:val="28"/>
          <w:rtl w:val="true"/>
          <w:lang w:bidi="fa-IR"/>
        </w:rPr>
        <w:t>اين حديث شريف دستورى است اجتماعى و بلكه هم قانونى است اخلاقى و هم پرگرامى است مدنى زيرا كه پيغمبر اسلام و تمام سفراى او مردم را از بربريت و توحش نهى كرده و وادار به تمدن و مدنيت مى‌نمودند و اين معنى درست و تمام نمى‌شود مگر پيروى از اين قانون شود و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مجلسى از عبدالعظيم حسنى از امام محمدتقى عليه‌السلام از پدرش از پدرانش از اميرمؤمنان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ما جماعت پيغمبران مأمور شده‌ايم از خدا كه حرف بزنيم با توده مردم به اندازه فهم و عقلشان گفت پس فرمود امر كرده است مرا پروردگارم به مدارا كردن با مردم هم‌چنان‌كه امر كرد مرا به پاداشتن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اخلاقى و اجتماعى اينجا است كه صحبت شود با هركس به قدر شعور و فهمش با دهاتى به زبان ساده به اندازه عقلش و با شهرى به مقدار ادراك و دانشش و با كودك به قدر استعداد و ظرفيتش</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چونكه با كودك سر و كارت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 كودكى بايد گشاد </w:t>
      </w:r>
      <w:bookmarkStart w:id="265" w:name="pg15965_183578"/>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است حكمتى و بيانى است فلسفى و مدنيت و تمدن هم مدارا كردن با مردم است خواه دوست و خواه دشمن فلسفه‌اش البته بر اهل خرد و دانش پوشيده نيست چه خوش سرود آن‌كه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آسايش دو گيتى تفسير اين دو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مروت با دشمنان مدارا</w:t>
      </w:r>
    </w:p>
    <w:p>
      <w:pPr>
        <w:pStyle w:val="Heading5"/>
        <w:numPr>
          <w:ilvl w:val="4"/>
          <w:numId w:val="1"/>
        </w:numPr>
        <w:rPr/>
      </w:pPr>
      <w:bookmarkStart w:id="266" w:name="__RefHeading___Toc16558036_2142443653"/>
      <w:bookmarkStart w:id="267" w:name="_Toc97"/>
      <w:bookmarkEnd w:id="266"/>
      <w:r>
        <w:rPr>
          <w:rtl w:val="true"/>
        </w:rPr>
        <w:t>حديث دهم تا سيزدهم در زيارت حضرت رضا عليه‌السلام</w:t>
      </w:r>
      <w:bookmarkEnd w:id="267"/>
    </w:p>
    <w:p>
      <w:pPr>
        <w:pStyle w:val="BookText"/>
        <w:rPr/>
      </w:pPr>
      <w:r>
        <w:rPr>
          <w:rFonts w:ascii="IRNazanin" w:hAnsi="IRNazanin" w:eastAsia="IRNazanin"/>
          <w:color w:val="111111"/>
          <w:sz w:val="28"/>
          <w:sz w:val="28"/>
          <w:szCs w:val="28"/>
          <w:rtl w:val="true"/>
          <w:lang w:bidi="fa-IR"/>
        </w:rPr>
        <w:t>اين چهار حديث شريف كه در ثواب زيارت قبر حضرت رضا عليه‌السلام است البته دستورى است دينى و بلكه هم قانونى است مدنى زيرا كه تشويق و تحريك به زيارت قبر يكى از پيشوايان دين است و اين را خود قانون تمدن هم حكم‌فرما است نه تنها در دين اسلام بلكه در تمام ملل مختلفه اين حكم مجرى است و قبر بزرگان و پيشوايان خود را احترام مى‌كنند و توده مردم خود را به انواع و اقسام متوجه آن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هم‌چنان‌چه قبر ناپلئون را در فرانسه غالب جمعيت اروپا به‌ويژه مردمان فرانسه احترام و تعظيم كرده و بزرگ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دهم در كتاب مجالس صدوق از عبدالعظيم حسنى است كه گفت شنيدم از امام محمدتقى عليه‌السلام كه مى‌فرمود زيارت نمى‌كند پدر مرا هيچ‌كس كه بوى اذيتى برسد از باران و يا سرما و گرما مگر آن‌كه خداوند حرام كند بدن او را بر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يازدهم در كتاب كافى از عبدالعظيم حسنى است كه گفت از اباجعفر امام محمدتقى عليه‌السلام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شدم براى كسى كه زيارت كند قبر پدر مرا در خراسان در حالى كه عارف و شناساى حق و مرتبه او باشد آن‌كه خدا او را به بهشت برد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دوازدهم در كتاب كافى از عبدالعظيم حسنى است كه گفت عرض كردم به امام محمدتقى به تحقيق متحير شدم بين زيارت قبر امام حسين عليه‌السلام و زيارت قبر پدر بزرگوارت در خراسان پس چه مى‌فرماييد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 باش تا نزد تو آيم سپس داخل شد به خانه و بعد از زمانى بيرون آمد در حالتى كه اشك چشمانش جارى </w:t>
      </w:r>
    </w:p>
    <w:p>
      <w:pPr>
        <w:pStyle w:val="BookText"/>
        <w:rPr/>
      </w:pPr>
      <w:r>
        <w:rPr>
          <w:rFonts w:ascii="IRNazanin" w:hAnsi="IRNazanin" w:eastAsia="IRNazanin"/>
          <w:color w:val="111111"/>
          <w:sz w:val="28"/>
          <w:sz w:val="28"/>
          <w:szCs w:val="28"/>
          <w:rtl w:val="true"/>
          <w:lang w:bidi="fa-IR"/>
        </w:rPr>
        <w:t>بود بر رخسار شريفش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جدم امام حسين عليه‌السلام بسيارند و امّا زائرين قبر پردم كم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 از طريق ديگر است كه فرمودند جدم حسين را همه و تمام فرق زيارت مى‌كنند امّا پدرم را زيارت نمى‌كند مگر عده كمى از پيروان حقيقى 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گرچه از دسته دوم اخبار آن حضرت يعنى از اخبارى است كه از امام دهم امّا على‌النقى روايت كرده است امّا چون در همين موضوع بود در ذيل خبرهاى قبل بيان كرديم در كتاب عيون اخبار الرضاى صدوق از حضرات امام على‌النقى عليه‌السلام خبرى است به واسطه حضرت عبدالعظيم حسنى كه فرمود شنيدم از آن حضرت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و آبه آمرزيده‌اند براى زيارت كردنشان قبر جدم حضرت رضا را در خراسان آگاه باش اى ابوالقاسم هركس كه زيارت كند او را پس در راه قطره بارانى بر او بريزد بدنش را خدا بر آتش دوزخ حرام مى‌كند</w:t>
      </w:r>
      <w:r>
        <w:rPr>
          <w:rFonts w:eastAsia="IRNazanin" w:cs="IRNazanin"/>
          <w:color w:val="111111"/>
          <w:sz w:val="28"/>
          <w:szCs w:val="28"/>
          <w:rtl w:val="true"/>
          <w:lang w:bidi="fa-IR"/>
        </w:rPr>
        <w:t xml:space="preserve">. </w:t>
      </w:r>
      <w:bookmarkStart w:id="268" w:name="pg15965_183580"/>
    </w:p>
    <w:p>
      <w:pPr>
        <w:pStyle w:val="Heading4"/>
        <w:numPr>
          <w:ilvl w:val="3"/>
          <w:numId w:val="1"/>
        </w:numPr>
        <w:rPr/>
      </w:pPr>
      <w:bookmarkStart w:id="269" w:name="__RefHeading___Toc16558038_2142443653"/>
      <w:bookmarkStart w:id="270" w:name="_Toc98"/>
      <w:bookmarkEnd w:id="268"/>
      <w:bookmarkEnd w:id="269"/>
      <w:r>
        <w:rPr>
          <w:rtl w:val="true"/>
        </w:rPr>
        <w:t>اخبارى كه از امام هادى عليه‌السلام روايت نموده</w:t>
      </w:r>
      <w:bookmarkEnd w:id="270"/>
    </w:p>
    <w:p>
      <w:pPr>
        <w:pStyle w:val="Heading5"/>
        <w:numPr>
          <w:ilvl w:val="4"/>
          <w:numId w:val="1"/>
        </w:numPr>
        <w:rPr/>
      </w:pPr>
      <w:bookmarkStart w:id="271" w:name="__RefHeading___Toc16558040_2142443653"/>
      <w:bookmarkStart w:id="272" w:name="_Toc99"/>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دسته دوم از احاديث آن حضرت كه از امام دهم روايت كرده است بسيار مى‌باشد، ما به منظور اختصار پنج حديث زبده آن را كه مناسب مقام بود نقل مى‌نماييم</w:t>
      </w:r>
      <w:r>
        <w:rPr>
          <w:rFonts w:eastAsia="IRNazanin" w:cs="IRNazanin"/>
          <w:color w:val="111111"/>
          <w:sz w:val="28"/>
          <w:szCs w:val="28"/>
          <w:rtl w:val="true"/>
          <w:lang w:bidi="fa-IR"/>
        </w:rPr>
        <w:t>:</w:t>
      </w:r>
    </w:p>
    <w:p>
      <w:pPr>
        <w:pStyle w:val="Heading5"/>
        <w:numPr>
          <w:ilvl w:val="4"/>
          <w:numId w:val="1"/>
        </w:numPr>
        <w:rPr/>
      </w:pPr>
      <w:bookmarkStart w:id="273" w:name="__RefHeading___Toc16558042_2142443653"/>
      <w:bookmarkStart w:id="274" w:name="_Toc100"/>
      <w:bookmarkEnd w:id="273"/>
      <w:r>
        <w:rPr>
          <w:rtl w:val="true"/>
        </w:rPr>
        <w:t>حديث اوّل از دسته دوم اخبار آن حضرت دينى و اخلاقى است</w:t>
      </w:r>
      <w:bookmarkEnd w:id="274"/>
    </w:p>
    <w:p>
      <w:pPr>
        <w:pStyle w:val="BookText"/>
        <w:rPr/>
      </w:pPr>
      <w:r>
        <w:rPr>
          <w:rFonts w:ascii="IRNazanin" w:hAnsi="IRNazanin" w:eastAsia="IRNazanin"/>
          <w:color w:val="111111"/>
          <w:sz w:val="28"/>
          <w:sz w:val="28"/>
          <w:szCs w:val="28"/>
          <w:rtl w:val="true"/>
          <w:lang w:bidi="fa-IR"/>
        </w:rPr>
        <w:t>اين حديث از خبرهاى اخلاقى است در بيان وظيفه فرزند نسبت به پدر و وارد است در خصوص فرزندان حضرت نوح پيغمبر عليه‌السلام كه در اثر مراعات كردن بعضى از آنها چه فايده و نتيجه‌يى عايد آنها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بالعكس در اثر مراعات نكردن بعضى ديگر چه بهره و ثمرى فاسد برداشتشان شد گذشته از اين‌كه اين وظيفه دستورى است اخلاقى خود وظيفه‌يى هم هست دينى زيرا در كتاب مجيد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وبالوالدين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نيكويى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جاى ديگرش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ولاتقل لهما اف ولاتنهرهما و قل لهما قولا كريما و قل رب ارحمهما كما ربيانى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ايشان اف و كلام خشن و درشت مگو و ايشان را زجر مكن و بگو مر ايشان را گفته نيكو و بگو پروردگار من ايشان را رحمت كن هم چنانچه تربيت كردند مرا در كودكى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امر به نيكى و نهى از زجرت و توهين ايشان دانسته شد كه اين حكمى است هم دينى و هم اخلاقى علاوه اين‌كه خداوند تعالى عاق و نفرين شده پدر و مادر را جبار شقى يعنى ستمكار و بدبخت خوانده و اخبارى كه راجع به عاق والدين وارد شده مى‌گويد كه در آخرت براى او نتيجه و عاقبت خوبى نيست همانطور كه پيغمبر </w:t>
      </w:r>
    </w:p>
    <w:p>
      <w:pPr>
        <w:pStyle w:val="BookText"/>
        <w:rPr/>
      </w:pPr>
      <w:r>
        <w:rPr>
          <w:rFonts w:ascii="IRNazanin" w:hAnsi="IRNazanin" w:eastAsia="IRNazanin"/>
          <w:color w:val="111111"/>
          <w:sz w:val="28"/>
          <w:sz w:val="28"/>
          <w:szCs w:val="28"/>
          <w:rtl w:val="true"/>
          <w:lang w:bidi="fa-IR"/>
        </w:rPr>
        <w:t xml:space="preserve">اكرم به اميرمؤمنان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للعاق اعمل ماشئت فان‌اللّه لايغفرك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 نفرين شده پدر و مادر را هرچه مى‌خواهى بكن پس به درستى كه خدا نمى‌آمرزد تو را تا ايشان راضى نشوند در دنيا هم ثمرات بدى دارد از قبيل مبتلا شدن به فرزندان و دودمان بد و ناخلف و بيچارگى و نكبت نسل و اولاد و اين خبر شريف كه داستانى است تاريخى گواه گفته ما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علل الشرايع صدوق از عبدالعظيم حسنى است كه گفت شنيدم از امام على‌النقى كه مى‌فرمود نوح پيغمبر عليه‌السلام دو هزار و پانصد سال زندگانى كرد در وقتى كه دنيا طوفان بزرگ تاريخى شده بود يك روزى در كشتى خوابيده بود پس باد تندى وزيد لباس و جامه او را عقب برده و عورتش مكشوف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فرزندان او كه سام و حام و يافث باشند حاضر بودند نظرشان به عورت پدرشان نوح عليه‌السلام افتاد پس حام و يافث خنديدند و سام عورت پدر را پوشانيده و ايشان را زجر و سرزنش كرده و از خنديدن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برادرش متنبه نشده و هر وقت سام عليه‌السلام عورت پدر را مى‌پوشانيد از كشف كردن باد آن دو تن ظاهر ساخته و مى‌خنديدند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حضرت نوح عليه‌السلام بيدار شده و ايشان را در آن حال ديد پرسيد كه خنده براى چيست سام قصه را گفت حضرت نوح حالش ديگرگون شده دست‌ها را به طرف آسمان بلند نموده و گفت بار خدايا برگردان نطفه حام را تا از او فرزندى نيايد مگر سياه و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خدايا تغيير ده نطفه يافث را پس نفرين حضرت نوح به اجابت رسيده و خداوند نطفه ايشان را تغيير داد پس تمام سياه‌پوستان و زنگيان از نسل حامند هر كجاى عالم كه ساكن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تركها و تركمان‌ها كه يك قسم از صقالبه هستند و يأجوج و مأجوج و چينى‌ها هم از نسل يافثند هركجاى عالم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تمام سفيدپوستان از نسل و اعقاب سامند پس فرمود حضرت نوح عليه‌السلام به حام و يافث كه ذريه و دودمان شما قرار داده شده است نوكر و خدمتگذار دودمان سام تا روز قيامت براى اين‌كه او نيكى به من كرد ولى شما عاق و نفرين من گرديديد براى آن خنده و عملتان و نشانه و </w:t>
      </w:r>
      <w:bookmarkStart w:id="275" w:name="pg15965_183582"/>
    </w:p>
    <w:p>
      <w:pPr>
        <w:pStyle w:val="BookText"/>
        <w:rPr/>
      </w:pPr>
      <w:bookmarkEnd w:id="275"/>
      <w:r>
        <w:rPr>
          <w:rFonts w:ascii="IRNazanin" w:hAnsi="IRNazanin" w:eastAsia="IRNazanin"/>
          <w:color w:val="111111"/>
          <w:sz w:val="28"/>
          <w:sz w:val="28"/>
          <w:szCs w:val="28"/>
          <w:rtl w:val="true"/>
          <w:lang w:bidi="fa-IR"/>
        </w:rPr>
        <w:t>علامت عاق بودن شما در ذريه و دودمان شما آشكار است چنانچه نشانه و اثر خوبى و نيكى سام در ذريه و فرزندان او ظاهر است مادامى كه دنيا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اهل خرد و دانش معلوم شد به واسطه اين داستان تاريخى كه فرزندان نسبت به پدران چه وظيفه و دستورى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آن گفته‌هاى اوّل حديث كه ديگر مجال شرح و بسط نيست و البته بر اهلش پوشيده نباشد</w:t>
      </w:r>
      <w:r>
        <w:rPr>
          <w:rFonts w:eastAsia="IRNazanin" w:cs="IRNazanin"/>
          <w:color w:val="111111"/>
          <w:sz w:val="28"/>
          <w:szCs w:val="28"/>
          <w:rtl w:val="true"/>
          <w:lang w:bidi="fa-IR"/>
        </w:rPr>
        <w:t>.</w:t>
      </w:r>
    </w:p>
    <w:p>
      <w:pPr>
        <w:pStyle w:val="Heading5"/>
        <w:numPr>
          <w:ilvl w:val="4"/>
          <w:numId w:val="1"/>
        </w:numPr>
        <w:rPr/>
      </w:pPr>
      <w:bookmarkStart w:id="276" w:name="__RefHeading___Toc16558044_2142443653"/>
      <w:bookmarkStart w:id="277" w:name="_Toc101"/>
      <w:bookmarkEnd w:id="276"/>
      <w:r>
        <w:rPr>
          <w:rtl w:val="true"/>
        </w:rPr>
        <w:t>حديث دوم در خصوص سه خليفه</w:t>
      </w:r>
      <w:bookmarkEnd w:id="277"/>
    </w:p>
    <w:p>
      <w:pPr>
        <w:pStyle w:val="Heading6"/>
        <w:numPr>
          <w:ilvl w:val="5"/>
          <w:numId w:val="1"/>
        </w:numPr>
        <w:rPr/>
      </w:pPr>
      <w:bookmarkStart w:id="278" w:name="__RefHeading___Toc16558046_2142443653"/>
      <w:bookmarkStart w:id="279" w:name="_Toc102"/>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اين حديث كه در خصوص سه خليفه اهل‌سنت و جماعت است راجع‌به موضوع ولايت و پيشوايى اميرمؤمنان على بن ابيطالب عليه‌السلام است، و خود حكم و قانونى است دينى براى توده مسلمين و تمامى امت پيغمبر اسلام بلكه مهمتر و بالاتر تمام دستورات اسلامى همين موضوع ولايت حضرت اميرمؤمنان است زيرا ركن و پايه دين اسلام و اصل محكم قانون احمدى است تا به اندازه‌يى كه پيشوايان دين فرمودند اگر كسى تمام روزهاى عمرش را روزه و شبهايش را به عبادت بگذراند و در بين ركن و مقام خانه كعبه از دنيا رود و ولايت علوى را دارا نباشد اين روزه و عبادت هيچ براى او فايده‌اى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ولايت در بين فرقه شيعه امرى است ضرورى و به مرام ايشان منكر آن از ايمان بهره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اختصار از ورود به آن بحث و آيات قرآن و اخبارى كه در اطراف آن موضوع و ضرورى بودن آن است خوددارى نموده زيرا كه اگر وارد مى‌شديم در آن باب كتابهايى فراوان مى‌شد به اين لحاظ قناعت به نگارش همين خبر شريف نموديم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فكر كردن و جولان دادن اسب خرد را در اطراف اين حديث و دريافت نتيجه از آن روشنفكران و ارباب دانش و خردمندان با وجدان است، چرا كه امر ضرورى و وجدانى را جز وجدان دريافت ننمايد</w:t>
      </w:r>
      <w:r>
        <w:rPr>
          <w:rFonts w:eastAsia="IRNazanin" w:cs="IRNazanin"/>
          <w:color w:val="111111"/>
          <w:sz w:val="28"/>
          <w:szCs w:val="28"/>
          <w:rtl w:val="true"/>
          <w:lang w:bidi="fa-IR"/>
        </w:rPr>
        <w:t xml:space="preserve">. </w:t>
      </w:r>
      <w:bookmarkStart w:id="280" w:name="pg15965_183583"/>
    </w:p>
    <w:p>
      <w:pPr>
        <w:pStyle w:val="Heading6"/>
        <w:numPr>
          <w:ilvl w:val="5"/>
          <w:numId w:val="1"/>
        </w:numPr>
        <w:rPr/>
      </w:pPr>
      <w:bookmarkStart w:id="281" w:name="__RefHeading___Toc16558048_2142443653"/>
      <w:bookmarkStart w:id="282" w:name="_Toc103"/>
      <w:bookmarkEnd w:id="280"/>
      <w:bookmarkEnd w:id="281"/>
      <w:r>
        <w:rPr>
          <w:rtl w:val="true"/>
        </w:rPr>
        <w:t>ترجمه اصل حديث</w:t>
      </w:r>
      <w:bookmarkEnd w:id="282"/>
    </w:p>
    <w:p>
      <w:pPr>
        <w:pStyle w:val="BookText"/>
        <w:rPr/>
      </w:pPr>
      <w:r>
        <w:rPr>
          <w:rFonts w:ascii="IRNazanin" w:hAnsi="IRNazanin" w:eastAsia="IRNazanin"/>
          <w:color w:val="111111"/>
          <w:sz w:val="28"/>
          <w:sz w:val="28"/>
          <w:szCs w:val="28"/>
          <w:rtl w:val="true"/>
          <w:lang w:bidi="fa-IR"/>
        </w:rPr>
        <w:t>در كتاب كافى ثقه الاسلام كلينى رازى از عبدالعظيم فرزند عبداللّه حسنى است كه گفت خبرداد مرا آقا و مولايم امام على‌النقى عليه‌السلام از پدرش از پدران گراميش از امام حسين عليه‌السلام كه گفت فرمود رسول خدا به درستى كه ابابكر از من به منزله گوش و عمر از من به منزله چشم و عثمان از من به منزله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امام حسين پس چون فردا شد داخل شدم بر او و در نزد او اميرمؤمنان و ابوبكر و عمر و عثمان حاضر بودند، پس گفتم اى پدر من شنيده‌ام از حضرتت كه درباره اصحابت چنين فرموده‌ايد پس اين كلمات يعنى چه؟ رسول خدا فرمود بلى و اشاره كرد به آن سه نفر و فرمود ايشان گوش و چشم و قلبند، و پرسش مى‌شود از ايشان از اين جانشين من و اشاره فرمود به على بن ابيطالب، و بعد فرمود به درستى كه خداوند عزيز در كلام مجيدش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السمع والبصر والفؤاد كل اولئك كان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كه گوش و چشم و قلب هر كدامشان از او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 قسم به عزت و بزرگى پروردگار من به درستى كه تمامى امت من هر آينه نگاه داشته مى‌شوند در روز قيامت و سؤال مى‌شوند از ولايت او و اين خود گفته خداوند تعالى است در قرآن كريم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فانهم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داريد ايشان را پس به درستى كه ايشان پرسش خواهند شد</w:t>
      </w:r>
      <w:r>
        <w:rPr>
          <w:rFonts w:eastAsia="IRNazanin" w:cs="IRNazanin"/>
          <w:color w:val="111111"/>
          <w:sz w:val="28"/>
          <w:szCs w:val="28"/>
          <w:rtl w:val="true"/>
          <w:lang w:bidi="fa-IR"/>
        </w:rPr>
        <w:t>.</w:t>
      </w:r>
    </w:p>
    <w:p>
      <w:pPr>
        <w:pStyle w:val="Heading6"/>
        <w:numPr>
          <w:ilvl w:val="5"/>
          <w:numId w:val="1"/>
        </w:numPr>
        <w:rPr/>
      </w:pPr>
      <w:bookmarkStart w:id="283" w:name="__RefHeading___Toc16558050_2142443653"/>
      <w:bookmarkStart w:id="284" w:name="_Toc104"/>
      <w:bookmarkEnd w:id="283"/>
      <w:r>
        <w:rPr>
          <w:rtl w:val="true"/>
        </w:rPr>
        <w:t>گفتار مؤلف در اطراف اين حديث</w:t>
      </w:r>
      <w:bookmarkEnd w:id="284"/>
    </w:p>
    <w:p>
      <w:pPr>
        <w:pStyle w:val="BookText"/>
        <w:rPr/>
      </w:pPr>
      <w:r>
        <w:rPr>
          <w:rFonts w:ascii="IRNazanin" w:hAnsi="IRNazanin" w:eastAsia="IRNazanin"/>
          <w:color w:val="111111"/>
          <w:sz w:val="28"/>
          <w:sz w:val="28"/>
          <w:szCs w:val="28"/>
          <w:rtl w:val="true"/>
          <w:lang w:bidi="fa-IR"/>
        </w:rPr>
        <w:t>اين ناچيز گويد تنزيلى كه پيغمبر اكرم فرمود آن سه تن را به گوش و چشم و قلب خود، شايد وجه و تناسبش اين باشد چنانچه بعضى از بزرگان و دانشمندان هم گفته‌اند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اوّلى كه به منزله گوش پيغمبر و يا مبالغة گوش است مانند قول خداى تعالى كه مى‌فرمايد از گفته بعضى از اصحاب پيغمبر خاتم صلى‌الله‌عليه‌و‌آله‌وسلم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اذن قل اذن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گوش است بگو حبيب من كه گوش بهتر است براى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همانطور كه گوش آن‌جناب الهام و وحى‌هاى خدايى را مى‌شنيد و تمامى احكام را اصغا مى‌فرمود به خصوص حكم ولايت را از خداوند مجيد به اندازه‌اى كه شنيد از امين وحى خدا جبرئيل كه از خدا آورد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 من ربك فان لم تفعل فما بلغت رسالتك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برسان آنچه نازل شده است بر تو از پروردگارت پس اگر نكردى نرسانيده‌اى امر رسالت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مفسرين از شيعه و سنى گفته‌اند كه اين آيه در موضوع ولايت على بن ابيطالب است كه بعد از نزول اين آيه شريفه پيغمبر اكرم در غديرخم تمامى اصحاب و انصار را جمع نموده و آن بزرگوار را روى دست بلند كرده و فرمود 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ابابكر هم از آن حضرت بى‌اندازه شنيد كه درباره على بن ابيطالب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به منزلة هرون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منزله هرون برادر موسى بن عمرانى در خلافت و جانشينى و همين‌طور امثال اين كلمات را و خودش هم مى‌گفت پيوسته من از پيغمبر شنيدم كه چنين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دومى را كه به چشم خويش تنزيل فرمود و يا فرمود چشم است، شايد وجهش اين باشد همانطور كه ديدن بالاتر از شنيدن است و اميرمؤمنان مى‌فرمود كه بين حق و باطل چهار انگشت فاصله است آنچه از چشم ديدى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هم كه خود محيط به عالم وجود بود مى‌ديد كه در تمام توده مردم كسى جز على بن ابيطالب عليه‌السلام سزاوار رتبه و منصب ولايت و جانشينى او را ندارد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نفسك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جان تو جان من و يا تو جان منى و خدا هم در قرآن گواه گفته او شده در آيه مباهله كه در سوره آل‌عمران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ابنائنا و ابنائكم و نسائنا و نسائكم و انفسنا و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را منزله جان او قرار داده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اين لحاظ عمر در تمامى احكام و يا پرسشهايى كه از او مى‌كردند و عاجز مى‌ماند متوسل به آن حضرت شده و به كس ديگر اعتناء نمى‌نمود چرا كه ديده بود </w:t>
      </w:r>
    </w:p>
    <w:p>
      <w:pPr>
        <w:pStyle w:val="BookText"/>
        <w:rPr/>
      </w:pPr>
      <w:r>
        <w:rPr>
          <w:rFonts w:ascii="IRNazanin" w:hAnsi="IRNazanin" w:eastAsia="IRNazanin"/>
          <w:color w:val="111111"/>
          <w:sz w:val="28"/>
          <w:sz w:val="28"/>
          <w:szCs w:val="28"/>
          <w:rtl w:val="true"/>
          <w:lang w:bidi="fa-IR"/>
        </w:rPr>
        <w:t>على چه مقام و رتبه‌يى از علم را دارا است و كرارا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على نبود هر آينه عمر هلاك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مى‌گفت خدايا عمر را زنده مگذار بعد از على بن ابيطالب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ديده بود كه پيغمبر با على چه معامله مى‌كرد در غياب و حضور او و پيوسته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 فمن اراد المدينه فلياتها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شهر علمم و على در آن شهر است پس كسى كه اراده دخول آن شهر را داشته باشد بايد از در آن وارد شود و خود عمر هميشه حرفش اين بود كه من خود ديدم پيغمبر صلى‌الله‌عليه‌و‌آله‌وسلم چنين گفت و چنان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سومى را كه تنزيل به قلب خود فرمود و يا گفت عثمان قلب است بديهى و آشكار است كه قلب منزل علم و دانش و جايگاه ملكه و يقين است و انسان نسبت به چيزى علم پيدا نمى‌كند مگر يا خود ببيند آن چيز را و يا شخص راستگو و امينى بگويد كه از گفته او علم پيدا كند و آن يقين قلبى و ملكه نفسانى وقتى پيدا مى‌شود كه انسان هم خود ديده و هم از آن امين و راستگو شنيده باشد و عثمان كه داماد پيغمبر بود هم از آن حضرت بسيار شنيده بود مراتب على بن ابيطالب عليه‌السلام و مناقب او را چه در جنگها و چه در غير آن كه آن حضرت او را برادر و نفس خود مى‌خواند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وصيى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مى‌فرمود يعنى تو جانشين منى و هم مى‌ديد كه آن حضرت او را بى‌نهايت دوست مى‌داشت 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على من نور واحد و يا من شجرة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و على از يك نور و يا از يك درخت هستيم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عثمان از شنيدن و ديدن مراتب و مناصب آن بزرگوار علم و يقين بلكه ملكه نفسانى داشت به سزاوار بودن آن حضرت به خلافت و جانشينى پيغمبر و مانند قلب شده بود و ديگر خود مى‌گفت كه من مى‌دانم كه پيغمبر چنين فرمود پس معناى آيه اين مى‌شود كه اين سه تن از آنچه شنيدند و ديدند و دانستند از ولايت على بن ابيطالب پرسش خواهند شد</w:t>
      </w:r>
      <w:r>
        <w:rPr>
          <w:rFonts w:eastAsia="IRNazanin" w:cs="IRNazanin"/>
          <w:color w:val="111111"/>
          <w:sz w:val="28"/>
          <w:szCs w:val="28"/>
          <w:rtl w:val="true"/>
          <w:lang w:bidi="fa-IR"/>
        </w:rPr>
        <w:t xml:space="preserve">. </w:t>
      </w:r>
      <w:bookmarkStart w:id="285" w:name="pg15965_183586"/>
    </w:p>
    <w:p>
      <w:pPr>
        <w:pStyle w:val="Heading6"/>
        <w:numPr>
          <w:ilvl w:val="5"/>
          <w:numId w:val="1"/>
        </w:numPr>
        <w:rPr/>
      </w:pPr>
      <w:bookmarkStart w:id="286" w:name="__RefHeading___Toc16558052_2142443653"/>
      <w:bookmarkStart w:id="287" w:name="_Toc105"/>
      <w:bookmarkEnd w:id="285"/>
      <w:bookmarkEnd w:id="286"/>
      <w:r>
        <w:rPr>
          <w:rtl w:val="true"/>
        </w:rPr>
        <w:t>دفع اشكال وارد در اين باب</w:t>
      </w:r>
      <w:bookmarkEnd w:id="287"/>
    </w:p>
    <w:p>
      <w:pPr>
        <w:pStyle w:val="BookText"/>
        <w:rPr/>
      </w:pPr>
      <w:r>
        <w:rPr>
          <w:rFonts w:ascii="IRNazanin" w:hAnsi="IRNazanin" w:eastAsia="IRNazanin"/>
          <w:color w:val="111111"/>
          <w:sz w:val="28"/>
          <w:sz w:val="28"/>
          <w:szCs w:val="28"/>
          <w:rtl w:val="true"/>
          <w:lang w:bidi="fa-IR"/>
        </w:rPr>
        <w:t>كسى به ما نگويد كه اگر چنين بود پس چرا آن سه تن خلافت را واگذار به آن حضرت نكرده و تسليم آن جناب نشدند، براى اين‌كه مى‌گوييم حب رياست و سلطنت چيزى است كه در كله و دل هركس كه بيفتد او را كر و كور كرده و از غصب كردن حق على يا ذى حق ديگر بالاتر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اين داستان عمر بن سعد بن ابى وقاص است با امام حسين كه اگر از قصه آن سه تن و غصب كردنشان حق على را بالاتر نباشد كمتر هم نخواهد بود، زيرا با اين‌كه مى‌دانست به قطع و يقين كه حسين كيست و پدرش كه و مادرش كه و جدش كيست اقدام به جنگ و كشتن آن جناب نمود براى رسيدن به رياست دو روزه رى با اين‌كه آن حضرت هم به او فرمود به رى نخواهى رسيد و گندم رى را نخواهى خورد گفت اگر گندمش را نخورم جويش را خواهم خورد، شقاوتش گريبان گيرش شده و او را مقدم به اين عمل بزرگ نموده و اين ابيات را هم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اترك ملك الرى والرى منيتى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ارجع مذموما بقتل حسينى</w:t>
      </w:r>
    </w:p>
    <w:p>
      <w:pPr>
        <w:pStyle w:val="BookText"/>
        <w:rPr/>
      </w:pPr>
      <w:r>
        <w:rPr>
          <w:rFonts w:ascii="Amiri" w:hAnsi="Amiri" w:eastAsia="Amiri" w:cs="Amiri"/>
          <w:color w:val="111111"/>
          <w:sz w:val="28"/>
          <w:sz w:val="28"/>
          <w:szCs w:val="28"/>
          <w:rtl w:val="true"/>
          <w:lang w:bidi="ar-SA"/>
        </w:rPr>
        <w:t xml:space="preserve">و فى قتله النار التى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الرى قرة عينى</w:t>
      </w:r>
    </w:p>
    <w:p>
      <w:pPr>
        <w:pStyle w:val="BookText"/>
        <w:rPr/>
      </w:pPr>
      <w:r>
        <w:rPr>
          <w:rFonts w:ascii="IRNazanin" w:hAnsi="IRNazanin" w:eastAsia="IRNazanin"/>
          <w:color w:val="111111"/>
          <w:sz w:val="28"/>
          <w:sz w:val="28"/>
          <w:szCs w:val="28"/>
          <w:rtl w:val="true"/>
          <w:lang w:bidi="fa-IR"/>
        </w:rPr>
        <w:t xml:space="preserve">خلاصه در اين ابياتش مى‌گويد آيا واگذارم حكومت شهر رى را و حال آن‌كه اين حكومت آرزوى من است، و يا بازگشت كنم از كشتن حسين در حالى كه خوار و فرومايه بوده باشم و البته در كشتن آن جناب آتش دوزخى هست كه از آن چاره‌يى نيست، و امّا رياست ملك رى روشنى چشم من است كه از آن نتوانم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فلعنه‌اللّه عليه و على اتباعه و من رضى بفعله</w:t>
      </w:r>
      <w:r>
        <w:rPr>
          <w:rFonts w:eastAsia="IRNazanin" w:cs="IRNazanin"/>
          <w:color w:val="111111"/>
          <w:sz w:val="28"/>
          <w:szCs w:val="28"/>
          <w:rtl w:val="true"/>
          <w:lang w:bidi="fa-IR"/>
        </w:rPr>
        <w:t>».</w:t>
      </w:r>
    </w:p>
    <w:p>
      <w:pPr>
        <w:pStyle w:val="Heading5"/>
        <w:numPr>
          <w:ilvl w:val="4"/>
          <w:numId w:val="1"/>
        </w:numPr>
        <w:rPr/>
      </w:pPr>
      <w:bookmarkStart w:id="288" w:name="__RefHeading___Toc16558054_2142443653"/>
      <w:bookmarkStart w:id="289" w:name="_Toc106"/>
      <w:bookmarkEnd w:id="288"/>
      <w:r>
        <w:rPr>
          <w:rtl w:val="true"/>
        </w:rPr>
        <w:t>حديث سوم در اوقات زناشويى</w:t>
      </w:r>
      <w:bookmarkEnd w:id="2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شريف كه در كيفيت و اوقات زناشويى است دستورى مى‌باشد دينى كه رفتار كردن به طبق آن باعث سلامتى از ناخوشى‌هاى بعد خواهد بود</w:t>
      </w:r>
      <w:r>
        <w:rPr>
          <w:rFonts w:eastAsia="Amiri" w:cs="Amiri" w:ascii="Amiri" w:hAnsi="Amiri"/>
          <w:color w:val="111111"/>
          <w:sz w:val="28"/>
          <w:szCs w:val="28"/>
          <w:rtl w:val="true"/>
          <w:lang w:bidi="ar-SA"/>
        </w:rPr>
        <w:t xml:space="preserve">. </w:t>
      </w:r>
      <w:bookmarkStart w:id="290" w:name="pg15965_183587"/>
    </w:p>
    <w:p>
      <w:pPr>
        <w:pStyle w:val="BookText"/>
        <w:rPr/>
      </w:pPr>
      <w:bookmarkEnd w:id="290"/>
      <w:r>
        <w:rPr>
          <w:rFonts w:ascii="IRNazanin" w:hAnsi="IRNazanin" w:eastAsia="IRNazanin"/>
          <w:color w:val="111111"/>
          <w:sz w:val="28"/>
          <w:sz w:val="28"/>
          <w:szCs w:val="28"/>
          <w:rtl w:val="true"/>
          <w:lang w:bidi="fa-IR"/>
        </w:rPr>
        <w:t>در كتاب عيون اخبار صدوق از عبدالعظيم حسنى فرزند عبداللّه حسنى است كه گفت خبر داد مرا امام على‌النقى عليه‌السلام از پدرش امام محمد تقى عليه‌السلام و او از پدرش امام رضا عليه‌السلام و او از پدرش امام موسى عليه‌السلام و او از پدرش امام جعفر عليه‌السلام كه فرمود جايز و روا نيست براى مرد اين‌كه جمع شود با عيال خود در اوّل ماه و وسط ماه و آخر هر ماهى، زيرا كه اگر كسى در اين سه وقت با زوجه و حلالى خود هم بستر شده و عمل زناشويى را بنمايد فرزندى كه از او متولد شود ديوانه خواهد بود آيا نمى‌بينيد كه ديوانه بيشتر وقتى كه به سرش مى‌زند در اوّل و وسط و آخر ماه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 كسى كه ازدواج كند در موقع قمر در عقرب خوبى و خير نخواهد ديد و گفت موسى بن جعفر پدرم فرمود كسى كه ازدواج كند در آخر ماه از سقط كردن ولد و بچه انداختن همسر خود ايمن نماند</w:t>
      </w:r>
      <w:r>
        <w:rPr>
          <w:rFonts w:eastAsia="IRNazanin" w:cs="IRNazanin"/>
          <w:color w:val="111111"/>
          <w:sz w:val="28"/>
          <w:szCs w:val="28"/>
          <w:rtl w:val="true"/>
          <w:lang w:bidi="fa-IR"/>
        </w:rPr>
        <w:t>.</w:t>
      </w:r>
    </w:p>
    <w:p>
      <w:pPr>
        <w:pStyle w:val="Heading5"/>
        <w:numPr>
          <w:ilvl w:val="4"/>
          <w:numId w:val="1"/>
        </w:numPr>
        <w:rPr/>
      </w:pPr>
      <w:bookmarkStart w:id="291" w:name="__RefHeading___Toc16558056_2142443653"/>
      <w:bookmarkStart w:id="292" w:name="_Toc107"/>
      <w:bookmarkEnd w:id="291"/>
      <w:r>
        <w:rPr>
          <w:rtl w:val="true"/>
        </w:rPr>
        <w:t>حديث چهارم در معناى رجيم است</w:t>
      </w:r>
      <w:bookmarkEnd w:id="292"/>
    </w:p>
    <w:p>
      <w:pPr>
        <w:pStyle w:val="BookText"/>
        <w:rPr/>
      </w:pPr>
      <w:r>
        <w:rPr>
          <w:rFonts w:ascii="IRNazanin" w:hAnsi="IRNazanin" w:eastAsia="IRNazanin"/>
          <w:color w:val="111111"/>
          <w:sz w:val="28"/>
          <w:sz w:val="28"/>
          <w:szCs w:val="28"/>
          <w:rtl w:val="true"/>
          <w:lang w:bidi="fa-IR"/>
        </w:rPr>
        <w:t>در كتاب معانى الاخبار صدوق از حضرت عبدالعظيم حسنى است كه گفت شنيدم از امام على‌النقى مى‌فرمود رجيم كه لقب شيطان است به معناى نفرين شده و رانده شده است از رحمت الهى و جاهاى خير و هيچ مؤمنى او را ياد نمى‌كند مگر به لعنت و نفرين و به درستى كه در علم سابق خدا گذشته است كه چون امام زمان قائم آل‌محمد عجل‌اللّه تعالى فرجه نهضت فرموده و ظهور نمايد هيچ مؤمنى نماند مگر آن‌كه در آن زمان سنگ زند شيطان را و دور سازد او را مانند لعن و نفرينى كه در سابق</w:t>
      </w:r>
    </w:p>
    <w:p>
      <w:pPr>
        <w:pStyle w:val="BookText"/>
        <w:rPr/>
      </w:pPr>
      <w:r>
        <w:rPr>
          <w:rFonts w:ascii="IRNazanin" w:hAnsi="IRNazanin" w:eastAsia="IRNazanin"/>
          <w:color w:val="111111"/>
          <w:sz w:val="28"/>
          <w:sz w:val="28"/>
          <w:szCs w:val="28"/>
          <w:rtl w:val="true"/>
          <w:lang w:bidi="fa-IR"/>
        </w:rPr>
        <w:t>مى‌نمود او را</w:t>
      </w:r>
      <w:r>
        <w:rPr>
          <w:rFonts w:eastAsia="IRNazanin" w:cs="IRNazanin"/>
          <w:color w:val="111111"/>
          <w:sz w:val="28"/>
          <w:szCs w:val="28"/>
          <w:rtl w:val="true"/>
          <w:lang w:bidi="fa-IR"/>
        </w:rPr>
        <w:t>.</w:t>
      </w:r>
    </w:p>
    <w:p>
      <w:pPr>
        <w:pStyle w:val="Heading5"/>
        <w:numPr>
          <w:ilvl w:val="4"/>
          <w:numId w:val="1"/>
        </w:numPr>
        <w:rPr/>
      </w:pPr>
      <w:bookmarkStart w:id="293" w:name="__RefHeading___Toc16558058_2142443653"/>
      <w:bookmarkStart w:id="294" w:name="_Toc108"/>
      <w:bookmarkEnd w:id="293"/>
      <w:r>
        <w:rPr>
          <w:rtl w:val="true"/>
        </w:rPr>
        <w:t>حديث پنجم در اين‌كه گناه از خدا است و يا از بنده خدا</w:t>
      </w:r>
      <w:bookmarkEnd w:id="294"/>
    </w:p>
    <w:p>
      <w:pPr>
        <w:pStyle w:val="Heading6"/>
        <w:numPr>
          <w:ilvl w:val="5"/>
          <w:numId w:val="1"/>
        </w:numPr>
        <w:rPr/>
      </w:pPr>
      <w:bookmarkStart w:id="295" w:name="__RefHeading___Toc16558060_2142443653"/>
      <w:bookmarkStart w:id="296" w:name="_Toc109"/>
      <w:bookmarkEnd w:id="295"/>
      <w:r>
        <w:rPr>
          <w:rtl w:val="true"/>
        </w:rPr>
        <w:t>اشاره</w:t>
      </w:r>
      <w:bookmarkEnd w:id="29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كه در موضوع گناه است خبرى است دينى در اين‌كه گناه از ناحيه چه كس صادر مى‌شود، دانستن آن بسيار لازم زيرا كه بعضى از بى‌خردان و يا منكرين حسن و قبح عقلى مانند اشاعره گناه را نسبت به پروردگار عالم مى‌دهند، و اين خود افترى و </w:t>
      </w:r>
      <w:bookmarkStart w:id="297" w:name="pg15965_183588"/>
    </w:p>
    <w:p>
      <w:pPr>
        <w:pStyle w:val="BookText"/>
        <w:rPr/>
      </w:pPr>
      <w:bookmarkEnd w:id="297"/>
      <w:r>
        <w:rPr>
          <w:rFonts w:ascii="IRNazanin" w:hAnsi="IRNazanin" w:eastAsia="IRNazanin"/>
          <w:color w:val="111111"/>
          <w:sz w:val="28"/>
          <w:sz w:val="28"/>
          <w:szCs w:val="28"/>
          <w:rtl w:val="true"/>
          <w:lang w:bidi="fa-IR"/>
        </w:rPr>
        <w:t xml:space="preserve">نسبت دروغ بزرگى است كه گوينده آن از طريق خداشناسى دور و ستمكار درباره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عما يقول الظالمون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مستطاب كافى از عبدالعظيم حسنى از امام على‌النقى از پدرش از جدش على بن موسى‌الرضا عليه‌السلام كه فرمود بيرون شد ابوحنيفه نعمان بن ثابت امام حنفى‌ها يك روزى از خدمت امام جعفر صادق پس در راه ملاقات نمود پدرم موسى بن جعفر را پرسيد اى جوان معصيت و گناه از كيست؟ پدرم فرمود از اين سه صورت بيرون نيست يا اين‌كه بگوييم از خداوند است و حال آن‌كه از او نيست، و اگر هم گفتيم از خدا است عذاب و عقاب كردن بندگان ظلم است زيرا سزاوار نيست مر كريم را كه عذاب كند بنده خود را به چيزى كه متصدى آن نشده، و يا اين‌كه بگوييم هم از خدا است و هم از بنده پس سزاوار نباشد براى شريك بزرگ كه تعدى و ستم كند شريك كوچك و ناتوان خود را، و يا اين‌كه بگوييم گناه ناشى از بنده است و از او هم سر زده اگر خداوند او را عقاب كند پس به واسطه معصيت و گناه اوست و اگر هم او را عفو كرده و بخشش فرمود به كرم وجود خود بوده است</w:t>
      </w:r>
      <w:r>
        <w:rPr>
          <w:rFonts w:eastAsia="IRNazanin" w:cs="IRNazanin"/>
          <w:color w:val="111111"/>
          <w:sz w:val="28"/>
          <w:szCs w:val="28"/>
          <w:rtl w:val="true"/>
          <w:lang w:bidi="fa-IR"/>
        </w:rPr>
        <w:t>.</w:t>
      </w:r>
    </w:p>
    <w:p>
      <w:pPr>
        <w:pStyle w:val="Heading6"/>
        <w:numPr>
          <w:ilvl w:val="5"/>
          <w:numId w:val="1"/>
        </w:numPr>
        <w:rPr/>
      </w:pPr>
      <w:bookmarkStart w:id="298" w:name="__RefHeading___Toc16558062_2142443653"/>
      <w:bookmarkStart w:id="299" w:name="_Toc110"/>
      <w:bookmarkEnd w:id="298"/>
      <w:r>
        <w:rPr>
          <w:rtl w:val="true"/>
        </w:rPr>
        <w:t>متانت اين حديث</w:t>
      </w:r>
      <w:bookmarkEnd w:id="29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از بهترين خبرهاى در اين موضوع و از خوش‌ترين بيانات در اين باب است زيرا كه مطالب و گفته‌هاى آن وجدانى و انكارپذير نخواهد بود و اگر جز اين را بگوييم علاوه از ستم و ظلم به حق پروردگار عالم دچار محظورات ديگر هم از قبيل جبر و انكار حسن و قبح عقلى و عدم عدالت خدا يا غير اينها خواهيم شد كه فساد و بطلان آنها بر خردمندان پوشيده نيست و از ضروريات مرام ما است</w:t>
      </w:r>
      <w:r>
        <w:rPr>
          <w:rFonts w:eastAsia="IRNazanin" w:cs="IRNazanin"/>
          <w:color w:val="111111"/>
          <w:sz w:val="28"/>
          <w:szCs w:val="28"/>
          <w:rtl w:val="true"/>
          <w:lang w:bidi="fa-IR"/>
        </w:rPr>
        <w:t xml:space="preserve">. </w:t>
      </w:r>
      <w:bookmarkStart w:id="300" w:name="pg15965_183589"/>
    </w:p>
    <w:p>
      <w:pPr>
        <w:pStyle w:val="Heading4"/>
        <w:numPr>
          <w:ilvl w:val="3"/>
          <w:numId w:val="1"/>
        </w:numPr>
        <w:rPr/>
      </w:pPr>
      <w:bookmarkStart w:id="301" w:name="__RefHeading___Toc16558064_2142443653"/>
      <w:bookmarkStart w:id="302" w:name="_Toc111"/>
      <w:bookmarkEnd w:id="300"/>
      <w:bookmarkEnd w:id="301"/>
      <w:r>
        <w:rPr>
          <w:rtl w:val="true"/>
        </w:rPr>
        <w:t>اخبارى كه از ساير امامها عليهم‌السلام روايت نموده</w:t>
      </w:r>
      <w:bookmarkEnd w:id="302"/>
    </w:p>
    <w:p>
      <w:pPr>
        <w:pStyle w:val="Heading5"/>
        <w:numPr>
          <w:ilvl w:val="4"/>
          <w:numId w:val="1"/>
        </w:numPr>
        <w:rPr/>
      </w:pPr>
      <w:bookmarkStart w:id="303" w:name="__RefHeading___Toc16558066_2142443653"/>
      <w:bookmarkStart w:id="304" w:name="_Toc112"/>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دسته سوم از احاديث آن حضرت كه به واسطه روات از ساير امامها روايت كرده است از آن دو دسته قبل زيادتر و ما به مناسب مقام قناعت به ذكر پانزده حديث زبده و گلچين آن مى‌نماييم</w:t>
      </w:r>
      <w:r>
        <w:rPr>
          <w:rFonts w:eastAsia="IRNazanin" w:cs="IRNazanin"/>
          <w:color w:val="111111"/>
          <w:sz w:val="28"/>
          <w:szCs w:val="28"/>
          <w:rtl w:val="true"/>
          <w:lang w:bidi="fa-IR"/>
        </w:rPr>
        <w:t>.</w:t>
      </w:r>
    </w:p>
    <w:p>
      <w:pPr>
        <w:pStyle w:val="Heading5"/>
        <w:numPr>
          <w:ilvl w:val="4"/>
          <w:numId w:val="1"/>
        </w:numPr>
        <w:rPr/>
      </w:pPr>
      <w:bookmarkStart w:id="305" w:name="__RefHeading___Toc16558068_2142443653"/>
      <w:bookmarkStart w:id="306" w:name="_Toc113"/>
      <w:bookmarkEnd w:id="305"/>
      <w:r>
        <w:rPr>
          <w:rtl w:val="true"/>
        </w:rPr>
        <w:t>حديث اوّل در موضوع ولايت آل‌محمد</w:t>
      </w:r>
      <w:bookmarkEnd w:id="306"/>
    </w:p>
    <w:p>
      <w:pPr>
        <w:pStyle w:val="BookText"/>
        <w:rPr/>
      </w:pPr>
      <w:r>
        <w:rPr>
          <w:rFonts w:ascii="Amiri" w:hAnsi="Amiri" w:eastAsia="Amiri" w:cs="Amiri"/>
          <w:color w:val="111111"/>
          <w:sz w:val="28"/>
          <w:sz w:val="28"/>
          <w:szCs w:val="28"/>
          <w:rtl w:val="true"/>
          <w:lang w:bidi="ar-SA"/>
        </w:rPr>
        <w:t>اين حديث شريف كه در موضوع ولايت و امامت دوازده امام است خبرى است دينى كه دانش آن موجب زيادتى ايمان و دوستى با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غيبة از صدوق به چند واسطه از حضرت عبدالعظيم حسنى است كه گفت خبر داد مرا صفوان بن يحيى از ابراهيم از ابى‌حمزه ثمالى از ابى‌خالد كابلى كه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شدم بر آقايم على بن الحسين عليه‌السلام امام زين العابدين عليه‌السلام و عرض كردم اى پسر رسول خدا صلى‌الله‌عليه‌و‌آله‌وسلم كيانند كسانى كه خداوند پيروى و دوستى ايشان را واجب كرده و فرض و لازم دانسته است تبعيت از آنها را بعد از رسول خدا؟ پس فرمود اى كابلى به درستى كه صاحبان امر و فرمان آن چنانى كه قرار داده است ايشان را خداوند عالم پيشوايان توده مردم و واجب فرموده است بر ايشان پيروى آنان را اوّل آنها اميرمؤمنان على بن ابيطالب عليه‌السلام ، و پس از او دو فرزندش امام حسن و امام حسين تا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رسيد امر به سوى ما آنگاه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 اى آقاى من رسيده است به ما كه اميرمؤمنان فرمود به درستى كه زمين از براى مردم خالى از پيشوا و حجة نمى‌ماند پس پيشوا و امام بعد از حضرتت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محمد كه نام او را در توراة كتاب موسى بن عمران باقر است و مى‌شكافد علم و دانش را شكافدنى و وى حجة و پيشواى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فرزندش جعفر كه نامش نزد اهل آسمان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اى آقاى من چگونه نام او صادق است و حال آن‌كه تمامى شما صادق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خبر داد مرا پدرم از پدرش كه رسول خدا فرمود زمانى كه به دنيا آمد پسر من جعفر فرزند محمد فرزند على فرزند حسين فرزند على بن ابيطالب عليه‌السلام صادق و راستگوست به جهت آن‌كه پنجمى از فرزندان او كه نامش نيز جعفر است جرئت مى‌نمايد بر خدا و رسول خدا و دروغ بر او مى‌بندد و او در نزد خدا جعفر كذاب مفترى است كه افترا بر خدا مى‌زند و ادعا مى‌كند چيزى را كه اهليت آن را ندارد و مخالفت مى‌كند پدر خود را و بخل مى‌ورزد بر برادر خود و او آن كسى است كه مى‌خواهد آشكار كند راز خدا را در وقت پنهانى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گريست امام زين‌العابدين عليه‌السلام گريه سختى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مى‌بينم جعفر كذاب را كه مى‌رود نزد خليفه طاغى و ظالم زمان خود به تفييشن و جاسوس‌گرى امر ولى خدا و پنهان شده در حفظ خدا كه موكل حرم و اهل‌بيت پدر خود مى‌باشد در حالى كه نادان است به دنيا آمدن آن بزرگوار را و حريص است بر كشتن آن حضرت اگر بر جنابش دست يابد به جهت طمع در ميراث برادر كه دريافت كند بدون حق و سزاوارى ابوخالد كابلى گفت عرض كردم اى فرزند رسول خدا آيا اين شد نيست؟ فرمود آرى قسم به پروردگار من كه اين داستان نوشته در نزد ما است در آن دفترى كه در او ياد شده مصيباتى كه بر ما وارد مى‌شود بعد از رسول خدا صلى‌الله‌عليه‌و‌آله‌وسلم ابوخالد گفت اين فرزند رسول خدا صلى‌الله‌عليه‌و‌آله‌وسلم پس تا كى خواهد بود؟ فرمود كشيده مى‌شود غيبت به ولىّ خدا دوازدهمى از خلفاء و جانشينان پيغمبر و امامان بعد از آن حضرت اى ابوخالد به درستى كه مردم زمان غيبت آنهايى كه </w:t>
      </w:r>
      <w:bookmarkStart w:id="307" w:name="pg15965_183591"/>
    </w:p>
    <w:p>
      <w:pPr>
        <w:pStyle w:val="BookText"/>
        <w:rPr/>
      </w:pPr>
      <w:bookmarkEnd w:id="307"/>
      <w:r>
        <w:rPr>
          <w:rFonts w:ascii="IRNazanin" w:hAnsi="IRNazanin" w:eastAsia="IRNazanin"/>
          <w:color w:val="111111"/>
          <w:sz w:val="28"/>
          <w:sz w:val="28"/>
          <w:szCs w:val="28"/>
          <w:rtl w:val="true"/>
          <w:lang w:bidi="fa-IR"/>
        </w:rPr>
        <w:t>اعتقاد به امامت امام زمان دارند و منتظر ظهور و نهضت آن جناب هستند برتر و بالاتر از مردم هر زمانى مى‌باشند براى اين‌كه خداوند تبارك و تعالى بخشيده است ايشان را از عقل و ادراك و يقين آن اندازه‌اى كه غيبت آن حضرت نزد ايشان مانند مشاهده و حضور است و قرار داده ايشان را در اين زمان به منزله مجاهدين و جنگجويان در حضور پيغمبر با شمشيرها همانا اين گروه علاقه‌مندان حقيقى و پيروان راستى ما هستند و آنها خوانندگان و مروجين دين خدا هستند در پنهانى و آشكارا و بعد فرمود انتظارى فرج امام زمان عليه‌السلام از بهترين اعمال دين است</w:t>
      </w:r>
      <w:r>
        <w:rPr>
          <w:rFonts w:eastAsia="IRNazanin" w:cs="IRNazanin"/>
          <w:color w:val="111111"/>
          <w:sz w:val="28"/>
          <w:szCs w:val="28"/>
          <w:rtl w:val="true"/>
          <w:lang w:bidi="fa-IR"/>
        </w:rPr>
        <w:t>.</w:t>
      </w:r>
    </w:p>
    <w:p>
      <w:pPr>
        <w:pStyle w:val="Heading5"/>
        <w:numPr>
          <w:ilvl w:val="4"/>
          <w:numId w:val="1"/>
        </w:numPr>
        <w:rPr/>
      </w:pPr>
      <w:bookmarkStart w:id="308" w:name="__RefHeading___Toc16558070_2142443653"/>
      <w:bookmarkStart w:id="309" w:name="_Toc114"/>
      <w:bookmarkEnd w:id="308"/>
      <w:r>
        <w:rPr>
          <w:rtl w:val="true"/>
        </w:rPr>
        <w:t>حديث دوم در خصوص خانه خريدن شريح قاضى</w:t>
      </w:r>
      <w:bookmarkEnd w:id="309"/>
    </w:p>
    <w:p>
      <w:pPr>
        <w:pStyle w:val="Heading6"/>
        <w:numPr>
          <w:ilvl w:val="5"/>
          <w:numId w:val="1"/>
        </w:numPr>
        <w:rPr/>
      </w:pPr>
      <w:bookmarkStart w:id="310" w:name="__RefHeading___Toc16558072_2142443653"/>
      <w:bookmarkStart w:id="311" w:name="_Toc115"/>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اين حديث شريف كه در خصوص خانه خريدن شريح قاضى است خبرى است اخلاقى و دينى بلكه اگر اندازه‌يى در اطراف آن فكر و تأمل شود نتيجه آن اجتماعى هم خواهد بود، زيرا خردمند روشن‌فكر آن است كه هم خود را مصروف به آبادكردن خانه‌اى كه براى او دوام و ثباتى نيست ننموده و پيوسته در فكر تهيه كردن كاخ‌ها و عمارتها نباشد و البته اگر در زندگانى خود اقتصاد و ميانه‌روى را مراعات كرده و به افراط و زياده‌روى در امور نپرداخت مى‌تواند به جمعيت مردم كمك و اعانت نموده و زندگانى اجتماعى را به قدر خود داير نمايد و به زيردستان و طبقه سوم مردم همراهى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راستى اگر از روى وجدان و انصاف اين حدودى را كه يگانه خيرخواه عالم بشريت و مصلح توده جمعيت شخص شخيص على بن ابيطالب عليه‌السلام براى خانه شريح تعيين فرمود بلكه نشان و معرفى به شريح‌هاى نوعى يعنى صاحبان كاخ‌هاى ميليونى داد براى عمارت‌ها و ساختمانهاى خود دانسته و تصور نمايند شايد كمتر حريص به آبادانى و سازمان و يا خريدارى آنها شده و تا اندازه بتوانند خانه بعد از مردن خود را آباد گردانند</w:t>
      </w:r>
      <w:r>
        <w:rPr>
          <w:rFonts w:eastAsia="IRNazanin" w:cs="IRNazanin"/>
          <w:color w:val="111111"/>
          <w:sz w:val="28"/>
          <w:szCs w:val="28"/>
          <w:rtl w:val="true"/>
          <w:lang w:bidi="fa-IR"/>
        </w:rPr>
        <w:t xml:space="preserve">. </w:t>
      </w:r>
      <w:bookmarkStart w:id="312" w:name="pg15965_183592"/>
    </w:p>
    <w:p>
      <w:pPr>
        <w:pStyle w:val="Heading6"/>
        <w:numPr>
          <w:ilvl w:val="5"/>
          <w:numId w:val="1"/>
        </w:numPr>
        <w:rPr/>
      </w:pPr>
      <w:bookmarkStart w:id="313" w:name="__RefHeading___Toc16558074_2142443653"/>
      <w:bookmarkStart w:id="314" w:name="_Toc116"/>
      <w:bookmarkEnd w:id="312"/>
      <w:bookmarkEnd w:id="313"/>
      <w:r>
        <w:rPr>
          <w:rtl w:val="true"/>
        </w:rPr>
        <w:t>ترجمه متن حديث</w:t>
      </w:r>
      <w:bookmarkEnd w:id="314"/>
    </w:p>
    <w:p>
      <w:pPr>
        <w:pStyle w:val="BookText"/>
        <w:rPr/>
      </w:pPr>
      <w:r>
        <w:rPr>
          <w:rFonts w:ascii="IRNazanin" w:hAnsi="IRNazanin" w:eastAsia="IRNazanin"/>
          <w:color w:val="111111"/>
          <w:sz w:val="28"/>
          <w:sz w:val="28"/>
          <w:szCs w:val="28"/>
          <w:rtl w:val="true"/>
          <w:lang w:bidi="fa-IR"/>
        </w:rPr>
        <w:t>در امالى صدوق از عبدالعظيم فرزند عبداللّه حسنى از پدرش از ابان نوكر زيد بن على الشهيد از عاصم بن بهدله است كه گفت نقل كرد مرا شريح قاضى كه خانه خريدم به هشتاد دينار و قباله‌اى نوشتم و چند نفر از مردمان عادل را گواه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رسيد به گوش على بن ابيطالب اميرمؤمنان عليه‌السلام فرستاد قنبر غلام خود را در عقب من رفتم به خدمتش چون وارد شدم بر او فرمود اى شريح شنيدم كه خانه‌اى خريدى و قباله نوشتى با شاهدهايى و مالى را هم قيمت كردى به هشتاد دينار و در عوض خانه به صاحب آن داده‌اى؟ گفتم بلى</w:t>
      </w:r>
      <w:r>
        <w:rPr>
          <w:rFonts w:eastAsia="IRNazanin" w:cs="IRNazanin"/>
          <w:color w:val="111111"/>
          <w:sz w:val="28"/>
          <w:szCs w:val="28"/>
          <w:rtl w:val="true"/>
          <w:lang w:bidi="fa-IR"/>
        </w:rPr>
        <w:t>.</w:t>
      </w:r>
    </w:p>
    <w:p>
      <w:pPr>
        <w:pStyle w:val="Heading6"/>
        <w:numPr>
          <w:ilvl w:val="5"/>
          <w:numId w:val="1"/>
        </w:numPr>
        <w:rPr/>
      </w:pPr>
      <w:bookmarkStart w:id="315" w:name="__RefHeading___Toc16558076_2142443653"/>
      <w:bookmarkStart w:id="316" w:name="_Toc117"/>
      <w:bookmarkEnd w:id="315"/>
      <w:r>
        <w:rPr>
          <w:rtl w:val="true"/>
        </w:rPr>
        <w:t>مكالمات على بن ابى‌طالب با شريح در خصوص خانه‌اش</w:t>
      </w:r>
      <w:bookmarkEnd w:id="316"/>
    </w:p>
    <w:p>
      <w:pPr>
        <w:pStyle w:val="BookText"/>
        <w:rPr/>
      </w:pPr>
      <w:r>
        <w:rPr>
          <w:rFonts w:ascii="IRNazanin" w:hAnsi="IRNazanin" w:eastAsia="IRNazanin"/>
          <w:color w:val="111111"/>
          <w:sz w:val="28"/>
          <w:sz w:val="28"/>
          <w:szCs w:val="28"/>
          <w:rtl w:val="true"/>
          <w:lang w:bidi="fa-IR"/>
        </w:rPr>
        <w:t>فرمود اى شريح بترس از خدا به درستى كه به زودى مى‌آيد نزد تو كسى كه نگاه به قباله تو ننموده و پرسش از شهود تو نكند تا تو را بيرون برد از خانه‌ات در حال تجرد و برهنگى، و تسليم نمايد تو را به قبرت در حال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كن كه نخريده باشى اين خانه را از غير صاحبش و داده باشى مالى را به عوض از غير مال حلالت پس در اين هنگام زيان‌كار دنيا و آخرت بوده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 اگر در وقت خريدن اين خانه آمده بودى نزد من مى‌نوشتم براى تو قباله‌اى را كه رغبت نمى‌كردى به خريدن آن خانه گرچه بدو درهم پول سياه قيمت داشت گفت عرض كردم چه بود آن قباله كه مى‌نوشتى فرمود مى‌نوشتم برايت اين قباله را</w:t>
      </w:r>
      <w:r>
        <w:rPr>
          <w:rFonts w:eastAsia="IRNazanin" w:cs="IRNazanin"/>
          <w:color w:val="111111"/>
          <w:sz w:val="28"/>
          <w:szCs w:val="28"/>
          <w:rtl w:val="true"/>
          <w:lang w:bidi="fa-IR"/>
        </w:rPr>
        <w:t>.</w:t>
      </w:r>
    </w:p>
    <w:p>
      <w:pPr>
        <w:pStyle w:val="Heading6"/>
        <w:numPr>
          <w:ilvl w:val="5"/>
          <w:numId w:val="1"/>
        </w:numPr>
        <w:rPr/>
      </w:pPr>
      <w:bookmarkStart w:id="317" w:name="__RefHeading___Toc16558078_2142443653"/>
      <w:bookmarkStart w:id="318" w:name="_Toc118"/>
      <w:bookmarkEnd w:id="317"/>
      <w:r>
        <w:rPr>
          <w:rtl w:val="true"/>
        </w:rPr>
        <w:t>قباله‌اى كه اميرمؤمنان براى خانه شريح قاضى بيان فرمود</w:t>
      </w:r>
      <w:bookmarkEnd w:id="31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 الرحمن الرحيم اين خانه‌اى است كه خريد بنده خوار از مرده‌اى كه آماده شده است به رفتن خريد كاخى از كاخهاى فريب از طرف از بين‌رفتگان و فانى‌شدگان به سوى لشكرگاه هلاك شدگان كه از براى آن چهار حد 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منتهى </w:t>
      </w:r>
    </w:p>
    <w:p>
      <w:pPr>
        <w:pStyle w:val="BookText"/>
        <w:rPr/>
      </w:pPr>
      <w:r>
        <w:rPr>
          <w:rFonts w:ascii="IRNazanin" w:hAnsi="IRNazanin" w:eastAsia="IRNazanin"/>
          <w:color w:val="111111"/>
          <w:sz w:val="28"/>
          <w:sz w:val="28"/>
          <w:szCs w:val="28"/>
          <w:rtl w:val="true"/>
          <w:lang w:bidi="fa-IR"/>
        </w:rPr>
        <w:t xml:space="preserve">مى‌شود به خواننده آفتها، و حد دوم آن مى‌رسد به خواننده مصيبتها، و حد سوم آن تمام مى‌شود به خواننده شكنجه‌ها، و حد چهارم آن كشيده مى‌شود به سوى ديو گمراه كن و شيطان فريب‌ده باز مى‌شود در اين خانه به فريب‌هاى شيطان خريد اين گول خورده آرزو از آن برانگيخته شده به مرگ تمامى اين كاخ را به بيرون رفتن از عزت قناعت و ميانه‌روى و داخل شدن در ذلت سؤال پس آنچه دريافت نمود اين خريدار از دريافتن براى ملك الموت و عزرائيل است كه شوريده كننده پادشاهان و رباينده جانهاى ستمكاران مثل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قيصر روم و پادشاه ملك تبع و سلطان حمير و كسانى كه مال را به روى هم جمع مى‌كنند تا زيادتر نمايند و آن‌كه بنا نمود كاخهاى محكم را و سخت برافراخت ساختمانهاى دنيا را و اندوخته نمود از ثروتها و دل بر آن بست به گمان اين‌كه براى فرزندان خود گذاشته و حال آن‌كه تمامى آنها را به جايگاه سؤال و جداكننده حكم فرستاد و در آن وقت زيان كار شوند تبه‌كاران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است بر اين داستان عقل و وجدان زمانى كه بيرون باشد از اسيرى آرزوها و نگاه كند به چشم نابودى به اهل دنيا و بشنود ندا كننده زهد را كه صدا مى‌زند</w:t>
      </w:r>
    </w:p>
    <w:p>
      <w:pPr>
        <w:pStyle w:val="BookText"/>
        <w:rPr/>
      </w:pPr>
      <w:r>
        <w:rPr>
          <w:rFonts w:ascii="IRNazanin" w:hAnsi="IRNazanin" w:eastAsia="IRNazanin"/>
          <w:color w:val="111111"/>
          <w:sz w:val="28"/>
          <w:sz w:val="28"/>
          <w:szCs w:val="28"/>
          <w:rtl w:val="true"/>
          <w:lang w:bidi="fa-IR"/>
        </w:rPr>
        <w:t xml:space="preserve">در ميدانهاى دنيا كه چقدر و چه اندازه آشكار و روشن است راستى و حقيقت براى صاحبان دو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ديده سر كه ديده ظاهر است و محسوسات را مانند فناء و زوال دنيا و اهل آن را مى‌بيند و يك ديده باطن و چشم قلب بل ديده وجدان و خرد كه حساب و عقاب فردا را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كوچ كردن يكى از دو روز است يا روزى كه در آن است و يا روز ديگرش پس توشه‌اى بگيريد از بهترين كارها و نزديك كنيد آرزوها را به مرگ پس به تحقيق كه نزديك شد كوچ كردن و نابود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گويد اين حديث شريف را اگر از روى وجدان و خرد مطالعه كنيم و قدرى در اطراف آن فكر و تأمل نماييم خواهيم دانست كه راستى درس و آموز و موعظه و اندرز شريفى است كه آن يگانه آموزگار عالم بشريت براى ابناء دنيا و دنياداران بيان فرموده‌اند، و حقيقت اين كاخ‌هاى زيبا و عمارتهاى رنگين را معرفى نموده و گواه و </w:t>
      </w:r>
      <w:bookmarkStart w:id="319" w:name="pg15965_183594"/>
    </w:p>
    <w:p>
      <w:pPr>
        <w:pStyle w:val="BookText"/>
        <w:rPr/>
      </w:pPr>
      <w:bookmarkEnd w:id="319"/>
      <w:r>
        <w:rPr>
          <w:rFonts w:ascii="IRNazanin" w:hAnsi="IRNazanin" w:eastAsia="IRNazanin"/>
          <w:color w:val="111111"/>
          <w:sz w:val="28"/>
          <w:sz w:val="28"/>
          <w:szCs w:val="28"/>
          <w:rtl w:val="true"/>
          <w:lang w:bidi="fa-IR"/>
        </w:rPr>
        <w:t>تصديق اين معنا را واگذار به عقل پاك و وجدان سالم فرموده تا اشخاصى كه داراى عقل و وجدانند دلبستگى به آنها پيدا ننموده و متوجه سراى ديگر شوند</w:t>
      </w:r>
      <w:r>
        <w:rPr>
          <w:rFonts w:eastAsia="IRNazanin" w:cs="IRNazanin"/>
          <w:color w:val="111111"/>
          <w:sz w:val="28"/>
          <w:szCs w:val="28"/>
          <w:rtl w:val="true"/>
          <w:lang w:bidi="fa-IR"/>
        </w:rPr>
        <w:t>.</w:t>
      </w:r>
    </w:p>
    <w:p>
      <w:pPr>
        <w:pStyle w:val="Heading5"/>
        <w:numPr>
          <w:ilvl w:val="4"/>
          <w:numId w:val="1"/>
        </w:numPr>
        <w:rPr/>
      </w:pPr>
      <w:bookmarkStart w:id="320" w:name="__RefHeading___Toc16558080_2142443653"/>
      <w:bookmarkStart w:id="321" w:name="_Toc119"/>
      <w:bookmarkEnd w:id="320"/>
      <w:r>
        <w:rPr>
          <w:rtl w:val="true"/>
        </w:rPr>
        <w:t>حديث سوم به توسط چند تن از روات از حضرت باقر</w:t>
      </w:r>
      <w:bookmarkEnd w:id="321"/>
    </w:p>
    <w:p>
      <w:pPr>
        <w:pStyle w:val="BookText"/>
        <w:rPr/>
      </w:pPr>
      <w:r>
        <w:rPr>
          <w:rFonts w:ascii="IRNazanin" w:hAnsi="IRNazanin" w:eastAsia="IRNazanin"/>
          <w:color w:val="111111"/>
          <w:sz w:val="28"/>
          <w:sz w:val="28"/>
          <w:szCs w:val="28"/>
          <w:rtl w:val="true"/>
          <w:lang w:bidi="fa-IR"/>
        </w:rPr>
        <w:t>اين حديث شريف دستورى است اخلاقى و وظيفه‌اى است دينى كه البته آموزش و يادگرفتن آن اندرز و درس خوبى است براى مردمان بيدار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علل الشرايع صدوق به چند واسطه از عبدالعظيم از ابى‌عمير از چند نفر ديگر تا حضرت امام محمدباقر عليه‌السلام است كه فرمودند به محمد بن مسلم اى محمد مردمان تو را فريب ندهند از آنچه در ذات تو است براى اين‌كه هرچه خواهد به تو برسد مى‌رسد جز آنهايى كه مردم درباره تو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روزگارت را به بطالت و تبه‌كارى مگذران زيرا با تو كسى هست كه مى‌شمارد آنچه را كه مى‌كنى و كوچك مشمار كار نيكى را كه مى‌نمايى پس به درستى كه خواهى ديد آن نيكى را كه كرده‌اى وقتى كه خوشحال مى‌نمايد تو را و كوچك و خوار مدان كار بد و عمل ناشايستى كه به جا آوردى به جهت آن‌كه آن را هم خواهى ديد هنگامى كه تو را بد و ناگوار آيد از آن كرده‌ات و نيكى و عمل خوب و كار صواب كن به تحقيق كه نديدم هرگز چيزى را كه طالبش بيشتر و دريافتش زودتر از كار نيك و صواب تازه ونوئى بوده باشد مر گناه كهنه را</w:t>
      </w:r>
      <w:r>
        <w:rPr>
          <w:rFonts w:eastAsia="IRNazanin" w:cs="IRNazanin"/>
          <w:color w:val="111111"/>
          <w:sz w:val="28"/>
          <w:szCs w:val="28"/>
          <w:rtl w:val="true"/>
          <w:lang w:bidi="fa-IR"/>
        </w:rPr>
        <w:t>.</w:t>
      </w:r>
    </w:p>
    <w:p>
      <w:pPr>
        <w:pStyle w:val="Heading5"/>
        <w:numPr>
          <w:ilvl w:val="4"/>
          <w:numId w:val="1"/>
        </w:numPr>
        <w:rPr/>
      </w:pPr>
      <w:bookmarkStart w:id="322" w:name="__RefHeading___Toc16558082_2142443653"/>
      <w:bookmarkStart w:id="323" w:name="_Toc120"/>
      <w:bookmarkEnd w:id="322"/>
      <w:r>
        <w:rPr>
          <w:rtl w:val="true"/>
        </w:rPr>
        <w:t>حديث چهارم در خصوص لوحى كه نامهاى ائمه دين در اوست</w:t>
      </w:r>
      <w:bookmarkEnd w:id="32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شريف كه در خصوص لوحى است كه درباره ولايت و امامت دوازده امام است خبرى است دينى و از بهترين اخبار و احاديث باب ولايت است كه هيچ خبر و اثرى به مقدار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ابابصير كه از بزرگان پيروان امامان و از مخصوصين اصحاب امام زين العابدين و امام باقر است و بزرگوارى او بيشتر از توصيف و تعريف ما است </w:t>
      </w:r>
      <w:bookmarkStart w:id="324" w:name="pg15965_183595"/>
    </w:p>
    <w:p>
      <w:pPr>
        <w:pStyle w:val="BookText"/>
        <w:rPr/>
      </w:pPr>
      <w:bookmarkEnd w:id="324"/>
      <w:r>
        <w:rPr>
          <w:rFonts w:ascii="IRNazanin" w:hAnsi="IRNazanin" w:eastAsia="IRNazanin"/>
          <w:color w:val="111111"/>
          <w:sz w:val="28"/>
          <w:sz w:val="28"/>
          <w:szCs w:val="28"/>
          <w:rtl w:val="true"/>
          <w:lang w:bidi="fa-IR"/>
        </w:rPr>
        <w:t>به عبدالرحمن بن سالم مى‌گويد اگر در تمام عمرت خبرى جز اين حديث لوح را نشنيده باشى همين براى تو كافى است و چون خود آن حديث طولانى و از ظرفيت اين كتاب بيرون بود از نگارش تمام آن خوددارى كرده و قناعت به حديث عبدالعظيم حسنى كه در خصوص اصل حديث لوح است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كافى از آن حضرت از جدش على بن الحسن الامير است كه فرمود خبر داد مرا عبداللّه فرزند محمد فرزند جعفر فرزند محمد از پدرش و او از جدش كه حضرت امام محمدباقر جمع كرد فرزندانش و در ميان ايشان زيد فرزند امام زين‌العابدين عليه‌السلام بود پس بيرون آورد براى آنها لوحى را كه به خط اميرمؤمنان و گفته و املاء حضرت رسول صلى‌الله‌عليه‌و‌آله‌وسلم بود و در آن نوشته شده بود كه اين كتابى است از خداوند عزيز و حكيم و دانا تا آخر حديث لوح را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ايشانند هدايت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ناقلى كه حديث را از عبدالعظيم نقل نمود گفت وقتى آن حضرت حديث را به پايان رسانيدند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و تعجب و بسيار تعجب از محمد بن جعفر است كه نهضت و خروج نمود با اين‌كه شنيده بود از پدرش امام جعفرصادق كه اين حديث لوح راز و سرى از اسرار و رازهاى خدا است و همين دين خدا و دين فرشتگان او است پس آن را حفظ نما از مردم مگر از اهلش كه دوستان خدا و اهل‌بيت پيغمبر بوده باشند</w:t>
      </w:r>
      <w:r>
        <w:rPr>
          <w:rFonts w:eastAsia="IRNazanin" w:cs="IRNazanin"/>
          <w:color w:val="111111"/>
          <w:sz w:val="28"/>
          <w:szCs w:val="28"/>
          <w:rtl w:val="true"/>
          <w:lang w:bidi="fa-IR"/>
        </w:rPr>
        <w:t>.</w:t>
      </w:r>
    </w:p>
    <w:p>
      <w:pPr>
        <w:pStyle w:val="Heading5"/>
        <w:numPr>
          <w:ilvl w:val="4"/>
          <w:numId w:val="1"/>
        </w:numPr>
        <w:rPr/>
      </w:pPr>
      <w:bookmarkStart w:id="325" w:name="__RefHeading___Toc16558084_2142443653"/>
      <w:bookmarkStart w:id="326" w:name="_Toc121"/>
      <w:bookmarkEnd w:id="325"/>
      <w:r>
        <w:rPr>
          <w:rtl w:val="true"/>
        </w:rPr>
        <w:t>حديث پنجم در نامهاى گرامى حضرت زهرا عليهاالسلام از امام ششم</w:t>
      </w:r>
      <w:bookmarkEnd w:id="32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بحارالانوار مجلسى از حضرت عبدالعظيم حسنى از دو نفر واسطه از يونس بن ظبيان از حضرت صادق عليه‌السلام است كه فرمودند براى مادر ما حضرت فاطمه نه نام است در نزد خدا بدين طريق فاطمه، صديقه، مباركه، طاهره، زكيه، راضيه، مرضيه، محدثه، زهرا پس فرمود اى يونس آيا مى‌دانى معناى فاطمه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بفرماييد اى آقاى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نگاه داشته شده از بديها بعد فرمود اگر نمى‌بود </w:t>
      </w:r>
      <w:bookmarkStart w:id="327" w:name="pg15965_183596"/>
    </w:p>
    <w:p>
      <w:pPr>
        <w:pStyle w:val="BookText"/>
        <w:rPr/>
      </w:pPr>
      <w:bookmarkEnd w:id="327"/>
      <w:r>
        <w:rPr>
          <w:rFonts w:ascii="Amiri" w:hAnsi="Amiri" w:eastAsia="Amiri" w:cs="Amiri"/>
          <w:color w:val="111111"/>
          <w:sz w:val="28"/>
          <w:sz w:val="28"/>
          <w:szCs w:val="28"/>
          <w:rtl w:val="true"/>
          <w:lang w:bidi="ar-SA"/>
        </w:rPr>
        <w:t>اميرمؤمنان‌كه تزويج كند او را هرآينه هم‌شأنى نبود براى او تا روز قيامت در روى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گويد وجه تسميه اسماء آن مخدره و بانوى عفت خدايى به اسماء مذكوره هر كدامش از حضرات امامها رسيده در موقع سؤال اشخاص از وجه و علت آن اسماء شريفه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سميت الفاطمه بالفاطمه اوالزهراء بالزهراء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چرا آن بى‌بى را</w:t>
      </w:r>
    </w:p>
    <w:p>
      <w:pPr>
        <w:pStyle w:val="BookText"/>
        <w:rPr/>
      </w:pPr>
      <w:r>
        <w:rPr>
          <w:rFonts w:ascii="IRNazanin" w:hAnsi="IRNazanin" w:eastAsia="IRNazanin"/>
          <w:color w:val="111111"/>
          <w:sz w:val="28"/>
          <w:sz w:val="28"/>
          <w:szCs w:val="28"/>
          <w:rtl w:val="true"/>
          <w:lang w:bidi="fa-IR"/>
        </w:rPr>
        <w:t>فاطمه خوانده‌اند و چرا او را زهرا ناميده‌اند و چرا او را محدثه گفته‌اند؟ كه در اين مختصر جاى بيان آنها نيست در كتابهايى كه احوال آن بى‌بى مشروح است بيان شده خواهندگان بدانها مراجعه نمايند</w:t>
      </w:r>
      <w:r>
        <w:rPr>
          <w:rFonts w:eastAsia="IRNazanin" w:cs="IRNazanin"/>
          <w:color w:val="111111"/>
          <w:sz w:val="28"/>
          <w:szCs w:val="28"/>
          <w:rtl w:val="true"/>
          <w:lang w:bidi="fa-IR"/>
        </w:rPr>
        <w:t>.</w:t>
      </w:r>
    </w:p>
    <w:p>
      <w:pPr>
        <w:pStyle w:val="Heading5"/>
        <w:numPr>
          <w:ilvl w:val="4"/>
          <w:numId w:val="1"/>
        </w:numPr>
        <w:rPr/>
      </w:pPr>
      <w:bookmarkStart w:id="328" w:name="__RefHeading___Toc16558086_2142443653"/>
      <w:bookmarkStart w:id="329" w:name="_Toc122"/>
      <w:bookmarkEnd w:id="328"/>
      <w:r>
        <w:rPr>
          <w:rtl w:val="true"/>
        </w:rPr>
        <w:t>حديث ششم در تفسيربعضى ازآيات قرآن از امام رضا عليه‌السلام</w:t>
      </w:r>
      <w:bookmarkEnd w:id="329"/>
    </w:p>
    <w:p>
      <w:pPr>
        <w:pStyle w:val="BookText"/>
        <w:rPr/>
      </w:pPr>
      <w:r>
        <w:rPr>
          <w:rFonts w:ascii="Amiri" w:hAnsi="Amiri" w:eastAsia="Amiri" w:cs="Amiri"/>
          <w:color w:val="111111"/>
          <w:sz w:val="28"/>
          <w:sz w:val="28"/>
          <w:szCs w:val="28"/>
          <w:rtl w:val="true"/>
          <w:lang w:bidi="ar-SA"/>
        </w:rPr>
        <w:t>اين حديث شريف كه در خصوص تفسير بعضى از آيات قرآن است خبرى است دينى و هم اخلاقى دانش آن خالى از فايده نيست بلكه موجب بصيرت و اطلاع در حقيقت بعضى از آيات قرآنيه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عيون الاخبار الرضا صدوق از سهل بن زياد آدمى رازى از عبدالعظيم حسنى رازى از ابراهيم بن ابى‌محمود است كه گفت پرسيدم از حضرت امام رضا از گفته خداوند تعالى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تركهم فى ظلمات لايبصرون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واگذارد خدا كفار را در تيه تاريكى و ظلمت نادانى و غفلت كه بينايى هيچ مقامى از مقامات معرفت را نداشته باشند و كور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سائل اين است كه چگونه خداوند بندگان خود را به خودشان وامى‌گذارد و چگونه بر ذات مقدس او جايز است واگذاردن آنها را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فرمود به درستى كه خداوند متصف به صفت بدى نمى‌شود و اين وصف از اوصاف خلق است ولكن چون خدا مى‌داند كه از كفر و گمراهى بازگشت نمى‌كنند لطف و اعانت خود را از ايشان باز مى‌گيرد و ايشان را بين اختيارشان مى‌گذارد كه از كفر و ايمان هركدام را خواستند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تركهم</w:t>
      </w:r>
      <w:r>
        <w:rPr>
          <w:rFonts w:eastAsia="IRNazanin" w:cs="IRNazanin"/>
          <w:color w:val="111111"/>
          <w:sz w:val="28"/>
          <w:szCs w:val="28"/>
          <w:rtl w:val="true"/>
          <w:lang w:bidi="fa-IR"/>
        </w:rPr>
        <w:t xml:space="preserve">» </w:t>
      </w:r>
      <w:bookmarkStart w:id="330" w:name="pg15965_183597"/>
    </w:p>
    <w:p>
      <w:pPr>
        <w:pStyle w:val="BookText"/>
        <w:rPr/>
      </w:pPr>
      <w:bookmarkEnd w:id="330"/>
      <w:r>
        <w:rPr>
          <w:rFonts w:ascii="IRNazanin" w:hAnsi="IRNazanin" w:eastAsia="IRNazanin"/>
          <w:color w:val="111111"/>
          <w:sz w:val="28"/>
          <w:sz w:val="28"/>
          <w:szCs w:val="28"/>
          <w:rtl w:val="true"/>
          <w:lang w:bidi="fa-IR"/>
        </w:rPr>
        <w:t>تخليه و واگذاردن به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ابى‌محمود گفت پرسيدم از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ختم‌اللّه على قلوبهم و على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مهر زد خدا بر دلها و گوشهاى ايشان فرمود ختم طبع و مهر است كه بر دلهاى كفار مى‌خورد و آن عقوبتى بزرگ است براى ايشان به جهت كفر و انكارشان هم‌چنان‌كه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طبع‌اللّه عليها بكفرهم فلايؤمنون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بلكه مهر زد خدا بر دلهايشان به سبب كفرشان پس نمى‌گروند به خدا و ايمان نمى‌آورند به او مگر كمى از ايشان گفت پرسيدم از آن حضرت كه آيا خدا مجبور مى‌كند بندگانش را بر گناه؟ فرمود مخير مى‌كند ايشان را در گناه نمودن و مهلت مى‌دهد ايشان را تا توبه كرده و بازگشت نمايند از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عرض كردم پس آيا تكليف مى‌نمايد بندگانش را به چيزى كه قوه و طاقت آن را ندارند فرمود چگونه مى‌شود اين‌طور و حال آن‌كه در قرآنش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ماربك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پروردگار تو ستمكار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 خبر داد مرا پدرم موسى بن جعفر از پدرش امام جعفرصادق عليه‌السلام كه فرمود كسى كه گمان كند خداوند تعالى مجبور مى‌كند بندگانش را به گناه و يا تكليف مى‌كند به چيزى كه قوه آن را ندارند پس مخوريد ذبيحه او را يعنى حيوانى كه او سر بريده است و قبول ننماييد گواهى او را و نماز با او مگذاريد و اقتداء بوى نكنيد و از زكات چيزى به او ندهيد</w:t>
      </w:r>
      <w:r>
        <w:rPr>
          <w:rFonts w:eastAsia="IRNazanin" w:cs="IRNazanin"/>
          <w:color w:val="111111"/>
          <w:sz w:val="28"/>
          <w:szCs w:val="28"/>
          <w:rtl w:val="true"/>
          <w:lang w:bidi="fa-IR"/>
        </w:rPr>
        <w:t>.</w:t>
      </w:r>
    </w:p>
    <w:p>
      <w:pPr>
        <w:pStyle w:val="Heading5"/>
        <w:numPr>
          <w:ilvl w:val="4"/>
          <w:numId w:val="1"/>
        </w:numPr>
        <w:rPr/>
      </w:pPr>
      <w:bookmarkStart w:id="331" w:name="__RefHeading___Toc16558088_2142443653"/>
      <w:bookmarkStart w:id="332" w:name="_Toc123"/>
      <w:bookmarkEnd w:id="331"/>
      <w:r>
        <w:rPr>
          <w:rtl w:val="true"/>
        </w:rPr>
        <w:t>حديث هفتم در خصوص وظيفه مردم نسبت به يكديگر</w:t>
      </w:r>
      <w:bookmarkEnd w:id="332"/>
    </w:p>
    <w:p>
      <w:pPr>
        <w:pStyle w:val="BookText"/>
        <w:rPr/>
      </w:pPr>
      <w:r>
        <w:rPr>
          <w:rFonts w:ascii="IRNazanin" w:hAnsi="IRNazanin" w:eastAsia="IRNazanin"/>
          <w:color w:val="111111"/>
          <w:sz w:val="28"/>
          <w:sz w:val="28"/>
          <w:szCs w:val="28"/>
          <w:rtl w:val="true"/>
          <w:lang w:bidi="fa-IR"/>
        </w:rPr>
        <w:t>اين حديث كه در موضوع وظيفه مردم است به يكديگر، خبرى است اخلاقى و هم قانونى است اجتماعى كه مراعاتش به توده مردم لازم است و زندگانى مدنيت هم بسته به آن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و عيون اخبار الرضاء صدوق به چند واسطه از عبدالعظيم حسنى از محمود بن ابى‌البلاد است كه گفت شنيدم حضرت امام رضا عليه‌السلام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المنعم من المخلوقين لم يشكراللّه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ستايش نكند نعمت دهندگان از مردم </w:t>
      </w:r>
      <w:bookmarkStart w:id="333" w:name="pg15965_183598"/>
    </w:p>
    <w:p>
      <w:pPr>
        <w:pStyle w:val="BookText"/>
        <w:rPr/>
      </w:pPr>
      <w:bookmarkEnd w:id="333"/>
      <w:r>
        <w:rPr>
          <w:rFonts w:ascii="Amiri" w:hAnsi="Amiri" w:eastAsia="Amiri" w:cs="Amiri"/>
          <w:color w:val="111111"/>
          <w:sz w:val="28"/>
          <w:sz w:val="28"/>
          <w:szCs w:val="28"/>
          <w:rtl w:val="true"/>
          <w:lang w:bidi="ar-SA"/>
        </w:rPr>
        <w:t>را ستايش خدا را ننموده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 بر اهل خرد و دانش پوشيده نيست كه اگر اين دستور مراعات شود توده مردم با يكديگر مهربان شده و به زياد كردن احسان و نيكى با هم مى‌پردازند و يكى از اصحاب مهم اجتماع همين ستايش اهل ستايش است</w:t>
      </w:r>
      <w:r>
        <w:rPr>
          <w:rFonts w:eastAsia="IRNazanin" w:cs="IRNazanin"/>
          <w:color w:val="111111"/>
          <w:sz w:val="28"/>
          <w:szCs w:val="28"/>
          <w:rtl w:val="true"/>
          <w:lang w:bidi="fa-IR"/>
        </w:rPr>
        <w:t>.</w:t>
      </w:r>
    </w:p>
    <w:p>
      <w:pPr>
        <w:pStyle w:val="Heading5"/>
        <w:numPr>
          <w:ilvl w:val="4"/>
          <w:numId w:val="1"/>
        </w:numPr>
        <w:rPr/>
      </w:pPr>
      <w:bookmarkStart w:id="334" w:name="__RefHeading___Toc16558090_2142443653"/>
      <w:bookmarkStart w:id="335" w:name="_Toc124"/>
      <w:bookmarkEnd w:id="334"/>
      <w:r>
        <w:rPr>
          <w:rtl w:val="true"/>
        </w:rPr>
        <w:t>حديث هشتم در اين‌كه مؤمن كيست و مسلم كيست</w:t>
      </w:r>
      <w:bookmarkEnd w:id="335"/>
    </w:p>
    <w:p>
      <w:pPr>
        <w:pStyle w:val="BookText"/>
        <w:rPr/>
      </w:pPr>
      <w:r>
        <w:rPr>
          <w:rFonts w:ascii="IRNazanin" w:hAnsi="IRNazanin" w:eastAsia="IRNazanin"/>
          <w:color w:val="111111"/>
          <w:sz w:val="28"/>
          <w:sz w:val="28"/>
          <w:szCs w:val="28"/>
          <w:rtl w:val="true"/>
          <w:lang w:bidi="fa-IR"/>
        </w:rPr>
        <w:t>اين حديث شريف كه در تشخصات مؤمن و مسلم است حديثى است دينى و اخلاقى كه براى تمام مدعى‌هاى ايمان و اسلام دانش آن زيرا كه خود را خواهند شناخت كه مؤمنند و يا مسلمانند و يا از اين هر دو بيرون و از ايمان يا اسلام بهره‌يى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براى توده مردم هم دانستن آن ضرورى است براى اين‌كه بشناسند مؤمنين راستى و مسلمانهاى درست و حقيقى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عيون اخبارالرضاى صدوق از عبدالعظيم حسنى از ابراهيم بن ابى‌محمود است كه گفت فرمود امام رضا عليه‌السلام مؤمن كسى مى‌باشد كه وقتى عمل نيك و كار خوب مى‌كند خوشحال مى‌شود و وقتى كه كار بد و عمل ناشايست مى‌كند استغفار و توبه مى‌نمايد و مسلمان آن است كه مسلمانهاى ديگر از زبان و دست او سالم باشند و با اين دو آنها را آزار و اذيت نكند و نيست از ما خانواده يعنى از اين امت نباشد كسى كه همسايه او از شرور و دواهى او ايمن نباشد</w:t>
      </w:r>
      <w:r>
        <w:rPr>
          <w:rFonts w:eastAsia="IRNazanin" w:cs="IRNazanin"/>
          <w:color w:val="111111"/>
          <w:sz w:val="28"/>
          <w:szCs w:val="28"/>
          <w:rtl w:val="true"/>
          <w:lang w:bidi="fa-IR"/>
        </w:rPr>
        <w:t>.</w:t>
      </w:r>
    </w:p>
    <w:p>
      <w:pPr>
        <w:pStyle w:val="Heading5"/>
        <w:numPr>
          <w:ilvl w:val="4"/>
          <w:numId w:val="1"/>
        </w:numPr>
        <w:rPr/>
      </w:pPr>
      <w:bookmarkStart w:id="336" w:name="__RefHeading___Toc16558092_2142443653"/>
      <w:bookmarkStart w:id="337" w:name="_Toc125"/>
      <w:bookmarkEnd w:id="336"/>
      <w:r>
        <w:rPr>
          <w:rtl w:val="true"/>
        </w:rPr>
        <w:t>حديث نهم دينى در خصوص شب جمعه از حضرت رضا عليه‌السلام</w:t>
      </w:r>
      <w:bookmarkEnd w:id="337"/>
    </w:p>
    <w:p>
      <w:pPr>
        <w:pStyle w:val="BookText"/>
        <w:rPr/>
      </w:pPr>
      <w:r>
        <w:rPr>
          <w:rFonts w:ascii="IRNazanin" w:hAnsi="IRNazanin" w:eastAsia="IRNazanin"/>
          <w:color w:val="111111"/>
          <w:sz w:val="28"/>
          <w:sz w:val="28"/>
          <w:szCs w:val="28"/>
          <w:rtl w:val="true"/>
          <w:lang w:bidi="fa-IR"/>
        </w:rPr>
        <w:t>اين حديث شريف كه در خصوص شب جمعه است حديثى است بس متين و دو مطلب در او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گفته‌هاى پيشوايان دين و بزرگان عالم را تغيير نداده و از نزد خود معنى نكنيم و ديگر شب جمعه كه عيدى از اعياد مخصوص مسلمانان است بندگان خدا چه وظيفه دارند در آن شب با خدا و آفريدگار خود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كافى از عبدالعظيم حسنى از ابراهيم بن ابى‌البلاد است كه گفت عرض </w:t>
      </w:r>
      <w:bookmarkStart w:id="338" w:name="pg15965_183599"/>
    </w:p>
    <w:p>
      <w:pPr>
        <w:pStyle w:val="BookText"/>
        <w:rPr/>
      </w:pPr>
      <w:bookmarkEnd w:id="338"/>
      <w:r>
        <w:rPr>
          <w:rFonts w:ascii="IRNazanin" w:hAnsi="IRNazanin" w:eastAsia="IRNazanin"/>
          <w:color w:val="111111"/>
          <w:sz w:val="28"/>
          <w:sz w:val="28"/>
          <w:szCs w:val="28"/>
          <w:rtl w:val="true"/>
          <w:lang w:bidi="fa-IR"/>
        </w:rPr>
        <w:t>كردم به حضرت رضا اى پسر رسول خدا چه مى‌فرماييد در خبرى كه در زبانهاى مردم است و نقل مى‌كنند از رسول خدا كه فرمود خداوند تبارك و تعالى فرود مى‌آيد در هر شب جمعه به آسمان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خدا لعنت كند كسانى را كه تغيير مى‌دهند كلام را از جاى خود قسم به خدا رسول خدا كه چنين چيزى را نفرمود، بلكه فرمود آن حضرت به درستى كه خدا مى‌فرستد فرشته‌يى را به آسمان دنيا در ثلث آخر هر شب جمعه و امر مى‌كند او را كه ندا كند آيا سؤال كننده‌يى هست تا او را عطا كنيم، و آيا توبه كننده‌يى هست تا توبه او را قبول كنيم، آيا طالب آمرزشى هست تا او را بيامرزيم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 اى خواهنده نيكى بيا و بخواه خير را و اى طالب بدى كوتاه كن صداى خود را پس به همين كيفيت بندگان خدا را مى‌خواند تا طلوع صبح كه شد باز مى‌گردد به مكان خود</w:t>
      </w:r>
      <w:r>
        <w:rPr>
          <w:rFonts w:eastAsia="IRNazanin" w:cs="IRNazanin"/>
          <w:color w:val="111111"/>
          <w:sz w:val="28"/>
          <w:szCs w:val="28"/>
          <w:rtl w:val="true"/>
          <w:lang w:bidi="fa-IR"/>
        </w:rPr>
        <w:t>.</w:t>
      </w:r>
    </w:p>
    <w:p>
      <w:pPr>
        <w:pStyle w:val="Heading5"/>
        <w:numPr>
          <w:ilvl w:val="4"/>
          <w:numId w:val="1"/>
        </w:numPr>
        <w:rPr/>
      </w:pPr>
      <w:bookmarkStart w:id="339" w:name="__RefHeading___Toc16558094_2142443653"/>
      <w:bookmarkStart w:id="340" w:name="_Toc126"/>
      <w:bookmarkEnd w:id="339"/>
      <w:r>
        <w:rPr>
          <w:rtl w:val="true"/>
        </w:rPr>
        <w:t>حديث دهم در هشت چيز كه از فرمان مخلوق بيرون است</w:t>
      </w:r>
      <w:bookmarkEnd w:id="340"/>
    </w:p>
    <w:p>
      <w:pPr>
        <w:pStyle w:val="BookText"/>
        <w:rPr/>
      </w:pPr>
      <w:r>
        <w:rPr>
          <w:rFonts w:ascii="IRNazanin" w:hAnsi="IRNazanin" w:eastAsia="IRNazanin"/>
          <w:color w:val="111111"/>
          <w:sz w:val="28"/>
          <w:sz w:val="28"/>
          <w:szCs w:val="28"/>
          <w:rtl w:val="true"/>
          <w:lang w:bidi="fa-IR"/>
        </w:rPr>
        <w:t>اين حديث كه در موضوع هشت چيزى است كه به حكم و فرمان ذات اقدس پروردگار و از فرمان خلق بيرون است دانش آن خالى از نتيجه نباشد، زيرا وقتى آنها را شناختيم و ايمان بدان آورديم ديگر شتاب و عجله در پيش افتادن و يا عقب ماندن از آنها نمى‌كنيم حاصل تسليم و سر سپرده به حضرت آفريدگار عزيز شده براى آن‌كه نتوانيم تغييرى در آنها دهيم و خود تسليم او بودن دستورى است دينى و هم اخلاقى كه بنده بايد سر سپرده مولا و آقاى خود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كرده عبيداللّه پسر موسى رويانى از عبدالعظيم حسنى از ابراهيم بن ابى‌محمود كه گفت فرمود حضرت رضا عليه‌السلام هشت چيز است كه نمى‌باشد مگر به فرمان و سرنوشت از خدا؛ اوّل خواب، دوم بيدارى، سوم قوه و زور بدنى، چهارم ضعف و ناتوانى، پنجم سلامتى، ششم كسالت و ناخوشى، هفتم مرگ و هشتم حيات و زندگانى</w:t>
      </w:r>
      <w:r>
        <w:rPr>
          <w:rFonts w:eastAsia="IRNazanin" w:cs="IRNazanin"/>
          <w:color w:val="111111"/>
          <w:sz w:val="28"/>
          <w:szCs w:val="28"/>
          <w:rtl w:val="true"/>
          <w:lang w:bidi="fa-IR"/>
        </w:rPr>
        <w:t xml:space="preserve">. </w:t>
      </w:r>
      <w:bookmarkStart w:id="341" w:name="pg15965_183600"/>
    </w:p>
    <w:p>
      <w:pPr>
        <w:pStyle w:val="Heading5"/>
        <w:numPr>
          <w:ilvl w:val="4"/>
          <w:numId w:val="1"/>
        </w:numPr>
        <w:rPr/>
      </w:pPr>
      <w:bookmarkStart w:id="342" w:name="__RefHeading___Toc16558096_2142443653"/>
      <w:bookmarkStart w:id="343" w:name="_Toc127"/>
      <w:bookmarkEnd w:id="341"/>
      <w:bookmarkEnd w:id="342"/>
      <w:r>
        <w:rPr>
          <w:rtl w:val="true"/>
        </w:rPr>
        <w:t>حديث يازدهم در خصوص ولايت از امام محمدباقر عليه‌السلام</w:t>
      </w:r>
      <w:bookmarkEnd w:id="343"/>
    </w:p>
    <w:p>
      <w:pPr>
        <w:pStyle w:val="BookText"/>
        <w:rPr/>
      </w:pPr>
      <w:r>
        <w:rPr>
          <w:rFonts w:ascii="IRNazanin" w:hAnsi="IRNazanin" w:eastAsia="IRNazanin"/>
          <w:color w:val="111111"/>
          <w:sz w:val="28"/>
          <w:sz w:val="28"/>
          <w:szCs w:val="28"/>
          <w:rtl w:val="true"/>
          <w:lang w:bidi="fa-IR"/>
        </w:rPr>
        <w:t>اين حديث با چند خبر ديگر كه در ولايت اميرمؤمنان و فرزندان آن جناب است از تفسير بعضى از آيات قرآن است كه امام محمدباقر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شريف از احمد بن مهران از عبدالعظيم بن عبداللّه حسنى به چند واسطه از امام محمدباقر است در اين آيه شريفه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لو استقاموا على الطريقة لاسقيناهم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مستقيم و ايستادگى مى‌كردند بر راه هر آينه ايشان را سيراب مى‌نموديم‌ازآب بسيار بارنده‌اى كه‌اشاره به‌زيادى روزى و فراوانى نعمت‌است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امام باقر يعنى اگر محكم باشند و ايستادگى كنند مردم بر ولايت و خلافت على بن ابيطالب عليه‌السلام و امامت فرزندان او و قبول كنند پيروى ايشان را در امر و نهى‌شان هر آينه سيراب مى‌كنيم ايشان را آب بسيار گوارايى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گويد روزى حقيقى و نعمت باطنى جاويدانى همانا روزى روحانى است كه محبت و ولايت اهل‌بيت پيغمبر صلى‌الله‌عليه‌و‌آله‌وسلم بوده باشد، و اين حقيقت آب زندگانى و سرچشمه حيات است كه خداوند متعال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لاسقيناهم ماء غدقا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ذات ذوالجلال و ذوالكرمش خواستاريم كه ما را از اين سرچشمه سيراب فرموده و كمال اين نعمت را به ما عطا فرمايد</w:t>
      </w:r>
      <w:r>
        <w:rPr>
          <w:rFonts w:eastAsia="IRNazanin" w:cs="IRNazanin"/>
          <w:color w:val="111111"/>
          <w:sz w:val="28"/>
          <w:szCs w:val="28"/>
          <w:rtl w:val="true"/>
          <w:lang w:bidi="fa-IR"/>
        </w:rPr>
        <w:t>.</w:t>
      </w:r>
    </w:p>
    <w:p>
      <w:pPr>
        <w:pStyle w:val="Heading5"/>
        <w:numPr>
          <w:ilvl w:val="4"/>
          <w:numId w:val="1"/>
        </w:numPr>
        <w:rPr/>
      </w:pPr>
      <w:bookmarkStart w:id="344" w:name="__RefHeading___Toc16558098_2142443653"/>
      <w:bookmarkStart w:id="345" w:name="_Toc128"/>
      <w:bookmarkEnd w:id="344"/>
      <w:r>
        <w:rPr>
          <w:rtl w:val="true"/>
        </w:rPr>
        <w:t>حديث دوازدهم در موضوع سابق است از امام جعفرصادق عليه‌السلام</w:t>
      </w:r>
      <w:bookmarkEnd w:id="345"/>
    </w:p>
    <w:p>
      <w:pPr>
        <w:pStyle w:val="BookText"/>
        <w:rPr/>
      </w:pPr>
      <w:r>
        <w:rPr>
          <w:rFonts w:ascii="IRNazanin" w:hAnsi="IRNazanin" w:eastAsia="IRNazanin"/>
          <w:color w:val="111111"/>
          <w:sz w:val="28"/>
          <w:sz w:val="28"/>
          <w:szCs w:val="28"/>
          <w:rtl w:val="true"/>
          <w:lang w:bidi="fa-IR"/>
        </w:rPr>
        <w:t xml:space="preserve">در اصول كافى از احمد بن مهران از عبدالعظيم حسنى عليه‌السلام به چند واسطه از مالك جهن است كه گفت عرض كردم به ابوعبداللّه امام جعفر صادق عليه‌السلام اين آيه كريمه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واوحى الى هذاالقرآن لانذر 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پيغمبر خدا فرمود وحى شده به سوى من اين قرآن كه بترسانم شما را به سبب او از عذاب خدا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امام صادق عليه‌السلام و كسى كه برسد مرتبه امامت را و از خانواده پيغمبر و آل‌محمد صلى‌الله‌عليه‌و‌آله‌وسلم بوده باشد مقام انذار و ترساندن را دارد، مانند پيغمبر مى‌ترساند مردم را از عذاب به توسط قرآن هم‌چنان‌كه آن جناب مى‌ترسانيد</w:t>
      </w:r>
      <w:r>
        <w:rPr>
          <w:rFonts w:eastAsia="IRNazanin" w:cs="IRNazanin"/>
          <w:color w:val="111111"/>
          <w:sz w:val="28"/>
          <w:szCs w:val="28"/>
          <w:rtl w:val="true"/>
          <w:lang w:bidi="fa-IR"/>
        </w:rPr>
        <w:t xml:space="preserve">. </w:t>
      </w:r>
      <w:bookmarkStart w:id="346" w:name="pg15965_183601"/>
    </w:p>
    <w:p>
      <w:pPr>
        <w:pStyle w:val="Heading5"/>
        <w:numPr>
          <w:ilvl w:val="4"/>
          <w:numId w:val="1"/>
        </w:numPr>
        <w:rPr/>
      </w:pPr>
      <w:bookmarkStart w:id="347" w:name="__RefHeading___Toc16558100_2142443653"/>
      <w:bookmarkStart w:id="348" w:name="_Toc129"/>
      <w:bookmarkEnd w:id="346"/>
      <w:bookmarkEnd w:id="347"/>
      <w:r>
        <w:rPr>
          <w:rtl w:val="true"/>
        </w:rPr>
        <w:t>حديث سيزدهم در موضوع گذشته از امام محمدباقر عليه‌السلام</w:t>
      </w:r>
      <w:bookmarkEnd w:id="348"/>
    </w:p>
    <w:p>
      <w:pPr>
        <w:pStyle w:val="BookText"/>
        <w:rPr/>
      </w:pPr>
      <w:r>
        <w:rPr>
          <w:rFonts w:ascii="IRNazanin" w:hAnsi="IRNazanin" w:eastAsia="IRNazanin"/>
          <w:color w:val="111111"/>
          <w:sz w:val="28"/>
          <w:sz w:val="28"/>
          <w:szCs w:val="28"/>
          <w:rtl w:val="true"/>
          <w:lang w:bidi="fa-IR"/>
        </w:rPr>
        <w:t xml:space="preserve">در كافى از احمد بن مهران از عبدالعظيم حسنى عليه‌السلام از محمد بن فضيل از ابى‌حمزه از امام محمدباقر عليه‌السلام كه فرمود جبرئيل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فابى اكثر الناس الا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چنين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فابى اكثرالناس بولاية على الا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امتناع كردند بيشتر مردم از ولايت على مگر اين‌كه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ربكم فمن شاء فليؤمن و من شاء فليكفر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براى پيغمبر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ربكم فى ولاية على فمن شاء فليؤمن و من شاء فليكفر انا اعتدنا للظالمين من آل‌محمد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 اى پيغمبر من حق و راستى را از پروردگارتان در فرماندارى و امامت على بن ابيطالب پس از مردم كسانى كه مى‌خواهند ايمان بياورند و كسانى كه خواهند كافر شوند اختيار با خودشان است امّا به تحقيق كه ما مهيا و آماده ساخته‌ايم براى ستمكاران خانواده محمد صلى‌الله‌عليه‌و‌آله‌وسلم آتش دوزخ را</w:t>
      </w:r>
      <w:r>
        <w:rPr>
          <w:rFonts w:eastAsia="IRNazanin" w:cs="IRNazanin"/>
          <w:color w:val="111111"/>
          <w:sz w:val="28"/>
          <w:szCs w:val="28"/>
          <w:rtl w:val="true"/>
          <w:lang w:bidi="fa-IR"/>
        </w:rPr>
        <w:t>.</w:t>
      </w:r>
    </w:p>
    <w:p>
      <w:pPr>
        <w:pStyle w:val="Heading5"/>
        <w:numPr>
          <w:ilvl w:val="4"/>
          <w:numId w:val="1"/>
        </w:numPr>
        <w:rPr/>
      </w:pPr>
      <w:bookmarkStart w:id="349" w:name="__RefHeading___Toc16558102_2142443653"/>
      <w:bookmarkStart w:id="350" w:name="_Toc130"/>
      <w:bookmarkEnd w:id="349"/>
      <w:r>
        <w:rPr>
          <w:rtl w:val="true"/>
        </w:rPr>
        <w:t>حديث چهاردهم در تفسير نورى كه در قرآن مجيد است</w:t>
      </w:r>
      <w:bookmarkEnd w:id="35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كافى از احمد بن مهران از عبدالعظيم حسنى عليه‌السلام به چند واسطه از ابى‌خالد كابلى است كه گفت پرسيدم از امام محمدباقر عليه‌السلام از اين گفته خداى عزيز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والنور الذى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ايمان بياوريد به خدا و رسول او و نور چنانى كه فرود آورديم، فرمود امام محمدباقر عليه‌السلام اى ابوخالد هر آينه نور امام و پيشواى دين در دلهاى مؤمنين روشن‌تر است از نور خورشيد تابان در روزها، و آن پيشوايان و امامان كسانى هستند كه روشن مى‌كنند دلهاى مؤمنين را و مى‌پوشاند خداوند نور ايشان را از هركس كه مى‌خواهد و تاريك مى‌كند دلهايشان را و بر چشمانشان هم پرده مى‌كشد</w:t>
      </w:r>
      <w:r>
        <w:rPr>
          <w:rFonts w:eastAsia="IRNazanin" w:cs="IRNazanin"/>
          <w:color w:val="111111"/>
          <w:sz w:val="28"/>
          <w:szCs w:val="28"/>
          <w:rtl w:val="true"/>
          <w:lang w:bidi="fa-IR"/>
        </w:rPr>
        <w:t xml:space="preserve">. </w:t>
      </w:r>
      <w:bookmarkStart w:id="351" w:name="pg15965_183602"/>
    </w:p>
    <w:p>
      <w:pPr>
        <w:pStyle w:val="Heading5"/>
        <w:numPr>
          <w:ilvl w:val="4"/>
          <w:numId w:val="1"/>
        </w:numPr>
        <w:rPr/>
      </w:pPr>
      <w:bookmarkStart w:id="352" w:name="__RefHeading___Toc16558104_2142443653"/>
      <w:bookmarkStart w:id="353" w:name="_Toc131"/>
      <w:bookmarkEnd w:id="351"/>
      <w:bookmarkEnd w:id="352"/>
      <w:r>
        <w:rPr>
          <w:rtl w:val="true"/>
        </w:rPr>
        <w:t>حديث پانزدهم در آزاد نبودن مؤمن در دنيا</w:t>
      </w:r>
      <w:bookmarkEnd w:id="353"/>
    </w:p>
    <w:p>
      <w:pPr>
        <w:pStyle w:val="BookText"/>
        <w:rPr/>
      </w:pPr>
      <w:r>
        <w:rPr>
          <w:rFonts w:ascii="Amiri" w:hAnsi="Amiri" w:eastAsia="Amiri" w:cs="Amiri"/>
          <w:color w:val="111111"/>
          <w:sz w:val="28"/>
          <w:sz w:val="28"/>
          <w:szCs w:val="28"/>
          <w:rtl w:val="true"/>
          <w:lang w:bidi="ar-SA"/>
        </w:rPr>
        <w:t>اين حديث كه در عدم آزادى شخص مؤمن است در دار دنيا اشاره به اين است كه مؤمن عبد و بنده خدا است و بنده او هم مقيد به قيود اوامر و نواهى و مكلف به تكاليف اوست و بلكه در تمامى حالات آزاد نيست و از خود اختيارى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خبرى است دينى و اخلاقى و به خصوص آزاد نبودن در سه چيز را به ما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هركس رفاقت و آميزش ننمودن، دوم هر سخنى را نگفتن و در هر جا سخن‌رانى نكردن، سوم گوش به هر صحبت و صوتى ندادن مفاسد انفرادى و اجتماعى آزادى در اين سه مورد بر اهل خرد و دانش پوشيده نيست روى همين مفاسد دين مقدس اسلام جلوگيرى و غدقن اكيد فرموده و مؤمنين را مقيد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علل الشرايع صدوق به چند واسطه از حضرت عبدالعظيم حسنى عليه‌السلام از على بن جعفر از برادرش موسى بن جعفر عليه‌السلام از پدرش امام جعفرصادق عليه‌السلام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على بن الحسين عليه‌السلام روا نيست براى تو اين‌كه با هركس كه خواستى رفاقت نموده و معاشرت كنى زيرا كه خداى تعالى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رأيت الذين يخوضون فى آياتنا فاعرض عنهم حتى يخوضوا فى حديث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كه ديدى اشخاصى را كه فرو مى‌روند در آيات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خود تأويل و تفسير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متابعت از ايشان را ننموده و دورى كن از آنها تا منصرف 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ينسينك الشيطان فلاتقعد بعدالذكرى مع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شيطان از خاطر تو برد پس از ياد آمدنت منشين با گروه ستمكاران و ديگر روا نيست براى تو اين‌كه تكلم و سخن‌رانى كنى به هرچه خواستى زيرا خدايت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ولاتقف ماليس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تأمل مكن در آنچه را كه </w:t>
      </w:r>
    </w:p>
    <w:p>
      <w:pPr>
        <w:pStyle w:val="BookText"/>
        <w:rPr/>
      </w:pPr>
      <w:r>
        <w:rPr>
          <w:rFonts w:ascii="IRNazanin" w:hAnsi="IRNazanin" w:eastAsia="IRNazanin"/>
          <w:color w:val="111111"/>
          <w:sz w:val="28"/>
          <w:sz w:val="28"/>
          <w:szCs w:val="28"/>
          <w:rtl w:val="true"/>
          <w:lang w:bidi="fa-IR"/>
        </w:rPr>
        <w:t>بدو علم و دانش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او هم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رحم‌اللّه عبدا قال خيرا فغنم اوصمت 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نمايد بنده‌اى را كه خوب بگويد تا غنيمت برد و يا ساكت باشد تا سلامت يابد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سوم روانيست براى تو اين‌كه هرچه مى‌خواهى شنيده و گوش دهى براى اين‌كه خداى تعالى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السمع والبصر والفوآد كل اولئك كان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گوش و چشم و قلب هركدامشان سؤال خواهند شد از آنچه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احاديث آن حضرت</w:t>
      </w:r>
      <w:r>
        <w:rPr>
          <w:rFonts w:eastAsia="IRNazanin" w:cs="IRNazanin"/>
          <w:color w:val="111111"/>
          <w:sz w:val="28"/>
          <w:szCs w:val="28"/>
          <w:rtl w:val="true"/>
          <w:lang w:bidi="fa-IR"/>
        </w:rPr>
        <w:t xml:space="preserve">. </w:t>
      </w:r>
      <w:bookmarkStart w:id="354" w:name="pg15965_183604"/>
    </w:p>
    <w:p>
      <w:pPr>
        <w:pStyle w:val="Heading3"/>
        <w:numPr>
          <w:ilvl w:val="2"/>
          <w:numId w:val="1"/>
        </w:numPr>
        <w:rPr/>
      </w:pPr>
      <w:bookmarkStart w:id="355" w:name="__RefHeading___Toc16558106_2142443653"/>
      <w:bookmarkStart w:id="356" w:name="_Toc132"/>
      <w:bookmarkEnd w:id="354"/>
      <w:bookmarkEnd w:id="355"/>
      <w:r>
        <w:rPr>
          <w:rtl w:val="true"/>
        </w:rPr>
        <w:t>فصل پنجم از باب دوم در وفات آن حضرت و سبب آن</w:t>
      </w:r>
      <w:bookmarkEnd w:id="356"/>
    </w:p>
    <w:p>
      <w:pPr>
        <w:pStyle w:val="Heading4"/>
        <w:numPr>
          <w:ilvl w:val="3"/>
          <w:numId w:val="1"/>
        </w:numPr>
        <w:rPr/>
      </w:pPr>
      <w:bookmarkStart w:id="357" w:name="__RefHeading___Toc16558108_2142443653"/>
      <w:bookmarkStart w:id="358" w:name="_Toc133"/>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 xml:space="preserve">قال‌اللّه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يخرج من بيته مهاجرا الى‌اللّه و رسوله ثم يدركه الموت فقد وقع اجره على‌اللّه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بيرون شود از خانه خود در حالتى كه مهاجر به سوى خدا و رسول او باشد سپس او را مرگ دريابد پس به تحقيق كه واقع است اجر و مزد او بر خداى تعالى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بيان كردن نخبه و زبده‌يى از اخبار حضرت عبدالعظيم عليه‌السلام بيان كيفيت وفات آن حضرت و سبب آن را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پيش نگارش داده بوديم داستان زندگانى او را بعد از مهاجرت و نزول اجلالش به شهر رى كه در محله ساربانان يا سكة الموالى در سردابه خانه شخصى از پيروان على عليه‌السلام منزل فرموده، و به پنهانى و خفيه به سر مى‌برد و در اوايل ورودش هيچ‌كس از حال او مطلع نبود تا كم‌كم پيروان آل‌محمد رفت و آمد كرده و از مقامات حضرتش مستحضر گشته و به گوش ديگران رسانيده و منتشر نمودند تا به اندك زمانى بيشتر شيعه‌هاى رى باخبر شده به خدمت حضرتش شرفياب گرديدند مخصوص دانشمندان دين و علما حديث كه آن زمان در رى بودند مانند احمد بن ابى‌عبداللّه برقى كه از اكابر و بزرگان اهل‌حديث و روايت است و ابوتراب عبيداللّه بن موسى الرويانى و احمد بن مهران و سهل بن زياد رازى و </w:t>
      </w:r>
      <w:bookmarkStart w:id="359" w:name="pg15965_183605"/>
    </w:p>
    <w:p>
      <w:pPr>
        <w:pStyle w:val="BookText"/>
        <w:rPr/>
      </w:pPr>
      <w:bookmarkEnd w:id="359"/>
      <w:r>
        <w:rPr>
          <w:rFonts w:ascii="IRNazanin" w:hAnsi="IRNazanin" w:eastAsia="IRNazanin"/>
          <w:color w:val="111111"/>
          <w:sz w:val="28"/>
          <w:sz w:val="28"/>
          <w:szCs w:val="28"/>
          <w:rtl w:val="true"/>
          <w:lang w:bidi="fa-IR"/>
        </w:rPr>
        <w:t>عده‌يى ديگر از خردمندان و دانشجويان آن عصر به خدمتش رسيده و اخذ علم و حديث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حضرتش نهايت زهد و تقوى و صيام روزها و قيام شبها را داشت تا وقت وفات و رحلتش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وفات او را به چند طريق نوشته‌اند و مشهورش اين‌كه مريض شده و از دنيا رحلت فرمودند و اين قول معروف نزد بزرگان و دانشمندان علم رجال و تراجم مانند ابوالعباس احمد بن على النجاشى در كتاب رجال خود و صاحب بن عباد در رساله‌اى كه در احوال آن حضرت نوشته است مى‌باشد</w:t>
      </w:r>
      <w:r>
        <w:rPr>
          <w:rFonts w:eastAsia="IRNazanin" w:cs="IRNazanin"/>
          <w:color w:val="111111"/>
          <w:sz w:val="28"/>
          <w:szCs w:val="28"/>
          <w:rtl w:val="true"/>
          <w:lang w:bidi="fa-IR"/>
        </w:rPr>
        <w:t>.</w:t>
      </w:r>
    </w:p>
    <w:p>
      <w:pPr>
        <w:pStyle w:val="Heading4"/>
        <w:numPr>
          <w:ilvl w:val="3"/>
          <w:numId w:val="1"/>
        </w:numPr>
        <w:rPr/>
      </w:pPr>
      <w:bookmarkStart w:id="360" w:name="__RefHeading___Toc16558110_2142443653"/>
      <w:bookmarkStart w:id="361" w:name="_Toc134"/>
      <w:bookmarkEnd w:id="360"/>
      <w:r>
        <w:rPr>
          <w:rtl w:val="true"/>
        </w:rPr>
        <w:t>گفتار صاحب مجمع‌البحرين و بعضى ديگر در سبب وفات آن حضرت</w:t>
      </w:r>
      <w:bookmarkEnd w:id="361"/>
    </w:p>
    <w:p>
      <w:pPr>
        <w:pStyle w:val="BookText"/>
        <w:rPr/>
      </w:pPr>
      <w:r>
        <w:rPr>
          <w:rFonts w:ascii="IRNazanin" w:hAnsi="IRNazanin" w:eastAsia="IRNazanin"/>
          <w:color w:val="111111"/>
          <w:sz w:val="28"/>
          <w:sz w:val="28"/>
          <w:szCs w:val="28"/>
          <w:rtl w:val="true"/>
          <w:lang w:bidi="fa-IR"/>
        </w:rPr>
        <w:t>امّا طريق ديگر اين است كه آن حضرت به مرض خدايى و مرگ خود از دنيا نرفته بلكه او را شهيد يا بدتر و دشوارتر از شهادت از بين برده و از دنيا رفته است، و آن قول وعقيده شيخ فخرالدين بن شيخ محمدعلى طريحى نجفى صاحب كتاب مجمع البحرين و شيخ محمد كوفى است كه طريحى در كتاب منتخب المراثى والخطب خود و كوفى در كتاب رجال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ممن دفن حيا من الطالبيين عبدالعظيم الحسنى بالرى و محمد بن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گفته شده از كسانى كه زنده مدفون شدند از اولاد ابيطالب كه پدر على اميرمؤمنان است يكى عبدالعظيم حسنى است در رى و ديگر محمد فرزند عبداللّه فرزند حسن است</w:t>
      </w:r>
      <w:r>
        <w:rPr>
          <w:rFonts w:eastAsia="IRNazanin" w:cs="IRNazanin"/>
          <w:color w:val="111111"/>
          <w:sz w:val="28"/>
          <w:szCs w:val="28"/>
          <w:rtl w:val="true"/>
          <w:lang w:bidi="fa-IR"/>
        </w:rPr>
        <w:t>.</w:t>
      </w:r>
    </w:p>
    <w:p>
      <w:pPr>
        <w:pStyle w:val="Heading4"/>
        <w:numPr>
          <w:ilvl w:val="3"/>
          <w:numId w:val="1"/>
        </w:numPr>
        <w:rPr/>
      </w:pPr>
      <w:bookmarkStart w:id="362" w:name="__RefHeading___Toc16558112_2142443653"/>
      <w:bookmarkStart w:id="363" w:name="_Toc135"/>
      <w:bookmarkEnd w:id="362"/>
      <w:r>
        <w:rPr>
          <w:rtl w:val="true"/>
        </w:rPr>
        <w:t>تقريب قول طريحى و كوفى</w:t>
      </w:r>
      <w:bookmarkEnd w:id="363"/>
    </w:p>
    <w:p>
      <w:pPr>
        <w:pStyle w:val="BookText"/>
        <w:rPr/>
      </w:pPr>
      <w:r>
        <w:rPr>
          <w:rFonts w:ascii="IRNazanin" w:hAnsi="IRNazanin" w:eastAsia="IRNazanin"/>
          <w:color w:val="111111"/>
          <w:sz w:val="28"/>
          <w:sz w:val="28"/>
          <w:szCs w:val="28"/>
          <w:rtl w:val="true"/>
          <w:lang w:bidi="fa-IR"/>
        </w:rPr>
        <w:t>امّا اين قول ولو اين‌كه گوينده آن مجهول است و ما مدرك صحيح متقنى غير از آن نداريم و كوفى و طريحى هم كه گفته‌اند نسبت به قيل و قايل مجهول داده‌اند، نمى‌توانيم جدا هم انكار آن را نموده و يا استبعاد نماييم زيرا كه در سابق اشاره كرديم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مردم آن زمان رى سه فرقه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حنفى و ديگرى شافعى و فرقه سوم شيعيان و پيروان آل‌على عليه‌السلام بوده كه آن حضرت به محله و كوى ايشان وارد شده و سكنى </w:t>
      </w:r>
      <w:bookmarkStart w:id="364" w:name="pg15965_183606"/>
    </w:p>
    <w:p>
      <w:pPr>
        <w:pStyle w:val="BookText"/>
        <w:rPr/>
      </w:pPr>
      <w:bookmarkEnd w:id="364"/>
      <w:r>
        <w:rPr>
          <w:rFonts w:ascii="IRNazanin" w:hAnsi="IRNazanin" w:eastAsia="IRNazanin"/>
          <w:color w:val="111111"/>
          <w:sz w:val="28"/>
          <w:sz w:val="28"/>
          <w:szCs w:val="28"/>
          <w:rtl w:val="true"/>
          <w:lang w:bidi="fa-IR"/>
        </w:rPr>
        <w:t>كرده بودند و بين طايفه حنفى و شافعى كه مرامشان به هم نزديك و بلكه هم مرام بودند با يك اختلاف جزئى و جمعيت‌شان هم بسيار و چندين برابر شيعه‌ها بودند با شيعه‌ها نزاع مذهبى بوده و يك قسمت خرابى رى هم منسوب به آنها است كه در اثر جدال و نزاع آنها شده و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چون آميزش مردم با آن حضرت زياد شد آن دو فرقه ديدند كه وجود آن بزرگوار لطمه و رخنه بزرگى به مرامشان انداخته و اگر اندك زمانى هم بماند به كلى از ميان خواهد رفت روى اين زمينه دور نباشد كه نهضت نموده و اين مصيبت ناگوار را كه از شهادت و كشته شدن بالاتر است به او وارد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اين عداوت و كينه و اين تعصب جاهلانه و وحشيانه را با شيعه و پيروان آل‌محمد صلى‌الله‌عليه‌و‌آله‌وسلم در هر زمان رفتار كرده و در هر موقع كه سلطنتى بر آنها پيدا مى‌نمودند به هر وجه شديدى از بينشان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بزرگان و دانشمندان اين فرقه را كه يگانه سد و مانع مرام باطل خويش مى‌دانستند مانند شهيد اوّل و شهيد دوم صاحب كتاب لمعه و شرح آن را كه در شام شهيد كرده و حتى بدن محمد بن مكى شهيد اوّل را سوزانيدند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نوراللّه شوشترى صاحب كتاب احقاق الحق را در هندوستان شهيد نمودند با بسيارى ديگر را كه ذكر آنها باعث درازى كلام است خردمندان اگر مراجعه به كتاب شهداء الفضيله يا قصص العلماء و كتابهاى تراجم نمايند خواهند دريافت كه چه اندازه از نوابغ و مردان بزرگ و پاك شيعه به هزاران جور و آزار مخالفين از بين رفته و دستخوش تيغ و يا زهر اينان گرديده‌اند</w:t>
      </w:r>
      <w:r>
        <w:rPr>
          <w:rFonts w:eastAsia="IRNazanin" w:cs="IRNazanin"/>
          <w:color w:val="111111"/>
          <w:sz w:val="28"/>
          <w:szCs w:val="28"/>
          <w:rtl w:val="true"/>
          <w:lang w:bidi="fa-IR"/>
        </w:rPr>
        <w:t>.</w:t>
      </w:r>
    </w:p>
    <w:p>
      <w:pPr>
        <w:pStyle w:val="Heading4"/>
        <w:numPr>
          <w:ilvl w:val="3"/>
          <w:numId w:val="1"/>
        </w:numPr>
        <w:rPr/>
      </w:pPr>
      <w:bookmarkStart w:id="365" w:name="__RefHeading___Toc16558114_2142443653"/>
      <w:bookmarkStart w:id="366" w:name="_Toc136"/>
      <w:bookmarkEnd w:id="365"/>
      <w:r>
        <w:rPr>
          <w:rtl w:val="true"/>
        </w:rPr>
        <w:t>طريق سوم سبب وفات آن حضرت</w:t>
      </w:r>
      <w:bookmarkEnd w:id="36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سبب سوم را بعضى شهادت به زهر مى‌دانند كه آن حضرت را زهر خورانيده و مسموما شهيد شده و از دنيا رفته است چنانكه سيد استادم سيد شهاب‌الدين النجفى المرعشى هم‌از سيداستاد مرحوم سيد رضاى نسابه غريفى نجفى طاب‌ثراه‌نقل نمود كه ايشان از كتاب مشجرات ابن‌معيه نقل كردند كه آن حضرت را شهيد به زهر نمودند</w:t>
      </w:r>
      <w:r>
        <w:rPr>
          <w:rFonts w:eastAsia="IRNazanin" w:cs="IRNazanin"/>
          <w:color w:val="111111"/>
          <w:sz w:val="28"/>
          <w:szCs w:val="28"/>
          <w:rtl w:val="true"/>
          <w:lang w:bidi="fa-IR"/>
        </w:rPr>
        <w:t xml:space="preserve">. </w:t>
      </w:r>
      <w:bookmarkStart w:id="367" w:name="pg15965_183607"/>
    </w:p>
    <w:p>
      <w:pPr>
        <w:pStyle w:val="Heading4"/>
        <w:numPr>
          <w:ilvl w:val="3"/>
          <w:numId w:val="1"/>
        </w:numPr>
        <w:rPr/>
      </w:pPr>
      <w:bookmarkStart w:id="368" w:name="__RefHeading___Toc16558116_2142443653"/>
      <w:bookmarkStart w:id="369" w:name="_Toc137"/>
      <w:bookmarkEnd w:id="367"/>
      <w:bookmarkEnd w:id="368"/>
      <w:r>
        <w:rPr>
          <w:rtl w:val="true"/>
        </w:rPr>
        <w:t>تقريب گفتار سوم در سبب وفات آن بزرگوار</w:t>
      </w:r>
      <w:bookmarkEnd w:id="369"/>
    </w:p>
    <w:p>
      <w:pPr>
        <w:pStyle w:val="BookText"/>
        <w:rPr/>
      </w:pPr>
      <w:r>
        <w:rPr>
          <w:rFonts w:ascii="IRNazanin" w:hAnsi="IRNazanin" w:eastAsia="IRNazanin"/>
          <w:color w:val="111111"/>
          <w:sz w:val="28"/>
          <w:sz w:val="28"/>
          <w:szCs w:val="28"/>
          <w:rtl w:val="true"/>
          <w:lang w:bidi="fa-IR"/>
        </w:rPr>
        <w:t>اين قول هم گرچه مانند قول طريحى و كوفى غير از يك مدرك مشجرات ابن‌معيه مدركى ديگر ندارد امّا هيچ بعدى ندارد و شايد اين قول هم از گفته و عقيده كوفى و طريحى قوى‌تر باشد، چرا كه در سابق بيان كرديم كه خلفاء جور و باطل عباسيان كه حق و منصب آل‌على عليه‌السلام را غصب نموده بودند و براى سياست و زمامدارى خود نهايت مراقبت را با ايشان داشته و پيوسته آن خاندان پاك را محصور داشته و انواع شكنجه و آزار از قبيل زندان و تبعيد و كشته شدن و يا از زهر مسموم گرديدن را بدانها روا داشته و عمل مى‌كردند و هركدام از آنها كه موقعيتش بيشتر بود زيادتر مورد خطر و سياست عباسيان گرديده و زودتر از بين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پانصد سال دوران خلافت عباسيان و به خصوص هنگام معاصريتشان با امامان دين و ائمه مسلمين چه اندازه از بزرگان آل‌محمد صلى‌الله‌عليه‌و‌آله‌وسلم مقتول و مسموم آنها گرديده حتى تمامى ائمه هدى را با وجود اين‌كه نهايت تقيه و غايت مداراى با آنها را داشتند باز هركدامشان مسموم و شهيد خليفه معاصر خود گرديدند</w:t>
      </w:r>
      <w:r>
        <w:rPr>
          <w:rFonts w:eastAsia="IRNazanin" w:cs="IRNazanin"/>
          <w:color w:val="111111"/>
          <w:sz w:val="28"/>
          <w:szCs w:val="28"/>
          <w:rtl w:val="true"/>
          <w:lang w:bidi="fa-IR"/>
        </w:rPr>
        <w:t>.</w:t>
      </w:r>
    </w:p>
    <w:p>
      <w:pPr>
        <w:pStyle w:val="Heading4"/>
        <w:numPr>
          <w:ilvl w:val="3"/>
          <w:numId w:val="1"/>
        </w:numPr>
        <w:rPr/>
      </w:pPr>
      <w:bookmarkStart w:id="370" w:name="__RefHeading___Toc16558118_2142443653"/>
      <w:bookmarkStart w:id="371" w:name="_Toc138"/>
      <w:bookmarkEnd w:id="370"/>
      <w:r>
        <w:rPr>
          <w:rtl w:val="true"/>
        </w:rPr>
        <w:t>گفتار صدوق در شهادت بزرگان دين</w:t>
      </w:r>
      <w:bookmarkEnd w:id="37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طريحى در كتاب منتخب خود از صدوق نقل كرده و مى‌گويد كه تمامى پيشوايان دين و ائمه مسلمين شهيد از دنيا رفتند على بن ابيطالب عليه‌السلام را در اثر حيله‌هاى معاويه و عداوت نواصب با شمشير شهيد كردند، و حسن بن على عليه‌السلام را خود معاويه غدار ظالم مسموم نمود، و حسين بن على عليه‌السلام را پسر خبيث معاويه يزيد جنايتكار به هزاران ظلم و جفا در آشكارا شهيد كرد، وليد بن عبدالملك اموى امام زين‌العابدين عليه‌السلام را زهر خورانيد، و پسرش ابراهيم و يا برادرش هشام بن عبدالملك حضرت باقر را مسموم نمود، و ابوجعفر منصور دوانيقى عباسى حضرت صادق عليه‌السلام را به زهر شهيد كرد و هارون رشيد عباسى حضرت موسى كاظم عليه‌السلام را پس از ساليان دراز حبس و زندان تاريك به زهر جفا مسموم نمود، و مأمون عباسى حضرت </w:t>
      </w:r>
    </w:p>
    <w:p>
      <w:pPr>
        <w:pStyle w:val="BookText"/>
        <w:rPr/>
      </w:pPr>
      <w:r>
        <w:rPr>
          <w:rFonts w:ascii="IRNazanin" w:hAnsi="IRNazanin" w:eastAsia="IRNazanin"/>
          <w:color w:val="111111"/>
          <w:sz w:val="28"/>
          <w:sz w:val="28"/>
          <w:szCs w:val="28"/>
          <w:rtl w:val="true"/>
          <w:lang w:bidi="fa-IR"/>
        </w:rPr>
        <w:t>رضا عليه‌السلام را با انگور و يا انار زهرآلود شهيد كرد، و معتصم برادر او حضرت امام محمدتقى عليه‌السلام را زهر خورانيده و مسموم نمود، و معتز باللّه عباسى حضرت امام على‌النقى عليه‌السلام را با زهر ستم شهيد كرد، و معتمد عباسى حضرت امام حسن عسكرى عليه‌السلام را شهيد زهر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 گذشته فرزندان آن بزرگواران را چه از حسنى‌ها و چه از حسينى‌ها مانند زيد شهيد فرزند امام زين‌العابدين عليه‌السلام كه يوسف بن عمرو به فرمان نضر بن خديمه شهيد تيغ نموده و بدنش را تا چهار سال به دار آويخت و فرزند او يحيى را در سن شانزده يا هيجده سالگى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الباقر فرزند امام محمدباقر عليه‌السلام را در نزديكى كاشان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هزاران جور و ستم به قتل آوردند و اكنون مزارش در مشهد اردهال زيارتگاه جمع زيادى از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حسنى‌ها هم عده كثيرى را مانند عبداللّه محض و محمد و ابراهيم فرزندان او و على بن الحسن الامير جد حضرت عبدالعظيم را و سادات حسنى ديگر را كه در پيش هم اشاره كرديم شهيد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همواره عباسيان جستجو و تفتيش از حال بزرگان مى‌نموده و مراقب بودند كسى با ائمه مسلمين و پيشوايان مسلمين آميزش ننموده و تبعيت و پيروى از آنها ننمايد و اگر شخصى را پيدا مى‌كردند كه ترويج گفته آنها را مى‌نمود و يا مردم را دعوت به مرام و روش حق حضرات ائمه مى‌كرد به‌زودتر وقتى او راگرفته و سياست مى‌نمودند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عليه‌السلام كه معاصر و هم‌زمان با چهار تن از خلفاء بنى‌عباس مأمون و معتصم و متوكل و معتزباللّه عباسى بود و از آنها كمال تقيه را داشت مخصوص زمان زبير خليفه پسر متوكل عباسى همان معتزباللّه معروف كه بالاخره هم آن ستمكار تعقيب او را نموده تا خائفا از سامره فرار كرده و به شهر رى آمده بودند پس از انتشار و شهرت او كه از اصحاب و هواداران خاص حضرت امام محمدتقى و امام على‌النقى عليه‌السلام و از مروجين و گويندگان ايشان است دور نباشد كه از طرف خليفه معاصر آن حضرت را در پنهانى زهر داده و شهيد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واللّه‌اعلم</w:t>
      </w:r>
      <w:r>
        <w:rPr>
          <w:rFonts w:eastAsia="IRNazanin" w:cs="IRNazanin"/>
          <w:color w:val="111111"/>
          <w:sz w:val="28"/>
          <w:szCs w:val="28"/>
          <w:rtl w:val="true"/>
          <w:lang w:bidi="fa-IR"/>
        </w:rPr>
        <w:t xml:space="preserve">. </w:t>
      </w:r>
      <w:bookmarkStart w:id="372" w:name="pg15965_183609"/>
    </w:p>
    <w:p>
      <w:pPr>
        <w:pStyle w:val="Heading4"/>
        <w:numPr>
          <w:ilvl w:val="3"/>
          <w:numId w:val="1"/>
        </w:numPr>
        <w:rPr/>
      </w:pPr>
      <w:bookmarkStart w:id="373" w:name="__RefHeading___Toc16558120_2142443653"/>
      <w:bookmarkStart w:id="374" w:name="_Toc139"/>
      <w:bookmarkEnd w:id="372"/>
      <w:bookmarkEnd w:id="373"/>
      <w:r>
        <w:rPr>
          <w:rtl w:val="true"/>
        </w:rPr>
        <w:t>آن بزرگوار حايز مقام شهادت است</w:t>
      </w:r>
      <w:bookmarkEnd w:id="374"/>
    </w:p>
    <w:p>
      <w:pPr>
        <w:pStyle w:val="BookText"/>
        <w:rPr/>
      </w:pPr>
      <w:r>
        <w:rPr>
          <w:rFonts w:ascii="IRNazanin" w:hAnsi="IRNazanin" w:eastAsia="IRNazanin"/>
          <w:color w:val="111111"/>
          <w:sz w:val="28"/>
          <w:sz w:val="28"/>
          <w:szCs w:val="28"/>
          <w:rtl w:val="true"/>
          <w:lang w:bidi="fa-IR"/>
        </w:rPr>
        <w:t>باىّ الحال اگر شهادت آن بزرگوار مأخذ و مدرك درستى نداشته باشد ولى به‌طور قطع و يقين داراى درجه شهادت و فضيلت شهداء است، زيرا اخبارى كه در موت غريب به خصوص عالم و دانشمند و محدث غريب است بسيار و در غالب آن اخبار موت غريب را شهادت در راه خدا قرار داده چنانچه حضرت رسول صلى‌الله‌عليه‌و‌آله‌وسلم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الغريب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عليه‌السلام مى‌فرمايد هيچ غريبى از دنيا نمى‌رود كه گريه كنندگان او غايب باشند مگر اين‌كه مى‌گريد براى او مساجد و معابدى كه در او عبادت كرده و گريه مى‌كند بر او در و ديوار آن مساجد و درهاى آسمانى كه عمل آن غريب را بدان بالا بردند و گريه مى‌كند بر او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 مى‌فرمايد وقتى كه غريبى مى‌ميرد تمام حيوانات حتى ماهيان دريا و درندگان صحرا بر او مى‌گريند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عبدالعظيم عليه‌السلام به چند جهت درجه رفيعه شهادت را حائز و دارا است اگر در صورت ظاهر درك آن را نكرده باشد يكى مرتبه علم و دانش او كه عالم آل‌محمد صلى‌الله‌عليه‌و‌آله‌وسلم بوده و عالم هم فوق فضيلت شهداء را دارد زيرا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مدادالعلماء افضل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عالم بالاتر از خون شهيد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مرتبه محدثيت و نيابتش از طرف امامان عليهم‌السلام و سوم غربتش كه در شهر رى غريبانه در گوشه آن سردابه از دنيا رفته و از فرزندان و نزديكانش كسى با او نبوده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يك روز جمعى از پيروان و دوستانش شرفياب حضرتش شده ديدند كه مقابل قبله خوابيده و رداى خود را برو كشيده وقتى برداشتند ديدند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بدن شريفش را برهنه كردند غسل بدهند ورقه‌يى از جيب مباركش بيرون آمد كه نوشته بود به خط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ابوالقاسم عبدالعظيم بن عبداللّه بن على بن الحسن بن زيد بن الحسن بن على ابن ابيطالب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تا آن وقت مردم رى جز معدودى كاملاً هويت آن‌جناب را نمى‌دانستند و اين بيرون آمدن ورقه هويت آن بزرگوار مؤيد بر اين است كه آن حضرت به مرگ خدايى از دنيا رفته و يا به زهر </w:t>
      </w:r>
      <w:bookmarkStart w:id="375" w:name="pg15965_183610"/>
    </w:p>
    <w:p>
      <w:pPr>
        <w:pStyle w:val="BookText"/>
        <w:rPr/>
      </w:pPr>
      <w:bookmarkEnd w:id="375"/>
      <w:r>
        <w:rPr>
          <w:rFonts w:ascii="IRNazanin" w:hAnsi="IRNazanin" w:eastAsia="IRNazanin"/>
          <w:color w:val="111111"/>
          <w:sz w:val="28"/>
          <w:sz w:val="28"/>
          <w:szCs w:val="28"/>
          <w:rtl w:val="true"/>
          <w:lang w:bidi="fa-IR"/>
        </w:rPr>
        <w:t>شهيد و مسموم شده باشند و به گفته طريحى و كوفى كه زنده مدفون شده باشد بعيد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آن رقعه و سن آن حضرت در آن وقت حدود پنجاه و دو سال بوده تاريخ وفاتش دويست و پنجاه و دو هجرى دو سال پيش از شهادت حضرت امام على‌النقى عليه‌السلام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ناچيز هرچه را تفحص و تجسس و رجوع به بزرگان و نسابين نمودم خبر و اثرى از تاريخ وفات آن حضرت كه در چه ماه و چندم آن و تحقيقا در چه سنه‌يى از هجرت واقع شده پيدا نكردم و اين تاريخى را كه نگاشتم از روى تقريب و استنباط همزمانى ايشان با آن سه امام بوده كه هيجده سال معاصر حضرت جواد، و سى و چهار سال هم معاصر حضرت امام هادى و امام عسكرى، و وفاتش مسلما پيش از شهادت امام دهم على‌النقى واقع شده زيرا آن بزرگوار مردم را تحريص و ترغيب به زيارت قبر آن حضرت داده كه در اخبار زيارت قبر آن جناب خواهيم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خصوص سن آن حضرت هم از روى تقريب بوده و مدرك صحيحى در دست نيامده، امّا احوالات او تمامى با مدارك و در كتبى كه فهرست نموديم مضبوط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تاريخ وفاتى را كه بعضى از معاصرين گذشته ما در تذكره عظيميه نسبت به بعضى از كتابها دادند كه در نيمه ماه شوال است اصلاً مدركى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استادم نسابه شهير سيدشهاب‌الدين النجفى المرعشى هم به ايشان نوشته و اعلان كردند كه آن تاريخ بى‌مدرك است</w:t>
      </w:r>
      <w:r>
        <w:rPr>
          <w:rFonts w:eastAsia="IRNazanin" w:cs="IRNazanin"/>
          <w:color w:val="111111"/>
          <w:sz w:val="28"/>
          <w:szCs w:val="28"/>
          <w:rtl w:val="true"/>
          <w:lang w:bidi="fa-IR"/>
        </w:rPr>
        <w:t>.</w:t>
      </w:r>
    </w:p>
    <w:p>
      <w:pPr>
        <w:pStyle w:val="Heading4"/>
        <w:numPr>
          <w:ilvl w:val="3"/>
          <w:numId w:val="1"/>
        </w:numPr>
        <w:rPr/>
      </w:pPr>
      <w:bookmarkStart w:id="376" w:name="__RefHeading___Toc16558122_2142443653"/>
      <w:bookmarkStart w:id="377" w:name="_Toc140"/>
      <w:bookmarkEnd w:id="376"/>
      <w:r>
        <w:rPr>
          <w:rtl w:val="true"/>
        </w:rPr>
        <w:t>مدفن آن حضرت در مسجد شجره رى</w:t>
      </w:r>
      <w:bookmarkEnd w:id="37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بن عباد و نجاشى و ديگران ارباب تراجم چنين نوشته‌اند كه در روز آخر كسالت و مرض و يا آخر روز زندگانى آن بزرگوار شخصى از پيروان على عليه‌السلام حضرت رسول را در خواب ديد كه فرمودند فردا مردى از فرزندان مرا از سكه‌الموالى حمل مى‌كنند به باغ عبدالجبار فرزند عبدالوهاب رازى و در پاى درخت </w:t>
      </w:r>
    </w:p>
    <w:p>
      <w:pPr>
        <w:pStyle w:val="BookText"/>
        <w:rPr/>
      </w:pPr>
      <w:r>
        <w:rPr>
          <w:rFonts w:ascii="IRNazanin" w:hAnsi="IRNazanin" w:eastAsia="IRNazanin"/>
          <w:color w:val="111111"/>
          <w:sz w:val="28"/>
          <w:sz w:val="28"/>
          <w:szCs w:val="28"/>
          <w:rtl w:val="true"/>
          <w:lang w:bidi="fa-IR"/>
        </w:rPr>
        <w:t>سيبى دفن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از خواب بيدار شده و در نزد عبدالجبار آمد تا باغ را خريده و گوى اين فضيلت را بربايد، صاحب باغ گفت براى چه اين باغ را مى‌خرى؟ خواب خود را بيان كرد، عبدالجبار گفت من هم چنين خوابى ديده‌ام و آن مكان دفن كه پاى درخت سيب باشد با تمامى اين باغ وقف بر آن بزرگوار و صاحبان شرف از پيروان آل‌محمد صلى‌الله‌عليه‌و‌آله‌وسلم و شيعيان على عليه‌السلام نموده‌ام كه در آن مدفون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ديگر كه آن حضرت از دنيا رفت بدن شريفش را از آن سرداب حركت داده و بدان باغ آوردند و در پاى همان درخت سيب دفن نمودند و آن مكان معروف به مسجد شجره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بزرگان رسيده است كه چون پاى آن درخت را كندند قبرى ساخته و آماده ظاهر شد جسد شريفش را در ميان آن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گرچه در كتاب معتبرى ديده نشده امّا از آن تعيينى كه حضرت رسول صلى‌الله‌عليه‌و‌آله‌وسلم در خواب كرده و آن موضع را هم نشان داده بودند فهميده مى‌شود كه قبر آن حضرت مهيا بوده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اين‌كه همين قبر معروف قبر آن حضرت است ترديدى در ميان مسلمين نيست، و اكنون هزار و اندى است كه زيارتگاه عموم شيعه‌ها و اكثر مسلمين است و شايد از قبور ائمه هدى و چند تن از امامزادگان گذشته قبر امامزاده‌اى به شهرت و يقينى قبر آن حضرت نبوده باشد</w:t>
      </w:r>
      <w:r>
        <w:rPr>
          <w:rFonts w:eastAsia="IRNazanin" w:cs="IRNazanin"/>
          <w:color w:val="111111"/>
          <w:sz w:val="28"/>
          <w:szCs w:val="28"/>
          <w:rtl w:val="true"/>
          <w:lang w:bidi="fa-IR"/>
        </w:rPr>
        <w:t xml:space="preserve">. </w:t>
      </w:r>
      <w:bookmarkStart w:id="378" w:name="pg15965_183612"/>
    </w:p>
    <w:p>
      <w:pPr>
        <w:pStyle w:val="Heading3"/>
        <w:numPr>
          <w:ilvl w:val="2"/>
          <w:numId w:val="1"/>
        </w:numPr>
        <w:rPr/>
      </w:pPr>
      <w:bookmarkStart w:id="379" w:name="__RefHeading___Toc16558124_2142443653"/>
      <w:bookmarkStart w:id="380" w:name="_Toc141"/>
      <w:bookmarkEnd w:id="378"/>
      <w:bookmarkEnd w:id="379"/>
      <w:r>
        <w:rPr>
          <w:rtl w:val="true"/>
        </w:rPr>
        <w:t>فصل ششم از باب دوم در زيارت قبر آن حضرت</w:t>
      </w:r>
      <w:bookmarkEnd w:id="380"/>
    </w:p>
    <w:p>
      <w:pPr>
        <w:pStyle w:val="Heading4"/>
        <w:numPr>
          <w:ilvl w:val="3"/>
          <w:numId w:val="1"/>
        </w:numPr>
        <w:rPr/>
      </w:pPr>
      <w:bookmarkStart w:id="381" w:name="__RefHeading___Toc16558126_2142443653"/>
      <w:bookmarkStart w:id="382" w:name="_Toc142"/>
      <w:bookmarkEnd w:id="381"/>
      <w:r>
        <w:rPr>
          <w:rtl w:val="true"/>
        </w:rPr>
        <w:t>زيارت يعنى چه</w:t>
      </w:r>
      <w:bookmarkEnd w:id="382"/>
    </w:p>
    <w:p>
      <w:pPr>
        <w:pStyle w:val="BookText"/>
        <w:rPr/>
      </w:pPr>
      <w:r>
        <w:rPr>
          <w:rFonts w:ascii="IRNazanin" w:hAnsi="IRNazanin" w:eastAsia="IRNazanin"/>
          <w:color w:val="111111"/>
          <w:sz w:val="28"/>
          <w:sz w:val="28"/>
          <w:szCs w:val="28"/>
          <w:rtl w:val="true"/>
          <w:lang w:bidi="fa-IR"/>
        </w:rPr>
        <w:t>پيش از بيان اخبارى كه در زيارت آن حضرت رسيده است دانسته شود كه زيارت يعنى چه؟ امّا معلوم است كه لفظش مورد گفتگوى ما نيست و به صرف ماده آن‌كه چه مى‌باشد كار نداريم، معناى آن مطلوب و مقصود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زبان ساده ديدار كردن و ديدن نمودن است، و در اصطلاح شيعه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الزائر عند مزوره مع العرفان بشخصيته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حاضر شدن زائر نزد مزور خود با شناسايى و معرفت به هويت و شخصيت اوست</w:t>
      </w:r>
      <w:r>
        <w:rPr>
          <w:rFonts w:eastAsia="IRNazanin" w:cs="IRNazanin"/>
          <w:color w:val="111111"/>
          <w:sz w:val="28"/>
          <w:szCs w:val="28"/>
          <w:rtl w:val="true"/>
          <w:lang w:bidi="fa-IR"/>
        </w:rPr>
        <w:t>.</w:t>
      </w:r>
    </w:p>
    <w:p>
      <w:pPr>
        <w:pStyle w:val="Heading4"/>
        <w:numPr>
          <w:ilvl w:val="3"/>
          <w:numId w:val="1"/>
        </w:numPr>
        <w:rPr/>
      </w:pPr>
      <w:bookmarkStart w:id="383" w:name="__RefHeading___Toc16558128_2142443653"/>
      <w:bookmarkStart w:id="384" w:name="_Toc143"/>
      <w:bookmarkEnd w:id="383"/>
      <w:r>
        <w:rPr>
          <w:rtl w:val="true"/>
        </w:rPr>
        <w:t>اخبار ثواب زيارت قبر آن حضرت</w:t>
      </w:r>
      <w:bookmarkEnd w:id="384"/>
    </w:p>
    <w:p>
      <w:pPr>
        <w:pStyle w:val="BookText"/>
        <w:rPr/>
      </w:pPr>
      <w:r>
        <w:rPr>
          <w:rFonts w:ascii="Amiri" w:hAnsi="Amiri" w:eastAsia="Amiri" w:cs="Amiri"/>
          <w:color w:val="111111"/>
          <w:sz w:val="28"/>
          <w:sz w:val="28"/>
          <w:szCs w:val="28"/>
          <w:rtl w:val="true"/>
          <w:lang w:bidi="ar-SA"/>
        </w:rPr>
        <w:t>اخبارى كه در زيارت آن حضرت وارد شده دو دسته مى‌باشد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آنهايى كه به نحو عموم است براى زيارت تمامى ائمه مسلمين و پيشوايان دين و فرزندان خاص ايشان و آنها بسيار و ما براى اختصار اكتفا به بيان يكى از آنها مى‌نماييم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امالى ابن‌الشيخ از ابى‌عامر واعظ اهل حجاز است كه گفت شرفياب شدم خدمت امام صادق عليه‌السلام و عرض كردم اى پسر رسول خدا چيست از براى كسانى كه قبر اميرمؤمنان را زيارت كنند و تعمير مرقد پاكش را بنمايند؟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ابى‌عامر پدرم از پدرش از جدش امام حسين عليه‌السلام از رسول خدا صلى‌الله‌عليه‌و‌آله‌وسلم روايت كرده كه فرمودند به حضرت امير عليه‌السلام يا على تو در زمين عراق كشته مى‌شوى و در آنجا هم مدفون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بزرگوار عرض كرد چيست براى كسى كه زيارت كند قبرهاى ما را و آباد نمايد آن را و پيمان كند به زيارت و آبادكردن آنها؟ فرمود اى ابوالحسن به درستى كه قرار داده است خدا قبر تو و قبور فرزندان تو را بارگاهى از بارگاه‌هاى بهشت و ميدان‌هاى جنت و قرار داده خداوند دلهاى پاكان مخلوقات و برگزيدگان از بندگانش را كه ناله و توجه كنند به سوى شما و تحمل خوارى و آزار نمايند در راه شما و آباد كنند قبرهاى شما را و بسيار نمايند زيارت آنها را براى نزديكى به خدا و آفريننده پاك و دوستى رسول و پيغمبر او صلى‌الله‌عليه‌و‌آله‌وسلم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كسى كه آباد كند قبرهاى شما را و پيمان نمايد با آنها، مثل كسى است كه كمك كرده باشد سليمان پيغمبر را بر ساختمان بيت‌المقدس، و كسى كه زيارت كند قبرهاى شما را حساب شود براى او ثواب نود حج بعد از حج واجب و بيرون رود از گناهانش تا بازگشت نمايد از زيارت شما مانند روزى كه از مادر متولد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اين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خبر شريف دانسته شد ثواب زيارت حضرت اميرمؤمنان و فرزندان خاص او، كه يكى از آنها حضرت عبدالعظيم عليه‌السلام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خبر از خبرهاى مهم اين باب است كه اگر نبود خبرى مگر همين يك خبر هر آينه كافى بود براى تشويق و ترغيب توده مسلمين مخصوصا پيروان و علاقه‌مندان ايشان</w:t>
      </w:r>
      <w:r>
        <w:rPr>
          <w:rFonts w:eastAsia="IRNazanin" w:cs="IRNazanin"/>
          <w:color w:val="111111"/>
          <w:sz w:val="28"/>
          <w:szCs w:val="28"/>
          <w:rtl w:val="true"/>
          <w:lang w:bidi="fa-IR"/>
        </w:rPr>
        <w:t xml:space="preserve">. </w:t>
      </w:r>
      <w:bookmarkStart w:id="385" w:name="pg15965_183614"/>
    </w:p>
    <w:p>
      <w:pPr>
        <w:pStyle w:val="Heading4"/>
        <w:numPr>
          <w:ilvl w:val="3"/>
          <w:numId w:val="1"/>
        </w:numPr>
        <w:rPr/>
      </w:pPr>
      <w:bookmarkStart w:id="386" w:name="__RefHeading___Toc16558130_2142443653"/>
      <w:bookmarkStart w:id="387" w:name="_Toc144"/>
      <w:bookmarkEnd w:id="385"/>
      <w:bookmarkEnd w:id="386"/>
      <w:r>
        <w:rPr>
          <w:rtl w:val="true"/>
        </w:rPr>
        <w:t>خبر معروف حضرت هادى عليه‌السلام در ثواب زيارت آن حضرت</w:t>
      </w:r>
      <w:bookmarkEnd w:id="387"/>
    </w:p>
    <w:p>
      <w:pPr>
        <w:pStyle w:val="BookText"/>
        <w:rPr/>
      </w:pPr>
      <w:r>
        <w:rPr>
          <w:rFonts w:ascii="Amiri" w:hAnsi="Amiri" w:eastAsia="Amiri" w:cs="Amiri"/>
          <w:color w:val="111111"/>
          <w:sz w:val="28"/>
          <w:sz w:val="28"/>
          <w:szCs w:val="28"/>
          <w:rtl w:val="true"/>
          <w:lang w:bidi="ar-SA"/>
        </w:rPr>
        <w:t>دسته دوم از اخبار زيارت آن حضرت دو خبر است كه در خصوص زيارت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على‌النقى عليه‌السلام است بعد از وفات آن حضرت و آن را صدوق در ثواب الاعمال بدين طريق روايت نموده و مى‌گويد خبرداد مرا على بن احمد، كه گفت خبرداد ما را حمزه بن قاسم علوى، كه گفت خبر داد ما را محمد بن يحيى قمى از مردى از اهل رى، كه گفت داخل شدم بر حضرت ابوالحسن امام على‌النقى العسكرى عليه‌السلام فرمود كجا بودى عرض كردم به زيارت جدت حضرت امام حسين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امّا به درستى كه تو اگر زيارت كرده بودى قبر عبدالعظيم حسنى را كه در نزد شما است هر آينه بودى مثل كسى كه زيارت كرده باشد قبر حسين عليه‌السلام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الهادى عليه‌السلام امّا انك لوزرت قبر عبدالعظيم عندكم لكنت كمن زار قبرالحسين عليه‌السلام </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6558132_2142443653"/>
      <w:bookmarkStart w:id="389" w:name="_Toc145"/>
      <w:bookmarkEnd w:id="388"/>
      <w:r>
        <w:rPr>
          <w:rtl w:val="true"/>
        </w:rPr>
        <w:t>وجه تشبيه زيارت آن حضرت به زيارت حضرت حسين عليه‌السلام</w:t>
      </w:r>
      <w:bookmarkEnd w:id="389"/>
    </w:p>
    <w:p>
      <w:pPr>
        <w:pStyle w:val="BookText"/>
        <w:rPr/>
      </w:pPr>
      <w:r>
        <w:rPr>
          <w:rFonts w:ascii="IRNazanin" w:hAnsi="IRNazanin" w:eastAsia="IRNazanin"/>
          <w:color w:val="111111"/>
          <w:sz w:val="28"/>
          <w:sz w:val="28"/>
          <w:szCs w:val="28"/>
          <w:rtl w:val="true"/>
          <w:lang w:bidi="fa-IR"/>
        </w:rPr>
        <w:t>بر صاحبان خرد و دانش پنهان نيست كه اين تشبيه و تمثيلى كه زيارت آن حضرت را به زيارت قبر عموى بزرگوارش حضرت امام حسين عليه‌السلام نموده‌اند بر طريق گفته اهل ادبيت است كه مى‌گويند مشبه‌به بايد اقوى از مشبه باشد، چون زيارت حضرت سيدالشهداء از زيارت ساير امامها مشهورتر و ثوابش بر تمامى شيعه و بيشتر فرق مسلمين روشن است تشبيه به زيارت آن بزرگوار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زيارت حضرت امام حسين عليه‌السلام را تشبيه به زيارت حضرت حق عزّه اسمه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زارالحسين به كربلا كم زاراللّه فى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شيعه معروف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حاجت به درازى بحث و كشيدن كلام در اين‌كه اين چه تشبيه مى‌باشد نداريم، مختصرا مى‌گوييم همانطور كه ثواب زيارت حضرت امام حسين عليه‌السلام براى مردم به نسبت معرفت و شناسايى آنها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ثواب زيارت </w:t>
      </w:r>
      <w:bookmarkStart w:id="390" w:name="pg15965_183615"/>
    </w:p>
    <w:p>
      <w:pPr>
        <w:pStyle w:val="BookText"/>
        <w:rPr/>
      </w:pPr>
      <w:bookmarkEnd w:id="390"/>
      <w:r>
        <w:rPr>
          <w:rFonts w:ascii="IRNazanin" w:hAnsi="IRNazanin" w:eastAsia="IRNazanin"/>
          <w:color w:val="111111"/>
          <w:sz w:val="28"/>
          <w:sz w:val="28"/>
          <w:szCs w:val="28"/>
          <w:rtl w:val="true"/>
          <w:lang w:bidi="fa-IR"/>
        </w:rPr>
        <w:t xml:space="preserve">حضرت حق و برخى ثواب حج و طواف خانه كعبه آن هم به اختلاف معرفت مردم، عده‌اى يك‌حج وديگر دوحج تا صدحج وثوابهاى ديگرى‌كه فرموده‌اند به‌پايه مقامات و كمالات عرفان اشخاص‌است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عبدالعظيم عليه‌السلام هم‌براى زوارش به مثابه زيارت آن حضرت است، زيرا كه از ظاهر كلام امام عليه‌السلام چنين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تنها چيزى كه شرط زائر است معرفت و شناسايى مزور مى‌باشد كه كيست و به چه جهت حائز اين مقام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اخبار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زارالفلان عارفا بحقه فله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زيارت كند فلانى را و شناساى حق او باشد پس براى او چه و چه خواهد بود</w:t>
      </w:r>
      <w:r>
        <w:rPr>
          <w:rFonts w:eastAsia="IRNazanin" w:cs="IRNazanin"/>
          <w:color w:val="111111"/>
          <w:sz w:val="28"/>
          <w:szCs w:val="28"/>
          <w:rtl w:val="true"/>
          <w:lang w:bidi="fa-IR"/>
        </w:rPr>
        <w:t>.</w:t>
      </w:r>
    </w:p>
    <w:p>
      <w:pPr>
        <w:pStyle w:val="Heading4"/>
        <w:numPr>
          <w:ilvl w:val="3"/>
          <w:numId w:val="1"/>
        </w:numPr>
        <w:rPr/>
      </w:pPr>
      <w:bookmarkStart w:id="391" w:name="__RefHeading___Toc16558134_2142443653"/>
      <w:bookmarkStart w:id="392" w:name="_Toc146"/>
      <w:bookmarkEnd w:id="391"/>
      <w:r>
        <w:rPr>
          <w:rtl w:val="true"/>
        </w:rPr>
        <w:t>جهت تشبيه چيست</w:t>
      </w:r>
      <w:bookmarkEnd w:id="392"/>
    </w:p>
    <w:p>
      <w:pPr>
        <w:pStyle w:val="BookText"/>
        <w:rPr/>
      </w:pPr>
      <w:r>
        <w:rPr>
          <w:rFonts w:ascii="IRNazanin" w:hAnsi="IRNazanin" w:eastAsia="IRNazanin"/>
          <w:color w:val="111111"/>
          <w:sz w:val="28"/>
          <w:sz w:val="28"/>
          <w:szCs w:val="28"/>
          <w:rtl w:val="true"/>
          <w:lang w:bidi="fa-IR"/>
        </w:rPr>
        <w:t>و امّا جهت تشبيه و تمثيلش اين‌كه اوّلاً مقامات حضرت عبدالعظيم عليه‌السلام بالاتر از آن است كه در علت و جهت تشبيه زيارتش به زيارت عموى بزرگوارش گفتگو نماييم، به علاوه اخبار بسيار در اين باب وارد شده از حضرت رسول و حضرات ائمه عليهم‌السلام كه زيارت بعضى از فرزندان و اصحاب گرامى خود را تنزيل و تشبيه به زيارت خودشان كرده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دستش كوتاه است از زيارت قبور ما زيارت فلان و فلان رود مانند آن است كه به زيارت ما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خبرى هم در اين خصوص از حضرت رضا عليه‌السلام معروف در زبان اهالى رى مى‌باشد و در كتيبه درب حرم آن حضرت هم نوشته است كه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دستش به زيارت قبر من نرسيد و قدرت آن را پيدا ننمود زيارت كند قبر برادرم عبدالعظيم حسنى را در رى مثل آن است كه مرا زيارت كرده باشد در خراسان بعد از وفات من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ناچيز مؤلف براى مدرك اين خبر هرچه جستجو در كتب كرده و رجوع به اهل‌حديث و بزرگان علما نمودم اثرى نيافتم، معلوم مى‌شود اين عبارت و اين خبر مدرك درستى ندارد واللّه اعلم و هوالعالم</w:t>
      </w:r>
      <w:r>
        <w:rPr>
          <w:rFonts w:eastAsia="IRNazanin" w:cs="IRNazanin"/>
          <w:color w:val="111111"/>
          <w:sz w:val="28"/>
          <w:szCs w:val="28"/>
          <w:rtl w:val="true"/>
          <w:lang w:bidi="fa-IR"/>
        </w:rPr>
        <w:t xml:space="preserve">. </w:t>
      </w:r>
      <w:bookmarkStart w:id="393" w:name="pg15965_183616"/>
    </w:p>
    <w:p>
      <w:pPr>
        <w:pStyle w:val="Heading4"/>
        <w:numPr>
          <w:ilvl w:val="3"/>
          <w:numId w:val="1"/>
        </w:numPr>
        <w:rPr/>
      </w:pPr>
      <w:bookmarkStart w:id="394" w:name="__RefHeading___Toc16558136_2142443653"/>
      <w:bookmarkStart w:id="395" w:name="_Toc147"/>
      <w:bookmarkEnd w:id="393"/>
      <w:bookmarkEnd w:id="394"/>
      <w:r>
        <w:rPr>
          <w:rtl w:val="true"/>
        </w:rPr>
        <w:t>وجه دوم تشبيه</w:t>
      </w:r>
      <w:bookmarkEnd w:id="395"/>
    </w:p>
    <w:p>
      <w:pPr>
        <w:pStyle w:val="BookText"/>
        <w:rPr/>
      </w:pPr>
      <w:r>
        <w:rPr>
          <w:rFonts w:ascii="IRNazanin" w:hAnsi="IRNazanin" w:eastAsia="IRNazanin"/>
          <w:color w:val="111111"/>
          <w:sz w:val="28"/>
          <w:sz w:val="28"/>
          <w:szCs w:val="28"/>
          <w:rtl w:val="true"/>
          <w:lang w:bidi="fa-IR"/>
        </w:rPr>
        <w:t>ممكن است براى اين باشد كه چون آن حضرت در چند جهت با عموى بزرگوارش شريك و شبيه است يكى اين‌كه به گفته طريحى و كوفى كه آن حضرت را شهيد و يا زنده دفن كرده باشند در شهادت شريك آن‌جناب است، و ديگر غربت و دورى از شهر و ديارش به خصوص تنهايى و بى‌كسيش كه در وقت وفات او هيچ‌يك از خانواده حضرتش در نزد او نبوده و غريبانه مثل عمويش حسين عليه‌السلام از دنيا رفته است، و ديگر همانطور كه عموى گراميش در راه دين و ترويج شريعت و مرام پاك احمدى غربت و شهادت را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 براى تبليغ احكام قرآن و راه‌نمايى دين مقدس اسلام و خشنودى امام زمان خود كه خشنودى و رضاى خداوند است هجرت و غربت در راه خدا را داوطلب شده و براى خود انتخاب فرمود و به مضمون فرمايش جدش رسول خدا صلى‌الله‌عليه‌و‌آله‌وسلم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للّه كان‌اللّه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خدا باشد خدا هم براى او خواهد بود و اقتضاء وعده حضرت ايزد متعال كه در كلام مجيدش براى هجرت كنندگان دين قرار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يخرج من بيته مهاجرا الى‌اللّه و رسوله ثم يدركه الموت فقد وقع اجره على‌اللّه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خانه‌اش بيرون رود در حالى كه مهاجر به سوى خدا و رسول او بوده باشد پس مرگ او را دريابد به تحقيق كه اجر و مزد او بر ضمان خداى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كه زيارت قبر آن حضرت به مثابه زيارت حضرت سيدالشهداء عليه‌السلام بوده باشد</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6558138_2142443653"/>
      <w:bookmarkStart w:id="397" w:name="_Toc148"/>
      <w:bookmarkEnd w:id="396"/>
      <w:r>
        <w:rPr>
          <w:rtl w:val="true"/>
        </w:rPr>
        <w:t>خبر دوم در ثواب زيارت آن حضرت از امام رضا عليه‌السلام</w:t>
      </w:r>
      <w:bookmarkEnd w:id="3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زين‌الدين شهيد دوم صاحب كتاب شرح لمعه و مسالك در حاشيه‌اى كه بر خلاصة الرجال علامه حلى قدس سره نوشته است در آن حاشيه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عبدالعظيم هذا هوالمدفون به مسجد الشجره و قبره يزار و قد نص على زيارته الامام على بن موسى الرضا عليه‌السلام و قال و من زاره و جبت له على‌اللّه الجنه و قد ذكره بعض النسابين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p>
    <w:p>
      <w:pPr>
        <w:pStyle w:val="BookText"/>
        <w:rPr/>
      </w:pPr>
      <w:r>
        <w:rPr>
          <w:rFonts w:ascii="Amiri" w:hAnsi="Amiri" w:eastAsia="Amiri" w:cs="Amiri"/>
          <w:color w:val="111111"/>
          <w:sz w:val="28"/>
          <w:sz w:val="28"/>
          <w:szCs w:val="28"/>
          <w:rtl w:val="true"/>
          <w:lang w:bidi="ar-SA"/>
        </w:rPr>
        <w:t>عبدالعظيم همان آقاى مدفون در مسجد شجره رى است كه قبرش را زيارت مى‌كنند و به تحقيق براى ثواب زيارت او نصى از حضرت امام رضا عليه‌السلام رسيده و فرموده‌اند كسى كه زيارت كند قبر او را واجب مى‌شود بر خداى تعالى كه او را بهشت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ناچيز مؤلف گويد كه اين خبر ولو مدركش مانند خبر صدوق و كتاب او نيست، يعنى در كتاب صحيحى با روات معينى ديده نشده امّا چون مانند شهيد دومى كه او را نقل كرده و نسبت به بعضى از علما انساب هم داده است لابد نزد او صحت داشته و اطمينان به صدور آن داشته كه در حاشيه خود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از آن ميرداماد هم در كتاب رواشح خود نقل كرده و بسيارى از علما ديگر هم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الحال قول و نقل مثل شهيد و ميرداماد براى ما در اين باب حجت و دليل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 حجيت و صحت او كه از حضرت رضا عليه‌السلام باشد درباره زيارت او از پيش‌بينى‌ها و اخبار از آينده آن حضرت بوده و كاملاً جلالت و شخصيت حضرت عبدالعظيم را اعلان كرده و آگاهى مى‌دهد، زيرا كه در سابق تحقيق نموديم كه او به شرف ديدار و ملاقات حضرت رضا عليه‌السلام نرسيده بلكه سال ولادتش نزديك به سال شهادت آن حضرت بوده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حضرت آفريدگار مهربان مى‌خواهيم كه يك توفيق و مدد سرشارى به ما بخشش فرمايد كه از روى معرفت و دل پاك به زيارت آن حضرت مشرف گرديم</w:t>
      </w:r>
      <w:r>
        <w:rPr>
          <w:rFonts w:eastAsia="IRNazanin" w:cs="IRNazanin"/>
          <w:color w:val="111111"/>
          <w:sz w:val="28"/>
          <w:szCs w:val="28"/>
          <w:rtl w:val="true"/>
          <w:lang w:bidi="fa-IR"/>
        </w:rPr>
        <w:t xml:space="preserve">. </w:t>
      </w:r>
      <w:bookmarkStart w:id="398" w:name="pg15965_183618"/>
    </w:p>
    <w:p>
      <w:pPr>
        <w:pStyle w:val="Heading3"/>
        <w:numPr>
          <w:ilvl w:val="2"/>
          <w:numId w:val="1"/>
        </w:numPr>
        <w:rPr/>
      </w:pPr>
      <w:bookmarkStart w:id="399" w:name="__RefHeading___Toc16558140_2142443653"/>
      <w:bookmarkStart w:id="400" w:name="_Toc149"/>
      <w:bookmarkEnd w:id="398"/>
      <w:bookmarkEnd w:id="399"/>
      <w:r>
        <w:rPr>
          <w:rtl w:val="true"/>
        </w:rPr>
        <w:t>فصل هفتم از باب دوم خاندان و اعقاب آن حضرت</w:t>
      </w:r>
      <w:bookmarkEnd w:id="400"/>
    </w:p>
    <w:p>
      <w:pPr>
        <w:pStyle w:val="Heading4"/>
        <w:numPr>
          <w:ilvl w:val="3"/>
          <w:numId w:val="1"/>
        </w:numPr>
        <w:rPr/>
      </w:pPr>
      <w:bookmarkStart w:id="401" w:name="__RefHeading___Toc16558142_2142443653"/>
      <w:bookmarkStart w:id="402" w:name="_Toc150"/>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بنابر اتفاق علما انساب و نويسندگان تاريخ آل‌ابيطالب زوجه و همسر محترمه و بانوى عفت آن بزرگوار موسومه به خديجه دختر قاسم بن حسن‌الامير دختر عموى آن حضرت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اولاد و فرزندان اين خاتون عصمت از حضرت عبدالعظيم عليه‌السلام علما و نسابين و مورخين به اختلاف سخن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محمدباقر تهرانى صاحب كتاب روح و ريحان در كتابش كه به اسم آن حضرت نوشته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حضرت منحصر به دو پسر بوده يكى قاسم و ديگرى احمد، و علاوه از اين دو بزرگوار فرزندى نيافتم و منظور ندارم بر ايشان چه گذشت و كجا مدفون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ميرزا محمدتقى لسان الملك كاشانى مؤلف و نگارنده ناسخ التواريخ در جلد پنجم ناسخ كه در زندگانى امام حسن مجتبى عليه‌السلام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احوال فرزندان آن حضرت از عبدالعظيم عليه‌السلام پسرى ماند به نام محمد كه از علما و زهاد و بزرگان معروف زمان خود 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ديگران از اهل تاريخ را سخنانى غير از اين است در اين باب كه بيان آنها بيرون از </w:t>
      </w:r>
    </w:p>
    <w:p>
      <w:pPr>
        <w:pStyle w:val="BookText"/>
        <w:rPr/>
      </w:pPr>
      <w:r>
        <w:rPr>
          <w:rFonts w:ascii="IRNazanin" w:hAnsi="IRNazanin" w:eastAsia="IRNazanin"/>
          <w:color w:val="111111"/>
          <w:sz w:val="28"/>
          <w:sz w:val="28"/>
          <w:szCs w:val="28"/>
          <w:rtl w:val="true"/>
          <w:lang w:bidi="fa-IR"/>
        </w:rPr>
        <w:t>مقام و بلكه بى‌فايده است و اين قاصر و ناچيز گويد كه هر موضوع را بايد به اهل و خبره آن رجوع نمود سؤال نحو از نحوى و منطق را از منطقى و فقه را از فقيه و تاريخ را از مورخ و نسب را از نسابه و پرسش از غير اهل آن بى‌مورد و خالى از نتيجه است، زيرا كه فنون از يكديگر ممتاز و مفترق مى‌باشد پس دانستن نسب و تحقيق در فرزندان آل‌ابيطالب بخصوص مورد كه فرزندان حضرت عبدالعظيم حسنى است فنى است نسبى و راجع‌به علم انساب است و حقيقت آن را از نسابه بايد پرسيد از غير آن مثل نويسنده تاريخ يا ساير علوم وجهى نداشته بلكه كارى است خطا و بيهوده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ناچيز را چون اكنون در اين موضوع ممارست و اطلاع كامل نبود و مى‌خواستم هم كه تحقيق در هويت و شخصيت فرزندان آن حضرت نموده و اطلاع و بينش كاملى براى طالبين گذارده باشم، اين داستان را از استاد بزرگوار عزيزم كه نحرير فن انساب و خريت مشجرات آل‌ابيطالب و هم فقيه كامل و زاهد عادل و حقيقتا عنصر تقوى و پيكر اخلاق و مجسمه عمل و در خصوص علم انساب وحيد عصر و فريد زمان خويش است سؤال نموده ايشان هم بذل لطف فرموده در نامه‌يى پاسخ ناچيز را مرقوم فرمودند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علامه شهير و نسابه خبير قرن چهاردهم هجرى ابوالمعالى سيدشهاب‌الدين النجفى‌المرعشى كه از بزرگان علما و مدرسين جليل حوزه علميه اسلاميه قم و استاد عزيز اين ناچيز است در خصوص فرزندان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سابق الالقاب مخفى نماند آن‌كه بيشتر نسابين براى آن حضرت پسرى به اسم محمد ذكر فرموده‌اند و او از علما و زهاد و عباد و محدثين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بزرگوار محمد مهدى فتونى عاملى كه از علما انساب و جد مادرى شيخ محمدحسن صاحب جواهر است در تهذيب الانساب خود فرموده از محمد عبداللّه ماند و از او عيسى اوّل و از او محمد و از او اسمعيل و از او عيسى دوم و از او اسمعيل و از او عيسى سوم</w:t>
      </w:r>
      <w:r>
        <w:rPr>
          <w:rFonts w:eastAsia="IRNazanin" w:cs="IRNazanin"/>
          <w:color w:val="111111"/>
          <w:sz w:val="28"/>
          <w:szCs w:val="28"/>
          <w:rtl w:val="true"/>
          <w:lang w:bidi="fa-IR"/>
        </w:rPr>
        <w:t xml:space="preserve">. </w:t>
      </w:r>
      <w:bookmarkStart w:id="403" w:name="pg15965_183620"/>
    </w:p>
    <w:p>
      <w:pPr>
        <w:pStyle w:val="Heading4"/>
        <w:numPr>
          <w:ilvl w:val="3"/>
          <w:numId w:val="1"/>
        </w:numPr>
        <w:rPr/>
      </w:pPr>
      <w:bookmarkStart w:id="404" w:name="__RefHeading___Toc16558144_2142443653"/>
      <w:bookmarkStart w:id="405" w:name="_Toc151"/>
      <w:bookmarkEnd w:id="403"/>
      <w:bookmarkEnd w:id="404"/>
      <w:r>
        <w:rPr>
          <w:rtl w:val="true"/>
        </w:rPr>
        <w:t>گفتار صاحب منتقله در انتقال فرزند آن حضرت</w:t>
      </w:r>
      <w:bookmarkEnd w:id="405"/>
    </w:p>
    <w:p>
      <w:pPr>
        <w:pStyle w:val="BookText"/>
        <w:rPr/>
      </w:pPr>
      <w:r>
        <w:rPr>
          <w:rFonts w:ascii="Amiri" w:hAnsi="Amiri" w:eastAsia="Amiri" w:cs="Amiri"/>
          <w:color w:val="111111"/>
          <w:sz w:val="28"/>
          <w:sz w:val="28"/>
          <w:szCs w:val="28"/>
          <w:rtl w:val="true"/>
          <w:lang w:bidi="ar-SA"/>
        </w:rPr>
        <w:t>از ابواسماعيل ابراهيم بن عبداللّه صاحب كتاب منتقلة الطالبيه در كتاب مزبورش نقل شده كه محمد بن عبدالعظيم بن عبداللّه حسنى منتقل شدند به سامرى و در اراضى بلد و دجيل وفات نموده و مدفون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 جماعتى قائلند كه سيدمحمد معروفى كه در نزديكى بلد بين سامرى و كاظمين واقع است و به كثرت كرامت مشهور و در توسل بسيار مجرب و جلالت او بى‌اندازه است همان محمد بن عبدالعظيم بن عبداللّه حسنى است، و مرحوم علامه آقا ميرزا فتح‌اللّه معروف به شريعت اصفهانى استاد علامه فهام آقاسيد محمد حجت مدظله و بعضى از فقهاء معاصر هم همين احتمال را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مشهور آن است كه او سيدمحمد ابن على‌الهادى است واللّه اعلم</w:t>
      </w:r>
      <w:r>
        <w:rPr>
          <w:rFonts w:eastAsia="IRNazanin" w:cs="IRNazanin"/>
          <w:color w:val="111111"/>
          <w:sz w:val="28"/>
          <w:szCs w:val="28"/>
          <w:rtl w:val="true"/>
          <w:lang w:bidi="fa-IR"/>
        </w:rPr>
        <w:t>.</w:t>
      </w:r>
    </w:p>
    <w:p>
      <w:pPr>
        <w:pStyle w:val="Heading4"/>
        <w:numPr>
          <w:ilvl w:val="3"/>
          <w:numId w:val="1"/>
        </w:numPr>
        <w:rPr/>
      </w:pPr>
      <w:bookmarkStart w:id="406" w:name="__RefHeading___Toc16558146_2142443653"/>
      <w:bookmarkStart w:id="407" w:name="_Toc152"/>
      <w:bookmarkEnd w:id="406"/>
      <w:r>
        <w:rPr>
          <w:rtl w:val="true"/>
        </w:rPr>
        <w:t>اسباط حضرت عبدالعظيم در بلده طيبه قم</w:t>
      </w:r>
      <w:bookmarkEnd w:id="407"/>
    </w:p>
    <w:p>
      <w:pPr>
        <w:pStyle w:val="BookText"/>
        <w:rPr/>
      </w:pPr>
      <w:r>
        <w:rPr>
          <w:rFonts w:ascii="IRNazanin" w:hAnsi="IRNazanin" w:eastAsia="IRNazanin"/>
          <w:color w:val="111111"/>
          <w:sz w:val="28"/>
          <w:sz w:val="28"/>
          <w:szCs w:val="28"/>
          <w:rtl w:val="true"/>
          <w:lang w:bidi="fa-IR"/>
        </w:rPr>
        <w:t>سيد بزرگوار ناصرالدين معروف به شاهزاده ناصر كه مقابل درب جديد مسجد امام عليه‌السلام قم مزار معروفى دارد با خواهرش فاطمه كه قبر شريفش در خزانه حضرت معصومه عليه‌السلام متصل به قبر رشيدالاسلام رضوى است از طرف مادر از اسباط و نواده‌هاى حضرت عبدالعظيم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ناصرالدين صاحب مقام شامخى در علم و ادب بوده است</w:t>
      </w:r>
      <w:r>
        <w:rPr>
          <w:rFonts w:eastAsia="IRNazanin" w:cs="IRNazanin"/>
          <w:color w:val="111111"/>
          <w:sz w:val="28"/>
          <w:szCs w:val="28"/>
          <w:rtl w:val="true"/>
          <w:lang w:bidi="fa-IR"/>
        </w:rPr>
        <w:t>.</w:t>
      </w:r>
    </w:p>
    <w:p>
      <w:pPr>
        <w:pStyle w:val="Heading4"/>
        <w:numPr>
          <w:ilvl w:val="3"/>
          <w:numId w:val="1"/>
        </w:numPr>
        <w:rPr/>
      </w:pPr>
      <w:bookmarkStart w:id="408" w:name="__RefHeading___Toc16558148_2142443653"/>
      <w:bookmarkStart w:id="409" w:name="_Toc153"/>
      <w:bookmarkEnd w:id="408"/>
      <w:r>
        <w:rPr>
          <w:rtl w:val="true"/>
        </w:rPr>
        <w:t>اعقاب و اسباط آن حضرت در اطراف مازندران و رى</w:t>
      </w:r>
      <w:bookmarkEnd w:id="40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والد ماجد علامه نجفى سيدزاهد و متقى نسابه شمس الدين السيد محمود الحسينى المرعشى در حواشى و تعاليق خود كه بر عمدة الطالب سيد احمد نسابه نوشته است چنين مى‌گويد كه ذريه حضرت عبدالعظيم عليه‌السلام در اطراف مازندران و رى </w:t>
      </w:r>
      <w:bookmarkStart w:id="410" w:name="pg15965_183621"/>
    </w:p>
    <w:p>
      <w:pPr>
        <w:pStyle w:val="BookText"/>
        <w:rPr/>
      </w:pPr>
      <w:bookmarkEnd w:id="410"/>
      <w:r>
        <w:rPr>
          <w:rFonts w:ascii="Amiri" w:hAnsi="Amiri" w:eastAsia="Amiri" w:cs="Amiri"/>
          <w:color w:val="111111"/>
          <w:sz w:val="28"/>
          <w:sz w:val="28"/>
          <w:szCs w:val="28"/>
          <w:rtl w:val="true"/>
          <w:lang w:bidi="ar-SA"/>
        </w:rPr>
        <w:t>موجود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آنها است سيد جليل و عالم نبيل السيد محمد حسن الحسنى كه از ابرار و اخيار و اتقياء علما عصر خود مى‌باشد و از كسانى است كه حقير از او اجازه روايتى دارم</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6558150_2142443653"/>
      <w:bookmarkStart w:id="412" w:name="_Toc154"/>
      <w:bookmarkEnd w:id="411"/>
      <w:r>
        <w:rPr>
          <w:rtl w:val="true"/>
        </w:rPr>
        <w:t>گفتار صاحب كتاب مشجرات در فرزندان آن حضرت</w:t>
      </w:r>
      <w:bookmarkEnd w:id="41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بزرگوار در علم نسب علامه سيدمحمد رضاالموسوى الغريفى البحرانى الصائغ النجفى صاحب كتاب المشجرات در درس فرمودند كه حضرت عبدالعظيم عليه‌السلام را دو پسر بود به نام محمد و احمد و دو دختر بود به نام صفيه و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گفتار علامه نجفى</w:t>
      </w:r>
      <w:r>
        <w:rPr>
          <w:rFonts w:eastAsia="IRNazanin" w:cs="IRNazanin"/>
          <w:color w:val="111111"/>
          <w:sz w:val="28"/>
          <w:szCs w:val="28"/>
          <w:rtl w:val="true"/>
          <w:lang w:bidi="fa-IR"/>
        </w:rPr>
        <w:t xml:space="preserve">) </w:t>
      </w:r>
      <w:bookmarkStart w:id="413" w:name="pg15965_183622"/>
    </w:p>
    <w:p>
      <w:pPr>
        <w:pStyle w:val="Heading3"/>
        <w:numPr>
          <w:ilvl w:val="2"/>
          <w:numId w:val="1"/>
        </w:numPr>
        <w:rPr/>
      </w:pPr>
      <w:bookmarkStart w:id="414" w:name="__RefHeading___Toc16558152_2142443653"/>
      <w:bookmarkStart w:id="415" w:name="_Toc155"/>
      <w:bookmarkEnd w:id="413"/>
      <w:bookmarkEnd w:id="414"/>
      <w:r>
        <w:rPr>
          <w:rtl w:val="true"/>
        </w:rPr>
        <w:t>فصل هشتم از باب دوم اصحاب و حوارى آن حضرت و داستان احمد برقى</w:t>
      </w:r>
      <w:bookmarkEnd w:id="415"/>
    </w:p>
    <w:p>
      <w:pPr>
        <w:pStyle w:val="Heading4"/>
        <w:numPr>
          <w:ilvl w:val="3"/>
          <w:numId w:val="1"/>
        </w:numPr>
        <w:rPr/>
      </w:pPr>
      <w:bookmarkStart w:id="416" w:name="__RefHeading___Toc16558154_2142443653"/>
      <w:bookmarkStart w:id="417" w:name="_Toc156"/>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اصحاب و حوارى آن حضرت و كسانى كه از او نقل روايت و حديث كرده‌اند بسيار و ما اكتفا به نگارش عده‌يى از اكابر آنها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آنها احمد بن ابى‌عبداللّه برقى است كه از مردان بزرگ شيعه و اكابر قمى‌ها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نجاشى و طايفه ديگر از دانشمندان رجال او را توثيق و تمجيد نموده‌اند اصل او كوفى است و جد او محمد فرزند على در زندان يوسف بن عمرو بود بعد از شهيد شدن زيد عليه‌السلام يوسف او را به قتل آورده، و خالد پدر بزرگ احمد كوچك بود با پدرش عبدالرحمن بن محمد از ترس قتل فرار كرده و به برق رود قم آمده و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احمد را كتابى است در بين علما فقهاء معروف به محاسن برقى و داراى صد باب از ابواب فقه و احكام دين است</w:t>
      </w:r>
      <w:r>
        <w:rPr>
          <w:rFonts w:eastAsia="IRNazanin" w:cs="IRNazanin"/>
          <w:color w:val="111111"/>
          <w:sz w:val="28"/>
          <w:szCs w:val="28"/>
          <w:rtl w:val="true"/>
          <w:lang w:bidi="fa-IR"/>
        </w:rPr>
        <w:t>.</w:t>
      </w:r>
    </w:p>
    <w:p>
      <w:pPr>
        <w:pStyle w:val="Heading4"/>
        <w:numPr>
          <w:ilvl w:val="3"/>
          <w:numId w:val="1"/>
        </w:numPr>
        <w:rPr/>
      </w:pPr>
      <w:bookmarkStart w:id="418" w:name="__RefHeading___Toc16558156_2142443653"/>
      <w:bookmarkStart w:id="419" w:name="_Toc157"/>
      <w:bookmarkEnd w:id="418"/>
      <w:r>
        <w:rPr>
          <w:rtl w:val="true"/>
        </w:rPr>
        <w:t>گفتار محدث نورى درباره احمد برقى</w:t>
      </w:r>
      <w:bookmarkEnd w:id="4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حاجى نورى صاحب كتاب مستدرك الوسايل در جلد سوم مستدرك در باب رجال و مشايخ عظام از او ذكر و تمجيد كرده و مى‌گويد يك نسخه از محاسن برقى به ما رسيد كه داراى سيزده كتاب بوده و عده‌يى هم از كتابهاى محاسن و جامعه كبير برقى نابود </w:t>
      </w:r>
      <w:bookmarkStart w:id="420" w:name="pg15965_183623"/>
    </w:p>
    <w:p>
      <w:pPr>
        <w:pStyle w:val="BookText"/>
        <w:rPr/>
      </w:pPr>
      <w:bookmarkEnd w:id="420"/>
      <w:r>
        <w:rPr>
          <w:rFonts w:ascii="IRNazanin" w:hAnsi="IRNazanin" w:eastAsia="IRNazanin"/>
          <w:color w:val="111111"/>
          <w:sz w:val="28"/>
          <w:sz w:val="28"/>
          <w:szCs w:val="28"/>
          <w:rtl w:val="true"/>
          <w:lang w:bidi="fa-IR"/>
        </w:rPr>
        <w:t>شده و به دست ما نرسيده كه اگر مى‌رسيد علوم و دانش‌هاى بسيارى به ما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او را از بزرگان روات و رجال شمرده‌اند ولو اين‌كه بعضى او را طعن زده و مى‌گويند احمد برقى خبرهاى ضعيف را هم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همين هم احمد بن محمد بن عيسى كه بزرگ قمى‌هاى آن زمان بود او را از قم تبعيد كرده و اخراج نمود، امّا بعد دانست كه احمد با يكدل پاك نقل روايت مى‌نمايد و براى همان پاكى دل كه بى‌غرض است اعتماد به گفته روات و گفته خود دارد رفت و او را به قم برگردانيد و از او عذرخواهى نموده و دلجويى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كه او از دنيا رفت احمد بن محمد بن عيسى با سر و پاى برهنه عقب جنازه او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به گفته بعضى سنه دويست و هفتاد و چهار، و به گفته ديگر دويست و هشتاد هجرى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پاره‌يى از زندگانى حضرت عبدالعظيم عليه‌السلام در رى تا وفات آن حضرت از همين احمد برقى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علما متأخرين و كثيرى هم از متقدمين از جامعه كبير او كه محاسن است نقل نموده‌اند مخصوصا شيخ صدوق از او بسيار روايت نموده و بيشتر رواياتى كه در كتاب خصال و علل الشرايع و توحيد و امالى و فقيه نقل كرده از او مى‌باشد و اين احمد احاديث بسيارى از آن حضرت روايت كرده كه ما بعضى آن را در ضمن احاديث آن جناب بيان كرديم</w:t>
      </w:r>
      <w:r>
        <w:rPr>
          <w:rFonts w:eastAsia="IRNazanin" w:cs="IRNazanin"/>
          <w:color w:val="111111"/>
          <w:sz w:val="28"/>
          <w:szCs w:val="28"/>
          <w:rtl w:val="true"/>
          <w:lang w:bidi="fa-IR"/>
        </w:rPr>
        <w:t>.</w:t>
      </w:r>
    </w:p>
    <w:p>
      <w:pPr>
        <w:pStyle w:val="Heading4"/>
        <w:numPr>
          <w:ilvl w:val="3"/>
          <w:numId w:val="1"/>
        </w:numPr>
        <w:rPr/>
      </w:pPr>
      <w:bookmarkStart w:id="421" w:name="__RefHeading___Toc16558158_2142443653"/>
      <w:bookmarkStart w:id="422" w:name="_Toc158"/>
      <w:bookmarkEnd w:id="421"/>
      <w:r>
        <w:rPr>
          <w:rtl w:val="true"/>
        </w:rPr>
        <w:t>سهل بن زياد آدمى رازى</w:t>
      </w:r>
      <w:bookmarkEnd w:id="42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اصحاب آن حضرت و از روات آن جناب سهل بن زياد آدمى رازى ابوسعيد است، كه از اهل رى مى‌باشد و معاصر با حضرت امام على‌النقى عليه‌السلام و امام حسن عسكرى عليه‌السلام بوده و از سه نفر از ائمه هم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قم ساكن بود تا احمد بن محمد بن عيسى اشعرى قمى او را از قم به رى فرستاد و او از رى با حضرت امام حسن عسكرى عليه‌السلام مكاتبه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در سال دويست و پنجاه و پنج هجرى سال ولادت حضرت بقيه‌اللّه امام عصر واقع شده</w:t>
      </w:r>
      <w:r>
        <w:rPr>
          <w:rFonts w:eastAsia="IRNazanin" w:cs="IRNazanin"/>
          <w:color w:val="111111"/>
          <w:sz w:val="28"/>
          <w:szCs w:val="28"/>
          <w:rtl w:val="true"/>
          <w:lang w:bidi="fa-IR"/>
        </w:rPr>
        <w:t xml:space="preserve">. </w:t>
      </w:r>
      <w:bookmarkStart w:id="423" w:name="pg15965_183624"/>
    </w:p>
    <w:p>
      <w:pPr>
        <w:pStyle w:val="Heading4"/>
        <w:numPr>
          <w:ilvl w:val="3"/>
          <w:numId w:val="1"/>
        </w:numPr>
        <w:rPr/>
      </w:pPr>
      <w:bookmarkStart w:id="424" w:name="__RefHeading___Toc16558160_2142443653"/>
      <w:bookmarkStart w:id="425" w:name="_Toc159"/>
      <w:bookmarkEnd w:id="423"/>
      <w:bookmarkEnd w:id="424"/>
      <w:r>
        <w:rPr>
          <w:rtl w:val="true"/>
        </w:rPr>
        <w:t>عقيده كلينى و صدوق درباره سهل رازى</w:t>
      </w:r>
      <w:bookmarkEnd w:id="425"/>
    </w:p>
    <w:p>
      <w:pPr>
        <w:pStyle w:val="BookText"/>
        <w:rPr/>
      </w:pPr>
      <w:r>
        <w:rPr>
          <w:rFonts w:ascii="IRNazanin" w:hAnsi="IRNazanin" w:eastAsia="IRNazanin"/>
          <w:color w:val="111111"/>
          <w:sz w:val="28"/>
          <w:sz w:val="28"/>
          <w:szCs w:val="28"/>
          <w:rtl w:val="true"/>
          <w:lang w:bidi="fa-IR"/>
        </w:rPr>
        <w:t>ثقه‌السلام محمد بن يعقوب كلينى بسيار اعتماد و وثوق به اين سهل داشته و بيشتر رواياتى كه در كتاب مستطاب كافى نقل نموده از او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بزرگوار صدوق هم به او زياد عقيده‌مند بوده و در كتاب فقيه و بعضى از كتابهاى ديگرش به واسطه او از حضرت عبدالعظيم حسنى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من لايحضر الفقيه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مارويته عن على بن احمد بن موسى عن محمد بن ابى‌عبداللّه الكوفى عن سهل بن زياد الآدمى الرازى عن عبدالعظيم بن عبداللّه الحسنى عليه‌السلام </w:t>
      </w:r>
      <w:r>
        <w:rPr>
          <w:rFonts w:eastAsia="IRNazanin" w:cs="IRNazanin"/>
          <w:color w:val="111111"/>
          <w:sz w:val="28"/>
          <w:szCs w:val="28"/>
          <w:rtl w:val="true"/>
          <w:lang w:bidi="fa-IR"/>
        </w:rPr>
        <w:t>».</w:t>
      </w:r>
    </w:p>
    <w:p>
      <w:pPr>
        <w:pStyle w:val="Heading4"/>
        <w:numPr>
          <w:ilvl w:val="3"/>
          <w:numId w:val="1"/>
        </w:numPr>
        <w:rPr/>
      </w:pPr>
      <w:bookmarkStart w:id="426" w:name="__RefHeading___Toc16558162_2142443653"/>
      <w:bookmarkStart w:id="427" w:name="_Toc160"/>
      <w:bookmarkEnd w:id="426"/>
      <w:r>
        <w:rPr>
          <w:rtl w:val="true"/>
        </w:rPr>
        <w:t>احمد بن مهران رازى</w:t>
      </w:r>
      <w:bookmarkEnd w:id="427"/>
    </w:p>
    <w:p>
      <w:pPr>
        <w:pStyle w:val="BookText"/>
        <w:rPr/>
      </w:pPr>
      <w:r>
        <w:rPr>
          <w:rFonts w:ascii="IRNazanin" w:hAnsi="IRNazanin" w:eastAsia="IRNazanin"/>
          <w:color w:val="111111"/>
          <w:sz w:val="28"/>
          <w:sz w:val="28"/>
          <w:szCs w:val="28"/>
          <w:rtl w:val="true"/>
          <w:lang w:bidi="fa-IR"/>
        </w:rPr>
        <w:t>سوم از حوارى و روات آن حضرت احمد بن مهران است كه از مشايخ و استادهاى بزرگ ثقة اسلام كلينى بوده است و در كتاب اصول كافيش در باب ولادت حضرت زهرا عليه‌السلام و ولادت حضرت كاظم بر او رحمت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ترحم كلينى و اعتماد او نسبت به احمد بن مهران خود دليل بر بزرگوارى و توثيق او مى‌نمايد، و معارض هم هست با كسانى كه او را تضعيف نموده‌اند زيرا تضعيف او تضعيف كتاب كافى شريف است كه معمول به تمام شيعه و علما مذهب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كلينى به واسطه او اخبار زيادى از حضرت عبدالعظيم عليه‌السلام نقل كرده و آن چند حديث كه در تفسير بعضى از آيات بود در خصوص ولايت على عليه‌السلام از همين ابن‌مهران بوده است</w:t>
      </w:r>
      <w:r>
        <w:rPr>
          <w:rFonts w:eastAsia="IRNazanin" w:cs="IRNazanin"/>
          <w:color w:val="111111"/>
          <w:sz w:val="28"/>
          <w:szCs w:val="28"/>
          <w:rtl w:val="true"/>
          <w:lang w:bidi="fa-IR"/>
        </w:rPr>
        <w:t>.</w:t>
      </w:r>
    </w:p>
    <w:p>
      <w:pPr>
        <w:pStyle w:val="Heading4"/>
        <w:numPr>
          <w:ilvl w:val="3"/>
          <w:numId w:val="1"/>
        </w:numPr>
        <w:rPr/>
      </w:pPr>
      <w:bookmarkStart w:id="428" w:name="__RefHeading___Toc16558164_2142443653"/>
      <w:bookmarkStart w:id="429" w:name="_Toc161"/>
      <w:bookmarkEnd w:id="428"/>
      <w:r>
        <w:rPr>
          <w:rtl w:val="true"/>
        </w:rPr>
        <w:t>جمعى ديگر از اصحاب و روات آن حضرت</w:t>
      </w:r>
      <w:bookmarkEnd w:id="4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آنها ابوتراب عبيداللّه بن موسى الرويانى است كه غالب روايات و اخبار آن حضرت از اوست و او بيشتر از ديگران ملازمت آن حضرت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هم سهل به جمهور و نوفلى مى‌باشد با عده كثير ديگر كه ذكر آنها محل حاجت نيست قناعت به همين چند نفر از بزرگان و معروفين آنها نموديم</w:t>
      </w:r>
      <w:r>
        <w:rPr>
          <w:rFonts w:eastAsia="IRNazanin" w:cs="IRNazanin"/>
          <w:color w:val="111111"/>
          <w:sz w:val="28"/>
          <w:szCs w:val="28"/>
          <w:rtl w:val="true"/>
          <w:lang w:bidi="fa-IR"/>
        </w:rPr>
        <w:t xml:space="preserve">. </w:t>
      </w:r>
      <w:bookmarkStart w:id="430" w:name="pg15965_183625"/>
    </w:p>
    <w:p>
      <w:pPr>
        <w:pStyle w:val="Heading4"/>
        <w:numPr>
          <w:ilvl w:val="3"/>
          <w:numId w:val="1"/>
        </w:numPr>
        <w:rPr/>
      </w:pPr>
      <w:bookmarkStart w:id="431" w:name="__RefHeading___Toc16558166_2142443653"/>
      <w:bookmarkStart w:id="432" w:name="_Toc162"/>
      <w:bookmarkEnd w:id="430"/>
      <w:bookmarkEnd w:id="431"/>
      <w:r>
        <w:rPr>
          <w:rtl w:val="true"/>
        </w:rPr>
        <w:t>كتابهاى آن حضرت</w:t>
      </w:r>
      <w:bookmarkEnd w:id="432"/>
    </w:p>
    <w:p>
      <w:pPr>
        <w:pStyle w:val="BookText"/>
        <w:rPr/>
      </w:pPr>
      <w:r>
        <w:rPr>
          <w:rFonts w:ascii="Amiri" w:hAnsi="Amiri" w:eastAsia="Amiri" w:cs="Amiri"/>
          <w:color w:val="111111"/>
          <w:sz w:val="28"/>
          <w:sz w:val="28"/>
          <w:szCs w:val="28"/>
          <w:rtl w:val="true"/>
          <w:lang w:bidi="ar-SA"/>
        </w:rPr>
        <w:t xml:space="preserve">سيدمرتضى زبيدى صاحب تاج العروس فى شرح القاموس در تعاليق و حواشى خود بر انساب عميدالدين مى‌نويسد كه حضرت عبدالعظيم عليه‌السلام را كتابى است در حديث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نجاشى در رجال خود و صاحب بن عباد در رساله خود كه در داستان آن حضرت است مى‌نويسد كه آن حضرت را كتابى است در عمل شب و روز به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 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كتاب ديگر در خطب اميرالمؤمنين عليه‌السلام دارد كه سيدبزرگوار رضى الدين موسوى آنها را در نهج‌البلاغه بيان فرموده و كتاب ديگرى هم دارد به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كيفيت و داستان جنگ صفين مرقوم فرموده‌اند</w:t>
      </w:r>
      <w:r>
        <w:rPr>
          <w:rFonts w:eastAsia="IRNazanin" w:cs="IRNazanin"/>
          <w:color w:val="111111"/>
          <w:sz w:val="28"/>
          <w:szCs w:val="28"/>
          <w:rtl w:val="true"/>
          <w:lang w:bidi="fa-IR"/>
        </w:rPr>
        <w:t xml:space="preserve">. </w:t>
      </w:r>
      <w:bookmarkStart w:id="433" w:name="pg15965_183626"/>
    </w:p>
    <w:p>
      <w:pPr>
        <w:pStyle w:val="Heading3"/>
        <w:numPr>
          <w:ilvl w:val="2"/>
          <w:numId w:val="1"/>
        </w:numPr>
        <w:rPr/>
      </w:pPr>
      <w:bookmarkStart w:id="434" w:name="__RefHeading___Toc16558168_2142443653"/>
      <w:bookmarkStart w:id="435" w:name="_Toc163"/>
      <w:bookmarkEnd w:id="433"/>
      <w:bookmarkEnd w:id="434"/>
      <w:r>
        <w:rPr>
          <w:rtl w:val="true"/>
        </w:rPr>
        <w:t>خاتمه كتاب</w:t>
      </w:r>
      <w:bookmarkEnd w:id="435"/>
    </w:p>
    <w:p>
      <w:pPr>
        <w:pStyle w:val="Heading4"/>
        <w:numPr>
          <w:ilvl w:val="3"/>
          <w:numId w:val="1"/>
        </w:numPr>
        <w:rPr/>
      </w:pPr>
      <w:bookmarkStart w:id="436" w:name="__RefHeading___Toc16558170_2142443653"/>
      <w:bookmarkStart w:id="437" w:name="_Toc164"/>
      <w:bookmarkEnd w:id="436"/>
      <w:r>
        <w:rPr>
          <w:rtl w:val="true"/>
        </w:rPr>
        <w:t xml:space="preserve">فصل اوّل </w:t>
      </w:r>
      <w:r>
        <w:rPr>
          <w:rtl w:val="true"/>
        </w:rPr>
        <w:t>:</w:t>
      </w:r>
      <w:r>
        <w:rPr>
          <w:rtl w:val="true"/>
        </w:rPr>
        <w:t>بنا و سازمان آستانه مقدسه آن حضرت</w:t>
      </w:r>
      <w:bookmarkEnd w:id="437"/>
    </w:p>
    <w:p>
      <w:pPr>
        <w:pStyle w:val="BookText"/>
        <w:rPr/>
      </w:pPr>
      <w:r>
        <w:rPr>
          <w:rFonts w:ascii="IRNazanin" w:hAnsi="IRNazanin" w:eastAsia="IRNazanin"/>
          <w:color w:val="111111"/>
          <w:sz w:val="28"/>
          <w:sz w:val="28"/>
          <w:szCs w:val="28"/>
          <w:rtl w:val="true"/>
          <w:lang w:bidi="fa-IR"/>
        </w:rPr>
        <w:t>مشهد مقدس عبدالعظيم حسنى عليه‌السلام در مسجد شجره رى از تاريخ دويست و پنجاه و دوى هجرى تقريبا كه وفات آن حضرت واقع شده زيارتگاه شيعه‌هاى عالم بوده بدون اين‌كه داراى گنبد و دستگاه فوق العاده‌يى بوده باشد تا حدود چهارصد و هشتاد هجرى كه مجدالملك ابوالفضل اسعد بن محمد بن موسى رادستانى قمى مستوفى و كارپرداز مملكت بر كيارق شاه فرزند ملكشاه سلجوقى اقدام به سازمان گنبد و دستگاه با صفايى براى مشهد و مزار آن حضرت نمود و بنا اصل اين گنبد از آثار باقيه اوست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مجدالملك رادستانى از آن علاقه و دوستى كه به دين مقدس و حضرات ائمه مسلمين داشت به تمامى مشاهد و مزارهاى حضرات امامها خدمات بزرگى نموده، بر قبور امامان مدفون بقيع قبرستان مدينه منوره گنبدها و بناهاى عالى نصب كرد، و به ديگر مشاهد مشرفه از كاظمين و سامرا مخصوصا نجف و كربلا بناها و عمارتهاى نيكويى بنا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هركدام از پادشاهان و وزيران ديندار و با اعتقاد ايران به نوبت خود به آستانهاى پاك پيشوايان دين خدمتى نموده و آثار خيرى از خود بر آنها باقى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شاه طهماسب صفوى فرزند شاه اسماعيل در سنه نهصد و چهل و چهار ايوان و رواق حرم حضرت عبدالعظيم عليه‌السلام را بنا كرد و فتحعلى شاه قاجار در عهد خود ضريح نقره كه اكنون هم در زير ضريح ناصرى موجود است بر قبر شريفش نصب نمود و خاقان بزرگ ايران ناصرالدين شاه قاجار ضريح نقره بسيار عالى كه فعلاً هم موجود است بر ضريح سابق فتحعلى‌شاه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 مشهد و بام حرم آن بزرگوار را طلا اندود كرده و تاريخش را به ابياتى چنين در اطراف گنبد طلا كتيبه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تبارك‌اللّه در عهد دولت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فراشته است سر دين بگنبد گردان</w:t>
      </w:r>
    </w:p>
    <w:p>
      <w:pPr>
        <w:pStyle w:val="BookText"/>
        <w:rPr/>
      </w:pPr>
      <w:r>
        <w:rPr>
          <w:rFonts w:ascii="Amiri" w:hAnsi="Amiri" w:eastAsia="Amiri" w:cs="Amiri"/>
          <w:color w:val="111111"/>
          <w:sz w:val="28"/>
          <w:sz w:val="28"/>
          <w:szCs w:val="28"/>
          <w:rtl w:val="true"/>
          <w:lang w:bidi="ar-SA"/>
        </w:rPr>
        <w:t xml:space="preserve">قويم دولت اسلام ناصرالدين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ابوالمظفر خورشيد خسروان جهان</w:t>
      </w:r>
    </w:p>
    <w:p>
      <w:pPr>
        <w:pStyle w:val="BookText"/>
        <w:rPr/>
      </w:pPr>
      <w:r>
        <w:rPr>
          <w:rFonts w:ascii="Amiri" w:hAnsi="Amiri" w:eastAsia="Amiri" w:cs="Amiri"/>
          <w:color w:val="111111"/>
          <w:sz w:val="28"/>
          <w:sz w:val="28"/>
          <w:szCs w:val="28"/>
          <w:rtl w:val="true"/>
          <w:lang w:bidi="ar-SA"/>
        </w:rPr>
        <w:t xml:space="preserve">عظيم همت خسرو بزر ناب اندود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خجسته قبه شهزاده عظيم‌الشأن</w:t>
      </w:r>
    </w:p>
    <w:p>
      <w:pPr>
        <w:pStyle w:val="BookText"/>
        <w:rPr/>
      </w:pPr>
      <w:r>
        <w:rPr>
          <w:rFonts w:ascii="IRNazanin" w:hAnsi="IRNazanin" w:eastAsia="IRNazanin"/>
          <w:color w:val="111111"/>
          <w:sz w:val="28"/>
          <w:sz w:val="28"/>
          <w:szCs w:val="28"/>
          <w:rtl w:val="true"/>
          <w:lang w:bidi="fa-IR"/>
        </w:rPr>
        <w:t xml:space="preserve">بخشتهاى زراندود او چوتابد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چشمه خور اندر او شود تابان</w:t>
      </w:r>
    </w:p>
    <w:p>
      <w:pPr>
        <w:pStyle w:val="BookText"/>
        <w:rPr/>
      </w:pPr>
      <w:r>
        <w:rPr>
          <w:rFonts w:ascii="IRNazanin" w:hAnsi="IRNazanin" w:eastAsia="IRNazanin"/>
          <w:color w:val="111111"/>
          <w:sz w:val="28"/>
          <w:sz w:val="28"/>
          <w:szCs w:val="28"/>
          <w:rtl w:val="true"/>
          <w:lang w:bidi="fa-IR"/>
        </w:rPr>
        <w:t xml:space="preserve">بدين حريم خداوند اين حريم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ستايش گوى و فلك ستاره‌فشان</w:t>
      </w:r>
    </w:p>
    <w:p>
      <w:pPr>
        <w:pStyle w:val="BookText"/>
        <w:rPr/>
      </w:pPr>
      <w:r>
        <w:rPr>
          <w:rFonts w:ascii="IRNazanin" w:hAnsi="IRNazanin" w:eastAsia="IRNazanin"/>
          <w:color w:val="111111"/>
          <w:sz w:val="28"/>
          <w:sz w:val="28"/>
          <w:szCs w:val="28"/>
          <w:rtl w:val="true"/>
          <w:lang w:bidi="fa-IR"/>
        </w:rPr>
        <w:t xml:space="preserve">نگاشت كلك سروش از براى تاريخش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شاه كه چكمش هميشه باد روان</w:t>
      </w:r>
    </w:p>
    <w:p>
      <w:pPr>
        <w:pStyle w:val="BookText"/>
        <w:rPr/>
      </w:pPr>
      <w:r>
        <w:rPr>
          <w:rFonts w:ascii="IRNazanin" w:hAnsi="IRNazanin" w:eastAsia="IRNazanin"/>
          <w:color w:val="111111"/>
          <w:sz w:val="28"/>
          <w:sz w:val="28"/>
          <w:szCs w:val="28"/>
          <w:rtl w:val="true"/>
          <w:lang w:bidi="fa-IR"/>
        </w:rPr>
        <w:t xml:space="preserve">هزار و دوصد و هفتاد رفته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فزوده گشت از اين قبه قيمت زر و كان</w:t>
      </w:r>
    </w:p>
    <w:p>
      <w:pPr>
        <w:pStyle w:val="BookText"/>
        <w:rPr/>
      </w:pPr>
      <w:r>
        <w:rPr>
          <w:rFonts w:ascii="IRNazanin" w:hAnsi="IRNazanin" w:eastAsia="IRNazanin"/>
          <w:color w:val="111111"/>
          <w:sz w:val="28"/>
          <w:sz w:val="28"/>
          <w:szCs w:val="28"/>
          <w:rtl w:val="true"/>
          <w:lang w:bidi="fa-IR"/>
        </w:rPr>
        <w:t>و اين دو مناره كاشى‌كارى شده زيبا كه سر به اوج فلك كشيده و گنبد مطلا را در ميان گرفته و باعث عظمت و هيبت اين آستانه مقدسه گرديده است، نيز از آثار و باقيات صالحات شاه شهيد مذبور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آينه‌بندى و نقاشى ايوان حرم از آثار ميرزا آقاجان نورى صدراعظم دولت ايران كه پيش از صدر اعظم اتابيك بوده، و بقيه آثار هم از شبستان مسجد بزرگ و كاشى‌كاريهاى اطراف صحن و ديگر خصوصيات قديم از ناصرالدين شاه است</w:t>
      </w:r>
      <w:r>
        <w:rPr>
          <w:rFonts w:eastAsia="IRNazanin" w:cs="IRNazanin"/>
          <w:color w:val="111111"/>
          <w:sz w:val="28"/>
          <w:szCs w:val="28"/>
          <w:rtl w:val="true"/>
          <w:lang w:bidi="fa-IR"/>
        </w:rPr>
        <w:t xml:space="preserve">. </w:t>
      </w:r>
      <w:bookmarkStart w:id="438" w:name="pg15965_183628"/>
    </w:p>
    <w:p>
      <w:pPr>
        <w:pStyle w:val="Heading4"/>
        <w:numPr>
          <w:ilvl w:val="3"/>
          <w:numId w:val="1"/>
        </w:numPr>
        <w:rPr/>
      </w:pPr>
      <w:bookmarkStart w:id="439" w:name="__RefHeading___Toc16558172_2142443653"/>
      <w:bookmarkStart w:id="440" w:name="_Toc165"/>
      <w:bookmarkEnd w:id="438"/>
      <w:bookmarkEnd w:id="439"/>
      <w:r>
        <w:rPr>
          <w:rtl w:val="true"/>
        </w:rPr>
        <w:t xml:space="preserve">فصل دوم </w:t>
      </w:r>
      <w:r>
        <w:rPr>
          <w:rtl w:val="true"/>
        </w:rPr>
        <w:t>:</w:t>
      </w:r>
      <w:r>
        <w:rPr>
          <w:rtl w:val="true"/>
        </w:rPr>
        <w:t>از خاتمه در كرامات آن حضرت</w:t>
      </w:r>
      <w:bookmarkEnd w:id="440"/>
    </w:p>
    <w:p>
      <w:pPr>
        <w:pStyle w:val="Heading5"/>
        <w:numPr>
          <w:ilvl w:val="4"/>
          <w:numId w:val="1"/>
        </w:numPr>
        <w:rPr/>
      </w:pPr>
      <w:bookmarkStart w:id="441" w:name="__RefHeading___Toc16558174_2142443653"/>
      <w:bookmarkStart w:id="442" w:name="_Toc166"/>
      <w:bookmarkEnd w:id="441"/>
      <w:r>
        <w:rPr>
          <w:rtl w:val="true"/>
        </w:rPr>
        <w:t>مقدمه مؤلف در كرامات آن حضرت</w:t>
      </w:r>
      <w:bookmarkEnd w:id="442"/>
    </w:p>
    <w:p>
      <w:pPr>
        <w:pStyle w:val="BookText"/>
        <w:rPr/>
      </w:pPr>
      <w:r>
        <w:rPr>
          <w:rFonts w:ascii="IRNazanin" w:hAnsi="IRNazanin" w:eastAsia="IRNazanin"/>
          <w:color w:val="111111"/>
          <w:sz w:val="28"/>
          <w:sz w:val="28"/>
          <w:szCs w:val="28"/>
          <w:rtl w:val="true"/>
          <w:lang w:bidi="fa-IR"/>
        </w:rPr>
        <w:t>پيش از شروع به بيان كرامات آن حضرت چون لازم بود ايراد يك مقدمه‌يى را كه كرامت از چه پيدا مى‌شود، ما اين مقدمه را كه خالى از فايده نبود وارد شده و از ذات اقدس خداى متعال درخواست نموديم كه قلم ما را در اين باب زيبا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برادران ايمانى و هموطنان گرامى هم خواستاريم كه لغزش‌ها و سكته‌هاى اين قلم نارساى ما را اغماض فرمايند</w:t>
      </w:r>
      <w:r>
        <w:rPr>
          <w:rFonts w:eastAsia="IRNazanin" w:cs="IRNazanin"/>
          <w:color w:val="111111"/>
          <w:sz w:val="28"/>
          <w:szCs w:val="28"/>
          <w:rtl w:val="true"/>
          <w:lang w:bidi="fa-IR"/>
        </w:rPr>
        <w:t>.</w:t>
      </w:r>
    </w:p>
    <w:p>
      <w:pPr>
        <w:pStyle w:val="Heading5"/>
        <w:numPr>
          <w:ilvl w:val="4"/>
          <w:numId w:val="1"/>
        </w:numPr>
        <w:rPr/>
      </w:pPr>
      <w:bookmarkStart w:id="443" w:name="__RefHeading___Toc16558176_2142443653"/>
      <w:bookmarkStart w:id="444" w:name="_Toc167"/>
      <w:bookmarkEnd w:id="443"/>
      <w:r>
        <w:rPr>
          <w:rtl w:val="true"/>
        </w:rPr>
        <w:t>مؤمن نزد خدا مقرب است</w:t>
      </w:r>
      <w:bookmarkEnd w:id="44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مسلميات و بديهيات مذهب ما است كه اگر انسانى به وظائف و تكاليف مقرره خود از واجبات و محرمات عمل يعنى اتيان واجبات و ترك محرمات و منهيات نمايد، و به عبارت ساده‌تر چيزهايى را كه ذات اقدس پروردگار عزيز از او خواسته به جا آورده و از چيزهايى كه منع و ردش نموده خوددارى كند نزد آن پروردگار به مقامى بلند و منزلتى ارجمند خواهد رسيد به جايى كه هرچيزى را از او خواستارى نمايد فورا بدو مرحمت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البته حسى بشر است زيرا كه مى‌بينيم اگر نوكرى كاملاً پيرو و فرمانبردارى از مولا و آقاى خود نمايد به طورى كه مولا و ارباب خود را از خود خشنود و راضى نمايد چه مقدار نزد آن مولا عزيز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بنده در </w:t>
      </w:r>
    </w:p>
    <w:p>
      <w:pPr>
        <w:pStyle w:val="BookText"/>
        <w:rPr/>
      </w:pPr>
      <w:r>
        <w:rPr>
          <w:rFonts w:ascii="IRNazanin" w:hAnsi="IRNazanin" w:eastAsia="IRNazanin"/>
          <w:color w:val="111111"/>
          <w:sz w:val="28"/>
          <w:sz w:val="28"/>
          <w:szCs w:val="28"/>
          <w:rtl w:val="true"/>
          <w:lang w:bidi="fa-IR"/>
        </w:rPr>
        <w:t>طريق بندگى و اطاعت پروردگار خود باشد بهتر و برتر عزيز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بندگى كن تا كه سلطانت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رها كن تا همه جانت كنند</w:t>
      </w:r>
    </w:p>
    <w:p>
      <w:pPr>
        <w:pStyle w:val="BookText"/>
        <w:rPr/>
      </w:pPr>
      <w:r>
        <w:rPr>
          <w:rFonts w:ascii="IRNazanin" w:hAnsi="IRNazanin" w:eastAsia="IRNazanin"/>
          <w:color w:val="111111"/>
          <w:sz w:val="28"/>
          <w:sz w:val="28"/>
          <w:szCs w:val="28"/>
          <w:rtl w:val="true"/>
          <w:lang w:bidi="fa-IR"/>
        </w:rPr>
        <w:t xml:space="preserve">بنده شيطانى و دارى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ستايش همچون يزدانت كنند</w:t>
      </w:r>
    </w:p>
    <w:p>
      <w:pPr>
        <w:pStyle w:val="BookText"/>
        <w:rPr/>
      </w:pPr>
      <w:r>
        <w:rPr>
          <w:rFonts w:ascii="IRNazanin" w:hAnsi="IRNazanin" w:eastAsia="IRNazanin"/>
          <w:color w:val="111111"/>
          <w:sz w:val="28"/>
          <w:sz w:val="28"/>
          <w:szCs w:val="28"/>
          <w:rtl w:val="true"/>
          <w:lang w:bidi="fa-IR"/>
        </w:rPr>
        <w:t>گذشته از اين‌كه عقل حاكم بدين معنى و حس شاهد اين موضوع است كتاب مجيد ما قرآن كه يگانه دستور و پرگام بشر است از هرجهت و محتوى است تمام قوانين اجتماعى و انفرادى و دينى و مدنى و اخلاقى را و به آواز بلند و رسا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لارطب ولايابس الا فى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هيچ‌تر و خشكى نيست مگر اين‌كه در قرآن مجيد بيان شده و نيز فرياد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كتابنا ينطق عليكم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كتاب ما قرآن سخنرانى مى‌كند براى شما به درستى و حقيقت در بسيارى از آياتش تقرب مؤمن و درجه و مقام او را نزد پروردگار اعلان مى‌فرمايد كه ما مورد شاهد آن را در چند آيه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انفال در ذيل آيه دوم كه مؤمنين را معرفى مى‌نمايد به علامت و صفاتشان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 عند ربهم و مغفرة و 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ايشان است درجه‌هايى نزد پروردگارشان با آمرزش و روزى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اسراء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و فايده نماز شب خواندن و شب را تهجد نمودن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 فى الليل نافلة لك عسى ان يبعثك ربك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تهجد و عبادت كن در شب نافله و عباداتى كه براى تو است زيرا كه شايد برانگيزاند تو را پروردگارت با مقام پسنديده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حجرات آيه سيزدهم در خلقت بشر از يك مرد و زن در آخرش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عنداللّه اتقيكم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درستى كه گرامى‌تر شما نزد خدا پرهيزگارتر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ديگر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صالحلاً من ذكر او انثى و هو مؤمن فلنحيينه حيوة طيبه و لنجزينهم اجرهم باحسن 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هركس عمل نيك كند مرد باشد يا زن و حال آن‌كه مؤمن است پس هر آينه ما زندگانى مى‌دهيم او را زندگانى پاك و پاكيزه و هر آينه جزا مى‌دهيم ايشان را مزدشان را به بهتر </w:t>
      </w:r>
    </w:p>
    <w:p>
      <w:pPr>
        <w:pStyle w:val="BookText"/>
        <w:rPr/>
      </w:pPr>
      <w:r>
        <w:rPr>
          <w:rFonts w:ascii="IRNazanin" w:hAnsi="IRNazanin" w:eastAsia="IRNazanin"/>
          <w:color w:val="111111"/>
          <w:sz w:val="28"/>
          <w:sz w:val="28"/>
          <w:szCs w:val="28"/>
          <w:rtl w:val="true"/>
          <w:lang w:bidi="fa-IR"/>
        </w:rPr>
        <w:t>چيزى كه عمل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در اين چند آيه و آيات بسيار ديگرى كه جهت اختصار ذكر ننموديم وعده فرموده است كه اگر مردم به وظايف دينى خود عمل كنند نزد آن خداوند عزيز و مقرب خواهند بود و وعده او هم خلف نمى‌شود زيرا كه اين از اصول اعتقادات ما است كه مولاى قادر و توانا خلف وعده نمى‌نمايد جهت اين‌كه خلف وعده اگر از عجز باشد كه پروردگار عزيز عاجز نيست و قادر مطلق است و اگر با قدرت و توانگرى خلف كند كه ظلم نموده و از او قبيح باشد و ذات مقدسش منزه از ظلم و هر قبحى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قدسى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عبدى يتقرب الى بالنوافل حتى كنت سمعه الذى يسمع به و بصره الذى يبصر به ويده الذى يبطش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هميشه بنده من نزديك مى‌شود به سوى من به سبب عبادات و اعمال نيك تا مى‌شوم گوش او آن‌چنانى كه مى‌شنود بدان و چشم او آن‌چنانى كه مى‌بيند بدان و دست او آن چنانى كه بسط و بذل مى‌كند بدان خلاصه يعنى گوش و چشم و دست او خدايى مى‌شود و از آنها كارهاى خدايى مشاهده مى‌گردد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موضوع داستانى به خاطرم آمد كه نگارش و بيان آن را مناسب مقام ديدم نقل نمودم در يكى از شهرهاى ايران قبرى است معروف به قبر حمال تبريزى كه مردم بدانجا رفته و فاتحه خوانده و او را زيارت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حمال داستانش اين است كه حمالى بود خدا ترس و مطيع خدا و رسول و در اطاعت خدا كارش به جايى رسيد كه يك روز هنگامى كه بار حمالى بر دوش داشته و از كوچه و راهى عبور مى‌نمود، ناگاه ديد كه بچه‌يى از بالاى بام سرازير گشته و الان است كه به زمين افتاده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هاى بگيريد او را كه مردم ديدند بچه در فضاء معلق مانده تا حمال بار خود را زمين گذارده و گفت حالا بدهيد به من، بچه را گرفته و به سلامت زمين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ديدن اين كرامت متعجب شده اطراف او را گرفته و گفتند تو يا امامى يا پيغمبر كه اين كرامت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خير من همان حمال شمايم لكن خداى من هزاران اوامر و فرمانهايى به من داد كه تمامى آنها را از جان قبول كرده و اطاعت نمودم </w:t>
      </w:r>
    </w:p>
    <w:p>
      <w:pPr>
        <w:pStyle w:val="BookText"/>
        <w:rPr/>
      </w:pPr>
      <w:r>
        <w:rPr>
          <w:rFonts w:ascii="Amiri" w:hAnsi="Amiri" w:eastAsia="Amiri" w:cs="Amiri"/>
          <w:color w:val="111111"/>
          <w:sz w:val="28"/>
          <w:sz w:val="28"/>
          <w:szCs w:val="28"/>
          <w:rtl w:val="true"/>
          <w:lang w:bidi="ar-SA"/>
        </w:rPr>
        <w:t>در نتيجه يك خواهش من از او مى‌كنم البته او هم قبول خواهد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طى اين مقدمه و اين داستان مى‌گوييم كه جلالت و عظمت و مقام و درجه حضرت عبدالعظيم عليه‌السلام از داستان زندگانى او و توجه حضرات ائمه هدى بدان حضرت معلوم شد كه حضرتش از مقرّبين درگاه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است كه عزت و درجاتش نزد خدا و رسول محفوظ و مسلم است و شاهد بر اين معنى گذشته از اخبار زيارتش و توصيه حضرات ائمه درباره آن حضرت كرامت و مشاهداتى است كه در اين هزار و اند از مزار مطهرش ديده شده و زوارش در مطالب و حاجاتشان بدو توسل جسته و از او شفاعت خواسته و به مطالبشان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رداست مر طايفه ضاله و مظله وهابيان را علاوه بر اين‌كه ما مأموريت داريم كه بدون شفيع و وسيله از خدا حاجت نخواسته و بدون آن از حضرتش درخواست ننماييم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اليه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كنيد به سوى خدا وسيله‌اى را با ساير آيات ديگر كه در اين خصوص است و براى بيرون نرفتن از مطلب قناعت به ذكر همين يك آيه نموديم حاكم مدعاى ما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 بخواهيم تمامى كرامات قبر حضرتش را بنگاريم بايد كتابى جداگانه به نام كرامات عبدالعظيم حسنى بنگاريم خوانندگان رجوع به كتاب مونس الحزين و كتاب مسلى القلوب كه قدرى از كرامات آن حضرت را نگاشته است نمايند تا از كرامات باهره آن بزرگوار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همين مقدار كه اكنون معاذ و پناهگاه تهرانيان واقع شده و از زمان قديم بزرگان مجاورت قبر كثيرالبركاتش را اختيار مى‌نمودند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بزرگوار صدوق قمى و ابوالفتوح رازى خزاعى و ديگران و شاه جمجاه صاحب جاه ناصرالدين شاه قاجار در راه زيارت حضرتش شهيد گرديد و قبرش هم بنا به وصيتش در جوار حرم آن حضرت قرار داده شد كه شرح آن را در تاريخ رى خواهم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كراماتى كه خود مولف مشاهده كرده دو كرامت است كه يكى جهت خود مؤلف واقع شده و ديگر براى يكى از موثقين برادرانم كه اين‌دو را نگاشته و از زياد قلم فرساييدن در اين باب خوددارى مى‌كنم</w:t>
      </w:r>
      <w:r>
        <w:rPr>
          <w:rFonts w:eastAsia="IRNazanin" w:cs="IRNazanin"/>
          <w:color w:val="111111"/>
          <w:sz w:val="28"/>
          <w:szCs w:val="28"/>
          <w:rtl w:val="true"/>
          <w:lang w:bidi="fa-IR"/>
        </w:rPr>
        <w:t xml:space="preserve">. </w:t>
      </w:r>
      <w:bookmarkStart w:id="445" w:name="pg15965_183632"/>
    </w:p>
    <w:p>
      <w:pPr>
        <w:pStyle w:val="Heading5"/>
        <w:numPr>
          <w:ilvl w:val="4"/>
          <w:numId w:val="1"/>
        </w:numPr>
        <w:rPr/>
      </w:pPr>
      <w:bookmarkStart w:id="446" w:name="__RefHeading___Toc16558178_2142443653"/>
      <w:bookmarkStart w:id="447" w:name="_Toc168"/>
      <w:bookmarkEnd w:id="445"/>
      <w:bookmarkEnd w:id="446"/>
      <w:r>
        <w:rPr>
          <w:rtl w:val="true"/>
        </w:rPr>
        <w:t>كرامت اوّل آن حضرت درباره مؤلف</w:t>
      </w:r>
      <w:bookmarkEnd w:id="447"/>
    </w:p>
    <w:p>
      <w:pPr>
        <w:pStyle w:val="BookText"/>
        <w:rPr/>
      </w:pPr>
      <w:r>
        <w:rPr>
          <w:rFonts w:ascii="IRNazanin" w:hAnsi="IRNazanin" w:eastAsia="IRNazanin"/>
          <w:color w:val="111111"/>
          <w:sz w:val="28"/>
          <w:sz w:val="28"/>
          <w:szCs w:val="28"/>
          <w:rtl w:val="true"/>
          <w:lang w:bidi="fa-IR"/>
        </w:rPr>
        <w:t>اين ناچيز سر تا پا تقصير در عهد صباوت و كودكى كه از عمرم حدود پنج سال بيش نگذشته بود روزى در پى برادر بزرگ خود بر بام خانه رفته و از راه باريك بين دو خانه خواستم عبور كنم پايم لغزيده و از بام خانه هفت ذرعى به زير افتاده و مقدارى از بالاى آن ديوار و بام هم خراب شده و برويم ريخت، چون مادر و بستگانم آمدند و مرا بدان منوال ديدند كه نه هوشى و نه نفسى باقى است سر و صورتم هم مجروح و گردنم هم در بدنم فرو رفته با هزاران يأس و نااميديها به اتفاق پدر عزيزم مرا برداشته و نزد طبيب محل كه معروف به دكتر تقى‌خان بود بردند دكتر چون حال مرا بدان كيفيت ديد از علاج عاجز مانده گفت علاج اين كفن است و دفن ديگر علاجى ندارد مگر از غيرعادى و ماوراء طبيعت شفايى به او برسد، بستگانم همگى مأيوس و محروم به خانه آمدند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 كه از نوكران صادق و راسخ آل‌محمد صلى‌الله‌عليه‌و‌آله‌وسلم و از دوستان صميمى آن خانواده بود و به حقير علاقه و محبت وافرى داشت گفت پاشيد تا من مراجعه به طبيب حاذق و دارالشفاى حقيقى يعنى ارباب و مولايم حضرت عبدالعظيم عليه‌السلام كنم شايد تا پسرم را عافيتى رسيده و شفايى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ملتجى و متوسل به آستان قدس و قبر مطهر آن حضرت شده و تا سه روز در حرم منورش معتكف گرديد پس در شب سوم آن حضرت را در خواب ديد فرمودند به خانه برو كه پسرت شفا داده شد، فورا به خانه آمده مادرم را با ديگران خوشحال ديده سؤال از حالم نمود گفتند كه پس از سه روز اكنون به تكلم آمده تمامى فاميلم از اين منظره شادان گشته و نذرها و صدقات نمودند و نزد همان طبيب رفته و شرح حالم را دادند گفت نيست مگر اين‌كه از جانب غيب او را شفايى رسيده است كم‌كم آن جراحت‌ها هم بهبود گرفت و حقير را از آن جراحت‌ها خوب به‌خاطر است و اكنون هم اثرى از آن در صورت و پيشانيم باقى است</w:t>
      </w:r>
      <w:r>
        <w:rPr>
          <w:rFonts w:eastAsia="IRNazanin" w:cs="IRNazanin"/>
          <w:color w:val="111111"/>
          <w:sz w:val="28"/>
          <w:szCs w:val="28"/>
          <w:rtl w:val="true"/>
          <w:lang w:bidi="fa-IR"/>
        </w:rPr>
        <w:t xml:space="preserve">. </w:t>
      </w:r>
      <w:bookmarkStart w:id="448" w:name="pg15965_183633"/>
    </w:p>
    <w:p>
      <w:pPr>
        <w:pStyle w:val="Heading5"/>
        <w:numPr>
          <w:ilvl w:val="4"/>
          <w:numId w:val="1"/>
        </w:numPr>
        <w:rPr/>
      </w:pPr>
      <w:bookmarkStart w:id="449" w:name="__RefHeading___Toc16558180_2142443653"/>
      <w:bookmarkStart w:id="450" w:name="_Toc169"/>
      <w:bookmarkEnd w:id="448"/>
      <w:bookmarkEnd w:id="449"/>
      <w:r>
        <w:rPr>
          <w:rtl w:val="true"/>
        </w:rPr>
        <w:t>كرامت دوم كه براى يكى از برادران ايمانيم واقع شد</w:t>
      </w:r>
      <w:bookmarkEnd w:id="450"/>
    </w:p>
    <w:p>
      <w:pPr>
        <w:pStyle w:val="BookText"/>
        <w:rPr/>
      </w:pPr>
      <w:r>
        <w:rPr>
          <w:rFonts w:ascii="IRNazanin" w:hAnsi="IRNazanin" w:eastAsia="IRNazanin"/>
          <w:color w:val="111111"/>
          <w:sz w:val="28"/>
          <w:sz w:val="28"/>
          <w:szCs w:val="28"/>
          <w:rtl w:val="true"/>
          <w:lang w:bidi="fa-IR"/>
        </w:rPr>
        <w:t xml:space="preserve">اين ناچيز كه در سن هفده سالگى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جهت تحصيل علوم دينى از شهر رى به دارالعلم قم كه از مؤسسات مرحوم آيه‌اللّه حايرى و حجه‌الاسلام بافقى اعلى‌اللّه مقامهما است رفتم با يكى از فضلاء طلاب و محصلين آن حوزه به نام حسن صالحى لاهيجانى كه واقعا از اخيار و صلحاء بود آميزش و رفاقت پيدا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شيخ حسن را زخمى در گوش پيدا شده بود كه جراحت مى‌كرد و بسيار او را اذيت مى‌نمود و رايحه فاسد و بوى بدى هم داشت كه خود داعى از او تنفر داشتم، و مدت يك سال متجاوز با او بود و به هر طبيبى مراجعه مى‌كرد فايده و نتيجه‌اى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قم به تهران آمده و مراجعه به يكى از اطباء معروف كه متخصص در امراض گوش بود نموده و آن طبيب تشخيص سالك داد پس از اخذ نسخه آن طبيب گفت كه چون از منزل او بيرون آمدم با خود گفتم من كه از مراجعه به دكترها خسته و رنجور شدم و علاجى هم از آنها نديدم، چرا پس مراجعه به داروخانه حقيقى و شفاخانه خدايى حضرت عبدالعظيم حسنى نكنم از همانجا متوجه به شهر رى و به زيارت حضرتش مشرف شدم و عرض حاجت نمودم و مقدارى از گرد ضريح منورش برداشته و استشفاء بدان زخم ماليدم و از حرم آن حضرت بيرون آمده در صحن شريفش دست بدان زخم گذارده ديدم كه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نزد طبيبى نرفتم و پس از چند روز به خوبى بهبودى گرفت و اثرى از آن باقى نماند كه گويا اصلاً زخمى نبوده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داعى در مدت عمر و زندگانى كوتاهم بسيار از اشخاص را ديدم كه در امراض مزمنشان متوسل بدين مشهد شده و پس از چند روز با سلامت و عافيت كامل بيرون آمدند و همين طريق در حاجات و مطالب مهم‌شان توسل جسته و به انجاح مقاصدشان رسيده و مى‌رسند على‌رغم مخالفين و منكرين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استشفا و توسل و التجاء به قبور بزرگان در هر ملت و نحلت و هر مذهب و مرامى رسم است جز عده محدودى از مخالفين حق و حقيقت چون وهابيه خذلهم‌اللّه</w:t>
      </w:r>
      <w:r>
        <w:rPr>
          <w:rFonts w:eastAsia="IRNazanin" w:cs="IRNazanin"/>
          <w:color w:val="111111"/>
          <w:sz w:val="28"/>
          <w:szCs w:val="28"/>
          <w:rtl w:val="true"/>
          <w:lang w:bidi="fa-IR"/>
        </w:rPr>
        <w:t xml:space="preserve">. </w:t>
      </w:r>
      <w:bookmarkStart w:id="451" w:name="pg15965_183634"/>
    </w:p>
    <w:p>
      <w:pPr>
        <w:pStyle w:val="Heading4"/>
        <w:numPr>
          <w:ilvl w:val="3"/>
          <w:numId w:val="1"/>
        </w:numPr>
        <w:rPr/>
      </w:pPr>
      <w:bookmarkStart w:id="452" w:name="__RefHeading___Toc16558182_2142443653"/>
      <w:bookmarkStart w:id="453" w:name="_Toc170"/>
      <w:bookmarkEnd w:id="451"/>
      <w:bookmarkEnd w:id="452"/>
      <w:r>
        <w:rPr>
          <w:rtl w:val="true"/>
        </w:rPr>
        <w:t>فصل سوم از خاتمه مزارهاى مجاور آن حضرت</w:t>
      </w:r>
      <w:bookmarkEnd w:id="453"/>
    </w:p>
    <w:p>
      <w:pPr>
        <w:pStyle w:val="Heading5"/>
        <w:numPr>
          <w:ilvl w:val="4"/>
          <w:numId w:val="1"/>
        </w:numPr>
        <w:rPr/>
      </w:pPr>
      <w:bookmarkStart w:id="454" w:name="__RefHeading___Toc16558184_2142443653"/>
      <w:bookmarkStart w:id="455" w:name="_Toc171"/>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نظر به اين‌كه زوار حضرت عبدالعظيم عليه‌السلام پس از زيارتشان قبر آن حضرت را به زيارت قبر دو امامزاده‌اى كه يكى در قرب و جوار او و ديگر در صحن مطهر آن حضرت است مى‌روند و كاملاً هويت آن دو بزرگوار را نمى‌دانند لازم دانستم كه آنچه را به نظر آورده و تحقيق نموده‌ام بنگارم</w:t>
      </w:r>
      <w:r>
        <w:rPr>
          <w:rFonts w:eastAsia="IRNazanin" w:cs="IRNazanin"/>
          <w:color w:val="111111"/>
          <w:sz w:val="28"/>
          <w:szCs w:val="28"/>
          <w:rtl w:val="true"/>
          <w:lang w:bidi="fa-IR"/>
        </w:rPr>
        <w:t>.</w:t>
      </w:r>
    </w:p>
    <w:p>
      <w:pPr>
        <w:pStyle w:val="Heading5"/>
        <w:numPr>
          <w:ilvl w:val="4"/>
          <w:numId w:val="1"/>
        </w:numPr>
        <w:rPr/>
      </w:pPr>
      <w:bookmarkStart w:id="456" w:name="__RefHeading___Toc16558186_2142443653"/>
      <w:bookmarkStart w:id="457" w:name="_Toc172"/>
      <w:bookmarkEnd w:id="456"/>
      <w:r>
        <w:rPr>
          <w:rtl w:val="true"/>
        </w:rPr>
        <w:t>امّا اوّل امامزاده حمزه موسوى</w:t>
      </w:r>
      <w:bookmarkEnd w:id="457"/>
    </w:p>
    <w:p>
      <w:pPr>
        <w:pStyle w:val="Heading6"/>
        <w:numPr>
          <w:ilvl w:val="5"/>
          <w:numId w:val="1"/>
        </w:numPr>
        <w:rPr/>
      </w:pPr>
      <w:bookmarkStart w:id="458" w:name="__RefHeading___Toc16558188_2142443653"/>
      <w:bookmarkStart w:id="459" w:name="_Toc173"/>
      <w:bookmarkEnd w:id="458"/>
      <w:r>
        <w:rPr>
          <w:rtl w:val="true"/>
        </w:rPr>
        <w:t>اشاره</w:t>
      </w:r>
      <w:bookmarkEnd w:id="4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بيان نموديم احوال حضرت عبدالعظيم را در شهر رى كه آن حضرت روزها به زيارت قبرى كه فعلاً در مقابل قبر اوست و راه عمومى آن هم از حرم اوست مى‌آمدند و زيارت نموده و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قبر رجل من ولد موسى بن جعفر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مردى از فرزندان موسى بن جعفر است، و ما هم از بعضى قرائن احتمال داديم كه قبر حمزة ابن موسى بوده باشد و بعضى از بزرگان هم با ما متفق بوده بلكه برخى از ايشان جازم به اين موضوع بوده‌اند مانند محدث نورى كه در تحية الزائرش مى‌گويد حق اين است كه قبر مجاور حضرت عبدالعظيم عليه‌السلام همان حمزة بن موسى است</w:t>
      </w:r>
      <w:r>
        <w:rPr>
          <w:rFonts w:eastAsia="IRNazanin" w:cs="IRNazanin"/>
          <w:color w:val="111111"/>
          <w:sz w:val="28"/>
          <w:szCs w:val="28"/>
          <w:rtl w:val="true"/>
          <w:lang w:bidi="fa-IR"/>
        </w:rPr>
        <w:t xml:space="preserve">. </w:t>
      </w:r>
      <w:bookmarkStart w:id="460" w:name="pg15965_183635"/>
    </w:p>
    <w:p>
      <w:pPr>
        <w:pStyle w:val="Heading6"/>
        <w:numPr>
          <w:ilvl w:val="5"/>
          <w:numId w:val="1"/>
        </w:numPr>
        <w:rPr/>
      </w:pPr>
      <w:bookmarkStart w:id="461" w:name="__RefHeading___Toc16558190_2142443653"/>
      <w:bookmarkStart w:id="462" w:name="_Toc174"/>
      <w:bookmarkEnd w:id="460"/>
      <w:bookmarkEnd w:id="461"/>
      <w:r>
        <w:rPr>
          <w:rtl w:val="true"/>
        </w:rPr>
        <w:t>گفتار علامه نجفى در قبر امامزاده حمزه موسوى</w:t>
      </w:r>
      <w:bookmarkEnd w:id="462"/>
    </w:p>
    <w:p>
      <w:pPr>
        <w:pStyle w:val="BookText"/>
        <w:rPr/>
      </w:pPr>
      <w:r>
        <w:rPr>
          <w:rFonts w:ascii="IRNazanin" w:hAnsi="IRNazanin" w:eastAsia="IRNazanin"/>
          <w:color w:val="111111"/>
          <w:sz w:val="28"/>
          <w:sz w:val="28"/>
          <w:szCs w:val="28"/>
          <w:rtl w:val="true"/>
          <w:lang w:bidi="fa-IR"/>
        </w:rPr>
        <w:t>سيدجليل استاد عزيزم سيد شهاب‌الدين نجفى مى‌فرمايند قبر امامزاده حمزة بن موسى كه كنيه و شهرتش ابوالقاسم است در سه محل و مكان است كه مردم آن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اصطخر شيراز و ديگر در قم در ميدان زكريا بن آدم مزار شريف معروف به شاه حمزه و سوم در شهر رى در جوار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محتملات اين سه مكان بودند در اصطخر شيراز است كه سلاطين صفويه بر سر مزار آن بزرگوار بقعه و بارگاه شايانى بنا نموده‌اند نظر به اين‌كه نسب آنها منتهى مى‌شود به حمزة بن موسى عليه‌السلام و پس از چشم‌پوشى از اصطخر شيراز احتمال مدفون بودن آن حضرت در قم از رى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از اين سه مكان كه استاد عزيز فرمودند محل ديگر هم مزار حضرت حمزه معروف است در عراق عرب چهار فرسنگى كربلا كه جاسم مشهور است و قبر قاسم بن موسى در آنجاست با قبر ديگرى به نام حمزة بن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فهام استاد بزرگم سيد محمد حجت ايده‌اللّه تعالى مى‌فرمودند كه بودن قبر امامزاده حمزة بن موسى عليه‌السلام در شهر رى هيچ مدرك و مأخذ صحيح ندارد و محتمل است در جوار قاسم معروف در ميان اهالى عراق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بوده باشد، و اگر هم مدركى باشد به ايران آمد آن حضرت را بودن در اصطخر شيراز از غير آن اقوى است</w:t>
      </w:r>
      <w:r>
        <w:rPr>
          <w:rFonts w:eastAsia="IRNazanin" w:cs="IRNazanin"/>
          <w:color w:val="111111"/>
          <w:sz w:val="28"/>
          <w:szCs w:val="28"/>
          <w:rtl w:val="true"/>
          <w:lang w:bidi="fa-IR"/>
        </w:rPr>
        <w:t>.</w:t>
      </w:r>
    </w:p>
    <w:p>
      <w:pPr>
        <w:pStyle w:val="Heading6"/>
        <w:numPr>
          <w:ilvl w:val="5"/>
          <w:numId w:val="1"/>
        </w:numPr>
        <w:rPr/>
      </w:pPr>
      <w:bookmarkStart w:id="463" w:name="__RefHeading___Toc16558192_2142443653"/>
      <w:bookmarkStart w:id="464" w:name="_Toc175"/>
      <w:bookmarkEnd w:id="463"/>
      <w:r>
        <w:rPr>
          <w:rtl w:val="true"/>
        </w:rPr>
        <w:t>عقيده قاضى نوراللّه در قبر مجاور مرقد حضرت عبدالعظيم عليه‌السلام</w:t>
      </w:r>
      <w:bookmarkEnd w:id="46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نوراللّه شوشترى صاحب كتاب احقاق الحق و مجالس المؤمنين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شريفى كه در جوار و مقابل قبر حضرت عبدالعظيم است قبر حضرت حمزة بن حمزة بن موسى بن جعفر است كه به يك واسطه به امام هفتم مى‌رسد، و او را پسرى است به نام على كه قبر او در بخارا و يا به عقيده بعضى در شيراز در باب اصطخر واقع است كه مشهور به على بن حمزه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حمزه مكنى به ابى‌القاسم كه </w:t>
      </w:r>
      <w:bookmarkStart w:id="465" w:name="pg15965_183636"/>
    </w:p>
    <w:p>
      <w:pPr>
        <w:pStyle w:val="BookText"/>
        <w:rPr/>
      </w:pPr>
      <w:bookmarkEnd w:id="465"/>
      <w:r>
        <w:rPr>
          <w:rFonts w:ascii="IRNazanin" w:hAnsi="IRNazanin" w:eastAsia="IRNazanin"/>
          <w:color w:val="111111"/>
          <w:sz w:val="28"/>
          <w:sz w:val="28"/>
          <w:szCs w:val="28"/>
          <w:rtl w:val="true"/>
          <w:lang w:bidi="fa-IR"/>
        </w:rPr>
        <w:t>قبرش به گفتار و عقيده علامه بزرگ سيدمحمد حجت در چهار فرسنگى كربلا و يا در اصطخر شيراز، و به گفتار علامه نجفى اصطخر شيراز يا در قم ميدان زكريا بن آدم است عقب و اولاد حمزة بن موسى از دو پسر معروف او كه يكى قاسم و ديگرى حمزه است كه سلاطين صفويه به او منتهى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زيارت هريك از اين مزارها موجب اجر جزيل مى‌باشد چه حمزه فرزند خود امام بوده باشد و چه فرزندزاده امام ثوابى كه در خبر زيارت حضرت اميرالمؤمنين عليه‌السلام و امامزادگان از امالى ابن‌الشيخ از ابى‌عامر واعظ حجاز در اخبار زيارت حضرت عبدالعظيم عليه‌السلام نقل كرديم براى زائر آن خواهد بود</w:t>
      </w:r>
      <w:r>
        <w:rPr>
          <w:rFonts w:eastAsia="IRNazanin" w:cs="IRNazanin"/>
          <w:color w:val="111111"/>
          <w:sz w:val="28"/>
          <w:szCs w:val="28"/>
          <w:rtl w:val="true"/>
          <w:lang w:bidi="fa-IR"/>
        </w:rPr>
        <w:t>.</w:t>
      </w:r>
    </w:p>
    <w:p>
      <w:pPr>
        <w:pStyle w:val="Heading5"/>
        <w:numPr>
          <w:ilvl w:val="4"/>
          <w:numId w:val="1"/>
        </w:numPr>
        <w:rPr/>
      </w:pPr>
      <w:bookmarkStart w:id="466" w:name="__RefHeading___Toc16558194_2142443653"/>
      <w:bookmarkStart w:id="467" w:name="_Toc176"/>
      <w:bookmarkEnd w:id="466"/>
      <w:r>
        <w:rPr>
          <w:rtl w:val="true"/>
        </w:rPr>
        <w:t>امّا دوم امامزاده عبداللّه الطاهر الحسينى</w:t>
      </w:r>
      <w:bookmarkEnd w:id="467"/>
    </w:p>
    <w:p>
      <w:pPr>
        <w:pStyle w:val="BookText"/>
        <w:rPr/>
      </w:pPr>
      <w:r>
        <w:rPr>
          <w:rFonts w:ascii="IRNazanin" w:hAnsi="IRNazanin" w:eastAsia="IRNazanin"/>
          <w:color w:val="111111"/>
          <w:sz w:val="28"/>
          <w:sz w:val="28"/>
          <w:szCs w:val="28"/>
          <w:rtl w:val="true"/>
          <w:lang w:bidi="fa-IR"/>
        </w:rPr>
        <w:t xml:space="preserve">بقعه و بارگاهى كه در طرف شرقى صحن مطهر آن حضرت است بنابر تحقيق سيدجليل سيدمحمود الشمس الدين الحسينى المرعشى النسابه كه در 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نمودند قبر امامزاده عبداللّه معروف به طاهر است كه به هفت واسطه به حضرت امام زين‌العابدين امام چهارم منتهى مى‌شود بدين طريق عبداللّه الطاهر بن محمد بن حسن بن حسين بن عيسى بن يحيى بن حسين ذى الدمعه بن زيد الشهيد بن الامام السيد الساجدين على بن الحسين بن على بن ابيطالب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احتمالاتى كه داده شده بى‌مدرك و خالى از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و همسر او موسومه به زينب مشهوره به جعفريه است كه از اعقاب عبداللّه بن جعفر الطيار و حضرت زينب كبرى عليهاالسلام است و او را پسرى است به نام محمد ملقب به مطهر بن طاهر عليه‌السلام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امامزاده عبداللّه طاهر از جمله علما و مصنفين اوايل قرن چهارم هجرى بوده و در شهر رى داراى وجهه و شخصيت تامى بوده و رتق و فتق امور اهالى رى به‌دست با كفايت او بوده است، وفاتش در قرن چهارم هجرى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و على آبائه </w:t>
      </w:r>
      <w:bookmarkStart w:id="468" w:name="pg15965_183637"/>
    </w:p>
    <w:p>
      <w:pPr>
        <w:pStyle w:val="BookText"/>
        <w:rPr/>
      </w:pPr>
      <w:bookmarkEnd w:id="468"/>
      <w:r>
        <w:rPr>
          <w:rFonts w:ascii="Amiri" w:hAnsi="Amiri" w:eastAsia="Amiri" w:cs="Amiri"/>
          <w:color w:val="111111"/>
          <w:sz w:val="28"/>
          <w:sz w:val="28"/>
          <w:szCs w:val="28"/>
          <w:rtl w:val="true"/>
          <w:lang w:bidi="ar-SA"/>
        </w:rPr>
        <w:t>الاف التحية والثناء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 است در كرامت و بزرگوارى و تقرب او نزد خداوند متعال اين‌كه جسد و بدن شريفش ظاهر شد از قبرش بعد از چند صد سال كه در اين مكان مدفون گرديده بود در كمال صحت و درستى اندام و اسكلت تمام با پاكيزگى و بوى خوش بدون اين‌كه ذره‌يى خاك در او تصرف و تأثيرى كرده باشد همانطور كه در زيارتش خوانده و مى‌خوانند و اشاره بدين مطلب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اظهراللّه جسدك الطيب و بدنك الطاهر بعد مضى قرون متطاوله و سنين متكاثره من حين ارتحالك الى جواراللّه ليبين قدرك و منزلتك و منزلة آبائك الطاهرين و اجدادك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ترجمه آن اين‌كه هر آينه به تحقيق ظاهر و آشكارا ساخت خداى متعال جسد پاك و بدن پاكيزه تو را بعد از گذشتن قرنهاى دراز و سالهاى بسيار از زمان رفتنت به جوار رحمت خدا براى اين‌كه روشن كند قدر و منزلة تو را و پدران پاك و نياكان تابناك تو را براى مخلصين از شيعيان جدت على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ظاهر شدن و مكشوف گرديدن بدن شاهزاده عبداللّه طاهر بنابر آنچه را كه شنيدم از شخص موثقى دو مرتبه اتفاق افتاده يكى در قرون سابقه و ديگر در سنوات اخير نزديك به هزار و سيصد هجرى در وقتى كه بنا آستان و گنبد فعلى او را مى‌نمودند در هنگام پى‌ريزى قبرش خراب شده و بدنش ظاهر گشت همانطور كه بيان كرديم</w:t>
      </w:r>
      <w:r>
        <w:rPr>
          <w:rFonts w:eastAsia="IRNazanin" w:cs="IRNazanin"/>
          <w:color w:val="111111"/>
          <w:sz w:val="28"/>
          <w:szCs w:val="28"/>
          <w:rtl w:val="true"/>
          <w:lang w:bidi="fa-IR"/>
        </w:rPr>
        <w:t>.</w:t>
      </w:r>
    </w:p>
    <w:p>
      <w:pPr>
        <w:pStyle w:val="Heading5"/>
        <w:numPr>
          <w:ilvl w:val="4"/>
          <w:numId w:val="1"/>
        </w:numPr>
        <w:rPr/>
      </w:pPr>
      <w:bookmarkStart w:id="469" w:name="__RefHeading___Toc16558196_2142443653"/>
      <w:bookmarkStart w:id="470" w:name="_Toc177"/>
      <w:bookmarkEnd w:id="469"/>
      <w:r>
        <w:rPr>
          <w:rtl w:val="true"/>
        </w:rPr>
        <w:t>در اثبات عدم تأثير خاك در بعضى از بدنها بدليل نقلى و دليل حسى</w:t>
      </w:r>
      <w:bookmarkEnd w:id="47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هيچ جاى انكار و استبعاد را ندارد كه چطور مى‌شود خاك تأثير در اين بدنها نكند و حال اين‌كه اصل حيوان و انسان و نباتات خاك است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الشى يرجع الى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به اصل خود برمى‌گردد بايد انسانى به طبيعت و عنصر اصلى خود برگردد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اين‌كه اولاً از حضرات امامها عليهم‌السلام رسيده است به ما اخبارى كه دليل بر اصل موضوع، يعنى خيانت نكردن خاك بر بدنهاى علما و دانشمندان ربابى و مقربان درگاه حضرت احديت جلت عظمته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آنها خبرى است قريب بدين مضمون از يكى امامها كه مى‌فرمايند خاك تأثير و تصرفى در اجساد و ابدان بندگان حقيقى خدا نمى‌كند و فرموده‌اند كه از آثار بعضى از نوافل و مستحبات مانند مداومت بر تهجد و نماز شب و مداومت بر غسل جمعه همين خاصيت را دارد كه نمى‌گذارد خاك تصرف كند بر بدن عامل آن اعمال و حاصل مداومت بر اعمال مذكوره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الشيى يرجع الى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خنثى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ادل دليل بر امكان چيزى وقوع آن چيز است كه مانند اين قضيه يعنى كشف شدن بدن شاهزاده عبداللّه طاهر زياد در عالم اتفاق افتاده، و كشف و ظاهر شده بدنهاى بزرگان دين از قبرها و آرامگاه‌هايشان كه اصلاً عيبى و نقصى در آنها واقع نشده مثل قبر حر بن يزيد رياحى كه به امر يكى از سلاطين قاجار نبش شده و بدن حر ظاهر گرديد بدون تغيير حتى جراحتى كه در قضيه طف بر سر او وارد آمده هنوز تازه و خون از او جارى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حذيفه و جابر بن عبداللّه انصارى كه دو نفر از اصحاب بزرگ رسول خدا بودند خراب شده و بدنشان ظاهر گرديد بدون تغيير و تبدلى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ثقة الاسلام محمد بن يعقوب كلينى رازى در بغداد به امر يكى از سلاطين و خلفاء بغداد خراب و نبش گرديده و ظاهر شد بدن آن محدث و عالم بزرگ بدون تصرف و تبديلى</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قبر شيخ اجل قطب الدين راوندى كه در صحن جديد حضرت معصومه عليهاالسلام است در شهرستان قم در موقعى كه مشغول به سازمان آن صحن بودند به امر مرحوم ميرزاعلى اصغرخان اتابيك صدراعظم ناصرالدين شاه خراب شده و بدنش ظاهر شد پس از هفتصد سال دفن شدن بدون تغيير كه گويا تازه دفن شده</w:t>
      </w:r>
      <w:r>
        <w:rPr>
          <w:rFonts w:eastAsia="IRNazanin" w:cs="IRNazanin"/>
          <w:color w:val="111111"/>
          <w:sz w:val="28"/>
          <w:szCs w:val="28"/>
          <w:rtl w:val="true"/>
          <w:lang w:bidi="fa-IR"/>
        </w:rPr>
        <w:t xml:space="preserve">. </w:t>
      </w:r>
      <w:bookmarkStart w:id="471" w:name="pg15965_183639"/>
    </w:p>
    <w:p>
      <w:pPr>
        <w:pStyle w:val="BookText"/>
        <w:rPr/>
      </w:pPr>
      <w:bookmarkEnd w:id="471"/>
      <w:r>
        <w:rPr>
          <w:rFonts w:ascii="IRNazanin" w:hAnsi="IRNazanin" w:eastAsia="IRNazanin"/>
          <w:color w:val="111111"/>
          <w:sz w:val="28"/>
          <w:sz w:val="28"/>
          <w:szCs w:val="28"/>
          <w:rtl w:val="true"/>
          <w:lang w:bidi="fa-IR"/>
        </w:rPr>
        <w:t>و قبر شيخ بزرگوار محمد بن على بن بابويه قمى رازى مشهور به شيخ صدوق در شهر رى در موقع تعمير مقبره‌اش خراب و بدنش ظاهر گرديد پس از هزار سال دفن شدن كه گويا ديروز از دنيا رفته و هيچ تغييرى در او داده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شرح حال اين بزرگوار و ديگران از دانشمندانى كه از رى برخاسته و يا در رى نشو و نمايافته و زيسته‌اند در تاريخ رى در ذيل علما رى خواهم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بزرگوارم علامه نجفى فرمودند كه خود در موزه آستانه مقدسه قم حاضر بودم در وقت تعمير سرداب حرم حضرت معصومه عليهاالسلام كه چند قبر خراب و بدنهايى ظاهر شد كه اصلاً تغييرى در آنها رخ نداده بود و حال آن‌كه آنها از سادات موسويه و شاهزادگان صفويه و چند صد سال از فوت و دفن آنها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اگر بخواهيم تمامى اين قبيل قبور و اشخاص را احصاء و فهرست كرده و به نگارش در آورم از موضوع كتاب خارج شده و كتابى جداگانه گردد اكتفا به همين چند قبر و اين چند بندگان حقيقى خدا نموده و از اين مطلب خارج شدم</w:t>
      </w:r>
      <w:r>
        <w:rPr>
          <w:rFonts w:eastAsia="IRNazanin" w:cs="IRNazanin"/>
          <w:color w:val="111111"/>
          <w:sz w:val="28"/>
          <w:szCs w:val="28"/>
          <w:rtl w:val="true"/>
          <w:lang w:bidi="fa-IR"/>
        </w:rPr>
        <w:t>.</w:t>
      </w:r>
    </w:p>
    <w:p>
      <w:pPr>
        <w:pStyle w:val="Heading5"/>
        <w:numPr>
          <w:ilvl w:val="4"/>
          <w:numId w:val="1"/>
        </w:numPr>
        <w:rPr/>
      </w:pPr>
      <w:bookmarkStart w:id="472" w:name="__RefHeading___Toc16558198_2142443653"/>
      <w:bookmarkStart w:id="473" w:name="_Toc178"/>
      <w:bookmarkEnd w:id="472"/>
      <w:r>
        <w:rPr>
          <w:rtl w:val="true"/>
        </w:rPr>
        <w:t>كرامت شاهزاده عبداللّه الطاهر و علت بنا آستان آن</w:t>
      </w:r>
      <w:bookmarkEnd w:id="47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بانى اين سازمان و مؤسس اين آستانه مرحوم شاهزاده ظل السلطان مسعود ميرزا پسر ناصرالدين شاه قاجار است كه در اثر ديدن كرامت بزرگ باهرى از آن حضرت اين باقيات صالحات را از خود يادگار گذارد، و آن كرامت مشهور بين متقدمين و بعضى از پيرمردان شهر رى مى‌باشد كه مرحوم شاه‌زاده مزبور از هر دو چشم نابينا گرديد و هرچه در ايران و اروپا درصدد علاج برآمد و مدتها مشغول به مداوا بود هيچ بهبهودى او را حاصل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شبى خوابى ديد كه در حرم امامزاده عبداللّه طاهر كه در آن وقت جز سرداب و دخمه تاريكى بيش نبود و جاى بسيار كوچك و صندوق محقرى در روى قبرش استوار و ديگر نه ايوان و نه گنبد و ضريحى داشت مى‌باشد، ناگاه ديد كه سيد بزرگوارى از پشت صندوق نزد او آمده و فرمود شاه‌زاده چرا </w:t>
      </w:r>
      <w:bookmarkStart w:id="474" w:name="pg15965_183640"/>
    </w:p>
    <w:p>
      <w:pPr>
        <w:pStyle w:val="BookText"/>
        <w:rPr/>
      </w:pPr>
      <w:bookmarkEnd w:id="474"/>
      <w:r>
        <w:rPr>
          <w:rFonts w:ascii="IRNazanin" w:hAnsi="IRNazanin" w:eastAsia="IRNazanin"/>
          <w:color w:val="111111"/>
          <w:sz w:val="28"/>
          <w:sz w:val="28"/>
          <w:szCs w:val="28"/>
          <w:rtl w:val="true"/>
          <w:lang w:bidi="fa-IR"/>
        </w:rPr>
        <w:t>نشسته‌يى عرض مى‌كند آقاجان منتظرم كه نوكرهايم آمده و دست مرا گرفته و بيرون برند جهت اين‌كه چشمم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مى‌فرمايند تو كه چشمت بينا است و دستى بر روى چشمهاى مرحوم شازده گذارده فورا چشم او بينا و روشن مى‌گردد و بعد هم آن آقا پشت صندوق برگشته و غايب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از خوشحالى از خواب بيدار شده چشم خود را بينا و روشن مى‌بيند صبح همان روز به مرحوم رضاقليخان معروف به سراج الملك فرمان مى‌دهد كه آستانه او را بنا و اين گنبد عظيم را بر آن نصب و ضريحى از فولاد بر قبر شريفش قرار دهند</w:t>
      </w:r>
      <w:r>
        <w:rPr>
          <w:rFonts w:eastAsia="IRNazanin" w:cs="IRNazanin"/>
          <w:color w:val="111111"/>
          <w:sz w:val="28"/>
          <w:szCs w:val="28"/>
          <w:rtl w:val="true"/>
          <w:lang w:bidi="fa-IR"/>
        </w:rPr>
        <w:t>.</w:t>
      </w:r>
    </w:p>
    <w:p>
      <w:pPr>
        <w:pStyle w:val="Heading5"/>
        <w:numPr>
          <w:ilvl w:val="4"/>
          <w:numId w:val="1"/>
        </w:numPr>
        <w:rPr/>
      </w:pPr>
      <w:bookmarkStart w:id="475" w:name="__RefHeading___Toc16558200_2142443653"/>
      <w:bookmarkStart w:id="476" w:name="_Toc179"/>
      <w:bookmarkEnd w:id="475"/>
      <w:r>
        <w:rPr>
          <w:rtl w:val="true"/>
        </w:rPr>
        <w:t>پدران گرامى شاهزاده عبداللّه طاهر و پاره‌اى از احوال زيد شهيد عليه‌السلام</w:t>
      </w:r>
      <w:bookmarkEnd w:id="476"/>
    </w:p>
    <w:p>
      <w:pPr>
        <w:pStyle w:val="BookText"/>
        <w:rPr/>
      </w:pPr>
      <w:r>
        <w:rPr>
          <w:rFonts w:ascii="IRNazanin" w:hAnsi="IRNazanin" w:eastAsia="IRNazanin"/>
          <w:color w:val="111111"/>
          <w:sz w:val="28"/>
          <w:sz w:val="28"/>
          <w:szCs w:val="28"/>
          <w:rtl w:val="true"/>
          <w:lang w:bidi="fa-IR"/>
        </w:rPr>
        <w:t>پوشيده نماند كه پدران اين امامزاده تمامى تا امام چهارم از بزرگان دين و صاحبان كرامت و شخصيت‌هاى فوق‌العاده و موقعيت‌هاى بزرگ بوده‌اند و در زمان خودشان رياستهايى داشته‌اند از معاريف پدران او جد اعلاى او زيد شهيد است كه اگر بخواهم تمامى داستان زيد را بنگارم بايد كتابى به نام زندگانى زيد شهيد بنويسم، و چون اينجا را مكان آن نبود از زياد قلم‌فرسايى در آن خوددارى كرده و به‌طور فهرست ايراد نمودم كه از جلالت او همين قدر بس كه جدش رسول خدا صلى‌الله‌عليه‌و‌آله‌وسلم از وجود و هنگامه بزرگ او پيش‌بينى نموده و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گراميش هم او را زياد دوست داشته و براى پيش آمد عالم‌سوز او بسيار متأثر بوده و گريه‌ها مى‌نمودند، و بعد از ولادتش هم پدر بزرگوارش امام زين‌العابدين عليه‌السلام گريه زيادى براى او نموده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ميان اولاد آن حضرت بعد از امام باقر عليه‌السلام جلالتش از ساير اولاد امام چهارم عليه‌السلام زيادتر و قدرش از تمامى آنها ارجمندتر بوده است و بسيار زاهد و عابد و پرهيزگار بوده، و با وجود كثرت زهدش داراى احساسات دينى و حرارت مذهبى و ناموس پرستى بوده به اندازه‌اى كه اين احساسات او را داعى و محرك بر نهضت و </w:t>
      </w:r>
      <w:bookmarkStart w:id="477" w:name="pg15965_183641"/>
    </w:p>
    <w:p>
      <w:pPr>
        <w:pStyle w:val="BookText"/>
        <w:rPr/>
      </w:pPr>
      <w:bookmarkEnd w:id="477"/>
      <w:r>
        <w:rPr>
          <w:rFonts w:ascii="IRNazanin" w:hAnsi="IRNazanin" w:eastAsia="IRNazanin"/>
          <w:color w:val="111111"/>
          <w:sz w:val="28"/>
          <w:sz w:val="28"/>
          <w:szCs w:val="28"/>
          <w:rtl w:val="true"/>
          <w:lang w:bidi="fa-IR"/>
        </w:rPr>
        <w:t>انتقام و خونخواهى خون جد مظلومش حضرت سيدالشهداء عليه‌السلام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مروانيان و بنى‌اميه خروج نموده تا شايد اين حكومت ظالمانه و جابرانه آنها را از بين برداشته و خونخواهى مظلومان را هم كرده باشد لكن هزاران اسف كه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 يا البلاء موكل للانبياء ثم للاولياء ثم الامثل فالامثل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در اين درگه مقرب‌تر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بيشترش مى‌دهند</w:t>
      </w:r>
    </w:p>
    <w:p>
      <w:pPr>
        <w:pStyle w:val="BookText"/>
        <w:rPr/>
      </w:pPr>
      <w:r>
        <w:rPr>
          <w:rFonts w:ascii="IRNazanin" w:hAnsi="IRNazanin" w:eastAsia="IRNazanin"/>
          <w:color w:val="111111"/>
          <w:sz w:val="28"/>
          <w:sz w:val="28"/>
          <w:szCs w:val="28"/>
          <w:rtl w:val="true"/>
          <w:lang w:bidi="fa-IR"/>
        </w:rPr>
        <w:t>يوسف بن عمرو به فرمان نضر بن خديمه كه حكومت كوفه را داشت به دفع آن بزرگوار برخاسته و پس از زد و خوردهاى زيادى آن حضرت را شهيد و بدن مباركش را تا چهار سال به دار آويخت شهادتش در اوايل ماه صفرالمظفر و بنا به گفته بعضى دوم آن ماه واقع شده</w:t>
      </w:r>
      <w:r>
        <w:rPr>
          <w:rFonts w:eastAsia="IRNazanin" w:cs="IRNazanin"/>
          <w:color w:val="111111"/>
          <w:sz w:val="28"/>
          <w:szCs w:val="28"/>
          <w:rtl w:val="true"/>
          <w:lang w:bidi="fa-IR"/>
        </w:rPr>
        <w:t>.</w:t>
      </w:r>
    </w:p>
    <w:p>
      <w:pPr>
        <w:pStyle w:val="Heading5"/>
        <w:numPr>
          <w:ilvl w:val="4"/>
          <w:numId w:val="1"/>
        </w:numPr>
        <w:rPr/>
      </w:pPr>
      <w:bookmarkStart w:id="478" w:name="__RefHeading___Toc16558202_2142443653"/>
      <w:bookmarkStart w:id="479" w:name="_Toc180"/>
      <w:bookmarkEnd w:id="478"/>
      <w:r>
        <w:rPr>
          <w:rtl w:val="true"/>
        </w:rPr>
        <w:t>فرزندان زيد شهيد و شمه‌اى از داستان يحيى بن زيد</w:t>
      </w:r>
      <w:bookmarkEnd w:id="479"/>
    </w:p>
    <w:p>
      <w:pPr>
        <w:pStyle w:val="BookText"/>
        <w:rPr/>
      </w:pPr>
      <w:r>
        <w:rPr>
          <w:rFonts w:ascii="IRNazanin" w:hAnsi="IRNazanin" w:eastAsia="IRNazanin"/>
          <w:color w:val="111111"/>
          <w:sz w:val="28"/>
          <w:sz w:val="28"/>
          <w:szCs w:val="28"/>
          <w:rtl w:val="true"/>
          <w:lang w:bidi="fa-IR"/>
        </w:rPr>
        <w:t>زيد شهيد عليه‌السلام داراى چهار پسر بود اوّل آنها محمد كه از علما و رواة و اصحاب عمويش حضرت باقر عليه‌السلام به‌شمار مى‌رود و او را رواياتى است كه بعضى از آنها را پدرش زيد نقل نموده است بسيار سخى و با كرم بوده و او را داستانى است با محمد بن هشام بن عبدالملك اموى كه در تواريخ مسطور و اشاره به جلالت و بزرگوارى و گذشت او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آنها عيسى است كه بعد از شهادت پدرش زيد در كوفه و اطراف آن پنهان و مخفى شد از ترس بنى‌اميه و بنى‌مروان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آنها يحيى است كه از ساير اولاد زيد كوچكتر و مقام و جلالش از آنها بيشتر و از حيث روح و احساسات از آنها بزرگتر بود، و نيز از جمله علما و روات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طرق حديث صحيفه فاطميه عليهاالسلام به او منتهى مى‌شود كه از پدرش زيد از جدش امام چهارم نقل نموده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احساسات اوست كه بعد از شهادت پدرش زيد شهيد عليه‌السلام به خونخواهى جد </w:t>
      </w:r>
      <w:bookmarkStart w:id="480" w:name="pg15965_183642"/>
    </w:p>
    <w:p>
      <w:pPr>
        <w:pStyle w:val="BookText"/>
        <w:rPr/>
      </w:pPr>
      <w:bookmarkEnd w:id="480"/>
      <w:r>
        <w:rPr>
          <w:rFonts w:ascii="IRNazanin" w:hAnsi="IRNazanin" w:eastAsia="IRNazanin"/>
          <w:color w:val="111111"/>
          <w:sz w:val="28"/>
          <w:sz w:val="28"/>
          <w:szCs w:val="28"/>
          <w:rtl w:val="true"/>
          <w:lang w:bidi="fa-IR"/>
        </w:rPr>
        <w:t>بزرگوارش امام حسين عليه‌السلام و پدر عالى مقدار خود نهضت نمود و چند بار با مروانيان مصاف داده و در صحراى جرجان يك تنه مبارزه نمود تا بالاخره در جرجان سابق كه قريب به گنبد قابوس فعلى است در سن شانزده يا هيجده سالگى شهيد گرديد شهادتش در عصر روز عاشوراى جد مظلومش حسين عليه‌السلام واقع شده و قبرش اكنون مزار معروف اهالى گرگان و شاهرود و بسطام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اهالى گنبد قابوس و تركمان صحرا كه غالبا سنى متعصب و تركمان محض مى‌باشند بدان قبر شريف بسيار متوجه و نذرها و قربانيها براى او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اين احقر در مدت يك ماه كه در گنبد قابوس مشغول به تبليغ و انجام وظيفه دينى و مذهبى خويش بودم چندين بار بدان مزار مقدس مشرف شدم ديدم كه زوار آن غالبا تركمان و سنى‌هاى آن دشت مى‌باشد كه با يك وضع خاصى به دور قبرش طواف كرده و عرض ارادت مى‌نمايند و خودشان اقرار به بزرگوارى و جلالت او داشته و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قرنكه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مى‌خوانند با اين‌كه اصولاً مرام آنها مخالف با اين كيفيت است و بلكه معاند و دشمن مذهب و طريقه ما هستند پس در مقام يحيى بن زيد همين قدر بس كه دوست و دشمن بدو متوجه و به زيارتش مى‌روند</w:t>
      </w:r>
      <w:r>
        <w:rPr>
          <w:rFonts w:eastAsia="IRNazanin" w:cs="IRNazanin"/>
          <w:color w:val="111111"/>
          <w:sz w:val="28"/>
          <w:szCs w:val="28"/>
          <w:rtl w:val="true"/>
          <w:lang w:bidi="fa-IR"/>
        </w:rPr>
        <w:t>.</w:t>
      </w:r>
    </w:p>
    <w:p>
      <w:pPr>
        <w:pStyle w:val="Heading5"/>
        <w:numPr>
          <w:ilvl w:val="4"/>
          <w:numId w:val="1"/>
        </w:numPr>
        <w:rPr/>
      </w:pPr>
      <w:bookmarkStart w:id="481" w:name="__RefHeading___Toc16558204_2142443653"/>
      <w:bookmarkStart w:id="482" w:name="_Toc181"/>
      <w:bookmarkEnd w:id="481"/>
      <w:r>
        <w:rPr>
          <w:rtl w:val="true"/>
        </w:rPr>
        <w:t>جد پنجمى شاهزاده عبداللّه طاهر حسين ذى الدمعه</w:t>
      </w:r>
      <w:bookmarkEnd w:id="482"/>
    </w:p>
    <w:p>
      <w:pPr>
        <w:pStyle w:val="BookText"/>
        <w:rPr/>
      </w:pPr>
      <w:r>
        <w:rPr>
          <w:rFonts w:ascii="IRNazanin" w:hAnsi="IRNazanin" w:eastAsia="IRNazanin"/>
          <w:color w:val="111111"/>
          <w:sz w:val="28"/>
          <w:sz w:val="28"/>
          <w:szCs w:val="28"/>
          <w:rtl w:val="true"/>
          <w:lang w:bidi="fa-IR"/>
        </w:rPr>
        <w:t xml:space="preserve">چهارمى از فرزندان زيد شهيد عليه‌السلام حسين ذى الدمعه است كه به زيادتى زهد و پرهيزكارى معروف و به بسيارى گريه مشهور و بعد از جدش امام چهارم زين‌العابدين عليه‌السلام كسى به گريه كردن او نبود و به قدرى از خوف خدا و مصائب جد بزرگوارش حضرت سيدالشهداء و امام زين‌العابدين عليهم‌السلام و در شهادت پدر عزيزش زيد شهيد و برادرش يحيى بن زيد گريه نمود كه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بذى 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اشك ريزان شد و از كثرت گريه در آخر عمر نابينا گرديد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اين حسين كنيز و ام‌ولد بوده است در وقتى كه پدرش زيد شهيد شد كوچك </w:t>
      </w:r>
      <w:bookmarkStart w:id="483" w:name="pg15965_183643"/>
    </w:p>
    <w:p>
      <w:pPr>
        <w:pStyle w:val="BookText"/>
        <w:rPr/>
      </w:pPr>
      <w:bookmarkEnd w:id="483"/>
      <w:r>
        <w:rPr>
          <w:rFonts w:ascii="IRNazanin" w:hAnsi="IRNazanin" w:eastAsia="IRNazanin"/>
          <w:color w:val="111111"/>
          <w:sz w:val="28"/>
          <w:sz w:val="28"/>
          <w:szCs w:val="28"/>
          <w:rtl w:val="true"/>
          <w:lang w:bidi="fa-IR"/>
        </w:rPr>
        <w:t>و خردسال بود حضرت صادق عليه‌السلام متكفل امور او گرديد و وى را تربيت كرد و فرزند خويش خواند تا بزرگ گرديده و از محضر انور آن حضرت كسب علم و كمال و ادب و اخلاق نمود و دختر محمد ارقط كه فرزند عبداللّه باهر فرزند على بن الحسين عليه‌السلام را كه دختر عموى خود بود تزويج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قضايايى را كه حسين ذى الدمعه مشاهده كرده است قضيه و هنگامه بزرگ محمد صاحب نفس زكيه و برادرش ابراهيم قتيل باخمرى است كه در هر دو اين وقعه عالم‌سوز حضور داشته و اين مصيبت ناگوار را كه شهادت اين دو سيدحسنى كه فرزندان عبداللّه محض فرزند حسن مثنى فرزند امام حسن عليه‌السلام بوده‌اند مشاهده كرده است وفاتش در سال يكصد و سى و پنج واقع شد او را نسل و اولاد بسيار است از سه پسر عبداللّه و قاسم و يحيى</w:t>
      </w:r>
      <w:r>
        <w:rPr>
          <w:rFonts w:eastAsia="IRNazanin" w:cs="IRNazanin"/>
          <w:color w:val="111111"/>
          <w:sz w:val="28"/>
          <w:szCs w:val="28"/>
          <w:rtl w:val="true"/>
          <w:lang w:bidi="fa-IR"/>
        </w:rPr>
        <w:t>.</w:t>
      </w:r>
    </w:p>
    <w:p>
      <w:pPr>
        <w:pStyle w:val="Heading5"/>
        <w:numPr>
          <w:ilvl w:val="4"/>
          <w:numId w:val="1"/>
        </w:numPr>
        <w:rPr/>
      </w:pPr>
      <w:bookmarkStart w:id="484" w:name="__RefHeading___Toc16558206_2142443653"/>
      <w:bookmarkStart w:id="485" w:name="_Toc182"/>
      <w:bookmarkEnd w:id="484"/>
      <w:r>
        <w:rPr>
          <w:rtl w:val="true"/>
        </w:rPr>
        <w:t>جد چهارم شاهزاده عبداللّه طاهر يحيى بن حسين ذى‌الدمعه</w:t>
      </w:r>
      <w:bookmarkEnd w:id="485"/>
    </w:p>
    <w:p>
      <w:pPr>
        <w:pStyle w:val="BookText"/>
        <w:rPr/>
      </w:pPr>
      <w:r>
        <w:rPr>
          <w:rFonts w:ascii="IRNazanin" w:hAnsi="IRNazanin" w:eastAsia="IRNazanin"/>
          <w:color w:val="111111"/>
          <w:sz w:val="28"/>
          <w:sz w:val="28"/>
          <w:szCs w:val="28"/>
          <w:rtl w:val="true"/>
          <w:lang w:bidi="fa-IR"/>
        </w:rPr>
        <w:t>يحيى فرزند حسين ذى الدمعه مادرش خديجه دختر عمر اشرف بن على بن الحسين عليه‌السلام است معاصر و مصاحب امام هفتم حضرت موسى بن جعفر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گفته‌اند كه يحيى بن حسين ذى الدمعه بعد از امام هفتم توقف نموده و از جمله واقفى‌ها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هفت پسر است قاسم و محمد قاضى و حسين زاهد و حمزه و يحيى و عمر و عيسى</w:t>
      </w:r>
      <w:r>
        <w:rPr>
          <w:rFonts w:eastAsia="IRNazanin" w:cs="IRNazanin"/>
          <w:color w:val="111111"/>
          <w:sz w:val="28"/>
          <w:szCs w:val="28"/>
          <w:rtl w:val="true"/>
          <w:lang w:bidi="fa-IR"/>
        </w:rPr>
        <w:t>.</w:t>
      </w:r>
    </w:p>
    <w:p>
      <w:pPr>
        <w:pStyle w:val="Heading5"/>
        <w:numPr>
          <w:ilvl w:val="4"/>
          <w:numId w:val="1"/>
        </w:numPr>
        <w:rPr/>
      </w:pPr>
      <w:bookmarkStart w:id="486" w:name="__RefHeading___Toc16558208_2142443653"/>
      <w:bookmarkStart w:id="487" w:name="_Toc183"/>
      <w:bookmarkEnd w:id="486"/>
      <w:r>
        <w:rPr>
          <w:rtl w:val="true"/>
        </w:rPr>
        <w:t>جد سوم شاهزاده عبداللّه طاهر عيسى بن يحيى</w:t>
      </w:r>
      <w:bookmarkEnd w:id="48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كه جد سوم شاهزاده عبداللّه طاهر است داراى شش پسر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ابوالعباس احمد، دوم محمد اعلم، سوم يحيى بن عيسى، چهارم زيد كه كنيه و شهرتش ابوالطيب است، پنجم ابوالحسن على كه بنوالخطيب از نسل و اعقاب اويند، ششم حسين احول</w:t>
      </w:r>
      <w:r>
        <w:rPr>
          <w:rFonts w:eastAsia="IRNazanin" w:cs="IRNazanin"/>
          <w:color w:val="111111"/>
          <w:sz w:val="28"/>
          <w:szCs w:val="28"/>
          <w:rtl w:val="true"/>
          <w:lang w:bidi="fa-IR"/>
        </w:rPr>
        <w:t xml:space="preserve">. </w:t>
      </w:r>
      <w:bookmarkStart w:id="488" w:name="pg15965_183644"/>
    </w:p>
    <w:p>
      <w:pPr>
        <w:pStyle w:val="Heading5"/>
        <w:numPr>
          <w:ilvl w:val="4"/>
          <w:numId w:val="1"/>
        </w:numPr>
        <w:rPr/>
      </w:pPr>
      <w:bookmarkStart w:id="489" w:name="__RefHeading___Toc16558210_2142443653"/>
      <w:bookmarkStart w:id="490" w:name="_Toc184"/>
      <w:bookmarkEnd w:id="488"/>
      <w:bookmarkEnd w:id="489"/>
      <w:r>
        <w:rPr>
          <w:rtl w:val="true"/>
        </w:rPr>
        <w:t>جد دوم آن حضرت حسين احول بن عيسى</w:t>
      </w:r>
      <w:bookmarkEnd w:id="490"/>
    </w:p>
    <w:p>
      <w:pPr>
        <w:pStyle w:val="BookText"/>
        <w:rPr/>
      </w:pPr>
      <w:r>
        <w:rPr>
          <w:rFonts w:ascii="Amiri" w:hAnsi="Amiri" w:eastAsia="Amiri" w:cs="Amiri"/>
          <w:color w:val="111111"/>
          <w:sz w:val="28"/>
          <w:sz w:val="28"/>
          <w:szCs w:val="28"/>
          <w:rtl w:val="true"/>
          <w:lang w:bidi="ar-SA"/>
        </w:rPr>
        <w:t>حسين بن عسى كه معروف به احول بود جد دوم شاهزاده عبداللّه طاهر است و احوليين كه طايفه‌يى از ساداتند بدو منسوبند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فرزندانى است كه از جمله آنها حسن است</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6558212_2142443653"/>
      <w:bookmarkStart w:id="492" w:name="_Toc185"/>
      <w:bookmarkEnd w:id="491"/>
      <w:r>
        <w:rPr>
          <w:rtl w:val="true"/>
        </w:rPr>
        <w:t>جد اوّل شاهزاده عبداللّه طاهر حسن بن حسين احول</w:t>
      </w:r>
      <w:bookmarkEnd w:id="492"/>
    </w:p>
    <w:p>
      <w:pPr>
        <w:pStyle w:val="BookText"/>
        <w:rPr/>
      </w:pPr>
      <w:r>
        <w:rPr>
          <w:rFonts w:ascii="IRNazanin" w:hAnsi="IRNazanin" w:eastAsia="IRNazanin"/>
          <w:color w:val="111111"/>
          <w:sz w:val="28"/>
          <w:sz w:val="28"/>
          <w:szCs w:val="28"/>
          <w:rtl w:val="true"/>
          <w:lang w:bidi="fa-IR"/>
        </w:rPr>
        <w:t>حسن بن حسين مكنى به ابومحمد است معروف به صالح بود جهت صلاحيت و نيكوكارى كه در او بود و سدادى كه از او مشاهده مى‌شد او را فرزندانى است كه از آنها محمد پدر بزرگوار شاهزاده عبداللّه طاهر است به گفته استاد بزرگوارم و مرحوم والد ماجدشان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نقل شيخ محمدباقر تهرانى صاحب روح و ريحان اين محمد جد شاهزاده طاهر است و ظاهرا قول اوّل صحيح‌تر است واللّه اعلم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بود هويت و شخصيت شاهزاده عبداللّه طاهر و پدران گرامى او كه نگاشتيم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علت و جهت نگارش اين شرح و بسط براى اين بود كه زوار حضرت عبدالعظيم عليه‌السلام از زيارت اين بزرگوار تغافل نكرده و مسامحه ننمايند و گمان هم نكنند كه مجهول الهويه و يا بى‌مدرك است</w:t>
      </w:r>
      <w:r>
        <w:rPr>
          <w:rFonts w:eastAsia="IRNazanin" w:cs="IRNazanin"/>
          <w:color w:val="111111"/>
          <w:sz w:val="28"/>
          <w:szCs w:val="28"/>
          <w:rtl w:val="true"/>
          <w:lang w:bidi="fa-IR"/>
        </w:rPr>
        <w:t xml:space="preserve">. </w:t>
      </w:r>
      <w:bookmarkStart w:id="493" w:name="pg15965_183645"/>
    </w:p>
    <w:p>
      <w:pPr>
        <w:pStyle w:val="Heading5"/>
        <w:numPr>
          <w:ilvl w:val="4"/>
          <w:numId w:val="1"/>
        </w:numPr>
        <w:rPr/>
      </w:pPr>
      <w:bookmarkStart w:id="494" w:name="__RefHeading___Toc16558214_2142443653"/>
      <w:bookmarkStart w:id="495" w:name="_Toc186"/>
      <w:bookmarkEnd w:id="493"/>
      <w:bookmarkEnd w:id="494"/>
      <w:r>
        <w:rPr>
          <w:rtl w:val="true"/>
        </w:rPr>
        <w:t>همسايه گرامى حضرت عبدالعظيم ابوالفتوح رازى خزاعى</w:t>
      </w:r>
      <w:bookmarkEnd w:id="495"/>
    </w:p>
    <w:p>
      <w:pPr>
        <w:pStyle w:val="BookText"/>
        <w:rPr/>
      </w:pPr>
      <w:r>
        <w:rPr>
          <w:rFonts w:ascii="IRNazanin" w:hAnsi="IRNazanin" w:eastAsia="IRNazanin"/>
          <w:color w:val="111111"/>
          <w:sz w:val="28"/>
          <w:sz w:val="28"/>
          <w:szCs w:val="28"/>
          <w:rtl w:val="true"/>
          <w:lang w:bidi="fa-IR"/>
        </w:rPr>
        <w:t>از جمله زيارتهايى را كه زوار محترم حضرت عبدالعظيم و اهالى رى نبايد غفلت كنند و تسامح بورزند قبر قدوة المفسرين جمال‌الملة والدين ابوالفتوح حسين بن على خزاعى رازى است كه در صحن امامزاده حمزة بن حمزة بن موسى عليه‌السلام است كه در قرن پنجم هجرى در رى مشغول به تدريس و نشر احكام اثنا عشريه و تفسير قرآن مجيد بوده و جلالتش بسيار، و البته شرح احوال او را در تاريخ رى خواهم نگاشت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قبر شيخ صدوق ابوجعفر محمد بن على قمى رازى معروف به ابن‌بابويه را كه در نزديكى شهر رى فعلى واقع است زيارت كنند زيرا كه حق اين بزرگوار در مذهب شيعه و طايفه اماميه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وعده مى‌دهم به حول و قوه بارى تعالى به عموم برادران ايرانى به‌ويژه تهرانى‌ها كه به زودى تاريخ جامع رى را كه تاكنون نوشته نشده با اين‌كه از قديم‌ترين شهرهاى ايران و مدتها پايتخت سلاطين بزرگ ايران بوده و براى آب و خاك او جنگها و زد و خوردها اتفاق افتاده، و اشخاصى مانند عمر سعدها به طمع آب و خاك و خوار و بار آن به كارهايى بس بزرگ اقدام نموده‌اند، و واقعات شگفت‌انگيزى در آن اتفاق افتاده و رجال و نوابغ بزرگى از آن برخاسته، و آثار و ابنيه بزرگان و سلاطين از بناها و برجهاى تاريخى در اوست، و امامزادگان بسيارى در آنجا منتقل و از دنيا رفته و يا شهيد شده‌اند كه هيچ‌كدام به‌طور نظم و ترتيب ضبط نگرديده به نحو اتم و اكمل با طرز جديد و اسلوب زيبايى به ضميمه عكس و نقوش آثار قديمه و جديده آن نگاشته و در دسترس عموم هموطنان عزيز قرار دهم انشاءاللّه تعالى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 مرا توفيق ده و قلم مرا براى خدمت به دين و وطن رسا فرما</w:t>
      </w:r>
      <w:r>
        <w:rPr>
          <w:rFonts w:eastAsia="Amiri" w:cs="Amiri" w:ascii="Amiri" w:hAnsi="Amiri"/>
          <w:color w:val="111111"/>
          <w:sz w:val="28"/>
          <w:szCs w:val="28"/>
          <w:rtl w:val="true"/>
          <w:lang w:bidi="ar-SA"/>
        </w:rPr>
        <w:t xml:space="preserve">. </w:t>
      </w:r>
      <w:bookmarkStart w:id="496" w:name="pg15965_183646"/>
    </w:p>
    <w:p>
      <w:pPr>
        <w:pStyle w:val="Heading4"/>
        <w:numPr>
          <w:ilvl w:val="3"/>
          <w:numId w:val="1"/>
        </w:numPr>
        <w:rPr/>
      </w:pPr>
      <w:bookmarkStart w:id="497" w:name="__RefHeading___Toc16558216_2142443653"/>
      <w:bookmarkStart w:id="498" w:name="_Toc187"/>
      <w:bookmarkEnd w:id="496"/>
      <w:bookmarkEnd w:id="497"/>
      <w:r>
        <w:rPr>
          <w:rtl w:val="true"/>
        </w:rPr>
        <w:t>فصل چهارم از خاتمه منظره صحن مقدس حضرت عبدالعظيم عليه‌السلام</w:t>
      </w:r>
      <w:bookmarkEnd w:id="498"/>
    </w:p>
    <w:p>
      <w:pPr>
        <w:pStyle w:val="Heading5"/>
        <w:numPr>
          <w:ilvl w:val="4"/>
          <w:numId w:val="1"/>
        </w:numPr>
        <w:rPr/>
      </w:pPr>
      <w:bookmarkStart w:id="499" w:name="__RefHeading___Toc16558218_2142443653"/>
      <w:bookmarkStart w:id="500" w:name="_Toc188"/>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بر صاحبان ديده و افكار روشن لازم است كه پس از تشرف به زيارت آستان قدس حضرت عبدالعظيم عليه‌السلام اندازه‌يى در صحن و حيات شريف آستانه از نظر عرفان و ذوق نگريسته و به منظره باز و دلگشاى اين حياط توجهى انداخته و اين بنا دينى و آثار مذهبى و يا روضه‌يى از روضات بهشت و بستانى از بساتين عالم حقيقت را تحت مطالعه عبرتانه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اشخاصى كه به مشاهد مشرفه و عتبات عاليات ايران و عراق مشرف شده‌اند گواهى مى‌دهند كه گذشته از نظر عظمت و روحانيت از حيث ظاهر هيچ‌كدام از صحنهاى عتبات و مشاهد و يا ساير آثار و ابنيه مذهبى بدل‌گشايى و زيبايى اين صحن كه صورت حاليه‌اش از آثار مرحوم ناصرالدين شاه قاجار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جنوبى و قبله آن آستانه مقدسه حضرت عبدالعظيم عليه‌السلام كه ديده را حيران و عقل را مات مى‌نمايد به‌به از اين ايوان آينه و خوش از اين سقف بلورين كه گويا سقف فلك چهارم مكان عيسى بن مريم و يا طاق آسمان هفتم و مقام موسى بن عمران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اين ايوان با صفا و اين رواق جان افزا از آن عنصر علم و عمل و پيكر زهد و </w:t>
      </w:r>
    </w:p>
    <w:p>
      <w:pPr>
        <w:pStyle w:val="BookText"/>
        <w:rPr/>
      </w:pPr>
      <w:r>
        <w:rPr>
          <w:rFonts w:ascii="IRNazanin" w:hAnsi="IRNazanin" w:eastAsia="IRNazanin"/>
          <w:color w:val="111111"/>
          <w:sz w:val="28"/>
          <w:sz w:val="28"/>
          <w:szCs w:val="28"/>
          <w:rtl w:val="true"/>
          <w:lang w:bidi="fa-IR"/>
        </w:rPr>
        <w:t>تقوى و مجسمه حقيقت و معرفتى است كه ديده عقل كل و هادى سبل يعنى خاتم رسل بدو روشن و زبان حق‌گوى ولى عاشر و حجت باهر امام دهم به مدح و توصيفش گويا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آرامگاه كدام سلطان و آسايشگاه كدام حكيم و راحتگاه كدام دولتمند و مقبره كدام دانشمند و مرتبه كدام زاهد است اين دستگاه كدامين انبياء و آستان كدامين اولياست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اين مشهد سيدالكريم و مقام محدث العليم و مرتبه سيدنا عبدالعظيم است اين آستان سبط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زيارته ثواب زيارت سيدالشهداء يرتجى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اين آستان در سمت شمالى صحن مسجد جامعه رى است كه از آثار سلاطين سلجوقيان و گويا از يادگارهاى طغرل بيك سوم است، نماى اين مسجد كه از كاشى مى‌باشد از آثار ناصرالدين شاه است، در زير اين مسجد شبستان بزرگى است به محاذى مسجد كه نيز از آثار شاه شهيد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شبستان بسيار خنك و هواى لطيفى دارد كه در تابستان بى‌اندازه مطلوب و خود جهت آستانه مقدسه تابستانى و ييلاق مناسبى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سردابه و شبستان در واقع هم زمستانى است و هم تابستانى زيرا كه هواى آن در زمستان گرم و در تابستان خنك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بام اين مسجد مأذنه و مناجات خانه‌اى است بس شكيل كه در دو طرف آن دو گلدسته و دو ساعت بزرگى است كه هر سه از آثار مرحوم صدراعظم نورى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 اين مسجد مدرسه‌اى است به نام طاهريه كه اين خود در سابق معمور و طلبه‌نشين و داراى روحانيت بزرگى بوده و رجالى بزرگ در او تدريس كرده و دانشمندانى از او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در اين چند سال اخير متروك و از بين رفته و نزديك بود به صورت قبرستان درآيد كه يكى از حساس‌ترين دانشمندان و فعال‌ترين مروجين تهران يعنى جناب مستطاب محامد آداب حجة الاسلام حاج شيخ </w:t>
      </w:r>
    </w:p>
    <w:p>
      <w:pPr>
        <w:pStyle w:val="BookText"/>
        <w:rPr/>
      </w:pPr>
      <w:r>
        <w:rPr>
          <w:rFonts w:ascii="IRNazanin" w:hAnsi="IRNazanin" w:eastAsia="IRNazanin"/>
          <w:color w:val="111111"/>
          <w:sz w:val="28"/>
          <w:sz w:val="28"/>
          <w:szCs w:val="28"/>
          <w:rtl w:val="true"/>
          <w:lang w:bidi="fa-IR"/>
        </w:rPr>
        <w:t>على‌اكبر برهان ايده‌اللّه تعالى در اين اوقات قامت رساى خود را علم نموده و آن مدرسه را به تصرف در آورده، و به همت بلند خود مشغول به تعمير و تكميل و تاكنون هم قسمت عمده آن ساخته و مهيا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است كه به زودى داير گشته و از مزاياى بزرگ اين آستانه گردد و انشاءاللّه خصوصيات و مزاياى اين مدرسه را در تاريخ رى خواهم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شرقى اين صحن آستان ملك پاسبان شاهزاده عبداللّه طاهر است كه شخصيت او و پدران او را نگاشتيم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سمت عربى مدرسه مرحوم امين السلطان مى‌باشد كه در سابق مدرسه معمورى بوده و داراى حجرات زياد و طلاب و موقوفات كافى بوده كه اكنون به صورت قبرستانى در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اطراف اين صحن حجرات و مقابر و آراگامهايى است كه متعلق به وزراء و رجال بزرگ از قبيل مرحوم ميرزا مصطفى شهيد آشتيانى فرزند مرحوم ميرزا محمدحسن آشتيانى كه از رجال و نوابع بزرگ علمى بوده است، و مرحوم علاءالدوله و مستوفى الممالك و ديگران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اسباب زيبايى و مناظر دلفريب و روح‌انگيز صحن مقدسه صقاخانه سنگى قشنگى است كه در نزديكى حوض آب مقابل آستان فرشته پاسبان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سقاخانه زيبا كه در تمام مشاهد مشرفه بدين نقش منحصر به فرد است داراى گنبد طلاى كوچكى است كه حقيقة خود از آثار بزرگ و عتايق گرانبهايى بشمار مى‌رود و اين خيرات و باقيات صالحات مرحوم ميرزا حاجى آقاى گرجى علاف است كه در سنه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و بر او موقوفاتى هم قرار داده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راست و چپ و قسمت جنوبى و قبله صحن دو راه واقع است كه يكى به حياط شاهى يا حياط جيران و ولى‌عهدى معروف به صحن ناصرالدين شاه است مى‌رود</w:t>
      </w:r>
      <w:r>
        <w:rPr>
          <w:rFonts w:eastAsia="IRNazanin" w:cs="IRNazanin"/>
          <w:color w:val="111111"/>
          <w:sz w:val="28"/>
          <w:szCs w:val="28"/>
          <w:rtl w:val="true"/>
          <w:lang w:bidi="fa-IR"/>
        </w:rPr>
        <w:t xml:space="preserve">. </w:t>
      </w:r>
      <w:bookmarkStart w:id="501" w:name="pg15965_183649"/>
    </w:p>
    <w:p>
      <w:pPr>
        <w:pStyle w:val="BookText"/>
        <w:rPr/>
      </w:pPr>
      <w:bookmarkEnd w:id="501"/>
      <w:r>
        <w:rPr>
          <w:rFonts w:ascii="IRNazanin" w:hAnsi="IRNazanin" w:eastAsia="IRNazanin"/>
          <w:color w:val="111111"/>
          <w:sz w:val="28"/>
          <w:sz w:val="28"/>
          <w:szCs w:val="28"/>
          <w:rtl w:val="true"/>
          <w:lang w:bidi="fa-IR"/>
        </w:rPr>
        <w:t>و خصوصيات آن صحن و قبور بزرگانى كه در آن واقع است از قبيل مرحوم حاج ملاعلى كنى و حجة الاسلام نورى، و مقبره زيبا و با عظمت شاه شهيد ناصرالدين شاه قاجار و ديگران از رجال دينى و دولتى را مى‌گذارم براى تاريخ رى كه هم به‌طور تفصيل در آنجا بنگارم و هم از وضع اين كتاب بيرون نرفته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ديگر به حياط خلوت و صحن پايين پاى و يا صحن مسجد زنانه مى‌رود كه از آنجا هم وارد به صحن شاه حمزه موسوى و مقبره شيخ بزرگوار ابوالفتوح رازى و كتابخانه آستانه مى‌گردد</w:t>
      </w:r>
      <w:r>
        <w:rPr>
          <w:rFonts w:eastAsia="IRNazanin" w:cs="IRNazanin"/>
          <w:color w:val="111111"/>
          <w:sz w:val="28"/>
          <w:szCs w:val="28"/>
          <w:rtl w:val="true"/>
          <w:lang w:bidi="fa-IR"/>
        </w:rPr>
        <w:t>.</w:t>
      </w:r>
    </w:p>
    <w:p>
      <w:pPr>
        <w:pStyle w:val="Heading5"/>
        <w:numPr>
          <w:ilvl w:val="4"/>
          <w:numId w:val="1"/>
        </w:numPr>
        <w:rPr/>
      </w:pPr>
      <w:bookmarkStart w:id="502" w:name="__RefHeading___Toc16558220_2142443653"/>
      <w:bookmarkStart w:id="503" w:name="_Toc189"/>
      <w:bookmarkEnd w:id="502"/>
      <w:r>
        <w:rPr>
          <w:rtl w:val="true"/>
        </w:rPr>
        <w:t>كتابخانه آستانه مقدسه</w:t>
      </w:r>
      <w:bookmarkEnd w:id="503"/>
    </w:p>
    <w:p>
      <w:pPr>
        <w:pStyle w:val="BookText"/>
        <w:rPr/>
      </w:pPr>
      <w:r>
        <w:rPr>
          <w:rFonts w:ascii="IRNazanin" w:hAnsi="IRNazanin" w:eastAsia="IRNazanin"/>
          <w:color w:val="111111"/>
          <w:sz w:val="28"/>
          <w:sz w:val="28"/>
          <w:szCs w:val="28"/>
          <w:rtl w:val="true"/>
          <w:lang w:bidi="fa-IR"/>
        </w:rPr>
        <w:t>اين آستانه همانطور كه در سابق اشاره كرديم داراى وضعيت مهمى و موقوفات بسيارى حتى در شهرهاى دور ايران مانند آذربايجان و مازندان و اصفهان بوده است، به نحوى كه از بعضى اوراق قديمه استفاده مى‌شود يك وقت داراى هفتصد خدام و فراش و دربان بوده و سلاطين آل‌بويه و آل‌سامان و آل‌سلجوق و صفويه و قاجاريه بدين آستان توجه و ارادت خاصى داشته‌اند چنانچه از آثار آنها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مهمات آستانه كتابخانه آن بوده كه بيشتر آنها از موقوفات صفويه مانند شاه عباس بزرگ و ديگران و مجلدات كتابهاى آن بالغ چندين هزار بوده است، و در بين آنها نسخى خطى از نهصد سال پيش مانند منتقلة الطالبيه ابواسماعيل ابراهيم بن عبداللّه است كه منحصر به فرد و نسخه‌يى بس ذى قيمت و كم‌نظير بوده است، زيرا كه مدرك و نسب غالب امامزاده‌هاى دنيا كه از مدينه و مكه و بلاد ديگر حركت كرده و منتقل به بلاد عالم شده‌اند مى‌باشد و خود احقر در بعضى از مسافرتهايم به شهرها و قصبات و دهات ايران كه مى‌رفتم و در آن جاها بقعه و بارگاهى مى‌ديدم و از متوليان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مستخدمين آنها سؤال از نسب و شجره صاحب آن بقعه مى‌نمودم مرا حواله به كتابخانه آستانه مقدسه و همين كتاب منتقله مى‌نمودند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كتابخانه تا هزار و سيصد هجرى داير بوده مدتى در يكى از حجرات آستانه و مدتى هم در مدرسه امين السلطان، امّا از آن به بعد كه كتابها به خانه كتابدار منتقل و از آستانه بيرون رفت به كلى نابود و مفقودالاثر و از بين رفت و از آن جمله همين منتقلة الطالبيه عزيز الوجود بوده تاهزار و سيصد و شصت و چهار هجرى كه جوانمرد بيدار و رادمرد دين‌دار جناب مستطاب آقاى دكتر محمدعلى هدايتى كه از اخلاف پاك و دودمان تابناك متوليان سابق و زيباترين يادگارهاى مرحوم ميرزا هدايت‌اللّه متولى بزرگ كه اكنون هم از طرف عموى گرامى و پدر عزيز خود متوليان حاليه سمت نيابت و نظارت بر آستانه مقدسه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تمام تشكيلات امروز از اقدامات و نظريات اين روشنفكر دانا اداره مى‌شود در آستانه قدم خدمت گذارده و به همت مردانه خود و علاقه‌مندى بدين مرام پاك و اخلاص‌مندى به روح مقدس اين شاهزاده واجب التعظيم و لازم التكريم تنظيمات و تأسيسات شايانى نموده، كه از آنها تأسيس كتابخانه جديدى براى آستانه بوده بعد از مدت‌ها از ميان رفتن و اكنون بالغ بر يك‌هزار و يكصد جلد كتاب از عربى و فارسى از فقه و اصول و كلام و منطق و حكمت و فلسفه و طب و عرفان و تاريخ و تراجم و صرف و نحو و غير اينها جمع‌آورى نموده و در دسترس عموم گذارده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حسن اتفاق اين‌كه اين احقر در موقع جمع‌آورى اين مختصر از مدارك نامبرده در اوّل كتاب در كتابخانه مدرسه سپهسالار جديد نسخه‌يى از كتاب منتقله مزبوره به‌دست آوردم كه گويا از همان نسخه اصلى آستانه استنساخ شده بود براى استاد عزيز خود علامه نجفى عرضه داشتم، ايشان بسيار مرا تشويق نموده كه به هر وسيله ممكن است براى ايشان استنساخ نمايم زيرا كه اين كتاب بسيار مورد حاجت و ابتلاء بزرگان از نويسندگان اسلامى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قرن چهاردهم هجرى مرحوم حاج شيخ عباس قمى در بعضى از تأليفات خود از كتاب مزبور نقل و اظهار اسف نموده كه بعضى از اوراق آن بيش به نظرش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حاج </w:t>
      </w:r>
      <w:bookmarkStart w:id="504" w:name="pg15965_183651"/>
    </w:p>
    <w:p>
      <w:pPr>
        <w:pStyle w:val="BookText"/>
        <w:rPr/>
      </w:pPr>
      <w:bookmarkEnd w:id="504"/>
      <w:r>
        <w:rPr>
          <w:rFonts w:ascii="IRNazanin" w:hAnsi="IRNazanin" w:eastAsia="IRNazanin"/>
          <w:color w:val="111111"/>
          <w:sz w:val="28"/>
          <w:sz w:val="28"/>
          <w:szCs w:val="28"/>
          <w:rtl w:val="true"/>
          <w:lang w:bidi="fa-IR"/>
        </w:rPr>
        <w:t>شيخ محمدمحسن تهرانى مشهور به حاج شيخ آغابزرگ صاحب الذريعه فى تصانيف الشيعه هم از كتاب مزبور ذكر و اشتياق به ديدن آن كتاب نموده، و بسيارى از دانشمندان و علما انساب و تاريخ هم از آن كتاب تعريف و از نديدن آن اسفها خورده‌اند تا اين زمان كه از توقيفات خداوند متعال و توجهات آن سيدجليل اين ناچيز به وسائطى چند موفق به استنساخ منتقلة الطالبيه كتاب مزبور گرديده، و نسخه‌يى براى استاد عزيزم تحصيل و از آن نسخه‌يى جهت خدمت به آستان قدس آن حضرت به كتابخانه آستانه تقديم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وجود مقدس آن حضرت درخواست دارم كه مرا از توجهات كريمانه خود محروم مفرمايد</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6558222_2142443653"/>
      <w:bookmarkStart w:id="506" w:name="_Toc190"/>
      <w:bookmarkEnd w:id="505"/>
      <w:r>
        <w:rPr>
          <w:rtl w:val="true"/>
        </w:rPr>
        <w:t>خاندان توليتى آستانه مقدسه</w:t>
      </w:r>
      <w:bookmarkEnd w:id="50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مقدس حضرت عبدالعظيم حسنى عليه‌السلام از اوّل بنا و ساختمان آستانه‌اش در تحت توليت و نظارت سلاطين و پادشاهان ايران اداره مى‌شد، و هر پادشاهى در دوره سلطنت و زمان حكمرانى خود توجه خاصى به اين آستان را داشته و هزينه‌هايى جهت تعمير و نظافت و روشنايى و مستخدمين آن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زمان شاه اسماعيل صفوى كه مقدمات منصب توليتى جهت سلسله سادات جعفرى از شاه اسماعيل فراهم و در زمان شاه طهماسب صفوى رسما فرمان اين منصب بزرگ به نام اين سلسله جليله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جليل سيدعلى قاضى عسگر دولت شاه طهماسب كه فرزند عالم بزرگ سيدحسين خاتم‌المجتهدين داماد محقق كركى مرحوم شيخ على صاحب جامع المقاصد بود به توليت اين آستانه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به بعد تاكنون كه از چهارصد سال متجاوز است توليت در اين خانواده باقى و بعد از هر متولى فرزند ارشد آن وارث منصب توليت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متولى اين زمان سيد بزرگوار آقاى آقا ميرزا ابوالحسن مشهور به آقا نظام‌الدين هدايتى و برادر ارجمند </w:t>
      </w:r>
    </w:p>
    <w:p>
      <w:pPr>
        <w:pStyle w:val="BookText"/>
        <w:rPr/>
      </w:pPr>
      <w:r>
        <w:rPr>
          <w:rFonts w:ascii="IRNazanin" w:hAnsi="IRNazanin" w:eastAsia="IRNazanin"/>
          <w:color w:val="111111"/>
          <w:sz w:val="28"/>
          <w:sz w:val="28"/>
          <w:szCs w:val="28"/>
          <w:rtl w:val="true"/>
          <w:lang w:bidi="fa-IR"/>
        </w:rPr>
        <w:t>ايشان آقاى حاج سيداحمد هدايتى است، و ايشان والد گرامى آقاى دكتر محمدعلى هدايتى است كه امروز از طرف پدر و عموى عزيز خود نيابت توليت و منصب سرپرستى آستانه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برادر با چند برادر ديگر با سى واسطه به امام به حق ناطق حضرت امام جعفر صادق عليه‌السلام مى‌رسند، از فرزند ارجمندش محمد ديباج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ابوالحسن نظام‌الدين و حاج سيداحمد فرزندان ميرزا هدايه‌اللّه متولى بزرگ آستانه مقدسه حضرت عبدالعظيم حسنى در رى، فرزند ميرزا ابوالحسن مشهور به آقامير متولى كه قبرش در مقبره مجاور حرم حضرت امامزاده حمزه موسوى است فرزند ميرزاسيدعلى مشهور به ميرزا بزرگ متولى داماد ظل السلطان على‌شاه پسر فتحعلى شاه قاجار، فرزند ميرزا ابوالحسن متولى، فرزند ميرزا سيدعلى خطاط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ديوان كليم متولى زمان سلطان فتحعلى شاه قاجار، فرزند ميرزا عبدالخالق، فرزند ميرزا نظام‌الدين على متولى، فرزند ميرزا مجدالدين متولى، فرزند ميرزا ابراهيم متولى و شيخ الاسلام تهران، فرزند ميرزا نظام‌الدين على متولى، فرزند سيدعلى متولى و قاضى عسكر دولت صفويه، فرزند عالم جليل سيدحسين خاتم المجتهدين، فرزند حسن فرزند حسين، فرزند جعفر مكى، فرزند حسين، فرزند على، فرزند عبداللّه، فرزند مفضل، فرزند احمد، فرزند جعفر فرزند محفوظ، فرزند حسين، فرزند عدنان، فرزند جعفر، فرزند محمد الجوز، فرزند حسين، فرزند على الخارص فرزند محمد ديباج، فرزند امام الهمام رئيس مذهب شيعه امام ششم حضرت امام جعفر صادق عليه‌السلام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سلسله جليله از سادات لبنان و جبل عامل مى‌باشند كه بعد از مهاجرتشان از مدينه طيبه به شامات و جبل عامل مدتها در آن سرزمين مشغول به ترويج و تبليغ مذهب اماميه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زمان سلاطين صفويه كه از جبل عامل حركت و به منظور تبليغ تشيع و مذهب حقه اثناعشريه به ايران هجرت ثانوى نموده و در شهر اصفهان </w:t>
      </w:r>
    </w:p>
    <w:p>
      <w:pPr>
        <w:pStyle w:val="BookText"/>
        <w:rPr/>
      </w:pPr>
      <w:r>
        <w:rPr>
          <w:rFonts w:ascii="IRNazanin" w:hAnsi="IRNazanin" w:eastAsia="IRNazanin"/>
          <w:color w:val="111111"/>
          <w:sz w:val="28"/>
          <w:sz w:val="28"/>
          <w:szCs w:val="28"/>
          <w:rtl w:val="true"/>
          <w:lang w:bidi="fa-IR"/>
        </w:rPr>
        <w:t>كه مركز علم و دانش بود رحل اقامت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رجل بزرگ و دانشمند نامى آنها كه سيدحسين بود در اصفهان مشغول به تدريس و ترويج گرديده، و محقق ثانى محقق كركى دختر خود را بدو داده و شاه طهماسب صفوى مقام و لقب خاتم المجتهدينى را بدو تفويض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المجتهدين داراى چند پسر بود يكى از آنها سيدعلى قاضى عسكر دولت صفويه بود كه منصوب به توليت آستانه مقدسه گرديد، و يكى ديگر از پسران او منصوب به توليت آستانه مقدسه حضرت معصومه عليهاالسلام شد كه تاكنون منصب توليت در خانه ايشان باقى و اين زمان سيدجوانمرد ابوالفضل مصباح التوليه منصب توليت آن آستان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خانواده بزرگ و اصيل شعبات و فروعاتشان در ايران بسيار و از شعب نامى آنها است سلسله صدرالممالكيهاى تهران، و از آنها است متولى شيخ صفى‌الدين اردبيلى در شهرستان اردبيل در آذربايجان كه جد سلاطين صفويه و از عرفاى معروف است، و نيز از آنهاست متولى قبر شاه نعمت‌اللّه ولى رئيس عرفا و دراويش نعمت اللهى در ماهان كرمان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مشجره آنها را كاملاً استاد بزرگوارم علامه نجفى نسابه شهير استخراج و در كتاب مشجرات آل‌ابيطالب خود نقل فرموده، و اين احقر نسخه مفصل و مختصر آن مشجره را از معظم له به تقاضا و استدعاى دوست صميم خود جناب آقاى دكتر محمدعلى هدايتى كه از اخيار و انجاب اين سلسله جليله است درخواست كرده و جهت ايشان آورده و فهرست آن را در اين مختصر نقل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شد كتاب در شهر صيام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على يوم ولدت و يوم اموت و يوم ابعث حيا و على من اتبع الهدى والحمدللّه اولاً و آخرا </w:t>
      </w:r>
      <w:bookmarkStart w:id="507" w:name="pg15965_183654"/>
    </w:p>
    <w:p>
      <w:pPr>
        <w:pStyle w:val="Heading3"/>
        <w:numPr>
          <w:ilvl w:val="2"/>
          <w:numId w:val="1"/>
        </w:numPr>
        <w:rPr/>
      </w:pPr>
      <w:bookmarkStart w:id="508" w:name="__RefHeading___Toc16558224_2142443653"/>
      <w:bookmarkStart w:id="509" w:name="_Toc191"/>
      <w:bookmarkEnd w:id="507"/>
      <w:bookmarkEnd w:id="508"/>
      <w:r>
        <w:rPr>
          <w:rtl w:val="true"/>
        </w:rPr>
        <w:t>مدارك و منابع كتاب</w:t>
      </w:r>
      <w:bookmarkEnd w:id="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شيخ مفيد عليه الرحمه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 محمد بن يعقوب كلينى رازى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 محمد بن بابويه قمى رازى المقلب بصدوق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صدوق، محمد بن بابويه قمى رازى المقلب بصدوق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ابن الشيخ، حسن بن محمد بن الحسن طوسى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شيخ محمدباقر مجلسى المشتهر بالعلامه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اغانى، ابوالفرج اصفهانى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خلاصة الرجال علامه، شيخ زين‌الدين شهيد ثانى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 محمد بن بابويه قمى رازى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ريحان، شيخ محمدباقر تهرانى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رواشح سماويه، سيدمحمدباقر ميرداماد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سيدمحمدباقر اصفهانى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نجاشى، ابوالعباس على بن احمد نجاشى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كشى، كشى عليه الرحمه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محمد بن بابويه قمى رازى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سيد احمد نسابه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محمد بن بابويه قمى رازى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الغيبه، محمد بن الحسن الطوسى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حاج ميرزا حسين النورى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المراثى والخطب، شيخ فخرالدين الطريحى النجفى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 قاضى نوراللّه شوشترى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 الدعوات، سيد بن الطاوس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منتقلة الطالبيه، ابواسماعيل ابراهيم بن عبداللّه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التواريخ، ميرزا محمدتقى سپهر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شيخ محمدعاملى معروف به شيخ حر </w:t>
      </w:r>
      <w:bookmarkStart w:id="510" w:name="pg15965_183656"/>
    </w:p>
    <w:p>
      <w:pPr>
        <w:pStyle w:val="Heading2"/>
        <w:numPr>
          <w:ilvl w:val="1"/>
          <w:numId w:val="1"/>
        </w:numPr>
        <w:rPr/>
      </w:pPr>
      <w:bookmarkStart w:id="511" w:name="__RefHeading___Toc16558226_2142443653"/>
      <w:bookmarkStart w:id="512" w:name="_Toc192"/>
      <w:bookmarkEnd w:id="510"/>
      <w:bookmarkEnd w:id="511"/>
      <w:r>
        <w:rPr>
          <w:rtl w:val="true"/>
        </w:rPr>
        <w:t>(</w:t>
      </w:r>
      <w:r>
        <w:rPr/>
        <w:t>3</w:t>
      </w:r>
      <w:r>
        <w:rPr>
          <w:rtl w:val="true"/>
        </w:rPr>
        <w:t xml:space="preserve">) </w:t>
      </w:r>
      <w:r>
        <w:rPr>
          <w:rtl w:val="true"/>
        </w:rPr>
        <w:t>آستانه رى مجموعه اسناد و فرامين</w:t>
      </w:r>
      <w:bookmarkEnd w:id="512"/>
    </w:p>
    <w:p>
      <w:pPr>
        <w:pStyle w:val="Heading3"/>
        <w:numPr>
          <w:ilvl w:val="2"/>
          <w:numId w:val="1"/>
        </w:numPr>
        <w:rPr/>
      </w:pPr>
      <w:bookmarkStart w:id="513" w:name="__RefHeading___Toc16558228_2142443653"/>
      <w:bookmarkStart w:id="514" w:name="_Toc193"/>
      <w:bookmarkEnd w:id="513"/>
      <w:r>
        <w:rPr>
          <w:rtl w:val="true"/>
        </w:rPr>
        <w:t>اشاره</w:t>
      </w:r>
      <w:bookmarkEnd w:id="514"/>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دكتر محمد على هدايتى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5965_183658"/>
      <w:bookmarkStart w:id="516" w:name="pg15965_183658"/>
      <w:bookmarkEnd w:id="516"/>
    </w:p>
    <w:p>
      <w:pPr>
        <w:pStyle w:val="Heading3"/>
        <w:numPr>
          <w:ilvl w:val="2"/>
          <w:numId w:val="1"/>
        </w:numPr>
        <w:rPr/>
      </w:pPr>
      <w:bookmarkStart w:id="517" w:name="pg15965_183658"/>
      <w:bookmarkStart w:id="518" w:name="__RefHeading___Toc16558230_2142443653"/>
      <w:bookmarkStart w:id="519" w:name="_Toc194"/>
      <w:bookmarkEnd w:id="517"/>
      <w:bookmarkEnd w:id="518"/>
      <w:r>
        <w:rPr>
          <w:rtl w:val="true"/>
        </w:rPr>
        <w:t>مقدمه</w:t>
      </w:r>
      <w:bookmarkEnd w:id="519"/>
    </w:p>
    <w:p>
      <w:pPr>
        <w:pStyle w:val="BookText"/>
        <w:rPr/>
      </w:pPr>
      <w:r>
        <w:rPr>
          <w:rFonts w:ascii="IRNazanin" w:hAnsi="IRNazanin" w:eastAsia="IRNazanin"/>
          <w:color w:val="111111"/>
          <w:sz w:val="28"/>
          <w:sz w:val="28"/>
          <w:szCs w:val="28"/>
          <w:rtl w:val="true"/>
          <w:lang w:bidi="fa-IR"/>
        </w:rPr>
        <w:t>سرزمينى كه امروز هنوز نام چند هزار ساله خود را حفظ كرده و در جنوب شرقى تهران قرار دارد، در اعصار پيشين از شهرهاى بنام ايران زمين به شمار مى‌رفته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كتيبه داريوش بيستون از اين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اوستا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بسيارى از نوشتجات يونانيان و روميان، و نيز در تورات بكرات از رى به نام راگا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استادپور داود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هم رى شهر مذهبى بوده و ايرانيان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زرتشت از اين شهر برخاسته بود اين شهر را مقدس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نوشتجات طبرى و بلعمى و بسيارى نويسندگان ديگر؛ رى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بدست مسلمين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روى اشياء و نقود و مداركى كه از اين شهر بدست آمده است معلوم مى‌گردد كه رى قبل از اسلام لااقل يكهزار و پانصد سال تاريخ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تسلط مسلمانان برى تا تقريبا هفتصد سال بعد كه اين شهر تاريخى بدست سپاهيان تيمور لنگ زير و رو شده بكرات خاك آن مورد تاخت و تازهاى قبايل مختلف تاتار و مغول و ترك و غيره واقع شده و حكومتهاى مختلفى در آن حكمرانى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جغرافى‌نويسان قرون وسطى از اين شهر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كتابخانه اين شهر اسم برده و آن را از مفاخر اسلام دانسته است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شهر را يك فرسخ و نيم در يك فرسخ و نيم نوشته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دوازده دروازه بزرگ و هشت بازار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البلدان</w:t>
      </w:r>
      <w:r>
        <w:rPr>
          <w:rStyle w:val="FootnoteAnchor"/>
          <w:rtl w:val="true"/>
        </w:rPr>
        <w:footnoteReference w:id="5"/>
      </w:r>
      <w:r>
        <w:rPr>
          <w:rFonts w:ascii="Amiri" w:hAnsi="Amiri" w:eastAsia="Amiri" w:cs="Amiri"/>
          <w:color w:val="111111"/>
          <w:sz w:val="28"/>
          <w:sz w:val="28"/>
          <w:szCs w:val="28"/>
          <w:rtl w:val="true"/>
          <w:lang w:bidi="ar-SA"/>
        </w:rPr>
        <w:t xml:space="preserve">مى‌نويسد رى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زمان خلافت عمر بن الخطاب بدست قرظة بن كعب الانصارى گشوده شد و شورش بزرگ آن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بدست سعد و قاص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خلفاى عباسى رى دوباره آباد شد، و هارون الرشيد كه خود را منتسب به رى مى‌دانست در دوران خلافت خود در عمران و آبادى اين شهر كوشش فراوان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يعقوبى در كتاب البلدان رى را مهدى در زمان منصور محمديه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در جلد چهارم معجم البلدان در ذيل فخرآباد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فخرالدوله بن بويه الديلمى قد استأنف عمارة قلعه‌الرى القديمة واحكم بناءها و عظّم قصورها و خزائنها و حصّنها و سمّاها فخرآباد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پس از آن‌كه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مسلمين گشوده شد تدريجا بر اعتبار و عمران آن افزوده شد به نحوى كه عمر سعد به طمع حكومت آنجا در كربلا به جنگ حضرت امام حسين عليه‌السلام رفت اين دو بيت كه مقدسى در احسن التقاسيم از آن او مى‌داند مؤيد اين معنى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أأترك ملك الرّى والرى منيتى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ارجعْ مذموما بقتل حسين</w:t>
      </w:r>
    </w:p>
    <w:p>
      <w:pPr>
        <w:pStyle w:val="BookText"/>
        <w:rPr/>
      </w:pPr>
      <w:r>
        <w:rPr>
          <w:rFonts w:ascii="Amiri" w:hAnsi="Amiri" w:eastAsia="Amiri" w:cs="Amiri"/>
          <w:color w:val="111111"/>
          <w:sz w:val="28"/>
          <w:sz w:val="28"/>
          <w:szCs w:val="28"/>
          <w:rtl w:val="true"/>
          <w:lang w:bidi="ar-SA"/>
        </w:rPr>
        <w:t xml:space="preserve">و فى قتله النار الّتى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الرى قرة عينى</w:t>
      </w:r>
    </w:p>
    <w:p>
      <w:pPr>
        <w:pStyle w:val="BookText"/>
        <w:rPr/>
      </w:pPr>
      <w:r>
        <w:rPr>
          <w:rFonts w:ascii="IRNazanin" w:hAnsi="IRNazanin" w:eastAsia="IRNazanin"/>
          <w:color w:val="111111"/>
          <w:sz w:val="28"/>
          <w:sz w:val="28"/>
          <w:szCs w:val="28"/>
          <w:rtl w:val="true"/>
          <w:lang w:bidi="fa-IR"/>
        </w:rPr>
        <w:t>شهر رى ظاهرا در زمان خلفاى عباسى بعد از بغداد از لحاظ عظمت و اهميت بزرگترين شهر عالم اسلام به‌شمار مى‌رفته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زين‌الاخبار گرديزى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احمد سامانى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رى را بگرفت و خليفه عباسى آن زمان مكتفى به ناچار حكومت اسماعيل را در آن سامان شناخت و از براى او عهد و لواء فرستاد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بعد از اين تاريخ رى دوباره به‌دست سلاطين ايران افتاد و پادشاهان ديالمه آل‌زيار و آل‌بويه مدتى بر آن سرزمين حكومت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مينورسكى مستشرق معروف روسى در رساله خود موسوم به حكومت ديالمه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رى يكى از بلاد معتبر سرزمين ديلم بود و مردم آن قامتى بلند داشتند و در شهامت و شجاعت و زيبائى صورت و موهاى طويل مجعد ضرب‌المثل بودند و شعرا به كرات اين معنى را در قصائد خود آورده‌اند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نصر بن احمد سامانى رى را متصرف شد و ابوالحسن سيمجور را به حكومت آنجا برقرار كرد امّا چندى بعد او را معزول كرده و محمد بن على صعلوك را به آن مقام برگزيد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حمداللّه مستوفى مى‌نويسد</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رى ازاقليم چهارم‌است و ام‌البلادايران و به‌جهت قدمت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طولش از جزائر خالدات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از خط استوا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محمد بن ابودوانيق عباسى عمارت آن كرد و شهر عظيم شد، چنانكه گويند سى‌هزار مسجد و دوهزار و هفتصد و پنجاه مناره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باروش دوازده هزار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را بر سر سنگى با هم مخاصمت افتاد زيادت از صدهزار آدمى به قتل آمدند و خرابى تمام به خال شهر راه يافت و در فترت مغول به كلى خراب شد و در عهد غازان خان، ملك فخرالدين دئى به حكم يرليغ در او اندك عمارتى افزود و جمعى را ساكن گردانيد و تمامى ولايت سيصد و شصت پاره ديه است و ديه دولاب و قوسين و قصران و زرنين و فيروزرام كه فيروز ساسانى ساخت و اكنون فيروزبران مى‌خوانند، ورامين و خاوه قراى بهنام و سبور قرج است و قوهه و شندر و طهران و فيروزان از معظم ناحيت غار است اين ولايت به چهار قسم است، اوّل </w:t>
      </w:r>
    </w:p>
    <w:p>
      <w:pPr>
        <w:pStyle w:val="BookText"/>
        <w:rPr/>
      </w:pPr>
      <w:r>
        <w:rPr>
          <w:rFonts w:ascii="IRNazanin" w:hAnsi="IRNazanin" w:eastAsia="IRNazanin"/>
          <w:color w:val="111111"/>
          <w:sz w:val="28"/>
          <w:sz w:val="28"/>
          <w:szCs w:val="28"/>
          <w:rtl w:val="true"/>
          <w:lang w:bidi="fa-IR"/>
        </w:rPr>
        <w:t>بهنام و در او شصت پاره ديه است، ورامين و خاوه از معظم قراى آن ناحيه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ناحيت سبور قرج و در او نود پاره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سيوم ناحيت فشافويه است و در او سى پاره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ناحيت غار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روضة الصفا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ركن‌الدوله ديلمى در بستر بيمارى جميع پسران خويش را خواست و ممالك و متصرفات خود را به اين ترتيب بين ايشان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اهواز و كرمان و بغداد به عضدوالدوله پسر ارشد او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همدان و جبال و رى و طبرستان از آن فخرالدوله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اصفهان و اعمال آن به مؤيد الدوله مفوض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بعد از فخرالدوله حكومت رى به پسر او مجدالدوله مسلم شد و چون اين امير به حكومت رسيد بيش از نه سال نداشت و مادرش كه سيده و زنى عاقل و با كفايت بود به جاى او به اداره امور مملكتى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مورخين برآنند كه مجدالدوله وقتى به سن رشد رسيد وزارت خود را با بوعلى سينا حكيم معروف سپرد و چون مادرش با اين امر موافق نبود از فرزند خويش رنجيده و فرار اختيار كرد و به قلعه طبرك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تا وقتى كه سيده حيات داشت امور قلمرو سلطنتى مجدالدوله با كمال لياقت و كاردانى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آن‌كه اين زن وفات يافت كار مملكت رو به خرابى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غزنوى كه همواره نگران اوضاع رى بود موقع را جهت لشكركشى به آن ناحيه مناسب ديد و با جمعى كثير از طريق مازندران عازم آن سامان گرديد، مجدالدوله و پسرش ابودلف را دستگير و شهر را كاملاً زير نفوذ خويش درآورد و امير مسعود فرزند خويش را به حكومت رى برقرار كرد و به خراسان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حركت امر به قتل مجدالدوله و پسرش ابودلف داد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دوره حكومت ايرانيان بر رى قريب يكصد و سى سال به طول </w:t>
      </w:r>
    </w:p>
    <w:p>
      <w:pPr>
        <w:pStyle w:val="BookText"/>
        <w:rPr/>
      </w:pPr>
      <w:r>
        <w:rPr>
          <w:rFonts w:ascii="IRNazanin" w:hAnsi="IRNazanin" w:eastAsia="IRNazanin"/>
          <w:color w:val="111111"/>
          <w:sz w:val="28"/>
          <w:sz w:val="28"/>
          <w:szCs w:val="28"/>
          <w:rtl w:val="true"/>
          <w:lang w:bidi="fa-IR"/>
        </w:rPr>
        <w:t>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گرديزى مى‌نويسد</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يمين‌الدوله به رى آمد و شهر بگرفت بى‌هيچ رنج و تكلف، و خزينهاى بويان كه از سالهاى بسيار نهاده بودند همه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يافت كه آن را عدد و انتها پديد نبودى و چنين خبر آوردند امير محمود را رحمه‌اللّه كه اندر شهر رى و نواحى آن مردمان باطنى مذهب و قرامطه بسياراند، بفرمود تا كسانى كه بدان مذهب متهم بودند حاضر كردند و دستگير كردند و بسيار كس را از اهل آن مذهب بكشت و بعضى را ببست و به سوى خراسان بفرستاد، تا مردند اندر قلعها و حبسهاى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چندگاه به رى قرار كرد تا همه شغلهاى آن پادشاهى را نظام داد و كارداران نصب كرد و آن ولايت رى و اصفهان به امير معسود رحمه‌اللّه سپرد و خود سوى غزنين بازگشت و فتح رى اندر جمادى الاولى سنه عشرين و اربعمائة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رى علاوه بر اين تاخت و تازها از آسيب‌هاى ارضى و سماوى مصون نبوده و به كرات زلزله در آن روى داده و خرابيهاى بى‌شمار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امراض وبا و طاعون به كرات بدين سرزمين روى آورده و كشتارها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زمين‌لرزه بسيار سختى به شهر روى داد و خانها فرو ريخت بسيارى از مردم جان سپردند و گروهى شهر را رها كرده سر به بيابانها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ابن‌اثير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 به رى روى داده و به اندازه مردم را كشت كه به شمار نيايد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ذيحجه سال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رى و روستاهاى آن زمين لرزه سخت ويرانى و كشته بسيار به بار آورد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خاقانى شيروانى شاعر بلند پايه ايران كه در حدود سنه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حسب اجازه شيروان شاه به عزم ديدار خراسان به رى آمده بود در اين شهر مريض شده و به علت كسالت و شيوع امراض از مسافرت خراسان منصرف و بالاخره به شهر خود مراجعت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در اين شعر رى را وبا خانه خوانده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خراسان شوم 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 آسان شوم انشاءاللّه</w:t>
      </w:r>
    </w:p>
    <w:p>
      <w:pPr>
        <w:pStyle w:val="BookText"/>
        <w:rPr/>
      </w:pPr>
      <w:r>
        <w:rPr>
          <w:rFonts w:ascii="IRNazanin" w:hAnsi="IRNazanin" w:eastAsia="IRNazanin"/>
          <w:color w:val="111111"/>
          <w:sz w:val="28"/>
          <w:sz w:val="28"/>
          <w:szCs w:val="28"/>
          <w:rtl w:val="true"/>
          <w:lang w:bidi="fa-IR"/>
        </w:rPr>
        <w:t xml:space="preserve">چه نشينم به وباخانه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گلستان شوم انشاءاللّه</w:t>
      </w:r>
    </w:p>
    <w:p>
      <w:pPr>
        <w:pStyle w:val="BookText"/>
        <w:rPr/>
      </w:pPr>
      <w:r>
        <w:rPr>
          <w:rFonts w:ascii="IRNazanin" w:hAnsi="IRNazanin" w:eastAsia="IRNazanin"/>
          <w:color w:val="111111"/>
          <w:sz w:val="28"/>
          <w:sz w:val="28"/>
          <w:szCs w:val="28"/>
          <w:rtl w:val="true"/>
          <w:lang w:bidi="fa-IR"/>
        </w:rPr>
        <w:t>و نيز در قصيده ديگر خود كه در مذمت آب و هواى رى ساخته چنين مى‌گويد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خاك سياه بر سر آب و هواى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از مجاوران مكارم نماى رى</w:t>
      </w:r>
    </w:p>
    <w:p>
      <w:pPr>
        <w:pStyle w:val="BookText"/>
        <w:rPr/>
      </w:pPr>
      <w:r>
        <w:rPr>
          <w:rFonts w:ascii="IRNazanin" w:hAnsi="IRNazanin" w:eastAsia="IRNazanin"/>
          <w:color w:val="111111"/>
          <w:sz w:val="28"/>
          <w:sz w:val="28"/>
          <w:szCs w:val="28"/>
          <w:rtl w:val="true"/>
          <w:lang w:bidi="fa-IR"/>
        </w:rPr>
        <w:t xml:space="preserve">در خون نشسته‌ام كه چرا خوش نشسته‌اند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خواندگان خلد به دوزخ سراى رى</w:t>
      </w:r>
    </w:p>
    <w:p>
      <w:pPr>
        <w:pStyle w:val="BookText"/>
        <w:rPr/>
      </w:pPr>
      <w:r>
        <w:rPr>
          <w:rFonts w:ascii="Amiri" w:hAnsi="Amiri" w:eastAsia="Amiri" w:cs="Amiri"/>
          <w:color w:val="111111"/>
          <w:sz w:val="28"/>
          <w:sz w:val="28"/>
          <w:szCs w:val="28"/>
          <w:rtl w:val="true"/>
          <w:lang w:bidi="ar-SA"/>
        </w:rPr>
        <w:t xml:space="preserve">رى نيك بدو ليك صدورش عظيم 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شاكر صدور و شكايت فزاى رى</w:t>
      </w:r>
    </w:p>
    <w:p>
      <w:pPr>
        <w:pStyle w:val="BookText"/>
        <w:rPr/>
      </w:pPr>
      <w:r>
        <w:rPr>
          <w:rFonts w:ascii="IRNazanin" w:hAnsi="IRNazanin" w:eastAsia="IRNazanin"/>
          <w:color w:val="111111"/>
          <w:sz w:val="28"/>
          <w:sz w:val="28"/>
          <w:szCs w:val="28"/>
          <w:rtl w:val="true"/>
          <w:lang w:bidi="fa-IR"/>
        </w:rPr>
        <w:t xml:space="preserve">از خاص و عام رى همه انصاف ديده‌ام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من است از آب و گل جان گزاى رى</w:t>
      </w:r>
    </w:p>
    <w:p>
      <w:pPr>
        <w:pStyle w:val="BookText"/>
        <w:rPr/>
      </w:pPr>
      <w:r>
        <w:rPr>
          <w:rFonts w:ascii="IRNazanin" w:hAnsi="IRNazanin" w:eastAsia="IRNazanin"/>
          <w:color w:val="111111"/>
          <w:sz w:val="28"/>
          <w:sz w:val="28"/>
          <w:szCs w:val="28"/>
          <w:rtl w:val="true"/>
          <w:lang w:bidi="fa-IR"/>
        </w:rPr>
        <w:t xml:space="preserve">مير منند و صدر منند و پناه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رى، ائمه رى، اتقياى رى</w:t>
      </w:r>
    </w:p>
    <w:p>
      <w:pPr>
        <w:pStyle w:val="BookText"/>
        <w:rPr/>
      </w:pPr>
      <w:r>
        <w:rPr>
          <w:rFonts w:ascii="Amiri" w:hAnsi="Amiri" w:eastAsia="Amiri" w:cs="Amiri"/>
          <w:color w:val="111111"/>
          <w:sz w:val="28"/>
          <w:sz w:val="28"/>
          <w:szCs w:val="28"/>
          <w:rtl w:val="true"/>
          <w:lang w:bidi="ar-SA"/>
        </w:rPr>
        <w:t xml:space="preserve">هم لطف و هم قبول و هم اكرام يافتم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زاحرار رى، افاضل رى، اولياى رى</w:t>
      </w:r>
    </w:p>
    <w:p>
      <w:pPr>
        <w:pStyle w:val="BookText"/>
        <w:rPr/>
      </w:pPr>
      <w:r>
        <w:rPr>
          <w:rFonts w:ascii="IRNazanin" w:hAnsi="IRNazanin" w:eastAsia="IRNazanin"/>
          <w:color w:val="111111"/>
          <w:sz w:val="28"/>
          <w:sz w:val="28"/>
          <w:szCs w:val="28"/>
          <w:rtl w:val="true"/>
          <w:lang w:bidi="fa-IR"/>
        </w:rPr>
        <w:t xml:space="preserve">چون نيست رخصه سوى خراسان شدن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 پس شوم نكشم بس بلاى رى</w:t>
      </w:r>
    </w:p>
    <w:p>
      <w:pPr>
        <w:pStyle w:val="BookText"/>
        <w:rPr/>
      </w:pPr>
      <w:r>
        <w:rPr>
          <w:rFonts w:ascii="IRNazanin" w:hAnsi="IRNazanin" w:eastAsia="IRNazanin"/>
          <w:color w:val="111111"/>
          <w:sz w:val="28"/>
          <w:sz w:val="28"/>
          <w:szCs w:val="28"/>
          <w:rtl w:val="true"/>
          <w:lang w:bidi="fa-IR"/>
        </w:rPr>
        <w:t xml:space="preserve">گرباز رفتنم سوى تبريز اجازت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كه گويم از كرم پادشاى رى</w:t>
      </w:r>
    </w:p>
    <w:p>
      <w:pPr>
        <w:pStyle w:val="BookText"/>
        <w:rPr/>
      </w:pPr>
      <w:r>
        <w:rPr>
          <w:rFonts w:ascii="Amiri" w:hAnsi="Amiri" w:eastAsia="Amiri" w:cs="Amiri"/>
          <w:color w:val="111111"/>
          <w:sz w:val="28"/>
          <w:sz w:val="28"/>
          <w:szCs w:val="28"/>
          <w:rtl w:val="true"/>
          <w:lang w:bidi="ar-SA"/>
        </w:rPr>
        <w:t xml:space="preserve">رى در قفاى جان من افتاد و من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مى‌برم كه تيغ اجل در قفاى رى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ديدم سحر گهى ملك الموت را كه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بى‌كفش مى‌گريخت زدست و پاى رى </w:t>
      </w:r>
    </w:p>
    <w:p>
      <w:pPr>
        <w:pStyle w:val="BookText"/>
        <w:rPr/>
      </w:pPr>
      <w:r>
        <w:rPr>
          <w:rFonts w:ascii="IRNazanin" w:hAnsi="IRNazanin" w:eastAsia="IRNazanin"/>
          <w:color w:val="111111"/>
          <w:sz w:val="28"/>
          <w:sz w:val="28"/>
          <w:szCs w:val="28"/>
          <w:rtl w:val="true"/>
          <w:lang w:bidi="fa-IR"/>
        </w:rPr>
        <w:t xml:space="preserve">گفتم تو نيز؟ گفت چورى دست بر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يحيى ضعيف چه باشد به پاى رى</w:t>
      </w:r>
    </w:p>
    <w:p>
      <w:pPr>
        <w:pStyle w:val="BookText"/>
        <w:rPr/>
      </w:pPr>
      <w:r>
        <w:rPr>
          <w:rFonts w:ascii="IRNazanin" w:hAnsi="IRNazanin" w:eastAsia="IRNazanin"/>
          <w:color w:val="111111"/>
          <w:sz w:val="28"/>
          <w:sz w:val="28"/>
          <w:szCs w:val="28"/>
          <w:rtl w:val="true"/>
          <w:lang w:bidi="fa-IR"/>
        </w:rPr>
        <w:t>حمداللّه مستوفى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شهر گرمسير است و شمالش بسته و هوايش متعفن و آبش ناگوار و در او وبا بسيار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ياقوت حموى صاحب معجم‌البلدان كه در پايان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نزديك‌شدن قشون چنگيز از اين شهر مى‌گريخته و به طرف سوريه فرار مى‌كرده است مى‌نويسد</w:t>
      </w:r>
      <w:r>
        <w:rPr>
          <w:rFonts w:eastAsia="IRNazanin" w:cs="IRNazanin"/>
          <w:color w:val="111111"/>
          <w:sz w:val="28"/>
          <w:szCs w:val="28"/>
          <w:rtl w:val="true"/>
          <w:lang w:bidi="fa-IR"/>
        </w:rPr>
        <w:t>:</w:t>
      </w:r>
      <w:r>
        <w:rPr>
          <w:rStyle w:val="FootnoteAnchor"/>
          <w:rtl w:val="true"/>
        </w:rPr>
        <w:footnoteReference w:id="1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از تاتارها گريزان بودم به شهر رى رسيدم و در آنجا ويرانيهاى بسيار ديدم و خانه‌هاى فروريخته و ديوارهاى شكسته و افتاده از هر سوى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 در مسجدها هنوز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فروريختگيها هنوز نقش و نگارهاى ديوارها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مى‌نمود كه اين ويرانيها اندكى پيش از رسيدن من به آنجا روى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مرد آگاهى سبب اين ويرانى پرسيدم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 سه گروهند؛ شافعى و حنفى كه بيشترند و شيعه كه بيشتر از همه اينان هستند چه نيمى از مردم شهر و رستاقهاى رى به مذهب تشيع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جنگ عصبيت ميان سنى و شيعه درگرفت در اين نبرد حنفيان و شافعيان چيره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 ستيزه ميان شافعيان و حنفيان زبانه كشيد و به كشتن همديگر گرم شدند، پس از زد و خوردها و كشتارهاى فراوان شافعيان از كارزار پيروز به در آمدند با اين‌كه جمعيت آنان كمتر از گروه هم‌آورد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حنفيها از رستاقها به يارى هم‌كيشان خود، شتافتند امّا كارى نساختند و به سرنوشت شكست ديدگان دچار آمده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ويرانيها كه اينك در شهر مى‌بينى از برزنهاى شيعه و حنفى است، و آنچه آباد و پايدار بجا مانده از برزن شافعى است كه كوچكترين بخش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p>
    <w:p>
      <w:pPr>
        <w:pStyle w:val="BookText"/>
        <w:rPr/>
      </w:pPr>
      <w:r>
        <w:rPr>
          <w:rFonts w:ascii="IRNazanin" w:hAnsi="IRNazanin" w:eastAsia="IRNazanin"/>
          <w:color w:val="111111"/>
          <w:sz w:val="28"/>
          <w:sz w:val="28"/>
          <w:szCs w:val="28"/>
          <w:rtl w:val="true"/>
          <w:lang w:bidi="fa-IR"/>
        </w:rPr>
        <w:t>از شيعيان و حنفيان جان به در برده زنده ماندند اكنون از بيم و هراس دين خود را پنهان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ياقوت از اين شهر رفت سپاهيان چنگيز از پى سلطان محمد خوارزمشاه به رى آمدند و دست به كشتار و غارت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مغول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پس از نخستين يورش خود به رى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آنجا آنانى كه در يورش نخست جان به در برده و به شهر خود برگشته دگرباره خانه و آشيانه بر پاى ساخته بودند و از نو زندگى آغاز كرده بودند، ناگهان دچار يورش دوم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مردم رى ياراى ستيزه نداشتند و كسى به انديشه دفاع از خود نبود، امّا مغولها به خوى خونريزى خود گروه انبوهى را از دم تيغ گذرانيدند و شهر را آنچنان كه دلشان خواست غارت و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به جهت همين جنگها و كشتارها بوده است كه مردم رى در آن ايام خانه‌هاى خود را در زيرزمين مى‌ساخته‌اند، چنانكه مولانا در ديوان شمس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سازيده‌اند از چشم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زيرزمين چون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اين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عمارتيست خراباتيان شهر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خانه‌هاش نهان در زمين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تمام اين كشتارها و ويرانيها رى هنوز شهرى بود مسكون و داراى آثار و ابنيه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حمله تيمور لنگ تاتار به سال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كار اين شهر تاريخى را يكسره ساخت، به طورى كه تا مدتها جز خرابه و ويرانه </w:t>
      </w:r>
    </w:p>
    <w:p>
      <w:pPr>
        <w:pStyle w:val="BookText"/>
        <w:rPr/>
      </w:pPr>
      <w:r>
        <w:rPr>
          <w:rFonts w:ascii="IRNazanin" w:hAnsi="IRNazanin" w:eastAsia="IRNazanin"/>
          <w:color w:val="111111"/>
          <w:sz w:val="28"/>
          <w:sz w:val="28"/>
          <w:szCs w:val="28"/>
          <w:rtl w:val="true"/>
          <w:lang w:bidi="fa-IR"/>
        </w:rPr>
        <w:t>چيزى از آن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فرزندان برومند رى كه در حدود سال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آن سامان مى‌زيسته است صدرالامام ركن‌الاسلام سلطان‌العلماء ملك الوعاظ نصيرالدين ابى‌الرشيد عبدالجليل بن الحسين بن ابى‌الفضل الرازى صاحب كتاب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مرحوم قاضى نوراللّه شوشترى راجع به او مى‌نويسد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الاجل عبدالجليل القزوينى والرازى از اذكياى علماء اعلام و اتقياى مشايخ كرام بوده و در زمان خود به علوّ فطرت وجودت طبع از ساير اقران امتياز داشته تا اين‌كه چون بعضى از معاصران او از غلاة و سنيان شهر رى و ناصبيان وادى ضلالت و غى مجموعه در رد مذهب شيعه تأليف نمود، علماء شيعه كه در رى و آن نواحى بودند به اتفاق قرار دادند كه شيخ عبدالجليل اولى و احق است به اين‌كه متصدى دفع و نقض آن شود و آخر او توفيق تأليف كتابى شريف در نقض آن مجموعه يافت و عنوان آن را به نام نامى و اسم سامى حضرت صاحب الزمان محمد بن الحسن المهدى صاحب الامر عليه‌السلام مزين ساخت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صاحب النقض در بسيارى موارد ضمن رد آراء اهل تسنن به مناسبت آن‌كه خودش از رى بوده از مشخصات اين شهر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راجع به مدارس رى در آن زمان مى‌نويسد</w:t>
      </w:r>
      <w:r>
        <w:rPr>
          <w:rFonts w:eastAsia="IRNazanin" w:cs="IRNazanin"/>
          <w:color w:val="111111"/>
          <w:sz w:val="28"/>
          <w:szCs w:val="28"/>
          <w:rtl w:val="true"/>
          <w:lang w:bidi="fa-IR"/>
        </w:rPr>
        <w:t>:</w:t>
      </w:r>
      <w:r>
        <w:rPr>
          <w:rStyle w:val="FootnoteAnchor"/>
          <w:rtl w:val="true"/>
        </w:rPr>
        <w:footnoteReference w:id="1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درشهر رى كه مولداين قائل است؛اولا مدرسه بزرگ سيدتاج‌الدين محمدگيلى رحمه‌الله به كلاه‌دوزان كه مبارك شرفى فرموده است و قريب نود سال است كه معمور و مشهور است و در آنجا ختمات قرآن و نماز به جماعت هر روز پنج بار و مجلس وعظ هر هفته </w:t>
      </w:r>
    </w:p>
    <w:p>
      <w:pPr>
        <w:pStyle w:val="BookText"/>
        <w:rPr/>
      </w:pPr>
      <w:r>
        <w:rPr>
          <w:rFonts w:ascii="IRNazanin" w:hAnsi="IRNazanin" w:eastAsia="IRNazanin"/>
          <w:color w:val="111111"/>
          <w:sz w:val="28"/>
          <w:sz w:val="28"/>
          <w:szCs w:val="28"/>
          <w:rtl w:val="true"/>
          <w:lang w:bidi="fa-IR"/>
        </w:rPr>
        <w:t>يكبار و دو بار و درس علوم و موضع مناظره و نزول مصلحان در آنجا كه مجاورند از اهل علم و زهد و فقها و سادات و غريب كه رسند و باشند بوده است و هست، نه در عهد طغرل بزرگ سقاه‌اللّه رحمته كردند؟</w:t>
      </w:r>
    </w:p>
    <w:p>
      <w:pPr>
        <w:pStyle w:val="BookText"/>
        <w:rPr/>
      </w:pPr>
      <w:r>
        <w:rPr>
          <w:rFonts w:ascii="IRNazanin" w:hAnsi="IRNazanin" w:eastAsia="IRNazanin"/>
          <w:color w:val="111111"/>
          <w:sz w:val="28"/>
          <w:sz w:val="28"/>
          <w:szCs w:val="28"/>
          <w:rtl w:val="true"/>
          <w:lang w:bidi="fa-IR"/>
        </w:rPr>
        <w:t>و در آنجا مدرسه شمس‌الاسلام حسكابابويه كه پير اين طائفه بود كه نزديك است به سراى ايالت و در آنجا نماز به جماعت و قرائت قرآن و تعليم قرآن كودكان را و مجلس وعظ و طريق فتوى و تقوى ظاهر و معيّن بوده است و هست، نه در عهد اين دو سلطان كردند كه خواجه اشارت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مدرسه كه ميان اين دو مدرسه است كه تعلق به سادات كيكى دارد كه نام آن را خانقاه ديان گويند و مصلحان در وى مقيم باشند نه هم در عهد سلطان محمد نَوّراللّه قبره فرموده‌اند؟ و مدرسه به دروازه آهنين كه منسوب است به سيد زاهد ابوالفتوح، نه هم در عهد دولت ملكشاهى ساختند؟</w:t>
      </w:r>
    </w:p>
    <w:p>
      <w:pPr>
        <w:pStyle w:val="BookText"/>
        <w:rPr/>
      </w:pPr>
      <w:r>
        <w:rPr>
          <w:rFonts w:ascii="IRNazanin" w:hAnsi="IRNazanin" w:eastAsia="IRNazanin"/>
          <w:color w:val="111111"/>
          <w:sz w:val="28"/>
          <w:sz w:val="28"/>
          <w:szCs w:val="28"/>
          <w:rtl w:val="true"/>
          <w:lang w:bidi="fa-IR"/>
        </w:rPr>
        <w:t>و مدرسه فقيه على جاستى به كوى اصفهانيان كه خواجه ميرك فرموده است، كه بدان تكلف مدرسه در هيچ طائفه نيست و سادات دارند و در آنجا مجلس وعظ و ختم قرآن و نماز به جماعت باشد، نه در عهد سلطان سعيد ملكشاه فرمودند؟</w:t>
      </w:r>
    </w:p>
    <w:p>
      <w:pPr>
        <w:pStyle w:val="BookText"/>
        <w:rPr/>
      </w:pPr>
      <w:r>
        <w:rPr>
          <w:rFonts w:ascii="IRNazanin" w:hAnsi="IRNazanin" w:eastAsia="IRNazanin"/>
          <w:color w:val="111111"/>
          <w:sz w:val="28"/>
          <w:sz w:val="28"/>
          <w:szCs w:val="28"/>
          <w:rtl w:val="true"/>
          <w:lang w:bidi="fa-IR"/>
        </w:rPr>
        <w:t>در اين تاريخ كه سرهنگ ساوتكين جامع جديد مى‌كرد براى اصحاب حديث كه ايشان را در رى مسجد آدينه نبود و مدرسه خواجه عبدالجبار مفيد كه چهارصد مرد فقيه و متعلم و متكلم از بلاد عالم در آن مدرسه درس شريعت آموختند نه در عهد مبارك سلطان ملكشاهى و روزگار بر كيارقى رحمه‌اللّه عليهما كردند؟ و اين ساعت معمور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درس علوم و نماز به جماعت و ختم قرآن و نزول اهل صلاح و فقها باشد همه بركات همت شرف‌الدين مرتضى است كه مقدم سادات و شيعه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مدرسۀ فيروزه، نه در عهد اين سلطان بنياد كردند؟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خانقاه امير اقبالى، نه در عهد كريم غياثى كردند؟ </w:t>
      </w:r>
    </w:p>
    <w:p>
      <w:pPr>
        <w:pStyle w:val="BookText"/>
        <w:rPr/>
      </w:pPr>
      <w:r>
        <w:rPr>
          <w:rFonts w:ascii="IRNazanin" w:hAnsi="IRNazanin" w:eastAsia="IRNazanin"/>
          <w:color w:val="111111"/>
          <w:sz w:val="28"/>
          <w:sz w:val="28"/>
          <w:szCs w:val="28"/>
          <w:rtl w:val="true"/>
          <w:lang w:bidi="fa-IR"/>
        </w:rPr>
        <w:t>و خانقاه على عصار كه پيوسته منزل سادات عالم زاهد متدين بوده است و در آن خانقاه نماز به جماعت و ختم قرآن متواتر و مترادف باشد، نه در عهد سلطان ملكشاه كردند؟ و هنوز معمور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مدرسه خواجه امام رشيد رازى به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جاروب‌بندان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وى زياده از دويست دانشمند معتبر درس دين و اخلاق و فقه و علم شريعت خواندند كه علامه روزگار خويش بودند نه در عهد سلطان سعيد محمد رحمه‌اللّه عليه كردند؟ كه هنوز معمور است و مسكون و در آنجا درس علوم مى‌خوانند و هر روز ختم قرآن و منزل صلحا و فقهاست و كتب خانها دارد و به همه انواع مزين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مدرسه شيخ حيدر مكى به در مصلى‌گاه، نه هم در عهد سلطان محمد رحمه‌اللّه عليه كردند؟ و همه به اشاره امثله سلاطين و مدد نواب و شحنگان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از اين‌كه شرح داده‌اند در شهر رى چند مدرسه معمور هست كه در آنجا ذكر و نماز به جماعت و قرائت قرآن و طاعت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كتاب النقض بر مى‌آيد در رى شيعيان در محله‌هاى عليحده و غيره از محله‌ها و برزنهاى سنيان مى‌زيسته‌اند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محله‌هاى شيعه نشين در آن زمان عبارت بوده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كلاهدوزان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سراى ايالت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سادات گيلى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دروازه آهنين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كوى اصفهانيان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كوى فيروزه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دروازه جاروب بندان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محله‌هاى سنى نشين عبارت بوده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در كنكره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پالانگران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باطان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در شهرستان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مسجد عتيق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روده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سرقلستان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عقيده حمداللّه مستوفى</w:t>
      </w:r>
      <w:r>
        <w:rPr>
          <w:rStyle w:val="FootnoteAnchor"/>
          <w:rtl w:val="true"/>
        </w:rPr>
        <w:footnoteReference w:id="17"/>
      </w:r>
      <w:r>
        <w:rPr>
          <w:rFonts w:ascii="IRNazanin" w:hAnsi="IRNazanin" w:eastAsia="IRNazanin"/>
          <w:color w:val="111111"/>
          <w:sz w:val="28"/>
          <w:sz w:val="28"/>
          <w:szCs w:val="28"/>
          <w:rtl w:val="true"/>
          <w:lang w:bidi="fa-IR"/>
        </w:rPr>
        <w:t xml:space="preserve">رى صاحب سيصد و شصت پارچه ده بوده است ولى آنچه را كه صاحب النقض از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مجاور شهر ذكر مى‌كند به قرار ذيل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فرح‌زاد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قصران خارج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قصران داخل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طرشت</w:t>
      </w:r>
    </w:p>
    <w:p>
      <w:pPr>
        <w:pStyle w:val="BookText"/>
        <w:rPr/>
      </w:pPr>
      <w:r>
        <w:rPr>
          <w:rFonts w:ascii="IRNazanin" w:hAnsi="IRNazanin" w:eastAsia="IRNazanin"/>
          <w:color w:val="111111"/>
          <w:sz w:val="28"/>
          <w:sz w:val="28"/>
          <w:szCs w:val="28"/>
          <w:rtl w:val="true"/>
          <w:lang w:bidi="fa-IR"/>
        </w:rPr>
        <w:t>از ابتداى دوره صفويه به علت احترام خاصى كه سلاطين و امراء اين سلسله به بقاع متبركه داشتند قسمتى از رى قديم كه مزار امامزاده حضرت عبدالعظيم الحسنى عليه‌السلام بود دوباره آبادانى خود را از سرگرفت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آغامحمدخان قاجار پس از شكست شهريار زند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تهران را به مناسبت نزديكى به استرآباد و محل قبيله خود پايتخت قرار داد و همين امر باعث شد كه آخرين آثار باقيمانده رى كه عبارت بود از مشتى سنگ و آجر كه برفراز ويرانه‌هاى رى قديم قرار گرفته بود به تهران نقل گرديده و به مصرف ساختمان ابنيه پايتخت رسيد</w:t>
      </w:r>
      <w:r>
        <w:rPr>
          <w:rFonts w:eastAsia="IRNazanin" w:cs="IRNazanin"/>
          <w:color w:val="111111"/>
          <w:sz w:val="28"/>
          <w:szCs w:val="28"/>
          <w:rtl w:val="true"/>
          <w:lang w:bidi="fa-IR"/>
        </w:rPr>
        <w:t>.</w:t>
      </w:r>
      <w:bookmarkStart w:id="520" w:name="pg15965_183670"/>
    </w:p>
    <w:p>
      <w:pPr>
        <w:pStyle w:val="Heading3"/>
        <w:numPr>
          <w:ilvl w:val="2"/>
          <w:numId w:val="1"/>
        </w:numPr>
        <w:rPr/>
      </w:pPr>
      <w:bookmarkStart w:id="521" w:name="__RefHeading___Toc16558232_2142443653"/>
      <w:bookmarkStart w:id="522" w:name="_Toc195"/>
      <w:bookmarkEnd w:id="520"/>
      <w:bookmarkEnd w:id="521"/>
      <w:r>
        <w:rPr>
          <w:rtl w:val="true"/>
        </w:rPr>
        <w:t>نسب حضرت عبدالعظيم عليه‌السلام</w:t>
      </w:r>
      <w:bookmarkEnd w:id="522"/>
    </w:p>
    <w:p>
      <w:pPr>
        <w:pStyle w:val="BookText"/>
        <w:rPr/>
      </w:pPr>
      <w:r>
        <w:rPr>
          <w:rFonts w:ascii="IRNazanin" w:hAnsi="IRNazanin" w:eastAsia="IRNazanin"/>
          <w:color w:val="111111"/>
          <w:sz w:val="28"/>
          <w:sz w:val="28"/>
          <w:szCs w:val="28"/>
          <w:rtl w:val="true"/>
          <w:lang w:bidi="fa-IR"/>
        </w:rPr>
        <w:t xml:space="preserve">در حدود سنه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مقارن خلافت المعتز باللّه پسر المتوكل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سيدالكريم و محدث العليم ابوالقاسم عبدالعظيم الحسنى عليه‌السلام برحسب امر مبارك امام على النقى الهادى براى تبليغ احكام قرآن مبين و ترويج آيين حضرت سيدالمرسلين مامور 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منتقله الطالبية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اولاد حضرت اميرالمؤمنين على بن ابيطالب عليه‌السلام كه از حجاز به ديگر شهرها منتقل گرديده‌اند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 ورد الرى من اولاد على بن الحسن بن الحسن بن زيد بن الحسن بالرى ابوالقاسم عبداللّه بن على بن الحسن بن زيد من ناقلة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هوالمحدث الزاهد صاحب المشهد فى الشجرة بالرى، و قبره يزار، و امّه امّ ولد و عن ابى‌عبداللّه 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لاعقب له و عن أبى الغنائم الحسنى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بن محمد امه فاطمه بنت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 رقية و خديجة و عن ابى الحسين محمد بن القاسم اليمنى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عبدالعظيم بن عبداللّه بن على بن الحسن واعقب محمدا و خديجة و رقية و درج و قال شيخى الاجل السيد الامام النسابة المرشد باللّه ابن‌الشريف ابوالحسن يحيى بن الحسين ادام‌اللّه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 منه من محمد و خديجة و درج</w:t>
      </w:r>
      <w:r>
        <w:rPr>
          <w:rFonts w:eastAsia="IRNazanin" w:cs="IRNazanin"/>
          <w:color w:val="111111"/>
          <w:sz w:val="28"/>
          <w:szCs w:val="28"/>
          <w:rtl w:val="true"/>
          <w:lang w:bidi="fa-IR"/>
        </w:rPr>
        <w:t>.</w:t>
      </w:r>
      <w:r>
        <w:rPr>
          <w:rStyle w:val="FootnoteAnchor"/>
          <w:rtl w:val="true"/>
        </w:rPr>
        <w:footnoteReference w:id="1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پانزده نفر اولاد حضرت امام حسن مجتبى زيد بن الحسن است كه اسن از همه بوده و در حدود نود سال عمر كرده و معروف به شريف بن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بر خلاف اكثر بنى‌هاشم با خلفا و امراى اموى خلطه و آميزش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مى‌نويسد زيد بن الحسن توليت موقوفات پيغمبررا داشت و مردى با قدر و منزلت و پرجود و سخا بود به درجه‌اى كه شعراى وقت در شأن او مديحه مى‌ساختند و مردم‌از اطراف و اكناف براى استفاده‌از مقام و بزرگوارى وى متوجه او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الحسن با بنى‌اميه به مسالمت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او بر تقيه و </w:t>
      </w:r>
    </w:p>
    <w:p>
      <w:pPr>
        <w:pStyle w:val="BookText"/>
        <w:rPr/>
      </w:pPr>
      <w:r>
        <w:rPr>
          <w:rFonts w:ascii="Amiri" w:hAnsi="Amiri" w:eastAsia="Amiri" w:cs="Amiri"/>
          <w:color w:val="111111"/>
          <w:sz w:val="28"/>
          <w:sz w:val="28"/>
          <w:szCs w:val="28"/>
          <w:rtl w:val="true"/>
          <w:lang w:bidi="ar-SA"/>
        </w:rPr>
        <w:t xml:space="preserve">مدارا با دشمنان بود برخلاف فرقه زيديه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تابعين زيد بن على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او حسن امير يا اميرحسن جد دوم حضرت عبدالعظيم است و بنا بر مشهور به ستى نفيسه كه از بانوان مشهور و اعاظم هاشميات بوده و بقعه و بارگاه او در مصر مزار عامه و خاصه است و دختر زيد بن الحسن بوده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در حوالى مدينه وفات يافته و ظاهرا در بقيع دفن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امير بن زيد بن حسن كنيتش ابومحمد است و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هشتاد و پنج سالگى در حوالى مدينه رحلت نمود و در همان حدود مدفون شده است ايشان بيشتر معاصر خلفاى عباسى بوده و زمان خلافت منصور و مهدى و هادى را درك كرده با بنى‌عباس خلطه و آميزش داشته حتى با آن‌كه شعار بنى‌هاشم در آن زمان جامه سبز بود حسن امير لباس سياه كه شعار بنى‌عباس بود مى‌پوشيده و پنج سال از جانب منصور دوانيقى در مكه و مدينه و مصر امارت و حكومت داشت و به ترويج احكام اسلام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امير اولاد متعدد داشت كه از آن جمله است على معروف به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شديد بن حسن امير جد اوّل حضرت عبدالعظيم ظاهرا در زمان حيات پدر رحلت كرده و فوتش در زندان منصور دوانيقى بوده و دو پسر از براى وى ذكر كرده‌اند، يكى عبدالعظيم كه بلا عقب فوت نموده و عموى حضرت عبدالعظيم به شمار مى‌رود و ديگرى عبداللّه قافه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على شديد پدر حضرت عبدالعظيم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پدرش فوت شد او متولد نگرديده بود و پس از تولد تحت پرستارى و كفالت جدش حسن امير به عرصه رسيد و تربيت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امير پس از ظهور رشد و كفايت در نوه يتيمش عبداللّه چون امارت مكه و مدينه و مصر را داشت وى را به حكومت قافه گماشت و از اين جهت عبداللّه معروف به قافه گرديد</w:t>
      </w:r>
      <w:r>
        <w:rPr>
          <w:rFonts w:eastAsia="IRNazanin" w:cs="IRNazanin"/>
          <w:color w:val="111111"/>
          <w:sz w:val="28"/>
          <w:szCs w:val="28"/>
          <w:rtl w:val="true"/>
          <w:lang w:bidi="fa-IR"/>
        </w:rPr>
        <w:t xml:space="preserve">. </w:t>
      </w:r>
      <w:bookmarkStart w:id="523" w:name="pg15965_183672"/>
    </w:p>
    <w:p>
      <w:pPr>
        <w:pStyle w:val="BookText"/>
        <w:rPr/>
      </w:pPr>
      <w:bookmarkEnd w:id="523"/>
      <w:r>
        <w:rPr>
          <w:rFonts w:ascii="Amiri" w:hAnsi="Amiri" w:eastAsia="Amiri" w:cs="Amiri"/>
          <w:color w:val="111111"/>
          <w:sz w:val="28"/>
          <w:sz w:val="28"/>
          <w:szCs w:val="28"/>
          <w:rtl w:val="true"/>
          <w:lang w:bidi="ar-SA"/>
        </w:rPr>
        <w:t>عبدالعظيم بن عبداللّه قافه مكنّى به ابوالقاسم است و درك خدمت سه امام يعنى امام محمدتقى الجواد، امام على النقى الهادى، و امام حسن عسكرى را فرموده، ولى احاديثى را كه نقل كرده همه به عنوان استماع از دو امام نهم و دهم است، كه حضرت از صحابه آنها بوده و قطعا درك محضر امام هشتم حضرت على بن موسى الرضا عليه‌السلام را ننموده‌اند</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6558234_2142443653"/>
      <w:bookmarkStart w:id="525" w:name="_Toc196"/>
      <w:bookmarkEnd w:id="524"/>
      <w:r>
        <w:rPr>
          <w:rtl w:val="true"/>
        </w:rPr>
        <w:t>مهاجرت حضرت عبدالعظيم عليه‌السلام به رى</w:t>
      </w:r>
      <w:bookmarkEnd w:id="525"/>
    </w:p>
    <w:p>
      <w:pPr>
        <w:pStyle w:val="BookText"/>
        <w:rPr/>
      </w:pPr>
      <w:r>
        <w:rPr>
          <w:rFonts w:ascii="IRNazanin" w:hAnsi="IRNazanin" w:eastAsia="IRNazanin"/>
          <w:color w:val="111111"/>
          <w:sz w:val="28"/>
          <w:sz w:val="28"/>
          <w:szCs w:val="28"/>
          <w:rtl w:val="true"/>
          <w:lang w:bidi="fa-IR"/>
        </w:rPr>
        <w:t>حضرت عبدالعظيم عليه‌السلام گذشته از قرابتى كه با حضرت جواد و حضرت هادى داشت دائما اوقاتش را صرف خدمت آنان و استفاده علم و معرفت از آن دو بزرگوار مى‌كرد و در مسافرتهايى كه به بغداد و سامره مى‌نمود ملتزم خدمت و محرم اسرار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همين خلطه و آميزش فوق العاده با دو امام مذكور و تقرب زياد نزد آنان مورد سوءظن مخالفين زمان يعنى مأمورين خلفاى عباسى واقع گرديده و در مقام اذيت و آزار او بر آمده بودند، تا آن‌كه در زمان خلافت المعتز باللّه عباسى بنابر امر حضرت على النقى الهادى خانواده خود را در مدينه طيبه گذارده و از آنجا مهاجرت فرمود و دستور داشت كه به سمت ايران عزيمت نموده و در شهر رى به تعليم مسائل دين و ارشاد مردم اشتغال ورزند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نقل كرده‌اند كه حضرت از سامره به قصد زيارت حضرت ثامن الائمه عزيمت و به شهر رى وارد شده و به واسطه وجود مخالفين، چندى مخفيانه در آنجا بسر بود و شيعيان رابطه او را با امام وقت دانسته و راجع‌به مسائل دين به او مراجعه نمودند و او را همانجا نگاه داشتند و به زيارت قبر حمزه بن موسى الكاظم مى‌رفت و بنابر آنچه در كتاب عمدة الطالب فى نسب آل ابيطالب و كتاب منهج المقال فى احوال الرجال تأليف ميرزا محمد استرآبادى</w:t>
      </w:r>
      <w:r>
        <w:rPr>
          <w:rStyle w:val="FootnoteAnchor"/>
          <w:rtl w:val="true"/>
        </w:rPr>
        <w:footnoteReference w:id="19"/>
      </w:r>
      <w:r>
        <w:rPr>
          <w:rFonts w:ascii="IRNazanin" w:hAnsi="IRNazanin" w:eastAsia="IRNazanin"/>
          <w:color w:val="111111"/>
          <w:sz w:val="28"/>
          <w:sz w:val="28"/>
          <w:szCs w:val="28"/>
          <w:rtl w:val="true"/>
          <w:lang w:bidi="fa-IR"/>
        </w:rPr>
        <w:t xml:space="preserve">آمده حضرت </w:t>
      </w:r>
    </w:p>
    <w:p>
      <w:pPr>
        <w:pStyle w:val="BookText"/>
        <w:rPr/>
      </w:pPr>
      <w:r>
        <w:rPr>
          <w:rFonts w:ascii="IRNazanin" w:hAnsi="IRNazanin" w:eastAsia="IRNazanin"/>
          <w:color w:val="111111"/>
          <w:sz w:val="28"/>
          <w:sz w:val="28"/>
          <w:szCs w:val="28"/>
          <w:rtl w:val="true"/>
          <w:lang w:bidi="fa-IR"/>
        </w:rPr>
        <w:t>عبدالعظيم عليه‌السلام از خوف سلطان جائر زمان فرارا به شهر رى آمده و در كوچه سكة الموالى در سرداب خانه يكى از شيعيان مى‌زيست و مخفيانه به زيارت قبرى كه در آن نزديكى بود گاهگاه مى‌رفت و مى‌گفت اين قبر يكى از أولاد موسى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متدرجا شيعيان او را شناخته به نزد او مى‌رفتند و أخذ دستورات دين مى‌كردند و پس از آن‌كه حضرت مريض شد به خواهش عبدالجبّار نام كه مالك باغى در آن حدود بود حضرت را پس از وفات در آن باغ نزديك درخت سيبى دفن كردند و عبدالجبّار آن باغ را وقف بر آن حضرت و شيعيان او كرد و در موقع غسل دادن حضرت، در لباس او نامه‌اى يافتند كه در آن نسب خود را بدين نحو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عبدالعظيم بن عبداللّه بن على بن حسن بن زيد بن على بن ابيطالب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تجسس در تواريخ، تاريخ فوت حضرت را به‌دست نياوردم ولى چون از اخبار به‌دست مى‌آيد كه زمان المعتزباللّه عباسى حضرت مهاجرت فرموده و شهادت امام على النقى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فوت المعتزباللّه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توقف حضرت در شهر رى طولى نكشيده از اين مقدمات مى‌توان نتيجه گرفت كه حضرت عبدالعظيم عليه‌السلام بعد از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سامره هجرت و به رى وارد شده و قبل 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نموده زيرا بين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هادى در سامره بوده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شده‌اند، و ايشان بودند كه حضرت عبدالعظيم عليه‌السلام را امر به مهاجرت فرمودند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صدوق طاب‌ثراه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آن حضرت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احمد، قال حدثنا حمزة بن القاسم العلوى رحمه‌اللّه عليه، قال حدثنا محمد بن يحيى العطّار عمن دخل على أبى الحسن على بن محمدالهادى من اهل الرى، قال دخلت على ابى‌الحسن العسكرى عليه‌السلام فقال اين كنت قلت زرت الحسين، فقال عليه‌السلام امّا انك لوزرت قبر عبدالعظيم عليه‌السلام عندكم، لكنت كمن زار الحسين عليه‌السلام </w:t>
      </w:r>
      <w:r>
        <w:rPr>
          <w:rStyle w:val="FootnoteAnchor"/>
          <w:rtl w:val="true"/>
        </w:rPr>
        <w:footnoteReference w:id="20"/>
      </w:r>
      <w:bookmarkStart w:id="526" w:name="pg15965_183674"/>
    </w:p>
    <w:p>
      <w:pPr>
        <w:pStyle w:val="Heading3"/>
        <w:numPr>
          <w:ilvl w:val="2"/>
          <w:numId w:val="1"/>
        </w:numPr>
        <w:rPr/>
      </w:pPr>
      <w:bookmarkStart w:id="527" w:name="__RefHeading___Toc16558236_2142443653"/>
      <w:bookmarkStart w:id="528" w:name="_Toc197"/>
      <w:bookmarkEnd w:id="526"/>
      <w:bookmarkEnd w:id="527"/>
      <w:r>
        <w:rPr>
          <w:rtl w:val="true"/>
        </w:rPr>
        <w:t>قديمى‌ترين قبه حضرت عبدالعظيم</w:t>
      </w:r>
      <w:bookmarkEnd w:id="528"/>
    </w:p>
    <w:p>
      <w:pPr>
        <w:pStyle w:val="BookText"/>
        <w:rPr/>
      </w:pPr>
      <w:r>
        <w:rPr>
          <w:rFonts w:ascii="Amiri" w:hAnsi="Amiri" w:eastAsia="Amiri" w:cs="Amiri"/>
          <w:color w:val="111111"/>
          <w:sz w:val="28"/>
          <w:sz w:val="28"/>
          <w:szCs w:val="28"/>
          <w:rtl w:val="true"/>
          <w:lang w:bidi="ar-SA"/>
        </w:rPr>
        <w:t>مجدالملك ابوالفضل اسعد بن محمد بن موسى براوستان</w:t>
      </w:r>
      <w:r>
        <w:rPr>
          <w:rStyle w:val="FootnoteAnchor"/>
          <w:rtl w:val="true"/>
        </w:rPr>
        <w:footnoteReference w:id="21"/>
      </w:r>
      <w:r>
        <w:rPr>
          <w:rFonts w:ascii="IRNazanin" w:hAnsi="IRNazanin" w:eastAsia="IRNazanin"/>
          <w:color w:val="111111"/>
          <w:sz w:val="28"/>
          <w:sz w:val="28"/>
          <w:szCs w:val="28"/>
          <w:rtl w:val="true"/>
          <w:lang w:bidi="fa-IR"/>
        </w:rPr>
        <w:t>قمى وزير سلطان بركيارق ابن ملكشاه بن الب ارسلان سلجوقى بوده و در تاريخ گزيده شرح حال و قتل او به‌دست عامه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مجدالملك اولين كسى است كه به امر او بقعه ائمه در بقيع و بقعه امامين در مقابر قريش كاظمين و بقعه عبدالعظيم حسنى در رى بنا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قاضى نوراللّه شوشترى، در حالات مجدالملك ابوالفضل اسعد بن محمد موسى قمى حسينى مى‌نويسد</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مجدالملك قبه حسن بن على عليه‌السلام است در بقيع كه على زين‌العابدين و محمدباقر و جعفرصادق و عباس ابن عبدالمطلب عليهم‌السلامدر آنجا آسوده‌اند، و نيز چهار طاق عثمان بن مظعون كه اهل‌سنت چنان پندارند كه مقام عثمان بن عفان است كه او بنا كرده، و مشهد امام موسى كاظم و امام محمدتقى در مقابر قريش در بغداد هم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 سيد عبدالعظيم حسنى در شهر رى و غير آن از مشاهد سادات علوى و اشراف فاطمى عليهم‌السلام از آثار اوست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صاحب روح و ريحان بنيان گنبد مطهر حضرت عبدالعظيم عليه‌السلام از مجدالملك رادستانى است ولى بنيان رواق و ايوان را شاه طهماسب فرزند شاه اسماعيل صفوى در سال نهصد و چهل و چهار هجرى نبوى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ضريح نقره از مرحوم فتحعليشاه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آينه‌كارى و نقاشى ايوان مبارك از آثار حسنه و ابنيه خيريه مرحوم ميرزا آقاخان نورى صدراعظم دولت عليه ايران ملقب به اعتمادالدوله است</w:t>
      </w:r>
      <w:r>
        <w:rPr>
          <w:rFonts w:eastAsia="IRNazanin" w:cs="IRNazanin"/>
          <w:color w:val="111111"/>
          <w:sz w:val="28"/>
          <w:szCs w:val="28"/>
          <w:rtl w:val="true"/>
          <w:lang w:bidi="fa-IR"/>
        </w:rPr>
        <w:t xml:space="preserve">. </w:t>
      </w:r>
      <w:bookmarkStart w:id="529" w:name="pg15965_183675"/>
    </w:p>
    <w:p>
      <w:pPr>
        <w:pStyle w:val="Heading3"/>
        <w:numPr>
          <w:ilvl w:val="2"/>
          <w:numId w:val="1"/>
        </w:numPr>
        <w:rPr/>
      </w:pPr>
      <w:bookmarkStart w:id="530" w:name="__RefHeading___Toc16558238_2142443653"/>
      <w:bookmarkStart w:id="531" w:name="_Toc198"/>
      <w:bookmarkEnd w:id="529"/>
      <w:bookmarkEnd w:id="530"/>
      <w:r>
        <w:rPr>
          <w:rtl w:val="true"/>
        </w:rPr>
        <w:t>آثار باستانى آستانه</w:t>
      </w:r>
      <w:bookmarkEnd w:id="531"/>
    </w:p>
    <w:p>
      <w:pPr>
        <w:pStyle w:val="BookText"/>
        <w:rPr/>
      </w:pPr>
      <w:r>
        <w:rPr>
          <w:rFonts w:ascii="Amiri" w:hAnsi="Amiri" w:eastAsia="Amiri" w:cs="Amiri"/>
          <w:color w:val="111111"/>
          <w:sz w:val="28"/>
          <w:sz w:val="28"/>
          <w:szCs w:val="28"/>
          <w:rtl w:val="true"/>
          <w:lang w:bidi="ar-SA"/>
        </w:rPr>
        <w:t>از آثار قديمى و با ارزش كه هنوز در آستانه وجود دارد و سابقه طولانى اين آستان مقدس را مى‌رساند بعضى به قرار ذيل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صندوق قطع نظر از جنبه تيمن آن يكى از نفيس‌ترين آثار تاريخى و صنعتى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آن از عود و فوفل و گردوست و كتيبه‌هائى به خطوط نسخ و ثلث به‌طور برجسته در آن به‌كار رفته كه همگى مربوط به سال ساختمان آن يعنى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حاشيه چهار طرف سطح فوقانى زيارت‌نامه‌اى به خط ثلث برجسته به اين شرح مرقوم يافته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نبى‌اللّه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ولى‌اللّه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فلذة كبد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حجه‌اللّه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الغايب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ايهاالشاب المعمر ادركنى و خذبيدولاى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حاشيه باريك‌ترى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از قرآن كريم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مالك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ثلث برجسته، و در قسمت آخر آن هم دو آيه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محمدالارسول قد خلت من قبله الرسول و انه من سليمان و انه 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بدنه‌هاى چهار طرف صندوق روى حاشيه، دو كتيبه به خط بسيار عالى نسخ كه مخصوص زمان مغولهاست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يكى از آنها اين عبارت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الرحمن امر به ترتيب هذه‌التربة الشريفة و الروضة المنيفة و المشهد المقدس و المرقد المنور للسيدالاعظم الاجل المعظم جلال آل‌طه و يس حبل‌اللّه فى‌الارضين سراج الملة والدين عبدالعظيم </w:t>
      </w:r>
    </w:p>
    <w:p>
      <w:pPr>
        <w:pStyle w:val="BookText"/>
        <w:rPr/>
      </w:pPr>
      <w:r>
        <w:rPr>
          <w:rFonts w:ascii="Amiri" w:hAnsi="Amiri" w:eastAsia="Amiri" w:cs="Amiri"/>
          <w:color w:val="111111"/>
          <w:sz w:val="28"/>
          <w:sz w:val="28"/>
          <w:szCs w:val="28"/>
          <w:rtl w:val="true"/>
          <w:lang w:bidi="ar-SA"/>
        </w:rPr>
        <w:t>بن عبداللّه بن على بن الحسن بن زيد بن الحسن بن على بن ابيطالب عليهم الصلوة والسلام باشارة المولى الصاحب الاعظم و مفخر حاج الحرمين دستور العهد خواجه نجم الحق والدين محمد بن المولى الصاحب الاعظم سلطان الوزرا كهف الحرمين دستور الخافقين خواجه عزالحق والدنيا والدين محمد بن محمد بن منصور القوهدى اعزاللّه انصاره و طاب مثوى آبائه العظام و اجداده الكرام و رزقه و ايّانا شفاعة اميرالمؤمنين و أولاده المعصومين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كتيبه ديگر شامل تمام آيه‌الكرسى يعنى آيات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مى‌باشد و پس از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فيها خالدون كه آخر آيه شريفه است اين عبارت مرقوم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تحريرا فى شهور سنه خمس و عشرين و سبعماة عمل يحيى بن محمد الاصفهانى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عبارت معلوم مى‌شود كه خواجه نجم‌الدين محمد كه از وزراى عهد خود به‌شمار مى‌رفته است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نبوى مقارن پادشاهى سلطان ابوسعيد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سلسله ايلخانان مغول بانى بقعه و صندوق مطهر حضرت عبدالعظيم عليه‌السلام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دانشمند محترم آقاى سيدمحمدتقى مصطفوى مدير كل اسبق باستانشناسى به احتمال قطعى بنياد اصلى حرم و قسمت پائين بناى آن باقيمانده همان بناست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مطهر كه فعلاً قديمترين و مهمترين نفايس آستانه مباركه است، مدتها تعمير نيافته و رو به خرابى گذاشته بود، به نحوى كه نويسنده خودش در موقع تنظيف مشاهده كرده بود؛ قسمتهاى تحتانى آن و مجاور زمين به كلى پوسيده شده و گرد مى‌شد، تا اين‌كه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طرف مرحوم احمد هدايتى اعلى‌اللّه مقامه والد بزرگوار من و توليت وقت آستانه، به‌دست استاد هنرمند حاج محمدصنيع خاتم، كه صندوقهاى بعضى ديگر از بقاع متبركه را نيز تعمير كرده‌اند، مرمت يافته و فعلاً به‌صورت يك قطعه جواهر عظيم به طول </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بالاى قبر مطهر حضرت مشاهده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قديمى آستانه مقدسه به مرور ايام قفلهاى شبكه آن سائيده شده و بر اثر فشار دست زائرين و ملتمسين به كلى لق گرديده بود تا اين‌كه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برحسب تصميم و دستور توليت آستانه آن هم به‌دست آقاى حاج صنيع خاتم تجديد و تعويض گرديد بر بالاى ضريح كتيبه‌اى به خط ثلث نوشته بود كه مى‌رساند بانى آن فتحعليشاه قاجار بوده و در عهد ناصرالدين شاه تعمير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عتيقه آهنين و كتيبه كوفى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قديمترين اثر موجود در آستانه دو قطعه كتيبه كوفى آهنين است كه بر روى يكى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العبد الضعيف المذنب المرجى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ديگرى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رحمه‌اللّه تعالى عبدالصمد بن فخرآور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اين‌دو كتيبه متعلق به يك در آهنين است كه ظاهرا متعلق به قرن دهم يا نهم هجرى است و تاريخ آن به شرح عبارت زير كه متعلق به سردر مى‌باشد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خلافته معمورة ما بقى الضواء والغمام، و خلد زمان اقباله ببقاء الانام و ابدميا من جلالته على صفحات الايام فى شعبان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فى اتمامها القاضى مسعودالحسنى كتبه نظام‌الدين ابراهيم عبدالعظيمى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طورى كه در فرمان شاه طهماسب اوّل متعلق به سنه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همين مجموعه ملاحظه مى‌شود نظام‌الدين ابراهيم يكى از متوليان آستانه بوده و ظاهرا نوشته فوق خط خود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عبارت فرمان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در اين زمان كه مجددا خاطر خيريت ماثر بازدياد ضبط و ربط آن سركار تعلق گرفته بود در دارالقضاء معسكر ظفر اثر ثابت </w:t>
      </w:r>
    </w:p>
    <w:p>
      <w:pPr>
        <w:pStyle w:val="BookText"/>
        <w:rPr/>
      </w:pPr>
      <w:r>
        <w:rPr>
          <w:rFonts w:ascii="IRNazanin" w:hAnsi="IRNazanin" w:eastAsia="IRNazanin"/>
          <w:color w:val="111111"/>
          <w:sz w:val="28"/>
          <w:sz w:val="28"/>
          <w:szCs w:val="28"/>
          <w:rtl w:val="true"/>
          <w:lang w:bidi="fa-IR"/>
        </w:rPr>
        <w:t>شد كه توليت شرعى موقوفات قديمى آن سركار حسب الشرع الاقدس به سيادت پناهين امير خليل‌اللّه و امير عنايت‌اللّه رسيده و اكثر رقبات مزبور به سعى و اهتمام اجداد كرام سادات آستانه منوره صورت تعمير يافته و به عرض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خليل‌اللّه و سيد عنايت‌اللّه متوفى شده‌اند و نوبت توليت شرعى به خلف صدق ايشان امير نظام‌الدين عليشاه و امير حسام‌الدين ابراهيم رسيده، بنابر ظهور رشد و صلاح مشاراليهما منصب عالى توليت و رتق و فتق مهمات سركار آستانه مذكور را به دستورى كه به والد هريك متعلق بود، به سيادت پناهين مشاراليهما شفقت فرموديم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محمدتقى مصطفوى درباره كتيبه‌هاى فوق الذكر اين‌طور مرقوم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لوحه كتيبه آهنين به خط كوفى خالص عهد سلجوقى كه در قرن پنجم و ششم هجرى در ابنيه تاريخى معمول‌به بوده نوشته شده، و نگارنده حتى تصور هم نمى‌توانم كرد كه اين‌دو لوحه در قرن هفتم هجرى مرقوم گرديده باشد چه رسد به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اوائل سلطنت شاه طهماسب صفوى 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بايد تصور نمود كه در آهنكوب مورد بحث به همين حال با همين دو لوحه كتيبه كوفى از آثار قرن پنجم يا ششم سلجوقى است كه در عهد صفويه زمان سلطنت شاه طهماسب، سَردر قديمى فعلى را از نوبنياد كرده، و در قديم‌تر مزبور را در آن به‌كار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چنين صورتى اين در تنها در آهنكوب عهد سلجوقى خواهد بود كه فعلاً شناخته شده است، يا اين‌كه دو لوحه خط كوفى متعلق به در قديم‌تر يا احيانا اثر ديگرى از عهد سلجوقى بوده، كه ضمن تهيه در آهنكوب فعلى، محل دو لوح را روى در جاسازى كرده، آنها را بالاى دو لنگه در قرار داده‌اند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هلاكو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مقبره فعلى مرحوم ناصرالدين شاه سابقا مسجدى وجود داشته كه آن را مسجد هلاكو مى‌خوانده‌اند </w:t>
      </w:r>
    </w:p>
    <w:p>
      <w:pPr>
        <w:pStyle w:val="BookText"/>
        <w:rPr/>
      </w:pPr>
      <w:r>
        <w:rPr>
          <w:rFonts w:ascii="IRNazanin" w:hAnsi="IRNazanin" w:eastAsia="IRNazanin"/>
          <w:color w:val="111111"/>
          <w:sz w:val="28"/>
          <w:sz w:val="28"/>
          <w:szCs w:val="28"/>
          <w:rtl w:val="true"/>
          <w:lang w:bidi="fa-IR"/>
        </w:rPr>
        <w:t>و درى در آن به‌كار رفته بود كه بعدها آن را برداشته و در گوشه جنوب شرقى مسجد بالا سر، نصب نمودند و فعلاً اين در كه منبت كارى بسيار زيبائى دارد، در شمال ايوان حضرت امامزاده حمزه عليه‌السلام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اين در منبت، دو لوحه كتيبه خط ثلث وجود دارد، كه ظاهرا در سابق بر روى در ديگرى منصوب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يكى از اين درها اين عبارت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الرحيم و به نستعين سلام عليكم طبتم فادخلوها 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لنگه ديگر در اين عبارت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هذاالباب لمشهد الامام المقدس السيد عبدالعظيم عليه السلام سنة ثمان و اربعين و ثمانمأة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است با دوره سلطنت شاهرخ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امير تيمور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عتيقه منبت عصر صفوى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آستانه دو در عتيقه منبت بسيار عالى وجود دارد كه هر كدام به طول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يكى از اين درها كتيبه‌اى به خط ثلث به شرح زير مرقوم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نه باب الجنة است اين در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تاريخش در جنت سرا</w:t>
      </w:r>
    </w:p>
    <w:p>
      <w:pPr>
        <w:pStyle w:val="BookText"/>
        <w:rPr/>
      </w:pPr>
      <w:r>
        <w:rPr>
          <w:rFonts w:ascii="Amiri" w:hAnsi="Amiri" w:eastAsia="Amiri" w:cs="Amiri"/>
          <w:color w:val="111111"/>
          <w:sz w:val="28"/>
          <w:sz w:val="28"/>
          <w:szCs w:val="28"/>
          <w:rtl w:val="true"/>
          <w:lang w:bidi="ar-SA"/>
        </w:rPr>
        <w:t xml:space="preserve">ز در درآ و شبستان ما منور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دماغ مجلس روحانيان معطر كن</w:t>
      </w:r>
    </w:p>
    <w:p>
      <w:pPr>
        <w:pStyle w:val="BookText"/>
        <w:rPr/>
      </w:pPr>
      <w:r>
        <w:rPr>
          <w:rFonts w:ascii="IRNazanin" w:hAnsi="IRNazanin" w:eastAsia="IRNazanin"/>
          <w:color w:val="111111"/>
          <w:sz w:val="28"/>
          <w:sz w:val="28"/>
          <w:szCs w:val="28"/>
          <w:rtl w:val="true"/>
          <w:lang w:bidi="fa-IR"/>
        </w:rPr>
        <w:t xml:space="preserve">به طورى كه از مصرع دوم بيت اوّل معلوم مى‌گردد تاريخ آن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به هنگام سلطنت شاه اسماعيل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يك جفت در ديگر اين اشعار نوشته شده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در دولت سراى تو بزر بنوشته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جنات عدن فادخلوها خالدين </w:t>
      </w:r>
    </w:p>
    <w:p>
      <w:pPr>
        <w:pStyle w:val="BookText"/>
        <w:rPr/>
      </w:pPr>
      <w:r>
        <w:rPr>
          <w:rFonts w:ascii="IRNazanin" w:hAnsi="IRNazanin" w:eastAsia="IRNazanin"/>
          <w:color w:val="111111"/>
          <w:sz w:val="28"/>
          <w:sz w:val="28"/>
          <w:szCs w:val="28"/>
          <w:rtl w:val="true"/>
          <w:lang w:bidi="fa-IR"/>
        </w:rPr>
        <w:t xml:space="preserve">هيچ نگشايد زدرهاى دگر درزان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بيننا اذ انت خير الفاتحين</w:t>
      </w:r>
    </w:p>
    <w:p>
      <w:pPr>
        <w:pStyle w:val="BookText"/>
        <w:rPr/>
      </w:pPr>
      <w:r>
        <w:rPr>
          <w:rFonts w:ascii="IRNazanin" w:hAnsi="IRNazanin" w:eastAsia="IRNazanin"/>
          <w:color w:val="111111"/>
          <w:sz w:val="28"/>
          <w:sz w:val="28"/>
          <w:szCs w:val="28"/>
          <w:rtl w:val="true"/>
          <w:lang w:bidi="fa-IR"/>
        </w:rPr>
        <w:t>اين درها سابقا در رواق بوده ولى بعد از تعميرات آنها را از جهت نفاست و جلوگيرى از فرسودگى بيشتر قلع و فعلاً در خزانه آستانه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محترم آقاى مصطفوى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قرائن موجود تصور مى‌رود قبل از احداث صحن بزرگ و ايوان شمالى و گلدسته‌هاى بلند آن و رواق، مدخل اصلى حرم مطهر از طرف مشرق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زنانه فعلى رواق سابق مى‌باشد و يك در هم از جنوب حرم را به امامزاده حمزه عليه‌السلام مربوط مى‌ساخته است، و اكنون هم قديمى‌ترين و كهن‌ترين درهاى نقاشى و خاتم اطراف حرم همان درهاى جنوبى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رواق و ايوان شمالى ظاهرا مسجدى وجود داشته كه قسمت عقب آستانه محسوب مى‌گرديده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دو جفت در فوق كه نام جنّت سرا را مى‌برد از يك طرف، و وجود مسجدى به نام جنت سرا در شمال آستانه اردبيل، اين احتمال را ايجاد مى‌نمايد كه در قسمت شمالى حرم مطهر حضرت عبدالعظيم عليه‌السلام نيز مسجدى به نام مسجد جنت سرا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قاجاريه كه راه شمالى و بازار و صحن جديد و ايوان و گلدسته و رواق ترتيب داده شده است مدخل شرقى حرم مسدود و دهليز آنجا به مسجد زنانه تبديل گرديده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قرآن‌هاى خطى بسيار نفيسى وجود دارد كه يكى از آنها در موقع ترتيب گنجينه قرآن در موزه ايران باستان به تهران ارسال و در فهرست راهنماى گنجينه مزبور به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محترم آقاى دكتر مهدى بيانى رئيس سابق كتابخانه ملى كه تهيه كننده فهرست مزبور بودند مشخصات قرآن مذكور را </w:t>
      </w:r>
    </w:p>
    <w:p>
      <w:pPr>
        <w:pStyle w:val="BookText"/>
        <w:rPr/>
      </w:pPr>
      <w:r>
        <w:rPr>
          <w:rFonts w:ascii="IRNazanin" w:hAnsi="IRNazanin" w:eastAsia="IRNazanin"/>
          <w:color w:val="111111"/>
          <w:sz w:val="28"/>
          <w:sz w:val="28"/>
          <w:szCs w:val="28"/>
          <w:rtl w:val="true"/>
          <w:lang w:bidi="fa-IR"/>
        </w:rPr>
        <w:t>چنين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متن نسخ، كتابت سه سطر اوّل و وسط و آخر هر صفحه ثلث جلى عالى بدون رقم با تاريخ تحرير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كاغذ سمرقندى جدول زرين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سوخت معرق طلاپوش لولادار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صفحه‌ها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وزيرى بزرگ به اندازه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ميليمتر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صفحه افتتاح متن و حاشيه مذهّب مرصع عالى و در ميانه ترنجى روى متن لاجورد به قلم زر و خط ثلث، سوره فاتحه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سوره بقره يك سرلوح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سر سوره‌ها مذهب و مرّصع و اسامى سوره‌ها به قلم سفيداب تحريردار روى متن زر به خط رقاع خوش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و وسط و آخر هر صفحه به قلم زر تحريردار و لاجورد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تحرير اين قرآن يعنى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است با يازدهمين سال سلطنت شاه طهماسب اوّل صفوى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روپوش زرى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روپوش هم فعلاً در دست خزانه‌دار و در خزانه آستانه مباركه است و براى پوشانيدن صندوق مرقد تهيه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مزبور از زريهاى كهن زمان صفويه بوده و از قطعات مختلف تركيب يافته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ناگريز از ياد آورى اين نكته است كه در شهر رى چه در خارج آستانه و چه در داخل آن و يا در خزانه حضرت آثار و اشياء قديمى و نفيس ديگرى موجود مى‌باشد كه چون منظور اصلى نويسنده از تهيه اين مختصر به طورى كه از عنوان آن استنباط مى‌گردد ذكر فرامين سلطنتى راجع‌به آستانه مباركه است، در اين مقام از ذكر و توصيف آنها خوددارى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بعدها در موقع مقتضى رساله ديگرى راجع‌به اين اشياء و آثار تهيه و در دسترس ارباب معرفت قرار دهد</w:t>
      </w:r>
      <w:r>
        <w:rPr>
          <w:rFonts w:eastAsia="IRNazanin" w:cs="IRNazanin"/>
          <w:color w:val="111111"/>
          <w:sz w:val="28"/>
          <w:szCs w:val="28"/>
          <w:rtl w:val="true"/>
          <w:lang w:bidi="fa-IR"/>
        </w:rPr>
        <w:t xml:space="preserve">. </w:t>
      </w:r>
      <w:bookmarkStart w:id="532" w:name="pg15965_183682"/>
    </w:p>
    <w:p>
      <w:pPr>
        <w:pStyle w:val="Heading3"/>
        <w:numPr>
          <w:ilvl w:val="2"/>
          <w:numId w:val="1"/>
        </w:numPr>
        <w:rPr/>
      </w:pPr>
      <w:bookmarkStart w:id="533" w:name="__RefHeading___Toc16558240_2142443653"/>
      <w:bookmarkStart w:id="534" w:name="_Toc199"/>
      <w:bookmarkEnd w:id="532"/>
      <w:bookmarkEnd w:id="533"/>
      <w:r>
        <w:rPr>
          <w:rtl w:val="true"/>
        </w:rPr>
        <w:t>فرمانها</w:t>
      </w:r>
      <w:bookmarkEnd w:id="534"/>
    </w:p>
    <w:p>
      <w:pPr>
        <w:pStyle w:val="BookText"/>
        <w:rPr/>
      </w:pPr>
      <w:r>
        <w:rPr>
          <w:rFonts w:ascii="IRNazanin" w:hAnsi="IRNazanin" w:eastAsia="IRNazanin"/>
          <w:color w:val="111111"/>
          <w:sz w:val="28"/>
          <w:sz w:val="28"/>
          <w:szCs w:val="28"/>
          <w:rtl w:val="true"/>
          <w:lang w:bidi="fa-IR"/>
        </w:rPr>
        <w:t xml:space="preserve">قديمى‌ترين فرمان سلطنتى راجع‌به آستانه مباركه حضرت عبدالعظيم عليه‌السلام كه فعلاً موجود است، فرمان سلطان خلد مكان شاه طهماسب اوّل صفوى مورخ غرّه رجب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فرمان بعد از ستايش پروردگار و درود بر پيغمبر و ائمه اطهار چنين رقم رفته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ميامن توفيقات ربانى و مواهب تائيدات يزدانى همواره لوازم همت گردون ارتقاء و مراحم توجه خاطر خورشيد اعتلاء بندگان سليمان مكان نواب كامياب سپهر بركات اشرف اقدس اعلى همايون شاهنشاهى ظل‌اللهى خلّداللّه ملكه و سلطانه و افاض عالى العالمين بره و احسانه مصروف و معطوف است به رواج و رونق و ضبط و نسق ضرايح مقدسه و حضاير مؤسسه خاندان بلند ايوان نبوت و دودمان اركان عالى ولايت كه مصدوقه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اجرا الاّ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سموشأن عالى و منطوقه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بيتى كمثل سفينة نوح من ركب فيها 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علومكان متعالى ايشان است، و در دقائق ساعات ليالى و ايام، و اوقات شهور و اعوام، نفائس اموال و شرايف املاك حلال خود را صرف مصالح مشاهد و مراقد اعلى المراصد آن طائفه عليه مى‌كردند، تا به مرتبه كه در هيچ قطرى از اقطار بلاد معموره و ممالك محروسه لمعان با انوار منسوب به هيچ يك از اين فرقه نماند الا كه مروج به انواع الطاف و محفوف به اضعاف اعطاف گشت، و از آن جمله مرقد مزكى و مشهد معلى حضرت رفيع الرتبه امامزاده واجب التعظيم و نقاوه لازم التكريم دوده صديقه ولايت ثمره شجره هدايت شمع شبستان كرامت، نهال چمن امامت، عالى قدرى كه كلام هدايت انسجام حضرت امام همام ثامن الائمه عليهم الصلوة والسلم سلطان سرير ارتضا ابى الحسن على بن موسى الرضا عليه التحية والثناء حيث قال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زارنى بعد موتى ضمنت له الجنة فمن لم يقدر على زيارتى فليزر اخى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اعتلاى مدارج اقتدارش دليل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و ايضا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عبدالعظيم الحسنى بالرى كمن زار جدى اباعبداللّه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ارتقاء معارج اعتبارش با حجتى قاطع بر وجه مبين است، خلف الامام الممتحن عبدالعظيم بن عبداللّه بن على الشديد بن زيد بن السبط الشهيد ابى محمدالحسن صلوات‌اللّه و سلامه عليه و عليهم اجمعين است، كه در اين اوقات موفور البركات مجالس بهشت آيين كه مجمع علماء و نقباء روى زمين است متوجه تحقيق و تفتيش اوقاف مزار با اقتدار كثيرالانوار و مصارف و شروط واقفان و متولى و عمله آن آشيان رفيع البنيان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 كماهو حقه و بماهو طريقه واضح و هويدا گرديد كه رقبات معينه و املاك مبينه كه در ذيل اين صحيفه تفصيل يافته از اوقاف قديم آن مزار با تكريم است و نوبت توليت و تصدى شرعى معمول مستمر مقرر آن الان به سيادت مابين نقابت تقوى شعارين امير نظام‌الدين عليشاه بن السعيد المغفور المبرور الواصل الى جواراللّه امير سعدالدين عنايت‌اللّه، و امير حسام‌الدين ابراهيم ابن السيد المرحوم السعيد المستريح الى غفران‌اللّه امير ناصرالدين خليل‌اللّه العبد العظيمى، رسيده كه به حسب شرع شريف و شروط واقفين حاصل آن را صرف مصارف آن آستانه مقدسه نموده حق التوليه خود را به موجبى كه مشروع و معين مى‌شود به مصارف خود مصروف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صورت كليه موقوفات را نوشته 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ثبوت مضمون صدق مشحون اين مجله جليله به سبق ايادى و تصرف و تصدى سادات مشاراليهم و تلقى ايشان به وقفيت و تعيين مصارف آن و استفاضه به عرض بعضى سجلات قديم موكد و مويد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وقفيت و تصدى و توليت مذكوره به تنفيذ و امضاء مقرون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ذلك فى غرة شهر الاصم الاصب المسمّى برجب المرجب احدى و ستين و تسعمأة والحمدللّه رب العالمين والختم بالصلوة على محمد و آله الطيبين الطاهرين و على اعدائهم لعنه‌اللّه والملائكة والناس اجمعين الى يوم الدين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طورى كه از متن فرمان استنباط مى‌گردد موضوع آن تائيد و تنفيذ دو مطلب است يكى تشريح رقبات موقوقه، و ديگرى تصديق امر توليت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رقبات موقوفه به شرح فرمان در اين تاريخ عبارت بوده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ايرين واقع در بلوك غار رى، كه يك ربع از آن را سيد شرف‌الدين حسينا وقف نموده و توليت آن را براى خود قرار داده و سه ربع ديگر از آن را كيا ابوالقاسم ابن كيا جمال‌الدين ت هرانى وقف بر آستانه كرده و توليت آن را به سيد شرف‌الدين مرقوم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علائين واقع در بلوك غار رى كه ثلث آن را ايضا سيد شرف‌الدين در يك دفعه و ثلث ديگر را در دفعه بعد وقف كرده و توليت آن را به اولاد ذكور خود داده و بقيه را سلطان بنت ميرزاعلى بعدا وقف نموده و توليت را به ايشان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مزرعه سيد عبداللّه ابيض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ظاهرا محل امامزاده عبداللّه فعلى واقع در قسمت شمالى زاويه مقدسه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نصف آن را مير غياث الدين محمود نور كمال وقف نموده، و توليت آن را به امير سيدخليل‌اللّه و امير سيدعنايت‌اللّه داده، و بعد از ايشان به اولاد ذكور ايشان نسلاً بعد نسل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عين‌آباد رى كه پيرعلى نامى وقف كرده و توليت آن را به سيد عليشاه ابن سيد شرف‌الدين حسين داده و شرط كرده كه چون مزرعه مذكور را دائر سازد، خمس آن را بابت حق التوليه برداشت نمايد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مزرعه سينك و ده واريز از توابع شهريار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مزرعه مافتان بلوك غار رى كه نصف آن را ولد امير قباد وقف آستانه نموده و نصف ديگر را امير فولاد قباد بيك و هر دو نفر توليت را به سيد عليشاه فرزند سيد شرف‌الدين حسين واگذار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مزرعه استروحه از بلوك سيور قرج كه نواب خليفه شاه قلى مهردار وقف آستانه نموده و توليت آن را به سيد خليل‌اللّه و سيد عنايت‌اللّه داده و بعد از ايشان به اولاد ذكور ايشان نسلاً بعد نسل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قطعه باغچه واقع در قريه وسفنارد بلوك غار رى، كه نواب حسين‌خان سلطان روملو وقف كرده، و توليت آن را بدو سيد سابق الذكر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هرز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آباد واقعه در شمران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مزرعه ابه غار، مشهور به ده خير كه ايضا سيد شرف‌الدين حسين وقف آستانه مطهر كرده و توليت آن را به اولاد ذكور خود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بند كردان شهريار، كه فولاد قبا وقف بر آستانه كرده، و توليت آن را به سيد شرف‌الدين واگذار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مزرعه شرقى مشهور به مزرعه شاهى كه باز سيد شرف‌الدين وقف كرده است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مزرعه هوسنه بهنام كه آن نيز از موقوفات سيد شرف‌الدين حسين مى‌باشد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مزرعه مبارك آباد معروف به خيرآباد غار رى، كه طغرل وقف آستانه كرده، و توليت آن را به سيد شرف‌الدين 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مزرعه ايلمان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 امروزى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 آباد غار رى، كه غازى‌خان تكلو وقف نموده، و توليت آن را به سيد عنايت‌اللّه و سيد خليل‌اللّه داده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دز واقع در بلوك غار رى، كه خود سيد شرف‌الدين حسين دائر نموده و وقف آستانه متبركه كرده، و توليت آن را به اولاد ذكور خود نسلاً بعد نسل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بعد از سنه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تاريخ اين فرمان است تا امروز املاك و مستغلات ديگرى وقف آستانه گرديده است كه بعدا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پنج رقبه از اين رقبات هنوز به صورت وقف باقى و در تصرف آستانه است و رقبات ديگر به مرور دهور از طرف متجاوزين غصب و از تصرف آستانه خارج و اساسا پاره از آنها را تغيير نام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رقبه باقى عبارتند از مافتان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ده‌خير هوسنه و سينك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معمورترين اين رقبات مزرعه علائين است كه واقع شده در حومه رى فعلى و تا خود صحن بيش از سه كيلومتر فاصله ندارد، و از آب چشمه‌على معروف مشروب مى‌شود و به طورى كه در فرمان ذكر شده واقف آن سيد شرف‌الدين حسين است كه خودش متولى آستانه بوده و بر حسب وقف‌نامه توليت آن را در زمان حيات به خود و بعدا با ولادش تخصيص داده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ديگر صدور فرمان است، عبارت مى‌باشد از تائيد امر توليت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نويسنده استنباط مى‌كند امر توليت چون بر وفق مقررات شرع انور بسته به نظر واقف است احتياج به تائيد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پاره‌اى اوقات رقبات موقوفه مورد تجاوز واقع مى‌گرديده معمولاً متوليان براى اين‌كه امناء و مباشرين دولت دستورات آنها را اجرا كرده و جلوگيرى از تجاوز بموقوفه و توقعات بى‌جا بنمايند، و هم از آن جهت كه روابط معنوى سلاطين شيعه ايران را با مزارات مقدسه حفظ نمايند درخواست صدور فرمان از سلطان وقت مى‌نمودند و معمولاً هم اين فرامين صادر مى‌گرديده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امر در تمام دوران حكومت صفوى به طورى كه بعدا ملاحظه خواهد شد بسيار رائج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انقراض صفويه و تسلط افاغنه و بعد افشاريه و ضمن انقلابات ديگر به واسطه نبودن پادشاه ثابت و مستقرى متوليان كمتر درصدد مراجعه به دربار و اخذ فرمان و غيره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زمان فتحعليشاه به بعد ارتباطات با سلاطين تجديد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فرمان شاه طهماسب هم به طورى كه ملاحظه مى‌شود تصديق موقوفات و تاييد متولى وقت آستانه بوده كه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ثبوت مضمون صدق مشحون اين مجله جليله به سبق ايادى و تصرف و تصدى سادات مشاراليهم و تلقى ايشان به وقفيت و تعيين مصارف و استفاضه معينه به عرض بعضى مجلات قديم موكد و مويد گرديد، وقفيت و تصدى و توليت مذكوره به تنفيذ و امضاء مقرون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5965_183688"/>
    </w:p>
    <w:p>
      <w:pPr>
        <w:pStyle w:val="Heading3"/>
        <w:numPr>
          <w:ilvl w:val="2"/>
          <w:numId w:val="1"/>
        </w:numPr>
        <w:rPr/>
      </w:pPr>
      <w:bookmarkStart w:id="536" w:name="__RefHeading___Toc16558242_2142443653"/>
      <w:bookmarkStart w:id="537" w:name="_Toc200"/>
      <w:bookmarkEnd w:id="535"/>
      <w:bookmarkEnd w:id="536"/>
      <w:r>
        <w:rPr>
          <w:rtl w:val="true"/>
        </w:rPr>
        <w:t>متوليان آستانه</w:t>
      </w:r>
      <w:bookmarkEnd w:id="537"/>
    </w:p>
    <w:p>
      <w:pPr>
        <w:pStyle w:val="BookText"/>
        <w:rPr/>
      </w:pPr>
      <w:r>
        <w:rPr>
          <w:rFonts w:ascii="Amiri" w:hAnsi="Amiri" w:eastAsia="Amiri" w:cs="Amiri"/>
          <w:color w:val="111111"/>
          <w:sz w:val="28"/>
          <w:sz w:val="28"/>
          <w:szCs w:val="28"/>
          <w:rtl w:val="true"/>
          <w:lang w:bidi="ar-SA"/>
        </w:rPr>
        <w:t>امّا راجع‌به متوليان قبل و بعد از امير نظام‌الدين عليشاه و امير حسام‌الدين ابراهيم كه در فرمان شاه طهماسب اسامى آنها برده شده اطلاعات شخصى نويسنده به قرار زير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من مرحوم مير سيد احمد هدايتى طاب‌ثراه يك جلد ديوان كليم كاشانى با خط شكسته بسيار نفيس كه از پدر خود دريافت داشته بودند به من مرحمت كردند كه در پشت صفحه اوّل آن به خط مرحوم حاج مير سيد هدايت‌اللّه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هواللّه تعالى شانه العزيز مصنف كليم عليه الرحمه است راقم اين كتاب مرحوم ميرزا سيد على متولى باشى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هدايت‌اللّه بن ابوالحسن بن سيد على بن ابوالحسن بن مير سيد على راقم كتاب غفراللّه سيئاتهم و اعلى‌اللّه درجاتهم فى تاريخ</w:t>
      </w:r>
    </w:p>
    <w:p>
      <w:pPr>
        <w:pStyle w:val="BookText"/>
        <w:rPr/>
      </w:pPr>
      <w:r>
        <w:rPr>
          <w:rFonts w:ascii="Amiri" w:hAnsi="Amiri" w:eastAsia="Amiri" w:cs="Amiri"/>
          <w:color w:val="111111"/>
          <w:sz w:val="28"/>
          <w:sz w:val="28"/>
          <w:szCs w:val="28"/>
          <w:rtl w:val="true"/>
          <w:lang w:bidi="ar-SA"/>
        </w:rPr>
        <w:t xml:space="preserve">شهر محرم الحرام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تعمير صحافى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مرحوم سيد ابوالحسن پدر مرحوم حاج سيد هدايت‌اللّه در مقبره گوشه جنوب غربى صحن حضرت امامزاده حمزه عليه‌السلام واقع است و بر روى سنگ آن اين عبارت خوانده مى‌شود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المرقد و مضجع روحانى مرحمت و غفران پناه جنت و رضوان جايگاه سلاله دودمان مصطفوى و سلسله مرتضوى سلالة الاعاظم والافاخم مرحوم مغفور جناب آقا ميرزا ابوالحسن مشهور با قامير متولى سر كار فيض آثار حضرت عبدالعظيم عليه الاف التحية والتسليم خلف مرحمت و غفران پناه آميرزا سيدعلى متولى باشى طاب ثراهما و جعل الجنة ماواهما و حشرهما اللّه مع اجدادهما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پوشيده نماناد كه اين منصب عظمى در اين دودمان از زمان بناى بقعه ايوان كه در دولت صفويه ساخته شده ابا عن جد از </w:t>
      </w:r>
    </w:p>
    <w:p>
      <w:pPr>
        <w:pStyle w:val="BookText"/>
        <w:rPr/>
      </w:pPr>
      <w:r>
        <w:rPr>
          <w:rFonts w:ascii="Amiri" w:hAnsi="Amiri" w:eastAsia="Amiri" w:cs="Amiri"/>
          <w:color w:val="111111"/>
          <w:sz w:val="28"/>
          <w:sz w:val="28"/>
          <w:szCs w:val="28"/>
          <w:rtl w:val="true"/>
          <w:lang w:bidi="ar-SA"/>
        </w:rPr>
        <w:t>قرار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متوليان اجداد اين مرحوم كه ميرزا سيدعلى بن ابوالحسن بن على بن عبدالخالق بن ميرزا نظام‌الدين خان الرازى الحسينى فى سنه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مرحوم سيد ابوالحسن در وادى السلام نجف اشرف در مقبره خانوادگى كه در آنجا به مقبره شاه عبدالعظيمى‌ها معروف است دفن شده، و بر سنگ قبرش اين عبارت مرقوم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ارتحل من دار الفناء الى دارالبقاء السيد الجليل والحبر النبيل المتولى لبقعة حضرت عبدالعظيم عليه‌السلام مير سيد على الحسينى طاب ثراه عام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محمدشاه غازى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واگذارى زرگنده به سفارت روس در زمان توليت ميرزاسيد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كريم‌خان زند مورخ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مشعر است بر توليت شرعى آستانه براى مير سيد حسن نواده ميرزا نظام‌الدين 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شاه طهماسب ثانى مورخ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بر توليت مير سيد محمد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ديگر شاه طهماسب ثانى مورخ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توليت شرعى همان مير سيد محمدعلى</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فيض در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متوليان قم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اعلاى اين دودمان جليل ميرسيد حسين خاتم‌المجتهدين از اماجد و اعاظم علماى جبل عامل بوده و نوه دخترى شيخ عبدالعال بوده كه در زمان سلطنت شاه اسماعيل صفوى به منظور زيارت حضرت ثامن الحجج به طرف ايران مسافرت نموده، پادشاه در اعزاز و اكرام وى كوشيده او را به توقف در ايران الزام و متصدى امور شرعيه اردوى شاهانه </w:t>
      </w:r>
    </w:p>
    <w:p>
      <w:pPr>
        <w:pStyle w:val="BookText"/>
        <w:rPr/>
      </w:pP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شاه طهماسب صبيه علامه ربانى محقق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آن عصر پيشواى مسلمين و مفتى اعظم شيعه و فرمان فرماى ايران بوده است، به حباله خويش درآورده و از او پنج پسر و يك دختر به وجود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ارشد اولاد او ميرزا حبيب‌اللّه شخصى است كه از طرف شاه طهماسب صفوى به توليت اين آستانه منصوب و از آن روز عمران آستانه و تشكيلات داخلى آن شروع، و اين منصب خطير همچنان در احفاد ايشان خلفا عن سلف باقى، و از طرف پادشاهان هر عصر هم تاييد و تحكيم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دوم خاتم المجتهدين، مير سيدمحمد است، و او پس از درگذشت پدر به قضاوت عسكر و تصدى امور شرعيه اردوى شاهانه منصوب و در اصفهان متوطن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سه پسر بود، يكى مير سيدمرتضى كه به توليت مزار شاه نعمت‌اللّه در ماهان كرمان منصوب شد و اين توليت در سلسله او تا به امروز باقى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ميرزا آقائى است كه او را پسرى نبوده ولى دختر زادگانش در شيراز متولى مزار شاه چراغ بوده و احفادشان تا به امروز هم توليت آن مزار را بر عهده دارند، و آخرين ميرزانظام‌الدين على است كه او را چهار پسر بوده و از جمله آنهاست ميرزاابراهيم شيخ‌الاسلام رى و متولى بقعه منوره حضرت عبدالعظيم عليه‌السلام كه تاكنون هم در سلسله آنها توليت باقى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فرزندسوم خاتم‌المجتهدين ميرزاشيخ عبدالعال‌است كه‌ازطرف شاه طهماسب به سمت شيخ الاسلام شهر قزوين منصوب و احفاد وى تاكنون هم در آن شهر صاحب ثروت و عزت بوده عضدالملك صدرقزوينى‌كه مدتى صدرديوانخانه عاليه و چندى هم نايب‌التوليه آستان قدس رضوى و هفت‌سال هم درپطرزبورگ پايتخت </w:t>
      </w:r>
    </w:p>
    <w:p>
      <w:pPr>
        <w:pStyle w:val="BookText"/>
        <w:rPr/>
      </w:pPr>
      <w:r>
        <w:rPr>
          <w:rFonts w:ascii="Amiri" w:hAnsi="Amiri" w:eastAsia="Amiri" w:cs="Amiri"/>
          <w:color w:val="111111"/>
          <w:sz w:val="28"/>
          <w:sz w:val="28"/>
          <w:szCs w:val="28"/>
          <w:rtl w:val="true"/>
          <w:lang w:bidi="ar-SA"/>
        </w:rPr>
        <w:t>دولت روسيه وزير مختار ايران بوده از احفاد وى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فرزند چهارم خاتم‌المجتهدين ميرسيد احمد است كه به توليت مزار شيخ صفى‌الدين در اردبيل منصوب شد و اعقاب ايشان هم تا به امروز متولى آن مزار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پنجمين فرزندش ميرزا تقى‌الدين محمد است كه از حالاتش خبرى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خاتم‌المجتهدين هم در حباله شاه قاسم كه مقبره‌اش در طرشت حوالى تهران مى‌باشد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عضدالملك صدر قزوينى صدر ديوانخانه عدليه وقت كه فوقا از ايشان ياد شد مقبره‌اش در صحن حضرت عبدالعظيم عليه‌السلام واقع و مشهور است، در ذيل عكس نقاشى شده نواده او ميرزا محمدعلى صدرالممالك؛ سلسله نصبش اين‌طور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محمدعلى صدرالممالك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محمدحسين عضدالممالك شفيع بن بهاءالدين ملقب به شيخ الاسلام بهاءالدين بن كمال‌الدين ملقب به 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كمال‌الدين بن عبدالعال ملقب به شيخ الاسلام عبدالعال بن ميرسيدحسين ملقب به شيخ الاسلام امير سيدحسين بن على ملقب به خاتم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حسن به حسين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احمد احمد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بن ابى‌جعفر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حسين بن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ملقب به ديباج ابن الامام الصادق جعفر بن محمد بن على بن حسين بن على بن ابيطالب عليه‌السلام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ميرزا فرزند بلافصل شاه اسماعيل صفوى كه ذوق شاعرى داشته در تذكره خود كه به نام تحفه سامى شهرت دارد مشتمل بر اسامى و آثار قريب هفت‌صد شاعر از شعراى ايران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طبع رسيده مى‌نويسد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امير عنايت‌اللّه متولى مزار امامزاده عالى‌قدر سيدعبدالعظيم است كه در شهر رى است و پيش از توليت شعر مى‌گفت اين رباعى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اى‌دل طلب وصال جانان نكنى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محنت هجر بر خود آسان نكنى</w:t>
      </w:r>
    </w:p>
    <w:p>
      <w:pPr>
        <w:pStyle w:val="BookText"/>
        <w:rPr/>
      </w:pPr>
      <w:r>
        <w:rPr>
          <w:rFonts w:ascii="IRNazanin" w:hAnsi="IRNazanin" w:eastAsia="IRNazanin"/>
          <w:color w:val="111111"/>
          <w:sz w:val="28"/>
          <w:sz w:val="28"/>
          <w:szCs w:val="28"/>
          <w:rtl w:val="true"/>
          <w:lang w:bidi="fa-IR"/>
        </w:rPr>
        <w:t xml:space="preserve">تا پا ننهى ز ورطه عقل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منزل خويش كوى جانان نكنى</w:t>
      </w:r>
    </w:p>
    <w:p>
      <w:pPr>
        <w:pStyle w:val="BookText"/>
        <w:rPr/>
      </w:pPr>
      <w:r>
        <w:rPr>
          <w:rFonts w:ascii="IRNazanin" w:hAnsi="IRNazanin" w:eastAsia="IRNazanin"/>
          <w:color w:val="111111"/>
          <w:sz w:val="28"/>
          <w:sz w:val="28"/>
          <w:szCs w:val="28"/>
          <w:rtl w:val="true"/>
          <w:lang w:bidi="fa-IR"/>
        </w:rPr>
        <w:t>و بعد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نوراللّه پسر سيدمذكور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در خدمت آن آستانه متبركه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تحفه سامى در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هدايت‌اللّه از سادات آنجاست و در تقوى و صلاح از عزيزان ديگر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شعر ميل مى‌كند و تخلصش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مطلع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 كويش مرا نبود هواى پاى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بى‌گل رويش كجا باشد مرا پرواى گل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راهنماى قم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سطور مرقوم گرديده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المجتهدين اصلاً جبل عاملى و به دعوت شاه طهماسب صفوى به ايران آمد و پادشاه صفوى او را به خاتم المجتهدين ملقب گردانيد و چون از علماى درجه اوّل آن زمان و مورد توجه پادشاه و مردم بود و همچنين خود و پسرانش به صحت عمل و درستكارى معروف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پسر او به‌توليت سه آستانه حضرت معصومه و حضرت عبدالعظيم و مقبره شاه صفى منصوب گرديدند، از اين قرار كه ميرزا حبيب‌اللّه </w:t>
      </w:r>
    </w:p>
    <w:p>
      <w:pPr>
        <w:pStyle w:val="BookText"/>
        <w:rPr/>
      </w:pPr>
      <w:r>
        <w:rPr>
          <w:rFonts w:ascii="Amiri" w:hAnsi="Amiri" w:eastAsia="Amiri" w:cs="Amiri"/>
          <w:color w:val="111111"/>
          <w:sz w:val="28"/>
          <w:sz w:val="28"/>
          <w:szCs w:val="28"/>
          <w:rtl w:val="true"/>
          <w:lang w:bidi="ar-SA"/>
        </w:rPr>
        <w:t>به توليت آستانه حضرت معصومه، و ميرزا سيدهدايت‌اللّه به توليت آستانه حضرت عبدالعظيم، و ميرزا سيدحسن به توليت مقبره شيخ صفى معين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فى تراجم المعروفين بالكنية اواللقب 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رديف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حسين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سيدحسين بن حسن بن محمد كركى عاملى معروف به مجتهد كركى و ميرسيد حسين مجتهد از متبحرين علماى اماميه عهد شاه طهماسب و شاه عباس صفوى و خاله‌زاده ميرداماد و نوه دخترى محقق كركى آتى‌الترجمة و بعد از وفات محقق در نزد تمامى علما و سلاطين وقت قائم مقام او و داراى اعتبار تمام بوده، و چندى در قزوين سكونت داشته پس به امر شاه عباس اوّل به سمت شيخ الاسلامى به اردبيل رفته و از تاريخ عالم آرا نقل است كه شاه طهماسب را هم همين صاحب ترجمه غسل داده و بر وى نماز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تأليفات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الاشراف على سيادة الاشراف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فى ايضاح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التبصرة فى العقائد الحقة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معنى السيد و السيادة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الموقنين فى تبصرة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احّل لكم الطيبات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صحيفه سجاديه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عيون اخبارالرضا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المناواة عن التفضيل والمساواة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البدعة فى حل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روضه كافى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الطهماسبية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فى عينية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النفحات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وفات او در يك‌هزار و يك هجرى در اردبيل و يا به قول بعضى در همان سال در طاعون شديد در قزوين واقع شده و به هرحال جنازه او را به امر سلطان به عتبات عاليات نقل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 بيك تركمان در كتاب عالم آراى عباسى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حسينى جبل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دخترزاده خاتم المجتهدين شيخ على عبدالعال در زمان حضرت شاه جنت مكان از جبل عامل آمده، مدتى در دارالارشاد اردبيل به تدريس و شيخ الاسلامى و قطع و فصل مهام شرعيه قيام داشت، بعد از آن به درگاه معلّى آمده منظور نظر حضرت شاه جنت مكان گرديده، صاحب نفس و فطرت عالى و طبع كامل و حافظه عالى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متوجه فيصل قضاياى شرعيه در اردوى معلّى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كثير همه روزه به محكمه عليه‌اش رجوع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اساتيد شرعيه، كتاب و ناسخان محكمه حسب الفرموده جناب ميرتوقيع او را سيدالمحققين و سندالمدققين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علوم الانبياء المرسلين خاتم المجتهدين، مرقوم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اين باب سخن داشتند و غائبانه اذعان نمى‌نمودند، امّا هيچ‌يك از فحول علما در معرض اين گفتگو نتوانستند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فصيح البيان و مليح اللسان بود، در خدمت حضرت شاه جنت مكان هر عقده كه هيچ‌يك از اركان دولت حتى شاهزادگان عالى منزلت گشاد نمى‌توانستند و او به جناب ميرتوسل جسته ملتمسات او در خدمت آن حضرت به اجابت مقرون بود و امداد او به خلق‌اللّه خصوصا گرفتاران حادثه روزگار بسيار مى‌رسيد تصانيف بسيار در فقه و حقيت مذهب اثنى عشريه و رد مذاهب مبتدعه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عالم آراى عباسى مجددا در صفحه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IRNazanin" w:hAnsi="IRNazanin" w:eastAsia="IRNazanin"/>
          <w:color w:val="111111"/>
          <w:sz w:val="28"/>
          <w:sz w:val="28"/>
          <w:szCs w:val="28"/>
          <w:rtl w:val="true"/>
          <w:lang w:bidi="fa-IR"/>
        </w:rPr>
        <w:t>خود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المجتهدين اميرسيدحسين حسينى كركى عاملى بود كه شمه‌اى از احوال آن جناب در صدر صفحه اوّل در ذكر سادات و علماى شاه جنت مكان رقم تحرير پذيرفته، والحق مشاراليه سيد عاليشان و بزرگ متعالى مكان و دختر زاده مجتهد مغفور شيخ على عبدالعال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علماى عرب و عجم به طلاقت لسان و فصاحت بيان معروف و در ولايت عجم كوس اجتهادش بلند آوازه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فروع مذهب حقه اماميه رسائل غرا پرداخت، و در زمان شاه جنت مكان كه اردوى همايون منبع علما و فضلاى عرب و عجم بود، و جناب شيخ المحققين شيخ عبدالعال خلف صدق مجتهد مغفور شيخ على عليه الرحمه مرتبه بلند اجتهاد يافته جميع علماء اذعان اجتهاد او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شهاب‌الدين ابوالمعالى الحسينى النجفى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مشجرات آل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اين خانواده را چنين توضيح مى‌دهد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الجليل الميرزا هدايت‌اللّه المتولى لروضة سيدنا عبدالعظيم الحسنى بالرى، ابن‌الميرزا ابوالحسن المشتهر به اقا مير المتولى المدفون بجنب طارمه حمزة الموسوى، ابن‌الميرزا سيد على المشتهر ميرزا بزرگ المتولى ختن ظل السلطان القاجار، ابن الميرزا ابوالحسن المتولى ابن‌ميرزا سيدعلى الخطاط المتولى زمن السلطان فتحعليشاه القاجار ابن ميرزا عبدالخالق المتولى ابن‌ميرزا نظام‌الدين على المتولى ابن ميرزا مجدالدين المتولى بن الميرزا ابراهيم المتولى بحرم سيدنا عبدالعظيم و شيخ الاسلام به تهران ابن الميرزا نظام‌الدين على المتولى ابن السيد محمد المتولى و قاضى العسكر فى الدولة الصفوية ابن السيد حسين خاتم المجتهدين بن ابوالحسن بن الحسين بن جعفر المكى ابن الحسين بن على بن عبداللّه بن المفضل بن احمد بن جعفر بن محفوظ ابن الحسين بن عدنان بن جعفر بن محمد الحور بن </w:t>
      </w:r>
    </w:p>
    <w:p>
      <w:pPr>
        <w:pStyle w:val="BookText"/>
        <w:rPr/>
      </w:pPr>
      <w:r>
        <w:rPr>
          <w:rFonts w:ascii="Amiri" w:hAnsi="Amiri" w:eastAsia="Amiri" w:cs="Amiri"/>
          <w:color w:val="111111"/>
          <w:sz w:val="28"/>
          <w:sz w:val="28"/>
          <w:szCs w:val="28"/>
          <w:rtl w:val="true"/>
          <w:lang w:bidi="ar-SA"/>
        </w:rPr>
        <w:t>الحسين بن على الخارص بن محمدالديباج بن الامام ابى عبداللّه جعفرالصادق سلام‌اللّه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شش سال بعد از تأسيس مشروطيت و ابتداى تشكيلات جديد وزارت معارف و اوقاف و صنايع مستظرفه، و تصويب قانون اساسى وزارت معارف كه آن وزارت را ناظر قانونى كليه موقوفات مملكت قرار مى‌داد، از طرف بعضى از مأمورين آن وزارت در باب توليت آستانه حضرت عبدالعظيم، مثل ساير موقوفات نيز گفتگوهائى به عمل آمد، و بالنتيجه قرار شد رسيدگى امر به حكميت سه نفر از آقايان علما و مجتهدين درجه اوّل تهران واگذار گردد و براى اين كار، مرحومان حاج امام جمعه خوئى و ميرسيد حسن مدرس و حاج شيخ محمدتقى گرگانى مورد توافق قرار گرفته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علماء بعد از رسيدگيهاى مفصل به اسناد و فرامين و وقف‌نامجات آستانه، خلاصه اين‌طور نظر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و وقف‌نامجات معتبره علماى ربانين رضوان‌اللّه عليهم و فرامين صادر از سلاطين ماضين اناراللّه براهينهم را كه در دست جناب مستطاب حاج ميرزا هدايت‌اللّه متولى باشى فعلى زاويه مقدسه و غير ايشان بود ملاحظه كرده خلاصه مفاد موداى آنها به طورى است كه ذيلاً شرح داده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خلدمكان شاه طهماسب صفوى رفع‌اللّه درجته و اعلى منزلته در فرمان همايون خود مورخ ذيحجه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مرقوم داشته‌اند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در اين زمان كه مجددا اراده خاطر خيريت مآثر بازدياد ضبط و ربط آن سركار تعلق گرفته بود در دارالقضا معسكر ظفر اثر ثابت شده كه توليت شرعى موقوفات قديمى آن سركار حسب الشرع الاقدس به سيادت پناهين امير خليل‌اللّه و امير عنايت‌اللّه رسيده و اكثر رقبات مذكوره به حسن سعى و اهتمام اجداد كرام سادات آستانه منوره صورت تعمير يافته، و به عرض رسيد كه سيدخليل‌اللّه و سيد عنايت‌اللّه </w:t>
      </w:r>
    </w:p>
    <w:p>
      <w:pPr>
        <w:pStyle w:val="BookText"/>
        <w:rPr/>
      </w:pPr>
      <w:r>
        <w:rPr>
          <w:rFonts w:ascii="IRNazanin" w:hAnsi="IRNazanin" w:eastAsia="IRNazanin"/>
          <w:color w:val="111111"/>
          <w:sz w:val="28"/>
          <w:sz w:val="28"/>
          <w:szCs w:val="28"/>
          <w:rtl w:val="true"/>
          <w:lang w:bidi="fa-IR"/>
        </w:rPr>
        <w:t>متوفى شده‌اند و نوبت توليت شرعى به خلف صدق ايشان؛ امير نظام‌الدين على‌شاه، و امير حسام‌الدين ابراهيم رسيده بنابر ظهور رشد و صلاح مشاراليهما منصب عالى توليت ورتق و فتق مهمات سر كار آستانه مذكوره را به دستورى كه به والد هر يك متعلق بود به سيادت پناهين مشاراليهما شفقت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نواب عاليه متعاليه جليله زينت بيگم طيب‌اللّه مضجعها صبيه مرضيه سلطان جنت مكان شاه طهماسب اناراللّه برهانه، در وقف‌نامه خود كه مورخ به تاريخ ذيقعده سنه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توشيح به خط و خاتم مبارك مجتهدين عظام آن عصر و خود آن سيده جليله است مرقوم داشته، و بعد وقف نمود نواب مستطاب خورشيد احتجاب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بيگم خلداللّه ظلال سيادتها و سلطنتها على مفارق المسلمين الى يوم القيام تمامت همگى سه دانگ و ربع مشاع از مزرعه موسومه خوار ذيل واقعه در بلوك غار رى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منور و مرقد مطهر امام‌زاده واجب التعظيم لازم التكريم عبدالعظيم عليه و على آبائه التحية والتسليم، و شرط نمود نواب واقف حين الوقف توليت مزرعه مذكوره بعالى حضرت سيادت مرتب نقابت منقبت افادت و افاضت دستگاه نجابت و تعالى انتباه عمدة السادات العظام و النقباء الكرام؛ امير مجدالدين ابن سيادت و سعادت و مغفرت پناه المستريح برحمة الملك البارى جامعا للسيادة والنقابة والدين امير ابراهيم الحسينى، و بعد از او بر اولاد و امجاد او نسلاً بعد نسل و عقبا بعد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خلدمكان شاه طهماسب صفوى رفع‌اللّه درجته و اعلى مرتبته در فرمان همايون خود مورخ شهر ربيع‌الثانى سنه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سيادت و نجابت و توليت و فضليت و افادت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ميرزاعلى الحسينى متولى شرعى آستانه مقدسه منوره متبركه عرش درجه امامزاده واجب التعظيم والتكريم امامزاده عبدالعظيم، عليه و على آبائه التحية و التكريم، به عرض رسانيده به موجب مجله </w:t>
      </w:r>
    </w:p>
    <w:p>
      <w:pPr>
        <w:pStyle w:val="BookText"/>
        <w:rPr/>
      </w:pPr>
      <w:r>
        <w:rPr>
          <w:rFonts w:ascii="IRNazanin" w:hAnsi="IRNazanin" w:eastAsia="IRNazanin"/>
          <w:color w:val="111111"/>
          <w:sz w:val="28"/>
          <w:sz w:val="28"/>
          <w:szCs w:val="28"/>
          <w:rtl w:val="true"/>
          <w:lang w:bidi="fa-IR"/>
        </w:rPr>
        <w:t>معتبره و مسجله به سجلات علماى اعلام كه شرح وقف‌نامجات و محال موقوفات قديمى آستانه منوره مزبوره مشروحا در آن قلمى شده و مكرر به امضاى سلاطين جنت مكين موكد به تاكيدات عظيمه و اخطبه و امثله ديوان الصدارة العلية العالية رسيده، توليت شرعيه موقوفات قديمى سر كار آستانه مقدسه مسطوره، بطنا بعد بطن، مختصّ اولاد ذكور اجداد سيادت پناه مشاراليه، و اولاد اناث را در آن مدخليتى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نوبت توليت شرعيه با مشاراليه است، و استدعا نمود كه در باب توليت مزبوره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مطاع به اسم مومى‌اليه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حسب‌الفرمان قضا جريان، علامى فهامى مجتهدالعصر و الزمانى ميرسيد محمد ملاحظه ارقام و احكام و سجلات مزبوره تصديق بر توليت شرعيه مومى‌اليه نموده، لهذا از ابتداى پنج ماهه تخاقوى‌ئيل، توليت شرعى موقوفات قديمى سر كار مزبور را به سعادت و فضيلت پناه عنايت و مكرمت فرمود كه به دستور آباء و اجداد خودشان به توجه نظم و نسق و آبادى انتهى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سلطان جنت مكان عليين آشيان شاه عباس صفوى اناراللّه برهانه و اعلى منزلته در فرمان مورخه شهر صفر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مرقوم داشته است چون در اين وقت سيادت و نجابت و توليت و فضيلت و افادت پناه ميرزا محمدعلى الحسينى متولى شرعى آستانه مقدسه امامزاده واجب التعظيم والتكريم امامزاده عبدالعظيم به عرض رسانيده به موجب احكام مطاعه لازم‌الاطاعه واخطبه و امثله ديوان‌الصداره كه بر طبق آن صادر گشته، توليت موقوفات قديمى سركار آستانه مزبوره به اولاد والد او مقرر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جليل القدر توليت سر كار قديمى آستانه مقدسه منوره امامزاده واجب التعظيم كه حسب شروط واقفين و اسانيد معتبره صحيحة المضمون مكرر به احكام سلاطين ماضيه خصوصا پروانجات مطاعه اعلى حضرت شاهنشاه جمجاه جنت مكان عليين آشيان موكد به تاكيدات عظيم كه به امضاء نواب گيتى‌ستان فردوس مكانى مقرون گشته و به آباء و اجداد سيادت و نجابت پناهين </w:t>
      </w:r>
    </w:p>
    <w:p>
      <w:pPr>
        <w:pStyle w:val="BookText"/>
        <w:rPr/>
      </w:pPr>
      <w:r>
        <w:rPr>
          <w:rFonts w:ascii="IRNazanin" w:hAnsi="IRNazanin" w:eastAsia="IRNazanin"/>
          <w:color w:val="111111"/>
          <w:sz w:val="28"/>
          <w:sz w:val="28"/>
          <w:szCs w:val="28"/>
          <w:rtl w:val="true"/>
          <w:lang w:bidi="fa-IR"/>
        </w:rPr>
        <w:t>امير على‌شاه و امير نوراللّه كه از اولاد ذكور واقفين‌اند متعلق بوده و اكنون به همان دستور به سيادت پناهين مومى اليهما مقرر فرموديم كه به همان دستور توليت شرعى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 افغان اعلى‌اللّه درجته در فرمان مورخه ذيقعده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خود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كه سيادت و نجابت پناه و افادت و افاضت دستگاه، زينا للسيادة والنجابه، ميرزا محمدعلى متولى سر كار فيض آثار امامزاده واجب التعظيم والتكريم امامزاده عبدالعظيم عليه التحيه والتسليم، به درگاه جهان پناه آمده رقم امضاء توليت شرعى قديمى آستانه منوره به دستور اجداد به شرحى كه به زيارت آن مستفيض خواهد شد به قيود لازمه به مشاراليه عنايت و مرحمت گرديد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سليمان خان قاجار طاب‌ثراه در وقف‌نامه مورخه شهر ذيقعدة الحرام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موشحه به سجلاّت و امهار مجتهدين آن عصر رضوان اللّه عليهم مرقوم داشته‌اند، وقف صحيح شرعى و حبس مخلد دائمى فرمودند امير سليمان خان قراتلو همگى و تمامى و جملگى تمامت يك بنگاه آب از جمله چهارده بنگاه قنات مقصود آباد مشهور به فيروز آباد را به سر كار فيض آثار و توليت آن را مفوض فرمودند به عالى‌جناب مقدس القاب فضيلت و كمالات انتساب عزت سعادت نصاب نخبة السادات الفخام اميرزا ابوالحسن متولى سر كار فيض آثار نسلاً بعد نسل و عقبا بعد عقب انتهى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خلد آشيان ميرزا شفيع صدر اعظم طاب‌ثراه در وقف‌نامه مورخه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خود موشحه با مهار و سجلات مجتهدين آن عصر رضوان‌اللّه عليهم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صحيح و حبس مخلد ملى فرمودند همگى و جملگى و تمامى يك رشته قنات مسماة به مهدى‌آباد را كه واقع است در بلوك غار به زاويه مقدسه الى اخر الشرائط و توليت آن را مفوض فرمودند به عالى‌جناب مقدس القاب فضائل و معارف و كمالات انتساب نخبة السادات العظام الاعلى و زبدة الاعاظم </w:t>
      </w:r>
    </w:p>
    <w:p>
      <w:pPr>
        <w:pStyle w:val="BookText"/>
        <w:rPr/>
      </w:pPr>
      <w:r>
        <w:rPr>
          <w:rFonts w:ascii="Amiri" w:hAnsi="Amiri" w:eastAsia="Amiri" w:cs="Amiri"/>
          <w:color w:val="111111"/>
          <w:sz w:val="28"/>
          <w:sz w:val="28"/>
          <w:szCs w:val="28"/>
          <w:rtl w:val="true"/>
          <w:lang w:bidi="ar-SA"/>
        </w:rPr>
        <w:t>والاشراف اميرزا سيدعلى متولى سر كار فيض آثار نسلاً بعد نسل و عقبا بعد عقب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مداليل اين اسناد شرعيه معتبره محفوفه به قرائن صدق و فرامين سلاطين جنت مكين صفويه اناراللّه براهينهم و وقف‌نامجات مرقومه و مداليل فرامين و نوشتجات سايره كه ذكر آنها را در اين مقام لزومى نديد و به ملاحظه استفاضه تامه و شياعى كه در بين اهالى و محترمين از سكنه زاويه مقدسه ثابت و محقق گرديد كه توليت كليه اوجل موقوفه آستانه امامزاده لازم التعظيم حضرت عبدالظيم عليه و على ابائه الاف التحيه و التسليم، از طرف واقفين به اجداد جناب مستطاب سليل الاطياب حاج ميرزا هدايت‌اللّه متولى فعلى و اولاد آن مرحومين نسلاً بعد نسل مفوض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نوبت توليت واقعى به خود معزى اليه رسيده و از طرف واقفين به ايشان و بعد به اولاد ايشان مقرر است و اگر فرضا در بين موقوفات موقوفه‌اى باشد كه توليت آن از طرف واقف به معزى اليه تفويض نشده چون اصلاً وجود همچو وقفى و بعد ذلك تشخيص آن معلوم نيست، لهذا آن نيز به جناب مستطاب حاج ميرزا هدايت‌اللّه مقرر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كه از تجزيه و تحليل مدارك فوق به‌دست مى‌آيد آن است كه سلسله نسب متوليان آستانه تا مقارن سلطنت شاه طهماسب صفوى از آن جهت كه از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غالب آنان فرامين سلطنتى صادر مى‌گرديده و اكثر آن فرامين هم اكنون در دست مى‌باشد معلوم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راجع‌به قبل از آن تاريخ از لحاظ در دست نداشتن مدارك مثبتى به درستى نمى‌توان اظهارنظر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راجع‌به اين‌كه صاحب كتاب انجم فروزان تاريخ اين سلسله را از ميرسيد حسين خاتم المجتهدين شروع مى‌كند بايد گفت اين عقيده مطمئنا ناشى از اشتباه نويسنده آن كتاب است و به دلائل زير قرنها قبل از سلسله صفويه افراد اين خاندان به پاسدارى و توليت مزار كثير الانوار آستانه عبدالعظيم حسنى </w:t>
      </w:r>
    </w:p>
    <w:p>
      <w:pPr>
        <w:pStyle w:val="BookText"/>
        <w:rPr/>
      </w:pPr>
      <w:r>
        <w:rPr>
          <w:rFonts w:ascii="IRNazanin" w:hAnsi="IRNazanin" w:eastAsia="IRNazanin"/>
          <w:color w:val="111111"/>
          <w:sz w:val="28"/>
          <w:sz w:val="28"/>
          <w:szCs w:val="28"/>
          <w:rtl w:val="true"/>
          <w:lang w:bidi="fa-IR"/>
        </w:rPr>
        <w:t>مفتخر و مباهى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مدلول فرمان شاه طهماسب اوّل كه فوقا از آن بحث شد در رجب المرجب سنه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جمعى از علماء و نقباء مأمور تحقيق و تفتيش اوقاف مزار حضرت و شروط واقفان و متولى و خدام آن آستان گرديده و در متن فرمان چنين اظهار عقيده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و هويدا گرديد كه رقبات معيّنه و املاك مبنيّه كه در ذيل اين صحيفه تصحيف يافته از اوقاف قديم اين مزار با تكريم است و نوبت توليت و تصدى شرعى مستمر و مقرر آن الان به سيادت مآبين نقابت دستگاهين تقوى شعارين ميرنظام‌الدين على‌شاه بن السيد المغفور والمشكور الواصل الى جواراللّه امير سعدالدين عنايت‌اللّه و امير حسام‌الدين ابراهيم بن المرحوم السعيد المستريح الى غفران اللّه امير ناصرالدين خليل‌اللّه العبد العظيمى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معلوم و محقق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اولاً موقوفات آستانه قديم بوده و در زمان شاه طهماسب توليّت به دو نفر فوق از طرف واقفين به ارث رسيده بوده و سلطان وقت با صدور فرمان توليت آن دو را تأئيد و تسجيل كرده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امعان نظر و توجه به صورت موقوفات و واقفين و متوليان آنها كه در ذيل فرمان قلمى گرديده معلوم مى‌دارد كه غالب رقبات موقوفه را سيّد شرف‌الدين حسينا كه خود از متوليان بوده وقف كرده و توليت را به خود و اولادش تخصيص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ديگر از موقوفات را هم كه ديگران در آن زمان وقف كرده‌اند توليت آن‌را به سيد مذكور يا به پسراو سيد على‌شاه سپرده‌اند و لذا پر واضح است كه اين اشخاص نه فقط قبل از زمان ميرسيد حسين خاتم المجتهدين كه معاصر شاه طهماسب بوده مى‌زيسته‌اند بلكه نظر به پاره قرائن و </w:t>
      </w:r>
    </w:p>
    <w:p>
      <w:pPr>
        <w:pStyle w:val="BookText"/>
        <w:rPr/>
      </w:pPr>
      <w:r>
        <w:rPr>
          <w:rFonts w:ascii="Amiri" w:hAnsi="Amiri" w:eastAsia="Amiri" w:cs="Amiri"/>
          <w:color w:val="111111"/>
          <w:sz w:val="28"/>
          <w:sz w:val="28"/>
          <w:szCs w:val="28"/>
          <w:rtl w:val="true"/>
          <w:lang w:bidi="ar-SA"/>
        </w:rPr>
        <w:t>امارات و شواهد قرنها قبل از سلسله صفويه به امر توليت آستانه اشتغال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همين فرمان شاه طهماسب مى‌خوانيم كه مزرعه مبارك آباد غار معروف به خيرآباد رى را طغرل وقف كرده و توليت آن را به سيّد شرف‌الدين ماضى داده و اين مى‌رساند كه سيد شرف‌الدين معاصر طغرل سلجوقى بوده و اين طغرل قطعا همان سلطان طغرل بن محمد بن ملكشاه بن آلب ارسلان سلجوقى مى‌باشد كه معاصر المسترشد باللّه خليفه بيست و نهم عباسى است كه در سنه پانصد و بيست و نه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سلجوقى ابتدا حكومت عراق و رى را به برادرزاده خود سلطان محمود سپرد و بعد از وفات سلطان محمود برادرش طغرل بن محمد را به جانشينى او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مستوفى صاحب تاريخ گزيده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مسترشد خليفه سلطان طغرل را سلطان ركن‌الدين طغرل يمين اميرالمؤمنين لقب داد و مدّت سه سال و دو ماه پادشاهى كرد و به همدان در محرم سنه تسع و عشرين و خمس مائه فرمان يافت و از اينجا به خوبى معلوم مى‌گردد سيد شرف‌الدين كه معاصر طغرل بوده است در همين حدود مى‌زيسته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فوقا اشاره شد سام ميرزا در تذكره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اميران رى را با قيد اين‌كه متولى آستانه مباركه حضرت عبدالعظيم عليه‌السلام بوده‌اند به نام‌هاى امير عنايت‌اللّه و امير هدايت‌اللّه و امير نوراللّه با بعضى از اشعار آنها اسم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سام ميرزا فرزند بلافصل شاه اسماعيل سرسلسله سلاطين صفويه است و با شاهزاده القاس ميرزا از يك مادر بوده و مطابق نوشته صاحب كتاب حبيب السير در روز سه‌شنبه بيست و يكم شعبان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متولد و در سنه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 شاهزادگان صفويه به دستور شاه اسماعيل ثانى كشته شده است معلوم مى‌گردد هر سه نفر امير و متولى فوق الاشعار </w:t>
      </w:r>
    </w:p>
    <w:p>
      <w:pPr>
        <w:pStyle w:val="BookText"/>
        <w:rPr/>
      </w:pPr>
      <w:r>
        <w:rPr>
          <w:rFonts w:ascii="Amiri" w:hAnsi="Amiri" w:eastAsia="Amiri" w:cs="Amiri"/>
          <w:color w:val="111111"/>
          <w:sz w:val="28"/>
          <w:sz w:val="28"/>
          <w:szCs w:val="28"/>
          <w:rtl w:val="true"/>
          <w:lang w:bidi="ar-SA"/>
        </w:rPr>
        <w:t>قبل از زمان ميرسيد حسين خاتم المجتهدين مى‌زيسته‌اند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معلوم گرديد طغرل معاصر سيد شرف‌الدين همان سلطان طغرل سلجوقى است كه فوق او در حدود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به خوبى ثابت مى‌گردد كه سيدشرف‌الدين همان شخصى است كه ممدوح خاقانى شاعر و بدرالدين قوامى رازى معاصران خود بوده و شيخ عبدالجليل رازى مصنف كتاب النقّض به تفصيل در آن كتاب از او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تاريخ زندگى اين اشخاص ثابت مى‌كند كه همه آنها در قرن ششم و در حدود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خاقانى در اواخر تحفه العراقين</w:t>
      </w:r>
      <w:r>
        <w:rPr>
          <w:rStyle w:val="FootnoteAnchor"/>
          <w:rtl w:val="true"/>
        </w:rPr>
        <w:footnoteReference w:id="23"/>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ستايش امام شرف‌الدين محمد بن مطهّر علوى</w:t>
      </w:r>
    </w:p>
    <w:p>
      <w:pPr>
        <w:pStyle w:val="BookText"/>
        <w:rPr/>
      </w:pPr>
      <w:r>
        <w:rPr>
          <w:rFonts w:ascii="Amiri" w:hAnsi="Amiri" w:eastAsia="Amiri" w:cs="Amiri"/>
          <w:color w:val="111111"/>
          <w:sz w:val="28"/>
          <w:sz w:val="28"/>
          <w:szCs w:val="28"/>
          <w:rtl w:val="true"/>
          <w:lang w:bidi="ar-SA"/>
        </w:rPr>
        <w:t xml:space="preserve">اين قدر و صفا كه خاطرم 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خدمت سيد اجل خاست</w:t>
      </w:r>
    </w:p>
    <w:p>
      <w:pPr>
        <w:pStyle w:val="BookText"/>
        <w:rPr/>
      </w:pPr>
      <w:r>
        <w:rPr>
          <w:rFonts w:ascii="IRNazanin" w:hAnsi="IRNazanin" w:eastAsia="IRNazanin"/>
          <w:color w:val="111111"/>
          <w:sz w:val="28"/>
          <w:sz w:val="28"/>
          <w:szCs w:val="28"/>
          <w:rtl w:val="true"/>
          <w:lang w:bidi="fa-IR"/>
        </w:rPr>
        <w:t xml:space="preserve">ذوالفضل محمد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عرق محمّد پيمبر</w:t>
      </w:r>
    </w:p>
    <w:p>
      <w:pPr>
        <w:pStyle w:val="BookText"/>
        <w:rPr/>
      </w:pPr>
      <w:r>
        <w:rPr>
          <w:rFonts w:ascii="Amiri" w:hAnsi="Amiri" w:eastAsia="Amiri" w:cs="Amiri"/>
          <w:color w:val="111111"/>
          <w:sz w:val="28"/>
          <w:sz w:val="28"/>
          <w:szCs w:val="28"/>
          <w:rtl w:val="true"/>
          <w:lang w:bidi="ar-SA"/>
        </w:rPr>
        <w:t xml:space="preserve">دين را شرف است و شرع را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سيّد شرع و دين لافخر</w:t>
      </w:r>
    </w:p>
    <w:p>
      <w:pPr>
        <w:pStyle w:val="BookText"/>
        <w:rPr/>
      </w:pPr>
      <w:r>
        <w:rPr>
          <w:rFonts w:ascii="IRNazanin" w:hAnsi="IRNazanin" w:eastAsia="IRNazanin"/>
          <w:color w:val="111111"/>
          <w:sz w:val="28"/>
          <w:sz w:val="28"/>
          <w:szCs w:val="28"/>
          <w:rtl w:val="true"/>
          <w:lang w:bidi="fa-IR"/>
        </w:rPr>
        <w:t xml:space="preserve">قوامى رازى كه از شعراى بنام نيمه اوّل قرن ششم هجرى است و در حدود سنه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مى‌زيسته چهار قصيده غرّا در مدح سيد شرف‌الدين ساخته</w:t>
      </w:r>
      <w:r>
        <w:rPr>
          <w:rStyle w:val="FootnoteAnchor"/>
          <w:rtl w:val="true"/>
        </w:rPr>
        <w:footnoteReference w:id="24"/>
      </w:r>
      <w:r>
        <w:rPr>
          <w:rFonts w:ascii="Amiri" w:hAnsi="Amiri" w:eastAsia="Amiri" w:cs="Amiri"/>
          <w:color w:val="111111"/>
          <w:sz w:val="28"/>
          <w:sz w:val="28"/>
          <w:szCs w:val="28"/>
          <w:rtl w:val="true"/>
          <w:lang w:bidi="ar-SA"/>
        </w:rPr>
        <w:t>است بدين ترتيب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مدح سيد اجل نقيب النقباء شرف‌الدين محمّد در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كه مطلع آن اين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دست برده از همه خوبان به دلبرى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دستبرد تو شده مردان زدل برى</w:t>
      </w:r>
    </w:p>
    <w:p>
      <w:p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زمانه تاج الاسلام صدر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شرع ذوالحسبين اصل مهترى</w:t>
      </w:r>
    </w:p>
    <w:p>
      <w:pPr>
        <w:pStyle w:val="BookText"/>
        <w:rPr/>
      </w:pPr>
      <w:r>
        <w:rPr>
          <w:rFonts w:ascii="Amiri" w:hAnsi="Amiri" w:eastAsia="Amiri" w:cs="Amiri"/>
          <w:color w:val="111111"/>
          <w:sz w:val="28"/>
          <w:sz w:val="28"/>
          <w:szCs w:val="28"/>
          <w:rtl w:val="true"/>
          <w:lang w:bidi="ar-SA"/>
        </w:rPr>
        <w:t xml:space="preserve">بوالقاسم اجل شرف‌الدين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را عنايت ازلى داد ياورى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توحيد و منقبت و تخلص به مدح سيد اجل شرف‌الدين محمد نقيب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بدين 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داراى آسمان و زمين كردگار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حىّ لايموت كه جاويد پادشاست</w:t>
      </w:r>
    </w:p>
    <w:p>
      <w:pPr>
        <w:pStyle w:val="BookText"/>
        <w:rPr/>
      </w:pPr>
      <w:r>
        <w:rPr>
          <w:rFonts w:ascii="IRNazanin" w:hAnsi="IRNazanin" w:eastAsia="IRNazanin"/>
          <w:color w:val="111111"/>
          <w:sz w:val="28"/>
          <w:sz w:val="28"/>
          <w:szCs w:val="28"/>
          <w:rtl w:val="true"/>
          <w:lang w:bidi="fa-IR"/>
        </w:rPr>
        <w:t>و بعد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صاحب الزمان به رسيدن به كار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اولى‌ترين كسى شرف‌الدين مرتضى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عدل خداى تعالى و مدح نقيب النقباء رى شرف‌الدين مرتضى داراى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 شروع 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دار امام اى پسر ولى سه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كزين دوازده يابى بهشت و جنت و نار</w:t>
      </w:r>
    </w:p>
    <w:p>
      <w:pPr>
        <w:pStyle w:val="BookText"/>
        <w:rPr/>
      </w:pPr>
      <w:r>
        <w:rPr>
          <w:rFonts w:ascii="IRNazanin" w:hAnsi="IRNazanin" w:eastAsia="IRNazanin"/>
          <w:color w:val="111111"/>
          <w:sz w:val="28"/>
          <w:sz w:val="28"/>
          <w:szCs w:val="28"/>
          <w:rtl w:val="true"/>
          <w:lang w:bidi="fa-IR"/>
        </w:rPr>
        <w:t>تا مى‌رسد به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نقيب آل محمد سلاله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گوهر سلجوق و فخر آل و تبار </w:t>
      </w:r>
    </w:p>
    <w:p>
      <w:pPr>
        <w:pStyle w:val="BookText"/>
        <w:rPr/>
      </w:pPr>
      <w:r>
        <w:rPr>
          <w:rFonts w:ascii="IRNazanin" w:hAnsi="IRNazanin" w:eastAsia="IRNazanin"/>
          <w:color w:val="111111"/>
          <w:sz w:val="28"/>
          <w:sz w:val="28"/>
          <w:szCs w:val="28"/>
          <w:rtl w:val="true"/>
          <w:lang w:bidi="fa-IR"/>
        </w:rPr>
        <w:t xml:space="preserve">تو از نژاد امامان و پادشاهانى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كراست اين دَرَج و رتبت از صغار و كبار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منقبت اميرالمؤمنين على و يازده فرزند معصوم او و مدح نقيب النقباء رى شرف‌الدين مرتضى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شيخ عبدالجليل رازى در كتاب النقّض به اين بيان از سيد شرف‌الدين ياد كرده است</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وصول اين كتاب بما مگر زمره از خواص علماء شيعه كه آن كتاب را مطالعه كرده بودند در حضرت مقدّس مرتضى كبير سيد شرف‌الدين ملك النقباء سلطان العترة الطاهره ابوالفضل محمد بن على المرتضى ضاعف اللّه جلاله گفته بودند و بر لفظ گهربار سيد السادات رفته و عبدالجليل قزوينى مى‌بايد در جواب اين كتاب بر وجه حق شروعى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عبارت معلوم مى‌گردد كه كلام شرف‌الدين موجب شده است كه شيخ عبدالجليل به تأليف كتاب النقض بپردازد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بزرگوار آقاى سيد جلال‌الدين محدّث كه مكرّر در اين رساله نام ايشان به قلم نويسنده جارى شده و از آثار گرانبهايشان نام برده‌ام در آخر ديوان قوامى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خاندان نقباء رى و قم و ترجمه حال شرف‌الدين مرتضى كه از معاريف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فاضلانه تقريبا ضمن پنجاه صفحه درباره سيد شرف‌الدين نموده‌اند كه براى مزيد استحضار خوانندگان بهتر دانسته شده كه خلاصه از آن در اين رساله نقل گردد و اين است آن خلاصه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چون شرف‌الدين محمد نقيب النقباء رى از ممدوحين بسيار معروف قوامى رازى است زيرا چنانكه از ملاحظه همين قسمت موجود </w:t>
      </w:r>
    </w:p>
    <w:p>
      <w:pPr>
        <w:pStyle w:val="BookText"/>
        <w:rPr/>
      </w:pPr>
      <w:r>
        <w:rPr>
          <w:rFonts w:ascii="IRNazanin" w:hAnsi="IRNazanin" w:eastAsia="IRNazanin"/>
          <w:color w:val="111111"/>
          <w:sz w:val="28"/>
          <w:sz w:val="28"/>
          <w:szCs w:val="28"/>
          <w:rtl w:val="true"/>
          <w:lang w:bidi="fa-IR"/>
        </w:rPr>
        <w:t xml:space="preserve">از ديوان وى بر مى‌آيد چهار قصيده غرّاى قسمت مزبور در مدح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صفحات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اين نظر به اين‌كه خاندان بزرگ نقباء رى از خاندانهاى قديم و شريف و بيوت نجيب و اصيل شيعه است و با وجود اين تاكنون ترجمه اين خاندان در جايى اعم از كتب تواريخ و سير و رجال و تراجم احوال به‌طور تفصيل ذكر نشده است لازم مى‌دانم كه مطالب مربوط به اين خاندان را كه به طور كلى طبق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الزوايا خبايا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بطون كتب و متون دفاتر به‌طور تفرق و تشتت مذكور است در اينجا درج كنم تا بدين وسيله هم اندكى از حقوق كثيره اين خاندان را كه بر گردن هر يكى از افراد ما گروه شيعه دارند ادا كرده باشم و هم خدمتى براى سلسله جليله اهل علم كه طالب اين قبيل مطالب هستند انجام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چون هدف عمده و غرض اصلى در اين مورد ترجمه حال شرف‌الدين محمد و پسرش عزالدين يحيى است كه هر دو از رجال بسيار معروف و مشهور اين خاندانند ترجمه حال اين دو نفر را به‌طور تفصيل و ترجمه ساير افراد اين خاندان را به‌طور اجمال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طبق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مختصر جلالت و عظمت ساير افراد اين خاندان به قدر لازم و اندازه كفايت فهميده مى‌شود و هوالمطلوب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خراسانى ابوالحسن بيهقى در كتاب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الانساب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الرّى و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الاجل ابوالقاسم على بن السيد الاجل شرف الدّوله والدّين ملك اكابر النقباء محمد بن السيّد الاجل عزّالدين ابوالقاسم على بن شرف‌الدين محمّد بن المرتضى نقيب النقباء المطهّرين على بن على الرئيس النقيب بقم ابن محمد الرئيس النقيب بقم ابن احمد المعروف بالدح ابن محمد الغريق بن اسماعيل بن محمدالارقط ابن عبداللّه الباهر بن زين العابدين على بن الحسين بن على بن ابيطالب عليه‌السلام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للسيّد الاجل عزالدين ابوالقاسم على بن شرف‌الدين محمد بن المرتضى اولاد فيهم البقيّه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اكبرهم و اشرفهم و اعلمهم السيّد الاجل المفيد العالم شرف الدين ملك النقباء الاكابر محمد بن على و ولادته كانت فى شهور سنة اربع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السيّد الاجل عزالدين ابوالقاسم من بنات نظام الملك و ام السيد الاجل شرف الدين عائشه خاتون بنت السلطان آلب ارسلان محمد بن جعفر بيگ الملك داود بن ميكائيل بن سلجوق بن يقاق ولى فى السيد الاجل شرف الدين محمّد مصنفات و قصائد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فريد خراسانى ابوالحسن بيهقى در تاريخ بيهق ضمن ترجمه حال خانواده نظام‌الملك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سيدالوزراء نظام‌الملك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قوام‌الدين احمد كه مقيم بود به بغداد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عمادالملك ابوالقاسم و عقب وى به طوس است و امير منصور و عقب وى به رى است و حرائر بودند يكى در حباله محمد فراقى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حباله سيّد اجلّ رى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عبدالجليل قزوينى رازى اعلى‌اللّه درجته در مقدمه كتاب شريف 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سيّد بدين عبارت تعبير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وصول اين كتاب به ما مگر زمره از خواص علماء شيعه كه آن كتاب را مطالعه كرده بودند در حضرت مقدّس مرتضى كبير سيّد شرف‌الدين ملك النقباء سلطان العترة الطاهره ابوالفضل محمد بن على المرتضى ضاعف اللّه جلاله گفته بودند و بر لفظ گهربار سيدالسادات رفته كه عبدالجليل قزوينى مى‌بايد در جواب اين كتاب بر وجه حق شروعى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استشمام و بلكه استنباط مى‌شود كه كلام اين سيد بزرگوار موجب شده است كه شيخ عبدالجليل كتاب النقض را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او در همان كتاب ضمن ذكر مساجدى كه در شهر رى در زمان سلطان ملكشاه و سلطان محمد سلجوقى ساخته شده و بيان اين‌كه </w:t>
      </w:r>
    </w:p>
    <w:p>
      <w:pPr>
        <w:pStyle w:val="BookText"/>
        <w:rPr/>
      </w:pPr>
      <w:r>
        <w:rPr>
          <w:rFonts w:ascii="IRNazanin" w:hAnsi="IRNazanin" w:eastAsia="IRNazanin"/>
          <w:color w:val="111111"/>
          <w:sz w:val="28"/>
          <w:sz w:val="28"/>
          <w:szCs w:val="28"/>
          <w:rtl w:val="true"/>
          <w:lang w:bidi="fa-IR"/>
        </w:rPr>
        <w:t xml:space="preserve">آنها در آن زمان آباد و مورد استفاده فرقه حقه شيعه بوده است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بركات شرف‌الدين مرتضى است كه مقدّم سادات و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او در همان كتاب ضمن ذكر مدرسه‌هاى معروف و معمور قم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مرتضى كبير شرف‌الدين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او در همان كتاب ضمن معاريف و مشاهير شيعه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خاندان سيد زكى به قم رى و كاشان و حرمت و تمكين و جاه و رفعت او در مال و نعمت و فضل و نسب و پسرش ذوالفخرين ابوالحسين على بن مطهر بن على رضى‌اللّه عنه كه بيرون از اين‌كه سلاطين آل‌سلجوق و نظام‌الملك به وصلت با وى تقرّب و تبرّك نمودند و فضل و علم او از كتب و خطب او معلوم شود و هنوز شرف و فضل نقابت در خاندان او در عراق باقى است به اقبال و تأئيد ملك الامرا سادات عالم شرقا و غربا مرتضى كبير شرف‌الدين محمد بن على كه در علم و زهد وارث شمع مكّه و يثرب است و در جاه و وقار سيّد سادات مشرق 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قوامى رازى تخلّص از قصيده توحيد و مناقب بدو نيكو كرد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صاحب الزمان به رسيدن به كار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اولى‌ترين كسى شرف‌الدين مرتضى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او در همان كتاب ضمن بيان اين‌كه معاريف و مشاهير شيعه هميشه پيش سلاطين و امرا و بزرگان و اشراف و اعيان محترم و معزّز و صاحب مقام و رتبه بوده‌اند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سيّد اجلّ كبير شرف‌الدين مرتضى از عهد بيست و دو سالگى كه از مكتب و مدرسه به در آمد الى يومنا هذا كه را زهره بوده است در بلاد خراسان و عراق و در دو حضرت از سادات و ائمه و علماء و </w:t>
      </w:r>
    </w:p>
    <w:p>
      <w:pPr>
        <w:pStyle w:val="BookText"/>
        <w:rPr/>
      </w:pPr>
      <w:r>
        <w:rPr>
          <w:rFonts w:ascii="Amiri" w:hAnsi="Amiri" w:eastAsia="Amiri" w:cs="Amiri"/>
          <w:color w:val="111111"/>
          <w:sz w:val="28"/>
          <w:sz w:val="28"/>
          <w:szCs w:val="28"/>
          <w:rtl w:val="true"/>
          <w:lang w:bidi="ar-SA"/>
        </w:rPr>
        <w:t>قضات و اصناف مهتران كه بر وى تقدّم جويد و طلب رفعت كند با جوانى و كودكى در محافل ملوك واسطه قاضى استرآبادى و عماد محمد وزان بودى و هميشه ايشان بدو تفاخر كردندى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اسفنديار در تاريخ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سليمان شاه به مهمانى اصفهبد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سليمان رى در حدود آن اصفهبد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اصفهبد رى با تصرف گرفت و خواجه حسن نجم‌الدّين را به عميدى ولايت رى بفرستاد و دهخداى نجم‌الدين محمد را كه پدر سعدالدّين على بود به مشرفى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سال و هشت ماه رى و اعمال او تا مسكو به تصرف ديوان اصفهبد بود و جمله معاريف و قضاة و سادات رى به مازندران در خدمت شاه غازى بودند و هم‌چنين خوار و سمنان و پدر سيد عزالدين يحيى كه مرتضى گفتند و از او بزرگوار و محترم‌تر سيّدى در عالم نبود پادشاه غازى بر تخت نشستى و حكم فرموده بود به خزانه و داريخانه و جامه‌خانه و ولايت خويش كه هرچه آن سيد به خط خويش بر نويسد كه مرا فلان چيز مى‌بايد همه بدهند و خطّ او توقيع من 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توضيح و تحليل مختصر يكى از فرامين آستانه و جمله در باب خاندان توليت آن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والد گرامى من مرحوم احمد هدايتى قبل از مسافرتى كه به خارج از وطن مى‌كردند و هم فوتشان در آن سال اتفاق افتاد اين فرمان را ضمن بعضى ديگر از فرامين سلطنتى و اسناد و وقف‌نامجات آستانه مباركه به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 اوراق به سبب مرور زمان و كثرت استعمال پاره و مندرس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همان سال تمامى را مرمت و صحافى كرده و در يك مجموعه به ترتيب تاريخ منظم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عكس دو سند ديگر را </w:t>
      </w:r>
    </w:p>
    <w:p>
      <w:pPr>
        <w:pStyle w:val="BookText"/>
        <w:rPr/>
      </w:pPr>
      <w:r>
        <w:rPr>
          <w:rFonts w:ascii="IRNazanin" w:hAnsi="IRNazanin" w:eastAsia="IRNazanin"/>
          <w:color w:val="111111"/>
          <w:sz w:val="28"/>
          <w:sz w:val="28"/>
          <w:szCs w:val="28"/>
          <w:rtl w:val="true"/>
          <w:lang w:bidi="fa-IR"/>
        </w:rPr>
        <w:t>كه در اختيار عموزاده عزيزم آقاى دكتر سيّد عنايت‌اللّه هدايتى فرزند برومند مرحوم حاج سيد نظام‌الدين متولى‌باشى اعلى‌اللّه مقامه بود و از روى كمال لطف چندى به اختيار من گذاشته بودند بدان اضافه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دانشمندان و ارباب فضل كه از وجود چنين مجموعه آگاهى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بنده را به چاپ و انتشار آن تشويق و ترغيب مى‌نمودند امّا گرفتاريهاى زندگى مجال اين امر را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برحسب امر آن بزرگواران اين رساله كه شامل يك مقدمه و صورت بيست فقره از آن اسناد است انتشار مى‌يابد بر خود فرض مى‌دانم كه از همه آنان در اينجا تشكر و سپاسگزارى نموده و توفيق همگى آنان را از درگاه احديث مسئلت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توفيق دست دهد تا در آينده بتوانم بقيه آن اسناد را به همين ترتيب گردآورى كرده چاپ و انتشار دهم و من‌اللّه التوفيق و عليه التكلان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يكم خرداد يكهزار و سيصد و چهل و چهار دكتر محمدعلى هدايتى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15965_183712"/>
      <w:bookmarkStart w:id="539" w:name="pg15965_183712"/>
      <w:bookmarkEnd w:id="53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0" w:name="pg15965_183712"/>
      <w:bookmarkStart w:id="541" w:name="__RefHeading___Toc16558244_2142443653"/>
      <w:bookmarkStart w:id="542" w:name="_Toc201"/>
      <w:bookmarkEnd w:id="540"/>
      <w:bookmarkEnd w:id="541"/>
      <w:r>
        <w:rPr>
          <w:rtl w:val="true"/>
        </w:rPr>
        <w:t>اسناد و فرامين</w:t>
      </w:r>
      <w:bookmarkEnd w:id="542"/>
    </w:p>
    <w:p>
      <w:pPr>
        <w:pStyle w:val="BookText"/>
        <w:rPr/>
      </w:pPr>
      <w:r>
        <w:rPr>
          <w:rFonts w:ascii="IRNazanin" w:hAnsi="IRNazanin" w:eastAsia="IRNazanin"/>
          <w:color w:val="111111"/>
          <w:sz w:val="28"/>
          <w:sz w:val="28"/>
          <w:szCs w:val="28"/>
          <w:rtl w:val="true"/>
          <w:lang w:bidi="fa-IR"/>
        </w:rPr>
        <w:t>صورت اسناد و فرامينى كه در اين مجموعه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شاه طهماسب صفوى مورخ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شاه طهماسب صفوى مورخ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وقفنامه خوارزيل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شاه عباس دوم مورخ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شاه سليمان مورخ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شاه طهماسب دوم مورخ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شاه طهماسب دوم مورخ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طومارى به مهرشاه طهماسب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كريم‌خان زند مورخ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راجع‌به استرداد قريه زرگنده و بعضى قراء شميران مورخ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ناصرالدين شاه در باب توليت ميرزا سيدعلى طهرانى مورخ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محمدشاه غازى راجع‌به واگذارى زرگنده به وزير مختار روس مورخ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ناصرالدين شاه راجع‌به اعاده يك باب كاروانسرا كه سابقا به خالصگى رفته بود مورخ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ناصرالدين شاه در باب توليت ميرزا ابوالحسن مورخ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ناصرالدين شاه در باب توليت ميرزا سيدابوالحسن مورخ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وقفنامه رامين در شهريار مورخ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نيابت توليت حاج سيد هدايت‌اللّه مورخ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مظفرالدين شاه در باب توليت حاج ميرزا هدايت‌اللّه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نيابت توليت مرحوم حاج سيد احمد هدايتى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شجره‌نامه خاندان توليت آستانه حضرت عبدالعظيم عليه‌السلام </w:t>
      </w:r>
      <w:r>
        <w:rPr>
          <w:rFonts w:eastAsia="Amiri" w:cs="Amiri" w:ascii="Amiri" w:hAnsi="Amiri"/>
          <w:color w:val="111111"/>
          <w:sz w:val="28"/>
          <w:szCs w:val="28"/>
          <w:rtl w:val="true"/>
          <w:lang w:bidi="ar-SA"/>
        </w:rPr>
        <w:t xml:space="preserve">. </w:t>
      </w:r>
      <w:bookmarkStart w:id="543" w:name="pg15965_183714"/>
    </w:p>
    <w:p>
      <w:pPr>
        <w:pStyle w:val="Heading3"/>
        <w:numPr>
          <w:ilvl w:val="2"/>
          <w:numId w:val="1"/>
        </w:numPr>
        <w:rPr/>
      </w:pPr>
      <w:bookmarkStart w:id="544" w:name="__RefHeading___Toc16558246_2142443653"/>
      <w:bookmarkStart w:id="545" w:name="_Toc202"/>
      <w:bookmarkEnd w:id="543"/>
      <w:bookmarkEnd w:id="544"/>
      <w:r>
        <w:rPr>
          <w:rtl w:val="true"/>
        </w:rPr>
        <w:t>فرمان شاه طهماسب صفوى</w:t>
      </w:r>
      <w:bookmarkEnd w:id="545"/>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حضرت عبدالعظيم عليه آلاف التحية والتكريم</w:t>
      </w:r>
    </w:p>
    <w:p>
      <w:pPr>
        <w:pStyle w:val="BookText"/>
        <w:rPr/>
      </w:pPr>
      <w:r>
        <w:rPr>
          <w:rFonts w:ascii="IRNazanin" w:hAnsi="IRNazanin" w:eastAsia="IRNazanin"/>
          <w:color w:val="111111"/>
          <w:sz w:val="28"/>
          <w:sz w:val="28"/>
          <w:szCs w:val="28"/>
          <w:rtl w:val="true"/>
          <w:lang w:bidi="fa-IR"/>
        </w:rPr>
        <w:t>متوليان عظام و گماشتگان و سركاران آستانه مقدسه</w:t>
      </w:r>
    </w:p>
    <w:p>
      <w:pPr>
        <w:pStyle w:val="BookText"/>
        <w:rPr/>
      </w:pPr>
      <w:r>
        <w:rPr>
          <w:rFonts w:ascii="Amiri" w:hAnsi="Amiri" w:eastAsia="Amiri" w:cs="Amiri"/>
          <w:color w:val="111111"/>
          <w:sz w:val="28"/>
          <w:sz w:val="28"/>
          <w:szCs w:val="28"/>
          <w:rtl w:val="true"/>
          <w:lang w:bidi="ar-SA"/>
        </w:rPr>
        <w:t xml:space="preserve">معطهر مطهره معلى و بابت سطور مقرر والى از آن تجاوز ننمايد در عهده شناسد تحريرا فى شهر ذى حجة الحرام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امامزاده عبدالعظيم عليه و ابائه التحية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واجبا به عرض دعاگويان به اخلاص سادات آستانه منوره امامزاده واجب التعظيم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مهرشاه طهماسب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بنده شاه ولايت طهماسب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مشروحه ثبت در فوق قضيه</w:t>
      </w:r>
    </w:p>
    <w:p>
      <w:pPr>
        <w:pStyle w:val="BookText"/>
        <w:rPr/>
      </w:pPr>
      <w:r>
        <w:rPr>
          <w:rFonts w:ascii="Amiri" w:hAnsi="Amiri" w:eastAsia="Amiri" w:cs="Amiri"/>
          <w:color w:val="111111"/>
          <w:sz w:val="28"/>
          <w:sz w:val="28"/>
          <w:szCs w:val="28"/>
          <w:rtl w:val="true"/>
          <w:lang w:bidi="ar-SA"/>
        </w:rPr>
        <w:t>و به جهت بعضى مستدعيات كه مشروحه على‌حده بايد قلمى نمايد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معروض آن‌كه چون در نسخه دستورالعملى كه در مجلس بهشت آيين مقرر شده بود مذكورات ذيل را به مبلغ مسطور داخل مايحتاج ضرورى سركار آستانه متبركه فرموده‌اند و بنابر شرحى كه در ذيل هر محل نوشته شده چيزى واصل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مزارع مذكوره كه از خزانه عامره منشعب فرمودند و باغات چيزى داخل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ايلمان چون قنات آن بائر و منطمس شده بود حسب التخمين مزرعه عيساآباد كه چون حكم سيور غال به اتمام برسد بتواند از ماليه خود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بند كردان عن دو دانگ چون در اين سال اجراء قناحىٌ شده آنچه بوده به مصرف قنات مذكور نموده شده مزرعه دانگه استره كه به مقدار پنجاه خروار غله داخل طومار دستورالعمل شده در اين سال كه به سبب حوالجات ولايت چيزى به استانه واصل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ابواب عنايت و مرحمت مبذول دارند چاكر والامر اعلى از خزانه عامره تنخواه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چون در اين ايام فرخنده فرجام از هر ديار مردم به زيارت و طواف آستانه عرش مرتبه مى‌آيند و كثرت جمعيت تمام مى‌شود و عبور مترددين نيز واقع است و به جهت آن‌كه ايشان را مساكن و منازلى نيست پريشانى و اضطرار تمام به حال ايشان و كافه سكنه آنجا راه مى‌يابد اگر فرمان قضا جريان نافذ گردد كه در درون حاير در محل مناسب بناى منازلى چند نموده شود كه زوار و مترددين و آينده و رونده مرفه الحال باشند به موقع است چاكر والامر اعلى</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حوالى حمام يا محلى ديگر كه مناسب باشد محوطه تهيه نمايد و در اندرون محوطه بيست و چهار منزل كه قواره‌هاى منازل به گل و خشت باشد و سقف به آجر و گچ تهيه نمايد و كاروانسراى كه مقرّب الحضرة العليه بنياد كرده و قبول نموده كه با تمام مصالح به اتمام خواهد رسانند آن هم به جهت منازل زوار مدد خواهد بود و چنانچه در چهارگوشه محوطه تهيه نمايد كه در هران‌خانه چهار چاه حفر نمايد و در ميان هر چاه ديوارى كه حائل چاه ديگر باشد بسازد در زمان نزديك 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چون نواب كامياب نفس نفيس توجه تمام به رواج و رونق و ضبط و نسق آستانه مقدسه دارند اگر مقرر دارند كه مردمى </w:t>
      </w:r>
    </w:p>
    <w:p>
      <w:pPr>
        <w:pStyle w:val="BookText"/>
        <w:rPr/>
      </w:pPr>
      <w:r>
        <w:rPr>
          <w:rFonts w:ascii="IRNazanin" w:hAnsi="IRNazanin" w:eastAsia="IRNazanin"/>
          <w:color w:val="111111"/>
          <w:sz w:val="28"/>
          <w:sz w:val="28"/>
          <w:szCs w:val="28"/>
          <w:rtl w:val="true"/>
          <w:lang w:bidi="fa-IR"/>
        </w:rPr>
        <w:t>كه از اطراف و بلاد آيند و در آنجا ساكن شوند و به تعمير منازل و دكاكين و غير ذلك اشتغال نمايند احدى مانع نشود هر آينه موجب ازدياد و مواد انتظام آن عتبه عليه خواهد شد و از روى فراغت به دعاگوئى دوام دولت روز افزون قيام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فرمان چاكر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زوارى كه توطن در آستانه مقدسه نمايند به غير از مردم و رعاياى رى اصلاً احدى مانع نشود و كسانى كه در رى متوطن بوده به فراغت اوقات گذارده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بر راى انور پوشيده نماند كه در ايام متبركه مثل وقفه و غير ذلك ازدحام كثرت تمام مى‌شود و به سر حدى مى‌رسد كه عوام تكيه بر مقبره منوره مى‌نمايند و قبه‌ها را چند مرتبه از مقبره جدا ساخته‌اند و اين معنى ترك ادب است اگر امر فرمايند كه در حوالى قبر معطر محجرى ترتيب نمايد كه دفع اين صورت شود چاكر والامر اعلى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صندوق مبارك تهيه محجر مضبوطى كه نشكند نمايد كه اصلاً زوار دست به صندوق نرسانند و تكيه بر صندوق مبارك نكنند از چوب شمشاد كه در غايت استحكام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به يمن دولت نواب كامياب رخوت بسيار از هرچيز در آستانه متبركه جمع شده و مى‌شود و حوالى آستانه متبركه استحكامى كه اعتماد توان نمود ندارد ودر اين باب به شرح راى ملك آزادى فرمان عمل رود چاكر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منازل حدود و حوالى عمارت آستانه متبركه كه قابليت خزانه جديد و محكم باشد اسباب و ادوات آستانه مقدسه را در آنجا ضبط نمايد كه قصورى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آن‌كه به واسطه اختلاف هواى رى مردمان بسيار بيمار مى‌شوند و در آنجا دارالشفائى كه علاج بيماران نمايد نيست اگر به صدقات فرق مبارك امر فرمايند كه تعمير دارالشفائى نمايد و طبيبى مقرر دارد كه به علاج بيماران مشغول نمايد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چاكر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دارالشفاء كه نوشته شده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آن‌كه آستانه منوره بر شارع عام واقع است و همه وقت كثرت زوار و مترددين به سبب دخول محل تنگى است و به واسطه بعضى ضروريات مترددين و زوار تشويق بسيار مى‌كنند اگر امر متاع صادر گردد كه در محلى كه مناسب باشد بنا دكاكين چند از سر كار آستانه و سكنه آنجا نمايد كه بعد از نفع سر كار آستانه متبركه زوار و ساير مترددين محفوظ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چاكر</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حمّام بيست و چهار دكان تهيه نمايد كه صباغ در آنجا نشسته بخريد و فروخت مشغولى نمايند ديگر آن‌كه چون دو دانگ مزرعه ده خير وقف آستانه متبركه است و تتمه به خاصه شريفه منسوب است و ده دوئى محصول دو دانگ مذكور را عوض حقوق ديوانى آن جهت سر كار خاصه شريف ضبط مى‌نمايند اگر آن جزوى را تنخواه ضروريات آستانه مقدسه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چاكر</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رسم دو دانگ از مالوجهات شود به آستانه متبركه حكم صادر و در باب مشروحه به شرف توصيه ديگر آن‌كه چون در اين سال نواب همايون مبلغ هشت تومان نذرى نذر آستانه متبركه نموده بودند و مقرر فرموده كه جهت سر كار آستانه ملك خريدارى نمايد چون در آن وقت املاكى كه دائر و نافع باشد صورت نيافت و موازى چهارصد جريب از باغات آستانه متبركه حالا خراب و بائر شده و بعضى از ديوار باغات مذكوره هست اگر امر فرمايند كه آن مبلغ صرف تعمير ديوار و باغات مذكور نمايد كه از اين ممر نفع كلى همه ساله به سر كار آستانه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مبلغ مذكور نذر آستانه متبركه شده كه ملك بخرند و وقف آستانه متبركه نمايند به همان قاعده ملك بخرند كه در آن عمارت باغها نموده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چون در سال گذشته كه قنات ايلمان جديد بائر شده بود فقيران سعى بسيار در اين سال در آبادانى و زراعت آن </w:t>
      </w:r>
    </w:p>
    <w:p>
      <w:pPr>
        <w:pStyle w:val="BookText"/>
        <w:rPr/>
      </w:pPr>
      <w:r>
        <w:rPr>
          <w:rFonts w:ascii="IRNazanin" w:hAnsi="IRNazanin" w:eastAsia="IRNazanin"/>
          <w:color w:val="111111"/>
          <w:sz w:val="28"/>
          <w:sz w:val="28"/>
          <w:szCs w:val="28"/>
          <w:rtl w:val="true"/>
          <w:lang w:bidi="fa-IR"/>
        </w:rPr>
        <w:t>نموده و به دولت نواب كامياب آن را مزروع ساخته اگر سر كارى آن به فقيران مرجوع باشد كه كمال سعى به جاى آورده بى‌طمع و توقع محصولات آنجا را صرف سر كار آستانه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چاكر</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املاكى كه مجددا نواب كامياب همايون ما به جهت آستانه متبركه با قنات خريده و بعد از اين خواهد خريد توليت آن به خاصه شريفه همايون شده و خواهد شد سر كار موضوع نموده تغيير در آن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آن‌كه چون مزرعه ترسناباد ملك فقيران است و مبلغ شش هزار و نهصد و چهار تبريزى تيول ايالت شاه حسين‌خان سلطان مقرر است اگر حقوق ديوانى آن را داخل ضروريات سر كار آستانه متبركه نمايند كه صرف آنجا شود از تكاليف تيول‌دار فارغ نموده موجب رفاه حال اينجانب و معمورى آنجا شود چاكر والامر اعلى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ابتداء وليعهدى مال موضوع آستانه منوره عنايت شد و فرموديم و مبلغ مذكور داخل توليت جديد كه به خاصه همايون فرموده‌ايم داخل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آن‌كه چون جمع كثير از سادات در آستانه متبركه مى‌باشند به واسطه قلت معاش تشويش تمام دارند اگر به صدقات فرق مبارك درباره آن جماعت التفاتى فرمايند كه يك مرتبه معاش ايشان با حسن وجهى گذرد و از روى فراغت به دعاگوى دوام دولت اشتغال نمايد چاكر والامر اعلى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مزرعه ايلمان را كه به مبلغ نه تومان تبريزى سيور غال آستانه مقدسه مقرر داشته‌اند چون مبلغ چهار تومان از آن جمله موجود نيست و مراعى رعايا آنجا مبلغ دو هزار و كسرى مى‌شود اگر آن جزوى را تنخواه نقصان آنجا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چاكر الامر اعلى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مشروحه به شرف توصيه و مبلغ مذكور را داخل سر كار توليت جديد نمايد</w:t>
      </w:r>
      <w:r>
        <w:rPr>
          <w:rFonts w:eastAsia="Amiri" w:cs="Amiri" w:ascii="Amiri" w:hAnsi="Amiri"/>
          <w:color w:val="111111"/>
          <w:sz w:val="28"/>
          <w:szCs w:val="28"/>
          <w:rtl w:val="true"/>
          <w:lang w:bidi="ar-SA"/>
        </w:rPr>
        <w:t xml:space="preserve">. </w:t>
      </w:r>
      <w:bookmarkStart w:id="546" w:name="pg15965_183719"/>
    </w:p>
    <w:p>
      <w:pPr>
        <w:pStyle w:val="Heading3"/>
        <w:numPr>
          <w:ilvl w:val="2"/>
          <w:numId w:val="1"/>
        </w:numPr>
        <w:rPr/>
      </w:pPr>
      <w:bookmarkStart w:id="547" w:name="__RefHeading___Toc16558248_2142443653"/>
      <w:bookmarkStart w:id="548" w:name="_Toc203"/>
      <w:bookmarkEnd w:id="546"/>
      <w:bookmarkEnd w:id="547"/>
      <w:r>
        <w:rPr>
          <w:rtl w:val="true"/>
        </w:rPr>
        <w:t>فرمان شاه طهماسب اوّل</w:t>
      </w:r>
      <w:bookmarkEnd w:id="548"/>
    </w:p>
    <w:p>
      <w:pPr>
        <w:pStyle w:val="BookText"/>
        <w:rPr/>
      </w:pPr>
      <w:r>
        <w:rPr>
          <w:rFonts w:eastAsia="IRNazanin" w:cs="IRNazanin"/>
          <w:color w:val="111111"/>
          <w:sz w:val="28"/>
          <w:szCs w:val="28"/>
          <w:lang w:bidi="fa-IR"/>
        </w:rPr>
        <w:t>930-984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رجب المرجب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مجمع علما نقبا به تفتيش و تحقيق اوقاف زاويه متبركه حضرت عبدالعظيم پرداخته‌اند و تصديق و گواهى كرده‌اند كه رقباتى كه در ذيل اين فرمان آمده است از اوقاف قديم اين مزار با تكريم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توليت مزار مقدسه را بر طبق اسناد و دلائل با امير نظام‌الدين عليشاه بن امير سعدالدين عنايت‌اللّه و امير حسام‌الدين ابراهيم بن ناصرالدين خليل‌اللّه العبد العظيمى دانسته‌اند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هوالعلى العظيم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لطايف حمدى كه منزويان صوامع جبروت از حق اداى آن عاجز آيند و ظرائف شكرى كه معتكفان خوانق و زواياى ملكوت از اداى حق آن قاصر باشند نثار بارگاه و ايثار درگاه حاكم على الاطلاقى است كه وسعة عتبه علياء عرش اعتلاء او فسحت سدّه فضاى وسع كرسيه السموات والارض ولا يؤده حفظهما و هوالعلى العظيم مستفاض مى‌گردد واقف الضمائرى كه علم حضورى آن حضرت جل و علا احاطه حقايق احوال صورى و معنوى و افاده كمال آمال دينى و دنيوى مكنونات سيّما طائفه عليه اصفياء كرام و اولياى واجب التعظيم والاحترام نموده زمزمه طاعت و طنطنه زيارت و اطاعة ايشان را در جميع بقاع الخير موفور الانتفاع زمين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منبسط و منتشر گردانيده اين معنى را سبب هدايت خلايق و درايت طريق شكر نعم حضرت خالق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فحمداً لهُ ثمَ حمدا لهُ </w:t>
      </w:r>
    </w:p>
    <w:p>
      <w:pPr>
        <w:pStyle w:val="BookText"/>
        <w:rPr/>
      </w:pPr>
      <w:r>
        <w:rPr>
          <w:rFonts w:ascii="IRNazanin" w:hAnsi="IRNazanin" w:eastAsia="IRNazanin"/>
          <w:color w:val="111111"/>
          <w:sz w:val="28"/>
          <w:sz w:val="28"/>
          <w:szCs w:val="28"/>
          <w:rtl w:val="true"/>
          <w:lang w:bidi="fa-IR"/>
        </w:rPr>
        <w:t>على ما كسانا رداء الكرم و شكرا لهُ ثم شكرا له على ماهدانا لشكر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قناديل نور موفور السرور و مشاعل سرور لايح النور كه از مشكوة صلوات ناميات و مصابيح تسليمات زاكيات اضاءة و اشتعال يابد شايسته روضه عظيم الرتبه و بايسته عتبه رفيع المرتبه پيغمبرى است كه تمام املاك و رقبات دين مبين و كافه اشقاص طريق حق اليقين وقف آستان ملك آشيان و طفيل راه سكان درگاه ملائك پاسبان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كزل تا ابد هرچه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آرايش نام او نقش بست</w:t>
      </w:r>
    </w:p>
    <w:p>
      <w:pPr>
        <w:pStyle w:val="BookText"/>
        <w:rPr/>
      </w:pPr>
      <w:r>
        <w:rPr>
          <w:rFonts w:ascii="IRNazanin" w:hAnsi="IRNazanin" w:eastAsia="IRNazanin"/>
          <w:color w:val="111111"/>
          <w:sz w:val="28"/>
          <w:sz w:val="28"/>
          <w:szCs w:val="28"/>
          <w:rtl w:val="true"/>
          <w:lang w:bidi="fa-IR"/>
        </w:rPr>
        <w:t xml:space="preserve">بشيرى كه بر ذات او سرورى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ختم مانند پيغمبرى</w:t>
      </w:r>
    </w:p>
    <w:p>
      <w:pPr>
        <w:pStyle w:val="BookText"/>
        <w:rPr/>
      </w:pPr>
      <w:r>
        <w:rPr>
          <w:rFonts w:ascii="Amiri" w:hAnsi="Amiri" w:eastAsia="Amiri" w:cs="Amiri"/>
          <w:color w:val="111111"/>
          <w:sz w:val="28"/>
          <w:sz w:val="28"/>
          <w:szCs w:val="28"/>
          <w:rtl w:val="true"/>
          <w:lang w:bidi="ar-SA"/>
        </w:rPr>
        <w:t>صل‌اللّه عليه و آله المعصومين و اهل بيته المطهرين المطهرين المطهرين خصوصا امام واجب الاطاعة و آل خانقاه طاعت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اسيرا مصداق مقال انما نطعمكم لوجه‌اللّه لانريد منكم جزاء ولا شكورا نقطه دايره مطالب اميرالمؤمنين و امام المتقين ابوالحسينين على ابن ابى‌طالب نظم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شاه ولايت على عاليقدر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آفتاب ز انوار او مبين گردد</w:t>
      </w:r>
    </w:p>
    <w:p>
      <w:pPr>
        <w:pStyle w:val="BookText"/>
        <w:rPr/>
      </w:pPr>
      <w:r>
        <w:rPr>
          <w:rFonts w:ascii="IRNazanin" w:hAnsi="IRNazanin" w:eastAsia="IRNazanin"/>
          <w:color w:val="111111"/>
          <w:sz w:val="28"/>
          <w:sz w:val="28"/>
          <w:szCs w:val="28"/>
          <w:rtl w:val="true"/>
          <w:lang w:bidi="fa-IR"/>
        </w:rPr>
        <w:t xml:space="preserve">شهى كه قطره باران از ابر همت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هنوز نديده در ثمين گردد</w:t>
      </w:r>
    </w:p>
    <w:p>
      <w:pPr>
        <w:pStyle w:val="BookText"/>
        <w:rPr/>
      </w:pPr>
      <w:r>
        <w:rPr>
          <w:rFonts w:ascii="IRNazanin" w:hAnsi="IRNazanin" w:eastAsia="IRNazanin"/>
          <w:color w:val="111111"/>
          <w:sz w:val="28"/>
          <w:sz w:val="28"/>
          <w:szCs w:val="28"/>
          <w:rtl w:val="true"/>
          <w:lang w:bidi="fa-IR"/>
        </w:rPr>
        <w:t xml:space="preserve">پناه دين محمد كه جذبه كرمش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ما همه در روز واپسين گردد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چون به ميامن توفيقات ربانى و مواهب تأئيدات يزدانى همواره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همت گردون ارتقاء و مراسم توجه خاطر خورشيد اعتلاء بندگان سليمان مكان نواب كامياب سپهر ركاب اشرف اقدس اعلى همايون شاهى ظل الهى خلداللّه ملكه و سلطانه و افاض على العالمين برّه و احسانه مصروف و معطوف است به رواج و رونق و ضبط و نسق ضرايح مقدسه و حضاير مؤسسه خاندان بلند ايوان نبوة و دودمان عالى اركان ولاية كه مصدوقه قل لا اسئلكم عليه اجرا الا الموّدة فى القربى مبين سموّشأن عالى و منطوقه فرموده مثل اهل بيتى كمثل سفينة نوح من ركب فيها نجى محقق علو مكان متعالى ايشان است و در دقايق ساعات ليالى و ايام و آيات اوقات شهور و اعوام نفايس اموال و شرايف املاك حلال خود را صرف مصالح مشاهد و مراقد اعلى المراصد اين طايفه عليه مى‌گردانند تا به مرتبه كه در هيچ قطرى از اقطار آباد معموره و ممالك محروسه آستان با انوار منسوب به هيچ يك از اين فرقه ابراز نمايد الا كه مروج به انواع الطاف و محفوف اضعاف اعطاف گشت و از اين جمله مرقد مزكى و مشهد معلى حضرت رفيع الرتبه امامزاده واجب التعظيم و نقاوه خانواده لازم التكريم دوحه حديقه ولايت ثمره شجره هدايت شمع شبستان كرامت نهال چمن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عالى‌قدرى كه كلام هدايت انسجام حضرت امام همام ثامن الائمه عليهم الصلوة والسلام سلطان سرير الارتضا ابى‌الحسن على بن موسى الرضا عليه التحية والثنا حيث قال عليه‌السلام من زارنى بعد موتى ضمنت له على‌اللّه الجنة فمن لم‌يقدر على زيارتى فليزر اخى عبدالعظيم بر اعتلاى مدارج اقتدارش دليل روشن و ايضا كلامه العلى العالى من زار عبدالعظيم الحسنى بالرى كمن زار جدى اباعبداللّه الحسين بر ارتقاى معارج اعتبارش حجتى قاطع بر وجه ابين است خلف الامام الممتحن عبدالعظيم بن عبداللّه بن على شديد ابن زيد بن سبط الشهيد ابى محمد الحسن صلوات‌اللّه و سلامه عليه و عليهم اجمعين است كه در اين اوقات موفور البركات در مجالس بهشت آيين كه مجمع علماء و نقباء روى زمين است متوجه تحقيق </w:t>
      </w:r>
    </w:p>
    <w:p>
      <w:pPr>
        <w:pStyle w:val="BookText"/>
        <w:rPr/>
      </w:pPr>
      <w:r>
        <w:rPr>
          <w:rFonts w:ascii="IRNazanin" w:hAnsi="IRNazanin" w:eastAsia="IRNazanin"/>
          <w:color w:val="111111"/>
          <w:sz w:val="28"/>
          <w:sz w:val="28"/>
          <w:szCs w:val="28"/>
          <w:rtl w:val="true"/>
          <w:lang w:bidi="fa-IR"/>
        </w:rPr>
        <w:t>و تفتيش اوقاف مزار قديم اين مزار با اقتدار كثير الانوار و مصارف و شروط واقفان و متولى و عمله آن آستان رفيع البنيان شد كماهو حقه و بما هو طريقه واضح و هويدا گرديد كه رقبات معينه و املاك مبينه كه در ذيل اين صحيفه تفصيل يافته از اوقاف قديم اين مزار با تكريم است و نوبت توليت و تصدى شرعى معمول مستمر مقرر آن الان به سيادت مآبين نقابت دستگاهين تقوى شعارين امير نظام‌الدين عليشاه ابن السيد المغفور المبرور المشكور الواصل الى جواراللّه امير سعدالدين عنايت‌اللّه و امير حسام‌الدين ابراهيم ابن السيد المرحوم السعيد المستريح الى غفران‌اللّه امير ناصرالدين خليل‌اللّه العبد العظيمى رسيده كه به حسب شرع شريف و شروط واقفين حاصل آن را صرف مصارف آن آستانه مقدسه نموده حق التوليه خود را به موجبى كه مشروح و مبيّن مى‌شود به مصارف خود مصروف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بيان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وقفيه به نظر در آمده و از شرط واقف مصارف و حق التوليه مشخص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مزرعه بريدين واقع در بلوك غار رى عن كوره عراق 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 كه سيد شرف‌الدين حسين وقف نموده و ثلث محصول آن را به حق التوليه اولاد ذكور خود نسلاً بعد نسل مقرر داشته و ثلث آن را به خرج عمارت خانقاه مذكور و قنوات و اخراجات صادرين و واردين تعيين نموده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مزرعه عن سه ربع كه كيا ابوالقاسم بن كيا جمال‌الدين طهرانى بر آستانه مقدسه وقف كرده و توليت آن را به سيد شرف‌الدين مشاراليه داده و بعد از او با رشد و اصلح اولاد ذكور نسلاً بعد نسل و حق التوليه </w:t>
      </w:r>
    </w:p>
    <w:p>
      <w:pPr>
        <w:pStyle w:val="BookText"/>
        <w:rPr/>
      </w:pPr>
      <w:r>
        <w:rPr>
          <w:rFonts w:ascii="IRNazanin" w:hAnsi="IRNazanin" w:eastAsia="IRNazanin"/>
          <w:color w:val="111111"/>
          <w:sz w:val="28"/>
          <w:sz w:val="28"/>
          <w:szCs w:val="28"/>
          <w:rtl w:val="true"/>
          <w:lang w:bidi="fa-IR"/>
        </w:rPr>
        <w:t>از قرار ثلث محصول مقرر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مزرعه علائين ايضا واقع در بلوك مذكور ثلث تمام كه سيد شرف‌الدين حسين مومى اليه وقف كرده و توليت آن را به اولاد ذكور خود داده و سماه در سلطان بنت ميرزاعلى كه بعد از دعوى به وقفيت مسلم داشته و توليت را به‌دستور به اولاد سيد مشاراليه داده كه بعد از مصالح زراعتى ثلث به حق التوليه تصرف نمايند و ثلث آن را به خرج خانقاه مزار و خادم و مؤذن و حفاظ و صادر و وارد صرف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وقفيه به نظر آمده و تعين حق التّوليه و از استمرار عمل متوليان مقرر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مافتان بلوك غار رى بالنصف كه خواجه امير قباد وقف آستانه منوره نموده و توليت آن را به سيد عليشاه بن سيد شرف‌الدين حسين مقرر نموده و شرط نموده كه توليت بعد از او از اولاد ذكور او باشد بطنا بعد بطن و حق التوليه از قرار</w:t>
      </w:r>
    </w:p>
    <w:p>
      <w:pPr>
        <w:pStyle w:val="BookText"/>
        <w:rPr/>
      </w:pPr>
      <w:r>
        <w:rPr>
          <w:rFonts w:ascii="IRNazanin" w:hAnsi="IRNazanin" w:eastAsia="IRNazanin"/>
          <w:color w:val="111111"/>
          <w:sz w:val="28"/>
          <w:sz w:val="28"/>
          <w:szCs w:val="28"/>
          <w:rtl w:val="true"/>
          <w:lang w:bidi="fa-IR"/>
        </w:rPr>
        <w:t>عمل متوليان سابق به ثلث بعد از مصالح زراعتى مقرر است و مصرف ثلثان محصول مستحقان و با بناى سبيل است براى متولى نصف ديگر خواجه فولاد قباد بيك وقف نموده و به دستور توليت آن را به سيد عليشاه مذكور داده و بعد از او به اولاد ذكور او</w:t>
      </w:r>
    </w:p>
    <w:p>
      <w:pPr>
        <w:pStyle w:val="BookText"/>
        <w:rPr/>
      </w:pPr>
      <w:r>
        <w:rPr>
          <w:rFonts w:ascii="Amiri" w:hAnsi="Amiri" w:eastAsia="Amiri" w:cs="Amiri"/>
          <w:color w:val="111111"/>
          <w:sz w:val="28"/>
          <w:sz w:val="28"/>
          <w:szCs w:val="28"/>
          <w:rtl w:val="true"/>
          <w:lang w:bidi="ar-SA"/>
        </w:rPr>
        <w:t>نسلاً بعد نسل معين نموده و حق التوليه از قرار عمل متوليان به ثلث مقرر بوده و مصرف ثلثان فقرا و ابناى سبيل است و براى متولى منوط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علائين مذكور واقع در بلوك مذكور مزرعه علائين سيد شرف‌الدين حسين مشاراليه وقف نموده بر آستانه مقدسه مزبوره توليت آن را به اولاد ذكور به دستور نسلاً بعد نسل مقرر فرموده و حق التوليه از قرار عمل متولى از ثلث مستمر است و مستقر و ثلثان محصول آن را </w:t>
      </w:r>
    </w:p>
    <w:p>
      <w:pPr>
        <w:pStyle w:val="BookText"/>
        <w:rPr/>
      </w:pPr>
      <w:r>
        <w:rPr>
          <w:rFonts w:ascii="Amiri" w:hAnsi="Amiri" w:eastAsia="Amiri" w:cs="Amiri"/>
          <w:color w:val="111111"/>
          <w:sz w:val="28"/>
          <w:sz w:val="28"/>
          <w:szCs w:val="28"/>
          <w:rtl w:val="true"/>
          <w:lang w:bidi="ar-SA"/>
        </w:rPr>
        <w:t>به اخراجات صادر و واردين مقرر و معين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مزرعه بى‌بى مريم بلوك غار رى بالثلث كه امير قبا وقف آستانه منوره نموده و توليت آن را به سيد عليشاه مقرر كرده و حق التوليه از قرار عمل متوليان سابق يك ثلث را در مصالح زراعت مقرر است و ثلثان محصول مستحقان و ابناء سبيل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مزرعه سيد عبداللّه ابيض النصف كه ميرغياث‌الدين محمود ميركمال وقف نموده و توليت آن را به سيد خليل‌اللّه و سيد عنايت‌اللّه داده بعد از ايشان به اولاد ذكور ايشان نسلاً بعد نسل عقبا بعد عقب مقرر فرموده كه بعد از تعمير قناة مذكور ثلث آن را به عنوان حق التوليه متصرف شوند و باقى را به فقرا و مساكين و به صادرين و واردين كه در عتبه مقدسه مذكوره واقع شود صرف كنند و براى متوليان منوط باشد و مزرعه مذكوره در بلوك غار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مزرعه عين‌آباد در بهنام رى كه پيرعلى نامى وقف كرده و توليت آن را به سيد عليشاه بن سيد شرف‌الدين حسين مزبور داده و شرط نموده كه چون مزرعه مزبوره را دائر سازد خمس آن را به حق التوليه متصرف مى‌شود و باقى را بعد از خرج قنوات و مصالح زراعتى در آستانه مقدسه صرف فقرا و مساكين نمايد و بعد از سيد مذكور توليت آن مخصوص اولاد ذكور بطنا بعد بطن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مزرعه ابروهه عن بلوك سبور قرج كه نواب خليفه شاهقلى مهردار وقف آستانه مقدسه نموده و توليت آن را به سيد خليل‌اللّه و سيد عنايت‌اللّه داده و بعد از ايشان به اولاد ذكور ايشان نسلاً بعد نسل و حق التوليه از قرار ثلث محصول مقرر كرده و مابقى را صرف ضروريات سر كار آستانه مزبوره معين فرموده بالتمام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 قطعه باغچه واقع در موضع وسفنارد غار رى كه نواب حسين‌خان سلطان روملو وقف آستانه مذكوره نموده و توليت آن را به سيدين مشاراليهما داده نسلاً بعد نسل و حق التوليه به دستور از قرار ثلث مخصوص متوليان مذكوران باشد و تتمه را صرف ضروريات آستانه منوره سيدان مومى اليهما نمايند بالتمام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اسناد و قبالات به تلاطم ايام فوت شده و رقبات مذكوره اغلب به تصرف آستانه مقدسه منوره است و حق التوليه از عمل متوليان از قرار ثلث مستمر است چنانچه كيفيت اين استفاضه و شياع به وضوح پيوسته و بدين نهج متوليان متصرف‌اند و نقيض اين معنى ظاهر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مزرعه ايه غار مشهور بده خير بالثلث كه سيد مذكور اعنى سيد شرف‌الدين حسين وقف آستانه مطهره فرموده و توليت آن را به نهج مزبور به اولاد ذكور خود نسلاً بعد نسل و عقبا بعد عقب داده و مصرف ثلثان محصولات آن را به ضروريات سر كار آستانه و بعد از آن به خرج صادر و وارد مقرر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مزرعه مزرعه علائين مذكور بالسدس كه سيد اجل مرحوم مزبور شرفا للسيادة حسينا بروضه منوره مذكوره وقف فرمود و به اولاد ذكور خود توليت آن را داده و بعد از اولاد ايشان بر اولاد اولادشان مقرر نموده بطنا بعد بطن و نسلاً بعد نسل و سوى حق التوليه باقى محصولات را متولى صرف مايحتاج سر كار آستانه نمايد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بند كردان شهريار بالثلث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مذكور بر آستانه مزبوره وقف نموده و همچنين توليت آن را به سيد شرف‌الدين حسين مومى‌اليه داده و بعد از او به اولاد ذكور او نسلاً بعد نسل و مصرف </w:t>
      </w:r>
    </w:p>
    <w:p>
      <w:pPr>
        <w:pStyle w:val="BookText"/>
        <w:rPr/>
      </w:pPr>
      <w:r>
        <w:rPr>
          <w:rFonts w:ascii="Amiri" w:hAnsi="Amiri" w:eastAsia="Amiri" w:cs="Amiri"/>
          <w:color w:val="111111"/>
          <w:sz w:val="28"/>
          <w:sz w:val="28"/>
          <w:szCs w:val="28"/>
          <w:rtl w:val="true"/>
          <w:lang w:bidi="ar-SA"/>
        </w:rPr>
        <w:t>باقى محصولات را سوى حق التوليه متولى براى خود صرف به ضروريات عتبه سدره مرتبه و صادر و وارد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مزرعه شرقى مشهور به مزرعه شاهى كه سيد مغفور شرفا للرحمة حسينا مذكور بر روضه مطهره مسفوره وقف نموده و نيز توليت آن را به اولاد ذكور خود داده نسلاً بعد نسل كمايرد و مابقى را بهر ضروريات سر كار آستانه مزبوره بعد از وضع حق التوليه متولى صرف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مزرعه هوسنه بهنام رى بالنصف كه ايضا سيد شرف‌الدين حسين مذكور بر عتبه مطهره وقف نموده و توليت را همچنان به اولاد ذكور خود داده كه بعد از وضع حق التوليه كه مشروح شد مابقى را صرف ضروريات آستانه مقدسه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مزرعه مبارك‌آباد معروف به خيرآباد غار رى كه مزار سلطان عبدالعظيم است و طغرل وقف آستانه منوره نموده و توليت آن را به سيد شرف‌الدين ماضى داده و بعد از وضع حق التوليه مابقى را صرف مايحتاج آستانه مزبوره نمايد و بعد از او به اولاد ذكور او نسلاً بعد 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مزرعه جلال آباد غار رى بالثلث كه غازى خان تكلو وقف نموده و توليت آن را به سيد عنايت‌اللّه و سيد خليل‌اللّه داده و بعد از ايشان به اولاد ذكور ايشان نسلاً بعد نسل و بعد از وضع حق التوليه باقى محصولات را صرف ضروريات سر كار آستانه نمايند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مزرعه دز واقع در بلوك غار رى كه سيد شرف‌الدين حسين داير نموده و وقف آستانه متبركه نموده و توليت آن را به دستور به اولاد </w:t>
      </w:r>
    </w:p>
    <w:p>
      <w:pPr>
        <w:pStyle w:val="BookText"/>
        <w:rPr/>
      </w:pPr>
      <w:r>
        <w:rPr>
          <w:rFonts w:ascii="Amiri" w:hAnsi="Amiri" w:eastAsia="Amiri" w:cs="Amiri"/>
          <w:color w:val="111111"/>
          <w:sz w:val="28"/>
          <w:sz w:val="28"/>
          <w:szCs w:val="28"/>
          <w:rtl w:val="true"/>
          <w:lang w:bidi="ar-SA"/>
        </w:rPr>
        <w:t>ذكور خود داده نسلاً بعد نسل و بعد از اخراج حق التوليه تتمه محصولات را صرف ضروريات سر كار آستانه نمايند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ثبوت مضمون صدق مشحون اين مجله جليله به سبق ايادى و تصرف و تصدى سادات مشاراليهم و تلقى ايشان به وقفيت و تعيين مصارف آن و استفاضه مبينه معينه به عرض بعضى مجلات مسجلات قديم مؤكد و مويد گرديد وقفيت و تصدى و توليت مذكوره به تنفيذ و امضا مقرون شد والسلام على من اتبع الهدى و كان ذلك فى غرة شهر الاصم الاصب المسمى برجب المرجب سنة احدى و ستين و تسعماة والحمدللّه رب العالمين والختم بالصلواة على محمد و آله و عترته المعصومين الطيبين الطاهرين و على اعدائهم لعنه‌اللّه و الملائكة والناس اجمعين الى يوم‌الدين</w:t>
      </w:r>
      <w:r>
        <w:rPr>
          <w:rFonts w:eastAsia="IRNazanin" w:cs="IRNazanin"/>
          <w:color w:val="111111"/>
          <w:sz w:val="28"/>
          <w:szCs w:val="28"/>
          <w:rtl w:val="true"/>
          <w:lang w:bidi="fa-IR"/>
        </w:rPr>
        <w:t xml:space="preserve">. </w:t>
      </w:r>
      <w:bookmarkStart w:id="549" w:name="pg15965_183728"/>
    </w:p>
    <w:p>
      <w:pPr>
        <w:pStyle w:val="Heading3"/>
        <w:numPr>
          <w:ilvl w:val="2"/>
          <w:numId w:val="1"/>
        </w:numPr>
        <w:rPr/>
      </w:pPr>
      <w:bookmarkStart w:id="550" w:name="__RefHeading___Toc16558250_2142443653"/>
      <w:bookmarkStart w:id="551" w:name="_Toc204"/>
      <w:bookmarkEnd w:id="549"/>
      <w:bookmarkEnd w:id="550"/>
      <w:r>
        <w:rPr>
          <w:rtl w:val="true"/>
        </w:rPr>
        <w:t>وقف‌نامه قريه خلازير</w:t>
      </w:r>
      <w:bookmarkEnd w:id="551"/>
    </w:p>
    <w:p>
      <w:pPr>
        <w:pStyle w:val="BookText"/>
        <w:rPr/>
      </w:pPr>
      <w:r>
        <w:rPr>
          <w:rFonts w:ascii="IRNazanin" w:hAnsi="IRNazanin" w:eastAsia="IRNazanin"/>
          <w:color w:val="111111"/>
          <w:sz w:val="28"/>
          <w:sz w:val="28"/>
          <w:szCs w:val="28"/>
          <w:rtl w:val="true"/>
          <w:lang w:bidi="fa-IR"/>
        </w:rPr>
        <w:t>كه از طرف زينب بيگم دختر شاه طهماسب اوّل</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وقف گرديده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هوالواقف على السراير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وفّق الانام الخيرات سببا للفوز بالثواب الجزيل و قرّبهم بالطّاعات للقرب الى الملك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هوالواقف على السراير والمطلع على الضمائر و الصلوة والسلام على من اصطفى من المصطفين الانصار والمرسلين الابرار محمد سيد الكونين والثقلين والفريقين من العرب و العجم سيّما اميرالمؤمنين و امام المتقين اسداللّه الغالب على ابن ابى‌طالب قسيم الجنة والنار و بعد وقف نمود نواب مستطاب خورشيد احتجاب فلك جناب علياحضرت بلقيس مكانى خديجة الزمانى ناموس العالمين مهد عليائى شمسه ايوان سيادت و اجلال شمس فلك عظمت و اقبال مركز دايره خدارت و جهانبانى بلقيس تخت طهارت و گيتى ستانى مخدّره كه مهر و ماه با غايت عصمت و نهايت عظمت در حريم حرمش بار نمى‌يابند و نسيم صبا و شمال در سرا پرده عصمتش راه ندارند زينب بيگم خلداللّه تعالى ظلال سيادت‌ها و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سلطنت‌ها و عظمت‌ها على مفارق المسلمين الى يوم القيام تمامت و همگى سه دانگ و ربع شايع از مزرعه موسومه خورازيل واقعه در بلوك غار رى حميت من الافات و الفى محدود به اراضى احمدآباد و خشك‌رود و تپه عرب قبلتا و به اراضى عبدل‌آباد و كندى‌آباد و شارع شمالا و به اراضى قريه بورت شرقا و به خشك‌رود و اراضى مرتضى گرد غربامع اراضى معمور داير و معمور باير و قنوات جاريه و منطمسه و جداول و انهار و طواحين آبادان و خراب و باغات و محوطات و محاصرات و تلال و وهاد و معالف و مراكض و ساير المضافات و المنسوبات بهذه المزرعه من اى شى‌ء كان سمى ام لم يسم ذكر اولم يذكر بر مشهد منور و مرقد مطهر امامزاده واجب التجليل والتعظيم لازم التكريم عبدالعظيم عليه و ابائه التحية والتسليم كه زيارت آن را با زيارت عالى شانى برابر كرده‌اند كه جبريل امين با وجود رفعت‌شان و سمو مكان افتخار به خادمى آستان ملايك پاسبان نموده سر مباهات به اوج برين سوده كه من زار عبدالعظيم الحسنى بالرى كمن‌زار جدى اباعبداللّه حسين وقفى صحيح شرعى مخلد مستمر مشتمل بر جميع شرايط و اركان خالى از نواقص و بطلان قربة الى‌اللّه تعالى و طلبا لمرضاته و شرط نمود نواب واقف حين‌الوقف توليت مزرعه مذكور را به عالى حضرت سيادت مرتبت نقابت منقبت افادت و افاضت دستگاه نجابت و معالى انتباه عمدة السادات العظام والنقباء الكرام امير مجدالدين المتولى ابن سيادت و مغفرت پناه المستريح برحمة الملك البارى ظهيرا للسيادة والدين امير ابراهيم الحسينى و بعد از او بر اولاد امجاد او نسلاً بعد نسل و عقبا بعد عقب مشروط بر اين‌كه عالى حضرت متولى مشارليه محصول وقف مذكور را بعد از وضع بذر و نفقه القنات و مصالح ضرورى زراعت صرف روشنائى و صادر و وارد عمارة و فرش مشهد مقدس منور و مواجب خدام و حفاظ آن سركار فيض آثار نموده و ثلث كل محصول را به علت حق التوليه و حق السعى به خود متعلق داند و ايضا شرط نمود كه </w:t>
      </w:r>
    </w:p>
    <w:p>
      <w:pPr>
        <w:pStyle w:val="BookText"/>
        <w:rPr/>
      </w:pPr>
      <w:r>
        <w:rPr>
          <w:rFonts w:ascii="IRNazanin" w:hAnsi="IRNazanin" w:eastAsia="IRNazanin"/>
          <w:color w:val="111111"/>
          <w:sz w:val="28"/>
          <w:sz w:val="28"/>
          <w:szCs w:val="28"/>
          <w:rtl w:val="true"/>
          <w:lang w:bidi="fa-IR"/>
        </w:rPr>
        <w:t>موقف مذكور را به اجاره طويله به متقلبه ندهد و به غير متقلبه نيز به اجاره ندهد و به هيچ‌وجه من الوجوه حكام‌طلبى از آن مزرعه ننمايند و مدخل نكنند و چنانچه در ساير موقوفات آن آستانه سدره مرتبه شرط شده ناظر تعيين ننمايد و به علت حق النظاره و حق الاشراف‌طلبى نكند و چون مصرف معين جهة موقوف مذكور مقرر شده ارباب وظايف مطلقا طلب و توقعى ننمايند فمن بدله بعد ما سمعه فانما اثمه على‌الذين يبدلونه و كان ذلك فى شهر ذى‌القعده الحرام سنة سبع و تسعين و تسعمايه الهجريه النبويه عليه السلام والتحيه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هوالواقف</w:t>
      </w:r>
    </w:p>
    <w:p>
      <w:pPr>
        <w:pStyle w:val="BookText"/>
        <w:rPr/>
      </w:pPr>
      <w:r>
        <w:rPr>
          <w:rFonts w:ascii="Amiri" w:hAnsi="Amiri" w:eastAsia="Amiri" w:cs="Amiri"/>
          <w:color w:val="111111"/>
          <w:sz w:val="28"/>
          <w:sz w:val="28"/>
          <w:szCs w:val="28"/>
          <w:rtl w:val="true"/>
          <w:lang w:bidi="ar-SA"/>
        </w:rPr>
        <w:t>الحمدللّه الموفق للخيرات الذى جعل الوقف 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دارك السعادات و الصلوة والسلام على محمد و اله اشرف البريات و بعد در مجلس عالى سيد المحققين و سند المدققين وارث علوم الانبياء والمرسلين خاتم المجتهدين ايّدَهُ اللّه على مسند الاجتهاد الى يوم‌الدين ما زبرو برز فى هذا الكتاب من المبدء الى المآب حسب ما سطر فى هذا الخطاب معروض شد فى سلخ عام ثمان و تسعين و تسعماية بشهادت اقل الخلايق لطف‌اللّه الشريف الموسوى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نسب الى فيه صحيح حرره زينب بنت طهماسب صفوى الحسينى الموسوى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شاه دين طهماسب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بصحة مقدماته اشهدت نمقه الفقير الى اللّه الغنى المغنى سلطان ابراهيم بن حيدر شريف الشريفى الحسنى الحسينى عفى عنهما بالنبى واله فى شهور سنه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وقف‌نامه صحيح است در دفترخانه مباركه جزو املاك موقوفات حضرت شاهزاده عبدالعظيم است بايد حدود آن را منظور داشت و خلاف واقع 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الملك الحق المبين عبده احمد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موافق اين وقف‌نامه كيفيت اين است كه عالى‌جاه ميرزا موسى مستوفى نوشته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چون موافق اين وقف‌نامچه كه صحت آن ظاهر است يك حد اين مزرعه خشك‌رود است و تجاوز غير از خشك‌رود به اين مزرعه جايز نيست شهد بمافيه الاقل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وهاب الكريم انا من الشاهدين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بشهادة العبد الاقل مجدالدين افضل</w:t>
      </w:r>
      <w:r>
        <w:rPr>
          <w:rFonts w:eastAsia="Amiri" w:cs="Amiri" w:ascii="Amiri" w:hAnsi="Amiri"/>
          <w:color w:val="111111"/>
          <w:sz w:val="28"/>
          <w:szCs w:val="28"/>
          <w:rtl w:val="true"/>
          <w:lang w:bidi="ar-SA"/>
        </w:rPr>
        <w:t xml:space="preserve">. </w:t>
      </w:r>
      <w:bookmarkStart w:id="552" w:name="pg15965_183732"/>
    </w:p>
    <w:p>
      <w:pPr>
        <w:pStyle w:val="Heading3"/>
        <w:numPr>
          <w:ilvl w:val="2"/>
          <w:numId w:val="1"/>
        </w:numPr>
        <w:rPr/>
      </w:pPr>
      <w:bookmarkStart w:id="553" w:name="__RefHeading___Toc16558252_2142443653"/>
      <w:bookmarkStart w:id="554" w:name="_Toc205"/>
      <w:bookmarkEnd w:id="552"/>
      <w:bookmarkEnd w:id="553"/>
      <w:r>
        <w:rPr>
          <w:rtl w:val="true"/>
        </w:rPr>
        <w:t>فرمان شاه عبّاس دوم</w:t>
      </w:r>
      <w:bookmarkEnd w:id="554"/>
    </w:p>
    <w:p>
      <w:pPr>
        <w:pStyle w:val="BookText"/>
        <w:rPr/>
      </w:pPr>
      <w:r>
        <w:rPr>
          <w:rFonts w:eastAsia="IRNazanin" w:cs="IRNazanin"/>
          <w:color w:val="111111"/>
          <w:sz w:val="28"/>
          <w:szCs w:val="28"/>
          <w:lang w:bidi="fa-IR"/>
        </w:rPr>
        <w:t>1052-1077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Heading3"/>
        <w:numPr>
          <w:ilvl w:val="2"/>
          <w:numId w:val="1"/>
        </w:numPr>
        <w:rPr/>
      </w:pPr>
      <w:bookmarkStart w:id="555" w:name="__RefHeading___Toc16558254_2142443653"/>
      <w:bookmarkStart w:id="556" w:name="_Toc206"/>
      <w:bookmarkEnd w:id="555"/>
      <w:r>
        <w:rPr>
          <w:rtl w:val="true"/>
        </w:rPr>
        <w:t>سيور غال آستانه</w:t>
      </w:r>
      <w:bookmarkEnd w:id="556"/>
    </w:p>
    <w:p>
      <w:pPr>
        <w:pStyle w:val="BookText"/>
        <w:rPr/>
      </w:pPr>
      <w:r>
        <w:rPr>
          <w:rFonts w:ascii="IRNazanin" w:hAnsi="IRNazanin" w:eastAsia="IRNazanin"/>
          <w:color w:val="111111"/>
          <w:sz w:val="28"/>
          <w:sz w:val="28"/>
          <w:szCs w:val="28"/>
          <w:rtl w:val="true"/>
          <w:lang w:bidi="fa-IR"/>
        </w:rPr>
        <w:t>بسيور غال مزار متبركه منوره امامزاده واجب التعظيم والتكريم مجرى شد در اين وقت خدمه آستانه مزبوره استدعا امضاء نواب كامياب همايون نمودند و سيادت و صدارت پناه هدايت و نجابت دستگاه حقايق و معارف آگاه و عاليجاه اسلاميان ملاذى شمسا للسياده الصدارة والنجابة ميرزا محمدمهدى صدر ممالك محروسه تجويز نمود كه مبلغ مزبور از تاريخ جلوس ميمنت مأنوس به‌دستور به سيورغال مزار متبركه منوره مزبوره مقرر شود بنابراين از تاريخ مزبور مبلغ مذكور را بعد از وضع دوازده يك ماه رمضان المبارك كه به تخفيف مقرر شده حسب الظهر به سيور غال مزار متبركه منوره امامزاده مذكور مقرر فرموده ارزانى داشتيم رعايا و مزارعان محال مزبوره سال به سال مال و وجوهات و حقوق ديوانى رى سيور غال مزبور را واصل ساخته چيزى موقوف نداند عمال الكاء مزبور به هيچ‌وجه من الوجوه به خلاف حكم و حساب مدخل درين سيور غال مزبور ننمايند و قلم و قدم كوتاه كشيده هر ساله حكم مجدد نطلبند و چون پروانچه به مهر مهر آثار اشرف رسد اعتماد نمايند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 فى سنه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bookmarkStart w:id="557" w:name="pg15965_183733"/>
    </w:p>
    <w:p>
      <w:pPr>
        <w:pStyle w:val="Heading3"/>
        <w:numPr>
          <w:ilvl w:val="2"/>
          <w:numId w:val="1"/>
        </w:numPr>
        <w:rPr/>
      </w:pPr>
      <w:bookmarkStart w:id="558" w:name="__RefHeading___Toc16558256_2142443653"/>
      <w:bookmarkStart w:id="559" w:name="_Toc207"/>
      <w:bookmarkEnd w:id="557"/>
      <w:bookmarkEnd w:id="558"/>
      <w:r>
        <w:rPr>
          <w:rtl w:val="true"/>
        </w:rPr>
        <w:t>فرمان شاه سليمان اوّل</w:t>
      </w:r>
      <w:bookmarkEnd w:id="559"/>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راجع‌به توليت امير جلال‌الدين محمد الحسينى فرزند سيد عليشاه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امامزاده عبدالعظيم عليه التحية والثنا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تصديق مستوفى موقوفات ممالك محروسه مستفاد شد كه به موجب مثال امضاء ديوان الصدارة العليه العاليه از ابتداء پيچى‌ئيل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شرعى سركار قديمى آستانه منوره امامزاده واجب التعظيم كه موافق شرط واقف به سيد عليشاه متعلق بوده حسب‌الاستدعا مشاراليه به سيادت و نجابت پناه اميرجلال‌الدين محمدالحسينى ولد مومى‌اليه مرجوع شده و حق التوليه به قرار ثلث حاصل در وجه متولى مومى اليه موافق شرط واقف مقرر شده به قيد آن‌كه مابقى را موافق دستورالعمل ديوان الصّدارة العليه العاليه به مصارف مقرره مصروف دارد و در سنه تخاقوى ئيل كه طومار نسق به جهة آن سر كار نوشته شده قنات شاهى بلامبلغ ابواب جمع به قيد آن‌كه الحال به حلية آبادانى در آمده و مداخل آن به دفتر نرسيده مقرر آن‌كه بعد از آن‌كه نسخه مداخل به دفتر رسانند حسب الواقع ابواب جمع شود و در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وقت سيادت و نجابت پناه مشاراليه به عرض رسانيد كه محل مزبور را به حلية آبادانى درآورده و در باب رسد ثلث كه به حق التوليه مقرر است استدعا و مثال لازم الامتثال نموده كه احدى مانع رسدات مزبور نشده گذارند كه زراعت نموده صرف معيشت خود نمايد بنابراين مقرر شد كه به موجبى كه مثال لازم الامتثال در باب توليت و حق التوليه به اسم سيادت پناه مشاراليه صادر شده عمل نمايند و احدى در رسد ثلث حاصل محل مزبور كه به حق التوليه سيادت پناه مومى اليه مقرر است مدخل ننموده گذارند كه موافق شرع شريف و شرط واقف حق التوليه مزبوره را تصرف و صرف معيشت خود نموده به فراغ بال به دعاگوئى دوام دولت بيزوال ابدى الاتصال اشتغال نمايد و در اين باب اهتمام تمام لازم دانند هر ساله مثال مجدد طلب ندارند و در عهده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حجه الحرام سنه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المتوكل على‌اللّه الغنى ابوالصالح محمد بن محسن العبد الرضوى</w:t>
      </w:r>
      <w:r>
        <w:rPr>
          <w:rFonts w:eastAsia="IRNazanin" w:cs="IRNazanin"/>
          <w:color w:val="111111"/>
          <w:sz w:val="28"/>
          <w:szCs w:val="28"/>
          <w:rtl w:val="true"/>
          <w:lang w:bidi="fa-IR"/>
        </w:rPr>
        <w:t xml:space="preserve">. </w:t>
      </w:r>
      <w:bookmarkStart w:id="560" w:name="pg15965_183735"/>
    </w:p>
    <w:p>
      <w:pPr>
        <w:pStyle w:val="Heading3"/>
        <w:numPr>
          <w:ilvl w:val="2"/>
          <w:numId w:val="1"/>
        </w:numPr>
        <w:rPr/>
      </w:pPr>
      <w:bookmarkStart w:id="561" w:name="__RefHeading___Toc16558258_2142443653"/>
      <w:bookmarkStart w:id="562" w:name="_Toc208"/>
      <w:bookmarkEnd w:id="560"/>
      <w:bookmarkEnd w:id="561"/>
      <w:r>
        <w:rPr>
          <w:rtl w:val="true"/>
        </w:rPr>
        <w:t>فرمان شاه طهماسب دوم</w:t>
      </w:r>
      <w:bookmarkEnd w:id="562"/>
    </w:p>
    <w:p>
      <w:pPr>
        <w:pStyle w:val="BookText"/>
        <w:rPr/>
      </w:pPr>
      <w:r>
        <w:rPr>
          <w:rFonts w:eastAsia="IRNazanin" w:cs="IRNazanin"/>
          <w:color w:val="111111"/>
          <w:sz w:val="28"/>
          <w:szCs w:val="28"/>
          <w:lang w:bidi="fa-IR"/>
        </w:rPr>
        <w:t>1105-1135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Heading3"/>
        <w:numPr>
          <w:ilvl w:val="2"/>
          <w:numId w:val="1"/>
        </w:numPr>
        <w:rPr/>
      </w:pPr>
      <w:bookmarkStart w:id="563" w:name="__RefHeading___Toc16558260_2142443653"/>
      <w:bookmarkStart w:id="564" w:name="_Toc209"/>
      <w:bookmarkEnd w:id="563"/>
      <w:r>
        <w:rPr>
          <w:rtl w:val="true"/>
        </w:rPr>
        <w:t>فرمان توليت ميرزا محمدعلى الحسينى</w:t>
      </w:r>
      <w:bookmarkEnd w:id="564"/>
    </w:p>
    <w:p>
      <w:pPr>
        <w:pStyle w:val="BookText"/>
        <w:rPr/>
      </w:pPr>
      <w:r>
        <w:rPr>
          <w:rFonts w:ascii="Amiri" w:hAnsi="Amiri" w:eastAsia="Amiri" w:cs="Amiri"/>
          <w:color w:val="111111"/>
          <w:sz w:val="28"/>
          <w:sz w:val="28"/>
          <w:szCs w:val="28"/>
          <w:rtl w:val="true"/>
          <w:lang w:bidi="ar-SA"/>
        </w:rPr>
        <w:t>الملك للّه</w:t>
      </w:r>
    </w:p>
    <w:p>
      <w:pPr>
        <w:pStyle w:val="BookText"/>
        <w:rPr/>
      </w:pPr>
      <w:r>
        <w:rPr>
          <w:rFonts w:ascii="Amiri" w:hAnsi="Amiri" w:eastAsia="Amiri" w:cs="Amiri"/>
          <w:color w:val="111111"/>
          <w:sz w:val="28"/>
          <w:sz w:val="28"/>
          <w:szCs w:val="28"/>
          <w:rtl w:val="true"/>
          <w:lang w:bidi="ar-SA"/>
        </w:rPr>
        <w:t>امامزاده عبدالعظيم عليه و على ابائه التحية والتكريم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همايون شرف نفاذ يافت آن‌كه چون سيادت و نجابت و توليت و فضيلت و افادت پناه ميرزا محمدعلى الحسينى متولى شرعى آستانه مقدسه منوره متبركه عرش درجه امامزاده واجب التعظيم والتكريم به عرض رسانيد كه به موجب مجله معتبره مسجله به سجلات علماء اعلام كه شروح وقف‌نامجات و محال موقوفات قديمى آستانه مقدسه منوره مزبور مشروحا در آن قلمى شده و مكرر به امضاى سلاطين جنت مكين مؤكد به تأكيدات عظيمه واخطبه و اقبله ديوان الصدارة العلية العالية رسيده توليت شرعيه موقوفات قديمى سر كار آستانه مقدسه مسفوره بطنا بعد بطن مختصّ اولاد ذكور اجداد سيادت پناه مشاراليه و اولاد اناث را در آن مدخليتى نيست و در اين وقت نوبت توليت شرعيه با مشار اليه است و استدعا نمود كه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توليت مزبوره رقم مطاع به اسم مومى اليه صادر گردد و حسب‌الفرمان قضا جريان علامى فهامى مجتهدالعصر والزمانى ميرسيد محمد ملاحظه ارقام و احكام و مجلات مزبوره و تصديق بر توليت شرعيه مومى اليه نموده بود لهذا شمه از شفقت بى‌غايت شاهى و مرحمت بى‌نهايت پادشاهى شامل حال سيادت پناه مومى اليه گرديده از ابتداء پنج ماهه تخاقوى ئيل توليت شرعى موقوفات قديمى سر كار مزبور را به سيادت و فضيلت پناه مومى اليه عنايت و مكرمت فرموديم كه به دستور اباء و اجداد خود متوجه نظم و نسق و آبادى محال موقوفه مزبوره و تكثير زراعت و محصولات آن بوده چنانچه بايد و شايد و كاردانى و راستى و ديانت او سزد به امر مزبور و لوازم آن قيام و اقدام نموده دقيقه از دقايق ديانت و راستى را فوت و فروگذار ننمايد و در نسق و زراعت محال موقوفات مسفوره و تنقيه قنوات آن و روشنائى آستانه مقدسه كه از موقوفات مذكوره صرف آن مى‌شود سعى موفور و اهتمام غير محصور به عمل آورده چنانچه كوتاهى ورزد از او باز خواهى خواهيم فرمود و هر ساله موافق شروط واقفين حاصل مزرعه سيد عبداللّه ابيض يك عشر و از مزرعه غنى‌آباد يك خمس و از مزرعه خيرآباد كه امامزاده واجب التعظيم در آن واقع است با ساير مزارع و قرى و املاك كه در مزار مزبور است يك ثلث به صيغه حق التوليه متصرف و تتمه محصولات را به نهجى كه واقفين وقف نموده‌اند بعد از وضع سوخت مقررى آستانه مقدسه و تعميرات و تنقيه قنواة فيما بين خدام آستانه مقدسه هر يك را كه قابل و شايسته داند تفريغ و تقسيط نموده دينارى سواى حق التوليه مقرره خود تصرف ننمايد خدام و ضابطان و مستاجران و عمله و فعله و مباشيرين و رعاياء محال موقوفه مزبوره مومى‌اليه را متولّى شرعى بالاستقلال و الانفراد خود دانسته‌از سخن وصلاح حساب مومى اليه كه در باب زراعت و آبادانى محال موقوفات مزبوره گويد بيرون نروند حكام و عمال و كلانتران ارقام و احكام سلاطين جنت مكين را كه در باب معافى </w:t>
      </w:r>
    </w:p>
    <w:p>
      <w:pPr>
        <w:pStyle w:val="BookText"/>
        <w:rPr/>
      </w:pPr>
      <w:r>
        <w:rPr>
          <w:rFonts w:ascii="IRNazanin" w:hAnsi="IRNazanin" w:eastAsia="IRNazanin"/>
          <w:color w:val="111111"/>
          <w:sz w:val="28"/>
          <w:sz w:val="28"/>
          <w:szCs w:val="28"/>
          <w:rtl w:val="true"/>
          <w:lang w:bidi="fa-IR"/>
        </w:rPr>
        <w:t>زاويه مقدسه و محال موقوفات مذكوره شرف صدور يافته عمل و همگى را به امضاى نواب همايون ممضى و منفذ دانسته تخلف از مضامين آنها ننمايند و تغيير به قواعد آن راه ندهند و به علت حق النظاره و رسومات متولى موقوفات دينارى مطالبه ننمايند و هرگاه من بعد متولى تفويضى جهت موقوفات جديدى تعيين شود دخل در داد و ستد موقوفات قديمى مزبور و توليت شرعى سيادت پناه مومى اليه ننموده گذارند كه سعى در آبادانى محال موقوفات قديمى مذكور نموده محصولات آن را موافق شروط واقفين به مصارف مقرره صرف و خود داد و ستاد و تحصيل دعاى خير جهة ذات اقدس و وجود نوّاب همايون ما حاصل نمايد و خدام ملايك احترام آستانه مقدّسه مزبوره و عمله و فعله آن سر كار موهبت آثار هريك از موقوفات قديمى مزبور وظايف و مقررى درباره ايشان مقرر بوده باشد اوامر و نواهى او را مطيع و منقاد بوده خود را به عزل او معزول و به نصب او منصوب دانند مستوفيان عظام كرام ديوان اعلى پروانچه اين عطيه را در دفاتر خلود ثبت نموده از شايبه تغيير تبديل مصون و محروس دانند و هر ساله رقم مجدد طلب ندارند و در عهد شناسند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تحريرا فى ربيع‌الثانى سنه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bookmarkStart w:id="565" w:name="pg15965_183738"/>
    </w:p>
    <w:p>
      <w:pPr>
        <w:pStyle w:val="Heading3"/>
        <w:numPr>
          <w:ilvl w:val="2"/>
          <w:numId w:val="1"/>
        </w:numPr>
        <w:rPr/>
      </w:pPr>
      <w:bookmarkStart w:id="566" w:name="__RefHeading___Toc16558262_2142443653"/>
      <w:bookmarkStart w:id="567" w:name="_Toc210"/>
      <w:bookmarkEnd w:id="565"/>
      <w:bookmarkEnd w:id="566"/>
      <w:r>
        <w:rPr>
          <w:rtl w:val="true"/>
        </w:rPr>
        <w:t>فرمان شاه طهماسب دوم</w:t>
      </w:r>
      <w:bookmarkEnd w:id="567"/>
    </w:p>
    <w:p>
      <w:pPr>
        <w:pStyle w:val="BookText"/>
        <w:rPr/>
      </w:pPr>
      <w:r>
        <w:rPr>
          <w:rFonts w:eastAsia="IRNazanin" w:cs="IRNazanin"/>
          <w:color w:val="111111"/>
          <w:sz w:val="28"/>
          <w:szCs w:val="28"/>
          <w:lang w:bidi="fa-IR"/>
        </w:rPr>
        <w:t>1135-1144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راجع‌به توليت ميرزا محمدعلى الحسينى</w:t>
      </w:r>
    </w:p>
    <w:p>
      <w:pPr>
        <w:pStyle w:val="BookText"/>
        <w:rPr/>
      </w:pPr>
      <w:r>
        <w:rPr>
          <w:rFonts w:ascii="Amiri" w:hAnsi="Amiri" w:eastAsia="Amiri" w:cs="Amiri"/>
          <w:color w:val="111111"/>
          <w:sz w:val="28"/>
          <w:sz w:val="28"/>
          <w:szCs w:val="28"/>
          <w:rtl w:val="true"/>
          <w:lang w:bidi="ar-SA"/>
        </w:rPr>
        <w:t>امامزاده عبدالعظيم عليه التحية والتسليم</w:t>
      </w:r>
    </w:p>
    <w:p>
      <w:pPr>
        <w:pStyle w:val="BookText"/>
        <w:rPr/>
      </w:pPr>
      <w:r>
        <w:rPr>
          <w:rFonts w:ascii="Amiri" w:hAnsi="Amiri" w:eastAsia="Amiri" w:cs="Amiri"/>
          <w:color w:val="111111"/>
          <w:sz w:val="28"/>
          <w:sz w:val="28"/>
          <w:szCs w:val="28"/>
          <w:rtl w:val="true"/>
          <w:lang w:bidi="ar-SA"/>
        </w:rPr>
        <w:t>بنده شاه ولايت طهماسب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جهان مطاع شد آن‌كه چون همگى همت والا نهمت اقدس و نيت صافى طويت انفس مصروف رواج و رونق آستانجات مقدسات و اعتلاى‌شان سادات عالى درجات مى‌باشد لهذا توليت شرعى آستانه مقدسه امامزاده واجب التعظيم والتكريم را كه سابقا به سيادت و نجابت و كمالات پناه فضيلت و افادت و افاضت دستگاه سلالة السادات زينا للسيادة والنجابة والفضيلة و الافادة و الافاضه ميرزا محمدعلى حسينى مفوض بوده كماكان به شمار اليه مرجوع و آنچه به هر جهت در ازاى امر مزبور سابقا در وجه او مقرر بوده به دستور شفقت و مرحمت فرموديم كه محصولات و مستقلات املاك و رقبات وقفى قديمى را به دستور سنوات سابقه حسب الواقع به حيطه ضبط </w:t>
      </w:r>
    </w:p>
    <w:p>
      <w:pPr>
        <w:pStyle w:val="BookText"/>
        <w:rPr/>
      </w:pPr>
      <w:r>
        <w:rPr>
          <w:rFonts w:ascii="IRNazanin" w:hAnsi="IRNazanin" w:eastAsia="IRNazanin"/>
          <w:color w:val="111111"/>
          <w:sz w:val="28"/>
          <w:sz w:val="28"/>
          <w:szCs w:val="28"/>
          <w:rtl w:val="true"/>
          <w:lang w:bidi="fa-IR"/>
        </w:rPr>
        <w:t>درآورده به مصارف موقوفه رساند در رواج و رونق آستانه منوره و موقوفات آن سعى موفور به منصه ظهور رساند و آنچه سيادت و نجابت پناه ميرزا نظام متولى تفويضى از بابت وجوه حق التوليه و حق القرار و غيره تصرف نموده باشد موافق قانون شرع مطاع و دستور حقانيت و حساب مومى اليه رد نموده وجهى كه به ازاء تعميرات باز يافت نموده هر گاه تعمير ننموده باشد به‌دستور تسليم متولى شرعى مزبور نمايد حاكم و عمال و كلانتر محال مزبور ارقام مطاعه كه در خصوص معافيات و غيره سابقا شرف صدور يافته ممضى دانسته از مضامين آنها انحراف نورزند و احترام متولى مزبور و خدمه آستانه منوره مزبوره را لازم دانسته در هر باب اعانت حسابى به تقديم رسانند خدام و عمله و فعله آستانه مذكوره و مستوفى و متصديان و مباشرين و كدخدايان و رعاياى موقوفات مزبوره سلالة السادات مشاراليه را متولى شرعى آستانه مزبوره دانسته از سخن و صلاح حسابى او بيرون نروند و اطاعت و انقياد او را از لوازم شمرند از اوامر و نواهى او تجاوز ننمايند و در عهده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امضاء</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ربيع‌الثانى سنه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bookmarkStart w:id="568" w:name="pg15965_183740"/>
    </w:p>
    <w:p>
      <w:pPr>
        <w:pStyle w:val="Heading3"/>
        <w:numPr>
          <w:ilvl w:val="2"/>
          <w:numId w:val="1"/>
        </w:numPr>
        <w:rPr/>
      </w:pPr>
      <w:bookmarkStart w:id="569" w:name="__RefHeading___Toc16558264_2142443653"/>
      <w:bookmarkStart w:id="570" w:name="_Toc211"/>
      <w:bookmarkEnd w:id="568"/>
      <w:bookmarkEnd w:id="569"/>
      <w:r>
        <w:rPr>
          <w:rtl w:val="true"/>
        </w:rPr>
        <w:t>فرمان كريم‌خان زند</w:t>
      </w:r>
      <w:bookmarkEnd w:id="570"/>
    </w:p>
    <w:p>
      <w:pPr>
        <w:pStyle w:val="BookText"/>
        <w:rPr/>
      </w:pPr>
      <w:r>
        <w:rPr>
          <w:rFonts w:ascii="Amiri" w:hAnsi="Amiri" w:eastAsia="Amiri" w:cs="Amiri"/>
          <w:color w:val="111111"/>
          <w:sz w:val="28"/>
          <w:sz w:val="28"/>
          <w:szCs w:val="28"/>
          <w:rtl w:val="true"/>
          <w:lang w:bidi="ar-SA"/>
        </w:rPr>
        <w:t>راجع‌به توليت ميرزاسيدحسن نواده ميرزا نظام‌الدين خان‌رازى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عالى شد آن‌كه از آنجا كه پيوسته پيشنهاد خاطر خطير والا و مطرح نظر آفتاب اثر معلى آن است كه هريك از اخلاص‌مندان قويم و نوعه دودمان قديم را فراخور استعداد و قابليت مرتبه ارجمند سربلند و پايه قدر اعتبارشان را و تفويض خدمات لايقه بلند سازيم مصداق اين مقال شاهد حال عالى‌جناب مفاخر القاب مرتضوى انتساب سلالة الاعاظم و الاعالى ميرزاسيد حسن نواده مرحوم مغفور ميرزا نظام خان متولى سابق زاويه مقدسه امام‌زاده واجب‌التعظيم والتكريم امام‌زاده عبدالعظيم است لهذا از ابتداء شش ماهه تخاقوئيل فرخنده تحويل اصالة منصب جليل القدرى توليت آستانه مقدّسه مزبور را با مقررى و مواجبى كه در وجه متولى سابق مقرر بوده به او شفقت و مرحمت فرموديم كه چنانچه بايد و شايد و از مراسم جوهر و كاردانى او آيد در تعمير آستانه مقدسه و رونق زاويه متبركه و جمع‌آورى رعايا و ساكنين آنجا و عمله و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خدمه سر كار و زراعت موقوفات و ساير امور متعلقه به خود سعى كماينبغى و متين به جاى آورده مقررى خود را هر ساله باز يافت و صرف شئون خود نموده به دعاگوئى ذات مقدس والا اشتغال نمايد و در لوازم و مراسم امور متعلقه به خود كوشد عمله و خدام سر كار آستانه متبركه عالى‌جناب مقدس القاب مشاراليه را متولى بالاستقلال و الانفراد آستانه معظم دانسته ملزومات و مخصوصات امر توليت را مختص عالى‌جناب مشاراليه و در سخن و صلاح حسابى او كه مقرون به صواب و رونق نمودن آستانه و ساير امور مزبور باشد تجاوز نكرده توقير و احترام او را از لوازم شمرند و در اين ابواب مرعى و لازم دانسته و در عهده شناسند او حد جمادى الاول سنه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بمن هورجاه كريم</w:t>
      </w:r>
      <w:r>
        <w:rPr>
          <w:rFonts w:eastAsia="IRNazanin" w:cs="IRNazanin"/>
          <w:color w:val="111111"/>
          <w:sz w:val="28"/>
          <w:szCs w:val="28"/>
          <w:rtl w:val="true"/>
          <w:lang w:bidi="fa-IR"/>
        </w:rPr>
        <w:t xml:space="preserve">. </w:t>
      </w:r>
      <w:bookmarkStart w:id="571" w:name="pg15965_183742"/>
    </w:p>
    <w:p>
      <w:pPr>
        <w:pStyle w:val="Heading3"/>
        <w:numPr>
          <w:ilvl w:val="2"/>
          <w:numId w:val="1"/>
        </w:numPr>
        <w:rPr/>
      </w:pPr>
      <w:bookmarkStart w:id="572" w:name="__RefHeading___Toc16558266_2142443653"/>
      <w:bookmarkStart w:id="573" w:name="_Toc212"/>
      <w:bookmarkEnd w:id="571"/>
      <w:bookmarkEnd w:id="572"/>
      <w:r>
        <w:rPr>
          <w:rtl w:val="true"/>
        </w:rPr>
        <w:t>فرمان دائر باسترداد زرگنده و بعضى مزارع شميران</w:t>
      </w:r>
      <w:bookmarkEnd w:id="573"/>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1229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والا شد آن‌كه چون قريه زرگنده و اسلكه و بالغ‌آباد و چهار هرز متعلق به قريه مذكوره كه واقع است در بلوك شميران دارالخلافه طهران وقف آستانه مقدسه عرش درجه و مزار كثيرالانوار ملايك آشيان متبركه امام‌زاده واجب‌التعظيم و لازم التكريم حضرت عبدالعظيم عليه التحيه والتسليم بود و مداخل و منافع آن صرف مخارج سر كار فيض آثار و به طريقى كه واقف معين و مشخص كرده عمل مى‌گرديد در اين سنوات به علت بعضى جهات منافع و مداخل آنها واصل و عايد عالى‌جناب متولى نمى‌شد لهذا از ابتداء معامله هذه السنه ميمونه ايت‌ئيل خيريت تحويل و مابعدها قريه و مزارع معلق آباد را كما فى‌السابق به عالى‌جناب مقدس القاب عزت و سعادت مآب سيادت و نجابت انتساب سلالة الاطياب ميرزاسيد على متولى سركار واگذار فرموده مقرر داشته‌ايم كه قريه و مزارع مذكوره را كه موقوفى سر كار ساطع الانوار است به طريق سابق متصرف گرديده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سرپرستى رعايا و برايا و ساكنين لازمه دقت و اهتمام كرده و در امور زراعت و فلاحت و آبادى و معمورى آنجا سعى مالا كلام نموده و در هر جهات اوقات كاملى مصروف داشته آنچه شايد و بايد و از جوهر ذاتى او سزد و آيد در انتظام امور آنجا كوشيده و مداخل و منافع آنها را صرف اخراجات سر كار فيض آثار سازد عاليجاه رفيع جايگاه عزت و سعادت همراه اخلاص و ارادت آگاه مستوفى و عاليشانان رفيع مكانان اخلاص مآبان ضابطان و عمال و كدخدايان و سربلوكان دارالسلطنه طهران به هيچ وجه دخل و تصرف در قراى مذكوره نكرده در هر حال معاف و مسلم و از صادريات و عوارضات مرفوع القلم دانسته قريه و مزارع مزبوره وقفى را حواله و اطلاق ننمايند و مختص سر كار كثيرالانوار دانند مقرر آن‌كه عاليشان كدخدا و عالى‌حضرات رعاياى قريه زرگنده و اسلكه و بالغ‌آباد و چهار هرز حسب المقرر معمول مرتب داشته از قرارى كه امر و مقرر فرموده‌ايم تخلف و انحراف نورزيده نزد عالى‌جناب متولى جليل الشأن رفته از قرارى كه مشاراليه قرار مدار در كار بار آنجا مى‌دهد معمول دارند و در عهده شناسند تحريرا فى شهر محرم الحرام سنه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bookmarkStart w:id="574" w:name="pg15965_183744"/>
    </w:p>
    <w:p>
      <w:pPr>
        <w:pStyle w:val="Heading3"/>
        <w:numPr>
          <w:ilvl w:val="2"/>
          <w:numId w:val="1"/>
        </w:numPr>
        <w:rPr/>
      </w:pPr>
      <w:bookmarkStart w:id="575" w:name="__RefHeading___Toc16558268_2142443653"/>
      <w:bookmarkStart w:id="576" w:name="_Toc213"/>
      <w:bookmarkEnd w:id="574"/>
      <w:bookmarkEnd w:id="575"/>
      <w:r>
        <w:rPr>
          <w:rtl w:val="true"/>
        </w:rPr>
        <w:t xml:space="preserve">فرمان محمّدشاه </w:t>
      </w:r>
      <w:r>
        <w:rPr>
          <w:rtl w:val="true"/>
        </w:rPr>
        <w:t>(</w:t>
      </w:r>
      <w:r>
        <w:rPr>
          <w:rtl w:val="true"/>
        </w:rPr>
        <w:t>غازى</w:t>
      </w:r>
      <w:r>
        <w:rPr>
          <w:rtl w:val="true"/>
        </w:rPr>
        <w:t xml:space="preserve">) </w:t>
      </w:r>
      <w:r>
        <w:rPr>
          <w:rtl w:val="true"/>
        </w:rPr>
        <w:t>پسر عبّاس ميرزا</w:t>
      </w:r>
      <w:bookmarkEnd w:id="576"/>
    </w:p>
    <w:p>
      <w:pPr>
        <w:pStyle w:val="BookText"/>
        <w:rPr/>
      </w:pPr>
      <w:r>
        <w:rPr>
          <w:rFonts w:ascii="Amiri" w:hAnsi="Amiri" w:eastAsia="Amiri" w:cs="Amiri"/>
          <w:color w:val="111111"/>
          <w:sz w:val="28"/>
          <w:sz w:val="28"/>
          <w:szCs w:val="28"/>
          <w:rtl w:val="true"/>
          <w:lang w:bidi="ar-SA"/>
        </w:rPr>
        <w:t>در باب توليت ميرزاسيد على طهرانى</w:t>
      </w:r>
    </w:p>
    <w:p>
      <w:pPr>
        <w:pStyle w:val="BookText"/>
        <w:rPr/>
      </w:pPr>
      <w:r>
        <w:rPr>
          <w:rFonts w:ascii="IRNazanin" w:hAnsi="IRNazanin" w:eastAsia="IRNazanin"/>
          <w:color w:val="111111"/>
          <w:sz w:val="28"/>
          <w:sz w:val="28"/>
          <w:szCs w:val="28"/>
          <w:rtl w:val="true"/>
          <w:lang w:bidi="fa-IR"/>
        </w:rPr>
        <w:t xml:space="preserve">محمدشاه غازى صاحب تاج و نگين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ملك و ملت رونق آيين و دين آمد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الملك‌لله آن‌كه چون همواره منظور نظر مهر اثر شهريارى آن است كه هريك از اهل استعداد و استحقاق را به اعطاى مناصب خطيره و شمول الطاف كثيره سرافراز فرماييم و عالى جناب مقدس القاب سلالة الاطياب والاطهار ميرزاسيدعلى طهرانى كه به طيب طينت و صداقت معروف و مشهور است ابا عن جدا در معامله هذه السنه پيچى‌ئيل خيريت دليل شغل جليل و منصب نبيل توليت سر كار فيض آثار امامزاده لازم التكريم شاهزاده عبدالعظيم عليه التحيه والتسليم را به عهده درايت و حسن كفايت عالى‌جناب مشاراليه محوّل و مرجوع نموديم كه به طريق سابق به تقديم مهم مزبوره شرائط شغل خود مراتب امانت و مدارج ارادت خود را بيشتر از پيشتر به ظهور رساند و مورد فيوضات ظاهر و باطن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على‌هذا منافع دهات مفصله </w:t>
      </w:r>
    </w:p>
    <w:p>
      <w:pPr>
        <w:pStyle w:val="BookText"/>
        <w:rPr/>
      </w:pPr>
      <w:r>
        <w:rPr>
          <w:rFonts w:ascii="IRNazanin" w:hAnsi="IRNazanin" w:eastAsia="IRNazanin"/>
          <w:color w:val="111111"/>
          <w:sz w:val="28"/>
          <w:sz w:val="28"/>
          <w:szCs w:val="28"/>
          <w:rtl w:val="true"/>
          <w:lang w:bidi="fa-IR"/>
        </w:rPr>
        <w:t>ذيل را نقدا و جنسا از بابت موقوفات سر كار سعادت آثار كما فى السابق در وجه مشاراليه تيول مستمر و برقرار فرموديم كه هر ساله بازيافت داشته صرف معاش خود ساخته به فراغت خاطر مشغول تقديم خدمت باشد مقرر آن‌كه عالى‌جنابان مقدس القابان مدير و ناظر و مستوفى و كشيكچيان و خدام سر كار شوكت مدار حسب المقرر عالى‌جناب مشاراليه را متولى بالاستقلال دانسته عزل و نصب اوامر و نواهى او را مطيع باشند و در سخن حسابى و صواب‌ديد او تخلف و تجاوز ننمايند عاليشانان عزت و ارادت كتاب سعادت انتساب دفترخانه مباركه شرح فرمان همايون را ثبت دفاتر خلود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شوائب تغيير و تبديل مصون و محروس دانند و در عهده شناسند تحريرا فى شهر ذيقعدة الحرام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bookmarkStart w:id="577" w:name="pg15965_183746"/>
    </w:p>
    <w:p>
      <w:pPr>
        <w:pStyle w:val="Heading3"/>
        <w:numPr>
          <w:ilvl w:val="2"/>
          <w:numId w:val="1"/>
        </w:numPr>
        <w:rPr/>
      </w:pPr>
      <w:bookmarkStart w:id="578" w:name="__RefHeading___Toc16558270_2142443653"/>
      <w:bookmarkStart w:id="579" w:name="_Toc214"/>
      <w:bookmarkEnd w:id="577"/>
      <w:bookmarkEnd w:id="578"/>
      <w:r>
        <w:rPr>
          <w:rtl w:val="true"/>
        </w:rPr>
        <w:t xml:space="preserve">فرمان محمّد شاه </w:t>
      </w:r>
      <w:r>
        <w:rPr>
          <w:rtl w:val="true"/>
        </w:rPr>
        <w:t>(</w:t>
      </w:r>
      <w:r>
        <w:rPr>
          <w:rtl w:val="true"/>
        </w:rPr>
        <w:t>غازى</w:t>
      </w:r>
      <w:r>
        <w:rPr>
          <w:rtl w:val="true"/>
        </w:rPr>
        <w:t xml:space="preserve">) </w:t>
      </w:r>
      <w:r>
        <w:rPr>
          <w:rtl w:val="true"/>
        </w:rPr>
        <w:t>پسر عبّاس ميرزا</w:t>
      </w:r>
      <w:bookmarkEnd w:id="579"/>
    </w:p>
    <w:p>
      <w:pPr>
        <w:pStyle w:val="BookText"/>
        <w:rPr/>
      </w:pPr>
      <w:r>
        <w:rPr>
          <w:rFonts w:ascii="IRNazanin" w:hAnsi="IRNazanin" w:eastAsia="IRNazanin"/>
          <w:color w:val="111111"/>
          <w:sz w:val="28"/>
          <w:sz w:val="28"/>
          <w:szCs w:val="28"/>
          <w:rtl w:val="true"/>
          <w:lang w:bidi="fa-IR"/>
        </w:rPr>
        <w:t>در باب واگذارى قريه زرگنده به وزير مختار روس</w:t>
      </w:r>
    </w:p>
    <w:p>
      <w:pPr>
        <w:pStyle w:val="BookText"/>
        <w:rPr/>
      </w:pPr>
      <w:r>
        <w:rPr>
          <w:rFonts w:ascii="Amiri" w:hAnsi="Amiri" w:eastAsia="Amiri" w:cs="Amiri"/>
          <w:color w:val="111111"/>
          <w:sz w:val="28"/>
          <w:sz w:val="28"/>
          <w:szCs w:val="28"/>
          <w:rtl w:val="true"/>
          <w:lang w:bidi="ar-SA"/>
        </w:rPr>
        <w:t>الملك لله</w:t>
      </w:r>
    </w:p>
    <w:p>
      <w:pPr>
        <w:pStyle w:val="BookText"/>
        <w:rPr/>
      </w:pPr>
      <w:r>
        <w:rPr>
          <w:rFonts w:ascii="IRNazanin" w:hAnsi="IRNazanin" w:eastAsia="IRNazanin"/>
          <w:color w:val="111111"/>
          <w:sz w:val="28"/>
          <w:sz w:val="28"/>
          <w:szCs w:val="28"/>
          <w:rtl w:val="true"/>
          <w:lang w:bidi="fa-IR"/>
        </w:rPr>
        <w:t xml:space="preserve">محمدشاه غازى صاحب تاج و نگين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ملك و ملت رونق آيين و دين آمد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چون قريه زرگنده شميران در دست عالى‌جناب مقدس القاب سيادت و سعادت مآب ميرزاسيدعلى متولى باشى حضرت شاهزاده عبدالعظيم عليه الاف التحيه والتكريم بوده و مداخل كلى از آنجا مى‌برد و نظر به اين‌كه قريه مزبوره محل ييلاقى جناب جلالت مآب وزير مختار روس بود قريه مزبور را واگذار به وزير مختار روس فرموديم و از هذه السنه ميمونه لوى‌ئيل خيريت تحويل و ما بعدها در عوض قريه مذكور ماليات قريه رامين من بلوك شهريار را كه ملكى عالى‌جناب مقدس القاب مشاراليه است به او مرحمت و عنايت فرموديم كه همه ساله بر سبيل استمرار دريافت كرده صرف معيشت و گذران خود كند و به دعاگوئى دوام دولت عليه اشتغال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آن‌كه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عالى‌جاهان رفيع جايگاهان مقرب و الخاقان حكام حال و استقبال دارالخلافه طهران قريه رامين را از تيول عالى‌جاه پاشا بيك مقطوع و در عوض قريه زرگنده در حق عالى‌جناب سابق الالقاب برقرار دانسته قدم و قلم از آنجا كشيده و كوتاه دارند و به هيچ‌وجه من الوجوه حواله و اطلاقى نكنند تا آن‌كه مشاراليه در كمال فراغت منافع و ماليات آنجا را باز يافت داشته به مصارف گذران و مخارج خود رساند المقرر آن‌كه عالى‌جاهان رفيع جايگاهان مجدت و نجدت همراهان مقربى الخاقان مستوفيان عظام و كتاب خيريت اكتساب دفترخانه مباركه شرح فرمان جهان مطاع را در دفاتر خلود ثبت و ضبط نموده از شوايب تغير و تبدل مصون و محروس دارند در عهده شناسند تحريرا فى شهر ربيع الثانى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bookmarkStart w:id="580" w:name="pg15965_183748"/>
    </w:p>
    <w:p>
      <w:pPr>
        <w:pStyle w:val="Heading3"/>
        <w:numPr>
          <w:ilvl w:val="2"/>
          <w:numId w:val="1"/>
        </w:numPr>
        <w:rPr/>
      </w:pPr>
      <w:bookmarkStart w:id="581" w:name="__RefHeading___Toc16558272_2142443653"/>
      <w:bookmarkStart w:id="582" w:name="_Toc215"/>
      <w:bookmarkEnd w:id="580"/>
      <w:bookmarkEnd w:id="581"/>
      <w:r>
        <w:rPr>
          <w:rtl w:val="true"/>
        </w:rPr>
        <w:t>فرمان ناصرالدين شاه قاجار</w:t>
      </w:r>
      <w:bookmarkEnd w:id="582"/>
    </w:p>
    <w:p>
      <w:pPr>
        <w:pStyle w:val="BookText"/>
        <w:rPr/>
      </w:pPr>
      <w:r>
        <w:rPr>
          <w:rFonts w:eastAsia="IRNazanin" w:cs="IRNazanin"/>
          <w:color w:val="111111"/>
          <w:sz w:val="28"/>
          <w:szCs w:val="28"/>
          <w:lang w:bidi="fa-IR"/>
        </w:rPr>
        <w:t>1264-1313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باب كاروانسرا واقع در حضرت عبدالعظيم كه از جمله موقوفات آستانه مباركه بوده است و در ايام سابق به خالصگى عمل مى‌شده در سيچقان و بعد از آن مجددا از خالصگى ديوان موضوع و كما فى السابق جزء موقوفات آستانه به حساب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تعالى العزيز</w:t>
      </w:r>
    </w:p>
    <w:p>
      <w:pPr>
        <w:pStyle w:val="BookText"/>
        <w:rPr/>
      </w:pPr>
      <w:r>
        <w:rPr>
          <w:rFonts w:ascii="IRNazanin" w:hAnsi="IRNazanin" w:eastAsia="IRNazanin"/>
          <w:color w:val="111111"/>
          <w:sz w:val="28"/>
          <w:sz w:val="28"/>
          <w:szCs w:val="28"/>
          <w:rtl w:val="true"/>
          <w:lang w:bidi="fa-IR"/>
        </w:rPr>
        <w:t xml:space="preserve">تا كه دست ناصرالدين خاتم شاهى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صيت داد و معدلت از ماه تا ماهى گرفت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چون بر فرازنده اين بلند رواق و نگاهدارنده اين زبرجدى طاق به حكم رافت خداوندى خواست كه بر عالميان ببخشايد همايون گوهر ما را كه زيور ساعد آفرينش و پيرايه سراى بينش است زيب تخت مملكت فرمود و كمال شعف و زوال اسف و آسايش طباع و آرامش رباع طبقات امم را در رتفات عواطف و عوارف اعلى‌حضرت اقدس ظل اللهى محول و مقرر نمود شكرانه اين عنايت و سپاس اين عاطفت را سزاوار چنان ديديم كه هر دم آفتاب رحمت و عدالت و سحاب انصاف و مروت بر هر خراب و آباد بتابيم و بباريم و قوانين محدث و بدع شنيعه از لوح روزگار بزدائيم و بر آئينه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عالميان كه ودايع آفريدگارند بنمائيم كه در اين عهد فرخنده و زمان پاينده ايداللّه جلالهما جلائل اعطاف و اشفاق ما شامل حالت و كافل مقالت هر برنا و پير است و شخص فتن در سلاسل عدل ما پاى در زنجير، طبقات وجود به هرجا كه پويند و پايند و به هر سو كه روند و آيند همه تا در نگرند آسايش و فراغت همه تا در گذرند امنيت و عدالت مآثر خيرات و مبرات از حد افزون و مهام موقوفات هريك در كمال قاعده و قانون چنانكه يك باب كاروانسراى واقع در حضرت عبدالعظيم عليه من التحية از كاها كه از جمله موقوفات آن حضرت است در سوابق ايام به خالصگى عمل شده در اين سال همايون فال سيچقان‌ئيل و بعدها بر وفق اين فرمان مبارك كاروانسراى مزبور را از خالصگى ديوان موضوع و كما فى‌السابق در جزء موقوفات آن حضرت برقرار فرموديم و ماليات آن را به نحوى كه در اين همايون سمت ترقيم يافته با ثلاث معينه مشخصه مقرر نموديم كه هريك از اين بعد در جا و مقام معلوم به مصرف برسد و از اين قرارداد تخلف و تجاوز روى ندهد ثلث اوّل بايد براى صرف روشنائى ايوان و بقعه مطهره منظور و محسوب آيد ثلث دوم بايد به جهت تعمير كاروانسرا و دكاكين متعلقه به آن حضرت و بقعه متبركه آنجا صرف شود ثلث سيم بايد به استحضار متولى باشى مضجع شريف به خدام آن حضرت عايد گردد و مقرر آن‌كه مباشرين و عمال امور ديوانى حضرت عبدالعظيم بنهجى كه امر و مقرر فرموده‌ايم مرتب داشته كاروانسراى مزبور را از جزو خالصه ديوان اعلى موضوع و در ضمن موقوفات آن حضرت مجرى و مقرر دانسته متعرض منال ديوانى آن نشوند و اين خيرات باقى را وافى عمر و دولت پادشاهى دانند المقرر محرران دفترخانه مباركه شرح خطاب مستطاب رازيب دفاتر خلود ساخته از تغيير محروس و محفوظ داشته در عهده شناسند حرره شهر ربيع الثانى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bookmarkStart w:id="583" w:name="pg15965_183750"/>
    </w:p>
    <w:p>
      <w:pPr>
        <w:pStyle w:val="Heading3"/>
        <w:numPr>
          <w:ilvl w:val="2"/>
          <w:numId w:val="1"/>
        </w:numPr>
        <w:rPr/>
      </w:pPr>
      <w:bookmarkStart w:id="584" w:name="__RefHeading___Toc16558274_2142443653"/>
      <w:bookmarkStart w:id="585" w:name="_Toc216"/>
      <w:bookmarkEnd w:id="583"/>
      <w:bookmarkEnd w:id="584"/>
      <w:r>
        <w:rPr>
          <w:rtl w:val="true"/>
        </w:rPr>
        <w:t>فرمان ناصرالدّين شاه قاجار</w:t>
      </w:r>
      <w:bookmarkEnd w:id="585"/>
    </w:p>
    <w:p>
      <w:pPr>
        <w:pStyle w:val="BookText"/>
        <w:rPr/>
      </w:pPr>
      <w:r>
        <w:rPr>
          <w:rFonts w:eastAsia="IRNazanin" w:cs="IRNazanin"/>
          <w:color w:val="111111"/>
          <w:sz w:val="28"/>
          <w:szCs w:val="28"/>
          <w:lang w:bidi="fa-IR"/>
        </w:rPr>
        <w:t>1264-1313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تقاضاى ميرسيد على كه به سن كهولت رسيده بود مقام توليت آستانه حضرت عبدالعظيم عليه‌السلام به پسر ايشان ميرزا ابوالحسن واگذار گرديده و در يونت‌ئيل اين فرمان را به نام ايشان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بسم‌اللّه تعالى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الملك‌للّه تعالى</w:t>
      </w:r>
    </w:p>
    <w:p>
      <w:pPr>
        <w:pStyle w:val="BookText"/>
        <w:rPr/>
      </w:pPr>
      <w:r>
        <w:rPr>
          <w:rFonts w:ascii="IRNazanin" w:hAnsi="IRNazanin" w:eastAsia="IRNazanin"/>
          <w:color w:val="111111"/>
          <w:sz w:val="28"/>
          <w:sz w:val="28"/>
          <w:szCs w:val="28"/>
          <w:rtl w:val="true"/>
          <w:lang w:bidi="fa-IR"/>
        </w:rPr>
        <w:t xml:space="preserve">تاكه دست ناصرالدين خاتم شاهى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صيت داد و معدلت از ماه تا ماهى گرفت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عالى‌جناب فضائل و محامد نصاب اصالت و نجابت انتساب سعادت و سيادت مآب فخرالسادات الكرام ميرزاسيدعلى از سلاله خاندان سيادت و از نقاوه دودمان اصالت است و خدمت توليت عتبه عليه و سده سنيّه مشهد مشرفه امام‌زاده واجب التعظيم شاهزاده عبدالعظيم از عهد سلاطين سلف اناراللّه برهانهم الى يومنا هذا به عهده كفايت و كفالت عالى‌جناب معزى‌اليه محول و مفوض بوده و پيوسته در آن بقعه متبركه و مضجع مقدسه خود و آباء و اجداد به صداقت و امانت به خدمت حضرت مشغول بوده دعاگوى دوام دولت ابد مدت را نيز هميشه ضميمه خدمت توليت نموده تا اين اوقات كه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او به پيرى و عمر او به كهولت رسيده و از خدمت توليت آستان ملايك پاسبان بازمانده از اولياى دولت قاهره استدعا و درخواست نمود كه خدمت محوله به او را به خلف الصدق او عالى‌جناب قدوسى القاب محامد و معارف نصاب زبدة السادات العظام و عمدة النجباء الكرام ميرزا ابوالحسن ولد ارشد او مرجوع و موكول فرمائيم عليهذا ايجابا لمسئوله در هذه السنه يونت‌ئيل فرخنده دليل عالى‌جناب مشاراليه را بسان والد و اجداد در منصب متولى باشيگرى مشهد مشرفه و مضجع مقدسه شاهزاده عبدالعظيم عليه من‌اللّه تعالى و تبارك افضل التكريم والتعظيم سرافراز فرموديم به نحوى كه بايد و شايد و از قوه اصالت و نجابت او سزد و آيد در تقديم خدمات آن آستان ملائك پاسبان و دعاى بقاى دوام دولت جاويد فرجام فى آناء الليل و اطراف النهار اوقات شبانه‌روز خود را صرف نموده خاطر خطير مرحمت تخمير شاهنشاهى را از طرز و طور راستى و درستى و امانت و ديانت خود راضى و خشنود سازد و تمامى خدام و متوليان و جاروب‌كشان و كشيكچيان آن حضرت را از حسن سلوك و رفتار خود خورسند دارد مقرر آن‌كه قاطبه سادات و خدام عتبه عليه و سده سنيه حضرت امامزاده واجب التعظيم عالى‌جناب مشاراليه را متولى‌باشى بالانفراد والاستقلال خود دانسته مطيع و مطاع اوامر و نواهى او بوده از سخن و صواب‌ديد مشاراليه تخلف و تجاوز ننمايند المقرر كتاب سعادت اكتساب دفترخانه مباركه شرح اين توقيع رفيع در دفاتر ثبت و ضبط نموده و در عهده شناسد شهر صفر المظفر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bookmarkStart w:id="586" w:name="pg15965_183752"/>
    </w:p>
    <w:p>
      <w:pPr>
        <w:pStyle w:val="Heading3"/>
        <w:numPr>
          <w:ilvl w:val="2"/>
          <w:numId w:val="1"/>
        </w:numPr>
        <w:rPr/>
      </w:pPr>
      <w:bookmarkStart w:id="587" w:name="__RefHeading___Toc16558276_2142443653"/>
      <w:bookmarkStart w:id="588" w:name="_Toc217"/>
      <w:bookmarkEnd w:id="586"/>
      <w:bookmarkEnd w:id="587"/>
      <w:r>
        <w:rPr>
          <w:rtl w:val="true"/>
        </w:rPr>
        <w:t>فرمان ناصرالدين شاه قاجار</w:t>
      </w:r>
      <w:bookmarkEnd w:id="588"/>
    </w:p>
    <w:p>
      <w:pPr>
        <w:pStyle w:val="BookText"/>
        <w:rPr/>
      </w:pPr>
      <w:r>
        <w:rPr>
          <w:rFonts w:ascii="Amiri" w:hAnsi="Amiri" w:eastAsia="Amiri" w:cs="Amiri"/>
          <w:color w:val="111111"/>
          <w:sz w:val="28"/>
          <w:sz w:val="28"/>
          <w:szCs w:val="28"/>
          <w:rtl w:val="true"/>
          <w:lang w:bidi="ar-SA"/>
        </w:rPr>
        <w:t xml:space="preserve">در باب توليت ميرزاسيد ابوالحسن مورخ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تاكه دست ناصرالدين خاتم شاهى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صيت داد و معدلت از ماه تا ماهى گرفت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همّت والا نهمت ملوكانه همواره مصروف رفاهيت حال كافه رعايا و برايا و پاس شريعت احمدى و احياى طريقه سنت محمدى صلى‌اللّه عليه و آله بوده و مى‌باشد خاصه درتمشيت و تعمير روضات مقدسه و تنظيم امورقبور مطهره ائمه معصومين و اولاد طاهرين ايشان نهايت اهتمام داشته و داريم از آن جمله زاويه مقدسه امامزاده واجب التعظيم حضرت عبدالعظيم واقعه در مُلك رى در جنب دارالخلافه تهران كه احسن بقاع و بر اهالى اين مرز و بوم اعظم نعماءاللّه است چون در اين اوان از صندوق عدالت عريضه ابراز شد كه مشعر بر بى‌نظمى آن آستانه شريفه و حيف و ميل منافع موقوفه‌آن بوده بناء عليه‌امر و مقرر فرموديم كه متولى آن سر كار را با ريش سفيدان خدمه در مشورت‌خانه مباركه حاضر نمايند با اطلاع امناء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شورى و جمعى از علماء شريعت غرّا تحقيق و غوررسى نموده مراتب را معلوم دارند پس از رسيدگى و تحقيق و ملاحظه طومار و وقفنامهاى واقفين و فرامين سلاطين جنت مكين اناراللّه برهانهم در دست داشتند خاصه فرمان قدرنشان شاه طهماسب جنت مكان معلوم شد كه عمل منافع و موقوفات از قرار ثلث بوده كه ثلث حق التوليه و ثلثى در حق خدمه برقرار و ثلثى به مصارف صادر و وارد هرچه لزوم يابد برحسب صلاح و صواب‌ديد و راى متولى برسد به همين طريق متوليان ابا عن جد معمول داشته و مى‌دارند عليهذا بر راى بيضاضياى همايون مشهود افتاد كه عارض عريضه مفسد و با غرض بوده فقرات معروضه صدق نداشته پس از ظهور اين مراتب و شهود خلوص نيت متولى آن آستانه مباركه لازم افتاد كه از جانب سنى الجوانب همايون بالتفات خديوانه مخصوص آيد محض ظهور مرحمت در هذه السنه ميمونه اودئيل سعادت دليل و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 مهر لمعان مبارك به افتخار عالى‌جناب فضيلت نصاب مقدس القاب سلاله السادات و العظام ميرزا ابوالحسن متولى‌باشى آن آستانه متبركه صادر و مقرر داشتيم كه عالى‌جناب مشاراليه خود را كماكان متولى دانسته و ساير خدام به موجب اين منشور قضاماثور همايون در امر و اطاعت او بوده از خدمات مقرره تغافل نورزند و او نيز منتهاى اهتمام و رسيدگى در امور متعلقه به آن سر كار فيض آثار و ضبط و نسق املاك موقوفه و جمع‌آورى منافع و تعمير آبادانى موقوفات و عمل خدام و نظم امور ايشان نموده و دقيقه فروگذار نكرده منافع موقوفات را به طريق مقرره در وقف‌نامجات به موجب تفصيل فوق كه بر حسب قرارداد واقفين است معمول دارد و از انقرار تخلف جايز نداند و به كمال دقت در خدمات مرجوعه به خود كوشيده و تغافل و اهمال ننمايد مقرر آن‌كه كتاب سعادت اكتساب دفترخانه مباركه شرح فرمان همايون را ثبت و ضبط نموده و در عهده شناسند فى شهر ذيقعده الحرام سنه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bookmarkStart w:id="589" w:name="pg15965_183754"/>
    </w:p>
    <w:p>
      <w:pPr>
        <w:pStyle w:val="Heading3"/>
        <w:numPr>
          <w:ilvl w:val="2"/>
          <w:numId w:val="1"/>
        </w:numPr>
        <w:rPr/>
      </w:pPr>
      <w:bookmarkStart w:id="590" w:name="__RefHeading___Toc16558278_2142443653"/>
      <w:bookmarkStart w:id="591" w:name="_Toc218"/>
      <w:bookmarkEnd w:id="589"/>
      <w:bookmarkEnd w:id="590"/>
      <w:r>
        <w:rPr>
          <w:rtl w:val="true"/>
        </w:rPr>
        <w:t xml:space="preserve">خلاصه وقفنامه مورخ شوال </w:t>
      </w:r>
      <w:r>
        <w:rPr/>
        <w:t>1284</w:t>
      </w:r>
      <w:bookmarkEnd w:id="591"/>
    </w:p>
    <w:p>
      <w:pPr>
        <w:pStyle w:val="BookText"/>
        <w:rPr/>
      </w:pPr>
      <w:r>
        <w:rPr>
          <w:rFonts w:ascii="IRNazanin" w:hAnsi="IRNazanin" w:eastAsia="IRNazanin"/>
          <w:color w:val="111111"/>
          <w:sz w:val="28"/>
          <w:sz w:val="28"/>
          <w:szCs w:val="28"/>
          <w:rtl w:val="true"/>
          <w:lang w:bidi="fa-IR"/>
        </w:rPr>
        <w:t>فاطمه سلطان خانم دختر ظل السلطان على شاه يك دانگ مشاع از قريه رامين شهريار و يك دانگ مشاع از آسياب واقع در قصبه حضرت عبدالعظيم را وقف ابدى بر حضرت اباعبداللّه الحسين عليه‌السلام نموده‌اند كه منافع اين دو رقبه را صرف تعزيه‌دارى و ذكر مصيبت حضرت سيدالشهداء نمايند و توليت آن را در دوران حيات به خود و پس از مرگ به متولى حضرت عبدالعظيم ميرزا ابوالحسن و بعد از او به اولاد ذكور او نسلاً بعد نسل واگذار كرده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الحمداللّه الواقف على الضماير والمطلع على السرائر و صلى اللّه على خير خلقه محمد و آله اشرف القبايل و العشاير و بعد باعث بر تحرير اين سطور شرعية القواعد ذكر و بيان آن است كه علياجاه خدارت و طهارت جايگاه عفت و عصمت دستگاه نوابه عليه عاليه شاهزاده حاجيه فاطمه سلطان خانم بنت مرحوم مغفور مبرور جنت مكان عليين آشيان حضرت اقدس ظل السلطان على شاه اعلى‌اللّه درجته فى فراديس الجنان در حالت صحت نفس و ثبات عقل و جواز تصرفات بالطوع والرغبة يك‌دانگ مشاع از قريه رامين واقعه در بلوك شهريار كه از بلوكات طهران است و يك‌دانگ مشاع از آسياب كه واقع است در قصبه متبركه شاهزاده عبدالعظيم عليه و على آبائه التكريم والتعظيم وقف ابدى و حبس مخلد سرمدى قربة الى‌اللّه و طلبا لمرضاته الخفى و الجلى نمود بر جناب سيد الشهدا حضرت اباعبداللّه الحسين روحنا و روح العالمين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الفدا كه به مرور ايام هر ساله آنچه منافعى كه از اين‌دو ملك مذكور حاصل مى‌شود در مصارف تعزيه‌دارى و ذكر مصيبت جناب سيدالشهدا عليه التحية والثناء خرج و صرف گردد و نصف ثواب آن را تفويض نمود بر روح پرفتوح اقدس والده مرحومه خود و نصف ديگر را براى خود كه در يوم لاينفع مال و لابنون عايد و دستگيرش شود و توليت اين دو ملك مرقومه مسطوره مزبوره مادام الحيوة به خود واقفه لنفسها مقرر داشته است و بعد از رسيدن اجل حتمى به ولد ارجمند سعادتمند خود كه سر كار متولى‌باشى آستانه مباركه حضرت شاهزاده عبدالعظيم عليه التحية والتكريم اعنى جناب مستطاب آقاميرزا ابوالحسن دام عزه و مجده بوده باشد مفوض نمودند و بعد به اولاد ذكورش بطنا بعد بطن و نسلاً بعد نسل و صيغه وقفيت اين‌دو ملك مذكور به قرارداد مسطور در ارض اقدس نجف اشرف جارى شده و قبض حاصل گرديده است وقفا صحيحا شرعيا فمن بدله بعد ماسمعه فانما اثمه على‌الذين يبدلونه و كان وقوع ذلك الوقف فى شهر شوال المكرّم من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مهر فاطمه سلطان</w:t>
      </w:r>
      <w:r>
        <w:rPr>
          <w:rFonts w:eastAsia="IRNazanin" w:cs="IRNazanin"/>
          <w:color w:val="111111"/>
          <w:sz w:val="28"/>
          <w:szCs w:val="28"/>
          <w:rtl w:val="true"/>
          <w:lang w:bidi="fa-IR"/>
        </w:rPr>
        <w:t xml:space="preserve">. </w:t>
      </w:r>
      <w:bookmarkStart w:id="592" w:name="pg15965_183756"/>
    </w:p>
    <w:p>
      <w:pPr>
        <w:pStyle w:val="Heading3"/>
        <w:numPr>
          <w:ilvl w:val="2"/>
          <w:numId w:val="1"/>
        </w:numPr>
        <w:rPr/>
      </w:pPr>
      <w:bookmarkStart w:id="593" w:name="__RefHeading___Toc16558280_2142443653"/>
      <w:bookmarkStart w:id="594" w:name="_Toc219"/>
      <w:bookmarkEnd w:id="592"/>
      <w:bookmarkEnd w:id="593"/>
      <w:r>
        <w:rPr>
          <w:rtl w:val="true"/>
        </w:rPr>
        <w:t>حكم نيابت توليت مرحوم حاج سيّد هدايت‌اللّه</w:t>
      </w:r>
      <w:bookmarkEnd w:id="594"/>
    </w:p>
    <w:p>
      <w:pPr>
        <w:pStyle w:val="BookText"/>
        <w:rPr/>
      </w:pPr>
      <w:r>
        <w:rPr>
          <w:rFonts w:ascii="IRNazanin" w:hAnsi="IRNazanin" w:eastAsia="IRNazanin"/>
          <w:color w:val="111111"/>
          <w:sz w:val="28"/>
          <w:sz w:val="28"/>
          <w:szCs w:val="28"/>
          <w:rtl w:val="true"/>
          <w:lang w:bidi="fa-IR"/>
        </w:rPr>
        <w:t xml:space="preserve">فرزند مجتبى گهر درج احمدى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لمعه نور محمدى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وقتى كه بانى نزهت سراى جهان و معمار معموره اين بلند ايوان قبه چرخ مقرنس بى‌آلت خشت و گل برافراشت و شش طاق رواق آن رابه شمسه آفتاب زرين و صور سيمين كواكب نگاشته آئينه خانه زجاجى آن را به نقوش و تماثيل اختران آراسته و نشيمن خاك را كه عمارت مابين الافلاك است به حدائق ذات بهجهت سمات پيراسته و بهار آراى قدرتش گلهاى چهار باغ عنصر را به صنع كامل رنگ‌آميزى نموده و مهندس حكمتش به مفاد والارض فرشناها بسط بساط زمين را به مصداق و بنينا فوقكم سبعا شدادا احداث مناظر دلگشاى چرخ برين فرموده و پايه قصر بيقصور اين خانواده بنوّت را سركوب قصور سپهر و بنيان ايوان آن را رفيع‌تر از طارم ماه و مهر ساخته در ازاء اين عارفه عظمى بر همت حضرت خود لازم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فرموديم كه هريك از راست كيشان خدام اين آستان ملك پاسبان كه مانند سرو آزاد ثابت قدم و جوهر ذاتى آن بى‌خلاف با چنار توأم باشند بين الاكفاء سرسبز و بلند و از انوار عاطفت و عنايت بهره‌مند سازيم لهذا سلاله دودمان مصطفوى و نتيجه سلسله مرتضوى ميرزا هدايت‌اللّه اولاد ارشد مرحوم ميرزا ابوالحسن متولى‌باشى كه ابا عن جد در اين آستانه متبركه از روى صداقت خدمت كرده‌اند از ابتداء هذه السنه اودئيل خيريت دليل و ما بعدها مشاراليه را به منصب نايب التوليگى سرافراز و مبلغ يكصد و سى تومان نقد و مقدار ده خروار جنس محض توسعه و مدد معاش مشاراليه عنايت فرموديم كه همه ساله از خزانه فيض آثار حضرت به موجب برات اخذ و دريافت نموده و اين منصب عظمى را هم مايه مفاخرت خود دانسته در انجام خدمات محوله به خود اقدام و جوهر ذاتى خود را به جلوه بروز و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آن‌كه مستوفيان عظام و كتبه كرام شرح فرمان قضا جريان را ثبت و ضبط دفاتر خود نموده عهده شناسد فى شهر ذيحجة الحرام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bookmarkStart w:id="595" w:name="pg15965_183758"/>
    </w:p>
    <w:p>
      <w:pPr>
        <w:pStyle w:val="Heading3"/>
        <w:numPr>
          <w:ilvl w:val="2"/>
          <w:numId w:val="1"/>
        </w:numPr>
        <w:rPr/>
      </w:pPr>
      <w:bookmarkStart w:id="596" w:name="__RefHeading___Toc16558282_2142443653"/>
      <w:bookmarkStart w:id="597" w:name="_Toc220"/>
      <w:bookmarkEnd w:id="595"/>
      <w:bookmarkEnd w:id="596"/>
      <w:r>
        <w:rPr>
          <w:rtl w:val="true"/>
        </w:rPr>
        <w:t>فرمان مظفرالدّين شاه قاجار</w:t>
      </w:r>
      <w:bookmarkEnd w:id="597"/>
    </w:p>
    <w:p>
      <w:pPr>
        <w:pStyle w:val="BookText"/>
        <w:rPr/>
      </w:pPr>
      <w:r>
        <w:rPr>
          <w:rFonts w:eastAsia="IRNazanin" w:cs="IRNazanin"/>
          <w:color w:val="111111"/>
          <w:sz w:val="28"/>
          <w:szCs w:val="28"/>
          <w:lang w:bidi="fa-IR"/>
        </w:rPr>
        <w:t>1313-1324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در باب توليت مرحوم حاج سيد هدايت‌اللّه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چون پيوسته مكنون ضمير عنايت تخمير ملوكانه و پيشنهاد خاطر مرحمت مظاهر خسروانه آن است كه از هر دوده و طبقه ناس هريك كه به زيور تقوى و صلاح آراسته و از رذائل ادناس پيراسته است در مهمات دنيويه و اخرويه به مشاغل لايقه برقرار فرمائيم لهذا نظر به مراتب اهليت و استحقاق و وفور لياقت و استعداد فطرى جناب مستطاب كروبى نصاب قدوسى انتساب زبدة الاشراف والانجاب فخرالسادات والاطياب حاجى ميرزا هدايت‌اللّه نايب‌التوليه پسر مرحمت پناه آقا ميرزا ابوالحسن متولى‌باشى كه پرورده آستان تقوى و صلاح و برآورده دودمان هدايت و نجاح و مردى نجيب الطرفين و كريم الابوين و در زاويه مقدسه حضرت عبدالعظيم عليه و على آبائه آلاف التحيه والتكريم از ديرباز طايف آن مطاف ملايك و به سيرت آباء و اجداد خود طريق رشد و سداد را سالك بود و علو حسب را تميمه شرف و نسب داشت محض ارتقاء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مدارج عليا از هذه السنه تخاقوى‌ئيل و ما بعدها به استدعاى نور چشم اعز اسعد ارجمند كامكار نامدار نيرالدوله امير تومان حكمران مركز دارالخلافه و مضافات و تصويب جناب مستطاب اجل امجد اشرف اكرم افخم امين‌الدوله صدراعظم جناب معزى اليه كه وارث رتبت توليت آستانه مقدسه بود و از هفتصد سال قبل اين منصب رفيع و مقام منيع را پدر بر پدر ميراث داشته به تفويض اين مرتبت و منصب عالى عز اختصاص و امتياز ارزانى فرموديم كه حق التوليه شرعى خود را از قرار فرامين سلاطين صفويه و غيره اناراللّه براهينهم و وقفنامجات عديده كه در دربار معدلت‌مدار همايونى ملاحظه شده اخذ و دريافت نموده و با كمال استظهار و اميدوارى در انتظام كليه امورات آستانه ملايك آشيانه و ترتيب خدام با احتشام و تنظيم و تسويه مهمات زاويه عتبه مقدسه از هر رهگذر مراقبت نموده خاطر اقدس ملوكانه را از مواظبت و دقايق آسودگى زاير و عابر قاطن و ساكن خرسند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آن‌كه آحاد و افراد خدام ذوى الاحترام جناب معزى اليه را متولى‌باشى بالاستقلال و داراى اين رتبه و مقام دانسته از امر و نهى و صلاح و صواب‌ديد ايشان تخلف و تقاعد نورزيده و در عهده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شهر رجب الاصب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bookmarkStart w:id="598" w:name="pg15965_183760"/>
    </w:p>
    <w:p>
      <w:pPr>
        <w:pStyle w:val="Heading3"/>
        <w:numPr>
          <w:ilvl w:val="2"/>
          <w:numId w:val="1"/>
        </w:numPr>
        <w:rPr/>
      </w:pPr>
      <w:bookmarkStart w:id="599" w:name="__RefHeading___Toc16558284_2142443653"/>
      <w:bookmarkStart w:id="600" w:name="_Toc221"/>
      <w:bookmarkEnd w:id="598"/>
      <w:bookmarkEnd w:id="599"/>
      <w:r>
        <w:rPr>
          <w:rtl w:val="true"/>
        </w:rPr>
        <w:t>حكم نيابت توليت مرحوم حاج سيّداحمد هدايتى</w:t>
      </w:r>
      <w:bookmarkEnd w:id="600"/>
    </w:p>
    <w:p>
      <w:p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قوى‌ئل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شير و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مستطاب آقاى حاج ميرزا هدايت‌اللّه متولى‌باشى آستانه متبركه حضرت عبدالعظيم عليه و على آبائه التحية والتكريم نيابت توليت خودشان را به جناب فضائل نصاب سلاله السادات آقاميرزا سيد احمد تفويض و به ملاحظه كهولت و ضعف مزاج كليه امور توليت را به ايشان محول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وزارت معارف و اوقاف نظر به حسن كفايت و لياقت و مراتب كمالات آقاى ميرزا احمد اين شغل را تصويب و امور آستانه مقدسه را با ايشان موجوع دانسته مقرر مى‌دارد كه با كمال استظهار و مراقبت امور آنجا را به موجب ورقه ممهوره به مهر علماء ثلاث كه به تاريخ شهر رجب هزار و سيصد و سى نگاشته شده و عين آن در اداره كل اوقاف ضبط است مرتب نموده و به موقع اجراء بگذارند و عموم سركشيكان عظام و خدام آستانه مطهره معزى اليه را بدين سمت برقرار دانسته همواره مقام ايشان را محفوظ و محترم دارند و بايد البته ايشان هم رعايت نظارت قانونى اداره كل اوقاف را هميشه منظور 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مهر وزارت 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امضاء نصيرالدوله </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السيّد الجليل الميرزا احمد ابن الميرزا هدايت‌اللّه المتولى لروضة سيّدنا عبدالعظيم الحسنى بالرّى ابن‌الميرزا ابى الحسن المشتهر بآقا ميرالمتولّى المدفون بجنب طارمة حمزة الموسوى ابن الميرزا سيّدعلى المشتهر بميرزا بزرگ المتولى ختن ظلّ السلطان القاجارى ابن الميرزا ابى الحسن المتولّى ابن الميرزا سيّدعلى الخطّاط المتولى زمن السّلطان فتحعلى شاه القاجارى ابن الميرزا عبدالخالق المتولّى ابن الميرزا نظام‌الدّين على المتولى ابن الميرزا مجدالدين المتولى ابن الميرزا ابراهيم</w:t>
      </w:r>
    </w:p>
    <w:p>
      <w:pPr>
        <w:pStyle w:val="BookText"/>
        <w:rPr/>
      </w:pPr>
      <w:r>
        <w:rPr>
          <w:rFonts w:ascii="Amiri" w:hAnsi="Amiri" w:eastAsia="Amiri" w:cs="Amiri"/>
          <w:color w:val="111111"/>
          <w:sz w:val="28"/>
          <w:sz w:val="28"/>
          <w:szCs w:val="28"/>
          <w:rtl w:val="true"/>
          <w:lang w:bidi="ar-SA"/>
        </w:rPr>
        <w:t>المتولى لحرم سيّدنا عبدالعظيم و شيخ الاسلام بطهران ابن الميرزا نظام‌الدّين على المتولى ابن السيد محمدالمتولى و قاضى العسكر فى‌الدّولة الصّفوية ابن السيد حسين خاتم المجتهدين ابن‌الحسن بن الحسين بن جعفر المكّى ابن‌الحسين بن على بن عبداللّه بن المفضل بن احمد بن جعفر بن محفوظ بن الحسين بن عدنان بن جعفر بن محمد الجور بن الحسين بن على الخارص ابن محمدالديباج ابن الامام ابى عبداللّه جعفر الصادق سلام‌الله عليه و على آبائه الطاهرين و ابنائه الطيبين واللعن على اعدائهم و منكرى فضائلهم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و صحّحه العبد شهاب‌الدين ابوالمعالى الحسينى النجفى المرعشى و تفصيل هذه الشجرة ذكرته فى كتابى مشجرات آل‌رسول‌اللّه صلّى‌اللّه عليه و آله و كان التحرير ببلدة قم المشرفه حرم الائمه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شجره‌نامه توليت آستانه مباركه جناب آقاى حاج ميرسيد احمد هدايتى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شعبه ديوان عالى تميز </w:t>
      </w:r>
      <w:bookmarkStart w:id="601" w:name="pg15965_183762"/>
    </w:p>
    <w:p>
      <w:pPr>
        <w:pStyle w:val="Heading2"/>
        <w:numPr>
          <w:ilvl w:val="1"/>
          <w:numId w:val="1"/>
        </w:numPr>
        <w:rPr/>
      </w:pPr>
      <w:bookmarkStart w:id="602" w:name="__RefHeading___Toc16558286_2142443653"/>
      <w:bookmarkStart w:id="603" w:name="_Toc222"/>
      <w:bookmarkEnd w:id="601"/>
      <w:bookmarkEnd w:id="602"/>
      <w:r>
        <w:rPr>
          <w:rtl w:val="true"/>
        </w:rPr>
        <w:t>(</w:t>
      </w:r>
      <w:r>
        <w:rPr/>
        <w:t>4</w:t>
      </w:r>
      <w:r>
        <w:rPr>
          <w:rtl w:val="true"/>
        </w:rPr>
        <w:t xml:space="preserve">) </w:t>
      </w:r>
      <w:r>
        <w:rPr>
          <w:rtl w:val="true"/>
        </w:rPr>
        <w:t>زندگانى حضرت عبدالعظيم حسنى عليه‌السلام</w:t>
      </w:r>
      <w:bookmarkEnd w:id="603"/>
    </w:p>
    <w:p>
      <w:pPr>
        <w:pStyle w:val="Heading3"/>
        <w:numPr>
          <w:ilvl w:val="2"/>
          <w:numId w:val="1"/>
        </w:numPr>
        <w:rPr/>
      </w:pPr>
      <w:bookmarkStart w:id="604" w:name="__RefHeading___Toc16558288_2142443653"/>
      <w:bookmarkStart w:id="605" w:name="_Toc223"/>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محمد جواد نجفى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06" w:name="pg15965_183763"/>
    </w:p>
    <w:p>
      <w:pPr>
        <w:pStyle w:val="BookText"/>
        <w:rPr/>
      </w:pPr>
      <w:bookmarkEnd w:id="606"/>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607" w:name="__RefHeading___Toc16558290_2142443653"/>
      <w:bookmarkStart w:id="608" w:name="_Toc224"/>
      <w:bookmarkEnd w:id="607"/>
      <w:r>
        <w:rPr>
          <w:rtl w:val="true"/>
        </w:rPr>
        <w:t>گفتار مؤلف كتاب</w:t>
      </w:r>
      <w:bookmarkEnd w:id="608"/>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دوران زندگانى حضرت عبدالعظيم عليه‌السلام را براى ما شرح مى‌دهد چون حضرت عبدالعظيم عليه‌السلام از فرزند زادگان امام حسن مجتبى عليه‌السلام به‌شمار مى‌رود، لذا ما شرح حال آن بزرگوار را با بيانى ساده نگاشتيم و ضميمه كتاب امام حسن نموديم، اميد است كه اين هديه در پيشگاه سيدالكريم حضرت عبدالعظيم عليه‌السلام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پنج بخش و يك خاتمه تقسيم مى‌شود، كه خلاصه آنها بدين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حضرت عبدالعظيم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حضرت عبدالعظيم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زندگى حضرت عبدالعظيم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حضرت عبدالعظيم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حضرت عبدالعظيم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امام‌زادگان و علمائى كه در اطراف قبر حضرت عبدالعظيم هستند</w:t>
      </w:r>
      <w:r>
        <w:rPr>
          <w:rFonts w:eastAsia="IRNazanin" w:cs="IRNazanin"/>
          <w:color w:val="111111"/>
          <w:sz w:val="28"/>
          <w:szCs w:val="28"/>
          <w:rtl w:val="true"/>
          <w:lang w:bidi="fa-IR"/>
        </w:rPr>
        <w:t xml:space="preserve">. </w:t>
      </w:r>
      <w:bookmarkStart w:id="609" w:name="pg15965_183764"/>
    </w:p>
    <w:p>
      <w:pPr>
        <w:pStyle w:val="Heading3"/>
        <w:numPr>
          <w:ilvl w:val="2"/>
          <w:numId w:val="1"/>
        </w:numPr>
        <w:rPr/>
      </w:pPr>
      <w:bookmarkStart w:id="610" w:name="__RefHeading___Toc16558292_2142443653"/>
      <w:bookmarkStart w:id="611" w:name="_Toc225"/>
      <w:bookmarkEnd w:id="609"/>
      <w:bookmarkEnd w:id="610"/>
      <w:r>
        <w:rPr>
          <w:rtl w:val="true"/>
        </w:rPr>
        <w:t xml:space="preserve">بخش اوّل </w:t>
      </w:r>
      <w:r>
        <w:rPr>
          <w:rtl w:val="true"/>
        </w:rPr>
        <w:t>:</w:t>
      </w:r>
      <w:r>
        <w:rPr>
          <w:rtl w:val="true"/>
        </w:rPr>
        <w:t>پدران و برادران حضرت عبدالعظيم عليه‌السلام</w:t>
      </w:r>
      <w:bookmarkEnd w:id="611"/>
    </w:p>
    <w:p>
      <w:pPr>
        <w:pStyle w:val="Heading4"/>
        <w:numPr>
          <w:ilvl w:val="3"/>
          <w:numId w:val="1"/>
        </w:numPr>
        <w:rPr/>
      </w:pPr>
      <w:bookmarkStart w:id="612" w:name="__RefHeading___Toc16558294_2142443653"/>
      <w:bookmarkStart w:id="613" w:name="_Toc226"/>
      <w:bookmarkEnd w:id="612"/>
      <w:r>
        <w:rPr/>
        <w:t>1</w:t>
      </w:r>
      <w:r>
        <w:rPr>
          <w:rtl w:val="true"/>
        </w:rPr>
        <w:t xml:space="preserve">- </w:t>
      </w:r>
      <w:r>
        <w:rPr>
          <w:rtl w:val="true"/>
        </w:rPr>
        <w:t>پدران حضرت عبدالعظيم عليه‌السلام</w:t>
      </w:r>
      <w:bookmarkEnd w:id="613"/>
    </w:p>
    <w:p>
      <w:pPr>
        <w:pStyle w:val="Heading5"/>
        <w:numPr>
          <w:ilvl w:val="4"/>
          <w:numId w:val="1"/>
        </w:numPr>
        <w:rPr/>
      </w:pPr>
      <w:bookmarkStart w:id="614" w:name="__RefHeading___Toc16558296_2142443653"/>
      <w:bookmarkStart w:id="615" w:name="_Toc227"/>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نسب حضرت عبدالعظيم حسنى به چهار واسطه به حضرت امام حسن مجتبى عليه‌السلام مى‌رسد بدين 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بن عبداللّه بن على بن حسن بن زيد بن حسن بن على بن ابيطالب عليه‌السلام گرچه قبل از اين قسمتى از شرح حال فرزندان و فرزند زادگان حضرت امام حسن مجتبى عليه‌السلام را كه بعضى از آنان پدران حضرت عبدالعظيم عليه‌السلام بودند از نظر خوانندگان عزيز گذرانديم، ولى در عين حال در اينجا به مناسبت شرح حال حضرت عبدالعظيم شرح حال پدران آن حضرت را به نحو مفصل‌ترى به عرض خوانندگان محترم مى‌رسانيم</w:t>
      </w:r>
      <w:r>
        <w:rPr>
          <w:rFonts w:eastAsia="IRNazanin" w:cs="IRNazanin"/>
          <w:color w:val="111111"/>
          <w:sz w:val="28"/>
          <w:szCs w:val="28"/>
          <w:rtl w:val="true"/>
          <w:lang w:bidi="fa-IR"/>
        </w:rPr>
        <w:t>.</w:t>
      </w:r>
    </w:p>
    <w:p>
      <w:pPr>
        <w:pStyle w:val="Heading5"/>
        <w:numPr>
          <w:ilvl w:val="4"/>
          <w:numId w:val="1"/>
        </w:numPr>
        <w:rPr/>
      </w:pPr>
      <w:bookmarkStart w:id="616" w:name="__RefHeading___Toc16558298_2142443653"/>
      <w:bookmarkStart w:id="617" w:name="_Toc228"/>
      <w:bookmarkEnd w:id="616"/>
      <w:r>
        <w:rPr>
          <w:rtl w:val="true"/>
        </w:rPr>
        <w:t>شرح حال زيد بن حسن عليه‌السلام</w:t>
      </w:r>
      <w:bookmarkEnd w:id="617"/>
    </w:p>
    <w:p>
      <w:pPr>
        <w:pStyle w:val="BookText"/>
        <w:rPr/>
      </w:pPr>
      <w:r>
        <w:rPr>
          <w:rFonts w:ascii="IRNazanin" w:hAnsi="IRNazanin" w:eastAsia="IRNazanin"/>
          <w:color w:val="111111"/>
          <w:sz w:val="28"/>
          <w:sz w:val="28"/>
          <w:szCs w:val="28"/>
          <w:rtl w:val="true"/>
          <w:lang w:bidi="fa-IR"/>
        </w:rPr>
        <w:t>شيخ مفيد رحمه‌الله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عليه‌السلام متولى صدقات پيغمبر اكرم صلى‌الله‌عليه‌و‌آله‌وسلم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بزرگترين فرزندان امام حسن عليه‌السلام بود، زيد مردى كريم الطبع، شريف النفس، كثيرالخير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شعرا مدح بسيارى گفتند و مردم از اطراف و اكناف براى نيل به فضل زيد مى‌آمدند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مورخين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متولى صدقات پيغمبر اكرم بود موقعى كه سليمان بن </w:t>
      </w:r>
    </w:p>
    <w:p>
      <w:pPr>
        <w:pStyle w:val="BookText"/>
        <w:rPr/>
      </w:pPr>
      <w:r>
        <w:rPr>
          <w:rFonts w:ascii="IRNazanin" w:hAnsi="IRNazanin" w:eastAsia="IRNazanin"/>
          <w:color w:val="111111"/>
          <w:sz w:val="28"/>
          <w:sz w:val="28"/>
          <w:szCs w:val="28"/>
          <w:rtl w:val="true"/>
          <w:lang w:bidi="fa-IR"/>
        </w:rPr>
        <w:t>عبدالملك به خلافت رسيد براى آن عاملى كه در مدينه داشت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اين نامه من به تو رسيد زيد بن حسن را از توليت صدقات پيغمبر اكرم بر كنار مى‌كنى و توليت آنها را به فلان كس واگذار مى‌نمائى و او را درباره هر امرى از امور صدقات كه از تو مدد بخواهد امداد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عمر بن عبدالعزيز متصدى امر خلافت گرديد براى والى مدينه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زيد بن حسن شريف بنى‌هاشم و بزرگترين ايشان به‌شمار مى‌رود و موقعى كه نامه من به تو رسيد توليت صدقات رسول خدا را به زيد تفويض مى‌كنى و راجع‌به امور صدقات از او پشتيبانى مى‌نمائى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حسن با حضرت حسين بن على عليهماالسلام به كربلا نيامد، موقعى كه امام حسين عليه‌السلام شهيد شد زيد بن حسن به مناسبت اين‌كه عبداللّه زبير شوهر خواهرش ام‌الحسن بود با وى بيعت كرد و نزد او رفعت، موقعى كه عبداللّه زبير كشته شد زيد بن حسن خواهر خود را برداشت و به جانب مدينه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عزيزاللّه عطاردى در كتاب زندگانى حضرت عبدالعظيم از ابومعشر بلخى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عليه‌السلام مقرر داشته بود كه بايد توليت صدقات او در دست اهل فضل و كمال از فرزندانش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صدقات آن حضرت در زمان وليد بن عبدالملك به زيد بن حسن رسيد، در اين هنگام بين زيد و ابوهاشم كه عبداللّه بن محمد بن حنفيه باشد بر سر توليت و تصدى صدقات اختلاف پيدا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به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ما در حسب و نسب با هم فرقى نداريم، تنها جهتى كه تو را بر من فضيلت مى‌دهد اين است كه تو از فرزندان فاطمه هستى و من از اين شرف بهره‌اى ندارم، ولى اين صدقات كه اكنون موجود است از فاطمه نيست و به اميرالمؤمنين على بن ابيطالب تعلق دارد، علاوه بر اين اميرالمؤمنين شرط كرده كه بايد توليت اين صدقات در دست افضل و اعلم از فرزندان او باشد و من اكنون از شما افقه و اعلم هستم؟ </w:t>
      </w:r>
    </w:p>
    <w:p>
      <w:pPr>
        <w:pStyle w:val="BookText"/>
        <w:rPr/>
      </w:pPr>
      <w:r>
        <w:rPr>
          <w:rFonts w:ascii="IRNazanin" w:hAnsi="IRNazanin" w:eastAsia="IRNazanin"/>
          <w:color w:val="111111"/>
          <w:sz w:val="28"/>
          <w:sz w:val="28"/>
          <w:szCs w:val="28"/>
          <w:rtl w:val="true"/>
          <w:lang w:bidi="fa-IR"/>
        </w:rPr>
        <w:t>در اين هنگام كه اختلاف بين اين دو نفر در مورد تصدى صدقات پيدا شده بود زيد بن حسن به دمشق رفت و جريان را به خليفه اموى كه وليد بن عبدالملك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به وليد بن عبدالملك از ابوهاشم سعايت شده بود كه وى ادعاى خلافت دارد و هم‌اكنون لشكريانش در عراق جمع شده و در انتظار فرمان او هستند و او هرگاه فرمان خروج صادر كند ناگهان بر عليه تو انقلاب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عبدالملك هنگامى كه اين سخنان را درباره ابوهاشم شنيد آتش خشمش شعله‌ور شد و به عامل خود در مدينه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ابوهاشم را به دمشق بفرست، نامه را به قاصدى داد و او را روانه مدينه نمود، امير مدينه ابوهاشم را دستگير</w:t>
      </w:r>
    </w:p>
    <w:p>
      <w:pPr>
        <w:pStyle w:val="BookText"/>
        <w:rPr/>
      </w:pPr>
      <w:r>
        <w:rPr>
          <w:rFonts w:ascii="Amiri" w:hAnsi="Amiri" w:eastAsia="Amiri" w:cs="Amiri"/>
          <w:color w:val="111111"/>
          <w:sz w:val="28"/>
          <w:sz w:val="28"/>
          <w:szCs w:val="28"/>
          <w:rtl w:val="true"/>
          <w:lang w:bidi="ar-SA"/>
        </w:rPr>
        <w:t>كرده و به دمشق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وليد بن عبدالملك بر ابوهاشم خشمناك گرديد و او را به زندان افكند، او مدتى در زندان ماند، در اين هنگام كه وى در زندان به سر مى‌برد حضرت على بن الحسين عليه‌السلام براى استخلاص او به دمشق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رو به خليفه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ابوبكر و عمر و عثمان به جهت پدران خود در ميان مردم به راحتى زندگى مى‌كنند و در ميان اجتماع معزز هستند و كسى به آنان صدمه و آزار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اكنون فرزندان پيغمبر در حبس و شكنجه و آزار هستند، شرافت نسب و قرابت آنان با حضرت رسول مراعات نمى‌گردد، اينك ابوهاشم كه عبداللّه بن محمد باشد مدتى است كه در زندان تو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وى با پسر عم خود اختلافاتى دارد؟ علاوه به قرار اطلاع وى مدعى خلافت شده و گويا طرفدارانى در عراق پيدا كرده و قصد بلوا و آشوب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و ابوهاشم هر دو پسر عم يكديگرند و گاهى ممكن است كه يك موضوع كوچك خانوادگى موجب رنجش و كدورت گردد، اين اختلاف جزئى نبايد موجب خشم و غضب شما شود، البته اين اختلاف كوچك كه همواره در بين افراد هر خانواده هست قابل اهميت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موقع بود كه حضرت سجاد عليه‌السلام جريان نزاع و اختلاف آن دو نفر را براى وليد </w:t>
      </w:r>
    </w:p>
    <w:p>
      <w:pPr>
        <w:pStyle w:val="BookText"/>
        <w:rPr/>
      </w:pPr>
      <w:r>
        <w:rPr>
          <w:rFonts w:ascii="Amiri" w:hAnsi="Amiri" w:eastAsia="Amiri" w:cs="Amiri"/>
          <w:color w:val="111111"/>
          <w:sz w:val="28"/>
          <w:sz w:val="28"/>
          <w:szCs w:val="28"/>
          <w:rtl w:val="true"/>
          <w:lang w:bidi="ar-SA"/>
        </w:rPr>
        <w:t>بن عبدالملك روشن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وليد بن عبدالملك از اختلاف اين دو نفر مطلع گرديد، و كينه ابوهاشم را كه در دل گرفته بود و قصد آزار و اذيت او را داشت از خود دور كرد و قلبش از وى مطمئن شد، پس از اين جريان حضرت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به‌خاطر حضرت رسول صلى‌الله‌عليه‌و‌آله‌وسلم ابوهاشم را از زندان آزاد كن و او را نزد اهل بيتش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او را از زندان آزاد كردم و از وى در گذشتم، اين هنگام ابوهاشم از زندان آزاد شد، امّا وليد به او اجازه نداد كه از دمشق بيرون شود، بلكه او را نزد خود تحت نظر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وليد به 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البنات، يعنى اى پدر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داشتن دختر سرزنش مى‌كنى و حال آن‌كه حضرت لوط و خاتم النبيين هم پدران دختران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از اين جواب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جدل هستى از نزد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كه از نزد تو خواهم رفت، بعد از اين جريان بود كه ابوهاشم از دمشق بيرون شد و به طرف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وليد وسائلى را برانگيخت و او را مسموم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در جلد يازدهم بحار،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صادق آل‌محمد صلى‌الله‌عليه‌و‌آله‌وسلم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نزد پدرم آمد و از وى ميراث حضرت رسول را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حضرت رسول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شمشير، انگشتر و آن عصائى كه در دست حضرت باقر عليه‌السلام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اظهار كرد كه من فرزند حسن هستم و او بزرگترين فرزند پيغمبر است و اكنون ارث آن‌جناب به من مى‌رسد و من اولى واحق به آن هستم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بين زيد بن حسن و زيد بن على بن الحسين گفتگوهائى صورت گرفت، زيد بن على پيش حضرت باقر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ديگر در اين مورد با زيد بن حسن سخنى ندارم، اين جريان به گوش زيد بن حسن رسيد، وى از اين قضيه </w:t>
      </w:r>
    </w:p>
    <w:p>
      <w:pPr>
        <w:pStyle w:val="BookText"/>
        <w:rPr/>
      </w:pPr>
      <w:r>
        <w:rPr>
          <w:rFonts w:ascii="IRNazanin" w:hAnsi="IRNazanin" w:eastAsia="IRNazanin"/>
          <w:color w:val="111111"/>
          <w:sz w:val="28"/>
          <w:sz w:val="28"/>
          <w:szCs w:val="28"/>
          <w:rtl w:val="true"/>
          <w:lang w:bidi="fa-IR"/>
        </w:rPr>
        <w:t>بسيار ناراحت گرديد، بعد از اين زيد بن حسن خدمت حضرت باقر عليه‌السلام آمد و با آن‌جناب مطالبى را در ميان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به 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تخته سنگى كه ما اكنون روى آن قرار گرفته‌ايم گواهى دهد كه من احق به ميراث حضرت رسول صلى‌الله‌عليه‌و‌آله‌وسلم هستم تو باز حرف خود را تكرار مى‌كنى و يا از گفتار خود دست بر مى‌دارى؟ زيد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موضوع را مشاهده كردم البته دست از عقيده خود برمى‌دارم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آن سنگ عظيم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 امام ظلم مى‌كنى و تو به ميراث پيغمبر حقى ندارى، هنگامى كه زيد اين منظره را ديد از وحشت و خوف بر زمين افتاد و از خود بى‌خود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مروان خليفه اموى از اين موضوع اطلاع پيدا كرد، زيد بن حسن هم بعد از اين جريان به دمشق رفت و موضوع اختلاف خود را با عبدالملك در ميان گذاشت، عبدالملك به عامل خود در مدينه نوشت و به او دستور داد كه محمد بن على را به دمشق بفرستد و حاكم را تهديد كرد كه اگر در اين قضيه كوتاهى كنى تو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مدينه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رسيد و از موضوع آن اطلاع كامل حاصل شد ولى اكنون اندكى توجه كن تا تو را از اين موضوع روشن كنم، محمد بن على كه تو او را از من خواسته‌اى مردى است كه امروز مثل او در روى زمين مرد با عفتى وجود ندارد، او مردى زاهد و پرهيزكار مى‌باشد و همواره در محراب خود مشغول عبادت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عليه‌السلام آنگاه كه به قرائت قرآن اشتغال دارد سباع و طيور به دور او اجتماع مى‌كنند و با او انس و الفت مى‌گيرند، وى از جهت علم، كمال، فضل، شرف و عبادت از اعلم مردم و دقيق‌ترين آنان مى‌باشد، من اكنون صلاح شما را در اين مى‌دانم كه به او رنج و آزار نرسانى و وى را صدمه نزنى، زيرا خداوند از هيچ قومى نعمتى را سلب نمى‌كند مگر اين‌كه آن قوم موجبات تغيير نعمت را از خود فراهم سازند و </w:t>
      </w:r>
    </w:p>
    <w:p>
      <w:pPr>
        <w:pStyle w:val="BookText"/>
        <w:rPr/>
      </w:pPr>
      <w:r>
        <w:rPr>
          <w:rFonts w:ascii="Amiri" w:hAnsi="Amiri" w:eastAsia="Amiri" w:cs="Amiri"/>
          <w:color w:val="111111"/>
          <w:sz w:val="28"/>
          <w:sz w:val="28"/>
          <w:szCs w:val="28"/>
          <w:rtl w:val="true"/>
          <w:lang w:bidi="ar-SA"/>
        </w:rPr>
        <w:t>روحيات و اخلاق خود را تغيير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اين نامه به عبدالملك بن مروان رسيد وى فهميد كه عامل مدينه او را نصيحت كرده و خير او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بار ديگر به حاكم مدينه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ميليون درهم به محمد بن على بده و اسلحه، زره، شمشير، انگشتر و عصاى رسول خدا را كه نزد او محفوظ است از وى بگيرد و براى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مدينه خدمت حضرت باقر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عبدالملك بن مروان نامه‌اى رسيده و به من دستور داده كه يك ميليون درهم به شما بدهم و ميراث حضرت رسول صلى‌الله‌عليه‌و‌آله‌وسلم را كه نزد شما نگاهدارى مى‌شود براى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 اندكى مرا مهلت ده تا در اين باره فكر كنم و تصميم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نامه‌اى براى عبدالملك بن مروان نوشت و مقدارى اثاثيه نيز براى او فرستاد، در اين هنگام زيد بن حسن كه در دمشق بود به مدينه وارد گرديد، بين او و حضرت باقر عليه‌السلام مذاكراتى شد، چند روز بعد از ورود زيد بود كه امام باقر عليه‌السلام از دنيا رفت و زيد بن حسن هم پس از مدت قليلى مريض شد و چندى بيهوش بود تا از اين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پس از نقل اين حديث مى‌فرمايد اين حديث مخالف با تاريخ است، گويا راوى اشتباه كرده باشد و به جاى هشام، عبدالملك مروان را ذكر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در ارشاد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حسن از دنيا رفت و ادعاى امامت نكرد و كسى هم مدعى امامت او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بن حسن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حاجر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موضعى است بين مكه و مدينه از دنيا رفت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عزيزاللّه عطاردى در كتاب زندگانى حضرت عبدالعظيم از عبداللّه بن ابوعبيده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زيد بن حسن در بطحاء از دنيا رفت و جنازه او را به مدينه حمل مى‌كردند من هم به اتفاق پدرم به استقبال جنازه او رفته بودم، وقتى به ثنيه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تپه‌اى است نزديك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ناگهان جنازه زيد در حالى كه او را در قبه‌اى نهاده و </w:t>
      </w:r>
    </w:p>
    <w:p>
      <w:pPr>
        <w:pStyle w:val="BookText"/>
        <w:rPr/>
      </w:pPr>
      <w:r>
        <w:rPr>
          <w:rFonts w:ascii="IRNazanin" w:hAnsi="IRNazanin" w:eastAsia="IRNazanin"/>
          <w:color w:val="111111"/>
          <w:sz w:val="28"/>
          <w:sz w:val="28"/>
          <w:szCs w:val="28"/>
          <w:rtl w:val="true"/>
          <w:lang w:bidi="fa-IR"/>
        </w:rPr>
        <w:t>روى شتر گذاشته بودند از دور نمايان گرديد و عبداللّه بن حسن بن حسن در جلو جنازه پياده در حالى كه رداى خود را بر كمرش بسته بود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بود كه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ركاب را نگاه‌دار تا من هم پياده شوم و نسبت به جنازه زيد احترامات لازم را به جا آورم، به خدا قسم اگر من سواره باشم و عبداللّه پياده راه رود به ما خير و نصيبى نخواهد رسيد و هرگز روى سعادت را نخواهيم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مركب پياده شد و به اتفاق عبداللّه بن حسن در جلو جنازه حركت كردند تا جنازه را وارد منزل نمودند، در آنجا غسلش دادند و بعد از آن به قبرستان بقيع حمل نمودند و در آنجا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حسن بالبابه كه دختر عبداللّه بن عباس بود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لبابه قبلاً زوجه حضرت ابوالفضل العباس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حضرت در كربلا شهيد شد زيد بن حسن با وى ازدواج كرد، از اين لبابه پسرى به نام حسن و دخترى به نام نفيسه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بن زيد يكى از اجداد حضرت عبدالعظيم حسنى عليه‌السلام به‌شمار مى‌رود كه اكنون شرح حال او را به عرض خوانندگان عزيز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ذكور از زيد بن حسن فقط همين حسن به جاى ماند كه او را حسن مثنى هم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زيد</w:t>
      </w:r>
    </w:p>
    <w:p>
      <w:pPr>
        <w:pStyle w:val="BookText"/>
        <w:rPr/>
      </w:pPr>
      <w:r>
        <w:rPr>
          <w:rFonts w:ascii="IRNazanin" w:hAnsi="IRNazanin" w:eastAsia="IRNazanin"/>
          <w:color w:val="111111"/>
          <w:sz w:val="28"/>
          <w:sz w:val="28"/>
          <w:szCs w:val="28"/>
          <w:rtl w:val="true"/>
          <w:lang w:bidi="fa-IR"/>
        </w:rPr>
        <w:t>حسن بن زيد مردى با سخاوت و فريادرس بينوايان بوده كه اين كتاب را گنجايش ذكر بذل و بخششهاى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قمى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دوانيقى حسن بن زيد را حاكم مدينه و اطراف آن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زيد اوّل كسى بود كه طبق سنت بنى‌عباس لباس سياه در بر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مدت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 و زمان منصور، مهدى، هادى و رشيد عباسى را درك كرد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زيد با عموزادگان خود عبداللّه محض و پسرانش كه محمد و ابراهيم نام داشتند فاصله و بينونتى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موقعى كه ابراهيم را شهيد كردند و سر او را نزد منصور آوردند و در ميان طشتى نهادند حسن بن زيد در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w:t>
      </w:r>
      <w:bookmarkStart w:id="618" w:name="pg15965_183771"/>
    </w:p>
    <w:p>
      <w:pPr>
        <w:pStyle w:val="BookText"/>
        <w:rPr/>
      </w:pPr>
      <w:bookmarkEnd w:id="618"/>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سر را مى‌شناسى؟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مى‌شناسم و پس از ذكر بزرگواريهاى ابراهيم هاى هاى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نداشتم كه وى كشته شود، چون او مى‌خواست سر مرا از تنم دور كند لذا من سر او را از بدنش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 در تاريخ بغداد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يكى از افراد با سخاوت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 پنج سال از طرف منصور حاكم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منصور بر او غضب كرد، او را از مقام حكومتى بر كنار كرد، اموال او را تصرف نمود، او را زندانى كرد، او همچنان در زندان بود تا موقعى كه منصور از دنيا رفت و مهدى به خلافت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حسن بن زيد را از زندان آزاد نمود، اموالى كه از او گرفته بودند به وى مسترد كرد، مهدى هميشه طرفدار حسن بن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به عزم حج حركت كرد و در حاجر كه نام موضعى است در راه حج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عمدة المطالب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داراى هفت فرزند بود كه همه آنان صاحب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 وى بدين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6558300_2142443653"/>
      <w:bookmarkStart w:id="620" w:name="_Toc229"/>
      <w:bookmarkEnd w:id="619"/>
      <w:r>
        <w:rPr>
          <w:rtl w:val="true"/>
        </w:rPr>
        <w:t>على بن حسن بن زيد</w:t>
      </w:r>
      <w:bookmarkEnd w:id="620"/>
    </w:p>
    <w:p>
      <w:pPr>
        <w:pStyle w:val="BookText"/>
        <w:rPr/>
      </w:pPr>
      <w:r>
        <w:rPr>
          <w:rFonts w:ascii="IRNazanin" w:hAnsi="IRNazanin" w:eastAsia="IRNazanin"/>
          <w:color w:val="111111"/>
          <w:sz w:val="28"/>
          <w:sz w:val="28"/>
          <w:szCs w:val="28"/>
          <w:rtl w:val="true"/>
          <w:lang w:bidi="fa-IR"/>
        </w:rPr>
        <w:t xml:space="preserve">در كتاب مقاتل الطالبيين، چاپ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قاهره، 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على بن حسن ابوالحسن بود، مادر او كنيزى بود كه او را امة الحميد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او را با پدرش حسن در آن موقعى كه بر وى غضب نمود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حسن همچنان با پدرش در زندان بود تا اين‌كه در حبس از دنيا رفت</w:t>
      </w:r>
      <w:r>
        <w:rPr>
          <w:rFonts w:eastAsia="IRNazanin" w:cs="IRNazanin"/>
          <w:color w:val="111111"/>
          <w:sz w:val="28"/>
          <w:szCs w:val="28"/>
          <w:rtl w:val="true"/>
          <w:lang w:bidi="fa-IR"/>
        </w:rPr>
        <w:t>.</w:t>
      </w:r>
    </w:p>
    <w:p>
      <w:pPr>
        <w:pStyle w:val="Heading5"/>
        <w:numPr>
          <w:ilvl w:val="4"/>
          <w:numId w:val="1"/>
        </w:numPr>
        <w:rPr/>
      </w:pPr>
      <w:bookmarkStart w:id="621" w:name="__RefHeading___Toc16558302_2142443653"/>
      <w:bookmarkStart w:id="622" w:name="_Toc230"/>
      <w:bookmarkEnd w:id="621"/>
      <w:r>
        <w:rPr>
          <w:rtl w:val="true"/>
        </w:rPr>
        <w:t>عبدالله پدر حضرت عبدالعظيم عليه‌السلام</w:t>
      </w:r>
      <w:bookmarkEnd w:id="62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عبداللّه كه پدر حضرت عبدالعظيم حسنى عليه‌السلام باشد در زمان جدش حسن بن زيد </w:t>
      </w:r>
      <w:bookmarkStart w:id="623" w:name="pg15965_183772"/>
    </w:p>
    <w:p>
      <w:pPr>
        <w:pStyle w:val="BookText"/>
        <w:rPr/>
      </w:pPr>
      <w:bookmarkEnd w:id="623"/>
      <w:r>
        <w:rPr>
          <w:rFonts w:ascii="IRNazanin" w:hAnsi="IRNazanin" w:eastAsia="IRNazanin"/>
          <w:color w:val="111111"/>
          <w:sz w:val="28"/>
          <w:sz w:val="28"/>
          <w:szCs w:val="28"/>
          <w:rtl w:val="true"/>
          <w:lang w:bidi="fa-IR"/>
        </w:rPr>
        <w:t>به دنيا آمد و به جهت اين‌كه پدرش على در زندان منصور از دنيا رحلت كرد جدش براى سرپرستى وى اقدام نمود، حسن كه جد عبداللّه به‌شمار مى‌رفت نسبت به وى اظهار علاقه زيادى مى‌كرد و در پرورش و تربيت او مى‌كوشيد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منتقلة الطالبيين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كه پدر حضرت عبدالعظيم عليه‌السلام باشد از كنيز زر خريدى به نام حيفا تولد يافت</w:t>
      </w:r>
      <w:r>
        <w:rPr>
          <w:rFonts w:eastAsia="IRNazanin" w:cs="IRNazanin"/>
          <w:color w:val="111111"/>
          <w:sz w:val="28"/>
          <w:szCs w:val="28"/>
          <w:rtl w:val="true"/>
          <w:lang w:bidi="fa-IR"/>
        </w:rPr>
        <w:t>.</w:t>
      </w:r>
    </w:p>
    <w:p>
      <w:pPr>
        <w:pStyle w:val="Heading4"/>
        <w:numPr>
          <w:ilvl w:val="3"/>
          <w:numId w:val="1"/>
        </w:numPr>
        <w:rPr/>
      </w:pPr>
      <w:bookmarkStart w:id="624" w:name="__RefHeading___Toc16558304_2142443653"/>
      <w:bookmarkStart w:id="625" w:name="_Toc231"/>
      <w:bookmarkEnd w:id="624"/>
      <w:r>
        <w:rPr/>
        <w:t>2</w:t>
      </w:r>
      <w:r>
        <w:rPr>
          <w:rtl w:val="true"/>
        </w:rPr>
        <w:t xml:space="preserve">- </w:t>
      </w:r>
      <w:r>
        <w:rPr>
          <w:rtl w:val="true"/>
        </w:rPr>
        <w:t>برادران حضرت عبدالعظيم عليه‌السلام</w:t>
      </w:r>
      <w:bookmarkEnd w:id="625"/>
    </w:p>
    <w:p>
      <w:pPr>
        <w:pStyle w:val="BookText"/>
        <w:rPr/>
      </w:pPr>
      <w:r>
        <w:rPr>
          <w:rFonts w:ascii="IRNazanin" w:hAnsi="IRNazanin" w:eastAsia="IRNazanin"/>
          <w:color w:val="111111"/>
          <w:sz w:val="28"/>
          <w:sz w:val="28"/>
          <w:szCs w:val="28"/>
          <w:rtl w:val="true"/>
          <w:lang w:bidi="fa-IR"/>
        </w:rPr>
        <w:t>در كتاب عمدة الطالب نام فرزندان عبداللّه را كه پدر حضرت عبدالعظيم باشد بدين قرار مى‌نگارد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كه در شهر رى مدفون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عبداللّه كه به قول بعضى از علماى انساب، اعقاب وى در مصر و كوفه بوده‌اند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عبداللّه معروف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مهفهف كه در زمان معتضد عباسى متولى امور فدك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وى فرزندى به جاى نماند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كه او را نيز مهفهف مى‌گفتند و بعضى از نسابه‌ها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 او در ابهر و زنجان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قمى در كتاب منتهى الآمال تعداد فرزندان عبداللّه را نه نفر مى‌نويسد كه نام آنان بدين قرار است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على‌اصغر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w:t>
      </w:r>
      <w:r>
        <w:rPr>
          <w:rFonts w:eastAsia="Amiri" w:cs="Amiri" w:ascii="Amiri" w:hAnsi="Amiri"/>
          <w:color w:val="111111"/>
          <w:sz w:val="28"/>
          <w:szCs w:val="28"/>
          <w:rtl w:val="true"/>
          <w:lang w:bidi="ar-SA"/>
        </w:rPr>
        <w:t xml:space="preserve">. </w:t>
      </w:r>
      <w:bookmarkStart w:id="626" w:name="pg15965_183773"/>
    </w:p>
    <w:p>
      <w:pPr>
        <w:pStyle w:val="Heading3"/>
        <w:numPr>
          <w:ilvl w:val="2"/>
          <w:numId w:val="1"/>
        </w:numPr>
        <w:rPr/>
      </w:pPr>
      <w:bookmarkStart w:id="627" w:name="__RefHeading___Toc16558306_2142443653"/>
      <w:bookmarkStart w:id="628" w:name="_Toc232"/>
      <w:bookmarkEnd w:id="626"/>
      <w:bookmarkEnd w:id="627"/>
      <w:r>
        <w:rPr>
          <w:rtl w:val="true"/>
        </w:rPr>
        <w:t>بخش دوم ولادت حضرت عبدالعظيم عليه‌السلام</w:t>
      </w:r>
      <w:bookmarkEnd w:id="628"/>
    </w:p>
    <w:p>
      <w:pPr>
        <w:pStyle w:val="BookText"/>
        <w:rPr/>
      </w:pPr>
      <w:r>
        <w:rPr>
          <w:rFonts w:ascii="IRNazanin" w:hAnsi="IRNazanin" w:eastAsia="IRNazanin"/>
          <w:color w:val="111111"/>
          <w:sz w:val="28"/>
          <w:sz w:val="28"/>
          <w:szCs w:val="28"/>
          <w:rtl w:val="true"/>
          <w:lang w:bidi="fa-IR"/>
        </w:rPr>
        <w:t>عزيزاللّه عطاردى در كتاب زندگانى حضرت عبدالعظيم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ولادت حضرت عبدالعظيم اطلاعى در دست نيست و در مصادر ترجمه او از اين موضوع ذكرى به ميان نيامده، ما هرچه در اين مورد تحقيق كرديم به اين مطلب برنخورديم، ولى آنچه مسلم است وى در زمان حضرت موسى بن جعفر عليه‌السلام حيات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فضلاى معاصر در رساله‌اى كه در شرح زندگى حضرت عبدالعظيم به نگارش درآورده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حسنى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ولى مأخذ گفتار خود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مدرك درستى ندارد، زيرا حضرت عبدالعظيم راوى هشام بن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محضر مبارك حضرت رضا عليه‌السلام را درك نموده و حال اين‌كه آن‌جناب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عمادزاده در جلد دوم كتاب زندگانى حضرت موسى بن جعفر عليه‌السلام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عبدالعظيم عليه‌السلام در اوايل سنه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مدينه متولد شده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مدرك اين قول هم معلوم نيست بنابراين ما قضاوت را به عهده خوانندگان ارجمند مى‌گذاريم</w:t>
      </w:r>
      <w:r>
        <w:rPr>
          <w:rFonts w:eastAsia="IRNazanin" w:cs="IRNazanin"/>
          <w:color w:val="111111"/>
          <w:sz w:val="28"/>
          <w:szCs w:val="28"/>
          <w:rtl w:val="true"/>
          <w:lang w:bidi="fa-IR"/>
        </w:rPr>
        <w:t xml:space="preserve">. </w:t>
      </w:r>
      <w:bookmarkStart w:id="629" w:name="pg15965_183774"/>
    </w:p>
    <w:p>
      <w:pPr>
        <w:pStyle w:val="Heading3"/>
        <w:numPr>
          <w:ilvl w:val="2"/>
          <w:numId w:val="1"/>
        </w:numPr>
        <w:rPr/>
      </w:pPr>
      <w:bookmarkStart w:id="630" w:name="__RefHeading___Toc16558308_2142443653"/>
      <w:bookmarkStart w:id="631" w:name="_Toc233"/>
      <w:bookmarkEnd w:id="629"/>
      <w:bookmarkEnd w:id="630"/>
      <w:r>
        <w:rPr>
          <w:rtl w:val="true"/>
        </w:rPr>
        <w:t>بخش سوم دوران زندگى حضرت عبدالعظيم عليه‌السلام</w:t>
      </w:r>
      <w:bookmarkEnd w:id="631"/>
    </w:p>
    <w:p>
      <w:pPr>
        <w:pStyle w:val="Heading4"/>
        <w:numPr>
          <w:ilvl w:val="3"/>
          <w:numId w:val="1"/>
        </w:numPr>
        <w:rPr/>
      </w:pPr>
      <w:bookmarkStart w:id="632" w:name="__RefHeading___Toc16558310_2142443653"/>
      <w:bookmarkStart w:id="633" w:name="_Toc234"/>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حاوى چهار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عقيده حضرت عبدالعظيم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آمدن حضرت عبدالعظيم در شهر 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حضرت عبدالعظيم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از حضرت عبدالعظيم</w:t>
      </w:r>
      <w:r>
        <w:rPr>
          <w:rFonts w:eastAsia="IRNazanin" w:cs="IRNazanin"/>
          <w:color w:val="111111"/>
          <w:sz w:val="28"/>
          <w:szCs w:val="28"/>
          <w:rtl w:val="true"/>
          <w:lang w:bidi="fa-IR"/>
        </w:rPr>
        <w:t>.</w:t>
      </w:r>
    </w:p>
    <w:p>
      <w:pPr>
        <w:pStyle w:val="Heading4"/>
        <w:numPr>
          <w:ilvl w:val="3"/>
          <w:numId w:val="1"/>
        </w:numPr>
        <w:rPr/>
      </w:pPr>
      <w:bookmarkStart w:id="634" w:name="__RefHeading___Toc16558312_2142443653"/>
      <w:bookmarkStart w:id="635" w:name="_Toc235"/>
      <w:bookmarkEnd w:id="634"/>
      <w:r>
        <w:rPr/>
        <w:t>1</w:t>
      </w:r>
      <w:r>
        <w:rPr>
          <w:rtl w:val="true"/>
        </w:rPr>
        <w:t xml:space="preserve">- </w:t>
      </w:r>
      <w:r>
        <w:rPr>
          <w:rtl w:val="true"/>
        </w:rPr>
        <w:t>عرض عقيده حضرت عبدالعظيم به حضرت هادى عليه‌السلام</w:t>
      </w:r>
      <w:bookmarkEnd w:id="635"/>
    </w:p>
    <w:p>
      <w:pPr>
        <w:pStyle w:val="BookText"/>
        <w:rPr/>
      </w:pPr>
      <w:r>
        <w:rPr>
          <w:rFonts w:ascii="IRNazanin" w:hAnsi="IRNazanin" w:eastAsia="IRNazanin"/>
          <w:color w:val="111111"/>
          <w:sz w:val="28"/>
          <w:sz w:val="28"/>
          <w:szCs w:val="28"/>
          <w:rtl w:val="true"/>
          <w:lang w:bidi="fa-IR"/>
        </w:rPr>
        <w:t>شيخ صدوق از حضرت عبدالعظيم حسنى عليه‌السلام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امام على النقى عليه‌السلام رفتم، همين كه چشم آن حضرت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تو ولى و دوست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عقيده و دينم را به شما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عقيده و دين من بر حق باشد بر آن باقى بمانم تا آن موقعى كه خدا را ملاقات نمايم؟</w:t>
      </w:r>
    </w:p>
    <w:p>
      <w:pPr>
        <w:pStyle w:val="BookText"/>
        <w:rPr/>
      </w:pPr>
      <w:r>
        <w:rPr>
          <w:rFonts w:ascii="IRNazanin" w:hAnsi="IRNazanin" w:eastAsia="IRNazanin"/>
          <w:color w:val="111111"/>
          <w:sz w:val="28"/>
          <w:sz w:val="28"/>
          <w:szCs w:val="28"/>
          <w:rtl w:val="true"/>
          <w:lang w:bidi="fa-IR"/>
        </w:rPr>
        <w:t>حضرت امام على النقى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خداى تبارك و تعالى يكى است، چيزى مثل او نيست، از حد ابطال و تشبيه خارج است، خدا جسم، صورت، عرض و جوهر نيست، بلكه آفريننده اجسام و صورتها و خالق اعراض و جواهر، مربى و مالك و </w:t>
      </w:r>
    </w:p>
    <w:p>
      <w:pPr>
        <w:pStyle w:val="BookText"/>
        <w:rPr/>
      </w:pPr>
      <w:r>
        <w:rPr>
          <w:rFonts w:ascii="IRNazanin" w:hAnsi="IRNazanin" w:eastAsia="IRNazanin"/>
          <w:color w:val="111111"/>
          <w:sz w:val="28"/>
          <w:sz w:val="28"/>
          <w:szCs w:val="28"/>
          <w:rtl w:val="true"/>
          <w:lang w:bidi="fa-IR"/>
        </w:rPr>
        <w:t>برقراركننده و ايجاد كننده هرچيزى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من‌اين‌است كه حضرت محمد صلى‌الله‌عليه‌و‌آله‌وسلم بنده و رسول خدا است،خاتم پيغمبران است و تا روز قيامت پيغمبرى بعد از او نخواهد بود، شريعت آن حضرت آخرين شريعت است و تا روز قيامت شريعتى بعد از شريعت آن بزرگوار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 اين است كه امام و خليفه و وصى بعد از پيغمبر اكرم حضرت اميرالمؤمنين على بن ابيطالب عليه‌السلام است و بعد از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حسين، على بن الحسين، محمد بن على، جعفر بن محمد، موسى بن جعفر، على بن موسى، محمد بن على و تو خلفاى پيغمبر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موقع بود كه امام على النقى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پسرم حسن امام است، مردم نسبت به خليفه بعد از حسن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لحاظ؟</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كه او ديده نخواهد شد و حلال نيست كه نام او را ببرند تا آن موقعى كه خروج كند و زمين را پر از عدل و داد نمايد آن طور كه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اقرار كردم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آنان دوست خدا و دشمن آنان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ايشان طاعت خدا و نافرمانى ايشان نافرمانى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من اين است كه معراج پيغمبر اكرم، سؤال در قبر، بهشت، جهنم، صراط و ميزان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خواهد آمد و ترديد در آن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در قبر باشد خدا او را برانگيخته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عقيده من اين است كه 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ولايت على و فرزندانش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روزه، زكات، حج، جهاد، امر به معروف و نهى از منكر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النقى عليه‌السلام به حضرت عبدالعظيم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همان دينى است كه خدا براى بندگانش پسنديده است، خدا تو را در دنيا و آخرت به قول ثابت نگاه دارد</w:t>
      </w:r>
      <w:r>
        <w:rPr>
          <w:rFonts w:eastAsia="IRNazanin" w:cs="IRNazanin"/>
          <w:color w:val="111111"/>
          <w:sz w:val="28"/>
          <w:szCs w:val="28"/>
          <w:rtl w:val="true"/>
          <w:lang w:bidi="fa-IR"/>
        </w:rPr>
        <w:t xml:space="preserve">. </w:t>
      </w:r>
      <w:bookmarkStart w:id="636" w:name="pg15965_183776"/>
    </w:p>
    <w:p>
      <w:pPr>
        <w:pStyle w:val="Heading4"/>
        <w:numPr>
          <w:ilvl w:val="3"/>
          <w:numId w:val="1"/>
        </w:numPr>
        <w:rPr/>
      </w:pPr>
      <w:bookmarkStart w:id="637" w:name="__RefHeading___Toc16558314_2142443653"/>
      <w:bookmarkStart w:id="638" w:name="_Toc236"/>
      <w:bookmarkEnd w:id="636"/>
      <w:bookmarkEnd w:id="637"/>
      <w:r>
        <w:rPr/>
        <w:t>2</w:t>
      </w:r>
      <w:r>
        <w:rPr>
          <w:rtl w:val="true"/>
        </w:rPr>
        <w:t xml:space="preserve">- </w:t>
      </w:r>
      <w:r>
        <w:rPr>
          <w:rtl w:val="true"/>
        </w:rPr>
        <w:t>علت آمدن حضرت عبدالعظيم به شهر رى</w:t>
      </w:r>
      <w:bookmarkEnd w:id="638"/>
    </w:p>
    <w:p>
      <w:pPr>
        <w:pStyle w:val="BookText"/>
        <w:rPr/>
      </w:pPr>
      <w:r>
        <w:rPr>
          <w:rFonts w:ascii="IRNazanin" w:hAnsi="IRNazanin" w:eastAsia="IRNazanin"/>
          <w:color w:val="111111"/>
          <w:sz w:val="28"/>
          <w:sz w:val="28"/>
          <w:szCs w:val="28"/>
          <w:rtl w:val="true"/>
          <w:lang w:bidi="fa-IR"/>
        </w:rPr>
        <w:t>راجع‌به اين‌كه عبدالعظيم عليه‌السلام در چه زمانى و مكانى با امام على النقى عليه‌السلام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عقائد خود را به عرض آن حضرت رسانيده است اطلاعى در دست نويسندگان نيست ولى بعضى اين احتمال را مى‌دهند كه اين ملاقات و عرض عقيده در سامرا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اين‌كه اين عرض عقيده در سامراء بوده است، از قرائن معلوم است كه چون حضرت امام على النقى عليه‌السلام در حبس نظر بوده و در موقعى كه حضرت عبدالعظيم عقائد خود را به عرض آن حضرت رسانده و آن بزرگوار را با پدران و فرزندانش امام بر حق و مفترض الطاعه مى‌دانسته مأمورين خليفه عقائد و گفته‌هاى حضرت عبدالعظيم حسنى را براى خليفه نقل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خليفه كه متوكل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توقيف و بازداشت حضرت عبدالعظيم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عبدالعظيم حسنى عليه‌السلام از فكر و تصميم دستگاه خليفه اطلاع يافت و فهميد كه مأمورين خليفه در تعقيب و دستگرى او مى‌كوشند لذا از دست آنان فرارى و متوارى گرديد، خود را در شهرها و قريه‌ها و قصبات از انظار پنهان مى‌كرد و در انجمن و مساجد و محافل عمومى شركت نمى‌كرد، در همين حال كه به طور پنهانى در گردش بود وارد شهر 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عمادزاده در جلد دوم زندگانى حضرت موسى بن جعفر عليه‌السلام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عبدالعظيم عليه‌السلام در سنه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سامراء به طرف ايران هجرت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اين قول مأخذ و مدركى نقل نشده لذا قضاوت را به عهده خوانندگان محترم مى‌گذاريم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موقعى كه حضرت عبدالعظيم حسنى عليه‌السلام وارد شهر رى گرديد در منزل يكى از شيعيان مسكن گرفت، در آنجا مخفيانه به سر مى‌برد، بسيار احتياط مى‌كرد، همين كه شيعيان اين شهر از ورود آن حضرت با خبر شدند مخفيانه با آن بزرگوار آمد و رفت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در اين محل و در ميان شيعيان اهل بيت موقر و </w:t>
      </w:r>
      <w:bookmarkStart w:id="639" w:name="pg15965_183777"/>
    </w:p>
    <w:p>
      <w:pPr>
        <w:pStyle w:val="BookText"/>
        <w:rPr/>
      </w:pPr>
      <w:bookmarkEnd w:id="639"/>
      <w:r>
        <w:rPr>
          <w:rFonts w:ascii="IRNazanin" w:hAnsi="IRNazanin" w:eastAsia="IRNazanin"/>
          <w:color w:val="111111"/>
          <w:sz w:val="28"/>
          <w:sz w:val="28"/>
          <w:szCs w:val="28"/>
          <w:rtl w:val="true"/>
          <w:lang w:bidi="fa-IR"/>
        </w:rPr>
        <w:t>محترم بود و آنان مسائل شرعيه و احكام دين خود را از آن حضرت مى‌پرسيدند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حديث ابوحماد رازى از حضرت هادى معلوم مى‌شود حضرت عبدالعظيم در اين شهر مصدر امور شرعى بوده و از امام هادى عليه‌السلام هم اجازه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در مزار بحار از برقى روايت مى‌كند كه حضرت عبدالعظيم حسنى عليه‌السلام در شهر رى در منزل يكى از شيعيان در سردابى منزل كرده بود، روزها روزه مى‌گرفت و شبها به عبادت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طور مخفيانه به زيارت آن قبرى كه فعلاً مقابل قبر خود آن حضرت قرار دارد مى‌رفت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يكى از فرزندان حضرت موسى بن جعفر عليه‌السلام است و ظاهرا منظور آن حضرت همين قبر حمزة بن موسى بن جعفر بوده است</w:t>
      </w:r>
      <w:r>
        <w:rPr>
          <w:rFonts w:eastAsia="IRNazanin" w:cs="IRNazanin"/>
          <w:color w:val="111111"/>
          <w:sz w:val="28"/>
          <w:szCs w:val="28"/>
          <w:rtl w:val="true"/>
          <w:lang w:bidi="fa-IR"/>
        </w:rPr>
        <w:t>.</w:t>
      </w:r>
    </w:p>
    <w:p>
      <w:pPr>
        <w:pStyle w:val="Heading4"/>
        <w:numPr>
          <w:ilvl w:val="3"/>
          <w:numId w:val="1"/>
        </w:numPr>
        <w:rPr/>
      </w:pPr>
      <w:bookmarkStart w:id="640" w:name="__RefHeading___Toc16558316_2142443653"/>
      <w:bookmarkStart w:id="641" w:name="_Toc237"/>
      <w:bookmarkEnd w:id="640"/>
      <w:r>
        <w:rPr/>
        <w:t>3</w:t>
      </w:r>
      <w:r>
        <w:rPr>
          <w:rtl w:val="true"/>
        </w:rPr>
        <w:t xml:space="preserve">- </w:t>
      </w:r>
      <w:r>
        <w:rPr>
          <w:rtl w:val="true"/>
        </w:rPr>
        <w:t>تأليفات حضرت عبدالعظيم عليه‌السلام</w:t>
      </w:r>
      <w:bookmarkEnd w:id="641"/>
    </w:p>
    <w:p>
      <w:pPr>
        <w:pStyle w:val="BookText"/>
        <w:rPr/>
      </w:pPr>
      <w:r>
        <w:rPr>
          <w:rFonts w:ascii="Amiri" w:hAnsi="Amiri" w:eastAsia="Amiri" w:cs="Amiri"/>
          <w:color w:val="111111"/>
          <w:sz w:val="28"/>
          <w:sz w:val="28"/>
          <w:szCs w:val="28"/>
          <w:rtl w:val="true"/>
          <w:lang w:bidi="ar-SA"/>
        </w:rPr>
        <w:t>نجاشى در ضمن شرح حال حضرت عبدالعظيم عليه‌السلام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كتابى درباره خطبه‌هاى حضرت اميرالمؤمنين على عليه‌السلام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تأليفات حضرت عبدالعظيم عليه‌السلام بوده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 ليله، صاحب بن عباد در رساله خود از اين كتاب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كتاب فعلاً در دست نيستند</w:t>
      </w:r>
      <w:r>
        <w:rPr>
          <w:rFonts w:eastAsia="IRNazanin" w:cs="IRNazanin"/>
          <w:color w:val="111111"/>
          <w:sz w:val="28"/>
          <w:szCs w:val="28"/>
          <w:rtl w:val="true"/>
          <w:lang w:bidi="fa-IR"/>
        </w:rPr>
        <w:t>.</w:t>
      </w:r>
    </w:p>
    <w:p>
      <w:pPr>
        <w:pStyle w:val="Heading4"/>
        <w:numPr>
          <w:ilvl w:val="3"/>
          <w:numId w:val="1"/>
        </w:numPr>
        <w:rPr/>
      </w:pPr>
      <w:bookmarkStart w:id="642" w:name="__RefHeading___Toc16558318_2142443653"/>
      <w:bookmarkStart w:id="643" w:name="_Toc238"/>
      <w:bookmarkEnd w:id="642"/>
      <w:r>
        <w:rPr/>
        <w:t>4</w:t>
      </w:r>
      <w:r>
        <w:rPr>
          <w:rtl w:val="true"/>
        </w:rPr>
        <w:t xml:space="preserve">- </w:t>
      </w:r>
      <w:r>
        <w:rPr>
          <w:rtl w:val="true"/>
        </w:rPr>
        <w:t>رواياتى از حضرت عبدالعظيم عليه‌السلام</w:t>
      </w:r>
      <w:bookmarkEnd w:id="643"/>
    </w:p>
    <w:p>
      <w:pPr>
        <w:pStyle w:val="Heading5"/>
        <w:numPr>
          <w:ilvl w:val="4"/>
          <w:numId w:val="1"/>
        </w:numPr>
        <w:rPr/>
      </w:pPr>
      <w:bookmarkStart w:id="644" w:name="__RefHeading___Toc16558320_2142443653"/>
      <w:bookmarkStart w:id="645" w:name="_Toc239"/>
      <w:bookmarkEnd w:id="644"/>
      <w:r>
        <w:rPr>
          <w:rtl w:val="true"/>
        </w:rPr>
        <w:t>اشاره</w:t>
      </w:r>
      <w:bookmarkEnd w:id="64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از اين به بعد به نظر خوانندگان محترم مى‌رسانيم به چند واسطه به معصوم مى‌رسند، كه يكى از آن واسطه‌ها حضرت عبدالعظيم حسنى عليه‌السلام است، ولى ما از لحاظ اختصار از ذكر راويان قبل از حضرت عبدالعظيم و همچنين راويان بعد از آن حضرت خوددارى مى‌كنيم و فقط به ذكر نام مبارك آن بزرگوار قناعت مى‌نمائيم و چون دانشمند معاصر جناب آقاى عزيزاللّه عطاردى در اين‌باره استقصاى شايان توجهى كرده است لذا ما قسمتى از آن رواياتى را كه معظم‌له نگاشته است از كتاب زندگى حضرت عبدالعظيم نقل مى‌كنيم</w:t>
      </w:r>
      <w:r>
        <w:rPr>
          <w:rFonts w:eastAsia="IRNazanin" w:cs="IRNazanin"/>
          <w:color w:val="111111"/>
          <w:sz w:val="28"/>
          <w:szCs w:val="28"/>
          <w:rtl w:val="true"/>
          <w:lang w:bidi="fa-IR"/>
        </w:rPr>
        <w:t xml:space="preserve">. </w:t>
      </w:r>
      <w:bookmarkStart w:id="646" w:name="pg15965_183778"/>
    </w:p>
    <w:p>
      <w:pPr>
        <w:pStyle w:val="Heading5"/>
        <w:numPr>
          <w:ilvl w:val="4"/>
          <w:numId w:val="1"/>
        </w:numPr>
        <w:rPr/>
      </w:pPr>
      <w:bookmarkStart w:id="647" w:name="__RefHeading___Toc16558322_2142443653"/>
      <w:bookmarkStart w:id="648" w:name="_Toc240"/>
      <w:bookmarkEnd w:id="646"/>
      <w:bookmarkEnd w:id="647"/>
      <w:r>
        <w:rPr>
          <w:rtl w:val="true"/>
        </w:rPr>
        <w:t>اصول كافى</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باقر آل محمد صلى‌الله‌عليه‌و‌آله‌وسلم روايت مى‌كند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در انتظار صاحب امر ما باشد زيانى به او نخواهد رسيد و مثل اين است كه آن شخص در وسط خيمه مهدى عليه‌السلام و در ميان لشكر آن حضرت مرده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بهترين كتاب را درباره مهدى موعود عليه‌السلام بخواند، لازم است به كتاب المهدى تأليف مرحوم آيت‌اللّه سيدصدرالدين رحمه‌الله كه ما آن را ترجمه كرده‌ايم مراجعه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صادق آل محمد صلى‌الله‌عليه‌و‌آله‌وسلم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خدا را بدون اين‌كه احكام عبادى را از امام صادقى بشنود عبادت كند پروردگار توانا او را به مشقت و سختى گرفتار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مسائل دينى را از غير محلى كه خدا تعيين كرده باشد فرا گيرد و ادعا كند دين صحيح همين است در زمره مشركين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از امام جواد، او از پدرش از حضرت على بن ابيطالب از رسول اكرم عليهم‌السلام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اسلام را پديد آورد و از براى آن فضا و عرصه‌اى قرار داد، نور و حصن و ناصرى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اسلام قرآن، نور آن حكمت، حصنش كارهاى نيك، انصار اسلام من و اهل بيتم و شيعيان ايشان، پس شما اهل بيت مرا با شيعيان و انصار آنان دوست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مرا به آسمان بردند و جبرئيل مرا به اهل آسمان معرفى كرد خدا دوستى من و اهل بيتم و شيعيان و انصار آنان را در دل‌هاى فرشتگان وديعه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تا</w:t>
      </w:r>
    </w:p>
    <w:p>
      <w:pPr>
        <w:pStyle w:val="BookText"/>
        <w:rPr/>
      </w:pPr>
      <w:r>
        <w:rPr>
          <w:rFonts w:ascii="Amiri" w:hAnsi="Amiri" w:eastAsia="Amiri" w:cs="Amiri"/>
          <w:color w:val="111111"/>
          <w:sz w:val="28"/>
          <w:sz w:val="28"/>
          <w:szCs w:val="28"/>
          <w:rtl w:val="true"/>
          <w:lang w:bidi="ar-SA"/>
        </w:rPr>
        <w:t>روز قيامت نزد ايشان محفوظ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جبرئيل مرا به زمين آورد و به اهل زمين معرفى كرد، خداى توانا محبت من و اهل بيتم و شيعيان آنان را در دل‌هاى مؤمنين امتم به نحو امانت جاى داد، مؤمنين امتم تا روز قيامت اين وديعه مرا در خاندانم نگاه‌دارى خواهند نمود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از امت من تمام عمر خود را در عبادت و پرستش خدا به </w:t>
      </w:r>
    </w:p>
    <w:p>
      <w:pPr>
        <w:pStyle w:val="BookText"/>
        <w:rPr/>
      </w:pPr>
      <w:r>
        <w:rPr>
          <w:rFonts w:ascii="IRNazanin" w:hAnsi="IRNazanin" w:eastAsia="IRNazanin"/>
          <w:color w:val="111111"/>
          <w:sz w:val="28"/>
          <w:sz w:val="28"/>
          <w:szCs w:val="28"/>
          <w:rtl w:val="true"/>
          <w:lang w:bidi="fa-IR"/>
        </w:rPr>
        <w:t>پايان برساند موقعى كه در پيشگاه پروردگار حكيم قرار گيرد و بغض اهل بيتم را در دل داشته باشد و يا دشمن شيعيان آنان باشد، خدا او را به حال خود واگذار مى‌نمايد و سينه او هيچ‌وقت از نفاق خالى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روايت مى‌كند كه عمر و بن عبيد به حضور صادق آل محمد صلى‌الله‌عليه‌و‌آله‌وسلم مشرف و پس از سلام در محضر آن حضرت نشست 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يَجْتَنِبُونَ كَبَائِرَ الاْءِثْمِ وَالْفَوَاحِشَ</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مى‌نمايند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راتلاوت كرد و ساكت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سكوت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كه گناهان كبيره را از قرآن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گناهان كبيره را براى او شرح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شرك به خدا است، زيرا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خدا شريك قائل شود خداى قهّار بهشت را بر او حرام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نوميدى از رحمت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خداى رؤوف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پروردگار نوميد نمى‌شود مگر كافران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انتقام كشيدن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 گناه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مكر خدا در امان نخواهد بود مگر گروه زيان‌كاران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 كبيره نافرمانى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خداى سبحان شخص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بدبخت و ستمگر معرفى نموده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گناهان كبيره كشتن آن كسى است كه خداى حكيم ريختن خون او را حرام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ريختن خون او بر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خداى عزيز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كسى كه خون مؤمنى را بريزد دوزخ است و او هميشه در آنجا </w:t>
      </w:r>
    </w:p>
    <w:p>
      <w:pPr>
        <w:pStyle w:val="BookText"/>
        <w:rPr/>
      </w:pPr>
      <w:r>
        <w:rPr>
          <w:rFonts w:ascii="IRNazanin" w:hAnsi="IRNazanin" w:eastAsia="IRNazanin"/>
          <w:color w:val="111111"/>
          <w:sz w:val="28"/>
          <w:sz w:val="28"/>
          <w:szCs w:val="28"/>
          <w:rtl w:val="true"/>
          <w:lang w:bidi="fa-IR"/>
        </w:rPr>
        <w:t>معذب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كبيره نسبت زنا به زن و مرد مسلمان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خداى رؤوف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زنان و مردان مسلمان نسبت زنا مى‌دهند در دنيا و آخرت ملعونند و عذاب دردناكى براى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خوردن مال يتيم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خدا درباره اين طور افراد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آتش مى‌خورند و به زودى دچار آتش دوزخ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گناهان كبيره فرار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خداى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روز جهاد پشت به دشمن كند و فرار نمايد مشمول غضب خدا و جايگاه او در دوزخ كه بد جايگاهى است خواهد بود، مگر آن افرادى كه از جبهه جنگ برگردند و خود را براى حمله بعدى آماده كنند يا اين‌كه از يك عده مسلمين فرار كنند و به عده ديگرى از آنان 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ربا و پول منفعتى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خداى 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كه ربا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نمى‌خيزند مگر نظير آن كسى كه شيطان به او آسيب رسانده و او ديوانه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سحر و جادو مى‌باشد زيرا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دانستند كسى كه خريدار سحر و جادو باشد در آخرت نصيبى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زناكردن و زنادادن است، براى اين‌كه خداى قهار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كار زشت را انجام دهد به گناه خواهد پيوست و عذاب او در روز قيامت دو برابر خواهد شد و هميشه با ذلت در جهنم خواهد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معاصى كبيره دروغى است كه صاحب خود را دچار زشتى و بدكارى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افرادى كه عهد و پيمان خدا و قسمهاى خود را به قيمت كمى مى‌خرند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ارزشى براى آنها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بهره و نصيبى نخواهند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گناهان كبيره خيانت كردن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عزيز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خيانت كرده باشد آن را در روز قيامت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نپرداختن زكات واجب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 و پهلوها و پشت‌هاى آن افرادى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پول‌هاى مورد زكات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همان پول‌ها داغ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معروف نقره داغ از آنان برمى‌دارند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شهادت دروغ و كتمان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اين‌كه خداى جهان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شهادت را كتمان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موقع لزوم شهادت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آلوده و گناهكار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شراب خوارى و ميگسارى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حكيم از مشروبات آن طور نهى كرده كه از پرستش بتها نهى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اين است كه كسى نماز را يا واجبات ديگرى را كه خدا واجب كرده عمدا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اين‌كه پيغمبر اكرم صلى‌الله‌عليه‌و‌آله‌وسلم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را عمدا ترك كند حقا كه از ذمه خدا و رسول بيرون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پيمان شكنى و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خداى رؤوف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اين‌گونه افراد لعنت و خانه بدى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عمروبن جميع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باقر آل محمد صلى‌الله‌عليه‌و‌آله‌وسلم راجع‌به نماز خواندن در مسجدهائى كه صورت در آنها كشيده شده پرسش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خواندن در اين‌گونه مسجدها كراهت دارم ولى فعلاً نماز خواندن در اين مسجدها براى شما مانعى ندارد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موقعى كه حكومت عدل بر سر كار آمد خواهيد ديد كه با اين‌گونه مساجد چه عملى خواهد شد</w:t>
      </w:r>
      <w:r>
        <w:rPr>
          <w:rFonts w:eastAsia="IRNazanin" w:cs="IRNazanin"/>
          <w:color w:val="111111"/>
          <w:sz w:val="28"/>
          <w:szCs w:val="28"/>
          <w:rtl w:val="true"/>
          <w:lang w:bidi="fa-IR"/>
        </w:rPr>
        <w:t xml:space="preserve">. </w:t>
      </w:r>
      <w:bookmarkStart w:id="649" w:name="pg15965_183782"/>
    </w:p>
    <w:p>
      <w:pPr>
        <w:pStyle w:val="Heading5"/>
        <w:numPr>
          <w:ilvl w:val="4"/>
          <w:numId w:val="1"/>
        </w:numPr>
        <w:rPr/>
      </w:pPr>
      <w:bookmarkStart w:id="650" w:name="__RefHeading___Toc16558324_2142443653"/>
      <w:bookmarkStart w:id="651" w:name="_Toc241"/>
      <w:bookmarkEnd w:id="649"/>
      <w:bookmarkEnd w:id="650"/>
      <w:r>
        <w:rPr>
          <w:rtl w:val="true"/>
        </w:rPr>
        <w:t>محاسن برقى</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صادق آل‌محمد صلى‌الله‌عليه‌و‌آله‌وسلم روايت مى‌كند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تارك زكات، در آن موقعى كه بر او واجب شده باشد نظير كسى است كه به پرداختن زكات معتقد نباشد</w:t>
      </w:r>
      <w:r>
        <w:rPr>
          <w:rFonts w:eastAsia="IRNazanin" w:cs="IRNazanin"/>
          <w:color w:val="111111"/>
          <w:sz w:val="28"/>
          <w:szCs w:val="28"/>
          <w:rtl w:val="true"/>
          <w:lang w:bidi="fa-IR"/>
        </w:rPr>
        <w:t>.</w:t>
      </w:r>
    </w:p>
    <w:p>
      <w:pPr>
        <w:pStyle w:val="Heading5"/>
        <w:numPr>
          <w:ilvl w:val="4"/>
          <w:numId w:val="1"/>
        </w:numPr>
        <w:rPr/>
      </w:pPr>
      <w:bookmarkStart w:id="652" w:name="__RefHeading___Toc16558326_2142443653"/>
      <w:bookmarkStart w:id="653" w:name="_Toc242"/>
      <w:bookmarkEnd w:id="652"/>
      <w:r>
        <w:rPr>
          <w:rtl w:val="true"/>
        </w:rPr>
        <w:t>كامل الزيارة</w:t>
      </w:r>
      <w:bookmarkEnd w:id="6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سدير صيرفى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محمدباقر عليه‌السلام بوديم كه جوانى سخن از قبر امام حسين عليه‌السلام به ميان آورد، امام باقر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در اين راه قدم برنمى‌دارد مگر اين‌كه خدا براى او حسنه‌اى مى‌نويسد و گناهى را از گناهانش محو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صادق آل‌محمد صلى‌الله‌عليه‌و‌آله‌وسلم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جز براى حسين بن على عليه‌السلام و حضرت زكريا عليه‌السلام گريه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صلى‌الله‌عليه‌و‌آله‌وسلم به چند واسطه از كثير بن شهاب حارثى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نزد اميرالمؤمنين على بن ابيطالب عليه‌السلام نشسته بوديم كه ناگاه ديديم حسين عليه‌السلام از دور پيدا شد؛ در اين هنگام بود كه على عليه‌السلام خنده‌اش گرفت و به قدرى خنديد كه دندانهاى نواجدش نمايان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ذكر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السَّمَاءُ وَالْأَرْضُ وَ مَا كَانُوا مُنظَرِينَ</w:t>
      </w:r>
      <w:r>
        <w:rPr>
          <w:rFonts w:eastAsia="IRNazanin" w:cs="IRNazanin"/>
          <w:color w:val="111111"/>
          <w:sz w:val="28"/>
          <w:szCs w:val="28"/>
          <w:rtl w:val="true"/>
          <w:lang w:bidi="fa-IR"/>
        </w:rPr>
        <w:t>»</w:t>
      </w:r>
      <w:r>
        <w:rPr>
          <w:rStyle w:val="FootnoteAnchor"/>
          <w:rtl w:val="true"/>
        </w:rPr>
        <w:footnoteReference w:id="2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خدايى كه حبه را مى‌شكافد و خلق را مى‌آفريند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خواهد شد و آسمان و زمين بر او گريه خواهند كرد</w:t>
      </w:r>
      <w:r>
        <w:rPr>
          <w:rFonts w:eastAsia="IRNazanin" w:cs="IRNazanin"/>
          <w:color w:val="111111"/>
          <w:sz w:val="28"/>
          <w:szCs w:val="28"/>
          <w:rtl w:val="true"/>
          <w:lang w:bidi="fa-IR"/>
        </w:rPr>
        <w:t xml:space="preserve">. </w:t>
      </w:r>
      <w:bookmarkStart w:id="654" w:name="pg15965_183783"/>
    </w:p>
    <w:p>
      <w:pPr>
        <w:pStyle w:val="Heading5"/>
        <w:numPr>
          <w:ilvl w:val="4"/>
          <w:numId w:val="1"/>
        </w:numPr>
        <w:rPr/>
      </w:pPr>
      <w:bookmarkStart w:id="655" w:name="__RefHeading___Toc16558328_2142443653"/>
      <w:bookmarkStart w:id="656" w:name="_Toc243"/>
      <w:bookmarkEnd w:id="654"/>
      <w:bookmarkEnd w:id="655"/>
      <w:r>
        <w:rPr>
          <w:rtl w:val="true"/>
        </w:rPr>
        <w:t>كتاب من لايحضره الفقيه</w:t>
      </w:r>
      <w:bookmarkEnd w:id="6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به چند واسطه از ابراهيم بن ابى‌محمود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 بن موسى الرضا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حديثى كه مردم از پيغمبر اكرم روايت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شب جمعه به آستان دنيا فرود مى‌آيد، چه مى‌فرمائيد؟</w:t>
      </w:r>
    </w:p>
    <w:p>
      <w:pPr>
        <w:pStyle w:val="BookText"/>
        <w:rPr/>
      </w:pPr>
      <w:r>
        <w:rPr>
          <w:rFonts w:ascii="IRNazanin" w:hAnsi="IRNazanin" w:eastAsia="IRNazanin"/>
          <w:color w:val="111111"/>
          <w:sz w:val="28"/>
          <w:sz w:val="28"/>
          <w:szCs w:val="28"/>
          <w:rtl w:val="true"/>
          <w:lang w:bidi="fa-IR"/>
        </w:rPr>
        <w:t>حضرت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آن افرادى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را تغيير و تبديل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پيغمبر خدا چنين حرفى را نزده، بلكه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در ثلث آخر هر شبى و اوّل شب جمعه ملكى را به آسمان دنيا فرو مى‌فرستد و به او دستور مى‌دهد تا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خواهنده‌اى هست تا من به او عطا كنم؟ آيا توبه كننده‌اى هست تا من توبه او را بپذريم؟ آيا كسى هست كه طلب آمرزش كند تا من او را بيامرزم؟</w:t>
      </w:r>
    </w:p>
    <w:p>
      <w:pPr>
        <w:pStyle w:val="BookText"/>
        <w:rPr/>
      </w:pPr>
      <w:r>
        <w:rPr>
          <w:rFonts w:ascii="Amiri" w:hAnsi="Amiri" w:eastAsia="Amiri" w:cs="Amiri"/>
          <w:color w:val="111111"/>
          <w:sz w:val="28"/>
          <w:sz w:val="28"/>
          <w:szCs w:val="28"/>
          <w:rtl w:val="true"/>
          <w:lang w:bidi="ar-SA"/>
        </w:rPr>
        <w:t>اى كسى كه طالب خيرى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 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كسى كه طالب 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ملك همچنان ندا مى‌كند تا موقعى كه صبح طلوع كند همين كه صبح طلوع كرد، به محل خود كه ملكوت آسمان است مراجعت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پدرم از جدم، از پدران بزرگوارش، از رسول خدا صلى‌الله‌عليه‌و‌آله‌وسلم براى من نقل كرد</w:t>
      </w:r>
      <w:r>
        <w:rPr>
          <w:rFonts w:eastAsia="IRNazanin" w:cs="IRNazanin"/>
          <w:color w:val="111111"/>
          <w:sz w:val="28"/>
          <w:szCs w:val="28"/>
          <w:rtl w:val="true"/>
          <w:lang w:bidi="fa-IR"/>
        </w:rPr>
        <w:t>.</w:t>
      </w:r>
    </w:p>
    <w:p>
      <w:pPr>
        <w:pStyle w:val="Heading5"/>
        <w:numPr>
          <w:ilvl w:val="4"/>
          <w:numId w:val="1"/>
        </w:numPr>
        <w:rPr/>
      </w:pPr>
      <w:bookmarkStart w:id="657" w:name="__RefHeading___Toc16558330_2142443653"/>
      <w:bookmarkStart w:id="658" w:name="_Toc244"/>
      <w:bookmarkEnd w:id="657"/>
      <w:r>
        <w:rPr>
          <w:rtl w:val="true"/>
        </w:rPr>
        <w:t>كتاب توحيد صدوق</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حضرت على بن موسى الرضا عليه‌السلام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ابوحنيفه از حضور امام جعفر صادق عليه‌السلام خارج و با حضرت موسى بن جعفر عليهماالسلام مصادف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از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حال خارج نيست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معصيت از طرف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از طرف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شخص كريم سزاوار نيست كه بنده خود را براى عملى كه انجام نداده </w:t>
      </w:r>
      <w:bookmarkStart w:id="659" w:name="pg15965_183784"/>
    </w:p>
    <w:p>
      <w:pPr>
        <w:pStyle w:val="BookText"/>
        <w:rPr/>
      </w:pPr>
      <w:bookmarkEnd w:id="659"/>
      <w:r>
        <w:rPr>
          <w:rFonts w:ascii="Amiri" w:hAnsi="Amiri" w:eastAsia="Amiri" w:cs="Amiri"/>
          <w:color w:val="111111"/>
          <w:sz w:val="28"/>
          <w:sz w:val="28"/>
          <w:szCs w:val="28"/>
          <w:rtl w:val="true"/>
          <w:lang w:bidi="ar-SA"/>
        </w:rPr>
        <w:t>عذاب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معصيت از خدا و بنده خدا به طور شراكت صادر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اين طور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شريك قوى سزاوار نيست كه در حق شريك ضعيف، ظلم و ستم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معصيت فقط از بنده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او را عقاب كند براى گناه او است و اگر او را ببخشد براى كرم و بخشش خدا است</w:t>
      </w:r>
      <w:r>
        <w:rPr>
          <w:rFonts w:eastAsia="IRNazanin" w:cs="IRNazanin"/>
          <w:color w:val="111111"/>
          <w:sz w:val="28"/>
          <w:szCs w:val="28"/>
          <w:rtl w:val="true"/>
          <w:lang w:bidi="fa-IR"/>
        </w:rPr>
        <w:t>.</w:t>
      </w:r>
    </w:p>
    <w:p>
      <w:pPr>
        <w:pStyle w:val="Heading5"/>
        <w:numPr>
          <w:ilvl w:val="4"/>
          <w:numId w:val="1"/>
        </w:numPr>
        <w:rPr/>
      </w:pPr>
      <w:bookmarkStart w:id="660" w:name="__RefHeading___Toc16558332_2142443653"/>
      <w:bookmarkStart w:id="661" w:name="_Toc245"/>
      <w:bookmarkEnd w:id="660"/>
      <w:r>
        <w:rPr>
          <w:rtl w:val="true"/>
        </w:rPr>
        <w:t>كتاب معانى الأخبار</w:t>
      </w:r>
      <w:bookmarkEnd w:id="6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از حضرت امام على النقى عليه‌السلام روايت مى‌كند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رجيم يعنى ملعون، يعنى از مواضع خير رانده شده، يعنى هيچ مؤمنى به ياد او نمى‌آيد مگر او را لعنت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قائم عليه‌السلام خروج كند هيچ مؤمنى در زمان خود نيست مگر اين‌كه او را به وسيله سنگ دور مى‌كند، آن طور كه قبلاً به وسيله لعن دور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از حضرت امام على النقى عليه‌السلام ، از پدرش، از پدران بزرگوارش، از حضرت حسين بن على عليهماالسلام، از پيغمبر اكرم صلى‌الله‌عليه‌و‌آله‌وسلم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منزله گوش من است، عمر به منزله چشم من است، عثمان به منزله قلب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صبح شد من نزد پيغمبر خدا رفتم، پدرم على، ابوبكر، عمر و عثمان در حضور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اكرم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اين اصحاب در روز گذشته از تو يك موضوعى شنيدم، معنى آن سخنى كه ديروز راجع‌به ايشان فرمودى چيست؟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آنگاه به‌دست خود به ايشان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گوش و چشم و دل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زودى راجع‌به ولايت اين وصى من و اشاره كرد به حضرت اميرالمؤمنين على ابن ابيطالب عليه‌السلام ، از ايشان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bookmarkStart w:id="662" w:name="pg15965_183785"/>
    </w:p>
    <w:p>
      <w:pPr>
        <w:pStyle w:val="BookText"/>
        <w:rPr/>
      </w:pPr>
      <w:bookmarkEnd w:id="662"/>
      <w:r>
        <w:rPr>
          <w:rFonts w:ascii="Amiri" w:hAnsi="Amiri" w:eastAsia="Amiri" w:cs="Amiri"/>
          <w:color w:val="111111"/>
          <w:sz w:val="28"/>
          <w:sz w:val="28"/>
          <w:szCs w:val="28"/>
          <w:rtl w:val="true"/>
          <w:lang w:bidi="ar-SA"/>
        </w:rPr>
        <w:t>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قسم كه جميع امت من در روز قيامت نگاه داشته مى‌شوند و درباره ولايت على عليه‌السلام از آنان سؤال خواهد شد و معنى قول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p>
    <w:p>
      <w:pPr>
        <w:pStyle w:val="Heading5"/>
        <w:numPr>
          <w:ilvl w:val="4"/>
          <w:numId w:val="1"/>
        </w:numPr>
        <w:rPr/>
      </w:pPr>
      <w:bookmarkStart w:id="663" w:name="__RefHeading___Toc16558334_2142443653"/>
      <w:bookmarkStart w:id="664" w:name="_Toc246"/>
      <w:bookmarkEnd w:id="663"/>
      <w:r>
        <w:rPr>
          <w:rtl w:val="true"/>
        </w:rPr>
        <w:t>كتاب اختصاص</w:t>
      </w:r>
      <w:bookmarkEnd w:id="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از حضرت على بن موسى الرضا عليه‌السلام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دوستانم برسان و 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براى شيطان در نفس‌هاى خود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راستگوئى و اداى امانت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بده تا درباره آن امورى كه معين و مدد كار ايشان نيست جدال نكنند و براى ديد و بازديد نزد يكديگر رفت و آمد كنند، زيرا كه اين‌گونه كارها موجب تقرب و نزديكى به من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 نبايد مشغول امورى شوند كه يكديگر را شكست دهند، زيرا من به جان خودم قسم خورده‌ام كه هركس اين‌گونه اعمال را انجام دهد و بدين وسيله يكى از دوستان مرا غضبناك نمايد من دعا كنم كه خدا او را در دنيا دچار شديدترين عذاب كند و او در آخرت در رديف زيانكاران به‌شمار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دوستان من بفهمان كه خداى غفور نيكوكاران آنان را آمرزيده و از گنه‌كاران هم مى‌گذرد، مگر آن افرادى كه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شريك قرار دهند يا يكى از دوستان مرا آزار رسانند، يا نسبت به دوست من نيت و نظر بدى داشته باشد، زيرا خدا اين شخص را نخواهد آمرزيد تا آن موقعى كه از اين‌گونه كارها دست بردارد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شخص از اين عمل منصرف شود چه بهتر والاّ خدا روح ايمان را از قلبش </w:t>
      </w:r>
      <w:bookmarkStart w:id="665" w:name="pg15965_183786"/>
    </w:p>
    <w:p>
      <w:pPr>
        <w:pStyle w:val="BookText"/>
        <w:rPr/>
      </w:pPr>
      <w:bookmarkEnd w:id="665"/>
      <w:r>
        <w:rPr>
          <w:rFonts w:ascii="IRNazanin" w:hAnsi="IRNazanin" w:eastAsia="IRNazanin"/>
          <w:color w:val="111111"/>
          <w:sz w:val="28"/>
          <w:sz w:val="28"/>
          <w:szCs w:val="28"/>
          <w:rtl w:val="true"/>
          <w:lang w:bidi="fa-IR"/>
        </w:rPr>
        <w:t xml:space="preserve">خواهد گرفت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من خارج خواهد شد و از ولايت ما خانواده نصيب و بهره‌اى نخواهد داشت و من از اين‌گونه كارها به خدا پناه مى‌برم</w:t>
      </w:r>
      <w:r>
        <w:rPr>
          <w:rFonts w:eastAsia="IRNazanin" w:cs="IRNazanin"/>
          <w:color w:val="111111"/>
          <w:sz w:val="28"/>
          <w:szCs w:val="28"/>
          <w:rtl w:val="true"/>
          <w:lang w:bidi="fa-IR"/>
        </w:rPr>
        <w:t>!!</w:t>
      </w:r>
    </w:p>
    <w:p>
      <w:pPr>
        <w:pStyle w:val="Heading5"/>
        <w:numPr>
          <w:ilvl w:val="4"/>
          <w:numId w:val="1"/>
        </w:numPr>
        <w:rPr/>
      </w:pPr>
      <w:bookmarkStart w:id="666" w:name="__RefHeading___Toc16558336_2142443653"/>
      <w:bookmarkStart w:id="667" w:name="_Toc247"/>
      <w:bookmarkEnd w:id="666"/>
      <w:r>
        <w:rPr>
          <w:rtl w:val="true"/>
        </w:rPr>
        <w:t>كتاب علل الشرايع</w:t>
      </w:r>
      <w:bookmarkEnd w:id="6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على النقى عليه‌السلام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خدا حضرت ابراهيم را خليل خود قرار داد اين بود كه آن بزرگوار زياد به محمد و اهل بيتش صلوات مى‌فرستاد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يونس بن ظبيان از صادق آل محمد صلى‌الله‌عليه‌و‌آله‌وسلم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اطهر داراى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بود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ميم و فتح حاء و دال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بزرگوار به يونس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تفسير و معنى كلمه فاطمه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بانو از شر بر كنار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اميرالمؤمنين على عليه‌السلام نبود كه با فاطمه عليهاالسلام ازدواج نمايد از زمان آدم تا روز قيامت همسرى براى زهرا عليهاالسلام پيدا نمى‌شد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از امام على النقى عليه‌السلام از پدران بزرگوارش، از حضرت امام محمدباقر عليهم‌السلام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انسان در شب اوّل و شب وسط و شب آخر ماه با زوج خود نزديكى كند، زيرا كسى كه اين عمل را انجام دهد فرزندش مجنون خواهد شد، آيا نمى‌بينى كه جنون شخص مجنون در اوّل و وسط و آخر ماه شدت مى‌يابد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موقع قمر در عقرب ازدواج كند خيرى نخواهد ديد و كسى كه در محاق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اواخر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بايد در انتظار سقط جنين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روايت مى‌كند كه امام محمدباقر عليه‌السلام به محمد بن 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 رافريب ندهندزيراكه مسؤوليت كارهاى تو به عهده خودت خواهد بود و به آنان ربطى ندارد، روزگار را به چنين و چنان نگذارنى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با تو خواهد بود كه كارهاى روزمره تو را به‌شمار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آن حسنه‌اى را كه انجام مى‌دهى كوچك و ناچيز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يك وقتى آن را خواهى ديد كه تو را خوشحال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گناهى را كه انجام مى‌دهى كوچك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يك موقعى آن را مى‌بينى كه تو را ناراحت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نيكويى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هرگز چيزى را از حسنه جديده سريع‌تر نديده‌ام كه گناه گذشته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جبران و محو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باقر آل‌محمد صلى‌الله‌عليه‌و‌آله‌وسلم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حالى كه مردم نزد آن حضرت اجتماع كرده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براى آن غذا دادنى كه از نعمتهاى خود به شما مى‌دهد، دوست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براى خدا و نزديكان مرا براى خاطر من دوست بداريد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عبدالعظيم به چند واسطه از حضرت على بن الحسين عليهماالسلامروايت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ندارى با هر كسى كه دلخواه تو باشد 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حكيم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افرادى را كه درباره آيات ما كنجكاوى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ديدى، از آنان روگردان باش تا راجع‌به مطالب ديگرى غورو گفتگو نمايند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فراموشى را دچار تو كرده باشد اكنون كه متذكر شدى با مردمان ظالم و ستمكار منشين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تواين حق‌را ندارى‌كه هرچه مى‌خواهى بگوئى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زيراخداى عليم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به آن علم ندارى دنبال منماى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اكرم هم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بنده‌اى را كه خير بگويد تا سودمند شود، يا ساكت باشد تا سالم بماند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اين حق را ندارى هرچه را كه مى‌خواهى گوش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دل، همه آنها در پيشگاه پروردگار مسؤولند</w:t>
      </w:r>
      <w:r>
        <w:rPr>
          <w:rFonts w:eastAsia="IRNazanin" w:cs="IRNazanin"/>
          <w:color w:val="111111"/>
          <w:sz w:val="28"/>
          <w:szCs w:val="28"/>
          <w:rtl w:val="true"/>
          <w:lang w:bidi="fa-IR"/>
        </w:rPr>
        <w:t xml:space="preserve">! </w:t>
      </w:r>
      <w:bookmarkStart w:id="668" w:name="pg15965_183788"/>
    </w:p>
    <w:p>
      <w:pPr>
        <w:pStyle w:val="Heading5"/>
        <w:numPr>
          <w:ilvl w:val="4"/>
          <w:numId w:val="1"/>
        </w:numPr>
        <w:rPr/>
      </w:pPr>
      <w:bookmarkStart w:id="669" w:name="__RefHeading___Toc16558338_2142443653"/>
      <w:bookmarkStart w:id="670" w:name="_Toc248"/>
      <w:bookmarkEnd w:id="668"/>
      <w:bookmarkEnd w:id="669"/>
      <w:r>
        <w:rPr>
          <w:rtl w:val="true"/>
        </w:rPr>
        <w:t>كتاب عيون اخبار الرضا عليه‌السلام</w:t>
      </w:r>
      <w:bookmarkEnd w:id="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به چند واسطه از حضرت على بن ابيطالب عليه‌السلام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زهرا به حضور پيغمبر عظيم‌الشأن اسلام صلى‌الله‌عليه‌و‌آله‌وسلم مشرف شديم، من ديدم كه آن حضرت به شدت گريان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چه باعث شده كه شما گريه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شبى كه مرا به معراج بردند عده‌اى از زنان امت خود را در عذاب شديد ديدم، لذا براى ايشان گريه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زنى را ديدم كه او را به موى سرش آويخته بودند و مغز سرش مى‌جوشيد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زنى را ديدم كه او را به زبان آويخته بودند و آب جوش جهنم را به حلق او مى‌ريختند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را ديدم كه گوشت بدن خود را مى‌خورد و آتش از زير بدن او شعله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پاهاى او را به دستهايش بسته بودند و مار و عقرب‌ها را بر او مسلط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كور و كر و لال بود، او را در تابوت آتش جاى داده بودند، مغز سرش از بينى او خارج مى‌شد، بدنش از شدت مرض خوره و پيسى پاره‌پاره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او را با پايش در تنور آتش آويخته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گوشت بدن او را از جلو و عقب با مقراض‌هاى آتشين مى‌بريدند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زنى را ديدم كه صورت و دست‌هاى او را مى‌سوزانيدند و روده‌هاى خود را 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را ديدم كه سرش مثل سر خوك و بدنش چون بدن الاغ بود و دچار هزارها نوع عذاب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به شكل سگ بود، آتش از دبر او مى‌كردند و از دهانش خارج مى‌گردند و ملائكه با عمودهاى آتشين بر سر و صورتش مى‌زدند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و نور ديده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سيره ايشان چه بود كه </w:t>
      </w:r>
    </w:p>
    <w:p>
      <w:pPr>
        <w:pStyle w:val="BookText"/>
        <w:rPr/>
      </w:pPr>
      <w:r>
        <w:rPr>
          <w:rFonts w:ascii="IRNazanin" w:hAnsi="IRNazanin" w:eastAsia="IRNazanin"/>
          <w:color w:val="111111"/>
          <w:sz w:val="28"/>
          <w:sz w:val="28"/>
          <w:szCs w:val="28"/>
          <w:rtl w:val="true"/>
          <w:lang w:bidi="fa-IR"/>
        </w:rPr>
        <w:t>خداى قهار آنان را به انواع عذاب دچار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زنى را كه به موى سر آويخته بودند زنى است كه موى سر خود را از مردان نامحرم نمى‌پوشانيد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زنى را كه به زبان آويخته بودند زنى است كه شوهر خود را به زبان آزار مى‌كرده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زنى را كه به پستان آويخته بودند مانع مى‌شد كه شوهر با او هم‌بستر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زنى را كه با پاها آويخته بودند بى‌اجازه شوهر از خانه بيرون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زنى كه گوشت بدن خود را مى‌خورد براى نامحرم زينت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پاهايش را به دستهايش بسته بودند خود را تطهير نمى‌كرده، لباسهايش را پاك نمى‌نموده، غسل حيض و جنايت نمى‌كرده، بدن خود را از نجاست‌ها تطهير نمى‌نموده، نماز را سبك مى‌شمرده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زنى كه كور و كر و لال بود از راه زنا فرزند به هم مى‌رسانده و به گردن شوهر خود مى‌بسته، آن‌كه گوشت بدنش را مقراض مى‌كردند خود را به مردان عرضه مى‌كرده كه به او رغبت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زنى كه صورت و بدنش را مى‌سوزانيدند و روده‌هاى خود را مى‌خورد واسطه بين زن و مرد نامحرم بوده كه آنان را به هم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زنى كه سرش مثل سر خوك و بدنش نظير بدن الاغ بود سخن چين و دروغ‌گو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صورت سگ داشت و آتش در دبرش مى‌كردند خواننده و حسود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زنى كه شوهر خود را به خشم درآورد و خوشا به حال زنى كه شوهر خود را راضى بدارد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به چند واسطه از محمود ابن‌ابى‌البلاد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عليه‌السلام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مردم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 افرادى كه </w:t>
      </w:r>
    </w:p>
    <w:p>
      <w:pPr>
        <w:pStyle w:val="BookText"/>
        <w:rPr/>
      </w:pPr>
      <w:r>
        <w:rPr>
          <w:rFonts w:ascii="IRNazanin" w:hAnsi="IRNazanin" w:eastAsia="IRNazanin"/>
          <w:color w:val="111111"/>
          <w:sz w:val="28"/>
          <w:sz w:val="28"/>
          <w:szCs w:val="28"/>
          <w:rtl w:val="true"/>
          <w:lang w:bidi="fa-IR"/>
        </w:rPr>
        <w:t>به انسان احسان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سپاسگذارى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سپاسگذارى نكرده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ابراهيم بن ابى‌محمود از حضرت امام رضا عليه‌السلام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آن كسى كه هرگاه نيكوئى كند خوشحال شود و هرگاه عمل زشتى انجام دهد استغفار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 آن كسى است كه مسلمانان از دست و زبان او در آسايش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نيست آن كسى كه همسايه‌اش از شر و آزار او در امان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امام محمدتقى عليه‌السلام روايت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ابوذر را در منزل خود دعوت كرد و دو گرده نان نزد او نهاد، ابوذر آن نانها را</w:t>
      </w:r>
    </w:p>
    <w:p>
      <w:pPr>
        <w:pStyle w:val="BookText"/>
        <w:rPr/>
      </w:pPr>
      <w:r>
        <w:rPr>
          <w:rFonts w:ascii="IRNazanin" w:hAnsi="IRNazanin" w:eastAsia="IRNazanin"/>
          <w:color w:val="111111"/>
          <w:sz w:val="28"/>
          <w:sz w:val="28"/>
          <w:szCs w:val="28"/>
          <w:rtl w:val="true"/>
          <w:lang w:bidi="fa-IR"/>
        </w:rPr>
        <w:t>آزمايش و زير و رو مى‌كرد،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گرده نان‌ها را آزمايش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اين نان‌ها تازه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شدت غضبناك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جرأت داد كه اين دو گرده نان را آزمايش نمائى؟ به خدا قسم كه آب زير عرش و ملائكه در اين نان عمل كرده‌اند تا آن را تحويل باد داده‌اند، باد پس از انجام وظيفه خود آن را تحويل ابر داده، ابر هم آن را به باران مبدل كرده و به جانب زمين فرو فرستاد، رعد و برق و ملائكه هر كدام نسبت به آن انجام وظيفه كرده‌ند تا آن را در جاى خود جايگزين نمودند، زمين، چوب، آهن، حيوانات، آتش، هيزم، نمك و آن‌چه را كه شماره نكردم در پرورش و آماده كردن اين نان به‌كار بسته شدند، پس تو چگونه براى اين سپاس‌گذارى قيام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كردم و از خدا راجع‌به اين عملى كه انجام دادم طلب آمرزش مى‌نمايم و از تو نيز كه اين عمل مرا ناپسند دانستى پوزش مى‌طلبم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امام محمدتقى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روز سلمان، ابوذر را به مهمانى عوت كرد و </w:t>
      </w:r>
    </w:p>
    <w:p>
      <w:pPr>
        <w:pStyle w:val="BookText"/>
        <w:rPr/>
      </w:pPr>
      <w:r>
        <w:rPr>
          <w:rFonts w:ascii="IRNazanin" w:hAnsi="IRNazanin" w:eastAsia="IRNazanin"/>
          <w:color w:val="111111"/>
          <w:sz w:val="28"/>
          <w:sz w:val="28"/>
          <w:szCs w:val="28"/>
          <w:rtl w:val="true"/>
          <w:lang w:bidi="fa-IR"/>
        </w:rPr>
        <w:t>يك تكه نان خشك از ميان انبانى بيرون آورد و پس از آن‌كه مقدارى آب به آن پاشيد آن را نزد ابوذر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چه‌قدر اين نان خوب است، كاش با اين نان مقدارى نمك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برخواست و پس از خروج از خانه، ظرف آب خود را گرو نهاد و مقدارى نمك گرفته، نزد ابوذر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آن نمك به نان مى‌پاشيد و مى‌خورد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ستايش مى‌كنم كه يك چنين قناعتى را به ما مرحمت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قناعتى در كار بود ظرف آب من به گرو نمى‌رفت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از حضرت امام محمدتقى عليه‌السلام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طوس، پدرم را، عارفا به حقه زيارت كند، من ضامن مى‌شوم كه خدا بهشت را به او عطا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روايت مى‌كند كه به امام محمدتقى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زيارت حضرت ابى‌عبداللّه الحسين عليه‌السلام و بين زيارت پدرت امام رضا عليه‌السلام در طوس متحيرم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ثواب كدام‌يك از اين دو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مى‌فرمائيد؟</w:t>
      </w:r>
    </w:p>
    <w:p>
      <w:pPr>
        <w:pStyle w:val="BookText"/>
        <w:rPr/>
      </w:pPr>
      <w:r>
        <w:rPr>
          <w:rFonts w:ascii="IRNazanin" w:hAnsi="IRNazanin" w:eastAsia="IRNazanin"/>
          <w:color w:val="111111"/>
          <w:sz w:val="28"/>
          <w:sz w:val="28"/>
          <w:szCs w:val="28"/>
          <w:rtl w:val="true"/>
          <w:lang w:bidi="fa-IR"/>
        </w:rPr>
        <w:t>امام محمدتقى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خود باش تا من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رفت و در حالى برگشت كه اشگهايش به گونه‌هاى صورتش جارى بود،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امام حسين عليه‌السلام زيادند ولى زوار قبر پدرم قليل‌اند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عبدالعظيم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على النقى عليه‌السلام شنيدم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قم و اهل آبه</w:t>
      </w:r>
      <w:r>
        <w:rPr>
          <w:rStyle w:val="FootnoteAnchor"/>
          <w:rtl w:val="true"/>
        </w:rPr>
        <w:footnoteReference w:id="30"/>
      </w:r>
      <w:r>
        <w:rPr>
          <w:rFonts w:ascii="IRNazanin" w:hAnsi="IRNazanin" w:eastAsia="IRNazanin"/>
          <w:color w:val="111111"/>
          <w:sz w:val="28"/>
          <w:sz w:val="28"/>
          <w:szCs w:val="28"/>
          <w:rtl w:val="true"/>
          <w:lang w:bidi="fa-IR"/>
        </w:rPr>
        <w:t>براى اين‌كه جدم حضرت على بن موسى الرضا عليه‌السلام را در طوس زيارت مى‌كنند آمرزيده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 حضرت را زيارت كند و در بين راه يك قطره باران از آسمان بر بدنش برسد خدا جسد او را بر آتش جهنم حرام خواهد كرد</w:t>
      </w:r>
      <w:r>
        <w:rPr>
          <w:rFonts w:eastAsia="IRNazanin" w:cs="IRNazanin"/>
          <w:color w:val="111111"/>
          <w:sz w:val="28"/>
          <w:szCs w:val="28"/>
          <w:rtl w:val="true"/>
          <w:lang w:bidi="fa-IR"/>
        </w:rPr>
        <w:t xml:space="preserve">. </w:t>
      </w:r>
      <w:bookmarkStart w:id="671" w:name="pg15965_183792"/>
    </w:p>
    <w:p>
      <w:pPr>
        <w:pStyle w:val="Heading5"/>
        <w:numPr>
          <w:ilvl w:val="4"/>
          <w:numId w:val="1"/>
        </w:numPr>
        <w:rPr/>
      </w:pPr>
      <w:bookmarkStart w:id="672" w:name="__RefHeading___Toc16558340_2142443653"/>
      <w:bookmarkStart w:id="673" w:name="_Toc249"/>
      <w:bookmarkEnd w:id="671"/>
      <w:bookmarkEnd w:id="672"/>
      <w:r>
        <w:rPr>
          <w:rtl w:val="true"/>
        </w:rPr>
        <w:t>امالى شيخ طوسى</w:t>
      </w:r>
      <w:bookmarkEnd w:id="6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صادق آل‌محمد صلى‌الله‌عليه‌و‌آله‌وسلم روايت مى‌كند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در موقع صبح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زوجه پيغمبر اكرم صلى‌الله‌عليه‌و‌آله‌وسلم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گذشته فرزند حسين كشته شده، زيرا من از آن موقعى كه پيغمبر اكرم از دنيا رفته آن حضرت را در خواب نديدم مگر شب گذشته، در شب گذشته بود كه آن بزرگوار را در حال غم و اندوه مشاهده كردم و به آن برگزيده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محزون و مغموم مى‌بينم؟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جوابم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ديشب همواره براى حسين و ياران او قبر مى‌كندم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حضرت على بن ابيطالب عليه‌السلام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صلى‌الله‌عليه‌و‌آله‌وسلم مرا به جانب يمن فرستاد و به من توصيه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طلب خير كند سرگردان نخواهد شد،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مردمان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كند پشيمان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لازم است كه در تاريكى شب مسافرت كنى، زيرا زمين در شب به نحوى پيچيده مى‌شود كه در روز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صبح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اوّل صبح نام خدا را به زبان جارى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رؤوف اوّل صبح‌ها را براى امت من مبارك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حضرت على بن ابيطالب عليه‌السلام از پيغمبر عظيم الشأن اسلام صلى‌الله‌عليه‌و‌آله‌وسلم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پيغمبران مأموريت داريم كه به قدر عقل‌هاى مردم با ايشان سخن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به مدارا كردن با مردم مأمور كرده آن طور كه براى به پا داشتن واجبات دستور داده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چند واسطه از حضرت على بن ابيطالب عليه‌السلام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اجرى نخواهد بود ولى كليه گناهان انسان را مى‌ريزد، جز اين نيست كه اجر در گفتار به زبان و عمل كردن به اعضاء و جوارح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رؤوف به كرم و فضل خود بنده را به وسيله نيت صادقه داخل بهشت مى‌كند</w:t>
      </w:r>
      <w:r>
        <w:rPr>
          <w:rFonts w:eastAsia="IRNazanin" w:cs="IRNazanin"/>
          <w:color w:val="111111"/>
          <w:sz w:val="28"/>
          <w:szCs w:val="28"/>
          <w:rtl w:val="true"/>
          <w:lang w:bidi="fa-IR"/>
        </w:rPr>
        <w:t xml:space="preserve">. </w:t>
      </w:r>
      <w:bookmarkStart w:id="674" w:name="pg15965_183793"/>
    </w:p>
    <w:p>
      <w:pPr>
        <w:pStyle w:val="Heading5"/>
        <w:numPr>
          <w:ilvl w:val="4"/>
          <w:numId w:val="1"/>
        </w:numPr>
        <w:rPr/>
      </w:pPr>
      <w:bookmarkStart w:id="675" w:name="__RefHeading___Toc16558342_2142443653"/>
      <w:bookmarkStart w:id="676" w:name="_Toc250"/>
      <w:bookmarkEnd w:id="674"/>
      <w:bookmarkEnd w:id="675"/>
      <w:r>
        <w:rPr>
          <w:rtl w:val="true"/>
        </w:rPr>
        <w:t>امالى صدوق</w:t>
      </w:r>
      <w:bookmarkEnd w:id="6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به چند واسطه از حضرت حسين بن على عليه‌السلام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ابيطالب عليه‌السلام به شخصى عبور كرد كه سخنان زياد و بى‌فايده‌اى مى‌گفت، على عليه‌السلام نزد آن شخص توقف كرد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وسيله اين سخنانى كه مى‌گويى، بر آن دو ملكى كه حافظ تو هستند املاء مى‌كنى تا گفتارهاى تو را نزد پروردگارت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نوع سخنانى بگو كه يار و معين تو باشند و از آن گفته‌هايى كه بر له تو نباشند خوددار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به چند واسطه از حضرت على بن ابيطالب عليه‌السلام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موقعى كه حضرت موسى بن عمران عليه‌السلام با خدا تكلم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به پيغمبرى من و تكلم نمودن با تو شهادت دهد چه خواهد بود؟</w:t>
      </w:r>
    </w:p>
    <w:p>
      <w:pPr>
        <w:pStyle w:val="BookText"/>
        <w:rPr/>
      </w:pPr>
      <w:r>
        <w:rPr>
          <w:rFonts w:ascii="IRNazanin" w:hAnsi="IRNazanin" w:eastAsia="IRNazanin"/>
          <w:color w:val="111111"/>
          <w:sz w:val="28"/>
          <w:sz w:val="28"/>
          <w:szCs w:val="28"/>
          <w:rtl w:val="true"/>
          <w:lang w:bidi="fa-IR"/>
        </w:rPr>
        <w:t>خداى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من نزد او مى‌آيند و او را مژده بهشت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در مقابل تو بايستد و نماز بخواند چه خواهد بود؟</w:t>
      </w:r>
    </w:p>
    <w:p>
      <w:pPr>
        <w:pStyle w:val="BookText"/>
        <w:rPr/>
      </w:pPr>
      <w:r>
        <w:rPr>
          <w:rFonts w:ascii="Amiri" w:hAnsi="Amiri" w:eastAsia="Amiri" w:cs="Amiri"/>
          <w:color w:val="111111"/>
          <w:sz w:val="28"/>
          <w:sz w:val="28"/>
          <w:szCs w:val="28"/>
          <w:rtl w:val="true"/>
          <w:lang w:bidi="ar-SA"/>
        </w:rPr>
        <w:t>خداى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حالى كه او ركوع، سجود، قيام و قعود مى‌كند، من به وسيله او به ملائكه فخريه و مباهات مى‌نمايم و كسى را كه به وسيله او به ملائكه خود مباهات كنم عذاب نخواهم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مسكينى را براى تو اطعام كند چه خواهد بود؟</w:t>
      </w:r>
    </w:p>
    <w:p>
      <w:pPr>
        <w:pStyle w:val="BookText"/>
        <w:rPr/>
      </w:pPr>
      <w:r>
        <w:rPr>
          <w:rFonts w:ascii="Amiri" w:hAnsi="Amiri" w:eastAsia="Amiri" w:cs="Amiri"/>
          <w:color w:val="111111"/>
          <w:sz w:val="28"/>
          <w:sz w:val="28"/>
          <w:szCs w:val="28"/>
          <w:rtl w:val="true"/>
          <w:lang w:bidi="ar-SA"/>
        </w:rPr>
        <w:t>خداى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فرداى قيامت يك منادى را دستور مى‌دهم تا بالاى سر خلايق ندا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فلان بن فلان را از آتش جهنم آزاد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صله رحم كند چه خواهد بود؟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او را به تأخير مى‌اندازم، سختى‌هاى مرگ را بر او </w:t>
      </w:r>
    </w:p>
    <w:p>
      <w:pPr>
        <w:pStyle w:val="BookText"/>
        <w:rPr/>
      </w:pPr>
      <w:r>
        <w:rPr>
          <w:rFonts w:ascii="IRNazanin" w:hAnsi="IRNazanin" w:eastAsia="IRNazanin"/>
          <w:color w:val="111111"/>
          <w:sz w:val="28"/>
          <w:sz w:val="28"/>
          <w:szCs w:val="28"/>
          <w:rtl w:val="true"/>
          <w:lang w:bidi="fa-IR"/>
        </w:rPr>
        <w:t>آسان خواهم نمود، كارگزاران بهشتى او را صدا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بيا و از هركدام درهاى بهشت كه مى‌خواهى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از اذيت و آزار مردم خوددارى كند و با آنان نيكى نمايد چه خواهد بود؟</w:t>
      </w:r>
    </w:p>
    <w:p>
      <w:pPr>
        <w:pStyle w:val="BookText"/>
        <w:rPr/>
      </w:pPr>
      <w:r>
        <w:rPr>
          <w:rFonts w:ascii="IRNazanin" w:hAnsi="IRNazanin" w:eastAsia="IRNazanin"/>
          <w:color w:val="111111"/>
          <w:sz w:val="28"/>
          <w:sz w:val="28"/>
          <w:szCs w:val="28"/>
          <w:rtl w:val="true"/>
          <w:lang w:bidi="fa-IR"/>
        </w:rPr>
        <w:t>خداى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آتش جهنم او را صدا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راهى به جانب تو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را بسوزانم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به زبان و قلب يادآور تو شود چه خواهد بود؟</w:t>
      </w:r>
    </w:p>
    <w:p>
      <w:pPr>
        <w:pStyle w:val="BookText"/>
        <w:rPr/>
      </w:pPr>
      <w:r>
        <w:rPr>
          <w:rFonts w:ascii="IRNazanin" w:hAnsi="IRNazanin" w:eastAsia="IRNazanin"/>
          <w:color w:val="111111"/>
          <w:sz w:val="28"/>
          <w:sz w:val="28"/>
          <w:szCs w:val="28"/>
          <w:rtl w:val="true"/>
          <w:lang w:bidi="fa-IR"/>
        </w:rPr>
        <w:t>خداى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فرداى قيامت در زير سايه عرش و در پناه خودم جاى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كسى كه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نهان و آشكار تلاوت نمايد چه خواهد بود؟</w:t>
      </w:r>
    </w:p>
    <w:p>
      <w:pPr>
        <w:pStyle w:val="BookText"/>
        <w:rPr/>
      </w:pPr>
      <w:r>
        <w:rPr>
          <w:rFonts w:ascii="IRNazanin" w:hAnsi="IRNazanin" w:eastAsia="IRNazanin"/>
          <w:color w:val="111111"/>
          <w:sz w:val="28"/>
          <w:sz w:val="28"/>
          <w:szCs w:val="28"/>
          <w:rtl w:val="true"/>
          <w:lang w:bidi="fa-IR"/>
        </w:rPr>
        <w:t>خداى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نظير برق از صراط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در راه تو بر اذيت و ناسزاى مردم صبر كند چيست؟</w:t>
      </w:r>
    </w:p>
    <w:p>
      <w:pPr>
        <w:pStyle w:val="BookText"/>
        <w:rPr/>
      </w:pPr>
      <w:r>
        <w:rPr>
          <w:rFonts w:ascii="Amiri" w:hAnsi="Amiri" w:eastAsia="Amiri" w:cs="Amiri"/>
          <w:color w:val="111111"/>
          <w:sz w:val="28"/>
          <w:sz w:val="28"/>
          <w:szCs w:val="28"/>
          <w:rtl w:val="true"/>
          <w:lang w:bidi="ar-SA"/>
        </w:rPr>
        <w:t>خداى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هول و ترس‌هاى فرداى قيامت معين و يار او خواهم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چشمانش از ترس و عظمت تو اشك بريزند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 او را از حرارت آتش جهنم نگاه مى‌دارم و او رااز جزع و فزع روز بزرگ قيامت، در امان خواهم داشت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از تو حيا كند و خيانت كردن را ترك نمايد چيست؟ </w:t>
      </w:r>
    </w:p>
    <w:p>
      <w:pPr>
        <w:pStyle w:val="BookText"/>
        <w:rPr/>
      </w:pPr>
      <w:r>
        <w:rPr>
          <w:rFonts w:ascii="Amiri" w:hAnsi="Amiri" w:eastAsia="Amiri" w:cs="Amiri"/>
          <w:color w:val="111111"/>
          <w:sz w:val="28"/>
          <w:sz w:val="28"/>
          <w:szCs w:val="28"/>
          <w:rtl w:val="true"/>
          <w:lang w:bidi="ar-SA"/>
        </w:rPr>
        <w:t>خداى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فرداى قيامت در امان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اطاعت كنندگان تو را دوست داشته باشد چه خواهد بود؟</w:t>
      </w:r>
    </w:p>
    <w:p>
      <w:pPr>
        <w:pStyle w:val="BookText"/>
        <w:rPr/>
      </w:pPr>
      <w:r>
        <w:rPr>
          <w:rFonts w:ascii="Amiri" w:hAnsi="Amiri" w:eastAsia="Amiri" w:cs="Amiri"/>
          <w:color w:val="111111"/>
          <w:sz w:val="28"/>
          <w:sz w:val="28"/>
          <w:szCs w:val="28"/>
          <w:rtl w:val="true"/>
          <w:lang w:bidi="ar-SA"/>
        </w:rPr>
        <w:t>خداى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آتش دوزخم را بر او حرام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شخص كافرى را به سوى اسلام دعوت نمايد چه خواهد بود؟</w:t>
      </w:r>
    </w:p>
    <w:p>
      <w:pPr>
        <w:pStyle w:val="BookText"/>
        <w:rPr/>
      </w:pPr>
      <w:r>
        <w:rPr>
          <w:rFonts w:ascii="Amiri" w:hAnsi="Amiri" w:eastAsia="Amiri" w:cs="Amiri"/>
          <w:color w:val="111111"/>
          <w:sz w:val="28"/>
          <w:sz w:val="28"/>
          <w:szCs w:val="28"/>
          <w:rtl w:val="true"/>
          <w:lang w:bidi="ar-SA"/>
        </w:rPr>
        <w:t>خداى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من فرداى قيامت به او اجازه مى‌دهم تا هركس را كه بخواهد شفاعت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كسى كه نمازها را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 چه خواهد بود؟</w:t>
      </w:r>
    </w:p>
    <w:p>
      <w:pPr>
        <w:pStyle w:val="BookText"/>
        <w:rPr/>
      </w:pPr>
      <w:r>
        <w:rPr>
          <w:rFonts w:ascii="Amiri" w:hAnsi="Amiri" w:eastAsia="Amiri" w:cs="Amiri"/>
          <w:color w:val="111111"/>
          <w:sz w:val="28"/>
          <w:sz w:val="28"/>
          <w:szCs w:val="28"/>
          <w:rtl w:val="true"/>
          <w:lang w:bidi="ar-SA"/>
        </w:rPr>
        <w:t>خداى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خواسته‌هاى او را عطا مى‌كنم و بهشتم را برايش مباح خواهم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وضو را براى ترس و عظمت تو اتمام نمايد چه خواهد بود؟</w:t>
      </w:r>
    </w:p>
    <w:p>
      <w:pPr>
        <w:pStyle w:val="BookText"/>
        <w:rPr/>
      </w:pPr>
      <w:r>
        <w:rPr>
          <w:rFonts w:ascii="IRNazanin" w:hAnsi="IRNazanin" w:eastAsia="IRNazanin"/>
          <w:color w:val="111111"/>
          <w:sz w:val="28"/>
          <w:sz w:val="28"/>
          <w:szCs w:val="28"/>
          <w:rtl w:val="true"/>
          <w:lang w:bidi="fa-IR"/>
        </w:rPr>
        <w:t>خداى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من او را در روز قيامت در حالى برانگيخته مى‌كنم كه نورى در ميان چشمانش درخشندگى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ماه مبارك رمضان را براى رضاى تو روزه بگيرد چه خواهد بود؟</w:t>
      </w:r>
    </w:p>
    <w:p>
      <w:pPr>
        <w:pStyle w:val="BookText"/>
        <w:rPr/>
      </w:pPr>
      <w:r>
        <w:rPr>
          <w:rFonts w:ascii="Amiri" w:hAnsi="Amiri" w:eastAsia="Amiri" w:cs="Amiri"/>
          <w:color w:val="111111"/>
          <w:sz w:val="28"/>
          <w:sz w:val="28"/>
          <w:szCs w:val="28"/>
          <w:rtl w:val="true"/>
          <w:lang w:bidi="ar-SA"/>
        </w:rPr>
        <w:t>حضرت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فرداى قيامت او را در مكانى جاى خواهم داد كه در آن‌جا خوفى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كسى كه ماه مبارك رمضان را براى مردم روزه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رياكارى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او نظير كسى است كه ماه رمضان را روزه نگرفته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عليه‌السلام به چند واسطه از 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شين و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خانه‌اى را به مبلغ هشتاد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خريدم، قباله آن را نوشتم و افراد عادلى را شاهد گرفتم، اين موضوع به گوش حضرت على ابن‌ابيطالب عليه‌السلام رسيد، آن بزرگوار غلام خود را كه قنبر باشد نزد من فرستاد و مرا خواست، موقعى كه من به حضور آن حضرت مشرف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خانه‌اى خريده‌اى، قباله‌اى نوشته‌اى، اشخاص عادلى را شهود گرفته‌اى مالى خرج و صرف نموده‌اى؟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زيرا به همين زودى شخص نزد تو مى‌آيد كه نظرى به قباله تو نمى‌كند و درباره شهود تو سؤال و پرسشى نخواهد كرد و تو را از خانه‌ات خارج مى‌كند و به قبر تسليم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مواظب باش كه اين خانه را از غير مالك آن نخريده باشى و مال غير حلالى را به جاى آن نداده باشى كه در نتيجه در دنيا و آخرت دچار خسران و ضرر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موقعى كه مى‌خواستى اين خانه را خريدارى كنى نزد من آمده بودى و من اين قباله را براى تو مى‌نوشتم آن خانه را به دو درهم نمى‌خريدى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نوع قباله‌اى مى‌نوشتى؟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قباله خانه تو را بدين مضمون مى‌نوشتم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اين آن خانه‌اى است كه بنده ذليل از آن كسى كه آماده كوچ و رحيل است خريد، او در دنياى فريبنده، خانه‌اى خريده كه از آن رخت برمى‌بندد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اربعه آن خانه بدين قرار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 به آفت‌ها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مرض‌ها منتهى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 به مصيبت‌ها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پرتگاه و شيطان فريبنده منتهى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باب چهارم است كه در اين خانه گشوده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مفتون خانه‌اى را از شخصى كه مشرف به مرگ است به وسيله آرزو خريد و از محيط قناعت خارج و در محيط دنيا طلبان داخل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خريدار از حالات پادشاهان گذشته بى‌اطلاع بود و از اجسام پوسيده ستمگران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كسرى، قيصر،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تاء و فتح باء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و سكون ميم و فتح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افرادى كه اموال را روى هم انباشتند و ثروت‌ها را روز به روز افزودند، ساختمانهايى رفيع و بناهايى محكم ساختند، آن‌ها را تزيين و آراسته كردند، ثروت‌ها را براى فرزندان خود ذخيره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ثروتمندان براى عرض اعمال در پيشگاه پروردگار عادل حاضر مى‌شوند تا قضاوت خاتمه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آن افرادى كه بر باطل بوده‌اند دچار خسران و زيان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سليم در آن موقعى كه از قيد اسارت نفس آزاد شود و اهل دنيا را به چشم زوال بنگرد و صداى منادى كناره‌گيرى از دنيا را بشنود بر حقانيت اين موضوع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براى آن افرادى كه دو ديده حق بين داشته باشند، چه قدر واضح و روشن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كوچ كردن از اين دنيا در يكى از دو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مثال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يا فردا از دنيا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شايسته، توشه برگيريد و آمال و آرزوها را به اجلها نزديك كنيد كه رحلت از دنيا و زوال آن نزديك است</w:t>
      </w:r>
      <w:r>
        <w:rPr>
          <w:rFonts w:eastAsia="IRNazanin" w:cs="IRNazanin"/>
          <w:color w:val="111111"/>
          <w:sz w:val="28"/>
          <w:szCs w:val="28"/>
          <w:rtl w:val="true"/>
          <w:lang w:bidi="fa-IR"/>
        </w:rPr>
        <w:t xml:space="preserve">. </w:t>
      </w:r>
      <w:bookmarkStart w:id="677" w:name="pg15965_183798"/>
    </w:p>
    <w:p>
      <w:pPr>
        <w:pStyle w:val="Heading3"/>
        <w:numPr>
          <w:ilvl w:val="2"/>
          <w:numId w:val="1"/>
        </w:numPr>
        <w:rPr/>
      </w:pPr>
      <w:bookmarkStart w:id="678" w:name="__RefHeading___Toc16558344_2142443653"/>
      <w:bookmarkStart w:id="679" w:name="_Toc251"/>
      <w:bookmarkEnd w:id="677"/>
      <w:bookmarkEnd w:id="678"/>
      <w:r>
        <w:rPr>
          <w:rtl w:val="true"/>
        </w:rPr>
        <w:t>بخش چهارم</w:t>
      </w:r>
      <w:bookmarkEnd w:id="679"/>
    </w:p>
    <w:p>
      <w:pPr>
        <w:pStyle w:val="Heading4"/>
        <w:numPr>
          <w:ilvl w:val="3"/>
          <w:numId w:val="1"/>
        </w:numPr>
        <w:rPr/>
      </w:pPr>
      <w:bookmarkStart w:id="680" w:name="__RefHeading___Toc16558346_2142443653"/>
      <w:bookmarkStart w:id="681" w:name="_Toc252"/>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حاوى سه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آستانه حضرت عبدالعظيم</w:t>
      </w:r>
      <w:r>
        <w:rPr>
          <w:rFonts w:eastAsia="IRNazanin" w:cs="IRNazanin"/>
          <w:color w:val="111111"/>
          <w:sz w:val="28"/>
          <w:szCs w:val="28"/>
          <w:rtl w:val="true"/>
          <w:lang w:bidi="fa-IR"/>
        </w:rPr>
        <w:t>.</w:t>
      </w:r>
    </w:p>
    <w:p>
      <w:pPr>
        <w:pStyle w:val="Heading4"/>
        <w:numPr>
          <w:ilvl w:val="3"/>
          <w:numId w:val="1"/>
        </w:numPr>
        <w:rPr/>
      </w:pPr>
      <w:bookmarkStart w:id="682" w:name="__RefHeading___Toc16558348_2142443653"/>
      <w:bookmarkStart w:id="683" w:name="_Toc253"/>
      <w:bookmarkEnd w:id="682"/>
      <w:r>
        <w:rPr/>
        <w:t>1</w:t>
      </w:r>
      <w:r>
        <w:rPr>
          <w:rtl w:val="true"/>
        </w:rPr>
        <w:t xml:space="preserve">- </w:t>
      </w:r>
      <w:r>
        <w:rPr>
          <w:rtl w:val="true"/>
        </w:rPr>
        <w:t>وفات حضرت عبدالعظيم عليه‌السلام</w:t>
      </w:r>
      <w:bookmarkEnd w:id="683"/>
    </w:p>
    <w:p>
      <w:pPr>
        <w:pStyle w:val="BookText"/>
        <w:rPr/>
      </w:pPr>
      <w:r>
        <w:rPr>
          <w:rFonts w:ascii="IRNazanin" w:hAnsi="IRNazanin" w:eastAsia="IRNazanin"/>
          <w:color w:val="111111"/>
          <w:sz w:val="28"/>
          <w:sz w:val="28"/>
          <w:szCs w:val="28"/>
          <w:rtl w:val="true"/>
          <w:lang w:bidi="fa-IR"/>
        </w:rPr>
        <w:t>مورخين راجع‌به اين‌كه حضرت عبدالعظيم عليه‌السلام در چه سالى، يا چه ماهى، يا چه روزى از دنيا رفته چيزى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كتاب روح و ريحان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حدود سنه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ولى مدركى نقل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نويسندگان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روايتى كه از امام على النقى عليه‌السلام به فضيلت حضرت عبدالعظيم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بعد از اين خواهيم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آن بزرگوار در زمان امام على النقى عليه‌السلام از دنيا رفته است و امام على النقى هم در سنه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عمادزاده در جلد دوم زندگانى حضرت موسى بن جعفر عليه‌السلام 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عبدالعظيم به عقيده شيخ صدوق در سال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شده ولى معلوم نكرده كه شيخ صدوق اين عقيده را در كدام كتاب‌هاى خود متذكر شده؟</w:t>
      </w:r>
      <w:r>
        <w:rPr>
          <w:rFonts w:eastAsia="Amiri" w:cs="Amiri" w:ascii="Amiri" w:hAnsi="Amiri"/>
          <w:color w:val="111111"/>
          <w:sz w:val="28"/>
          <w:szCs w:val="28"/>
          <w:rtl w:val="true"/>
          <w:lang w:bidi="ar-SA"/>
        </w:rPr>
        <w:t xml:space="preserve">! </w:t>
      </w:r>
      <w:bookmarkStart w:id="684" w:name="pg15965_183799"/>
    </w:p>
    <w:p>
      <w:pPr>
        <w:pStyle w:val="BookText"/>
        <w:rPr/>
      </w:pPr>
      <w:bookmarkEnd w:id="684"/>
      <w:r>
        <w:rPr>
          <w:rFonts w:ascii="IRNazanin" w:hAnsi="IRNazanin" w:eastAsia="IRNazanin"/>
          <w:color w:val="111111"/>
          <w:sz w:val="28"/>
          <w:sz w:val="28"/>
          <w:szCs w:val="28"/>
          <w:rtl w:val="true"/>
          <w:lang w:bidi="fa-IR"/>
        </w:rPr>
        <w:t>علامه مجلسى در مزار كتاب بحار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حضرت رسول اكرم صلى‌الله‌عليه‌و‌آله‌وسلم را در عالم خواب 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مردى از فرزندان من از سكة الموالى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كوچه‌اى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مى‌شود و در باغ عبدالجبار بن عبدالوهاب نزديك درخت سيبى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شخص شيعه از خواب بيدار شد نزد عبدالجبار رفت و پيشنهاد كرد كه آن باغ را از او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مرا براى چه مى‌خواهى؟ آن مرد جريان خوابى را كه ديده بود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تو ديده‌اى من نيز ديده‌ام، لذا آن درخت و باغ را براى حضرت عبدالعظيم عليه‌السلام و شيعيانى كه در اين‌جا دفن شوند وقف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جريان بود كه حضرت عبدالعظيم عليه‌السلام مريض شد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بدن آن بزرگوار را برهنه كردند تا غسل دهند كاغذى در جيب او به‌دست آمد كه حسب و نسب خود را در آن كاغذ بدين نحو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ابوالقاسم، عبدالعظيم بن عبداللّه بن على بن حسن الامير بن زيد بن الحسن المجتبى بن على بن ابيطالب عليهماالسلام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طريحى در كتاب منتخب مى‌نويسد كه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افرادى كه زنده دفن شدند حضرت عبدالعظيم حسنى عليه‌السلام بود كه قبرش در شهر رى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روح و ريحان هم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را دشمنانش در حالى كه زنده بود، در زير خاك دفن كردند و آن بزرگوار به اجل طبيعى از دنيا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عنداللّه لانه اعلم به حقائق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مرحوم حاج ميرزا حسين نورى در كتاب لؤلؤ و مرجان اين نقل را تكذيب نموده</w:t>
      </w:r>
      <w:r>
        <w:rPr>
          <w:rFonts w:eastAsia="IRNazanin" w:cs="IRNazanin"/>
          <w:color w:val="111111"/>
          <w:sz w:val="28"/>
          <w:szCs w:val="28"/>
          <w:rtl w:val="true"/>
          <w:lang w:bidi="fa-IR"/>
        </w:rPr>
        <w:t>.</w:t>
      </w:r>
    </w:p>
    <w:p>
      <w:pPr>
        <w:pStyle w:val="Heading4"/>
        <w:numPr>
          <w:ilvl w:val="3"/>
          <w:numId w:val="1"/>
        </w:numPr>
        <w:rPr/>
      </w:pPr>
      <w:bookmarkStart w:id="685" w:name="__RefHeading___Toc16558350_2142443653"/>
      <w:bookmarkStart w:id="686" w:name="_Toc254"/>
      <w:bookmarkEnd w:id="685"/>
      <w:r>
        <w:rPr/>
        <w:t>2</w:t>
      </w:r>
      <w:r>
        <w:rPr>
          <w:rtl w:val="true"/>
        </w:rPr>
        <w:t xml:space="preserve">- </w:t>
      </w:r>
      <w:r>
        <w:rPr>
          <w:rtl w:val="true"/>
        </w:rPr>
        <w:t>گنبد و بارگاه حضرت عبدالعظيم عليه‌السلام</w:t>
      </w:r>
      <w:bookmarkEnd w:id="68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منتخب التواريخ از كتاب مجالس المؤمنين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مطهر حضرت عبدالعظيم عليه‌السلام را كه در شهر رى قرار دارد مجدالملك قمى در سنه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 نهاد</w:t>
      </w:r>
      <w:r>
        <w:rPr>
          <w:rFonts w:eastAsia="Amiri" w:cs="Amiri" w:ascii="Amiri" w:hAnsi="Amiri"/>
          <w:color w:val="111111"/>
          <w:sz w:val="28"/>
          <w:szCs w:val="28"/>
          <w:rtl w:val="true"/>
          <w:lang w:bidi="ar-SA"/>
        </w:rPr>
        <w:t xml:space="preserve">. </w:t>
      </w:r>
      <w:bookmarkStart w:id="687" w:name="pg15965_183800"/>
    </w:p>
    <w:p>
      <w:pPr>
        <w:pStyle w:val="BookText"/>
        <w:rPr/>
      </w:pPr>
      <w:bookmarkEnd w:id="687"/>
      <w:r>
        <w:rPr>
          <w:rFonts w:ascii="IRNazanin" w:hAnsi="IRNazanin" w:eastAsia="IRNazanin"/>
          <w:color w:val="111111"/>
          <w:sz w:val="28"/>
          <w:sz w:val="28"/>
          <w:szCs w:val="28"/>
          <w:rtl w:val="true"/>
          <w:lang w:bidi="fa-IR"/>
        </w:rPr>
        <w:t xml:space="preserve">مجدالملك را لشكريان به علت عداوت مذهبى در سنه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سلطان كشيدند و اعضاى او را قطعه‌قطعه نمودند، آنگاه آن اعضاء قطعه‌قطعه شده را در تابوتى نهادند و در جوار حضرت سيدالشهداء عليه‌السلام دفن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بنيان ايوان و رواق حضرت عبدالعظيم عليه‌السلام از آثار شاه طهماسب بن شاه اسماعيل صفوى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سنه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مرحوم فتحعلى شاه ضريح نقره‌اى براى حضرت عبدالعظيم عليه‌السلام تقديم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مرحوم ناصرالدين شاه قاجار طلاكارى گنبد و بارگاه حضرت عبدالعظيم عليه‌السلام را 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آيينه‌كارى و نقاشى ايوان مطهر حضرت عبدالعظيم عليه‌السلام را ميرزا آقا خان نورى كه صدراعظم دولت ايران بود به پايان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حضرت عبدالعظيم عليه‌السلام داراى چهار در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كه طرف قبله ضريح قرار دارد و از خاتم‌هاى بسيار عالى به‌شمار مى‌رود از تقديمى‌هاى قتحعلى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درى كه سمت پائين ضريح قرار دارد و از خاتم‌هاى مرغوب است از تقديمى‌هاى ناصرالدين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درى كه سمت شمال ضريح قرار دارد و به اصطلاح آن را در ورودى مى‌گويند از تقديمى‌هاى محمد شاه قاجار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درى كه در سمت مغرب ضريح است از تقديمى‌هاى صدراعظم است</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6558352_2142443653"/>
      <w:bookmarkStart w:id="689" w:name="_Toc255"/>
      <w:bookmarkEnd w:id="688"/>
      <w:r>
        <w:rPr/>
        <w:t>3</w:t>
      </w:r>
      <w:r>
        <w:rPr>
          <w:rtl w:val="true"/>
        </w:rPr>
        <w:t xml:space="preserve">- </w:t>
      </w:r>
      <w:r>
        <w:rPr>
          <w:rtl w:val="true"/>
        </w:rPr>
        <w:t>توليت آستانه حضرت عبدالعظيم عليه‌السلام</w:t>
      </w:r>
      <w:bookmarkEnd w:id="68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عزيزاللّه عطاردى در كتاب زندگانى حضرت عبدالعظيم عليه‌السلام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شاه طهماسب اوّل كه مقارن با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يكى از رجال بزرگ مذهبى آن </w:t>
      </w:r>
    </w:p>
    <w:p>
      <w:pPr>
        <w:pStyle w:val="BookText"/>
        <w:rPr/>
      </w:pPr>
      <w:r>
        <w:rPr>
          <w:rFonts w:ascii="Amiri" w:hAnsi="Amiri" w:eastAsia="Amiri" w:cs="Amiri"/>
          <w:color w:val="111111"/>
          <w:sz w:val="28"/>
          <w:sz w:val="28"/>
          <w:szCs w:val="28"/>
          <w:rtl w:val="true"/>
          <w:lang w:bidi="ar-SA"/>
        </w:rPr>
        <w:t>عصر به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ميرسيد حسين خاتم المجتهدين كه داماد محقق كركى بود و از فقهاى عظيم الشأن و جليل القدر اماميه و زعماى مذهب شيعه به‌شمار مى‌رفت، از جبل عامل به ايران دعوت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ورود مرحوم ميرسيد حسين به ايران، پادشاه وقت توليت بقاع مطهره حضرت معصومه و حضرت عبدالعظيم و حضرت احمد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 و هم‌چنين توليت مقبره شيخ صفى‌الدين جد سلاطين صفويه را در اردبيل اردبيل به عهده اين سيد شريف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توليت اين هر سه بقعه شريفه و اداره امور مقبره صفى‌الدين در دست اخلاف و احفاد ميرسيد حسين رحمه‌الله مى‌باشد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آقاى دكتر سيدمحمدعلى هدايتى و زير سابق دادگسترى و استاد عالى‌قدر دانشگاه تهران كه اكنون توليت آستانه مباركه حضرت عبدالعظيم عليه‌السلام را در اختيار دارند دوازدهمين فرزند مرحوم ميرسيد حسين خاتم المجتهدين است و نسب ايشان به محمد ديباج فرزند حضرت صادق عليه‌السلام مى‌رسيد و </w:t>
      </w:r>
      <w:r>
        <w:rPr>
          <w:rFonts w:eastAsia="IRNazanin" w:cs="IRNazanin"/>
          <w:color w:val="111111"/>
          <w:sz w:val="28"/>
          <w:szCs w:val="28"/>
          <w:rtl w:val="true"/>
          <w:lang w:bidi="fa-IR"/>
        </w:rPr>
        <w:t xml:space="preserve">... </w:t>
      </w:r>
      <w:bookmarkStart w:id="690" w:name="pg15965_183802"/>
    </w:p>
    <w:p>
      <w:pPr>
        <w:pStyle w:val="Heading3"/>
        <w:numPr>
          <w:ilvl w:val="2"/>
          <w:numId w:val="1"/>
        </w:numPr>
        <w:rPr/>
      </w:pPr>
      <w:bookmarkStart w:id="691" w:name="__RefHeading___Toc16558354_2142443653"/>
      <w:bookmarkStart w:id="692" w:name="_Toc256"/>
      <w:bookmarkEnd w:id="690"/>
      <w:bookmarkEnd w:id="691"/>
      <w:r>
        <w:rPr>
          <w:rtl w:val="true"/>
        </w:rPr>
        <w:t>بخش پنجم</w:t>
      </w:r>
      <w:bookmarkEnd w:id="692"/>
    </w:p>
    <w:p>
      <w:pPr>
        <w:pStyle w:val="Heading4"/>
        <w:numPr>
          <w:ilvl w:val="3"/>
          <w:numId w:val="1"/>
        </w:numPr>
        <w:rPr/>
      </w:pPr>
      <w:bookmarkStart w:id="693" w:name="__RefHeading___Toc16558356_2142443653"/>
      <w:bookmarkStart w:id="694" w:name="_Toc257"/>
      <w:bookmarkEnd w:id="693"/>
      <w:r>
        <w:rPr/>
        <w:t>1</w:t>
      </w:r>
      <w:r>
        <w:rPr>
          <w:rtl w:val="true"/>
        </w:rPr>
        <w:t xml:space="preserve">- </w:t>
      </w:r>
      <w:r>
        <w:rPr>
          <w:rtl w:val="true"/>
        </w:rPr>
        <w:t>فرزندان حضرت عبدالعظيم عليه‌السلام</w:t>
      </w:r>
      <w:bookmarkEnd w:id="694"/>
    </w:p>
    <w:p>
      <w:pPr>
        <w:pStyle w:val="BookText"/>
        <w:rPr/>
      </w:pPr>
      <w:r>
        <w:rPr>
          <w:rFonts w:ascii="IRNazanin" w:hAnsi="IRNazanin" w:eastAsia="IRNazanin"/>
          <w:color w:val="111111"/>
          <w:sz w:val="28"/>
          <w:sz w:val="28"/>
          <w:szCs w:val="28"/>
          <w:rtl w:val="true"/>
          <w:lang w:bidi="fa-IR"/>
        </w:rPr>
        <w:t>در كتاب عمدة الطالب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پسرى داشت به نام؛ محمد كه بسيار پرهيزكار، باتقوا، زاهد و عابد بود، همين كه اين محمد از دنيا رفت فرزندى به جاى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دخترى داشت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با محمد بن ابراهيم بن ابراهيم بن حسن ازدواج كرد و از او سه پسر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عبداللّه و احمد به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قول حضرت عبدالعظيم از طرف پسرش بلاعقب بوده و اعقاب او از طرف دخترش ام‌سلمه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قمى رحمه‌اللّه در كتاب منتهى الآمال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احقر در آن ايام كه مجاور ارض اقدس 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از شيخ جليل، علامه عصر، فريد دهر، جناب آميرزا فتح‌اللّه كه به شريعت اصفهانى مشهور بود استفاده علوم مى‌كردم، از جناب ايشان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نسابه كتابى نوشته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منتقله و شرح حال هريك از سادات را كه از جايى به جايى منتقل شده‌اند در آن كتاب نگاشته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عبدالعظيم به جانب سامراء منتقل شد و در اراضى بلد و دجيل وفات كرد و چون كاملاً عبارات ايشان را مستحضر نيستم لذا به حاصل آن پرداختم، خلاصه،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كه در يك منزلى سامراء، واقع است و به </w:t>
      </w:r>
      <w:bookmarkStart w:id="695" w:name="pg15965_183803"/>
    </w:p>
    <w:p>
      <w:pPr>
        <w:pStyle w:val="BookText"/>
        <w:rPr/>
      </w:pPr>
      <w:bookmarkEnd w:id="695"/>
      <w:r>
        <w:rPr>
          <w:rFonts w:ascii="IRNazanin" w:hAnsi="IRNazanin" w:eastAsia="IRNazanin"/>
          <w:color w:val="111111"/>
          <w:sz w:val="28"/>
          <w:sz w:val="28"/>
          <w:szCs w:val="28"/>
          <w:rtl w:val="true"/>
          <w:lang w:bidi="fa-IR"/>
        </w:rPr>
        <w:t>جلالت شأن و ظهور كشف و كرامات معروف است قبر محمد بن عبدالعظيم حسنى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عده‌اى بر اين عقيده اعتراض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محمد بن على هادى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سفينة البحار از كتاب مجدى روايت مى‌كند كه خديجه دختر قاسم بن حسن بن زيد بن حسن كه به زهد و تقوا معروف بود با حضرت عبدالعظيم حسنى عليه‌السلام ازدواج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 بن حسن فرزند بزرگ حسن بن زيد بن حسن بن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قاسم از طرف پدر و مادر به حضرت امام حسن مجتبى عليه‌السلام مى‌رسد، زيرا مادرش كه ام‌سلمه باشد دختر حسين بن اثرم بن على بن ابيطالب عليه‌السلام بوده، بنابراين حضرت عبدالعظيم عليه‌السلام با دخترعموى پدرش ازدواج كرده است</w:t>
      </w:r>
      <w:r>
        <w:rPr>
          <w:rFonts w:eastAsia="IRNazanin" w:cs="IRNazanin"/>
          <w:color w:val="111111"/>
          <w:sz w:val="28"/>
          <w:szCs w:val="28"/>
          <w:rtl w:val="true"/>
          <w:lang w:bidi="fa-IR"/>
        </w:rPr>
        <w:t>.</w:t>
      </w:r>
    </w:p>
    <w:p>
      <w:pPr>
        <w:pStyle w:val="Heading4"/>
        <w:numPr>
          <w:ilvl w:val="3"/>
          <w:numId w:val="1"/>
        </w:numPr>
        <w:rPr/>
      </w:pPr>
      <w:bookmarkStart w:id="696" w:name="__RefHeading___Toc16558358_2142443653"/>
      <w:bookmarkStart w:id="697" w:name="_Toc258"/>
      <w:bookmarkEnd w:id="696"/>
      <w:r>
        <w:rPr/>
        <w:t>2</w:t>
      </w:r>
      <w:r>
        <w:rPr>
          <w:rtl w:val="true"/>
        </w:rPr>
        <w:t xml:space="preserve">- </w:t>
      </w:r>
      <w:r>
        <w:rPr>
          <w:rtl w:val="true"/>
        </w:rPr>
        <w:t>زيارت حضرت عبدالعظيم عليه‌السلام</w:t>
      </w:r>
      <w:bookmarkEnd w:id="697"/>
    </w:p>
    <w:p>
      <w:pPr>
        <w:pStyle w:val="BookText"/>
        <w:rPr/>
      </w:pPr>
      <w:r>
        <w:rPr>
          <w:rFonts w:ascii="IRNazanin" w:hAnsi="IRNazanin" w:eastAsia="IRNazanin"/>
          <w:color w:val="111111"/>
          <w:sz w:val="28"/>
          <w:sz w:val="28"/>
          <w:szCs w:val="28"/>
          <w:rtl w:val="true"/>
          <w:lang w:bidi="fa-IR"/>
        </w:rPr>
        <w:t>ابن‌قولويه رحمه‌اللّه در كتاب كامل الزياره از محمد بن يحيى اشعرى از شخصى از اهل رى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حضرت امام على النقى عليه‌السلام مشرف شدم،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بودى؟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سيدالشهداء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قبر حضرت عبدالعظيم حسنى را كه نزد شما مى‌باشد زيارت مى‌كردى مثل اين بود كه حسين بن على عليهماالسلام را زيارت كرده باشى</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نويسندگان راجع‌به اين‌كه ثواب زيارت عبدالعظيم مثل ثواب زيارت امام حسين عليه‌السلام باشد قيل و قال‌هاى زيادى دارند ولى ما به جهت اختصار از نگاشتن آنها خوددارى مى‌نماييم</w:t>
      </w:r>
      <w:r>
        <w:rPr>
          <w:rFonts w:eastAsia="IRNazanin" w:cs="IRNazanin"/>
          <w:color w:val="111111"/>
          <w:sz w:val="28"/>
          <w:szCs w:val="28"/>
          <w:rtl w:val="true"/>
          <w:lang w:bidi="fa-IR"/>
        </w:rPr>
        <w:t xml:space="preserve">. </w:t>
      </w:r>
      <w:bookmarkStart w:id="698" w:name="pg15965_183804"/>
    </w:p>
    <w:p>
      <w:pPr>
        <w:pStyle w:val="Heading3"/>
        <w:numPr>
          <w:ilvl w:val="2"/>
          <w:numId w:val="1"/>
        </w:numPr>
        <w:rPr/>
      </w:pPr>
      <w:bookmarkStart w:id="699" w:name="__RefHeading___Toc16558360_2142443653"/>
      <w:bookmarkStart w:id="700" w:name="_Toc259"/>
      <w:bookmarkEnd w:id="698"/>
      <w:bookmarkEnd w:id="699"/>
      <w:r>
        <w:rPr>
          <w:rtl w:val="true"/>
        </w:rPr>
        <w:t>خاتمه</w:t>
      </w:r>
      <w:bookmarkEnd w:id="700"/>
    </w:p>
    <w:p>
      <w:pPr>
        <w:pStyle w:val="Heading4"/>
        <w:numPr>
          <w:ilvl w:val="3"/>
          <w:numId w:val="1"/>
        </w:numPr>
        <w:rPr/>
      </w:pPr>
      <w:bookmarkStart w:id="701" w:name="__RefHeading___Toc16558362_2142443653"/>
      <w:bookmarkStart w:id="702" w:name="_Toc260"/>
      <w:bookmarkEnd w:id="701"/>
      <w:r>
        <w:rPr>
          <w:rtl w:val="true"/>
        </w:rPr>
        <w:t>قبر امام‌زادگانى كه در اطراف حضرت عبدالعظيم هستند</w:t>
      </w:r>
      <w:bookmarkEnd w:id="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فرزند بلاواسطه حضرت موسى بن جعفر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صفويه كه ما شرح حال آنان را در كتاب سرگذشت حضرت موسى بن جعفر نگاشته‌ايم از اولاد و احفاد اين بزرگوارند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 كتاب تحفة الزائرين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 امام‌زاده حمزه فرزند بزرگوارحضرت موسى بن جعفر عليه‌السلام نزديك قبرحضرت عبدالعظيم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همان قبرى باشد كه قبل از اين در شرح حال حضرت عبدالعظيم نوشتيم كه آن بزرگوار شبانه به زيارت آن مى‌آمد؟</w:t>
      </w:r>
    </w:p>
    <w:p>
      <w:pPr>
        <w:pStyle w:val="BookText"/>
        <w:rPr/>
      </w:pPr>
      <w:r>
        <w:rPr>
          <w:rFonts w:ascii="IRNazanin" w:hAnsi="IRNazanin" w:eastAsia="IRNazanin"/>
          <w:color w:val="111111"/>
          <w:sz w:val="28"/>
          <w:sz w:val="28"/>
          <w:szCs w:val="28"/>
          <w:rtl w:val="true"/>
          <w:lang w:bidi="fa-IR"/>
        </w:rPr>
        <w:t>مورخين محل دفن امام‌زاده حمزه را در سه موضع ديگر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وسط شهر قم قبه و بقعه‌اى است كه معروف است به قبر جناب حمزة بن موسى الكاظم عليه‌السلام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عالم آرا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حمزه بنابر قول اصح، در سو سفيد ترشيز، دفن شده و داراى قبه و صحن شريفى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 سفيد در خارج دروازه ترشيز است و ترشيز از ولايات خراسان به‌شمار مى‌رود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جزيره‌اى كه در جنوب حله است مابين دجله و فرات قبرى است مشهور به قبر حمزة بن موسى الكاظم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ثقة الاسلام نورى در كتاب تحية الزائرين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شهرت بى‌اصلى است، بلكه قبر جناب حمزة بن موسى الكاظم عليه‌السلام همان است كه در شهر رى نزديك قبر حضرت عبدالعظيم است اين قبرى كه در خارج حله است قبر جناب حمزة بن قاسم بن على بن حمزة بن حسن بن عبيداللّه بن عباس بن على بن ابيطالب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امام‌زاده حمزه همان است كه در جنوب حرم حضرت عبدالعظيم حسنى عليه‌السلام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اين امام‌زاده محترم بدين نحو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 بن محمدبن عبداللّه بن حسن بن على بن‌امام على بن‌الحسين بن‌على بن ابيطالب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امام‌زاده عبداللّه تقريبا به فاصله دو كيلومتر طرف شمالى قبر حضرت عبدالعظيم حسنى عليه‌السلام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بزرگوار را عبداللّه ابيض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ايشان را ابيض مى‌گفتند اين بود كه بدن و رخساره‌اش سفيد بود هريك از امام‌زادگانى كه نامشان عبداللّه بود داراى لقب خاصى بودند تا بدين وسيله از يكديگر ممتاز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حضرت عبدالعظيم را عبداللّه قافه مى‌گفتند از اين جهت بود كه وى حاكم قافه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امام حسن مجتبى را از اين جهت عبداللّه محض مى‌گفتند كه نسب وى از طرف پدر و مادر به حضرت فاطمه اطهر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مادرش كه فاطمه نام داشت دختر امام حسين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على بن الحسين را از اين لحاظ عبداللّه باهر مى‌گفتند كه داراى جمال نيكوئى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على بن ابيطالب را از اين جهت عمر اطرف مى‌گفتند كه نسب وى از يك طرف به حضرت اميرالمؤمنين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على بن حسين را از اين جهت عمر اشرف مى‌گفتند كه والده‌اش دختر امام حسن مجتبى عليه‌السلام بود و نسب وى از دو طرف به حضرت اميرالمؤمنين عليه‌السلام منتهى مى‌شد</w:t>
      </w:r>
      <w:r>
        <w:rPr>
          <w:rFonts w:eastAsia="IRNazanin" w:cs="IRNazanin"/>
          <w:color w:val="111111"/>
          <w:sz w:val="28"/>
          <w:szCs w:val="28"/>
          <w:rtl w:val="true"/>
          <w:lang w:bidi="fa-IR"/>
        </w:rPr>
        <w:t xml:space="preserve">. </w:t>
      </w:r>
      <w:bookmarkStart w:id="703" w:name="pg15965_183806"/>
    </w:p>
    <w:p>
      <w:pPr>
        <w:pStyle w:val="Heading4"/>
        <w:numPr>
          <w:ilvl w:val="3"/>
          <w:numId w:val="1"/>
        </w:numPr>
        <w:rPr/>
      </w:pPr>
      <w:bookmarkStart w:id="704" w:name="__RefHeading___Toc16558364_2142443653"/>
      <w:bookmarkStart w:id="705" w:name="_Toc261"/>
      <w:bookmarkEnd w:id="703"/>
      <w:bookmarkEnd w:id="704"/>
      <w:r>
        <w:rPr>
          <w:rtl w:val="true"/>
        </w:rPr>
        <w:t>قبر علمائى كه در اطراف قبر حضرت عبدالعظيم قرار دارند</w:t>
      </w:r>
      <w:bookmarkEnd w:id="7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دركتاب رجال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كه پدرابن‌بابويه بود به وسيله جناب حسين بن روح رضوان‌اللّه عليه كه سومين نايب امام زمان عليه‌السلام بود عريضه‌اى براى امام زمان ارواحنا فداه نوشت و تقاضا كرد كه خدا فرزندى به وى عطا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بقيه‌اللّه در جوابش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براى تو دعا كرديم طولى نمى‌كشد كه خدا دو فرزند ذكور به تو عطا خواهد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لحاظ بود كه ابن‌بابويه غالبا فخريه مى‌كرد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دعاى امام عصر عليه‌السلام متولد شده‌ام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به حضور على بن محمد سمرى كه چهارمين نايب امام زمان عليه‌السلام به‌شمار مى‌رفت آمدند،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على بن بابويه از رحمت كند؟ شخصى از اهل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بابويه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خبر رسيد كه على بن حسين در همان روز در قم مرحوم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مرحوم فعلاً در قم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على بن الحسين كه پدر شيخ صدوق باشد رئيس علماء و فقهاى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تناثر نجوم كه به حساب ابجد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از دنيا رحلت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ابن‌بابويه تعداد سيصد كتاب تأليف كرده كه از آن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لايحضره الفقيه كه يكى از كتب اربعه شيعه به‌شمار مى‌رود، كتاب خصال، كتاب عيون اخبار الرضا عليه‌السلام ، كتاب امالى، كتاب كمال‌الدين، كتاب ثواب الاعمال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ابن‌بابويه در سنه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دنيا رفت و قبر شريفش در شهر رى تقريبا به فاصله دو كيلومتر در شمال قبر حضرت عبدالعظيم حسنى عليه‌السلام قرار دارد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روضات الجنات يكى از كرامات ابن‌بابويه را بدين نحو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قبر مرحوم ابن‌بابويه رخنه‌اى پيدا شد، همين كه در صدد اصلاح آن رخنه برآمدند و داخل سرداب مقدس ايشان شدند ديدند جثه شريفش ميان قبر صحيح و سالم خوابيده، بدن آن مرحوم در ميان قبر خيلى جسيم و وسيم بود، اثر حنا </w:t>
      </w:r>
    </w:p>
    <w:p>
      <w:pPr>
        <w:pStyle w:val="BookText"/>
        <w:rPr/>
      </w:pPr>
      <w:r>
        <w:rPr>
          <w:rFonts w:ascii="IRNazanin" w:hAnsi="IRNazanin" w:eastAsia="IRNazanin"/>
          <w:color w:val="111111"/>
          <w:sz w:val="28"/>
          <w:sz w:val="28"/>
          <w:szCs w:val="28"/>
          <w:rtl w:val="true"/>
          <w:lang w:bidi="fa-IR"/>
        </w:rPr>
        <w:t>و خضاب در ناخن‌هايش پيدا بود، وقتى كه اين موضوع در تهران منتشر شد و به گوش مرحوم فتحعلى شاه رسيد، فتحعلى شاه با جمعى از علماء و اركان دولت براى تحقيق اين مطلب به جانب قبر آن مرحوم حركت كردند، پس از ورود ديدند موضوع از همان قرار است كه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بود كه فتحعلى شاه دستور داد تا آن رخنه را مسدود و مرقد مطهر اين عالم ربانى را تجديد و تزيين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نظير اين كرامت را براى مرحوم شيخ كلينى كه در بغداد است در كتاب سرگذشت حضرت موسى ابن جعفر عليه‌السلام نوشته‌ايم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عالم جليل حسين ابن على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فارسى كه به روض الجنان معروف است به قلم همين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تفسير مفصلى به زبان عربى داشته‌اند كه بيست جلد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روضات الجنات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اين مرد دانشمند ظاهر مى‌شود كه ايشان با صاحب تفسير كشاف كه زمخشرى باشد معاصر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معلوم مى‌شود كه اين عالم ربانى در حدود سنه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فارسى ايشان از لحاظ وثوق تحرير و تقرير و دقت نظر نظير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امام فخررازى از تفسير فارسى اين مفسر توانا اقتباس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مستدرك الوسائل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 مختصرى است از همين 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شريف شيخ ابوالفتوح در شهر رى در يكى از حجره‌هاى صحن حضرت امام‌زاده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نويسندگان مرقد او را در اصفهان نوشته‌اند ولى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قبر شيخ ابوالفتوح كه اسعد بن ابى الفضائل عجلى باشد اشتباه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نجفى </w:t>
      </w:r>
      <w:bookmarkStart w:id="706" w:name="pg15965_183808"/>
    </w:p>
    <w:p>
      <w:pPr>
        <w:pStyle w:val="Heading2"/>
        <w:numPr>
          <w:ilvl w:val="1"/>
          <w:numId w:val="1"/>
        </w:numPr>
        <w:rPr/>
      </w:pPr>
      <w:bookmarkStart w:id="707" w:name="__RefHeading___Toc16558366_2142443653"/>
      <w:bookmarkStart w:id="708" w:name="_Toc262"/>
      <w:bookmarkEnd w:id="706"/>
      <w:bookmarkEnd w:id="707"/>
      <w:r>
        <w:rPr>
          <w:rtl w:val="true"/>
        </w:rPr>
        <w:t>(</w:t>
      </w:r>
      <w:r>
        <w:rPr/>
        <w:t>5</w:t>
      </w:r>
      <w:r>
        <w:rPr>
          <w:rtl w:val="true"/>
        </w:rPr>
        <w:t xml:space="preserve">) </w:t>
      </w:r>
      <w:r>
        <w:rPr>
          <w:rtl w:val="true"/>
        </w:rPr>
        <w:t>تاريخ مختصر كتابخانه مقدسه حضرت عبدالعظيم عليه‌السلام</w:t>
      </w:r>
      <w:bookmarkEnd w:id="708"/>
    </w:p>
    <w:p>
      <w:pPr>
        <w:pStyle w:val="Heading3"/>
        <w:numPr>
          <w:ilvl w:val="2"/>
          <w:numId w:val="1"/>
        </w:numPr>
        <w:rPr/>
      </w:pPr>
      <w:bookmarkStart w:id="709" w:name="__RefHeading___Toc16558368_2142443653"/>
      <w:bookmarkStart w:id="710" w:name="_Toc263"/>
      <w:bookmarkEnd w:id="709"/>
      <w:r>
        <w:rPr>
          <w:rtl w:val="true"/>
        </w:rPr>
        <w:t>اشاره</w:t>
      </w:r>
      <w:bookmarkEnd w:id="710"/>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جواد مؤذنى</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15965_183810"/>
      <w:bookmarkStart w:id="712" w:name="pg15965_183810"/>
      <w:bookmarkEnd w:id="712"/>
    </w:p>
    <w:p>
      <w:pPr>
        <w:pStyle w:val="Heading3"/>
        <w:numPr>
          <w:ilvl w:val="2"/>
          <w:numId w:val="1"/>
        </w:numPr>
        <w:rPr/>
      </w:pPr>
      <w:bookmarkStart w:id="713" w:name="pg15965_183810"/>
      <w:bookmarkStart w:id="714" w:name="__RefHeading___Toc16558370_2142443653"/>
      <w:bookmarkStart w:id="715" w:name="_Toc264"/>
      <w:bookmarkEnd w:id="713"/>
      <w:bookmarkEnd w:id="714"/>
      <w:r>
        <w:rPr>
          <w:rtl w:val="true"/>
        </w:rPr>
        <w:t>خطبه</w:t>
      </w:r>
      <w:bookmarkEnd w:id="715"/>
    </w:p>
    <w:p>
      <w:pPr>
        <w:pStyle w:val="BookText"/>
        <w:rPr/>
      </w:pPr>
      <w:r>
        <w:rPr>
          <w:rFonts w:ascii="IRNazanin" w:hAnsi="IRNazanin" w:eastAsia="IRNazanin"/>
          <w:color w:val="111111"/>
          <w:sz w:val="28"/>
          <w:sz w:val="28"/>
          <w:szCs w:val="28"/>
          <w:rtl w:val="true"/>
          <w:lang w:bidi="fa-IR"/>
        </w:rPr>
        <w:t>به نام خدا ستايش از آن خداوند يگانه تنهاست، آن خدايى كه بى‌همتا است همان يكتاى بى‌نيازى كه مانندى ندارد، سرآغاز هستى ديرينه‌اى كه پايان ندارد، انجام هستى پاينده‌اى كه نهايت ندارد، موجود پا بر جايى كه نيستى ندارد، هميشه پادشاهى كه زوال ندارد، توانائى كه از هيچ چيز در نماند، دانائى كه چيزى بر او پوشيده نيست، به ذات خود زنده است و در لامكان پاينده است، شنواى بينائى كه اندام و ابزارى نخواهد، آن خدائى كه دستور عدالت داده و در فضل و بخشش بر جهان گشاده و روشن حكم فرموده، حكم وى را تعقيب كننده‌اى نيست قضاى او را كسى برنگرداند و بر اراده او چيره نشود، و خواست او را واپس نزند، همانا فرمانش اين است كه چون چيزى را خواهد بگويد باش بى‌درنگ مى‌باشد، پاك است آن خدائى كه زمان هر چيزى بر دست تواناى اوست، برگشت و سرانجام هر چيزى به سوى اوست، گواهى مى‌دهم كه شايسته پرستش نيست جز خداوند پروردگار جهانيان، و گواهى مى‌دهم كه محمد صلى‌الله‌عليه‌و‌آله‌وسلم بنده و فرستاده او سيد پيغمبران و بهتر همه آفريدگان است، و على بن ابيطالب عليه‌السلام پيشواى پرهيزگاران است و زمام‌دار دست و روسفيدان است و گواهم كه امامان از فرزندانش پس از وى حجتهاى خدايند تا روز قيامت بر همه رحمت و درود باد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فانها من تقوى القلوب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اين نشريه مختصر كه در موقع افتتاح كتابخانه جديد به دست حضار محترم و جناب آقاى دكتر محمّدعلى هدايتى توليّت آستانه مقدسه كه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و مقارن با شب سيزدهم ماه رجب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مصادف با ميلاد مسعود حضرت مولاى متّقيان على عليه‌السلام منتشر مى‌گردد بى‌مناسبت نيست كه سوابقى از خاندان توليّت محترم و كتابخانه آستانه مقدسه در دوران سلطنت صفويّه تاكنون براى خوانندگان و علاقه‌مندان به آستان مبارك حضرت عبدالعظيم عليه‌السلام تا آنجا كه با مطالعه تواريخ و ملاحظه اسناد و مدارك به دست آورده‌ام تقديم به خوانندگان گرامى مى‌نمايم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مؤذنى مدير كتابخانه</w:t>
      </w:r>
      <w:r>
        <w:rPr>
          <w:rFonts w:eastAsia="Amiri" w:cs="Amiri" w:ascii="Amiri" w:hAnsi="Amiri"/>
          <w:color w:val="111111"/>
          <w:sz w:val="28"/>
          <w:szCs w:val="28"/>
          <w:rtl w:val="true"/>
          <w:lang w:bidi="ar-SA"/>
        </w:rPr>
        <w:t xml:space="preserve">» </w:t>
      </w:r>
      <w:bookmarkStart w:id="716" w:name="pg15965_183812"/>
    </w:p>
    <w:p>
      <w:pPr>
        <w:pStyle w:val="Heading3"/>
        <w:numPr>
          <w:ilvl w:val="2"/>
          <w:numId w:val="1"/>
        </w:numPr>
        <w:rPr/>
      </w:pPr>
      <w:bookmarkStart w:id="717" w:name="__RefHeading___Toc16558372_2142443653"/>
      <w:bookmarkStart w:id="718" w:name="_Toc265"/>
      <w:bookmarkEnd w:id="716"/>
      <w:bookmarkEnd w:id="717"/>
      <w:r>
        <w:rPr>
          <w:rtl w:val="true"/>
        </w:rPr>
        <w:t>تاريخ آستانه در عهد صفويه</w:t>
      </w:r>
      <w:bookmarkEnd w:id="718"/>
    </w:p>
    <w:p>
      <w:pPr>
        <w:pStyle w:val="BookText"/>
        <w:rPr/>
      </w:pPr>
      <w:r>
        <w:rPr>
          <w:rFonts w:ascii="IRNazanin" w:hAnsi="IRNazanin" w:eastAsia="IRNazanin"/>
          <w:color w:val="111111"/>
          <w:sz w:val="28"/>
          <w:sz w:val="28"/>
          <w:szCs w:val="28"/>
          <w:rtl w:val="true"/>
          <w:lang w:bidi="fa-IR"/>
        </w:rPr>
        <w:t xml:space="preserve">آستانه مباركه حضرت عبدالعظيم در دوران سلطنت شاه طهماسب اوّل كه مقارن با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يكى از شخصيّت‌هاى جليل القدر روحانى به‌نام ميرسيد حسين خاتم‌المجتهدين داماد مرحوم علاّمه بزرگ محقّق كركى كه خود از روحانيّون بزرگ آن عصر به‌شمار مى‌رفت بنا به دعوت شهريار وقت از جبل عامل لبنان به ايران آمده از طرف آن پادشاه توليّت آستانه قم و آستانه ميرسيد احمدشاه چراغ شيراز و آستانه حضرت عبدالعظيم در رى و مقبره شيخ صفى‌الدين جدّ پادشاهان صفوى در اردبيل به ايشان تفويض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قرار چهار آستانه مهمّ كه مورد توجّه شهرياران صفوى و عموم شيعيان بوده به اين شخصيّت بزرگ روحانى سپرده شد و تاكنون هم غير از مقبره شيخ صفى‌الدين ساير اماكن مقدّسه كه فوقا ذكر نموديم اخلاف همين شخصيّت بزرگ امر توليّت و اداره امور آستانهاى مذكور را عهده‌دار مى‌باشند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جناب آقاى دكتر محمّد على هدايتى وزير سابق دادگسترى و استاد محترم دانشگاه تهران سلاله دوازدهم مرحوم ميرسيدحسين خاتم المجتهدين توليّت اين آستانه را به عهده دارند، معظّم‌له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نيابت توليّت از طرف پدر ارجمند خود مرحوم آقاى حاج سيد احمد هدايتى رئيس محترم ديوان عالى كشور مفتخر بودند، توفيق خدمات بسيارى كه همواره جزء منويات ديرينه خود و اجدادشان بود نصيب ايشان گرديده است، كه از جمله تعمير و خاتم‌كارى صندوق و تجديد ضريح مطهّر حضرت عبدالعظيم از وضع فرسودگى و قديمى به طرزى بسيار زيبا و محكم ساخته و پرداخته و تهيّه آب جارى به وسيله حفر چاه </w:t>
      </w:r>
      <w:bookmarkStart w:id="719" w:name="pg15965_183813"/>
    </w:p>
    <w:p>
      <w:pPr>
        <w:pStyle w:val="BookText"/>
        <w:rPr/>
      </w:pPr>
      <w:bookmarkEnd w:id="719"/>
      <w:r>
        <w:rPr>
          <w:rFonts w:ascii="IRNazanin" w:hAnsi="IRNazanin" w:eastAsia="IRNazanin"/>
          <w:color w:val="111111"/>
          <w:sz w:val="28"/>
          <w:sz w:val="28"/>
          <w:szCs w:val="28"/>
          <w:rtl w:val="true"/>
          <w:lang w:bidi="fa-IR"/>
        </w:rPr>
        <w:t>عميق و نصب لوله در تمام بيوتات جهت آسايش زائرين و تأمين برق شبانه‌روزى در تمام اماكن متعلّق به آستانه و ساختمان آبرومند و باشكوهى در ضلع شمالى آرامگاه اعلى‌حضرت جهت دفتر توليّت و اداره آستانه تجديد آئينه‌كارى داخل حرم و ايوان مطهّر و تأسيس كتابخانه جهت آستانه كه از حسّاس‌ترين اقدامات اين مرد دانش دوست و علم‌پرور به‌شمار مى‌رود كه اكنون به توضيح كامل آن مى‌پردازيم</w:t>
      </w:r>
      <w:r>
        <w:rPr>
          <w:rFonts w:eastAsia="IRNazanin" w:cs="IRNazanin"/>
          <w:color w:val="111111"/>
          <w:sz w:val="28"/>
          <w:szCs w:val="28"/>
          <w:rtl w:val="true"/>
          <w:lang w:bidi="fa-IR"/>
        </w:rPr>
        <w:t>:</w:t>
      </w:r>
    </w:p>
    <w:p>
      <w:pPr>
        <w:pStyle w:val="Heading3"/>
        <w:numPr>
          <w:ilvl w:val="2"/>
          <w:numId w:val="1"/>
        </w:numPr>
        <w:rPr/>
      </w:pPr>
      <w:bookmarkStart w:id="720" w:name="__RefHeading___Toc16558374_2142443653"/>
      <w:bookmarkStart w:id="721" w:name="_Toc266"/>
      <w:bookmarkEnd w:id="720"/>
      <w:r>
        <w:rPr>
          <w:rtl w:val="true"/>
        </w:rPr>
        <w:t>نظرى به آستانه حضرت عبدالعظيم در دوره صفويه</w:t>
      </w:r>
      <w:bookmarkEnd w:id="721"/>
    </w:p>
    <w:p>
      <w:pPr>
        <w:pStyle w:val="BookText"/>
        <w:rPr/>
      </w:pPr>
      <w:r>
        <w:rPr>
          <w:rFonts w:ascii="IRNazanin" w:hAnsi="IRNazanin" w:eastAsia="IRNazanin"/>
          <w:color w:val="111111"/>
          <w:sz w:val="28"/>
          <w:sz w:val="28"/>
          <w:szCs w:val="28"/>
          <w:rtl w:val="true"/>
          <w:lang w:bidi="fa-IR"/>
        </w:rPr>
        <w:t xml:space="preserve">طبق مدارك مسلّم تاريخى كه هم‌اكنون در كتابخانه موجود است آستانه مقدّسه حضرت عبدالعظيم در دوران سلطنت شاه طهماسب اوّل صفوى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مقارن با توليّت مرحوم ميرسيد حسين خاتم‌المجتهدين بوده داراى كتابخانه معظّم و پرارزش كه از جمله كتابخانه‌هاى معتبر آن دوره به‌شمار مى‌رفته، زيرا در آن كتابخانه كتبى وجود داشته كه أكثرا كم نظير بلكه منحصر به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شرح يك جلد از آن كتب به نام منتقلة الطالبين تأليف أبواسماعيل ابراهيم ابن عبدالوهّاب كه در آن تاريخ نهضت جمعى از فرزندان پيغمبر كه براى احقاق حقّ و ابطال ظلم بر امراء و خلفاء معاصر خود خروج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مكّه و مدينه به نقاط مختلف جهان پراكنده شدند و در آن سرزمين مقتول و مدفون گرديده‌اند،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عظمت و شكوه آن كتابخانه از زمان شاه عبّاس كبير بوده كه خود او شخصا يك صد و نوزده جلد كتاب وقف بر آن كتابخانه نموده است كه روى صفحه اوّل هر جلد از كتب مذكوره وقف‌نامه و مهر شاه عبّاس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گراور نمونه‌اى از مهر و وقف‌نامه يكى از آن كتب براى خوانندگان محترم اين نشريه به چاپ رسيده است</w:t>
      </w:r>
      <w:r>
        <w:rPr>
          <w:rFonts w:eastAsia="IRNazanin" w:cs="IRNazanin"/>
          <w:color w:val="111111"/>
          <w:sz w:val="28"/>
          <w:szCs w:val="28"/>
          <w:rtl w:val="true"/>
          <w:lang w:bidi="fa-IR"/>
        </w:rPr>
        <w:t>.</w:t>
      </w:r>
    </w:p>
    <w:p>
      <w:pPr>
        <w:pStyle w:val="Heading3"/>
        <w:numPr>
          <w:ilvl w:val="2"/>
          <w:numId w:val="1"/>
        </w:numPr>
        <w:rPr/>
      </w:pPr>
      <w:bookmarkStart w:id="722" w:name="__RefHeading___Toc16558376_2142443653"/>
      <w:bookmarkStart w:id="723" w:name="_Toc267"/>
      <w:bookmarkEnd w:id="722"/>
      <w:r>
        <w:rPr>
          <w:rtl w:val="true"/>
        </w:rPr>
        <w:t>تأسيس كتابخانه جديد</w:t>
      </w:r>
      <w:bookmarkEnd w:id="72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بعد كتابخانه مذكور دستخوش حوادث گرديده و كتب آن متفرق و مفقود الاثر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آستانه مباركه تا قبل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فاقد كتابخانه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p>
    <w:p>
      <w:pPr>
        <w:pStyle w:val="BookText"/>
        <w:rPr/>
      </w:pPr>
      <w:r>
        <w:rPr>
          <w:rFonts w:ascii="IRNazanin" w:hAnsi="IRNazanin" w:eastAsia="IRNazanin"/>
          <w:color w:val="111111"/>
          <w:sz w:val="28"/>
          <w:sz w:val="28"/>
          <w:szCs w:val="28"/>
          <w:rtl w:val="true"/>
          <w:lang w:bidi="fa-IR"/>
        </w:rPr>
        <w:t xml:space="preserve">به‌طورى كه قبلاً اشاره كرديم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توليّت در كف با كفايت مردى دانشمند و دانش‌پرور چون مرحوم آقاى حاج سيد احمد هدايتى قرار گرفت ضمن قدم‌هاى برجسته و مفيدى كه مبنى بر عظمت و تجليل آستان مقدّس بود با سرعت هرچه تمام‌تر يكى پس از ديگرى برداشتند، و هم برحسب اراده و دستور ايشان جناب آقاى دكتر محمّدعلى هدايتى كه در دوران توليّت پدر خود نيابت توليّت را عهده‌دار بودند با علاقه فطرى كه نسبت به بسط علم و دانش داشتند اقدام فورى در احداث بناء مجلّلى به نام كتابخانه در قسمت شرق صحن حضرت امامزاده حمزه عليه‌السلام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تكميل بناء اوّل كسى كه كتاب به كتابخانه تقديم كردند خود ايشان بودند و به مقتضاى سوابق خلوص اين بنده و كمال لطف آن بزرگوار اينجانب مأمور تصدّى و اداره امور كتابخانه گرديدم و در درگاه و آستان آل محمّد كه اين خود افتخارى بزرگ براى اين بنده ناچيز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مقدارى كتاب در حدود چند صد جلد از محلّ موقوفات آستانه خريدارى فرمودند و پس از تنظيم و ترتيب كتب با برگذارى جشن با شكوهى كتابخانه افتتاح و مورد استفاده عموم مردم شهر و زائرين آستانه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 از درگذشت مرحوم آقاى حاج سيداحمد هدايتى رحمه‌الله امر توليّت در عهده شخص شخيص خود آقاى دكتر محمّدعلى هدايتى قرار گرفت بر كوشش و جديّت خستگى‌ناپذير خويش بيش از پيش افزودند و دست به اقدامات تازه‌ترى زدند كه نمى‌توان از ذكر آنها صرف‌نظر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تعمير دربهاى خاتم حرمين و ايوان مطهّر كه يادگار دوران سلطنت قاجاريه و در اثر مرور زمان فرسوده و نواقصى بسيار پيدا كرده بود، حسب الامر مقام توليّت دو نفر از برجسته‌ترين استادان خاتم‌ساز طهران به نام اقاى مسكوكى و جلوه از تهران به آستان دعوت شدند و در حدود پنج سال تمام با هزينه سنگين در بهاى نامبرده را به طرزى زيبا و شكيل تعمير و تمام را در پشت شيشه‌هاى قدى قرار دادند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بناء مسجدى در جنب حرم مطهّر حضرت امامزاده حمزه عليه‌السلام از نظر وسعت جا براى آسايش زائرين محترم احداث و ضميمه آن حرم مطهّر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تغيير حوض صحن بزرگ آستانه از صورت قديمى به صورت جديد به دست معماران متخصّص كه اكنون جلب 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مدرسه‌اى به نام مدرسه عتيق كه جزو بيوتات آستانه مى‌باشد، اداره آن مدرسه را خود به عهده گرفته و از طرف خود مدرّس قابل براى تدريس و سرپرستى آقايان طلاّب علوم دينيّه و مدرسه مذكور قرار دادند، و شهريه تمام طلاّب كه بيش از سى و پنج نفر مى‌باشند با ساير لوازم مدرسه را در عهده خود گرفتند كه هم اكنون مدرسه دائر و آقايان طلاب مشغول تحصيل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اقدامات سودمند ديگر كه ذكر هريك موجب تطويل مى‌شود براى آسايش زائرين محترم آستانه فرموده‌اند و با اين‌كه اكثر رؤساى آستانه مباركه از منسوبين و نزديكان خود ايشان مى‌باشند و پيوسته در مقابل اجراى منويات ايشان با اشتياق كامل آماده به خدمت‌اند و هريك با علاقه و ايمان كامل در انجام وظائف خود لحظه‌اى كوتاهى و مضايقه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توليّت محترم با كسالت و ضعف مزاج شخصا تمام امورات آستانه را با كمال دقّت و مراقبت تحت نظر گرفته و براى پيشرفت امور دستور اكيد صادر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كتابخانه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قديم خود دائر بوده تا در سال هزار و سيصد و سى هفت شمسى تيمسار معظم جناب آقاى سرتيب محمّد ميمند كه يكى از افسران ارتش مى‌باشند اين مرد شريف و سعادتمند به هزينه خود ساختمانى به مساحت چهارصد متر مربع مدرن و مجهز فوقانى و تحتانى در جنب درب جنوبى صحن مطهر امامزاده حمزه عليه‌السلام تهيه و به عنوان كتابخانه به پيشگاه مقدس حضرت عبدالعظيم عليه‌السلام تقديم فرمودند و نامى از خود در اين آستانه تا ابد باقى و پايدار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سعديا مرد نكونام نميرد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آن است كه نامش به نكوئى نبرند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مابه سهم خود از اقدام درخشنده و نيت مقدس ايشان صميمانه تشكر مى‌نماييم، اميد است كه اين هديه در پيشگاه مقدس حضرت عبدالعظيم الحسنى و آباء كرام آن </w:t>
      </w:r>
      <w:bookmarkStart w:id="724" w:name="pg15965_183816"/>
    </w:p>
    <w:p>
      <w:pPr>
        <w:pStyle w:val="BookText"/>
        <w:rPr/>
      </w:pPr>
      <w:bookmarkEnd w:id="724"/>
      <w:r>
        <w:rPr>
          <w:rFonts w:ascii="IRNazanin" w:hAnsi="IRNazanin" w:eastAsia="IRNazanin"/>
          <w:color w:val="111111"/>
          <w:sz w:val="28"/>
          <w:sz w:val="28"/>
          <w:szCs w:val="28"/>
          <w:rtl w:val="true"/>
          <w:lang w:bidi="fa-IR"/>
        </w:rPr>
        <w:t>حضرت مقبول و پسنديده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اميدوارم ساير افراد با فدرت هم به چنين مردانى بزرگ تاسى كرده دست به اين اقدامات مفيد و با ارزش بزنند</w:t>
      </w:r>
      <w:r>
        <w:rPr>
          <w:rFonts w:eastAsia="IRNazanin" w:cs="IRNazanin"/>
          <w:color w:val="111111"/>
          <w:sz w:val="28"/>
          <w:szCs w:val="28"/>
          <w:rtl w:val="true"/>
          <w:lang w:bidi="fa-IR"/>
        </w:rPr>
        <w:t>.</w:t>
      </w:r>
    </w:p>
    <w:p>
      <w:pPr>
        <w:pStyle w:val="Heading3"/>
        <w:numPr>
          <w:ilvl w:val="2"/>
          <w:numId w:val="1"/>
        </w:numPr>
        <w:rPr/>
      </w:pPr>
      <w:bookmarkStart w:id="725" w:name="__RefHeading___Toc16558378_2142443653"/>
      <w:bookmarkStart w:id="726" w:name="_Toc268"/>
      <w:bookmarkEnd w:id="725"/>
      <w:r>
        <w:rPr>
          <w:rtl w:val="true"/>
        </w:rPr>
        <w:t>تعداد كتب موجود در كتابخانه و نوع آنها</w:t>
      </w:r>
      <w:r>
        <w:rPr>
          <w:rtl w:val="true"/>
        </w:rPr>
        <w:t>:</w:t>
      </w:r>
      <w:bookmarkEnd w:id="726"/>
    </w:p>
    <w:p>
      <w:pPr>
        <w:pStyle w:val="BookText"/>
        <w:rPr/>
      </w:pPr>
      <w:r>
        <w:rPr>
          <w:rFonts w:ascii="IRNazanin" w:hAnsi="IRNazanin" w:eastAsia="IRNazanin"/>
          <w:color w:val="111111"/>
          <w:sz w:val="28"/>
          <w:sz w:val="28"/>
          <w:szCs w:val="28"/>
          <w:rtl w:val="true"/>
          <w:lang w:bidi="fa-IR"/>
        </w:rPr>
        <w:t xml:space="preserve">در كتابخانه آستانه تا اين تاريخ در حدود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كتاب كه نام مؤلف و موضوع كتاب و تاريخ طبع و محل طبع وعده صفحات آنها ثبت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استفاده ارباب رجوع اماده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كتب نامبرده به شرح زير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تفاسير؛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ادبيات؛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اخلاق؛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كلام؛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رجال؛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رياضيات؛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هيئت و نجوم؛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فلسفه و منطق؛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متفرقه</w:t>
      </w:r>
    </w:p>
    <w:p>
      <w:pPr>
        <w:pStyle w:val="BookText"/>
        <w:rPr/>
      </w:pPr>
      <w:r>
        <w:rPr>
          <w:rFonts w:ascii="IRNazanin" w:hAnsi="IRNazanin" w:eastAsia="IRNazanin"/>
          <w:color w:val="111111"/>
          <w:sz w:val="28"/>
          <w:sz w:val="28"/>
          <w:szCs w:val="28"/>
          <w:rtl w:val="true"/>
          <w:lang w:bidi="fa-IR"/>
        </w:rPr>
        <w:t>اين كتب غير از آنچه تاكنون از آستانه خريدارى شده، اشخاص نيكوكار هم كه البته ذكر نام آنها در اين نشريه لازم است برده شود تا بدين وسيله از ابراز علاقمندى</w:t>
      </w:r>
    </w:p>
    <w:p>
      <w:pPr>
        <w:pStyle w:val="BookText"/>
        <w:rPr/>
      </w:pPr>
      <w:r>
        <w:rPr>
          <w:rFonts w:ascii="Amiri" w:hAnsi="Amiri" w:eastAsia="Amiri" w:cs="Amiri"/>
          <w:color w:val="111111"/>
          <w:sz w:val="28"/>
          <w:sz w:val="28"/>
          <w:szCs w:val="28"/>
          <w:rtl w:val="true"/>
          <w:lang w:bidi="ar-SA"/>
        </w:rPr>
        <w:t>آنها به نشر علم كه تقديم به اين كتابخانه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به ذكر نام و تعداد كتب تقديمى آنها مى‌پردازيم و اميدواريم كه توانسته باشيم مراتب سپاسگذارى از ايشان را به جا آورده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آيه‌اللّه العظمى آقاى سيدشهاب‌الدين مرعشى در 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شاهزاده حسنعلى ميرزا شاهرخى در حدود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آقاى حاج تشيد در حدود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آقاى حاج مختار آقا معينى در حدود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آقاى احمد زاكر زاده طهرانى در حدود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آقاى حاج شيخ محمّدرضا بروجردى در حدود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آقاى آقاسيداسماعيل موسوى در حدود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واشخاص خيّر ديگر كه از خارجه و داخله ايران كه ذكرنام آنها موجب تطويل است</w:t>
      </w:r>
      <w:r>
        <w:rPr>
          <w:rFonts w:eastAsia="IRNazanin" w:cs="IRNazanin"/>
          <w:color w:val="111111"/>
          <w:sz w:val="28"/>
          <w:szCs w:val="28"/>
          <w:rtl w:val="true"/>
          <w:lang w:bidi="fa-IR"/>
        </w:rPr>
        <w:t xml:space="preserve">. </w:t>
      </w:r>
      <w:bookmarkStart w:id="727" w:name="pg15965_183817"/>
    </w:p>
    <w:p>
      <w:pPr>
        <w:pStyle w:val="Heading3"/>
        <w:numPr>
          <w:ilvl w:val="2"/>
          <w:numId w:val="1"/>
        </w:numPr>
        <w:rPr/>
      </w:pPr>
      <w:bookmarkStart w:id="728" w:name="__RefHeading___Toc16558380_2142443653"/>
      <w:bookmarkStart w:id="729" w:name="_Toc269"/>
      <w:bookmarkEnd w:id="727"/>
      <w:bookmarkEnd w:id="728"/>
      <w:r>
        <w:rPr>
          <w:rtl w:val="true"/>
        </w:rPr>
        <w:t>سرويس كار كتابخانه و طرز استفاده از كتب آن</w:t>
      </w:r>
      <w:bookmarkEnd w:id="729"/>
    </w:p>
    <w:p>
      <w:pPr>
        <w:pStyle w:val="BookText"/>
        <w:rPr/>
      </w:pPr>
      <w:r>
        <w:rPr>
          <w:rFonts w:ascii="Amiri" w:hAnsi="Amiri" w:eastAsia="Amiri" w:cs="Amiri"/>
          <w:color w:val="111111"/>
          <w:sz w:val="28"/>
          <w:sz w:val="28"/>
          <w:szCs w:val="28"/>
          <w:rtl w:val="true"/>
          <w:lang w:bidi="ar-SA"/>
        </w:rPr>
        <w:t xml:space="preserve">كتابخانه آستانه طبق برنامه منظّم و صحيح همه روزه از ساعت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ليكن از اوّل سال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درخواست كتبى و شفاهى عده‌اى از مردم طهران و طلاّب علوم دينيّه و محصّلين شهر رى ايّام تعطيل هم كتابخانه دائر و مراجعين استفاده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طرز استفاده از كتب، مراجعين مى‌توانند كتب مورد احتياج خود را به وسيله فيشهاى مخصوص كه به ترتيب حروف الف باء تنظيم شده است از دفتر كتابخانه اخذ و پس از مطالعه مجددا كتاب را به دفتر تحويل نمايد</w:t>
      </w:r>
      <w:r>
        <w:rPr>
          <w:rFonts w:eastAsia="IRNazanin" w:cs="IRNazanin"/>
          <w:color w:val="111111"/>
          <w:sz w:val="28"/>
          <w:szCs w:val="28"/>
          <w:rtl w:val="true"/>
          <w:lang w:bidi="fa-IR"/>
        </w:rPr>
        <w:t>.</w:t>
      </w:r>
    </w:p>
    <w:p>
      <w:pPr>
        <w:pStyle w:val="Heading3"/>
        <w:numPr>
          <w:ilvl w:val="2"/>
          <w:numId w:val="1"/>
        </w:numPr>
        <w:rPr/>
      </w:pPr>
      <w:bookmarkStart w:id="730" w:name="__RefHeading___Toc16558382_2142443653"/>
      <w:bookmarkStart w:id="731" w:name="_Toc270"/>
      <w:bookmarkEnd w:id="730"/>
      <w:r>
        <w:rPr>
          <w:rtl w:val="true"/>
        </w:rPr>
        <w:t>حديث در فضيلت على عليه‌السلام</w:t>
      </w:r>
      <w:bookmarkEnd w:id="731"/>
    </w:p>
    <w:p>
      <w:pPr>
        <w:pStyle w:val="BookText"/>
        <w:rPr/>
      </w:pPr>
      <w:r>
        <w:rPr>
          <w:rFonts w:ascii="IRNazanin" w:hAnsi="IRNazanin" w:eastAsia="IRNazanin"/>
          <w:color w:val="111111"/>
          <w:sz w:val="28"/>
          <w:sz w:val="28"/>
          <w:szCs w:val="28"/>
          <w:rtl w:val="true"/>
          <w:lang w:bidi="fa-IR"/>
        </w:rPr>
        <w:t>چون افتتاح كتابخانه آستانه مصادف با شب ميلاد مسعود اميرالمؤمنين على عليه‌السلام و باب مدينه علم پيغمبر اكرم صلى‌الله‌عليه‌و‌آله‌وسلم مى‌باشد به ميمنت اين ولادت با سعادت خواستم با بيان قاصر و بضاعت مزجات خود در مدح و منقبت آن حضرت در اين نشريه كه به نامتاريخ مختصر كتابخانه به عنوان يادگار منتشر و تقديم خوانندگان محترم مى‌گردد، سخنى گفته باشم به ياد گفتار شيواى استاد بزرگوار سعدى عليه الرحمه افتادم كه درباره آن حضرت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 را چه زور زهره كه وصف از على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در مناقب او گفت هل اتى</w:t>
      </w:r>
    </w:p>
    <w:p>
      <w:pPr>
        <w:pStyle w:val="BookText"/>
        <w:rPr/>
      </w:pPr>
      <w:r>
        <w:rPr>
          <w:rFonts w:ascii="IRNazanin" w:hAnsi="IRNazanin" w:eastAsia="IRNazanin"/>
          <w:color w:val="111111"/>
          <w:sz w:val="28"/>
          <w:sz w:val="28"/>
          <w:szCs w:val="28"/>
          <w:rtl w:val="true"/>
          <w:lang w:bidi="fa-IR"/>
        </w:rPr>
        <w:t>از اين آرزو و آمال و نارسائى بيان شرمنده شد با ذكر مدحى كه از ناحيه منبع وحى پيغمبر اكرم و نبى مكرم در باب آن بزرگوار صادر گرديده كه خود از هرجهت جامع و كامل و بشارتى پرارزش براى دوستان و شيعيان مولاى متقيان است به عرايض خود خاتمه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اهل الارض يحبون عليا كما يحبه اهل السموات لما خلق‌الله نارا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نشريه كه به قلم قاصر اين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كوچكترين فرد خدمتگذاران اين آستانه مى‌باشم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يافته است مطالبى نيست كه جزو مسموعات اينجانب باشد بلكه تمام از جمله مشهوداتى كه خود ناظر و شاهد بودم</w:t>
      </w:r>
      <w:r>
        <w:rPr>
          <w:rFonts w:eastAsia="IRNazanin" w:cs="IRNazanin"/>
          <w:color w:val="111111"/>
          <w:sz w:val="28"/>
          <w:szCs w:val="28"/>
          <w:rtl w:val="true"/>
          <w:lang w:bidi="fa-IR"/>
        </w:rPr>
        <w:t xml:space="preserve">. </w:t>
      </w:r>
      <w:bookmarkStart w:id="732" w:name="pg15965_183818"/>
    </w:p>
    <w:p>
      <w:pPr>
        <w:pStyle w:val="Heading2"/>
        <w:numPr>
          <w:ilvl w:val="1"/>
          <w:numId w:val="1"/>
        </w:numPr>
        <w:rPr/>
      </w:pPr>
      <w:bookmarkStart w:id="733" w:name="__RefHeading___Toc16558384_2142443653"/>
      <w:bookmarkStart w:id="734" w:name="_Toc271"/>
      <w:bookmarkEnd w:id="732"/>
      <w:bookmarkEnd w:id="733"/>
      <w:r>
        <w:rPr>
          <w:rtl w:val="true"/>
        </w:rPr>
        <w:t>(</w:t>
      </w:r>
      <w:r>
        <w:rPr/>
        <w:t>6</w:t>
      </w:r>
      <w:r>
        <w:rPr>
          <w:rtl w:val="true"/>
        </w:rPr>
        <w:t xml:space="preserve">) </w:t>
      </w:r>
      <w:r>
        <w:rPr>
          <w:rtl w:val="true"/>
        </w:rPr>
        <w:t>شرح احوال حضرت عبدالعظيم عليه‌السلام و حضرت امامزاده حمزه عليه‌السلام</w:t>
      </w:r>
      <w:bookmarkEnd w:id="734"/>
    </w:p>
    <w:p>
      <w:pPr>
        <w:pStyle w:val="Heading3"/>
        <w:numPr>
          <w:ilvl w:val="2"/>
          <w:numId w:val="1"/>
        </w:numPr>
        <w:rPr/>
      </w:pPr>
      <w:bookmarkStart w:id="735" w:name="__RefHeading___Toc16558386_2142443653"/>
      <w:bookmarkStart w:id="736" w:name="_Toc272"/>
      <w:bookmarkEnd w:id="735"/>
      <w:r>
        <w:rPr>
          <w:rtl w:val="true"/>
        </w:rPr>
        <w:t>اشاره</w:t>
      </w:r>
      <w:bookmarkEnd w:id="736"/>
    </w:p>
    <w:p>
      <w:pPr>
        <w:pStyle w:val="BookText"/>
        <w:rPr/>
      </w:pPr>
      <w:r>
        <w:rPr>
          <w:rFonts w:ascii="Amiri" w:hAnsi="Amiri" w:eastAsia="Amiri" w:cs="Amiri"/>
          <w:color w:val="111111"/>
          <w:sz w:val="28"/>
          <w:sz w:val="28"/>
          <w:szCs w:val="28"/>
          <w:rtl w:val="true"/>
          <w:lang w:bidi="ar-SA"/>
        </w:rPr>
        <w:t>نشريّه آستانه مباركه حضرت عبدالعظيم عليه‌السلام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7" w:name="pg15965_183820"/>
      <w:bookmarkStart w:id="738" w:name="pg15965_183820"/>
      <w:bookmarkEnd w:id="738"/>
    </w:p>
    <w:p>
      <w:pPr>
        <w:pStyle w:val="Heading3"/>
        <w:numPr>
          <w:ilvl w:val="2"/>
          <w:numId w:val="1"/>
        </w:numPr>
        <w:rPr/>
      </w:pPr>
      <w:bookmarkStart w:id="739" w:name="pg15965_183820"/>
      <w:bookmarkStart w:id="740" w:name="__RefHeading___Toc16558388_2142443653"/>
      <w:bookmarkStart w:id="741" w:name="_Toc273"/>
      <w:bookmarkEnd w:id="739"/>
      <w:bookmarkEnd w:id="740"/>
      <w:r>
        <w:rPr>
          <w:rtl w:val="true"/>
        </w:rPr>
        <w:t>هويت و شخصيت حضرت عبدالعظيم عليه‌السلام</w:t>
      </w:r>
      <w:bookmarkEnd w:id="741"/>
    </w:p>
    <w:p>
      <w:pPr>
        <w:pStyle w:val="BookText"/>
        <w:rPr/>
      </w:pPr>
      <w:r>
        <w:rPr>
          <w:rFonts w:ascii="Amiri" w:hAnsi="Amiri" w:eastAsia="Amiri" w:cs="Amiri"/>
          <w:color w:val="111111"/>
          <w:sz w:val="28"/>
          <w:sz w:val="28"/>
          <w:szCs w:val="28"/>
          <w:rtl w:val="true"/>
          <w:lang w:bidi="ar-SA"/>
        </w:rPr>
        <w:t xml:space="preserve">هويت و شخصيت حضرت عبدالعظيم عليه‌السلام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سيد ضياءالدين شادمان خدمتگزار آستانه مباركه حضرت عبدالعظيم عليه‌السلام</w:t>
      </w:r>
    </w:p>
    <w:p>
      <w:pPr>
        <w:pStyle w:val="BookText"/>
        <w:rPr/>
      </w:pPr>
      <w:r>
        <w:rPr>
          <w:rFonts w:ascii="IRNazanin" w:hAnsi="IRNazanin" w:eastAsia="IRNazanin"/>
          <w:color w:val="111111"/>
          <w:sz w:val="28"/>
          <w:sz w:val="28"/>
          <w:szCs w:val="28"/>
          <w:rtl w:val="true"/>
          <w:lang w:bidi="fa-IR"/>
        </w:rPr>
        <w:t>عالم بصير عظيم‌القدر و محدث خبير جليل‌الشأن حضرت امام‌زاده عبدالعظيم الحسنى عليه‌السلام گوهرى است درخشنده از درياى كمال شرف و ستاره‌اى است تابنده در آسمان جلال نسب داراى مناقب و مكارم و فضائل و محامد و از اكابر علماء و از اعاظم رواة و محدثين آل‌محمد سلام‌اللّه عليهم اجمعين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حضرتشان به چهار واسطه به امام دوم حضرت امام حسن مجتبى عليه‌السلام مى‌رسد و به اين ترتيب فرزند عبداللّه فرزند على فرزند حسن فرزند زيد فرزند امام ممتحن حسن بن اميرالمؤمنين عليهم‌السلام مى‌باشند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كمال او در علم به اصول عقائد و آداب و فروع احكام آن‌كه امام هادى عليه‌السلام به </w:t>
      </w:r>
    </w:p>
    <w:p>
      <w:pPr>
        <w:pStyle w:val="BookText"/>
        <w:rPr/>
      </w:pPr>
      <w:r>
        <w:rPr>
          <w:rFonts w:ascii="IRNazanin" w:hAnsi="IRNazanin" w:eastAsia="IRNazanin"/>
          <w:color w:val="111111"/>
          <w:sz w:val="28"/>
          <w:sz w:val="28"/>
          <w:szCs w:val="28"/>
          <w:rtl w:val="true"/>
          <w:lang w:bidi="fa-IR"/>
        </w:rPr>
        <w:t>ابى حماد رازى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مسائل دشوار پيش آيد آن را از عبدالعظيم الحسنى بپرس و سلام مرا بدو برسان و پس از عرض عقائد خود بر آن امام همام او را تصديق و دعاء بخير درباره او كرد و شاهد مقام او در صدق و تقوى آن‌كه به زيارت او سفارش شده و زيارت او همانند زيارت ابى‌عبداللّه الحسين عليه‌السلام شمرده شده است، ابن‌قولويه و صدوق عليهماالرحمة روايت كرده‌اند كه مردى از مردم رى گفت بر امام هادى عليه‌السلام وارد شدم، از من پرسيد كجا بودى؟</w:t>
      </w:r>
    </w:p>
    <w:p>
      <w:pPr>
        <w:pStyle w:val="BookText"/>
        <w:rPr/>
      </w:pPr>
      <w:r>
        <w:rPr>
          <w:rFonts w:ascii="IRNazanin" w:hAnsi="IRNazanin" w:eastAsia="IRNazanin"/>
          <w:color w:val="111111"/>
          <w:sz w:val="28"/>
          <w:sz w:val="28"/>
          <w:szCs w:val="28"/>
          <w:rtl w:val="true"/>
          <w:lang w:bidi="fa-IR"/>
        </w:rPr>
        <w:t>گفتم به زيارت سيدالشهداء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قبر عبدالعظيم الحسنى را كه نزد شما است زيارت كرده بودى مثل اين بود كه حسين بن على را زيارت كرده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عهد امامت امام موسى الكاظم عليه‌السلام در سالهاى يكصد و هفتاد تا يكصد و هشتاد ولادت يافته و در عهد امامت امام هادى عليه‌السلام در سالهاى دويست و پنجاه و يك تا دويست و پنجاه و پنج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موفق به درك عصر امام موسى الكاظم و امام على‌الرضا و امام محمدالجواد و امام على الهادى و امام حسن العسكرى عليهم‌السلام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جواد و امام هادى عليهماالسلام اخذ علم و حديث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حضرتشان به امر امام هادى عليه‌السلام به آمدن ايران كه مردم آن به صفا و خلوص در حب و ولاء آل‌محمد عليهم‌السلام موصوف و معروف بوده‌اند و به منظور نشر و بسط معارف آل‌محمد و نيز خلاص و فرار از ظلم و جور خلفاء بنى‌العباس مأمور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نزول به رى اگرچه خود را نهفته از مردم مى‌داشت ولى دسته‌اى كه پى به مقام علم و بصيرت او برده بودند بى‌آن‌كه بدانند از شجره طيبه آل‌محمد است از معارف و علوم او بهره‌مند گرديدند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وفاتشان نوشته‌اى همراهشان بود كه شرافت نسب او را آشكار مى‌كرد، او از عده‌اى نزديك به بيست تن از اعاظم رواة كه على بن جعفرالصادق و هشام </w:t>
      </w:r>
      <w:bookmarkStart w:id="742" w:name="pg15965_183822"/>
    </w:p>
    <w:p>
      <w:pPr>
        <w:pStyle w:val="BookText"/>
        <w:rPr/>
      </w:pPr>
      <w:bookmarkEnd w:id="742"/>
      <w:r>
        <w:rPr>
          <w:rFonts w:ascii="Amiri" w:hAnsi="Amiri" w:eastAsia="Amiri" w:cs="Amiri"/>
          <w:color w:val="111111"/>
          <w:sz w:val="28"/>
          <w:sz w:val="28"/>
          <w:szCs w:val="28"/>
          <w:rtl w:val="true"/>
          <w:lang w:bidi="ar-SA"/>
        </w:rPr>
        <w:t>بن الحكم از جمله آنها است نقل حديث كرده و عده‌اى نزديك بيست تن نيز از اعاظم رواة كه احمد بن مهران و حمزة بن قاسم علوى از آنها است از او نقل حديث كرده‌اند و در فهارس كتب دو كتاب خطب اميرالمؤمنين و كتاب يوم و ليله را به نام او نام 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بر صالحه سعيده خديجه دختر قاسم بن حسن بن زيد بن الامام حسن عليه‌السلام كه زنى به پارسائى نامور بوده كابين بسته و او را از اين زن يا از ديگر زنان پسرى به نام محمد و دخترى به نام ام‌سلمه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عبدالعظيم مردى موصوف به كمال زهد بوده و از او فرزندى به‌جا نمانده و ام‌سلمه دختر او را محمد بن ابراهيم بن ابراهيم بن الحسن كابين بسته و از او سه پسر به نام محمد و عبداللّه و احمد به‌جا مانده است به اين ترتيب اعقاب حضرت امامزاده عبدالعظيم عليه‌السلام تنها از دخترش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43" w:name="__RefHeading___Toc16558390_2142443653"/>
      <w:bookmarkStart w:id="744" w:name="_Toc274"/>
      <w:bookmarkEnd w:id="743"/>
      <w:r>
        <w:rPr>
          <w:rtl w:val="true"/>
        </w:rPr>
        <w:t>هويت امامزاده حمزه عليه‌السلام</w:t>
      </w:r>
      <w:bookmarkEnd w:id="74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امامزاده بزرگوار حمزة بن الامام ابراهيم موسى الكاظم، مزار كثيرالانوار آن بزرگوار قريب به مشهد شريف حضرت عبدالعظيم عليه‌السلام مى‌باشد و آن حضرت را دو پسر بوده يكى على بن حمزه كه مزار شريفش در باب اصطخر شهر شيراز مى‌باشد و ديگرى حمزة بن حمزه است و سلاطين عالى‌درجات صفويه از نسل امامزاده حمزه عليه‌السلام مى‌باشند</w:t>
      </w:r>
      <w:r>
        <w:rPr>
          <w:rFonts w:eastAsia="IRNazanin" w:cs="IRNazanin"/>
          <w:color w:val="111111"/>
          <w:sz w:val="28"/>
          <w:szCs w:val="28"/>
          <w:rtl w:val="true"/>
          <w:lang w:bidi="fa-IR"/>
        </w:rPr>
        <w:t xml:space="preserve">. </w:t>
      </w:r>
      <w:bookmarkStart w:id="745" w:name="pg15965_183823"/>
    </w:p>
    <w:p>
      <w:pPr>
        <w:pStyle w:val="Heading3"/>
        <w:numPr>
          <w:ilvl w:val="2"/>
          <w:numId w:val="1"/>
        </w:numPr>
        <w:rPr/>
      </w:pPr>
      <w:bookmarkStart w:id="746" w:name="__RefHeading___Toc16558392_2142443653"/>
      <w:bookmarkStart w:id="747" w:name="_Toc275"/>
      <w:bookmarkEnd w:id="745"/>
      <w:bookmarkEnd w:id="746"/>
      <w:r>
        <w:rPr>
          <w:rtl w:val="true"/>
        </w:rPr>
        <w:t>سند ارزنده تاريخى</w:t>
      </w:r>
      <w:bookmarkEnd w:id="747"/>
    </w:p>
    <w:p>
      <w:pPr>
        <w:pStyle w:val="Heading3"/>
        <w:numPr>
          <w:ilvl w:val="2"/>
          <w:numId w:val="1"/>
        </w:numPr>
        <w:rPr/>
      </w:pPr>
      <w:bookmarkStart w:id="748" w:name="__RefHeading___Toc16558394_2142443653"/>
      <w:bookmarkStart w:id="749" w:name="_Toc276"/>
      <w:bookmarkEnd w:id="748"/>
      <w:r>
        <w:rPr>
          <w:rtl w:val="true"/>
        </w:rPr>
        <w:t>درگاه و كتيبه آستانه حضرت عبدالعظيم عليه‌السلام</w:t>
      </w:r>
      <w:bookmarkEnd w:id="749"/>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 شد در مجموعه آستانه حضرت عبدالعظيم عليه‌السلام تعميرات اساسى معمول گردد و لذا از وزارت فرهنگ و هنر و سازمانى ملى حفاظت آثار باستانى ايران تقاضا شد تا كارشناسان خود را براى نظارت بر كار تعمير گسيل دارند، تا كار براساس موازين علمى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تعميرات مسجد بالاسر، كه در گوشه باخترى حرم قرار گرفته، آغاز شده بود و پس از برداشتن اندود قسمتى از ديوار رگ‌چين آجرى رده و آراسته، نماى اصلى بنا، هويدا شد و نشان داد كه ساختمان حرم در سده پنجم هجرى و به سبك شكوهمند رازى بنياد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اين نمونه براى كارشناسان كليد در گنج شايگانى بود كه سبب شد پيرامون درگاه نيز پيكاوى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خوانندگان ارجمند اهميت كشف اين سند ارزنده تاريخى را بهتر دريابند قسمتى از مقاله آقاى مهندس محمدكريم پيرنيا كاشف كتيبه را كه در مجله باستان‌شناسى و هنر ايران چاپ شده است در اينجا نقل مى‌كنيم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برداشتن اندود گچ چهره زيباى ديبا مانندى از گوهرها و نگين‌هاى خشت پخته و سفال با نقشهاى نغز و دلنشين نمايان گشت و نيز پيله</w:t>
      </w:r>
      <w:r>
        <w:rPr>
          <w:rStyle w:val="FootnoteAnchor"/>
          <w:rtl w:val="true"/>
        </w:rPr>
        <w:footnoteReference w:id="32"/>
      </w:r>
      <w:r>
        <w:rPr>
          <w:rFonts w:ascii="IRNazanin" w:hAnsi="IRNazanin" w:eastAsia="IRNazanin"/>
          <w:color w:val="111111"/>
          <w:sz w:val="28"/>
          <w:sz w:val="28"/>
          <w:szCs w:val="28"/>
          <w:rtl w:val="true"/>
          <w:lang w:bidi="fa-IR"/>
        </w:rPr>
        <w:t>و زغره</w:t>
      </w:r>
      <w:r>
        <w:rPr>
          <w:rStyle w:val="FootnoteAnchor"/>
          <w:rtl w:val="true"/>
        </w:rPr>
        <w:footnoteReference w:id="33"/>
      </w:r>
      <w:r>
        <w:rPr>
          <w:rFonts w:ascii="IRNazanin" w:hAnsi="IRNazanin" w:eastAsia="IRNazanin"/>
          <w:color w:val="111111"/>
          <w:sz w:val="28"/>
          <w:sz w:val="28"/>
          <w:szCs w:val="28"/>
          <w:rtl w:val="true"/>
          <w:lang w:bidi="fa-IR"/>
        </w:rPr>
        <w:t xml:space="preserve">نيمگرد گوشه درگاه و چند حرف از كتيبه كهن كوفى آن از زير توده گل بيرون آمد و معلوم شد كه برخلاف فرموده استاد سخن سعدى متأسفانه گهگاه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انداى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پيكاوى در پيرامون سردر و در دوسو و فراز آن دنبال شد و پس از چندى در سر تا پاى سردر و ديوار نوشته بسيار زيبائى چهره گشود كه تنها دوجا، كه جاى گاهبست بوده و آغاز و پايان آن متأسفانه با سيمان اندود شده افتادگى دارد و بازمانده كتيبه</w:t>
      </w:r>
    </w:p>
    <w:p>
      <w:pPr>
        <w:pStyle w:val="BookText"/>
        <w:rPr/>
      </w:pPr>
      <w:r>
        <w:rPr>
          <w:rFonts w:ascii="IRNazanin" w:hAnsi="IRNazanin" w:eastAsia="IRNazanin"/>
          <w:color w:val="111111"/>
          <w:sz w:val="28"/>
          <w:sz w:val="28"/>
          <w:szCs w:val="28"/>
          <w:rtl w:val="true"/>
          <w:lang w:bidi="fa-IR"/>
        </w:rPr>
        <w:t>چنان‌كه نگارنده خوانده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الرحمن الرحيم امر ببناء هذه القبة المطهرة على ساكنها السلم صاحب</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ascii="Amiri" w:hAnsi="Amiri" w:eastAsia="Amiri" w:cs="Amiri"/>
          <w:color w:val="111111"/>
          <w:sz w:val="28"/>
          <w:sz w:val="28"/>
          <w:szCs w:val="28"/>
          <w:rtl w:val="true"/>
          <w:lang w:bidi="ar-SA"/>
        </w:rPr>
        <w:t>سيد</w:t>
      </w:r>
      <w:r>
        <w:rPr>
          <w:rStyle w:val="FootnoteAnchor"/>
          <w:rtl w:val="true"/>
        </w:rPr>
        <w:footnoteReference w:id="37"/>
      </w:r>
      <w:r>
        <w:rPr>
          <w:rFonts w:ascii="Amiri" w:hAnsi="Amiri" w:eastAsia="Amiri" w:cs="Amiri"/>
          <w:color w:val="111111"/>
          <w:sz w:val="28"/>
          <w:sz w:val="28"/>
          <w:szCs w:val="28"/>
          <w:rtl w:val="true"/>
          <w:lang w:bidi="ar-SA"/>
        </w:rPr>
        <w:t>شمس‌الدين مجدالملك مشيد الدوله ابوالفضل اسعد بن محمد بن موسى ثقة اميرالمؤمنين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ميم دوم مؤمنين افتاده در جاى ديگر هم نظير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اطال‌اللّه بقيه وكيل مظالم على يدى عبدا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750" w:name="pg15965_183825"/>
    </w:p>
    <w:p>
      <w:pPr>
        <w:pStyle w:val="BookText"/>
        <w:rPr/>
      </w:pPr>
      <w:bookmarkEnd w:id="750"/>
      <w:r>
        <w:rPr>
          <w:rFonts w:ascii="Amiri" w:hAnsi="Amiri" w:eastAsia="Amiri" w:cs="Amiri"/>
          <w:color w:val="111111"/>
          <w:sz w:val="28"/>
          <w:sz w:val="28"/>
          <w:szCs w:val="28"/>
          <w:rtl w:val="true"/>
          <w:lang w:bidi="ar-SA"/>
        </w:rPr>
        <w:t>الى رحمه‌اللّه زرين‌كفش ابى‌الفوا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كلمات و حروف اوّل و آخر كتيبه كه زيركاشى و سيمان تباه شده و هريك بيش از دو يا سه حرف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بى‌گمان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آخرين به قرينه حروف ماقبل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پائين اين كتيبه كه به خط كوفى تزئينى خواناست در دو گوشه لچكى‌ها سوى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سوى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ثلث كهن خوانده مى‌شود و ساير قسمت‌ها متأسفانه در زمانى كه در معروف ناصرالدين شاهى را كار مى‌گذاشته‌اند كنده و پاك تباه شده است و خطوط آرايشى و عبارات گرداگرد در به هيچ روى روشن نيست</w:t>
      </w:r>
      <w:r>
        <w:rPr>
          <w:rFonts w:eastAsia="IRNazanin" w:cs="IRNazanin"/>
          <w:color w:val="111111"/>
          <w:sz w:val="28"/>
          <w:szCs w:val="28"/>
          <w:rtl w:val="true"/>
          <w:lang w:bidi="fa-IR"/>
        </w:rPr>
        <w:t>.</w:t>
      </w:r>
    </w:p>
    <w:p>
      <w:pPr>
        <w:pStyle w:val="Heading3"/>
        <w:numPr>
          <w:ilvl w:val="2"/>
          <w:numId w:val="1"/>
        </w:numPr>
        <w:rPr/>
      </w:pPr>
      <w:bookmarkStart w:id="751" w:name="__RefHeading___Toc16558396_2142443653"/>
      <w:bookmarkStart w:id="752" w:name="_Toc277"/>
      <w:bookmarkEnd w:id="751"/>
      <w:r>
        <w:rPr>
          <w:rtl w:val="true"/>
        </w:rPr>
        <w:t>بنيادگذار آرامگاه</w:t>
      </w:r>
      <w:bookmarkEnd w:id="752"/>
    </w:p>
    <w:p>
      <w:pPr>
        <w:pStyle w:val="BookText"/>
        <w:rPr/>
      </w:pPr>
      <w:r>
        <w:rPr>
          <w:rFonts w:ascii="IRNazanin" w:hAnsi="IRNazanin" w:eastAsia="IRNazanin"/>
          <w:color w:val="111111"/>
          <w:sz w:val="28"/>
          <w:sz w:val="28"/>
          <w:szCs w:val="28"/>
          <w:rtl w:val="true"/>
          <w:lang w:bidi="fa-IR"/>
        </w:rPr>
        <w:t>مجدالملك اسعد براوستانى قمى، كه با پيدايش اين كتيبه اكنون نام و نشان و لقب و كينه و مناصب وى را دقيقا مى‌دانيم، يعنى سيد شمس‌الدين مجدالملك مشيدالدوله ابوالفضل اسعد بن محمد بن موسى ثقة اميرالمؤمنين وكيل مظالم از سادات شيعى قم بوده و در دستگاه سلاطين سلجوقى مانند ملكشاه، بر كيارق منصب استيفا و وكالت مظالم داشته و به دستيارى زبيده خاتون همسر ملكشاه و با حمايت او به وزارت بر كيارق نيز رسيد و چندى بعد با دسيسه فرزند نظام‌الملك كه پيش از او منصب وزارت داشته،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رى و قم و كاشان و اردهال و حجاز و عراق آباديهاى بسيار كرد و بيشتر بر تربت پاك امامان و بزرگان تشيع و فرزندان پيامبر صلى‌الله‌عليه‌و‌آله‌وسلم بارگاههاى شكوهمند بنياد نهاد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تاريخچه ساختمان مجموعه آستانه مستلزم مطالعه بيشترى است و شايد بيرون از </w:t>
      </w:r>
      <w:bookmarkStart w:id="753" w:name="pg15965_183826"/>
    </w:p>
    <w:p>
      <w:pPr>
        <w:pStyle w:val="BookText"/>
        <w:rPr/>
      </w:pPr>
      <w:bookmarkEnd w:id="753"/>
      <w:r>
        <w:rPr>
          <w:rFonts w:ascii="IRNazanin" w:hAnsi="IRNazanin" w:eastAsia="IRNazanin"/>
          <w:color w:val="111111"/>
          <w:sz w:val="28"/>
          <w:sz w:val="28"/>
          <w:szCs w:val="28"/>
          <w:rtl w:val="true"/>
          <w:lang w:bidi="fa-IR"/>
        </w:rPr>
        <w:t xml:space="preserve">اين گفتار باشد ولى ذكر اين نكته در پايان مقال لازم است كه در زمان صفويه آنچه بر بنا افزوده شده متناسب با ساختمان اصلى بوده و مسجد زنانه و مردانه و رواق و پيشان ورودى حرم با بقعه هم آهنگ بوده است و به نظر مى‌آيد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يك قرن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هم‌آهنگى برهم خورده و قسمت اعظم از آرايشهاى نفيس‌نماى بقعه در زير اندود گچ و خاك تباه شده است</w:t>
      </w:r>
      <w:r>
        <w:rPr>
          <w:rFonts w:eastAsia="IRNazanin" w:cs="IRNazanin"/>
          <w:color w:val="111111"/>
          <w:sz w:val="28"/>
          <w:szCs w:val="28"/>
          <w:rtl w:val="true"/>
          <w:lang w:bidi="fa-IR"/>
        </w:rPr>
        <w:t>».</w:t>
      </w:r>
    </w:p>
    <w:p>
      <w:pPr>
        <w:pStyle w:val="Heading3"/>
        <w:numPr>
          <w:ilvl w:val="2"/>
          <w:numId w:val="1"/>
        </w:numPr>
        <w:rPr/>
      </w:pPr>
      <w:bookmarkStart w:id="754" w:name="__RefHeading___Toc16558398_2142443653"/>
      <w:bookmarkStart w:id="755" w:name="_Toc278"/>
      <w:bookmarkEnd w:id="754"/>
      <w:r>
        <w:rPr>
          <w:rtl w:val="true"/>
        </w:rPr>
        <w:t>تعميرات اساسى دو مسجد</w:t>
      </w:r>
      <w:bookmarkEnd w:id="75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خوانندگان استحضار دارند وضع ظاهرى مساجد مردانه و زنانه حضرت عبدالعظيم عليه‌السلام و مسجد زنانه امامزاده حمزه عليه‌السلام درگذشته به‌صورت زننده و نامطلوب در آمده بود و بر اثر مرور زمان شكستگى‌هاى عميق و خطرناكى در آنها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دنبال كارهاى عمرانى و اصلاحات انجام يافته در سال گذشته تعمير اساسى آنها مورد توجه قرار گرفت و به‌وسيله متخصص مربوطه اصلاح هريك از مساجد با قطاربندى نيمه مقرنس در دور ويزدى‌بندى سقف‌ها طبق قواعد مهندسى و در قسمت عقب مسجد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شمسه‌بندى تند 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 در قسمت هزاره زير سنگ پانزده سانتيمتر مرمر و روى آن يك‌متر سنگ سنندجى و در روى آن سنگ ده سانتيمترى مرمر نصب گرديد و كف مساجد نيز با سنگ اعلاى سنندجى مفروش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زنانه امامزاده حمزه عليه‌السلام علاوه بر اقدامات مذكور چون محل مسجد تنگ و كوچك و كفاف اجتماع و اقامه نماز خانمهاى زائر را نداشت ضمن اصلاح كامل آن در تعريض اين محل به حد مقدور اقدام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مدخل حرم مطهر حضرت عبدالعظيم نيز كه به تشخيص مهندسين وزارت فرهنگ و هنر تعريض گرديد و در خاتم آن مورد مصرف نداشت در مسجد زنانه امامزاده حمزه به طرز زيبائى نصب گرديد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در ورودى حرم مطهر حضرت عبدالعظيم در طلاى مجللى به </w:t>
      </w:r>
    </w:p>
    <w:p>
      <w:pPr>
        <w:pStyle w:val="BookText"/>
        <w:rPr/>
      </w:pPr>
      <w:r>
        <w:rPr>
          <w:rFonts w:ascii="IRNazanin" w:hAnsi="IRNazanin" w:eastAsia="IRNazanin"/>
          <w:color w:val="111111"/>
          <w:sz w:val="28"/>
          <w:sz w:val="28"/>
          <w:szCs w:val="28"/>
          <w:rtl w:val="true"/>
          <w:lang w:bidi="fa-IR"/>
        </w:rPr>
        <w:t xml:space="preserve">سبك بسيار زيبا كه متناسب با اين سبك معمارى است به همت يك نفر از بازرگانان خيّر در دست ساختمان است اميد است در سه ماهه اوائل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نصب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تكميل آينه‌كارى رواق بين‌الحرمين اقدام گرديد و محلهاى ناتمام به بهترين وجهى آينه‌كارى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تكميل درهاى چوبى باستانى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پنجره كه در چهار گوشه قسمت بالاى حرم امامزاده حمزه قرار داشت و از آثار عتيق و نفيس باستانى هستند و بر اثر مرور زمان به پوسيدگى و انهدام گرائيده بود به وسيله هنرمندان متخصص مرمت و اصلاح گرديده است همين قسم در حد فاصل بين حرم مطهر امامزاده حمزه عليه‌السلام و مقبره ناصرى كه از نظر قدمت تاريخى مربوط به دوران سلطنت شاهرخ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استادان ماهر وزارت فرهنگ و هنر احياء و اصلاح گرديد و از نظر محافظت در قاب شيشه‌اى مخصوص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تعمير ارسى و پنجره‌هاى مسجد جامع مشرف به صحن بزرگ و در آن قسمت كه در داخل مدرسه برهانيه عتيق قرار دارد به‌وسيله استاد آزموده با بهترين طريق در دست تكميل و تعمير است بديهى است احياى كامل داخل مسجد جامع كه به اعتقاد مهندسين باستان‌شناسى حاوى آثارى از دوران صفويه و قاجاريه است از اوائل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منتهااليه راهروى بين الحرمين سمت چپ در چوبى بزرگ و نازيبائى وجود داشت كه به هيچ‌وجه با سنگ مرمر كف و بدنه‌هاى راهرو مطابقت نمى‌نمود ناچار با برداشتن آن، ديوار مستحكمى بنا گرديد و روى آن تا سقف آينه‌كارى به طرز خاصى در دست انجام است كه آن نازيبائى را به كلى از ميان برمى‌دارد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تعميرات در مدرسه برهانيه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اطاقها و حجرات طلاب و به طور كلى اطراف بناى مدرسه بر اثر گذشت زمان خراب و مرطوب و آبريز آنجا به‌صورت بسيار زننده و عفنى درآمده بود و ادامه آن وضع علاوه بر آن‌كه مخالف با شئون آستانه </w:t>
      </w:r>
    </w:p>
    <w:p>
      <w:pPr>
        <w:pStyle w:val="BookText"/>
        <w:rPr/>
      </w:pPr>
      <w:r>
        <w:rPr>
          <w:rFonts w:ascii="IRNazanin" w:hAnsi="IRNazanin" w:eastAsia="IRNazanin"/>
          <w:color w:val="111111"/>
          <w:sz w:val="28"/>
          <w:sz w:val="28"/>
          <w:szCs w:val="28"/>
          <w:rtl w:val="true"/>
          <w:lang w:bidi="fa-IR"/>
        </w:rPr>
        <w:t>بود خطر ويرانى مدرسه را هم متضمن و سلامت طلاب را تهديد مى‌نمود لذا در اصلاح و تعميرات اصولى در تمام قسمتهاى مدرسه اقدام و با ايجاد آبريزگاههاى بهداشتى به تعداد كافى دوش آبگرم و سرد در آن تعبيه شده كه در جريان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تكميل كاشى‌كاريهاى نماى داخل مدرسه كه بسيار نازيبا بود اقدام لازم به عمل آمد اميد است مدرسه طلاب علوم دينى در آينده بسيار نزديك به‌صورت آبرومندى درآيد كه با شئون اماكن اسلامى مغاير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آبريزگاه جديد در باغچه عليجان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شرقى باغچه عليجان درگذشته آبريز مخروبه و متعفنى وجود داشت كه به هيچ‌وجه با اصول بهداشت مطابقت نمى‌كرد علاوه بر آن‌كه با كسرت روز افزون جمعيت جوابگوى احتياج اهالى و زائران را نمى‌نمود با شئون آستانه نيز منافات داشت لذا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مزبور تخريب گرديد و با تأمين اعتبارى از محل عوائد شهردارى نيمى از آبريزگاه به‌صورت يك طبقه بنا گذارده شد كه به علت كمبود اعتبار متوقف مانده بود تا در اوائل سال جارى كه زائران شاهد فعاليتهاى همه جانبه و اصلاح وضع آستانه بودند به هزينه و به همت يك نفر از بازرگانان نيكوكار آبريزگاه با گنجايش و وسعت بيشتر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و پيش‌بينى‌هاى بهداشتى تكميل گرديده كه با اتصال انشعاب آب و برق، عنقريب مورد استفاده قرار خواهد گرفت و بدون شك رفع احتياج زائران را در تمام ايام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سنگفرش و احياء صحن ناصرى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 به ياد دارند كه آسفالت كف صحن ناصرى خراب و دچار شكستگى شده بود در ضمن اصلاحات آستانه توفيق حاصل شد تا به منظور ايجاد هم‌آهنگى با صحن بزرگ حضرت عبدالعظيم سرتاسر كف اين صحن با سنگهاى تيشه‌اى يك دست سنگ‌فرش گردد و در آينده نزديك اين كار اصلاحى هم به اتمام خواهد رسيد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آب‌نماى بسيار زيبائى به جاى حوض بدقواره فعلى با سنگهاى اصفهان و با </w:t>
      </w:r>
    </w:p>
    <w:p>
      <w:pPr>
        <w:pStyle w:val="BookText"/>
        <w:rPr/>
      </w:pPr>
      <w:r>
        <w:rPr>
          <w:rFonts w:ascii="IRNazanin" w:hAnsi="IRNazanin" w:eastAsia="IRNazanin"/>
          <w:color w:val="111111"/>
          <w:sz w:val="28"/>
          <w:sz w:val="28"/>
          <w:szCs w:val="28"/>
          <w:rtl w:val="true"/>
          <w:lang w:bidi="fa-IR"/>
        </w:rPr>
        <w:t>طرح جالبى در دست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روشنائى و آب‌رسانى در اين صحن پيش‌بينى‌هاى لازم شده و تعداد قابل ملاحظه درخت‌هاى تزئينى و سايه‌افكن در آن كاشته شده است كه بدون شك در آينده يكى از اماكن بسيار زيباى مذهبى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تعميرات زيرگنبد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بر اثر بارندگى و عوامل جوى و همچنين فشار و تكان گنبد، گره‌سازى گريو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 و گردن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حضرت عبدالعظيم عليه‌السلام در حال ريزش و تباهى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آستانه از چند ماه قبل نسبت به تعمير اساسى اين قسمت و همچنين كتيبه و آن چكان ورقه‌هاى مطلاى گنبد و شالى مناره‌ها اقدام اساسى معمول داشت و كليه قسمتهاى ريخته و تباه شده زير نظر مهندسان باستان‌شناسى گره‌سازى با كاشى جسمى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كاشى از سنگ آسيا شده كه به جاى خاك رس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امانت و حفظ اصالت باز پيرائى و مرمت شد و نگرانى در اين قسمت مرتفع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به استحضار مى‌رساند كه وضع پشت‌بامهاى حرمين مطهر كه در سنوات گذشته با كاهگل و به طرز بسيار نامطلوب اندود شده بود و ادامه آن وضع به خصوص در فصل زمستان و نفوذ برف و باران به خرابى منتهى مى‌گرديد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اين وضع متروك و ضمن تعميرات كامل و همه جانبه‌اى كه در آستانه انجام گرفت كليه قسمتهاى پشت‌بام حرمين حضرت عبدالعظيم و امامزاده حمزه پس از قيراندود و زيرسازى كامل آسفالت شده و گنبدهاى روى بام كه به خرابى گرائيده بود پس از قير و گونى كامل با ماسه و سيمان و آجر مفروش گرديده و كابلها و سيمهاى برق روى پشت‌بام كه در گذشته هيچ‌گونه حفاظى نداشت در محلهاى مطمئن و مستحكمى نگاهدارى گرديده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شعائر مذهبى و توجه به مسائل اجتماعى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به شعائر اسلامى و برقرارى مجالس وعظ و خطابه در ماه مبارك رمضان و اطعام مستمندان و كمك به بينوايان و هم‌چنين برقرارى و اقامه مراسم سوگوارى و عزادارى خامس آل‌عبا در ماه </w:t>
      </w:r>
      <w:bookmarkStart w:id="756" w:name="pg15965_183830"/>
    </w:p>
    <w:p>
      <w:pPr>
        <w:pStyle w:val="BookText"/>
        <w:rPr/>
      </w:pPr>
      <w:bookmarkEnd w:id="756"/>
      <w:r>
        <w:rPr>
          <w:rFonts w:ascii="IRNazanin" w:hAnsi="IRNazanin" w:eastAsia="IRNazanin"/>
          <w:color w:val="111111"/>
          <w:sz w:val="28"/>
          <w:sz w:val="28"/>
          <w:szCs w:val="28"/>
          <w:rtl w:val="true"/>
          <w:lang w:bidi="fa-IR"/>
        </w:rPr>
        <w:t>محرم بيش از پيش مورد توجه آستانه مباركه حضرت عبدالعظيم عليه‌السلام قرار گرفته، اميد است بزرگداشت اين سنت با شكوه اسلامى همواره نصيب آستانه گردد و وظيفه‌اى را كه به پيروى از تعاليم عاليه دين مبين در اين مكان مقدس بر عهده دارد هر سال با جلال و ابهت بيشترى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به‌دنبال اقدامات انجام شده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جهت تأمين رفاه حال خدام و فراشان آستانه صورت گرفت امسال با سازمان بيمه‌هاى اجتماعى مذاكره و نسبت به بيمه فراشان آستانه مباركه در مقابل فوت و بيمارى خود و خانواده آنان و استفاده از دارو و درمان و ساير مزاياى بيمه‌هاى اجتماعى اقدامات لازم معمول گرديده است</w:t>
      </w:r>
      <w:r>
        <w:rPr>
          <w:rFonts w:eastAsia="IRNazanin" w:cs="IRNazanin"/>
          <w:color w:val="111111"/>
          <w:sz w:val="28"/>
          <w:szCs w:val="28"/>
          <w:rtl w:val="true"/>
          <w:lang w:bidi="fa-IR"/>
        </w:rPr>
        <w:t>.</w:t>
      </w:r>
    </w:p>
    <w:p>
      <w:pPr>
        <w:pStyle w:val="Heading3"/>
        <w:numPr>
          <w:ilvl w:val="2"/>
          <w:numId w:val="1"/>
        </w:numPr>
        <w:rPr/>
      </w:pPr>
      <w:bookmarkStart w:id="757" w:name="__RefHeading___Toc16558400_2142443653"/>
      <w:bookmarkStart w:id="758" w:name="_Toc279"/>
      <w:bookmarkEnd w:id="757"/>
      <w:r>
        <w:rPr>
          <w:rtl w:val="true"/>
        </w:rPr>
        <w:t>امامزاده سيد طاهر عليه‌السلام</w:t>
      </w:r>
      <w:bookmarkEnd w:id="758"/>
    </w:p>
    <w:p>
      <w:pPr>
        <w:pStyle w:val="BookText"/>
        <w:rPr/>
      </w:pPr>
      <w:r>
        <w:rPr>
          <w:rFonts w:ascii="IRNazanin" w:hAnsi="IRNazanin" w:eastAsia="IRNazanin"/>
          <w:color w:val="111111"/>
          <w:sz w:val="28"/>
          <w:sz w:val="28"/>
          <w:szCs w:val="28"/>
          <w:rtl w:val="true"/>
          <w:lang w:bidi="fa-IR"/>
        </w:rPr>
        <w:t>بقعه امامزاده سيدطاهر عليه‌السلام يكى از بقاع متبركه مجموعه آستانه حضرت عبدالعظيم است كه چهار طاق و مقصوره اصلى آن در دوران صفويه بنا شده و سر در و گنبد روئين آن در زمان قاجاريه توسط ظل السلطان با كاشى خشتى و گره‌سازى تزئين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اصلى بقعه داراى كاربنديهاى بسيار زيباى يزدى و مقرنس است و اغلب قسمتهاى آن نقاشى و خط‌كشى زرين و لاجوردى و شنگرفى دارد و ازاره داخلى آن نيز كاشى خشتى منقش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دوران قاجاريه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بقعه بر اثر روشن كردن شمع و عدم توجه چنان سياه شده بود كه تصور نمى‌رفت در زير دوده‌ها اثرى چنين زيبا وجود داشته باشد خوشبختانه به همت و هزينه مرد نيكوكارى كه خود حاضر به معرفى نيست ولى براى تشكر از عناياتشان ذكر نامى از ايشان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محتشمى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و بيرون بقعه طبق برنامه مصوب سازمان ملى حفاظت آثار باستانى با كمال امانت و با توجه به سبك اصلى آن مرمت و بازپيرائى شده و اطلاع يافتيم كه خوشبختانه بانى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آقاى </w:t>
      </w:r>
    </w:p>
    <w:p>
      <w:pPr>
        <w:pStyle w:val="BookText"/>
        <w:rPr/>
      </w:pPr>
      <w:r>
        <w:rPr>
          <w:rFonts w:ascii="Amiri" w:hAnsi="Amiri" w:eastAsia="Amiri" w:cs="Amiri"/>
          <w:color w:val="111111"/>
          <w:sz w:val="28"/>
          <w:sz w:val="28"/>
          <w:szCs w:val="28"/>
          <w:rtl w:val="true"/>
          <w:lang w:bidi="ar-SA"/>
        </w:rPr>
        <w:t>محتشمى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سال آينده نيز در نظر دارند ساير قسمتهاى اين بقعه را به نحو شايسته‌اى تعمير كنند، قبلاً از نيت خير ايشان تقديس مى‌شود و توفيق همه مسلمانان را در راه خدمت به دين مبين اسلام مسئلت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موفقيتهاى مالى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به‌دنبال اقدامات انجام يافته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گشايش و بهبود در امور مالى و ازدياد درآمد را همراه داشت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تجارت بيشتر فعاليت‌هاى تازه‌اى در طى يازده ماهه گذشته انجام گرفت و با جلب اعتماد، زائران اين ساحت قدسى كه به خدمات خدمتگزاران آستانه اطمينان و توجه پيدا كردند درآمدهاى آستانه اعم از موقوفات و نذورات و درآمدهاى متفرقه ديگر كه به‌صورت كمك و به‌منظور تكميل تعميرات و تزئينات آستانه تقديم مى‌نمايند افزايش قابل ملاحظه يافته و مقايسه زيراجمالى از افزايش تدريجى درآمد را از تاريخى كه خدمتگزار امور آستانه را به عهده گرفته است نشان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درآمد آستانه در سال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8420584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درآمد آستانه در يازده ماهه سال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13266713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درآمد آستانه در يازده ماهه سال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16306553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بالنتيجه مبلغ </w:t>
      </w:r>
      <w:r>
        <w:rPr>
          <w:rFonts w:eastAsia="IRNazanin" w:cs="IRNazanin"/>
          <w:color w:val="111111"/>
          <w:sz w:val="28"/>
          <w:szCs w:val="28"/>
          <w:lang w:bidi="fa-IR"/>
        </w:rPr>
        <w:t>16306553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كه در يازده ماهه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حيطه وصول درآمده نسبت به يك ساله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7885969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اضافه وصولى حاصل و نسبت به يازده ماهه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3039840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افزايش درآمد به‌دست آمده بديهى است با احتساب درآمد حاصله از موقوفات و نذورات و غيره در يك ماهه اسفندماه سال جارى كه در شرف پايان است مبلغ اضافه درآمد فزونى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همت بلند زائران محترم هميشه شامل حال خدمتگذاران آستانه باشد تا توفيق بيشترى در انجام وظائف محوله به‌دست آورند</w:t>
      </w:r>
      <w:r>
        <w:rPr>
          <w:rFonts w:eastAsia="IRNazanin" w:cs="IRNazanin"/>
          <w:color w:val="111111"/>
          <w:sz w:val="28"/>
          <w:szCs w:val="28"/>
          <w:rtl w:val="true"/>
          <w:lang w:bidi="fa-IR"/>
        </w:rPr>
        <w:t xml:space="preserve">. </w:t>
      </w:r>
      <w:bookmarkStart w:id="759" w:name="pg15965_183832"/>
    </w:p>
    <w:p>
      <w:pPr>
        <w:pStyle w:val="Heading2"/>
        <w:numPr>
          <w:ilvl w:val="1"/>
          <w:numId w:val="1"/>
        </w:numPr>
        <w:rPr/>
      </w:pPr>
      <w:bookmarkStart w:id="760" w:name="__RefHeading___Toc16558402_2142443653"/>
      <w:bookmarkStart w:id="761" w:name="_Toc280"/>
      <w:bookmarkEnd w:id="759"/>
      <w:bookmarkEnd w:id="760"/>
      <w:r>
        <w:rPr>
          <w:rtl w:val="true"/>
        </w:rPr>
        <w:t>(</w:t>
      </w:r>
      <w:r>
        <w:rPr/>
        <w:t>7</w:t>
      </w:r>
      <w:r>
        <w:rPr>
          <w:rtl w:val="true"/>
        </w:rPr>
        <w:t xml:space="preserve">) </w:t>
      </w:r>
      <w:r>
        <w:rPr>
          <w:rtl w:val="true"/>
        </w:rPr>
        <w:t>رى عروس البلاد</w:t>
      </w:r>
      <w:bookmarkEnd w:id="761"/>
    </w:p>
    <w:p>
      <w:pPr>
        <w:pStyle w:val="Heading3"/>
        <w:numPr>
          <w:ilvl w:val="2"/>
          <w:numId w:val="1"/>
        </w:numPr>
        <w:rPr/>
      </w:pPr>
      <w:bookmarkStart w:id="762" w:name="__RefHeading___Toc16558404_2142443653"/>
      <w:bookmarkStart w:id="763" w:name="_Toc281"/>
      <w:bookmarkEnd w:id="762"/>
      <w:r>
        <w:rPr>
          <w:rtl w:val="true"/>
        </w:rPr>
        <w:t>اشاره</w:t>
      </w:r>
      <w:bookmarkEnd w:id="763"/>
    </w:p>
    <w:p>
      <w:pPr>
        <w:pStyle w:val="BookText"/>
        <w:rPr/>
      </w:pPr>
      <w:r>
        <w:rPr>
          <w:rFonts w:ascii="Amiri" w:hAnsi="Amiri" w:eastAsia="Amiri" w:cs="Amiri"/>
          <w:color w:val="111111"/>
          <w:sz w:val="28"/>
          <w:sz w:val="28"/>
          <w:szCs w:val="28"/>
          <w:rtl w:val="true"/>
          <w:lang w:bidi="ar-SA"/>
        </w:rPr>
        <w:t>تدوين</w:t>
      </w:r>
    </w:p>
    <w:p>
      <w:pPr>
        <w:pStyle w:val="BookText"/>
        <w:rPr/>
      </w:pPr>
      <w:r>
        <w:rPr>
          <w:rFonts w:ascii="IRNazanin" w:hAnsi="IRNazanin" w:eastAsia="IRNazanin"/>
          <w:color w:val="111111"/>
          <w:sz w:val="28"/>
          <w:sz w:val="28"/>
          <w:szCs w:val="28"/>
          <w:rtl w:val="true"/>
          <w:lang w:bidi="fa-IR"/>
        </w:rPr>
        <w:t>فرماندارى شهرستان رى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15965_183834"/>
      <w:bookmarkStart w:id="765" w:name="pg15965_183834"/>
      <w:bookmarkEnd w:id="765"/>
    </w:p>
    <w:p>
      <w:pPr>
        <w:pStyle w:val="Heading3"/>
        <w:numPr>
          <w:ilvl w:val="2"/>
          <w:numId w:val="1"/>
        </w:numPr>
        <w:rPr/>
      </w:pPr>
      <w:bookmarkStart w:id="766" w:name="pg15965_183834"/>
      <w:bookmarkStart w:id="767" w:name="__RefHeading___Toc16558406_2142443653"/>
      <w:bookmarkStart w:id="768" w:name="_Toc282"/>
      <w:bookmarkEnd w:id="766"/>
      <w:bookmarkEnd w:id="767"/>
      <w:r>
        <w:rPr>
          <w:rtl w:val="true"/>
        </w:rPr>
        <w:t>[</w:t>
      </w:r>
      <w:r>
        <w:rPr>
          <w:rtl w:val="true"/>
        </w:rPr>
        <w:t>مقدمه</w:t>
      </w:r>
      <w:r>
        <w:rPr>
          <w:rtl w:val="true"/>
        </w:rPr>
        <w:t>]</w:t>
      </w:r>
      <w:bookmarkEnd w:id="768"/>
    </w:p>
    <w:p>
      <w:pPr>
        <w:pStyle w:val="BookText"/>
        <w:rPr/>
      </w:pPr>
      <w:r>
        <w:rPr>
          <w:rFonts w:ascii="IRNazanin" w:hAnsi="IRNazanin" w:eastAsia="IRNazanin"/>
          <w:color w:val="111111"/>
          <w:sz w:val="28"/>
          <w:sz w:val="28"/>
          <w:szCs w:val="28"/>
          <w:rtl w:val="true"/>
          <w:lang w:bidi="fa-IR"/>
        </w:rPr>
        <w:t xml:space="preserve">در روزگاران گذشته جغرافى‌دانان از دو منطقه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كه بر سرزمين بابليها نهادند و اكنون جايى است كه كشور عراق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كشور پهناور مادها اطلاق مى‌شد كه در گذشته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مشهور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عراق به اعتقاد مولف فرهنگ معين به مفهوم كناره آب است و وجه تسميه عراق عرب و عجم به خاطر قرار داشتن در هامش رود فرات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اقوام آريايى كه مادها نيز جزء آنها محسوب مى‌شدند به فلات ايران رسيدند تا مدتها زير نفوذ و تاخت و تاز دولت آشور قرار داشتند و به استناد نوشته‌هاى هردوت مورخ يونانى اولين قومى كه از سلطه آشوريان خارج شد، مادها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جبال كه بعدها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مشهور شد به تشكيل دولت مبادرت نمودند و در اندك زمانى به چنان قدرتى رسيدند كه به عنوان آغازگر شيوه حكومتى جديد قلمداد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سرزمين آنها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مى‌شد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از تمامى شهرهاى ماد بزرگتر بود</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كه در قيامت با بابل و نينوا برابرى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رى در منابع باستانى به كرات و به اشكال گوناگون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ضمائم غيررسمى منسوب به تورات كتاب مقدس يهوديان به‌نامهاى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اين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مقدس زرتشتيان نام رى از چند جهت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جهت </w:t>
      </w:r>
    </w:p>
    <w:p>
      <w:pPr>
        <w:pStyle w:val="BookText"/>
        <w:rPr/>
      </w:pPr>
      <w:r>
        <w:rPr>
          <w:rFonts w:ascii="IRNazanin" w:hAnsi="IRNazanin" w:eastAsia="IRNazanin"/>
          <w:color w:val="111111"/>
          <w:sz w:val="28"/>
          <w:sz w:val="28"/>
          <w:szCs w:val="28"/>
          <w:rtl w:val="true"/>
          <w:lang w:bidi="fa-IR"/>
        </w:rPr>
        <w:t xml:space="preserve">كه اين شهر زادگاه زرتشت بود كه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كتيبه بيستون كه سنگ نبشته‌اى از داريوش است نيز رگا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سلوكيان به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اشكانيان اين شهر را پايتخت خود قرار داده بودند ولى وقتى ساسانيان به پادشاهى 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اين شهر را به نام باستانى آن، رى ناميدند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بسيارى از منابع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ديگرى براى رى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عدد نام براى شهر رى از آن جهت بود كه هر كدام از شاهان كه كمر به آبادانى اين شهر مى‌بستند نام دلخواه خود را بر آن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اطلاق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بر اين شهر به وجه مرضى طبع معلوم نيست لكن مى‌توان چنين پنداشت كه كلمه رى تطور يافته همان صورتهاى بالا تواند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بررسى عموم كتبى كه در گذشته در باب تاريخ و جغرافيا تحرير شده برمى‌آيد كه مولفين آنها سعى داشته‌اند زمان پيدايش و بانى احداث يك شهر را معين سازند اين شيوه نيز درباره شهر رى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بناى اين شهر اختلاف بسيارى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نزهه القلوب آمده است كه رى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نهاده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مختصر البلدان ابن‌فقيه بناى رى را به احفاد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بيلان بن اصبهان بن فلوج به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كرپرتر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 انگلسى به تاسى از مولف آثارالبلاد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بناى اين شهر را به هوشنگ پسربزرگ كيومرث نسبت مى‌دهند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درستى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نامگذارى بسيارى از </w:t>
      </w:r>
      <w:bookmarkStart w:id="769" w:name="pg15965_183836"/>
    </w:p>
    <w:p>
      <w:pPr>
        <w:pStyle w:val="BookText"/>
        <w:rPr/>
      </w:pPr>
      <w:bookmarkEnd w:id="769"/>
      <w:r>
        <w:rPr>
          <w:rFonts w:ascii="IRNazanin" w:hAnsi="IRNazanin" w:eastAsia="IRNazanin"/>
          <w:color w:val="111111"/>
          <w:sz w:val="28"/>
          <w:sz w:val="28"/>
          <w:szCs w:val="28"/>
          <w:rtl w:val="true"/>
          <w:lang w:bidi="fa-IR"/>
        </w:rPr>
        <w:t>آباديهاى باستان به علت بعد عهد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جغرافى‌دانان پيشين و صاحبان مالك و ممالك كه گويى خود را به ذكر وجه نامگذارى به‌هر صورت ملزم مى‌دانستند بناى شهرها و اماكن را به بزرگانى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هرگونه دعويى ارباب تعيين بنيان‌گ‌ذار معينى براى آن از حليه حقيقت عارى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اعتماد السلطنه درباره كيخسرو و ارابه‌اى كه پدرش مى‌خواست با آن به آسمان صعود كند از جرجان به سمت بابل مى‌رفت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محل شهر رى كه رسيد مردم او را ديده فرياد برمى‌آوردند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ارابه آمد چه رى در</w:t>
      </w:r>
    </w:p>
    <w:p>
      <w:pPr>
        <w:pStyle w:val="BookText"/>
        <w:rPr/>
      </w:pPr>
      <w:r>
        <w:rPr>
          <w:rFonts w:ascii="Amiri" w:hAnsi="Amiri" w:eastAsia="Amiri" w:cs="Amiri"/>
          <w:color w:val="111111"/>
          <w:sz w:val="28"/>
          <w:sz w:val="28"/>
          <w:szCs w:val="28"/>
          <w:rtl w:val="true"/>
          <w:lang w:bidi="ar-SA"/>
        </w:rPr>
        <w:t>لغت فرسى قديم به معنى ارابه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كيخسرو حكم كرد در آن‌محل شهرى بنا كردند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نهادند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6558408_2142443653"/>
      <w:bookmarkStart w:id="771" w:name="_Toc283"/>
      <w:bookmarkEnd w:id="770"/>
      <w:r>
        <w:rPr>
          <w:rtl w:val="true"/>
        </w:rPr>
        <w:t>اهميت و موقعيت علمى رى</w:t>
      </w:r>
      <w:bookmarkEnd w:id="771"/>
    </w:p>
    <w:p>
      <w:pPr>
        <w:pStyle w:val="BookText"/>
        <w:rPr/>
      </w:pPr>
      <w:r>
        <w:rPr>
          <w:rFonts w:ascii="IRNazanin" w:hAnsi="IRNazanin" w:eastAsia="IRNazanin"/>
          <w:color w:val="111111"/>
          <w:sz w:val="28"/>
          <w:sz w:val="28"/>
          <w:szCs w:val="28"/>
          <w:rtl w:val="true"/>
          <w:lang w:bidi="fa-IR"/>
        </w:rPr>
        <w:t xml:space="preserve">شهرى كه اكنون بر پاى تهران افتاده است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البلاد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چندين بار در اثر زلزله ويران شد و يا در جنگ آسيب ديد از بسيارى جهات به فرهنگ ايران خدمات فراوانى كرده است كه بر شمردن آن خدمات در حوصله و بضاعت اين مقال نخواهد بود امّا آنچه كه در سطور زير خواهد آمد به مصداق مشت نمونه خرار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 كيست كه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تفسيرى كه به زبان فارسى سره تأليف شده و از معدود شاهكارهاى ادبى در اين مورد محسوب </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در جغرافيا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احمد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تأليف تذكره هفت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عبدالرحمان بن محمد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دريچه‌اى ديگر بر كهكشان بى‌انتها گشود</w:t>
      </w:r>
      <w:r>
        <w:rPr>
          <w:rStyle w:val="FootnoteAnchor"/>
          <w:rtl w:val="true"/>
        </w:rPr>
        <w:footnoteReference w:id="49"/>
      </w:r>
      <w:r>
        <w:rPr>
          <w:rFonts w:ascii="Amiri" w:hAnsi="Amiri" w:eastAsia="Amiri" w:cs="Amiri"/>
          <w:color w:val="111111"/>
          <w:sz w:val="28"/>
          <w:sz w:val="28"/>
          <w:szCs w:val="28"/>
          <w:rtl w:val="true"/>
          <w:lang w:bidi="ar-SA"/>
        </w:rPr>
        <w:t xml:space="preserve">به غير از صوفى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بن ابراهيم بن حبيب 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اولين فردى است در تاريخ نجوم اسلامى با اسطرلاب عمل مى‌كرد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مولف يكى از كتب اربعه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هنوز روستاى كلين در شهر رى به عنوان زادگاه او تاكنون دوام آورده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تأليف تهذيب الاخلاق نام خود را جاودانه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عروض و بديع و 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تأليف كتاب گرانقدر المعجم فى معابير اشعار العجم باعث اعتلاى شعر و نثر در ايران 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كه درخشش دو گوهر تابناك شعر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و حافظ به حدى است كه مجالى براى خود نمايى شعراى ديگر باقى نگذاشت امّا وجود شاعرانى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نحصايرى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اولين كسانى است كه در خارج از مشرق ايران زبان به شاعرى به زبان درى گشود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نيز افرادى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اعتلاى كلام موزون در شهر رى دارد و شايد از اين رو است كه </w:t>
      </w:r>
    </w:p>
    <w:p>
      <w:pPr>
        <w:pStyle w:val="BookText"/>
        <w:rPr/>
      </w:pPr>
      <w:r>
        <w:rPr>
          <w:rFonts w:ascii="IRNazanin" w:hAnsi="IRNazanin" w:eastAsia="IRNazanin"/>
          <w:color w:val="111111"/>
          <w:sz w:val="28"/>
          <w:sz w:val="28"/>
          <w:szCs w:val="28"/>
          <w:rtl w:val="true"/>
          <w:lang w:bidi="fa-IR"/>
        </w:rPr>
        <w:t xml:space="preserve">موسيقى در رى مقام ويژه‌اى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اين شهر در صنعت موسيقى هم مشهور بودند و يك قسم ساز كه شبيه رباب است در اين شهر خوب مى‌ساختند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ميان شعراى شهر رى‌اميدى رازى مشهورتراست خصوصا كه‌او ناجوانمردانه به قتل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چنان مهارت نشان داده كه امير على‌شير نوايى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اسلوب شعر مهارت دارد به تخصيص قصائد كه آن وادى حق اوست</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از اميدى اشعارى برجا مانده كه نشان از استوارى كلام موزون او دارد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كاش گردون‌از سرم بيرون‌برد سوداى تو يا مرا صبرى دهد چندانكه استغناى تواز غرور حسن اگر نبود ترا پرواى ما از جنون عشق ما را نيست هم پرواى توعشق چون پنهان نماندزين درم‌آواره‌كن تا نه تو بدنام من گردى، نه من رسواى توشب نهان از سر اميدى بر سر آن كوى رو تا نبيند روز آنجا كس نشان پاى تو</w:t>
      </w:r>
    </w:p>
    <w:p>
      <w:pPr>
        <w:pStyle w:val="BookText"/>
        <w:rPr/>
      </w:pPr>
      <w:r>
        <w:rPr>
          <w:rFonts w:ascii="IRNazanin" w:hAnsi="IRNazanin" w:eastAsia="IRNazanin"/>
          <w:color w:val="111111"/>
          <w:sz w:val="28"/>
          <w:sz w:val="28"/>
          <w:szCs w:val="28"/>
          <w:rtl w:val="true"/>
          <w:lang w:bidi="fa-IR"/>
        </w:rPr>
        <w:t xml:space="preserve">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نجم‌الدين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مرصاد العباد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شهمردان بن ابى‌الخير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فيزيك‌دان بزرگ قرن هشتم</w:t>
      </w:r>
      <w:r>
        <w:rPr>
          <w:rStyle w:val="FootnoteAnchor"/>
          <w:rtl w:val="true"/>
        </w:rPr>
        <w:footnoteReference w:id="57"/>
      </w:r>
      <w:r>
        <w:rPr>
          <w:rFonts w:ascii="Amiri" w:hAnsi="Amiri" w:eastAsia="Amiri" w:cs="Amiri"/>
          <w:color w:val="111111"/>
          <w:sz w:val="28"/>
          <w:sz w:val="28"/>
          <w:szCs w:val="28"/>
          <w:rtl w:val="true"/>
          <w:lang w:bidi="ar-SA"/>
        </w:rPr>
        <w:t>هجرى ياد نمى‌كنم كه آنها خود به قدر كفايت مشهور خاص و عام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رى حتى در معمارى صاحب نام بود زيرا معمارى شهر رى داراى ويژگى خاصى بود كه به آن سبك معمارى، استاد كريم پيرنيا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معمارى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مى‌دهد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شكوفايى علم و دانش بى‌شك در شرايط مطلوب اقتصادى ميسر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گستردگى دانش و كثرت دانشمندان علوم مختلف در شهر رى تا قبل از حمله اقوام آسياى ميانه مى‌توان نتيجه گرفت كه اين شهر على‌رغم تعرضها و مناقشات سياسى و ايدئولوژيكى از قدرت بالقوه و مناسب اقتصادى هميشه بهره‌مند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رى فرو مى‌پاشد كه توان اقتصادى خود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فروپاشى شهر رى در قرن هجرى به يكباره اتفاق نيفتاد بلكه مجموعه عوامل داخلى و خارجى در يك سير زمانى باعث شد تا شهرى كه روزگارى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دنيا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نام گرفته بود خالى از سكنه گردد در اين مورد به عوامل زير بايد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درون يك مجموعه اگر به تنهايى خود به اختلال و تحليل در آن سيستم منتهى نشود مى‌تواند زمينه مناسبى باشد تا تعرض بيگانگان زودتر به نتيجه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رى به‌دست مسلمانان و انشقاق در صفوف مسلمين و تقسيم آنها به اهل تسنن و تشيع مردم شهر رى هم در اين ماجرا داخل شده و عده‌اى اهل تسنن و عده‌اى ديگر پيرو اهل بيت پيامبر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اين جهت‌گيرى دينى باعث شد كه پيروان هريك از فرق ياد شده در بخشى از شهر سكونت اختيار كنند و شهر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زيرين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رى برين و اهل تسنن در رى زيرين مقيم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حكميت ديالمه رى به شدت قطب‌بندى شده بود خصوصا كه در اين عصر با آن‌كه حاكمان خود از اهل تشيع بودند ولى به دليل اعتقاد و به آزادى بيان اين شهر محل برخورد وتضارب انديشه‌ها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طبع مناقشات كلامى و دينى به مرور زمان تظاهر اجتماعى به خود مى‌گيرد و به دليل گستردگى مراكز علمى مربوطه به اين دو فرقه در رى باعث رشد اختلاف درونى و برهم خوردن وحدت ملى در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اگر حاكم قدرتمندى هم وجود نداشته باشد اين اختلاف و مناقشه تشديد مى‌گردد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اين واقعه در پى مرگ طغرل به وقوع مى‌پيوندد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 درگذشت او در رمضان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شهر در آشوب و ناامنى مذهبى و سياسى </w:t>
      </w:r>
    </w:p>
    <w:p>
      <w:pPr>
        <w:pStyle w:val="BookText"/>
        <w:rPr/>
      </w:pPr>
      <w:r>
        <w:rPr>
          <w:rFonts w:ascii="IRNazanin" w:hAnsi="IRNazanin" w:eastAsia="IRNazanin"/>
          <w:color w:val="111111"/>
          <w:sz w:val="28"/>
          <w:sz w:val="28"/>
          <w:szCs w:val="28"/>
          <w:rtl w:val="true"/>
          <w:lang w:bidi="fa-IR"/>
        </w:rPr>
        <w:t>فرو رفت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اين‌كه عنوان شد تعرض بيگانگان بر مبناى شرايط داخلى انجام مى‌شود بايد به واقعه حمله محمود غزنوى و علت آن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مكاتبات قبلى بين محمود غزنوى و تركان خاتون مادر مجدالدوله ديلمى معلوم مى‌گردد كه سلطان محمود علت لشكركشى خود را وجود عناصر مرتد باطنى و قرامطى در رى عنوان مى‌نمايد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وقوع زلزله‌هاى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 بر روى‌گسلى‌كه به‌نام رى خوانده‌مى‌شودقراردارد وهمين امر باعث شده كه زلزله‌هاى مهيبى درطول تاريخ دراين شهر به‌وقوع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ابن‌اثير دو زلزله مهيب را گزارش مى‌كند به روايت او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زلزله سخت در شهر رى واقع شد كه خانه‌ها را ويران كرد و بسيارى از مردم كه عده آنها بى‌شمار بود زيرآوار گشته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روز آن زلزله تكرار شد و زيان بسيارى رسانيد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چند سال بعد يعنى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زلزله بسيار سخت در شهر رى واقع شد بسيارى از خانه‌ها با زمين لرزه ويران و بسيارى از مردم آن سامان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زنده ماندند از درون شهر خراب شده گريختند به خارج از شهر رفته و زير آسمان زيست كردند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تعرضهاى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تعرضهاى خارجى به شهر رى بسيار متعدد است و هريك از آنها به خيال دست يافتن به اين شهر همراه سپاهيان خود خاك رى را در نورديده و در مواقعى هم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تحولات سياسى و گردش سكان حكمرانى در دست افراد مختلف يكى از ويژگيهاى حكومت در شرق و خصوصا ايران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هجوم و دست‌اندازى به قلمرو رى هميشه براى متعرضين دست آورد دلخواه نداشته است زيرا رى گذشته از اوصافى كه درباره اهميت دانش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و موطن سردارانى بزرگ نيز بود كه به مدد آنها پادشاهان دفع فتنه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مقتدرترين نجباى ايران دو تن بودند يكى زرمهر يا سوخرا از خاندان بزرگ قارن كه اصلاً شيرازى و حكمران ايالت سكستان بود و لقب هزار رخت داشت و ديگرى شاهپور كه از مردم رى و خاندان مشهور مهران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شاهپور رازى از سرداران قباد بود كه در رى حكومت مى‌كرد و قباد به كمك او توانست فتنه سوخرا را از ميان ببرد به اين صورت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ديگر روز ببود سوخرا بر قباد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اندر آمد و بيستاد و با سوخرا مناظره كرد و او را سخنهاى درشت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كمر از ميان بگشاد و اندرگردن سوخرا كرد و به زندان برد</w:t>
      </w:r>
      <w:r>
        <w:rPr>
          <w:rFonts w:eastAsia="IRNazanin" w:cs="IRNazanin"/>
          <w:color w:val="111111"/>
          <w:sz w:val="28"/>
          <w:szCs w:val="28"/>
          <w:rtl w:val="true"/>
          <w:lang w:bidi="fa-IR"/>
        </w:rPr>
        <w:t>».</w:t>
      </w:r>
      <w:r>
        <w:rPr>
          <w:rStyle w:val="FootnoteAnchor"/>
          <w:rtl w:val="true"/>
        </w:rPr>
        <w:footnoteReference w:id="6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مهران سعى داشتند نياكان خود را شاهان اشكانى معرفى نمايند و داعيه حكومت در سر مى‌پروراندند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چوبين يكى ديگر از اعضاى اين خاندان بود كه به مقام فرماندهى كل نيروى انتظامى ايران منسوب شد او با آن‌كه تركان را شكست داد در مصاف با روميان مغلوب شد و همين امر باعث شد كه هرمز او را به بدترين وجهى از فرماندهى خلع كرد و بهرام چوبين رايت قيام برافراشت و خسرو پرويز را شكست داد و خود تاج شاهى بر سرگذاشت و سكه به نام خود زد و مدتى را بر ايران حكم راند ولى دولت او مستعجل بود و خسرو پرويز بر تاج شاهى دست يافت و به منظور انتقام دستور داد رى را تخريب نمايند</w:t>
      </w:r>
      <w:r>
        <w:rPr>
          <w:rFonts w:eastAsia="IRNazanin" w:cs="IRNazanin"/>
          <w:color w:val="111111"/>
          <w:sz w:val="28"/>
          <w:szCs w:val="28"/>
          <w:rtl w:val="true"/>
          <w:lang w:bidi="fa-IR"/>
        </w:rPr>
        <w:t>.</w:t>
      </w:r>
      <w:r>
        <w:rPr>
          <w:rStyle w:val="FootnoteAnchor"/>
          <w:rtl w:val="true"/>
        </w:rPr>
        <w:footnoteReference w:id="65"/>
      </w:r>
      <w:bookmarkStart w:id="772" w:name="pg15965_183842"/>
    </w:p>
    <w:p>
      <w:pPr>
        <w:pStyle w:val="BookText"/>
        <w:rPr/>
      </w:pPr>
      <w:bookmarkEnd w:id="772"/>
      <w:r>
        <w:rPr>
          <w:rFonts w:ascii="IRNazanin" w:hAnsi="IRNazanin" w:eastAsia="IRNazanin"/>
          <w:color w:val="111111"/>
          <w:sz w:val="28"/>
          <w:sz w:val="28"/>
          <w:szCs w:val="28"/>
          <w:rtl w:val="true"/>
          <w:lang w:bidi="fa-IR"/>
        </w:rPr>
        <w:t>سهمگين‌ترين تهاجم به رى را محمود غزنوى و سپس ايلغار مغول و نهايت قتل عام تيمور بايد دانست كه باعث شد رى به كلى تخريب گردد و در اين شهر نه از تاك نشانى ماند و نه از تاك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احفاد چنگيز و تيمور با تخريب كانالهاى آبيارى و قنوات و مزارع در حقيقت زمينه اقتصادى رى را تخريب كردند، امّا محمود غزنوى ضمن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از اموال رى و جواهراتى به قيمت پانصد هزار دينار</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كتابهاى مردم 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خروار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جسد صاحبان آنها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بسوزانند، باعث انقطاع فرهنگى در شهر رى شد</w:t>
      </w:r>
      <w:r>
        <w:rPr>
          <w:rFonts w:eastAsia="IRNazanin" w:cs="IRNazanin"/>
          <w:color w:val="111111"/>
          <w:sz w:val="28"/>
          <w:szCs w:val="28"/>
          <w:rtl w:val="true"/>
          <w:lang w:bidi="fa-IR"/>
        </w:rPr>
        <w:t>.</w:t>
      </w:r>
    </w:p>
    <w:p>
      <w:pPr>
        <w:pStyle w:val="Heading3"/>
        <w:numPr>
          <w:ilvl w:val="2"/>
          <w:numId w:val="1"/>
        </w:numPr>
        <w:rPr/>
      </w:pPr>
      <w:bookmarkStart w:id="773" w:name="__RefHeading___Toc16558410_2142443653"/>
      <w:bookmarkStart w:id="774" w:name="_Toc284"/>
      <w:bookmarkEnd w:id="773"/>
      <w:r>
        <w:rPr>
          <w:rtl w:val="true"/>
        </w:rPr>
        <w:t>بنيانهاى اقتصادى شهر رى</w:t>
      </w:r>
      <w:bookmarkEnd w:id="774"/>
    </w:p>
    <w:p>
      <w:pPr>
        <w:pStyle w:val="BookText"/>
        <w:rPr/>
      </w:pPr>
      <w:r>
        <w:rPr>
          <w:rFonts w:ascii="Amiri" w:hAnsi="Amiri" w:eastAsia="Amiri" w:cs="Amiri"/>
          <w:color w:val="111111"/>
          <w:sz w:val="28"/>
          <w:sz w:val="28"/>
          <w:szCs w:val="28"/>
          <w:rtl w:val="true"/>
          <w:lang w:bidi="ar-SA"/>
        </w:rPr>
        <w:t>شهر رى على‌رغم تعرضات و مناقشات سياسى و اختلافات درونى از قدرت بالقوه اقتصادى هميشه بهره‌مند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بنيانهاى اقتصادى اين شهر را مى‌توان در تجارت، صنايع و كشاورزى جستجو كرد در زمان خلافت مامون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lang w:bidi="ar-SA"/>
        </w:rPr>
        <w:t>000/000/12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همراه با بيست هزار رطل طلا ماليات</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پرداخت مى‌كرد، نشان از شكوفايى اقتصادى اين شهر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اقتصادى به حدى بود كه دينار رازى به صورت سكه رايج مورد معامله بود و اصولاً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مهمترين ضرابخانه آن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كه به سه بنيان مذكور بايد بيشتر به كشاورزى توجه كرد، مى‌دانيم كه رى زادگاه زرتشت بود و نيز اين شهر به صورت مركز و محل تجمع نمايندگان </w:t>
      </w:r>
    </w:p>
    <w:p>
      <w:pPr>
        <w:pStyle w:val="BookText"/>
        <w:rPr/>
      </w:pPr>
      <w:r>
        <w:rPr>
          <w:rFonts w:ascii="IRNazanin" w:hAnsi="IRNazanin" w:eastAsia="IRNazanin"/>
          <w:color w:val="111111"/>
          <w:sz w:val="28"/>
          <w:sz w:val="28"/>
          <w:szCs w:val="28"/>
          <w:rtl w:val="true"/>
          <w:lang w:bidi="fa-IR"/>
        </w:rPr>
        <w:t>مذهب زرتشت هم به حساب مى‌آمد</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و همين‌طور توجهى كه آيين زرتشت به امر كشاورزى داشته به عنوان شرط ذهنى و حاصلخيزى دشت رى كه هر محصولى را به عمل مى‌آورد به عنوان شرط عينى سبب شده بود كه كشاورزى بستر اصلى اقتصادى اين شهر از دوران باستان تاكنون به‌شمار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مسيرى كه از شرق اقصى شروع و تا غرب امتداد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در محل تلاقى خود با رى انشقاق پيدا مى‌كرد و از اين شهر شعبه‌اى از آن راه به ديگر شهرها چون خراسان، اصفهان و شيراز و نيز شعبه‌اى از طريق همدان به بين النهرين امتداد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موقعيت مكانى باعث شد كه تجارت و بازرگانى در رى رونق فراوانى بيابد از اين‌رو است كه در كتب متعدد چون حدود العالم، احسن التقاسيم و معجم البلدان و مختصر البلدان ابن‌فقيه از 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اقتصاد سنتى اين است كه ابزارهاى توليدى مورد استفاده عموما در همان محل ساخته مى‌شد و اگر ابزارى به دليل مرغوبيت مشهور مى‌شد تا حد محدودى پراكنده مى‌شد تدقيق در ساختمان ابزارهاى سنتى اين حقيقت را روشن مى‌سازد كه ابزار توليد يك صنعت خاصى در مناطق مختلف كار كرد يكسان دارد امّا ابزار هر منطقه داراى شكل مخصوص و متناسب با شرايط همان منطقه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سفالگرى يكى از فنون و مهارتهاى اقوام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مكتوب درباره اين صنعت درونديداد اوستا است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پرسيد بگو بدانم غار را كه اهورمزدا دستور داده چگونه بايد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 مزدا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 پسر ديو جهان زمين را با پاى خود لگد مال كن، و با دست خود خمير مايه بساز، همچنانكه خاك را كوزه‌گر تبديل مى‌كند</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اين صنعت در شهر رى هم مسبوق به قديم است و هم رايج‌ترين فن در </w:t>
      </w:r>
    </w:p>
    <w:p>
      <w:pPr>
        <w:pStyle w:val="BookText"/>
        <w:rPr/>
      </w:pPr>
      <w:r>
        <w:rPr>
          <w:rFonts w:ascii="IRNazanin" w:hAnsi="IRNazanin" w:eastAsia="IRNazanin"/>
          <w:color w:val="111111"/>
          <w:sz w:val="28"/>
          <w:sz w:val="28"/>
          <w:szCs w:val="28"/>
          <w:rtl w:val="true"/>
          <w:lang w:bidi="fa-IR"/>
        </w:rPr>
        <w:t>آنجا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 اشميد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باستانشناس آمريكايى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ظروفى سفالين و منقش متعلق به حدود شش تا چهار هزار سال قبل</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سفالهاى ساخته در رى داراى سه ويژگى بود كه سفال‌هاى كاشان فاقد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هنرمندان اين شهر بر روى ظروف ساخته شده طرحهايى از زندگى بشرى محصور در اشكال جانوران خيالى ايجاد مى‌كردند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ديگر آن‌كه بر روى سفال‌ها نقوش برجسته ايجاد مى‌كردند به اين صورت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را جداگانه مى‌ساختند و به رنگ طلايى مى‌آراستند و آنگاه آن را روى ظروف مى‌چسباندند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ويژگى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كلى در شيوه رى، بيشتر از نقوش مينياتور براى تزئين سفالينه‌ها استفاده مى‌شد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سفال‌گران شهر كاشان با ساخت كاشيهاى لعابى شفاف و خطاطى بر روى آنها از لحاظ هنرى رقيب شهر رى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انهدام رى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سفال سازان رى در صنعت سفال ايران نقش مهمى به عهده نداشتند و سفال سازان مكتب كاشان جاى آنها را گرفتند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سفالگرى صنعت پارچه بافى كه در ارتباط مستقيم با فرآورده‌هاى كشاورزى است رواج كامل داشت و اين صنعت نيز در رى به اوج و اعتلاى خود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پارچه‌هاى دو پرده اختصاصى رى شاهد مدعاى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ابريشمى نفيسى كه به اين شكل تهيه مى‌شد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نوع، پارچه ديگرى در شهر رى بافته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مانند برديمانى شهرت داشته و </w:t>
      </w:r>
    </w:p>
    <w:p>
      <w:pPr>
        <w:pStyle w:val="BookText"/>
        <w:rPr/>
      </w:pPr>
      <w:r>
        <w:rPr>
          <w:rFonts w:ascii="Amiri" w:hAnsi="Amiri" w:eastAsia="Amiri" w:cs="Amiri"/>
          <w:color w:val="111111"/>
          <w:sz w:val="28"/>
          <w:sz w:val="28"/>
          <w:szCs w:val="28"/>
          <w:rtl w:val="true"/>
          <w:lang w:bidi="ar-SA"/>
        </w:rPr>
        <w:t>عدنى ناميده مى‌شد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يواقيت‌العلوم و درارى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كه كشاورزى اولين صناعتى بود كه خدا آن را به آدم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كشاورزى را اكسير اعظم دانسته كه نظام عالم و بقاء بنى‌آدم در گرو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ابن‌خلدون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احمد رازى، اقليم‌هاى هفت‌گانه به تفصيل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مى‌رسد كه آنها روى اقليم چهارم به عنوان يك منطقه مساعد براى كشاورزى تاكيد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احمد رازى درباره اقليم چهارم كه شهر رى هم جزء آن است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اقليم تعلق به آفتاب دارد و وسط معمورى عالم و مسكن اشراف اولاد بنى‌آدم است و متوطنان اين اقليم به حسب صورت و سيرت افضل اولاد بشرند و به وفور حسن خلق و لطف طبع مظهر اصناف و فضل و هنر</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دشت رى بر روى خاكسترهاى آتش‌فشانى دوران سوم قرار دارد داراى خاكهاى زراعى مناسب و بافت خاكهاى متعددى است خصوصا كه رشته كوههاى البرز در شمال اين دشت واقع شده و اين به معناى آن است كه دشت رى بر روى مخروط‌افكن البرز قرار گرفته و خاكهاى رسوبى داراى مواد كافى و مورد نياز براى رشد گياهان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كيفيت خاك زمينه بالقوه‌اى است كه فعاليت كشاورزى دورى را ميسر و باعث رواج آن شده است</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xml:space="preserve">فرآورده‌هاى زراعى در رى به دليل مرغوبيت </w:t>
      </w:r>
    </w:p>
    <w:p>
      <w:pPr>
        <w:pStyle w:val="BookText"/>
        <w:rPr/>
      </w:pPr>
      <w:r>
        <w:rPr>
          <w:rFonts w:ascii="IRNazanin" w:hAnsi="IRNazanin" w:eastAsia="IRNazanin"/>
          <w:color w:val="111111"/>
          <w:sz w:val="28"/>
          <w:sz w:val="28"/>
          <w:szCs w:val="28"/>
          <w:rtl w:val="true"/>
          <w:lang w:bidi="fa-IR"/>
        </w:rPr>
        <w:t>از اشتهار خاصى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لطائف‌المعارف در 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انار 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بزرگ و باهسته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نوعش در رى به 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 در رى به خوبى به عمل مى‌آمد و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شفتالوى رى كه آن را خشك مى‌كردند به نقاط ديگر صادر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از خراج رى كه بالغ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دانه انار و هزار رطل شفتالوى خشك براى سلطان حمل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فعاليت كشاورزى در اين شهر به دست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نزهه‌القلوب درباره رونق و فعاليت كشاورزى شهر 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غله و پنبه آنجا سخت نيكو و بسيار بود و اكثر اوقات آنجا فراخى و ارزانى باشد و قحط و غلا از روى ندرت اتفاق مى‌افتد و از آن ولايت غله و ديگر ارزاق به بسيار ولايات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انگور مؤلف دانشمند رى باستان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در زمستان به دست نمى‌آيد لكن در رى نوعى كه آن را ملاحى گويند و دانه‌هاى آن به درشتى خرماى نارس و خوشه آن به بزرگى خوشه خرما، و وزن آن گاه به صد رطل مى‌رسد، تا زمستان دوام مى‌يابد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ناامنى در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علل و انگيزه مختلف به‌وجود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گسترش و تجهيز و ناوگانهاى دريايى كه به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ابريشم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 عاملى بود كه اقتصاد شهرهاى حاشيه اين راه باستانى را بى‌رونق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بسيارى مثل ابرقو در پى اين واقعه به كلى فراموش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اهميت اين شهرها در برقرارى جاده ابريشم بود امّا شهرهايى مثل رى كه توانمنديهاى اقتصادى ديگرى مانند صنايع و كشاورزى در بطن خود داشتند، توانستند به حيات اقتصادى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كشاورزى در شهر رى نه به دليل مساعدت عوامل توليد زراعى آب و خاك بلكه بيشتر به خاطر نسج گرفتن واحد توليد زراعى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باعث تداوم فعاليت كشاورزى در اين شهر </w:t>
      </w:r>
      <w:bookmarkStart w:id="775" w:name="pg15965_183847"/>
    </w:p>
    <w:p>
      <w:pPr>
        <w:pStyle w:val="BookText"/>
        <w:rPr/>
      </w:pPr>
      <w:bookmarkEnd w:id="775"/>
      <w:r>
        <w:rPr>
          <w:rFonts w:ascii="Amiri" w:hAnsi="Amiri" w:eastAsia="Amiri" w:cs="Amiri"/>
          <w:color w:val="111111"/>
          <w:sz w:val="28"/>
          <w:sz w:val="28"/>
          <w:szCs w:val="28"/>
          <w:rtl w:val="true"/>
          <w:lang w:bidi="ar-SA"/>
        </w:rPr>
        <w:t>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بنه‌هاى زراعى به اعتبار و بر محور مهمترين عامل كشاورزى يعنى آب قرار دارد و منابع آب در رى علاوه بر رودخانه‌هاى جارى در دشت رى بيشتر از قنوات موجود تأمين مى‌شد</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6558412_2142443653"/>
      <w:bookmarkStart w:id="777" w:name="_Toc285"/>
      <w:bookmarkEnd w:id="776"/>
      <w:r>
        <w:rPr>
          <w:rtl w:val="true"/>
        </w:rPr>
        <w:t>ويژگيهاى جمعيتى شهر رى</w:t>
      </w:r>
      <w:bookmarkEnd w:id="777"/>
    </w:p>
    <w:p>
      <w:pPr>
        <w:pStyle w:val="BookText"/>
        <w:rPr/>
      </w:pPr>
      <w:r>
        <w:rPr>
          <w:rFonts w:ascii="Amiri" w:hAnsi="Amiri" w:eastAsia="Amiri" w:cs="Amiri"/>
          <w:color w:val="111111"/>
          <w:sz w:val="28"/>
          <w:sz w:val="28"/>
          <w:szCs w:val="28"/>
          <w:rtl w:val="true"/>
          <w:lang w:bidi="ar-SA"/>
        </w:rPr>
        <w:t xml:space="preserve">شهرستان رى يكى از شهرستانهاى استان تهران است كه با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مساحت در قسمت مركزى استان تهران واقع شده و مركز آن شهر 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شهرستان با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كه شامل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دهستان است مجموعا داراى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براساس آمار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شهرستان بالغ بر </w:t>
      </w:r>
      <w:r>
        <w:rPr>
          <w:rFonts w:eastAsia="IRNazanin" w:cs="IRNazanin"/>
          <w:color w:val="111111"/>
          <w:sz w:val="28"/>
          <w:szCs w:val="28"/>
          <w:lang w:bidi="fa-IR"/>
        </w:rPr>
        <w:t>751551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اين رقم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853049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افزايش يافته است، كه از اين تعداد </w:t>
      </w:r>
      <w:r>
        <w:rPr>
          <w:rFonts w:eastAsia="IRNazanin" w:cs="IRNazanin"/>
          <w:color w:val="111111"/>
          <w:sz w:val="28"/>
          <w:szCs w:val="28"/>
          <w:lang w:bidi="fa-IR"/>
        </w:rPr>
        <w:t>572779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ساكن در شهر و </w:t>
      </w:r>
      <w:r>
        <w:rPr>
          <w:rFonts w:eastAsia="IRNazanin" w:cs="IRNazanin"/>
          <w:color w:val="111111"/>
          <w:sz w:val="28"/>
          <w:szCs w:val="28"/>
          <w:lang w:bidi="fa-IR"/>
        </w:rPr>
        <w:t>280270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در روستاها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شهرستان در نقاط شهرى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 در نقاط روستايى ساكن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مطالعه آمارى نشان مى‌دهد كه جمعيت اين شهرستان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نسبت به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با اين روند و با در نظر گرفتن سير صعودى افزايش جمعيت پيش‌بينى مى‌گردد كه جمعيت اين شهرستان در يك دوره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دو برابر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افزايش جمعيت 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تهران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شهرستان رى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معنى است كه درصد افزايش جمعيت در شهر رى بيشتر از شهرستان و شهر تهران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بررسى اطلاعات آمارى به دست آمده به اين نتيجه دست مى‌يابيم كه شهرستان رى از حيث جمعيت شهرى پس از شهرستان تهران، كرج و قم بالاترين رتبه و از لحاظ جمعيت روستايى نيز پس از شهرستان شهريار بيشترين جمعيت روستايى را دارا مى‌باشد</w:t>
      </w:r>
      <w:r>
        <w:rPr>
          <w:rFonts w:eastAsia="IRNazanin" w:cs="IRNazanin"/>
          <w:color w:val="111111"/>
          <w:sz w:val="28"/>
          <w:szCs w:val="28"/>
          <w:rtl w:val="true"/>
          <w:lang w:bidi="fa-IR"/>
        </w:rPr>
        <w:t xml:space="preserve">. </w:t>
      </w:r>
      <w:bookmarkStart w:id="778" w:name="pg15965_183848"/>
    </w:p>
    <w:p>
      <w:pPr>
        <w:pStyle w:val="Heading2"/>
        <w:numPr>
          <w:ilvl w:val="1"/>
          <w:numId w:val="1"/>
        </w:numPr>
        <w:rPr/>
      </w:pPr>
      <w:bookmarkStart w:id="779" w:name="__RefHeading___Toc16558414_2142443653"/>
      <w:bookmarkStart w:id="780" w:name="_Toc286"/>
      <w:bookmarkEnd w:id="778"/>
      <w:bookmarkEnd w:id="779"/>
      <w:r>
        <w:rPr>
          <w:rtl w:val="true"/>
        </w:rPr>
        <w:t>(</w:t>
      </w:r>
      <w:r>
        <w:rPr/>
        <w:t>8</w:t>
      </w:r>
      <w:r>
        <w:rPr>
          <w:rtl w:val="true"/>
        </w:rPr>
        <w:t xml:space="preserve">) </w:t>
      </w:r>
      <w:r>
        <w:rPr>
          <w:rtl w:val="true"/>
        </w:rPr>
        <w:t>تاريخ زندگانى حضرت عبدالعظيم عليه‌السلام و امامزادگان مجاور</w:t>
      </w:r>
      <w:bookmarkEnd w:id="780"/>
    </w:p>
    <w:p>
      <w:pPr>
        <w:pStyle w:val="Heading3"/>
        <w:numPr>
          <w:ilvl w:val="2"/>
          <w:numId w:val="1"/>
        </w:numPr>
        <w:rPr/>
      </w:pPr>
      <w:bookmarkStart w:id="781" w:name="__RefHeading___Toc16558416_2142443653"/>
      <w:bookmarkStart w:id="782" w:name="_Toc287"/>
      <w:bookmarkEnd w:id="781"/>
      <w:r>
        <w:rPr>
          <w:rtl w:val="true"/>
        </w:rPr>
        <w:t>اشاره</w:t>
      </w:r>
      <w:bookmarkEnd w:id="782"/>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حسين مؤذنى</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ماعاهدوا اللّه عليه فمنهم من قضى نحبه و منهم من ينتظر و ما بدلوا تبديلا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مبين اسلام بعد از رسول اكرم صلى‌الله‌عليه‌و‌آله‌وسلم و ائمه اطهار عليهم‌السلام دست به دست چون امانتى گرانقدر با تحمل زحمات و مشقات بيش از حد بهترين بندگان خدا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خونهاى پاكى كه در راه حفظ دين خدا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كربلا و اسارت اهل بيت سيدالشهداء عليه‌السلام شمه‌اى از آن است، اگر به تاريخ اسلام مراجعه كنيم چه بسيار پاره‌هاى تن رسول خدا صلى‌الله‌عليه‌و‌آله‌وسلم و جگر گوشه‌هاى فاطمه زهرا عليهاالسلام كه در راه حفظ دين و اعتلاى شريعت، اسارتها و زندانها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جور و اياديشان، آنان را در گروههاى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سر بريده، زنده ميان پايه‌هاى كاخهايشان نهادند و يا در زندانهاى بدون سقف در گرماى جان‌فرساى حجاز و بغداد زندانى كرده و چه بسيار از اين بزرگواران زير آفتاب سوزان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ازدياد امامزادگان مدفون در ايران خود دليل بارز ديگر بر ناامن بودن حجاز و عراق، وطنهاى اين مجاهدان راه خدا مى‌باشد كه از ظلم خلفاء جور ناچار به جلاى وطن گرديده، گروه گروه به‌طور ناشناس وارد ايران شده و در دور افتاده‌ترين نقاط، گمنام از دنيا 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كمى تأمل گرچه اين جلاى وطنها براى آنان بسيار مشكل بوده ولى براى ما ايرانيان داراى بركات بى‌شمارى مى‌باشد كه يكى از آنها ترويج مذهب حقه شيعه و ولايت على عليه‌السلام و اولاد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بن على بن حسين عليه‌السلام يكى از كسانى است كه از جور حكومت عباسى گريخت و در كوفه به‌كار سقايت پرداخته و مخفيانه و ناشناس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بيست سال وقتى با برادرزاده‌اش روبرو شد، گوشه‌اى از رنج و تعب خويش را چنين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با اندك درآمد آب كشى ازدواج كردم و ثمره آن ازدواج، دخترى بود كه به سن بلوغ رسيد و در آن سن مرگ او را از دستم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بيشتر از مرگش آزار مى‌دهد اين كه او از دنيا </w:t>
      </w:r>
    </w:p>
    <w:p>
      <w:pPr>
        <w:pStyle w:val="BookText"/>
        <w:rPr/>
      </w:pPr>
      <w:r>
        <w:rPr>
          <w:rFonts w:ascii="IRNazanin" w:hAnsi="IRNazanin" w:eastAsia="IRNazanin"/>
          <w:color w:val="111111"/>
          <w:sz w:val="28"/>
          <w:sz w:val="28"/>
          <w:szCs w:val="28"/>
          <w:rtl w:val="true"/>
          <w:lang w:bidi="fa-IR"/>
        </w:rPr>
        <w:t>رفت ولى ندانست كه از سلاله حضرت زهرا عليهاالسلام است و من نيز نتوانستم حقيقت را به او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نيز نمونه بارز ديگرى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اين‌كه از موقعيت و جايگاه علمى والائى برخوردار بودند، سختيها را به جان خريده و به جاى رفتن به سوى خلفاى جور و كسب آسايش دنيا، به سوى خدا رفت و تعهد به دين و اطاعت از ولى امر زمان او را وادار به جلاى وطن و ترك خانمان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شخصيت گرانقدر در سن متجاوز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پياده و بدون توشه راه از سامره به رى هجرت نمود، داخل سرداب منزلى مخفيانه سكنى گزيد و تا پايان عمر به انجام مسؤوليت خطير خود كه، ترويج دين مبين و پاسخ به مشكلات دينى شيعيان رى بود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اكرمكم عنداللّه اتقيكم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عبدالعظيم عليه‌السلام اگر امامزاده هم نبود از اين جلال و عظمت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حضرتش بر آن بود رواياتى را كه از امامان بزرگوار و مشايخ خود امانت گرفته به راويان امين بسپارد و در اين راه غريبانه، به دور از وطن، اهل و عيال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مردى مؤمن و با تقوى و مطيع امام زمان خود بود فراموش نشد، مى‌بينيم كه اين گوهر تابناك پس از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تارك رى همچون خورشيد مى‌درخشد و زائران آن حضرت را حد و حسابى نيست و چه حاجتمدانى كه طى اين دوران او را نزد خدا شفيع قرار داده و خدا نيز به احترام ايشان حوائج آنان را برآورده</w:t>
      </w:r>
    </w:p>
    <w:p>
      <w:pPr>
        <w:pStyle w:val="BookText"/>
        <w:rPr/>
      </w:pPr>
      <w:r>
        <w:rPr>
          <w:rFonts w:ascii="IRNazanin" w:hAnsi="IRNazanin" w:eastAsia="IRNazanin"/>
          <w:color w:val="111111"/>
          <w:sz w:val="28"/>
          <w:sz w:val="28"/>
          <w:szCs w:val="28"/>
          <w:rtl w:val="true"/>
          <w:lang w:bidi="fa-IR"/>
        </w:rPr>
        <w:t>و مى‌آورد و يقينا تا قيامت اين بارگاه ملكوتى ماوى و ملجاء دردمندان خواهد بود، و روز بروز بر درخشش اين بقعه منوره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تنها امامزاده بودن ارزش و شرف نيست، اين ويژگى وقتى با ارزش است كه با تقوى همراه باشد والسلام على من التبع الهدى</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 كتابخانه مركزى آستان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موذنى </w:t>
      </w:r>
      <w:bookmarkStart w:id="783" w:name="pg15965_183852"/>
    </w:p>
    <w:p>
      <w:pPr>
        <w:pStyle w:val="BookText"/>
        <w:rPr/>
      </w:pPr>
      <w:bookmarkEnd w:id="783"/>
      <w:r>
        <w:rPr>
          <w:rFonts w:ascii="IRNazanin" w:hAnsi="IRNazanin" w:eastAsia="IRNazanin"/>
          <w:color w:val="111111"/>
          <w:sz w:val="28"/>
          <w:sz w:val="28"/>
          <w:szCs w:val="28"/>
          <w:rtl w:val="true"/>
          <w:lang w:bidi="fa-IR"/>
        </w:rPr>
        <w:t xml:space="preserve">فرزند مجتبى گوهر درج احمدى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عليه‌السلام لمعه نور محمدى</w:t>
      </w:r>
    </w:p>
    <w:p>
      <w:pPr>
        <w:pStyle w:val="BookText"/>
        <w:rPr/>
      </w:pPr>
      <w:r>
        <w:rPr>
          <w:rFonts w:ascii="IRNazanin" w:hAnsi="IRNazanin" w:eastAsia="IRNazanin"/>
          <w:color w:val="111111"/>
          <w:sz w:val="28"/>
          <w:sz w:val="28"/>
          <w:szCs w:val="28"/>
          <w:rtl w:val="true"/>
          <w:lang w:bidi="fa-IR"/>
        </w:rPr>
        <w:t xml:space="preserve">بارگاه منور حضرت عبدالعظيم عليه‌السلام كه امام هادى عليه‌السلام ثواب زيارت آن را برابر با زيارت حضرت سيدالشهداء عليه‌السلام دانسته‌اند و رهبر معظم انقلاب در سخنانشان شهر رى را قبله‌گاه تهران ناميدند و قريب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كه زيارتگاه مسلمانان به‌خصوص شيعيان جهان بوده و هستند زائرانى‌كه از سايربلاداسلامى و غيراسلامى‌اين زيارتگاه را زيارت كرده و يا آرزوى زيارت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دارم بزرگى مى‌گفت به سفر حج مشرف شده بودم در مدينه يكى از كسبه وقتى فهميد من ايرانى و اهل رى هستم با من هم عهد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شب جمعه به‌نيابت تو به حرم رسول خدا صلى‌الله‌عليه‌و‌آله‌وسلم مشرف مى‌شوم و به جاى تو زيارت مى‌كنم مشروط به اين‌كه يك شب جمعه تو به نيابت من به حرم حضرت عبدالعظيم عليه‌السلام رفته به جاى من زيارت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اقصى نقاط جهان هستند افرادى كه حضرت عبدالعظيم عليه‌السلام را مى‌شناسند و آرزوى زيارتش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تو را سپاس مى‌گوئيم كه بر ما منت گذارده و ما را در زمره خادمان آن حضرت قرار داده‌اى، از تو مى‌خواهيم اين شرف را بر ما تداوم بخشى و علاقه‌مندان به زيارتش را توفيق زيارت عطا فرمائى انشاءا</w:t>
      </w:r>
      <w:r>
        <w:rPr>
          <w:rFonts w:eastAsia="IRNazanin" w:cs="IRNazanin"/>
          <w:color w:val="111111"/>
          <w:sz w:val="28"/>
          <w:szCs w:val="28"/>
          <w:rtl w:val="true"/>
          <w:lang w:bidi="fa-IR"/>
        </w:rPr>
        <w:t>... .</w:t>
      </w:r>
    </w:p>
    <w:p>
      <w:pPr>
        <w:pStyle w:val="Heading3"/>
        <w:numPr>
          <w:ilvl w:val="2"/>
          <w:numId w:val="1"/>
        </w:numPr>
        <w:rPr/>
      </w:pPr>
      <w:bookmarkStart w:id="784" w:name="__RefHeading___Toc16558418_2142443653"/>
      <w:bookmarkStart w:id="785" w:name="_Toc288"/>
      <w:bookmarkEnd w:id="784"/>
      <w:r>
        <w:rPr>
          <w:rtl w:val="true"/>
        </w:rPr>
        <w:t>نام و نسب حضرت عبدالعظيم عليه‌السلام</w:t>
      </w:r>
      <w:bookmarkEnd w:id="78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نگين درخشنده‌اى كه قرنهاست در مركز رى پرتوافشانى مى‌كند مدفن بزرگ مردى از سلاله امام حسن مجتبى عليه‌السلام مى‌باشد كه نام شريفش عبدالعظيم عليه‌السلام و كنيه مباركش ابوالقاسم و لقب آن بزرگوار به‌خاطر كرامات بيش از حدش سيدالكريم بوده و سلسله نسب آن حضرت تا امام حسن مجتبى عليه‌السلام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بن على بن حسن بن زيد بن حسن بن على بن ابيطالب عليه‌السلام پس معلوم مى‌شود با چهار واسطه، فرزند امام حسن مجتبى عليه‌السلام مى‌باشند</w:t>
      </w:r>
      <w:r>
        <w:rPr>
          <w:rFonts w:eastAsia="IRNazanin" w:cs="IRNazanin"/>
          <w:color w:val="111111"/>
          <w:sz w:val="28"/>
          <w:szCs w:val="28"/>
          <w:rtl w:val="true"/>
          <w:lang w:bidi="fa-IR"/>
        </w:rPr>
        <w:t xml:space="preserve">. </w:t>
      </w:r>
      <w:bookmarkStart w:id="786" w:name="pg15965_183853"/>
    </w:p>
    <w:p>
      <w:pPr>
        <w:pStyle w:val="Heading3"/>
        <w:numPr>
          <w:ilvl w:val="2"/>
          <w:numId w:val="1"/>
        </w:numPr>
        <w:rPr/>
      </w:pPr>
      <w:bookmarkStart w:id="787" w:name="__RefHeading___Toc16558420_2142443653"/>
      <w:bookmarkStart w:id="788" w:name="_Toc289"/>
      <w:bookmarkEnd w:id="786"/>
      <w:bookmarkEnd w:id="787"/>
      <w:r>
        <w:rPr>
          <w:rtl w:val="true"/>
        </w:rPr>
        <w:t>دوران حيات حضرت عبدالعظيم عليه‌السلام</w:t>
      </w:r>
      <w:bookmarkEnd w:id="788"/>
    </w:p>
    <w:p>
      <w:pPr>
        <w:pStyle w:val="BookText"/>
        <w:rPr/>
      </w:pPr>
      <w:r>
        <w:rPr>
          <w:rFonts w:ascii="IRNazanin" w:hAnsi="IRNazanin" w:eastAsia="IRNazanin"/>
          <w:color w:val="111111"/>
          <w:sz w:val="28"/>
          <w:sz w:val="28"/>
          <w:szCs w:val="28"/>
          <w:rtl w:val="true"/>
          <w:lang w:bidi="fa-IR"/>
        </w:rPr>
        <w:t xml:space="preserve">حضرت عبدالعظيم عليه‌السلام در دوران امامت امام موسى بن جعفر عليه‌السلام متولد گرديده و در مورد تاريخ تولد ايشان سند دقيقى در دست نيست، تنها يك مورد در تذكره عظيميه تأليف مرحوم كلباسى، تولد آن حضرت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نقل شده و تا آنجا كه مشخص است حضرت عبدالعظيم عليه‌السلام در دوران كودكى پدر خود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دست داده و تحت سرپرستى جدش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سديد يا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تاريخ زندگانى حضرت عبدالعظيم عليه‌السلام اين مطلب روشن است كه او نسبت به ائمه زمان خود اخلاص و اعتقاد كامل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زمان خود داراى موقعيت علمى ممتاز بوده و با بزرگان شيعه و روات درجه اوّل مجالست داشته است و با عده كثيرى از اصحاب امام جعفر صادق عليه‌السلام و امام موسى كاظم عليه‌السلام و امام رضا عليه‌السلام مانوس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مجالست حضرت عبدالظيم عليه‌السلام با هشام بن حكم، ابن ابى‌عمير، على بن جعفر و حسن بن محبوب كه از مشايخ زمانه بودند و نقل حديث حضرت از آنها دليل بارزى است كه وى داراى مقام والائى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ناميدن حضرت به شاهزاده عبدالعظيم عليه‌السلام اين است كه پدر او،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عرب براى امير چند معنى ملحوظ مى‌دارد كه يكى از آنها شاه است</w:t>
      </w:r>
      <w:r>
        <w:rPr>
          <w:rFonts w:eastAsia="IRNazanin" w:cs="IRNazanin"/>
          <w:color w:val="111111"/>
          <w:sz w:val="28"/>
          <w:szCs w:val="28"/>
          <w:rtl w:val="true"/>
          <w:lang w:bidi="fa-IR"/>
        </w:rPr>
        <w:t>.</w:t>
      </w:r>
    </w:p>
    <w:p>
      <w:pPr>
        <w:pStyle w:val="Heading3"/>
        <w:numPr>
          <w:ilvl w:val="2"/>
          <w:numId w:val="1"/>
        </w:numPr>
        <w:rPr/>
      </w:pPr>
      <w:bookmarkStart w:id="789" w:name="__RefHeading___Toc16558422_2142443653"/>
      <w:bookmarkStart w:id="790" w:name="_Toc290"/>
      <w:bookmarkEnd w:id="789"/>
      <w:r>
        <w:rPr>
          <w:rtl w:val="true"/>
        </w:rPr>
        <w:t>حضرت عبدالعظيم عليه‌السلام چند تن از ائمه را درك نمود</w:t>
      </w:r>
      <w:bookmarkEnd w:id="79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حديثى در اختصاص مرحوم مفيد حضرت عبدالعظيم عليه‌السلام محضر مبارك امام هشتم را درك كرده و از وى حديثى نقل مى‌كند، از اين حديث پيدا است كه وى مورد علاقه و اطمينان آن بزرگوار بوده و نهايت احترام را نزد آن‌جناب داشته و از لحن روايت معلوم است كه حضرت عبدالعظيم عليه‌السلام زمان حضور در محضر امام رضا عليه‌السلام ، </w:t>
      </w:r>
      <w:bookmarkStart w:id="791" w:name="pg15965_183854"/>
    </w:p>
    <w:p>
      <w:pPr>
        <w:pStyle w:val="BookText"/>
        <w:rPr/>
      </w:pPr>
      <w:bookmarkEnd w:id="791"/>
      <w:r>
        <w:rPr>
          <w:rFonts w:ascii="IRNazanin" w:hAnsi="IRNazanin" w:eastAsia="IRNazanin"/>
          <w:color w:val="111111"/>
          <w:sz w:val="28"/>
          <w:sz w:val="28"/>
          <w:szCs w:val="28"/>
          <w:rtl w:val="true"/>
          <w:lang w:bidi="fa-IR"/>
        </w:rPr>
        <w:t>مرد موقر و جاافتاده‌اى بوده و ايشان اعتماد كاملى به وى داشتند، زيرا متن روايت منقوله، موعظه، پند و نصيحت است، كه امام رضا عليه‌السلام در مورد دوستانشان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عبدالعظيم عليه‌السلام راوى هشام بن حكم است و روايت او در كافى از هشام آمده، هشام هم در سال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قبل از حضرت رضا عليه‌السلام از دنيا رفته و اين خود نشان مى‌دهد، آن حضرت در اين زمان جزء روات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از راويان حضرت جواد عليه‌السلام بوده و احاديث فراوانى از آن بزرگوار روايت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عمده روايات خود را از امام على النقى عليه‌السلام نقل نموده كه مشخص مى‌شود ايشان محضر آن امام همام را بيشتر درك نموده و در زمان اين امام بزرگوار از دنيا رفت و هم ايشان فضيلت زيارت حضرت عبدالعظيم عليه‌السلام را برابر با زيارت سيدالشهداء عليه‌السلام بيان فرموده‌اند</w:t>
      </w:r>
      <w:r>
        <w:rPr>
          <w:rFonts w:eastAsia="IRNazanin" w:cs="IRNazanin"/>
          <w:color w:val="111111"/>
          <w:sz w:val="28"/>
          <w:szCs w:val="28"/>
          <w:rtl w:val="true"/>
          <w:lang w:bidi="fa-IR"/>
        </w:rPr>
        <w:t>.</w:t>
      </w:r>
    </w:p>
    <w:p>
      <w:pPr>
        <w:pStyle w:val="Heading3"/>
        <w:numPr>
          <w:ilvl w:val="2"/>
          <w:numId w:val="1"/>
        </w:numPr>
        <w:rPr/>
      </w:pPr>
      <w:bookmarkStart w:id="792" w:name="__RefHeading___Toc16558424_2142443653"/>
      <w:bookmarkStart w:id="793" w:name="_Toc291"/>
      <w:bookmarkEnd w:id="792"/>
      <w:r>
        <w:rPr>
          <w:rtl w:val="true"/>
        </w:rPr>
        <w:t>جايگاه حضرت عبدالعظيم در مجلس امام دهم عليهماالسلام</w:t>
      </w:r>
      <w:bookmarkEnd w:id="79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برخى از نزديكان امام دهم عليه‌السلام به ايشان عرض كردند شما عنايت و توجهى كه نسبت به عبدالعظيم حسنى داريد بيش از همه است و او را كنار خود مى‌نشانيد، آن حضرت پاسخ را به روز بعد موكول فرمودند، فرداى آن روز زمانى كه حضرت عبدالعظيم عليه‌السلام در مجلس درس حاضر شدند امام به او فرمود يا عبدالعظيم جاى پاى خود بنشين ايشان اطاعت فرموده در آستانه در نشستند سپس امام عليه‌السلام از نفر بالاى دستى سئوالى نمود نتوانست پاسخ دهد جواب سؤال را حضرت عبدالعظيم عليه‌السلام داده امام عليه‌السلام فرمود اى عبدالعظيم جاى خود را با او عوض كن، سئوالات امام بدين منوال ادامه داشت تا حضرت عبدالعظيم عليه‌السلام كنار دست امام هادى عليه‌السلام قرار گرفت سپس آن حضرت فرمود دليل توجه من كه ديروز سؤال نموديد مرتبه علمى ايشان است كه جايگاه او را كنار من قرار مى‌دهد، حاضران سكوت كرده و جوابى نداشتند</w:t>
      </w:r>
      <w:r>
        <w:rPr>
          <w:rFonts w:eastAsia="IRNazanin" w:cs="IRNazanin"/>
          <w:color w:val="111111"/>
          <w:sz w:val="28"/>
          <w:szCs w:val="28"/>
          <w:rtl w:val="true"/>
          <w:lang w:bidi="fa-IR"/>
        </w:rPr>
        <w:t xml:space="preserve">. </w:t>
      </w:r>
      <w:bookmarkStart w:id="794" w:name="pg15965_183855"/>
    </w:p>
    <w:p>
      <w:pPr>
        <w:pStyle w:val="Heading3"/>
        <w:numPr>
          <w:ilvl w:val="2"/>
          <w:numId w:val="1"/>
        </w:numPr>
        <w:rPr/>
      </w:pPr>
      <w:bookmarkStart w:id="795" w:name="__RefHeading___Toc16558426_2142443653"/>
      <w:bookmarkStart w:id="796" w:name="_Toc292"/>
      <w:bookmarkEnd w:id="794"/>
      <w:bookmarkEnd w:id="795"/>
      <w:r>
        <w:rPr>
          <w:rtl w:val="true"/>
        </w:rPr>
        <w:t>شرح عرض دين حضرت عبدالعظيم نزد امام‌هادى عليهماالسلام</w:t>
      </w:r>
      <w:bookmarkEnd w:id="796"/>
    </w:p>
    <w:p>
      <w:pPr>
        <w:pStyle w:val="BookText"/>
        <w:rPr/>
      </w:pPr>
      <w:r>
        <w:rPr>
          <w:rFonts w:ascii="IRNazanin" w:hAnsi="IRNazanin" w:eastAsia="IRNazanin"/>
          <w:color w:val="111111"/>
          <w:sz w:val="28"/>
          <w:sz w:val="28"/>
          <w:szCs w:val="28"/>
          <w:rtl w:val="true"/>
          <w:lang w:bidi="fa-IR"/>
        </w:rPr>
        <w:t>عبدالعظيم حسنى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مولاى خود على بن محمد عليه‌السلام وارد شدم، چون نظر آن حضرت بر من افتاد فرمود مرحبا بك يا اباالقاسم، انت ولينا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پيغمبر ميل دارم عقايد دينى خود را بر شما عرضه بدارم اگر مورد تأييد باشد بر او ثابت باشم، تا به لقاى خداوند برسم، سپس اعتقادات خود را در مورد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خمس، زكات، حج، جهاد، امر به معروف و نهى از منكر، تبرى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در قبر، قيامت، ميزان، صراط، بهشت و دوزخ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اعتقاد خود را در مورد امامت اميرالمؤمنين عليه‌السلام تا امام هادى عليه‌السلام بيان نمود، آنگاه امام فرمودند بعد از من فرزندم حسن و بعد از او پسرش مهدى كه هم نام با رسول خداست و به امر خدا ظهور خواهد نمود امامند، حضرت عبدالعظيم عليه‌السلام نيز به امامت آن دو امام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هادى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اباالقاسم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اين معتقدات شما همان دين خدا است كه براى بندگانش برگزيده، بر اين عقيده ثابت باش، خداوند تو را به همين طريق در زندگى دنيا و آخرت پايدار بدارد و باز فرمودند انت ولينا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حق دوست 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امام معصوم اهل غلو و تعارف نبوده و اطلاق اين صفت برازنده مقام حضرت عبدالعظيم عليه‌السلام بوده است</w:t>
      </w:r>
      <w:r>
        <w:rPr>
          <w:rFonts w:eastAsia="IRNazanin" w:cs="IRNazanin"/>
          <w:color w:val="111111"/>
          <w:sz w:val="28"/>
          <w:szCs w:val="28"/>
          <w:rtl w:val="true"/>
          <w:lang w:bidi="fa-IR"/>
        </w:rPr>
        <w:t xml:space="preserve">. </w:t>
      </w:r>
      <w:bookmarkStart w:id="797" w:name="pg15965_183856"/>
    </w:p>
    <w:p>
      <w:pPr>
        <w:pStyle w:val="Heading3"/>
        <w:numPr>
          <w:ilvl w:val="2"/>
          <w:numId w:val="1"/>
        </w:numPr>
        <w:rPr/>
      </w:pPr>
      <w:bookmarkStart w:id="798" w:name="__RefHeading___Toc16558428_2142443653"/>
      <w:bookmarkStart w:id="799" w:name="_Toc293"/>
      <w:bookmarkEnd w:id="797"/>
      <w:bookmarkEnd w:id="798"/>
      <w:r>
        <w:rPr>
          <w:rtl w:val="true"/>
        </w:rPr>
        <w:t>فضائل حضرت عبدالعظيم عليه‌السلام از زبان ائمه</w:t>
      </w:r>
      <w:bookmarkEnd w:id="799"/>
    </w:p>
    <w:p>
      <w:pPr>
        <w:pStyle w:val="BookText"/>
        <w:rPr/>
      </w:pPr>
      <w:r>
        <w:rPr>
          <w:rFonts w:ascii="Amiri" w:hAnsi="Amiri" w:eastAsia="Amiri" w:cs="Amiri"/>
          <w:color w:val="111111"/>
          <w:sz w:val="28"/>
          <w:sz w:val="28"/>
          <w:szCs w:val="28"/>
          <w:rtl w:val="true"/>
          <w:lang w:bidi="ar-SA"/>
        </w:rPr>
        <w:t>ان كنت زرت عبدالعظيم برى كمن‌زار الحسين عليه‌السلام بكربلا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ابن‌قولويه در 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حسين بن موسى بن بابويه و او از محمد بن يحيى اشعرى عطار قمى روايت كرده يكى از اهالى رى گفت بر حضرت ابوالحسن العسكرى امام هادى عليه‌السلام وارد شدم آنجناب از من پرسيد كجا بودى؟ عرض كردم به زيارت سيدالشهداء رفته بودم آن حضرت فرمود بدان و آگاه باش اگر قبر عبدالعظيم حسنى عليه‌السلام را كه در نزد شما است زيارت كرده بودى مثل آن است كه حضرت حسين بن على عليه‌السلام را در كربلا زيارت كرده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طواف مرقدش هم پايه با قبر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زائر او زائر حق است بى‌تشويش و بيم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در رساله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اهالى رى به نام ابوحماد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هادى عليه‌السلام رسيدم و از آنجناب مسائلى را پرسيدم، هنگامى كه اراده كردم از محضر ايشان بيرون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مشكلى در دينت براى تو پيش آمد آن را از عبدالعظيم حسنى كه در نزد شماست بپرس و سلام مرا هم به او برسان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بخارى از ابوعلى محمد بن همام از حضرت امام حسن عسگرى عليه‌السلام روايت كرده كه در نزد آن جناب از عبدالعظيم حسنى عليه‌السلام صحبت به ميان آمد فرمود اگر نبود عبدالعظيم عليه‌السلام مى‌گفتم على بن زيد بن حسن بلاعقب است و فرزندى از خود باقى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فرموده امام معصوم عليه‌السلام آن حضرت باعث افتخار و مباهات فرزندان زيد بن حسن بن على عليه‌السلام مى‌باشد</w:t>
      </w:r>
      <w:r>
        <w:rPr>
          <w:rFonts w:eastAsia="IRNazanin" w:cs="IRNazanin"/>
          <w:color w:val="111111"/>
          <w:sz w:val="28"/>
          <w:szCs w:val="28"/>
          <w:rtl w:val="true"/>
          <w:lang w:bidi="fa-IR"/>
        </w:rPr>
        <w:t xml:space="preserve">. </w:t>
      </w:r>
      <w:bookmarkStart w:id="800" w:name="pg15965_183857"/>
    </w:p>
    <w:p>
      <w:pPr>
        <w:pStyle w:val="Heading3"/>
        <w:numPr>
          <w:ilvl w:val="2"/>
          <w:numId w:val="1"/>
        </w:numPr>
        <w:rPr/>
      </w:pPr>
      <w:bookmarkStart w:id="801" w:name="__RefHeading___Toc16558430_2142443653"/>
      <w:bookmarkStart w:id="802" w:name="_Toc294"/>
      <w:bookmarkEnd w:id="800"/>
      <w:bookmarkEnd w:id="801"/>
      <w:r>
        <w:rPr>
          <w:rtl w:val="true"/>
        </w:rPr>
        <w:t>گفتار علماء درباره حضرت عبدالعظيم عليه‌السلام</w:t>
      </w:r>
      <w:bookmarkEnd w:id="802"/>
    </w:p>
    <w:p>
      <w:pPr>
        <w:pStyle w:val="BookText"/>
        <w:rPr/>
      </w:pPr>
      <w:r>
        <w:rPr>
          <w:rFonts w:ascii="IRNazanin" w:hAnsi="IRNazanin" w:eastAsia="IRNazanin"/>
          <w:color w:val="111111"/>
          <w:sz w:val="28"/>
          <w:sz w:val="28"/>
          <w:szCs w:val="28"/>
          <w:rtl w:val="true"/>
          <w:lang w:bidi="fa-IR"/>
        </w:rPr>
        <w:t>نجاشى در رجال خود حضرت عبدالعظيم عليه‌السلام را پس از ذكر شجره‌اش صاحب خطب اميرالمؤمنين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ميرزا حسين نورى محدث قرن اخير در مستدرك الوسائل صفحه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و معروفيت وى را به امانت و درستكارى و راستگوئى و اهل زهد و عبادت بودن تأكيد مى‌نمايد و از قول ابوالحسن الهادى پاداش زيارت او را بهشت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عبدالعظيم عليه‌السلام برى وجبت له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كجورى در روح و ريحان از قول سيدمرتضى علم الهدى حديث عرض دين آن حضرت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در هدية الزائرين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مزارات معلوم و مشهور، مرقد منور حضرت عبدالعظيم عليه‌السلام را در مقابر شجره رى ذكر مى‌كند شيخ الطائفه در رجال خود حضرت عبدالعظيم عليه‌السلام را از اصحاب امام هادى عليه‌السلام ذكر كرده و در پايان نام او را به رضى‌اللّه عنه ياد نموده كه رضى‌اللّه عنه نزد اصحاب حديث 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در خلاصه الاقوال، حضرت عبدالعظيم را جزء ثقات و ممدوحين ذكر كرده مرحوم صدوق در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از محاسن برقى حديثى را از حضرت عبدالعظيم عليه‌السلام نقل كرده و صاحب محاسن او را رضى قلمداد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من لايحضره الفقيه كتاب صوم باب يوم الشك حديثى را از قول حضرت عبدالعظيم عليه‌السلام نقل نموده و گفته اين حديث نادر است و من جز در طريق عبدالعظيم عليه‌السلام نديده‌ام و او هم مرضى است، اين گفتار نهايت اعتماد را مى‌رساند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اردبيلى در جامع الرواه گفتار شيخ طوسى و نجاشى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ميرداماد رحمت‌اللّه عليه در راشحه خامسه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 السماويه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طريق عبدالعظيم حسنى عليه‌السلام مدفون در مسجد شجره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bookmarkStart w:id="803" w:name="pg15965_183858"/>
    </w:p>
    <w:p>
      <w:pPr>
        <w:pStyle w:val="BookText"/>
        <w:rPr/>
      </w:pPr>
      <w:bookmarkEnd w:id="803"/>
      <w:r>
        <w:rPr>
          <w:rFonts w:ascii="IRNazanin" w:hAnsi="IRNazanin" w:eastAsia="IRNazanin"/>
          <w:color w:val="111111"/>
          <w:sz w:val="28"/>
          <w:sz w:val="28"/>
          <w:szCs w:val="28"/>
          <w:rtl w:val="true"/>
          <w:lang w:bidi="fa-IR"/>
        </w:rPr>
        <w:t>شمرده شود زيرا كه اهل حديث و علماء رجال وى را مدح و توصيف و تمجيد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گفتار علماء به توثيق او تصريح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معتقدم افراد روشن و بصيرى كه در حديث تخصص داشته و در حالات رجال و محدثين مطالعات كافى دارند از اين‌كه تصريح به توثيق اين محدث بزرگوار نشده اظهار ناراحتى مى‌كنند و اين سكوت را زشت مى‌شمارند، مگر حضرت هادى عليه‌السلام به او نفرمود، تو به حق از دوستان ما هستى اين فرمايش امام عليه‌السلام جامع‌ترين تعريف درباره حضرت عبدالعظيم عليه‌السلام با در نظر گرفته شرافت، نسب و عظمت خانوادگى اوست، اكنون تمام اينها دلالت دارد كه وى مردى شريف و بزرگوار، خوش نفس و خوش عقيده بوده و اخبارى كه در زيارت او از امام على النقى عليه‌السلام رسيده و محدثين بزرگى چون صدوق و ابن‌قولويه آنها را در كتب خود ذكر كرده‌اند شاهد گويائى از مقام ارجمند وى در نزد معصومين عليهم‌السلام است و گفتار دو عالم بزرگوار فوق‌الذكر كفايت مى‌كند كه طريق حضرت عبدالعظيم عليه‌السلام را در درجه عالى از صحت بدانيم و اخبار و احاديث منقول وى را در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بشماريم مرحوم شيخ عبداللّه ممقانى در تنقيح المقال درباره حضرت عبدالعظيم عليه‌السلام سخن گفته، نوشته است علت عدم تصريح محدثين و فقها به توثيق ايشان جلالت و بزرگوارى وى بوده كه او را ثقه ذكر كنند، زيرا مقام آن حضرت فراتر از ثقه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عباس قمى در سفينه البحار گفتار صاحب بن عباد و بقيه علماء را آورده و در مورد زيارت ايشان فضيلت زيادى را ذكر نموده است</w:t>
      </w:r>
      <w:r>
        <w:rPr>
          <w:rFonts w:eastAsia="IRNazanin" w:cs="IRNazanin"/>
          <w:color w:val="111111"/>
          <w:sz w:val="28"/>
          <w:szCs w:val="28"/>
          <w:rtl w:val="true"/>
          <w:lang w:bidi="fa-IR"/>
        </w:rPr>
        <w:t>.</w:t>
      </w:r>
    </w:p>
    <w:p>
      <w:pPr>
        <w:pStyle w:val="Heading3"/>
        <w:numPr>
          <w:ilvl w:val="2"/>
          <w:numId w:val="1"/>
        </w:numPr>
        <w:rPr/>
      </w:pPr>
      <w:bookmarkStart w:id="804" w:name="__RefHeading___Toc16558432_2142443653"/>
      <w:bookmarkStart w:id="805" w:name="_Toc295"/>
      <w:bookmarkEnd w:id="804"/>
      <w:r>
        <w:rPr>
          <w:rtl w:val="true"/>
        </w:rPr>
        <w:t>مخالفت حضرت عبدالعظيم عليه‌السلام با خليفه وقت</w:t>
      </w:r>
      <w:bookmarkEnd w:id="80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عبدالعظيم عليه‌السلام از سادات حسنى‌ايست كه امام را واجب الاطاعة مى‌داند او در مقابل آنها از خود هيچ اراده‌اى نداشت و خود را مطيع محض ولى امر زمان خود </w:t>
      </w:r>
      <w:bookmarkStart w:id="806" w:name="pg15965_183859"/>
    </w:p>
    <w:p>
      <w:pPr>
        <w:pStyle w:val="BookText"/>
        <w:rPr/>
      </w:pPr>
      <w:bookmarkEnd w:id="806"/>
      <w:r>
        <w:rPr>
          <w:rFonts w:ascii="Amiri" w:hAnsi="Amiri" w:eastAsia="Amiri" w:cs="Amiri"/>
          <w:color w:val="111111"/>
          <w:sz w:val="28"/>
          <w:sz w:val="28"/>
          <w:szCs w:val="28"/>
          <w:rtl w:val="true"/>
          <w:lang w:bidi="ar-SA"/>
        </w:rPr>
        <w:t>مى‌دانست و در امور دين خود قدم به قدم به فرمان امام زمان خود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هادى عليه‌السلام كه در زمان خليفه جابرى چون متوكل زندگى مى‌كرد و دائم، آن ظالم وسيله آزار امام را فراهم نموده، او را در محل درندگان مى‌انداخت و يا ايشان را شبانه بدون عمامه به مجلس شراب مى‌برد و حضرت عبدالعظيم عليه‌السلام كه مبارزه با ظلم و جور از اصول اعتقاديش بود، به افشاگرى و مخالفت با دستگاه حكومت غاصب بنى‌عباس به‌ويژه متوكل پرداخت، از اين‌رو مورد غضب وى واقع گرديد و دستور توقيف و حبس حضرت عبدالعظيم عليه‌السلام را صادر نمود، امام عليه‌السلام جهت حفظ جان آن بزرگوار و رفع مشكلات شرعى شيعيان،ايشان را به‌عنوان نماينده خودبه رى فرستادند</w:t>
      </w:r>
      <w:r>
        <w:rPr>
          <w:rFonts w:eastAsia="IRNazanin" w:cs="IRNazanin"/>
          <w:color w:val="111111"/>
          <w:sz w:val="28"/>
          <w:szCs w:val="28"/>
          <w:rtl w:val="true"/>
          <w:lang w:bidi="fa-IR"/>
        </w:rPr>
        <w:t>.</w:t>
      </w:r>
    </w:p>
    <w:p>
      <w:pPr>
        <w:pStyle w:val="Heading3"/>
        <w:numPr>
          <w:ilvl w:val="2"/>
          <w:numId w:val="1"/>
        </w:numPr>
        <w:rPr/>
      </w:pPr>
      <w:bookmarkStart w:id="807" w:name="__RefHeading___Toc16558434_2142443653"/>
      <w:bookmarkStart w:id="808" w:name="_Toc296"/>
      <w:bookmarkEnd w:id="807"/>
      <w:r>
        <w:rPr>
          <w:rtl w:val="true"/>
        </w:rPr>
        <w:t>ورود حضرت عبدالعظيم عليه‌السلام به رى و وفات آن بزرگوار</w:t>
      </w:r>
      <w:bookmarkEnd w:id="808"/>
    </w:p>
    <w:p>
      <w:pPr>
        <w:pStyle w:val="BookText"/>
        <w:rPr/>
      </w:pPr>
      <w:r>
        <w:rPr>
          <w:rFonts w:ascii="IRNazanin" w:hAnsi="IRNazanin" w:eastAsia="IRNazanin"/>
          <w:color w:val="111111"/>
          <w:sz w:val="28"/>
          <w:sz w:val="28"/>
          <w:szCs w:val="28"/>
          <w:rtl w:val="true"/>
          <w:lang w:bidi="fa-IR"/>
        </w:rPr>
        <w:t>احمد بن محمد بن خالد برقى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عليه‌السلام در حال بيم و فرار از خليفه وقت به عنوان پيك و نامه‌رسان وارد شهر رى شده و در محله سكة الموالى درون سرداب منزل يكى از شيعيان مخفيانه ساكن شد، آن حضرت روزها را روزه مى‌داشت و شبها را مشغول عبادت بود و گاهى نيز از منزل مخفيانه خارج مى‌شد و قبرى را كه در مقابل قبر اوست زيارت مى‌كرد و مى‌فرمودند اين قبر يكى از فرزندان موسى بن جعفر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همان حمزه بن موسى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شيعيان از وجود آن حضرت به عنوان نماينده امام عليه‌السلام با اطلاع شده و جهت حل مشكلات دينى خود به وى مراجعه مى‌نمودند و تنها او را نماينده امام مى‌شناختند و از جايگاه علمى و اصل و نصب او اطلاعى نداشتند تا اين‌كه پس از مدتى آن بزرگوار بيمار شده و از دنيا رفت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غسل و تكفين، نامه‌اى از جيب ايشان به‌دست آمد كه در آن، حضرت عبدالعظيم عليه‌السلام نسب شريف خود را به ترتيبى كه قبلاً ذكر كرديم بيان فرموده بود</w:t>
      </w:r>
      <w:r>
        <w:rPr>
          <w:rFonts w:eastAsia="Amiri" w:cs="Amiri" w:ascii="Amiri" w:hAnsi="Amiri"/>
          <w:color w:val="111111"/>
          <w:sz w:val="28"/>
          <w:szCs w:val="28"/>
          <w:rtl w:val="true"/>
          <w:lang w:bidi="ar-SA"/>
        </w:rPr>
        <w:t xml:space="preserve">. </w:t>
      </w:r>
      <w:bookmarkStart w:id="809" w:name="pg15965_183860"/>
    </w:p>
    <w:p>
      <w:pPr>
        <w:pStyle w:val="BookText"/>
        <w:rPr/>
      </w:pPr>
      <w:bookmarkEnd w:id="809"/>
      <w:r>
        <w:rPr>
          <w:rFonts w:ascii="IRNazanin" w:hAnsi="IRNazanin" w:eastAsia="IRNazanin"/>
          <w:color w:val="111111"/>
          <w:sz w:val="28"/>
          <w:sz w:val="28"/>
          <w:szCs w:val="28"/>
          <w:rtl w:val="true"/>
          <w:lang w:bidi="fa-IR"/>
        </w:rPr>
        <w:t>شيعيان پس از شناخت وى، بدنش را با احترام، غسل داده و در كنار درخت سيبى دفن نمودند، كه آن محل همين جايگاه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شب فوت آن حضرت، دو برادر رسول اكرم صلى‌الله‌عليه‌و‌آله‌وسلم را در خواب ديدند كه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يكى از پاره‌هاى تن من در سكه‌الموالى از دنيا مى‌رود او را در باغ خود پاى اين درخت سيب دفن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نيز بدن مطهر حضرت عبدالعظيم عليه‌السلام را در همان محل دفن كرده و باغ را وقف حضرت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وى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علت در زيارتنامه قبلى حضرت عبدالعظيم عليه‌السلام ذكر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ايهاالمدفون عندالشجره التفاح</w:t>
      </w:r>
    </w:p>
    <w:p>
      <w:pPr>
        <w:pStyle w:val="Heading3"/>
        <w:numPr>
          <w:ilvl w:val="2"/>
          <w:numId w:val="1"/>
        </w:numPr>
        <w:rPr/>
      </w:pPr>
      <w:bookmarkStart w:id="810" w:name="__RefHeading___Toc16558436_2142443653"/>
      <w:bookmarkStart w:id="811" w:name="_Toc297"/>
      <w:bookmarkEnd w:id="810"/>
      <w:r>
        <w:rPr>
          <w:rtl w:val="true"/>
        </w:rPr>
        <w:t>تاليفات حضرت عبدالعظيم عليه‌السلام</w:t>
      </w:r>
      <w:bookmarkEnd w:id="811"/>
    </w:p>
    <w:p>
      <w:pPr>
        <w:pStyle w:val="BookText"/>
        <w:rPr/>
      </w:pPr>
      <w:r>
        <w:rPr>
          <w:rFonts w:ascii="IRNazanin" w:hAnsi="IRNazanin" w:eastAsia="IRNazanin"/>
          <w:color w:val="111111"/>
          <w:sz w:val="28"/>
          <w:sz w:val="28"/>
          <w:szCs w:val="28"/>
          <w:rtl w:val="true"/>
          <w:lang w:bidi="fa-IR"/>
        </w:rPr>
        <w:t xml:space="preserve">حضرت عبدالعظيم عليه‌السلام بجز قريب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كه فعلاً در دست مى‌باشد دو كتاب تأليف نموده، يكى از آنها كتابى است به نام خطب كه فرمايشات حضرت على عليه‌السلام است و آنها در نهج‌البلاغه موجود مى‌باشد و ديگر، كتابى است به نام يوم و ليله كه صاحب بن عباد محتواى آن را فرائض روز و شب ذكر نموده است</w:t>
      </w:r>
      <w:r>
        <w:rPr>
          <w:rFonts w:eastAsia="IRNazanin" w:cs="IRNazanin"/>
          <w:color w:val="111111"/>
          <w:sz w:val="28"/>
          <w:szCs w:val="28"/>
          <w:rtl w:val="true"/>
          <w:lang w:bidi="fa-IR"/>
        </w:rPr>
        <w:t>.</w:t>
      </w:r>
    </w:p>
    <w:p>
      <w:pPr>
        <w:pStyle w:val="Heading3"/>
        <w:numPr>
          <w:ilvl w:val="2"/>
          <w:numId w:val="1"/>
        </w:numPr>
        <w:rPr/>
      </w:pPr>
      <w:bookmarkStart w:id="812" w:name="__RefHeading___Toc16558438_2142443653"/>
      <w:bookmarkStart w:id="813" w:name="_Toc298"/>
      <w:bookmarkEnd w:id="812"/>
      <w:r>
        <w:rPr>
          <w:rtl w:val="true"/>
        </w:rPr>
        <w:t>احاديث از قول حضرت عبدالعظيم عليه‌السلام</w:t>
      </w:r>
      <w:bookmarkEnd w:id="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با چند واسطه از قول 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خداوند را عبادت كند بدون اين‌كه احكام عبادى را از امام صادقى بشنود پروردگار او را به مشقت و سختى گرفتار خواهد كرد، و كسى كه مسائل دينى را از غير محلى كه خداوند تعيين فرموده اخذ كند و مدعى شود كه دين صحيح همين است اين چنين آدمى در زمره مشركين خواهد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با چند واسطه از قول اسباط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w:t>
      </w:r>
    </w:p>
    <w:p>
      <w:pPr>
        <w:pStyle w:val="BookText"/>
        <w:rPr/>
      </w:pPr>
      <w:r>
        <w:rPr>
          <w:rFonts w:ascii="IRNazanin" w:hAnsi="IRNazanin" w:eastAsia="IRNazanin"/>
          <w:color w:val="111111"/>
          <w:sz w:val="28"/>
          <w:sz w:val="28"/>
          <w:szCs w:val="28"/>
          <w:rtl w:val="true"/>
          <w:lang w:bidi="fa-IR"/>
        </w:rPr>
        <w:t xml:space="preserve">صادق عليه‌السلام بودم مردى از وى درباره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فى ذلك لايات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لسبيل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مى‌كرد،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راهى است كه ما آن را بپا داشته‌ايم يعنى بايد از طريق ما بروند تا به سر منزل مقصود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عليه‌السلام از حضرت رضا عليه‌السلام روايت كرده كه آن‌جناب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دوستانم برسان، و به آنان بگو در دلهاى خود از براى شيطان راهى باز نكنند، و آنها را امر كن به راستگويى در گفتار و اداء امانت و اين عمل آنها موجب نزديكى به من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عليه‌السلام از حضرت جواد عليه‌السلام ، ايشان از پدرش و او از جدش روايت كرده كه فرمود، از حضرت صادق عليه‌السلام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از فرمان و دستورات پدر و مادر از گناهان بزرگ است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ستمگر و بدبخت معرفى فرموده و او را به سخت‌ترين عذابها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عليه‌السلام عرض كردم، از پدرانت براى من حديثى روايت فرما حضرت فرمود، پدرم از جدش و او از پدرانش، از حضرت اميرالمؤمنين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نمى‌توانيد مردم را به‌وسيله ثروت و مالى كه در دست داريد به خود متوجه سازيد، بلكه آنان را به‌وسيله اخلاق و روش صحيح به خود نزديك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عرض نمودم بيشتر بيان نمائيد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توشه‌اى است براى روز قيامت دشمنى كردن با بندگان خدا و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عليه‌السلام فرمود، از حضرت ابوالحسن هادى عليه‌السلام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آمرزش دورشدن، و از درگاه خداوند رانده شدن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مؤمنى او را به ياد نمى‌آورد مگر با لعن و نفرت</w:t>
      </w:r>
      <w:r>
        <w:rPr>
          <w:rFonts w:eastAsia="IRNazanin" w:cs="IRNazanin"/>
          <w:color w:val="111111"/>
          <w:sz w:val="28"/>
          <w:szCs w:val="28"/>
          <w:rtl w:val="true"/>
          <w:lang w:bidi="fa-IR"/>
        </w:rPr>
        <w:t xml:space="preserve">. </w:t>
      </w:r>
      <w:bookmarkStart w:id="814" w:name="pg15965_183862"/>
    </w:p>
    <w:p>
      <w:pPr>
        <w:pStyle w:val="Heading3"/>
        <w:numPr>
          <w:ilvl w:val="2"/>
          <w:numId w:val="1"/>
        </w:numPr>
        <w:rPr/>
      </w:pPr>
      <w:bookmarkStart w:id="815" w:name="__RefHeading___Toc16558440_2142443653"/>
      <w:bookmarkStart w:id="816" w:name="_Toc299"/>
      <w:bookmarkEnd w:id="814"/>
      <w:bookmarkEnd w:id="815"/>
      <w:r>
        <w:rPr>
          <w:rtl w:val="true"/>
        </w:rPr>
        <w:t>اولاد حضرت عبدالعظيم عليه‌السلام</w:t>
      </w:r>
      <w:bookmarkEnd w:id="81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عمدة الطالب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ابونصر بخارى در سرالسلسله العلويه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كرده‌اند كه عبدالعظيم عليه‌السلام را فرزندى بود به نام محمد بسيار باوقار و متقى، زاهد و عابد وى از دنيا رفت و از او اولادى به جاى نماند ابونصر گويد عبدالعظيم عليه‌السلام دخترى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بانو زوجه محمد بن ابراهيم بن حسن بود و از او سه پسر به نام حسن،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باقى ماند، بنابراين قول حضرت عبدالعظيم عليه‌السلام از طرف پسر بلاعقب است و اعقاب او از طرف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سفينة البحار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قاسم بن حسن بن زيد بن حسن است و قاسم بن حسن فرزند بزرگ حسن بن زيد بن حسن بن على عليه‌السلام است و اين قاسم از طرف پدر و مادر به حضرت مجتبى عليه‌السلام مى‌رسد، زيرا كه مادرش ام‌سلمه دختر حسين بن اثرم بن على بن ابيطالب عليه‌السلام بوده، بنابراين حضرت عبدالعظيم عليه‌السلام با دختر عموى پدرش ازدواج كرده است</w:t>
      </w:r>
      <w:r>
        <w:rPr>
          <w:rFonts w:eastAsia="IRNazanin" w:cs="IRNazanin"/>
          <w:color w:val="111111"/>
          <w:sz w:val="28"/>
          <w:szCs w:val="28"/>
          <w:rtl w:val="true"/>
          <w:lang w:bidi="fa-IR"/>
        </w:rPr>
        <w:t xml:space="preserve">. </w:t>
      </w:r>
      <w:bookmarkStart w:id="817" w:name="pg15965_183863"/>
    </w:p>
    <w:p>
      <w:pPr>
        <w:pStyle w:val="Heading3"/>
        <w:numPr>
          <w:ilvl w:val="2"/>
          <w:numId w:val="1"/>
        </w:numPr>
        <w:rPr/>
      </w:pPr>
      <w:bookmarkStart w:id="818" w:name="__RefHeading___Toc16558442_2142443653"/>
      <w:bookmarkStart w:id="819" w:name="_Toc300"/>
      <w:bookmarkEnd w:id="817"/>
      <w:bookmarkEnd w:id="818"/>
      <w:r>
        <w:rPr>
          <w:rtl w:val="true"/>
        </w:rPr>
        <w:t>مشايخ و اساتيد روايى حضرت عبدالعظيم عليه‌السلام</w:t>
      </w:r>
      <w:bookmarkEnd w:id="8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حكم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ابى‌عمير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سالم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ابى‌محمود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حكم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 جعفرى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حفض مروزى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محمد عجلى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عامر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صباح</w:t>
      </w:r>
    </w:p>
    <w:p>
      <w:pPr>
        <w:pStyle w:val="Heading3"/>
        <w:numPr>
          <w:ilvl w:val="2"/>
          <w:numId w:val="1"/>
        </w:numPr>
        <w:rPr/>
      </w:pPr>
      <w:bookmarkStart w:id="820" w:name="__RefHeading___Toc16558444_2142443653"/>
      <w:bookmarkStart w:id="821" w:name="_Toc301"/>
      <w:bookmarkEnd w:id="820"/>
      <w:r>
        <w:rPr>
          <w:rtl w:val="true"/>
        </w:rPr>
        <w:t>راويان و شاگردان حضرت عبدالعظيم عليه‌السلام</w:t>
      </w:r>
      <w:bookmarkEnd w:id="8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قمى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جمهور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على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ابى‌زياد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ابراهيم علوى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يزيد نوفلى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برقى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موسى روبانى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فيض عجلى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عجلى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قاسم علوى</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هاشم قمى </w:t>
      </w:r>
      <w:bookmarkStart w:id="822" w:name="pg15965_183864"/>
    </w:p>
    <w:p>
      <w:pPr>
        <w:pStyle w:val="Heading3"/>
        <w:numPr>
          <w:ilvl w:val="2"/>
          <w:numId w:val="1"/>
        </w:numPr>
        <w:rPr/>
      </w:pPr>
      <w:bookmarkStart w:id="823" w:name="__RefHeading___Toc16558446_2142443653"/>
      <w:bookmarkStart w:id="824" w:name="_Toc302"/>
      <w:bookmarkEnd w:id="822"/>
      <w:bookmarkEnd w:id="823"/>
      <w:r>
        <w:rPr>
          <w:rtl w:val="true"/>
        </w:rPr>
        <w:t>آداب زيارت و طريقه توسل به حضرت عبدالعظيم عليه‌السلام</w:t>
      </w:r>
      <w:bookmarkEnd w:id="824"/>
    </w:p>
    <w:p>
      <w:pPr>
        <w:pStyle w:val="BookText"/>
        <w:rPr/>
      </w:pPr>
      <w:r>
        <w:rPr>
          <w:rFonts w:ascii="IRNazanin" w:hAnsi="IRNazanin" w:eastAsia="IRNazanin"/>
          <w:color w:val="111111"/>
          <w:sz w:val="28"/>
          <w:sz w:val="28"/>
          <w:szCs w:val="28"/>
          <w:rtl w:val="true"/>
          <w:lang w:bidi="fa-IR"/>
        </w:rPr>
        <w:t>آداب زيارت حضرت عبدالعظيم عليه‌السلام آن است كه بدن را پاكيزه كرده، در صورت مقدور بودن غسل زيارت كند يا وضوگرفته نيت زيارت كند از داخل ايوان قدم به آهستگى برداشته در هر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گفته با تواضع داخل حرم گردد، ابتدا دو ركعت نماز هديه به روح مطهر حضرت عبدالعظيم عليه‌السلام به جاى آورده زيارت‌نامه را بخوانند، سپس طلب مغفرت نموده حوائج خود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طريقه ختم توسل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را مشكلى پيش آمد چهل شب يا سحر پنجشنبه غسل زيارت كرده و از منزل حركت كند بدون آن‌كه كلامى با كسى صحبت نمايد اين ذكر را بگويد تا به حرم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توجهت بك يا اباالقاسم يا عبدالعظيم نجات منك يا سيدالكريم نجنا من الغم بحق 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حرم دو ركعت نماز هديه به روح مطهر حضرت عبدالعظيم عليه‌السلام خوانده زيارت‌نامه را بخواند و صلوات بر محمد و آل او بفرستد، هفته چهلم پس از انجام اين اعمال حاجت خود را بخواهد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گردد</w:t>
      </w:r>
      <w:r>
        <w:rPr>
          <w:rFonts w:eastAsia="IRNazanin" w:cs="IRNazanin"/>
          <w:color w:val="111111"/>
          <w:sz w:val="28"/>
          <w:szCs w:val="28"/>
          <w:rtl w:val="true"/>
          <w:lang w:bidi="fa-IR"/>
        </w:rPr>
        <w:t>.</w:t>
      </w:r>
    </w:p>
    <w:p>
      <w:pPr>
        <w:pStyle w:val="Heading3"/>
        <w:numPr>
          <w:ilvl w:val="2"/>
          <w:numId w:val="1"/>
        </w:numPr>
        <w:rPr/>
      </w:pPr>
      <w:bookmarkStart w:id="825" w:name="__RefHeading___Toc16558448_2142443653"/>
      <w:bookmarkStart w:id="826" w:name="_Toc303"/>
      <w:bookmarkEnd w:id="825"/>
      <w:r>
        <w:rPr>
          <w:rtl w:val="true"/>
        </w:rPr>
        <w:t>يكى از كرامات حضرت عبدالعظيم عليه‌السلام</w:t>
      </w:r>
      <w:bookmarkEnd w:id="826"/>
    </w:p>
    <w:p>
      <w:pPr>
        <w:pStyle w:val="BookText"/>
        <w:rPr/>
      </w:pPr>
      <w:r>
        <w:rPr>
          <w:rFonts w:ascii="IRNazanin" w:hAnsi="IRNazanin" w:eastAsia="IRNazanin"/>
          <w:color w:val="111111"/>
          <w:sz w:val="28"/>
          <w:sz w:val="28"/>
          <w:szCs w:val="28"/>
          <w:rtl w:val="true"/>
          <w:lang w:bidi="fa-IR"/>
        </w:rPr>
        <w:t>از منبع موثقى نقل است يكى از تجار بازار تهران را مشكلى پيش آمد، روزى با يكى از همكارانش مشكل خود را در ميان گذاشت، همكار او گفت براى حل گرفتارى خود به حضرت عبدالعظيم عليه‌السلام متوسل شو،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نيز متوسل گرديدم و مشكل برطرف نشد، همكار او گفت مشكل توسط حضرت عبدالعظيم عليه‌السلام حل شدنى است، ولى تو با اخلاص متوسل نگرديده‌اى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بنشين تا سرگذشت خود را كه تاكنون براى كسى نگفته‌ام برايت بازگو نمايم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سالهاى گذشته ورشكسته شدم، به طورى كه جهت معاش روزانه خود با تنگنا روبرو گرديدم و تصميم گرفتم جهت رفع گرفتارى به حضرت عبدالعظيم عليه‌السلام متوسل </w:t>
      </w:r>
    </w:p>
    <w:p>
      <w:pPr>
        <w:pStyle w:val="BookText"/>
        <w:rPr/>
      </w:pPr>
      <w:r>
        <w:rPr>
          <w:rFonts w:ascii="IRNazanin" w:hAnsi="IRNazanin" w:eastAsia="IRNazanin"/>
          <w:color w:val="111111"/>
          <w:sz w:val="28"/>
          <w:sz w:val="28"/>
          <w:szCs w:val="28"/>
          <w:rtl w:val="true"/>
          <w:lang w:bidi="fa-IR"/>
        </w:rPr>
        <w:t xml:space="preserve">شوم، براى اين كار نذر كردم چهل هفته پى در پى سحر پنج‌شنبه پياده به زيارت آن حضرت بروم،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سپرى شد، هفته چهلم فرا رسيد كه مواجه با زمستان بود و روز چهارشنبه بعد از ظهر برف شديدى باريدن گرفت، غروب كه به منزل رسيدم برف تبديل به كولاك شده بود و زمين تا زانوهايم پر از برف بود، عيالم كه از قضيه با خبر بود پرسيد مگر امشب به زيارت نمى‌روى، هفته آخر است گفتم در اين برف و بوران خود آقا هم راضى نيست،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زود به خواب رفتم در عالم رويا ديدم بر روى ريل ماشين دودى به طرف شهر رى مى‌روم، به مقبره شيخ صدوق رسيدم آنجا وضو گرفته دو ركعت نماز خواندم و به سمت حرم حضرت عبدالعظيم عليه‌السلام حركت كردم از خواب برخاستم شب از نيمه گذشته بود تصميم خود را گرفته آماده حركت شدم، عيالم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سرشب نرفتى و حالا كه نيمه شب است و برف هم شديدتر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تعريف نموده و گفتم بايد بروم حتى اگر به قيمت جانم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افتادم مسير حركتم همانى بود كه در خواب ديدم روى ريل ماشين دودى، بعدها به اين نكته رسيدم كه آن شب تنها راه رسيدن به شهر رى خط آهن بوده والا رسيدن به حرم حضرت عبدالعظيم عليه‌السلام ميسر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روى ريل ادامه دادم تا به ابن‌بابويه رسيدم، به تأسى از صحنه خواب وضو گرفته دو ركعت نماز خواندم و بى‌درنگ به‌سمت حرم حضرت عبدالعظيم عليه‌السلام حركت كردم به‌حرم‌كه رسيدم درب‌ها را تازه گشوده بودند، و زمانى تا اذان صبح مانده بود، سرما و خستگى راه، رمقم را گرفته و درگوشه حرم از هوش رفتم، در عالم خواب آقا سيدالكريم را ديدم كنار صندوق ايستاده، روى مبارك خود را به سمت من كرد و پرسيد، چه مشكلى پريشانت ساخته؟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خود را عرض كردم دست به ميان شال كمرش برد و دستمال گره‌زده‌اى را به كف دستم نهاد و فرمود اين را سرمايه كسب حلال كن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را گرفته به يكباره همه چيز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موذن مرا از خواب بيدار كرد و </w:t>
      </w:r>
      <w:bookmarkStart w:id="827" w:name="pg15965_183866"/>
    </w:p>
    <w:p>
      <w:pPr>
        <w:pStyle w:val="BookText"/>
        <w:rPr/>
      </w:pPr>
      <w:bookmarkEnd w:id="827"/>
      <w:r>
        <w:rPr>
          <w:rFonts w:ascii="IRNazanin" w:hAnsi="IRNazanin" w:eastAsia="IRNazanin"/>
          <w:color w:val="111111"/>
          <w:sz w:val="28"/>
          <w:sz w:val="28"/>
          <w:szCs w:val="28"/>
          <w:rtl w:val="true"/>
          <w:lang w:bidi="fa-IR"/>
        </w:rPr>
        <w:t>تنها چيزى كه از آن خواب براى من باقى مانده بود دستمال گره زده در دستم بود، باز كردم دوازده عدد سكه يك قرانى داخل آن بود برخاسته وضو گرفتم نماز صبح را به جا آورده، با خوشحالى به سمت تهران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را به اين كسب زدم و به سرنوشتى كه تو شاهد آن هستى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دوست عزيز كرامت سيدالكريم جايى نرفته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بايد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 بدين درگه نيامد، بازگردد نااميد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گدا كاهل بود تقصير صاحبخانه چيست؟</w:t>
      </w:r>
    </w:p>
    <w:p>
      <w:pPr>
        <w:pStyle w:val="Heading3"/>
        <w:numPr>
          <w:ilvl w:val="2"/>
          <w:numId w:val="1"/>
        </w:numPr>
        <w:rPr/>
      </w:pPr>
      <w:bookmarkStart w:id="828" w:name="__RefHeading___Toc16558450_2142443653"/>
      <w:bookmarkStart w:id="829" w:name="_Toc304"/>
      <w:bookmarkEnd w:id="828"/>
      <w:r>
        <w:rPr>
          <w:rtl w:val="true"/>
        </w:rPr>
        <w:t>تاريخ بناى بقعه منوره</w:t>
      </w:r>
      <w:bookmarkEnd w:id="82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از ذكر ثواب و ترغيب شيعيان به زيارت حضرت عبدالعظيم عليه‌السلام توسط امام دهم عليه‌السلام بر مى‌آيد مرقد آن حضرت از ابتداء دفن، زيارتگاه شيعيان بوده است چه بنا بر مشهور سال وفات آن حضرت بين سالهاى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سال وفات امام هادى عليه‌السلام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مشغول تعمير و آذين رواق بودند، ديوار و تزئين اوليه بنا پديدار گرديد و بر اثر بررسى كارشناسان روشن شد كه ساختمان اوليه بقعه در نيمه دوم قرن سوم هجرى توسط محمد بن زيد داعى علوى تعمير اساسى يافته و سردر ورودى بنا ابتدا به امر پادشاهان آل‌بويه و سپس به همت مجدالملك قمى وزير بركيارق بين سالهاى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 بنا گرديده در اين بنا به جز حضرت عبدالعظيم عليه‌السلام گروهى از رجال و بزرگان شيعه و جماعتى از سادات علوى به خاك سپرده شده‌اند از اين‌رو مرحوم صدوق كه اين بنا را ديده آن را مقابر شجره مى‌نامد، الحاقات بعد در زمان سلجوقيان بوده، صندوق مطهر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مرقد مطهر نصب شده و احداث بعضى از قسمتها كه شامل رواق و دو مسجد شرقى و غربى حرم، متعلق به دوران شاه طهماسب صفوى در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ضريح مطهر در عهد فتحعلى شاه قاجار ساخته شده، ايوان آئينه، دو مناره و صحن بزرگ، طلاشدن گنبد از دوران ناصرالدين شاه قاجار است، در واقع اين احداثات آخرين بناهاى اساسى بقعه مباركه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تاريخ آن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bookmarkStart w:id="830" w:name="pg15965_183867"/>
    </w:p>
    <w:p>
      <w:pPr>
        <w:pStyle w:val="Heading3"/>
        <w:numPr>
          <w:ilvl w:val="2"/>
          <w:numId w:val="1"/>
        </w:numPr>
        <w:rPr/>
      </w:pPr>
      <w:bookmarkStart w:id="831" w:name="__RefHeading___Toc16558452_2142443653"/>
      <w:bookmarkStart w:id="832" w:name="_Toc305"/>
      <w:bookmarkEnd w:id="830"/>
      <w:bookmarkEnd w:id="831"/>
      <w:r>
        <w:rPr>
          <w:rtl w:val="true"/>
        </w:rPr>
        <w:t>آثار و اشياء تاريخى گرانبهاى آستان</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ورودى حرم‌مطهر كه در رواق با نماى‌آجرى به‌چشم مى‌خورداولين اثر باقى‌مانده‌متعلق به‌سال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سال قبل بوده‌كه بهترين سندقدمت بقعه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آهنى ميخ‌كوب با دو لوحه به خط كوفى كه متعلق به عهد سلجوقى بوده و دو لوحه آن هم‌اكنون در موزه آستان نگهدارى مى‌شود و اين در با حدود يك‌هزار سال عمر قديمى‌ترين اثر موجود آستان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داخل ضريح مطهر يكى از آثار هنرى و باستانى باارزش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صندوق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عرض‌آن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ارتقاع آن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پايه‌هاى آن از چوب عود و فوفل و گردو بوده و در اطراف آن كتيبه‌هائى از آيات قرآنى و زيارت‌نامه نوشته شده، اين صندوق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يكى از رجال آن عصر به نام خواجه نجم‌الدين محمد از وزراء معاصر سلطان ابوسعيد ساخته شده صندوق مطهرآخرين باردر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دستورحاج سيداحمد هدايتى توليت وقت به دست استادتوانا مرحوم حاج محمد صنيع خاتم مرمت و قسمتهائى از آن خاتم‌سازى گرديد و هم‌اكنون روى مرقد مطهر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سينه چند شاخه بزرگ با سنگهاى الماس زمرد، ياقوت در قاب خاتم و يك جلد قرآن خطى نفيس، اهدائى يكى از همسران ناصرالدين شاه كه داخل ضريح، قسمت بالاسر بر روى صندوق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 مسجد هلاكو ساخته شده به سال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با سلطنت شاهرخ تيمورى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دوجفت در منبت ديگرى است به تاريخ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سلطنت شاه اسماعيل صفوى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نفيس به خط نسخ، سه سطر اوّل وسط و آخر هر صفحه ثلث جلى بدون رقم، تاريخ تحرير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هر صفحه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قطع وزيرى، دو صفحه اوّل و دوم متن و حاشيه مذهب مرصع عالى و در ميانه ترنجى روى متن لاجورد، به قلم زر و خط ثلث سوره فاتحه نوشته شده است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روپوشى از زريهاى كهنه نفيس عهد صفوى براى پوشاندن مرقد مطهر كه </w:t>
      </w:r>
      <w:bookmarkStart w:id="833" w:name="pg15965_183868"/>
    </w:p>
    <w:p>
      <w:pPr>
        <w:pStyle w:val="BookText"/>
        <w:rPr/>
      </w:pPr>
      <w:bookmarkEnd w:id="833"/>
      <w:r>
        <w:rPr>
          <w:rFonts w:ascii="IRNazanin" w:hAnsi="IRNazanin" w:eastAsia="IRNazanin"/>
          <w:color w:val="111111"/>
          <w:sz w:val="28"/>
          <w:sz w:val="28"/>
          <w:szCs w:val="28"/>
          <w:rtl w:val="true"/>
          <w:lang w:bidi="fa-IR"/>
        </w:rPr>
        <w:t>سطح فوقانى صندوق و سه جانب شرقى، غربى و جنوبى آن را مى‌پوشانيده، اكنون در انبار موزه موجود است كه در آينده پس از انتقال به محل دائمى موزه قطعاتى از آن را مى‌توان جدا نموده قاب كرده و در معرض ديد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جفت پرده ماهوت مشكى با گل و بوته گلابتون دوزى و اشعارى در حاشيه آن‌ها مرواريددوزى شده، عمل فاطمه خاتون دختر فتحعلى‌شاه است، سال و تاريخ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ناصرالدين شاه به آستان اهدا گرديده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در خاتم سازى شده متعلق به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اطراف حرم و جلوى ايوان نصب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مرمر نفيسى به ابعاد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روى آن زيارت امين‌ا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بسيار زيبا و باارزش به‌طور برجسته حك گرديده كه از اشياء منحصر به فرد آستان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چوبى نفيس ديگرى است اطراف آن منبت شده با خط ثلث احاديث در مورد فضيلت زيارت حضرت عبدالعظيم عليه‌السلام حك گرديده و زمينه در، با چوبهاى مدادى شكل به رنگ زرد و مشكى تزئين گرديده و در دماغه رقم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اقلام فوق اشياء ارزنده ديگرى در موزه آستان موجود است كه هريك به نوبه خود داراى ارزش تاريخى بسيار مى‌باشد</w:t>
      </w:r>
      <w:r>
        <w:rPr>
          <w:rFonts w:eastAsia="IRNazanin" w:cs="IRNazanin"/>
          <w:color w:val="111111"/>
          <w:sz w:val="28"/>
          <w:szCs w:val="28"/>
          <w:rtl w:val="true"/>
          <w:lang w:bidi="fa-IR"/>
        </w:rPr>
        <w:t>.</w:t>
      </w:r>
    </w:p>
    <w:p>
      <w:pPr>
        <w:pStyle w:val="Heading3"/>
        <w:numPr>
          <w:ilvl w:val="2"/>
          <w:numId w:val="1"/>
        </w:numPr>
        <w:rPr/>
      </w:pPr>
      <w:bookmarkStart w:id="834" w:name="__RefHeading___Toc16558454_2142443653"/>
      <w:bookmarkStart w:id="835" w:name="_Toc306"/>
      <w:bookmarkEnd w:id="834"/>
      <w:r>
        <w:rPr>
          <w:rtl w:val="true"/>
        </w:rPr>
        <w:t>تحول اخير و پروژه طرح توسعه آستان مقدس</w:t>
      </w:r>
      <w:bookmarkEnd w:id="83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گفتيم، كليه ابنيه و ملحقات آستان مربوط به سالهاى قبل از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مى‌باشد و پس از اين تاريخ اقدامات موثر و چشمگيرى جهت توسعه آستانه و رفاه زائرين انجام نگرفت تا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انتصاب حجه‌الاسلام والمسلمين محمدى رى شهرى به توليت آستان، ايشان كه خود يكى از فرزندان اين شهر بوده و از كودكى با مشكلات و تنگناهاى موجود آشنايى داشتند، براى رفع اين معضل از بدو تصدى گروهى از مهندسين آزموده و كارآمد را مأمور تهيه طرحى كه تسهيلات لازم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براى زائرين آستان در برداشته باشد، نموده و اين طرح در قالب شانزده پروژه بزرگ مذهبى، فرهنگى، رفاهى تهيه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اجرائى آن به شعاع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حرم مطهر، در زمينى به وسعت سى‌هزار متر مربع آغاز شد و جهت انجام اين مهم، منازل و مغازه‌هاى اطراف خريدارى گرديد و احداث زيربنايى به مساحت يكصدهزار متر مربع با هزينه‌اى بالغ بر يكصد و پنجاه ميليارد ريال در اين زمين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پيش‌بينى شده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تقسيم شده، فاز اوّل عبارت است از رواقهاى جديد به وسعت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دوم شامل مصلى و صحن آن به وسعت تقريبى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مركز فرهنگى جوانان با زيربناى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دارالتوليه با زيربناى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در سه طبقه، صحن امامزاده حمزه عليه‌السلام به وسعت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فاز به ترتيب در سالهاى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بهره‌بردارى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سوم و چهارم عبارتند از دانشكده علوم حديث و رصدخانه با زيربناى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سالن اجتماعات با زيربناى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موزه در فضائى به وسعت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حوزه علميه برهان با زيربناى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در سه طبقه، كتابخانه مركزى رى با زيربناى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دارالشفاء فاطمه‌الزهراء عليهاالسلام با زيربناى </w:t>
      </w:r>
      <w:r>
        <w:rPr>
          <w:rFonts w:eastAsia="IRNazanin" w:cs="IRNazanin"/>
          <w:color w:val="111111"/>
          <w:sz w:val="28"/>
          <w:szCs w:val="28"/>
          <w:lang w:bidi="fa-IR"/>
        </w:rPr>
        <w:t>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مهمان‌سرا با زيربناى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مترمربع در سه طبقه كه طى سالهاى آتى آماده بهره‌بردارى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نظر داشت كه قبلاً كل وسعت حرم و بيوتات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بود و اين طرح عظيم كه مى‌توان آن را تحول ناميد جبران توقف پيشرفت توسعه آستان در صد سال گذشته و تأمين رفاه حداقل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آتى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هزينه اين پروژه عظيم از محل درآمدهاى آستان مقدس و هميارى زائران و علاقمندان تأمين مى‌گردد</w:t>
      </w:r>
      <w:r>
        <w:rPr>
          <w:rFonts w:eastAsia="IRNazanin" w:cs="IRNazanin"/>
          <w:color w:val="111111"/>
          <w:sz w:val="28"/>
          <w:szCs w:val="28"/>
          <w:rtl w:val="true"/>
          <w:lang w:bidi="fa-IR"/>
        </w:rPr>
        <w:t xml:space="preserve">. </w:t>
      </w:r>
      <w:bookmarkStart w:id="836" w:name="pg15965_183870"/>
    </w:p>
    <w:p>
      <w:pPr>
        <w:pStyle w:val="Heading3"/>
        <w:numPr>
          <w:ilvl w:val="2"/>
          <w:numId w:val="1"/>
        </w:numPr>
        <w:rPr/>
      </w:pPr>
      <w:bookmarkStart w:id="837" w:name="__RefHeading___Toc16558456_2142443653"/>
      <w:bookmarkStart w:id="838" w:name="_Toc307"/>
      <w:bookmarkEnd w:id="836"/>
      <w:bookmarkEnd w:id="837"/>
      <w:r>
        <w:rPr>
          <w:rtl w:val="true"/>
        </w:rPr>
        <w:t>امامزاده حمزه عليه‌السلام</w:t>
      </w:r>
      <w:bookmarkEnd w:id="838"/>
    </w:p>
    <w:p>
      <w:pPr>
        <w:pStyle w:val="BookText"/>
        <w:rPr/>
      </w:pPr>
      <w:r>
        <w:rPr>
          <w:rFonts w:ascii="IRNazanin" w:hAnsi="IRNazanin" w:eastAsia="IRNazanin"/>
          <w:color w:val="111111"/>
          <w:sz w:val="28"/>
          <w:sz w:val="28"/>
          <w:szCs w:val="28"/>
          <w:rtl w:val="true"/>
          <w:lang w:bidi="fa-IR"/>
        </w:rPr>
        <w:t>ايشان يكى از فرزندان موسى بن جعفر عليه‌السلام مى‌باشد و زمانى كه براى زيارت حضرت رضا عليه‌السلام عازم خراسان بود، در رى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منزلت آن حضرت همين بس كه حضرت عبدالعظيم عليه‌السلام به زيارت قبر وى مى‌رفته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رجل من اولاد موسى بن جعفر عليه‌السلام ، سلاطين صفويه كه خود را از اولاد او مى‌دانستند در ايام سلطنت خود به آن توجه زيادى داشته‌اند و شاه طهماسب صفوى به احداث بقعه و گنبد براى مرقدش همت گماشت</w:t>
      </w:r>
      <w:r>
        <w:rPr>
          <w:rFonts w:eastAsia="IRNazanin" w:cs="IRNazanin"/>
          <w:color w:val="111111"/>
          <w:sz w:val="28"/>
          <w:szCs w:val="28"/>
          <w:rtl w:val="true"/>
          <w:lang w:bidi="fa-IR"/>
        </w:rPr>
        <w:t>.</w:t>
      </w:r>
    </w:p>
    <w:p>
      <w:pPr>
        <w:pStyle w:val="Heading3"/>
        <w:numPr>
          <w:ilvl w:val="2"/>
          <w:numId w:val="1"/>
        </w:numPr>
        <w:rPr/>
      </w:pPr>
      <w:bookmarkStart w:id="839" w:name="__RefHeading___Toc16558458_2142443653"/>
      <w:bookmarkStart w:id="840" w:name="_Toc308"/>
      <w:bookmarkEnd w:id="839"/>
      <w:r>
        <w:rPr>
          <w:rtl w:val="true"/>
        </w:rPr>
        <w:t>امامزاده طاهر عليه‌السلام</w:t>
      </w:r>
      <w:bookmarkEnd w:id="84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نوادگان امام زين‌العابدين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عالم، متقى و وارسته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ضريح امامزاده طاهر عليه‌السلام توسط ظل السلطان فرزند ناصرالدين شاه، بازسازى و مرمت شد و اين عمل را در عوض توسل به امامزاده طاهر عليه‌السلام و شفاى دو چشمش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حوادثى كه در مورد اين امامزاده عظيم‌الشأن اتفاق افتاد، مى‌توان نمايان شدن جسم سالم و تازه ايشان كه پس از قرنها سلامت باقى مانده بود، ذكر كرد و در زيارت نامه او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كسى كه بدن پاك و پاكيزه‌ات بعد از قرنها سلامت ظاهر گرديد</w:t>
      </w:r>
      <w:r>
        <w:rPr>
          <w:rFonts w:eastAsia="IRNazanin" w:cs="IRNazanin"/>
          <w:color w:val="111111"/>
          <w:sz w:val="28"/>
          <w:szCs w:val="28"/>
          <w:rtl w:val="true"/>
          <w:lang w:bidi="fa-IR"/>
        </w:rPr>
        <w:t xml:space="preserve">. </w:t>
      </w:r>
      <w:bookmarkStart w:id="841" w:name="pg15965_183871"/>
    </w:p>
    <w:p>
      <w:pPr>
        <w:pStyle w:val="Heading3"/>
        <w:numPr>
          <w:ilvl w:val="2"/>
          <w:numId w:val="1"/>
        </w:numPr>
        <w:rPr/>
      </w:pPr>
      <w:bookmarkStart w:id="842" w:name="__RefHeading___Toc16558460_2142443653"/>
      <w:bookmarkStart w:id="843" w:name="_Toc309"/>
      <w:bookmarkEnd w:id="841"/>
      <w:bookmarkEnd w:id="842"/>
      <w:r>
        <w:rPr>
          <w:rtl w:val="true"/>
        </w:rPr>
        <w:t>بعضى از افراد مدفون در اطراف بقعه و بيوتات</w:t>
      </w:r>
      <w:bookmarkEnd w:id="843"/>
    </w:p>
    <w:p>
      <w:pPr>
        <w:pStyle w:val="BookText"/>
        <w:rPr/>
      </w:pPr>
      <w:r>
        <w:rPr>
          <w:rFonts w:ascii="IRNazanin" w:hAnsi="IRNazanin" w:eastAsia="IRNazanin"/>
          <w:color w:val="111111"/>
          <w:sz w:val="28"/>
          <w:sz w:val="28"/>
          <w:szCs w:val="28"/>
          <w:rtl w:val="true"/>
          <w:lang w:bidi="fa-IR"/>
        </w:rPr>
        <w:t>به جز امامزادگان و علويونى كه اسامى آنان در دست نيست، داخل حرم مطهر و ساير بيوتات بزرگان بى‌شمارى مدفون گرديده‌اند كه به ذكر نام و اثر تعدادى از آنان جهت اطلاع خوانندگان محترم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اثر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شيخ‌ابوالفتوح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مفسر قرآن به‌فارسى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روح‌الجنان و روض‌الجنان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فراهانى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محمدشاه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قاآنى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دوران قاجاريه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اشعار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محمدعلى شاه‌آبادى مفتاح السعاده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ثقفى تهرانى روان جاويد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كاشانى مبارزه با استعمار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ملا على كنى قضا و شهادت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عبدالنبى نورى مجتهد تهران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اثنى عشرى تفسير اثنى عشرى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محمدتقى فلسفى واعظ گفتارهاى فلسفى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 حق‌اليقين خراسانى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محمدرضا خاتمى بروجردى مدير حوزه علميه برهان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ناصرالدين شاه قاجار سفرنامه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عضدالملك قاجار نايب السلطنه احمدشاه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ناصرالملك قره‌گزلو نايب السلطنه احمدشاه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ميرزا احمد آشتيانى طرائف الحكم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 قزوينى يادداشتهاى قزوينى 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عباس اقبال آشتيانى كليات تاريخ تمدن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محمد كاظم عصار استاد دانشگاه وحدت وجود و بداء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راه سعادت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ذبيح اللّه محلاتى رياحين الشريعه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جواد موذنى موسس و مدير كتابخانه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بديع الزمان فروزانفر سخن سخنوران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حاج رضائى و حاج اسماعيل رضائى حر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عبدالعظيم قريب دستور زبان فارسى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جلال‌الدين محدث ارموى غرر الحكم و دررالكلم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محمدتقى مصطفوى آثارباستانى‌تهران و رى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ستارخان سردار ملى مبارز صدر مشروطيت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خوئى شرح نهج‌البلاغه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خيابانى مبارز آذربايجان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ابوالحسن مرندى زنوزى مجمع النورين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آقا مدرس زنوزى فيلسوف</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كليه خوانندگان التماس دعا دارم، والسلام </w:t>
      </w:r>
      <w:r>
        <w:rPr>
          <w:rFonts w:eastAsia="IRNazanin" w:cs="IRNazanin"/>
          <w:color w:val="111111"/>
          <w:sz w:val="28"/>
          <w:szCs w:val="28"/>
          <w:lang w:bidi="fa-IR"/>
        </w:rPr>
        <w:t>20/05/1378</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4" w:name="pg15965_183874"/>
      <w:bookmarkStart w:id="845" w:name="pg15965_183874"/>
      <w:bookmarkEnd w:id="845"/>
    </w:p>
    <w:p>
      <w:pPr>
        <w:pStyle w:val="Heading2"/>
        <w:numPr>
          <w:ilvl w:val="1"/>
          <w:numId w:val="1"/>
        </w:numPr>
        <w:rPr/>
      </w:pPr>
      <w:bookmarkStart w:id="846" w:name="pg15965_183874"/>
      <w:bookmarkStart w:id="847" w:name="__RefHeading___Toc16558462_2142443653"/>
      <w:bookmarkStart w:id="848" w:name="_Toc310"/>
      <w:bookmarkEnd w:id="846"/>
      <w:bookmarkEnd w:id="847"/>
      <w:r>
        <w:rPr>
          <w:rtl w:val="true"/>
        </w:rPr>
        <w:t>(</w:t>
      </w:r>
      <w:r>
        <w:rPr/>
        <w:t>9</w:t>
      </w:r>
      <w:r>
        <w:rPr>
          <w:rtl w:val="true"/>
        </w:rPr>
        <w:t xml:space="preserve">) </w:t>
      </w:r>
      <w:r>
        <w:rPr>
          <w:rtl w:val="true"/>
        </w:rPr>
        <w:t>آفتاب رى حضرت عبدالعظيم حسنى عليه‌السلام</w:t>
      </w:r>
      <w:bookmarkEnd w:id="848"/>
    </w:p>
    <w:p>
      <w:pPr>
        <w:pStyle w:val="Heading3"/>
        <w:numPr>
          <w:ilvl w:val="2"/>
          <w:numId w:val="1"/>
        </w:numPr>
        <w:rPr/>
      </w:pPr>
      <w:bookmarkStart w:id="849" w:name="__RefHeading___Toc16558464_2142443653"/>
      <w:bookmarkStart w:id="850" w:name="_Toc311"/>
      <w:bookmarkEnd w:id="849"/>
      <w:r>
        <w:rPr>
          <w:rtl w:val="true"/>
        </w:rPr>
        <w:t>اشاره</w:t>
      </w:r>
      <w:bookmarkEnd w:id="850"/>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محمّدباقر پورامينى</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5965_183876"/>
      <w:bookmarkStart w:id="852" w:name="pg15965_183876"/>
      <w:bookmarkEnd w:id="852"/>
    </w:p>
    <w:p>
      <w:pPr>
        <w:pStyle w:val="Heading3"/>
        <w:numPr>
          <w:ilvl w:val="2"/>
          <w:numId w:val="1"/>
        </w:numPr>
        <w:rPr/>
      </w:pPr>
      <w:bookmarkStart w:id="853" w:name="pg15965_183876"/>
      <w:bookmarkStart w:id="854" w:name="__RefHeading___Toc16558466_2142443653"/>
      <w:bookmarkStart w:id="855" w:name="_Toc312"/>
      <w:bookmarkEnd w:id="853"/>
      <w:bookmarkEnd w:id="854"/>
      <w:r>
        <w:rPr>
          <w:rtl w:val="true"/>
        </w:rPr>
        <w:t>مقدمه</w:t>
      </w:r>
      <w:bookmarkEnd w:id="8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نام حضرت عبدالعظيم حسنى عليه‌السلام نزد همگان آشناست؛ سيدى فرزانه و دانشمندى فرهيخته، محدّثى امين و ملجأى راستين كه عمرى با حضور در محفل امامان عليهم‌السلام از مكتب سعادتبخش ايشان درس معرفت آموخت و گنجينه دل را با تعاليم و دستورهاى آن پيشوايان معصوم عطرآگين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او آن بود كه در مقابل عظمت 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كرنش كرده، بر ساحل ولايتشان بنشسته، از كلام نورانيشان الهام بگرفته و عمل به فرامين‌الهى‌شان را سعادت دوسراى خويشتن گردانيده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بخوبى به حقيقت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بود و با جان و دل اين عقيده را پاس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زندگى‌اش نور بود و پس از آن نيز آرى، زيرا كه او سرچشمه اى چون خورشيد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كه لطف حق يار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پذيراى قدومش گرديد ديگر ورقى براى دفتر زرّين شيعيان اين خطّه فزون شد و آن شيفتگان خاندان اهل‌بيت، حضرت را نگين جمع خود ساخته، به دورش حلقه زدند و سخن نوريان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سينه او به يارگار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شنيدند و بر صفحه جان نقش جاويد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پرواز مراد به آسمانها نيز اين جاودانگان تاريخ بر پيمان ارادت پابرجا بودند و مرقدش را با اشك شستشو داده، با زيارتش تبرك مى‌جستند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گلدسته نور و گنبد زرين فروغ رخشنده رى است كه پيوسته بر تار و پود </w:t>
      </w:r>
    </w:p>
    <w:p>
      <w:pPr>
        <w:pStyle w:val="BookText"/>
        <w:rPr/>
      </w:pPr>
      <w:r>
        <w:rPr>
          <w:rFonts w:ascii="Amiri" w:hAnsi="Amiri" w:eastAsia="Amiri" w:cs="Amiri"/>
          <w:color w:val="111111"/>
          <w:sz w:val="28"/>
          <w:sz w:val="28"/>
          <w:szCs w:val="28"/>
          <w:rtl w:val="true"/>
          <w:lang w:bidi="ar-SA"/>
        </w:rPr>
        <w:t>مردم و جامعه تابيدن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حد كه در دو سه قرن اخير، رى را با نام حضرت عبدالعظيم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مى‌كرده‌اند و تاكنون نيز در محاوره اين نام مرسوم و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ابعاد و زواياى مختلف زندگى گهربار حضرت عبدالعظيم حسنى عليه‌السلام موضوع و محور اين دفتر است كه با مراجعه و استفاده بيش از يكصدو چهل ماخذ اين كار به ثمر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اميد كه مورد نظر آن سيد با كرامت و عبد صالح خدا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و نويسندگان ارجمندى پيرامون شخصيت اين عزيز آثار مستقل و ارزنده‌اى از خود به يادگار گذارده و به تناسب نياز و زمان و با بهره‌گيرى از سبكى خاص، فضايل و حيات حضرت را توصيف و ترسيم كرده‌اند،</w:t>
      </w:r>
      <w:r>
        <w:rPr>
          <w:rStyle w:val="FootnoteAnchor"/>
          <w:rtl w:val="true"/>
        </w:rPr>
        <w:footnoteReference w:id="80"/>
      </w:r>
      <w:r>
        <w:rPr>
          <w:rFonts w:ascii="IRNazanin" w:hAnsi="IRNazanin" w:eastAsia="IRNazanin"/>
          <w:color w:val="111111"/>
          <w:sz w:val="28"/>
          <w:sz w:val="28"/>
          <w:szCs w:val="28"/>
          <w:rtl w:val="true"/>
          <w:lang w:bidi="fa-IR"/>
        </w:rPr>
        <w:t>كه تلاش ايشان در خور سپاس و ستايش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الحمدللّه رب العالمين</w:t>
      </w:r>
    </w:p>
    <w:p>
      <w:pPr>
        <w:pStyle w:val="BookText"/>
        <w:rPr/>
      </w:pPr>
      <w:r>
        <w:rPr>
          <w:rFonts w:ascii="IRNazanin" w:hAnsi="IRNazanin" w:eastAsia="IRNazanin"/>
          <w:color w:val="111111"/>
          <w:sz w:val="28"/>
          <w:sz w:val="28"/>
          <w:szCs w:val="28"/>
          <w:rtl w:val="true"/>
          <w:lang w:bidi="fa-IR"/>
        </w:rPr>
        <w:t xml:space="preserve">محمدباقر پورامينى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عيد سعيد غدير خم </w:t>
      </w:r>
      <w:r>
        <w:rPr>
          <w:rFonts w:eastAsia="Amiri" w:cs="Amiri" w:ascii="Amiri" w:hAnsi="Amiri"/>
          <w:color w:val="111111"/>
          <w:sz w:val="28"/>
          <w:szCs w:val="28"/>
          <w:lang w:bidi="ar-SA"/>
        </w:rPr>
        <w:t>1416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18/2/1375</w:t>
      </w:r>
      <w:r>
        <w:rPr>
          <w:rFonts w:eastAsia="Times New Roman" w:cs="Times New Roman" w:ascii="Times New Roman" w:hAnsi="Times New Roman"/>
          <w:color w:val="111111"/>
          <w:sz w:val="28"/>
          <w:szCs w:val="28"/>
          <w:rtl w:val="true"/>
          <w:lang w:val="en-US" w:bidi="en-US"/>
        </w:rPr>
        <w:t xml:space="preserve"> </w:t>
      </w:r>
      <w:bookmarkStart w:id="856" w:name="pg15965_183878"/>
    </w:p>
    <w:p>
      <w:pPr>
        <w:pStyle w:val="Heading3"/>
        <w:numPr>
          <w:ilvl w:val="2"/>
          <w:numId w:val="1"/>
        </w:numPr>
        <w:rPr/>
      </w:pPr>
      <w:bookmarkStart w:id="857" w:name="__RefHeading___Toc16558468_2142443653"/>
      <w:bookmarkStart w:id="858" w:name="_Toc313"/>
      <w:bookmarkEnd w:id="856"/>
      <w:bookmarkEnd w:id="857"/>
      <w:r>
        <w:rPr>
          <w:rtl w:val="true"/>
        </w:rPr>
        <w:t>فصل اوّل</w:t>
      </w:r>
      <w:bookmarkEnd w:id="858"/>
    </w:p>
    <w:p>
      <w:pPr>
        <w:pStyle w:val="Heading4"/>
        <w:numPr>
          <w:ilvl w:val="3"/>
          <w:numId w:val="1"/>
        </w:numPr>
        <w:rPr/>
      </w:pPr>
      <w:bookmarkStart w:id="859" w:name="__RefHeading___Toc16558470_2142443653"/>
      <w:bookmarkStart w:id="860" w:name="_Toc314"/>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گلى از گلستان حسنى</w:t>
      </w:r>
    </w:p>
    <w:p>
      <w:pPr>
        <w:pStyle w:val="Heading4"/>
        <w:numPr>
          <w:ilvl w:val="3"/>
          <w:numId w:val="1"/>
        </w:numPr>
        <w:rPr/>
      </w:pPr>
      <w:bookmarkStart w:id="861" w:name="__RefHeading___Toc16558472_2142443653"/>
      <w:bookmarkStart w:id="862" w:name="_Toc315"/>
      <w:bookmarkEnd w:id="861"/>
      <w:r>
        <w:rPr>
          <w:rtl w:val="true"/>
        </w:rPr>
        <w:t>ولادت</w:t>
      </w:r>
      <w:bookmarkEnd w:id="862"/>
    </w:p>
    <w:p>
      <w:pPr>
        <w:pStyle w:val="BookText"/>
        <w:rPr/>
      </w:pPr>
      <w:r>
        <w:rPr>
          <w:rFonts w:ascii="IRNazanin" w:hAnsi="IRNazanin" w:eastAsia="IRNazanin"/>
          <w:color w:val="111111"/>
          <w:sz w:val="28"/>
          <w:sz w:val="28"/>
          <w:szCs w:val="28"/>
          <w:rtl w:val="true"/>
          <w:lang w:bidi="fa-IR"/>
        </w:rPr>
        <w:t>دهه‌هاى قرن دوم هجرى يكى پس از ديگرى غروب مى‌كرد و غروب غمگينش گواه مظلوميت آل محمد صلى‌الله عليه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هنگامه حزن، مژده طلوع ستاره‌اى از آسمان سادات بنى‌هاشم و از تبار امام حسن مجتبى عليه‌السلام ورد زبان خاندان علوى گرديد و هر يك دست تضرّع به آستان ربوبى بلند كرده، از حضرتش سلامت آن عطيه الهى را طلب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انتظار به سرآمد و در دهه هشتم يا نهم آن قرن ستاره‌اى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درخشيد و كودكى بر سلاله نبوى افزوده گشت؛ فرزندى كه در آيينه زندگى‌اش اخلاص و ارادت به امامان دين و پيروى از فرامين پيشوايان معصوم ديده مى‌شد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اين احتمال وجود دارد كه او در آن زمان به سن بلوغ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تولدش به دهه هشتم يا نهم قرن دوم هجرى بازمى‌گردد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نور علم، شماره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مقاله آشنايى با حضرت عبدالعظيم عليه‌السلام ، رضا استادى،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عبدالعظيم‌الحسنى حياته و مسنده، عزيزاللّه عطاردى،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ولادت او را چنين بيان كرده‌اند؛ چهارم ربيع‌الثانى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التذكره‌العظيميه، محمدابراهيم كلباسى،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به نقل از نورالافاق از كتاب نزهه‌الاَبرار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محترم كتاب زندگانى حضرت عبدالعظيم، سال تولد او را حدود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دانسته است ولى در اثر ارزنده بعدى خويش آن را تصحيح نموده،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احاديثى از حضرت رضا عليه‌السلام و امثال هشام‌بن حكم كه در عصر هارون از دنيا رفته اند نقل نموده كه مشعر به اين است كه در عصر و زمان حضرت موسى‌بن جعفر عليهماالسلامحدود صدو شصت و يا صدو هفتاد قمرى به دنيا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عبدالعظيم، محمدشريف رازى،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اختران فروزان رى و تهران، همان، ص </w:t>
      </w:r>
      <w:r>
        <w:rPr>
          <w:rFonts w:eastAsia="IRNazanin" w:cs="IRNazanin"/>
          <w:color w:val="111111"/>
          <w:sz w:val="28"/>
          <w:szCs w:val="28"/>
          <w:lang w:bidi="fa-IR"/>
        </w:rPr>
        <w:t>22</w:t>
      </w:r>
      <w:r>
        <w:rPr>
          <w:rFonts w:eastAsia="IRNazanin" w:cs="IRNazanin"/>
          <w:color w:val="111111"/>
          <w:sz w:val="28"/>
          <w:szCs w:val="28"/>
          <w:rtl w:val="true"/>
          <w:lang w:bidi="fa-IR"/>
        </w:rPr>
        <w:t>).</w:t>
      </w:r>
      <w:bookmarkStart w:id="863" w:name="pg15965_183879"/>
    </w:p>
    <w:p>
      <w:pPr>
        <w:pStyle w:val="BookText"/>
        <w:rPr/>
      </w:pPr>
      <w:bookmarkEnd w:id="863"/>
      <w:r>
        <w:rPr>
          <w:rFonts w:ascii="IRNazanin" w:hAnsi="IRNazanin" w:eastAsia="IRNazanin"/>
          <w:color w:val="111111"/>
          <w:sz w:val="28"/>
          <w:sz w:val="28"/>
          <w:szCs w:val="28"/>
          <w:rtl w:val="true"/>
          <w:lang w:bidi="fa-IR"/>
        </w:rPr>
        <w:t xml:space="preserve">از آنجا كه نهادن نام نيك براى فرزند از جمله وظايف پدر و مادر مى‌باشد، آنان زيباترين نام را براى پاره تن خويش برگزيدند؛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بود كه بر تارك دفتر زندگى او گذارده شد</w:t>
      </w:r>
      <w:r>
        <w:rPr>
          <w:rStyle w:val="FootnoteAnchor"/>
          <w:rtl w:val="true"/>
        </w:rPr>
        <w:footnoteReference w:id="82"/>
      </w:r>
      <w:r>
        <w:rPr>
          <w:rFonts w:ascii="IRNazanin" w:hAnsi="IRNazanin" w:eastAsia="IRNazanin"/>
          <w:color w:val="111111"/>
          <w:sz w:val="28"/>
          <w:sz w:val="28"/>
          <w:szCs w:val="28"/>
          <w:rtl w:val="true"/>
          <w:lang w:bidi="fa-IR"/>
        </w:rPr>
        <w:t>تا او لحظه‌اى از بندگى خدا و اطاعت از فرامين معبود دورى نكرده، در مقابل مكر و حيله شيطان و ناملايمات دنيا تنها به درگاه حضرتش پناه جسته، از او يارى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بيابان سرگشتگى بى‌لطف و مددش ره نمى‌توان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آن سبب كه نسلش به امام حسن مجتبى عليه‌السلام منتهى مى‌گرديد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864" w:name="__RefHeading___Toc16558474_2142443653"/>
      <w:bookmarkStart w:id="865" w:name="_Toc316"/>
      <w:bookmarkEnd w:id="864"/>
      <w:r>
        <w:rPr>
          <w:rtl w:val="true"/>
        </w:rPr>
        <w:t>شهر پيامبر</w:t>
      </w:r>
      <w:bookmarkEnd w:id="86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عبدالعظيم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كه به مدينه‌الرسول معروف است با پيشينه‌اى كهن، پس از مكه معظمه از نامبردارترين شهرهاى اسلامى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طبيعى مناسب منطقه يثرب، مهاجران قحطانى و يهودى را در خود جاى داده و روز به روز بر رونق و آبادانى‌اش افزوده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خرما كه از قناتهاى جارى در </w:t>
      </w:r>
    </w:p>
    <w:p>
      <w:pPr>
        <w:pStyle w:val="BookText"/>
        <w:rPr/>
      </w:pPr>
      <w:r>
        <w:rPr>
          <w:rFonts w:ascii="Amiri" w:hAnsi="Amiri" w:eastAsia="Amiri" w:cs="Amiri"/>
          <w:color w:val="111111"/>
          <w:sz w:val="28"/>
          <w:sz w:val="28"/>
          <w:szCs w:val="28"/>
          <w:rtl w:val="true"/>
          <w:lang w:bidi="ar-SA"/>
        </w:rPr>
        <w:t>اعماق زمين سيراب مى‌شدند طراوت خاصى در فضاى شهر ايجاد كرده بودند</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اما با اين همه، مفاهيمى چون معنويت، برادرى، ايثار و گذشت در آن ناپيدا مى‌نمود هيچ رايحه‌اى از آن استشمام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يثرب را در تاريخ اسلام و جهان مشهور ساخت هجرت پيامبر اكرم صلى‌الله‌عليه‌و‌آله‌وسلم در سال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م بدانجا بود كه به مباركى ورود حضرتش نام شهر را به مدينه‌النبى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حضرت، معنويت، برادرى و الفت را نيز به ارمغان داشت و بزترى‌جوييها و دشمنيها كه از صدها سال پيش‌بين فرقه‌ها و دسته‌هاى موجود پديد آمده بود، برطرف گرديد و انصار در كنار هم پذيراى مهاجران گرديدند و همه دوشادوش هم در پاسدارى دين و ترويج آيين، آخرين فرستاده خدا را يارى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همدلى و صفا كه با عشق و علاقه به پيامبر و اهل‌بيت طاهرينش آميخته بود پس از رحلت حضرت محمد صلى الله عليه و‌آله‌وسلم رنگ باخت و با كنار زدن خاندان رسالت از خلافت بذر فتنه كاشته شد و روز به روز اختلافها ريشه دواند و نتيجه آن شد كه مسلمانان به جاى حلقه زدن به دور حريم اهل‌بيت و نور گرفتن از پرتو ولايت ايشان فشار و محنت را بر اين خاندان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مدينه گذشت كه در آن حريم خانه على عليه‌السلام شكسته شد و دخت گرامى رسول خدا صلى‌الله‌عليه‌و‌آله‌وسلم طفل دلبندش و آنگاه امام حسن عليه‌السلام به شهادت رسيدند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سالهاى سال ادامه يافت و امامان معصوم عليهم‌السلام در درياى طوفان و فشار اسلام ناب را پاسدارى كرده، كشتى تشيّع را از گزند امواج بلا محافظت نمودند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به هنگام ولادت عبدالعظيم شاهد چنين صحنه‌هاى محنت‌زا و غم آلود بود و خاندان هاشمى هدف تيرهاى كينه و حسادت قرار داشت و بسيارى در زندانهاى عباسيان در رنج بودند</w:t>
      </w:r>
      <w:r>
        <w:rPr>
          <w:rFonts w:eastAsia="IRNazanin" w:cs="IRNazanin"/>
          <w:color w:val="111111"/>
          <w:sz w:val="28"/>
          <w:szCs w:val="28"/>
          <w:rtl w:val="true"/>
          <w:lang w:bidi="fa-IR"/>
        </w:rPr>
        <w:t xml:space="preserve">. </w:t>
      </w:r>
      <w:bookmarkStart w:id="866" w:name="pg15965_183881"/>
    </w:p>
    <w:p>
      <w:pPr>
        <w:pStyle w:val="Heading4"/>
        <w:numPr>
          <w:ilvl w:val="3"/>
          <w:numId w:val="1"/>
        </w:numPr>
        <w:rPr/>
      </w:pPr>
      <w:bookmarkStart w:id="867" w:name="__RefHeading___Toc16558476_2142443653"/>
      <w:bookmarkStart w:id="868" w:name="_Toc317"/>
      <w:bookmarkEnd w:id="866"/>
      <w:bookmarkEnd w:id="867"/>
      <w:r>
        <w:rPr>
          <w:rtl w:val="true"/>
        </w:rPr>
        <w:t>خاندان حسنى</w:t>
      </w:r>
      <w:bookmarkEnd w:id="868"/>
    </w:p>
    <w:p>
      <w:pPr>
        <w:pStyle w:val="Heading5"/>
        <w:numPr>
          <w:ilvl w:val="4"/>
          <w:numId w:val="1"/>
        </w:numPr>
        <w:rPr/>
      </w:pPr>
      <w:bookmarkStart w:id="869" w:name="__RefHeading___Toc16558478_2142443653"/>
      <w:bookmarkStart w:id="870" w:name="_Toc318"/>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عبدالعظيم از نوادگان دومين پيشواى معصوم عليهم‌السلام بوده و نسبش با چهار واسطه به آن امام والا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عبداللّه، فرزند على سديد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حسن، فرزند زيد، فرزند امام حسن مجتبى عليه‌السلام مى‌باشد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حال باختصار از نياكان، پدر و مادر، همسر و فرزند او ياد مى‌كنيم</w:t>
      </w:r>
      <w:r>
        <w:rPr>
          <w:rFonts w:eastAsia="IRNazanin" w:cs="IRNazanin"/>
          <w:color w:val="111111"/>
          <w:sz w:val="28"/>
          <w:szCs w:val="28"/>
          <w:rtl w:val="true"/>
          <w:lang w:bidi="fa-IR"/>
        </w:rPr>
        <w:t>:</w:t>
      </w:r>
    </w:p>
    <w:p>
      <w:pPr>
        <w:pStyle w:val="Heading5"/>
        <w:numPr>
          <w:ilvl w:val="4"/>
          <w:numId w:val="1"/>
        </w:numPr>
        <w:rPr/>
      </w:pPr>
      <w:bookmarkStart w:id="871" w:name="__RefHeading___Toc16558480_2142443653"/>
      <w:bookmarkStart w:id="872" w:name="_Toc319"/>
      <w:bookmarkEnd w:id="871"/>
      <w:r>
        <w:rPr>
          <w:rtl w:val="true"/>
        </w:rPr>
        <w:t xml:space="preserve">الف </w:t>
      </w:r>
      <w:r>
        <w:rPr>
          <w:rtl w:val="true"/>
        </w:rPr>
        <w:t xml:space="preserve">- </w:t>
      </w:r>
      <w:r>
        <w:rPr>
          <w:rtl w:val="true"/>
        </w:rPr>
        <w:t>نياكان</w:t>
      </w:r>
      <w:bookmarkEnd w:id="872"/>
    </w:p>
    <w:p>
      <w:pPr>
        <w:pStyle w:val="BookText"/>
        <w:rPr/>
      </w:pPr>
      <w:r>
        <w:rPr>
          <w:rFonts w:ascii="IRNazanin" w:hAnsi="IRNazanin" w:eastAsia="IRNazanin"/>
          <w:color w:val="111111"/>
          <w:sz w:val="28"/>
          <w:sz w:val="28"/>
          <w:szCs w:val="28"/>
          <w:rtl w:val="true"/>
          <w:lang w:bidi="fa-IR"/>
        </w:rPr>
        <w:t xml:space="preserve">زيدبن حسن، فرزند بزرگ امام مجتبى عليه‌السلام </w:t>
      </w:r>
      <w:r>
        <w:rPr>
          <w:rStyle w:val="FootnoteAnchor"/>
          <w:rtl w:val="true"/>
        </w:rPr>
        <w:footnoteReference w:id="86"/>
      </w:r>
      <w:r>
        <w:rPr>
          <w:rFonts w:ascii="IRNazanin" w:hAnsi="IRNazanin" w:eastAsia="IRNazanin"/>
          <w:color w:val="111111"/>
          <w:sz w:val="28"/>
          <w:sz w:val="28"/>
          <w:szCs w:val="28"/>
          <w:rtl w:val="true"/>
          <w:lang w:bidi="fa-IR"/>
        </w:rPr>
        <w:t>و جد سوم عبدالعظيم است كه توليت صدقات پيامبر اكرم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بلند، احسان و نيكويى به مردم از خصوصيات شاخص او بود كه سبب روى آوردن نيازمندان به سوى او شده بود</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سليمان‌بن عبدالملك وى را از توليت صدقات عزل كرد ليكن در زمان خلافت عمربن عبدالعزيز مجددا آن منصب را تصدى كرد</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زيد با لبابه دختر عبداللّه‌بن عباس ازدواج كرد و ثمره اين پيوند دو فرزند، يكى حسن و ديگرى نفيسه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نفيسه در قاهره پايتخت كشور مصر مدفون است و مردم آن سامان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او زيارتگاه شيفتگان و دوستداران اهل‌بيت عليهم‌السلاممى‌باشد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پس از نود سال زندگى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فانى را وداع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حسن‌بن زيد، نواده امام حسن مجتبى عليه‌السلام و جد دوم عبدالعظيم و از جمله شخصيتهاى سرشناس عصر خويش بود كه پنج سال از سوى منصور دوانيقى بر مسند حكومت مدينه تكيه زد و سپس مورد خشم و غضب وى واقع شد و به زندان </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گره‌گشايى از مشكلات بيچارگان و مستمندان و اداى قرض مردم بسيار كوشا بود</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يابن بنت‌النبى وابن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انت‌المجير من ذى‌الزمان</w:t>
      </w:r>
    </w:p>
    <w:p>
      <w:pPr>
        <w:pStyle w:val="BookText"/>
        <w:rPr/>
      </w:pPr>
      <w:r>
        <w:rPr>
          <w:rFonts w:ascii="IRNazanin" w:hAnsi="IRNazanin" w:eastAsia="IRNazanin"/>
          <w:color w:val="111111"/>
          <w:sz w:val="28"/>
          <w:sz w:val="28"/>
          <w:szCs w:val="28"/>
          <w:rtl w:val="true"/>
          <w:lang w:bidi="fa-IR"/>
        </w:rPr>
        <w:t>قصد مصعب از خواندن اين شعر آن بود كه حسن‌بن زيد قرض او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نيز چنين كرد و او را از بار گران قرض رهانيد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خطيب بغدادى،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ضعفا محبت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هفت پسر به نامهاى قاسم، زيد، ابراهيم، عبداللّه، اسحاق، اسماعيل و على شديد به‌جاى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زيد پس از هشتاد سال عمر،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ديار حق شتافت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على‌بن حسن، جد اول عبدالعظيم كه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همراه پسرعموى خويش عبداللّه محض و جمعى از سادات تصميم به انجام قيامى داشتند كه ناكام ماند و به وسيله گماشتگان منصور دوانيقى دستگير و با زنجيرهاى آهنين بسته شد و در كنار مسجد نبوى با وضعيتى ناگوار در منظر مردم قرار گرفتند</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منتهى‌الامال،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عبدالعظيم‌الحسنى حياته و مسنده، عزيزاللّه عطاردى،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آنها را از مدينه به بغداد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ايشان به دستور منصور به شهادت رسيدند و جمعى نيز روانه زندان شدند كه على‌بن حسن از اين گروه است كه سرانجام در آن سياهچالهاى ترسناك به‌سوى حق پرگشود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عبدالعظيم‌الحسنى لقلنا ما اعقب على‌الشديد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عبدالعظيم حسنى در نصل على شديد نبود، همانا مى‌گفتيم كه براى او فرزندى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با بيان اين جمله رسا، به عظمت و مقام عبدالعظيم اشاره كرده و او را از افتخارات سادات حسنى به شمرده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حضرت عبدالعظيم، 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873" w:name="pg15965_183883"/>
    </w:p>
    <w:p>
      <w:pPr>
        <w:pStyle w:val="Heading5"/>
        <w:numPr>
          <w:ilvl w:val="4"/>
          <w:numId w:val="1"/>
        </w:numPr>
        <w:rPr/>
      </w:pPr>
      <w:bookmarkStart w:id="874" w:name="__RefHeading___Toc16558482_2142443653"/>
      <w:bookmarkStart w:id="875" w:name="_Toc320"/>
      <w:bookmarkEnd w:id="873"/>
      <w:bookmarkEnd w:id="874"/>
      <w:r>
        <w:rPr>
          <w:rtl w:val="true"/>
        </w:rPr>
        <w:t xml:space="preserve">ب </w:t>
      </w:r>
      <w:r>
        <w:rPr>
          <w:rtl w:val="true"/>
        </w:rPr>
        <w:t xml:space="preserve">- </w:t>
      </w:r>
      <w:r>
        <w:rPr>
          <w:rtl w:val="true"/>
        </w:rPr>
        <w:t>پدر</w:t>
      </w:r>
      <w:bookmarkEnd w:id="875"/>
    </w:p>
    <w:p>
      <w:pPr>
        <w:pStyle w:val="BookText"/>
        <w:rPr/>
      </w:pPr>
      <w:r>
        <w:rPr>
          <w:rFonts w:ascii="IRNazanin" w:hAnsi="IRNazanin" w:eastAsia="IRNazanin"/>
          <w:color w:val="111111"/>
          <w:sz w:val="28"/>
          <w:sz w:val="28"/>
          <w:szCs w:val="28"/>
          <w:rtl w:val="true"/>
          <w:lang w:bidi="fa-IR"/>
        </w:rPr>
        <w:t>عبداللّه‌بن على، پدر عبدالعظيم است كه چند روز پس از فوت پدر به دنيا آمد و مادرش كنيزى به‌نام حيفا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سايه محبت جدش حسن‌بن زيد رشد كرد و در پرتو لطف پدر گونه‌اش تربيت يافت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بجز عبدالعظيم هشت فرزند ديگر از عبداللّه به‌جاى ماند كه بدين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قاسم، حسن، محمد، ابراهيم، على‌اكبر، على‌اصغر، و زيد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876" w:name="__RefHeading___Toc16558484_2142443653"/>
      <w:bookmarkStart w:id="877" w:name="_Toc321"/>
      <w:bookmarkEnd w:id="876"/>
      <w:r>
        <w:rPr>
          <w:rtl w:val="true"/>
        </w:rPr>
        <w:t xml:space="preserve">ج </w:t>
      </w:r>
      <w:r>
        <w:rPr>
          <w:rtl w:val="true"/>
        </w:rPr>
        <w:t xml:space="preserve">- </w:t>
      </w:r>
      <w:r>
        <w:rPr>
          <w:rtl w:val="true"/>
        </w:rPr>
        <w:t>مادر</w:t>
      </w:r>
      <w:bookmarkEnd w:id="877"/>
    </w:p>
    <w:p>
      <w:pPr>
        <w:pStyle w:val="BookText"/>
        <w:rPr/>
      </w:pPr>
      <w:r>
        <w:rPr>
          <w:rFonts w:ascii="IRNazanin" w:hAnsi="IRNazanin" w:eastAsia="IRNazanin"/>
          <w:color w:val="111111"/>
          <w:sz w:val="28"/>
          <w:sz w:val="28"/>
          <w:szCs w:val="28"/>
          <w:rtl w:val="true"/>
          <w:lang w:bidi="fa-IR"/>
        </w:rPr>
        <w:t xml:space="preserve">از بانوى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عقبه‌بن قيس حميرى به عنوان مادر عبدالعظيم حسنى ياد مى‌كنند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878" w:name="__RefHeading___Toc16558486_2142443653"/>
      <w:bookmarkStart w:id="879" w:name="_Toc322"/>
      <w:bookmarkEnd w:id="878"/>
      <w:r>
        <w:rPr>
          <w:rtl w:val="true"/>
        </w:rPr>
        <w:t xml:space="preserve">د </w:t>
      </w:r>
      <w:r>
        <w:rPr>
          <w:rtl w:val="true"/>
        </w:rPr>
        <w:t xml:space="preserve">- </w:t>
      </w:r>
      <w:r>
        <w:rPr>
          <w:rtl w:val="true"/>
        </w:rPr>
        <w:t>همسر</w:t>
      </w:r>
      <w:bookmarkEnd w:id="87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عبدالعظيم با دخترعموى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همسر او، قاسم‌بن حسن از جمله شخصيتهاى علوى است كه در پارسايى شهره بود</w:t>
      </w:r>
      <w:r>
        <w:rPr>
          <w:rFonts w:eastAsia="IRNazanin" w:cs="IRNazanin"/>
          <w:color w:val="111111"/>
          <w:sz w:val="28"/>
          <w:szCs w:val="28"/>
          <w:rtl w:val="true"/>
          <w:lang w:bidi="fa-IR"/>
        </w:rPr>
        <w:t>.</w:t>
      </w:r>
      <w:r>
        <w:rPr>
          <w:rStyle w:val="FootnoteAnchor"/>
          <w:rtl w:val="true"/>
        </w:rPr>
        <w:footnoteReference w:id="95"/>
      </w:r>
      <w:bookmarkStart w:id="880" w:name="pg15965_183884"/>
    </w:p>
    <w:p>
      <w:pPr>
        <w:pStyle w:val="Heading5"/>
        <w:numPr>
          <w:ilvl w:val="4"/>
          <w:numId w:val="1"/>
        </w:numPr>
        <w:rPr/>
      </w:pPr>
      <w:bookmarkStart w:id="881" w:name="__RefHeading___Toc16558488_2142443653"/>
      <w:bookmarkStart w:id="882" w:name="_Toc323"/>
      <w:bookmarkEnd w:id="880"/>
      <w:bookmarkEnd w:id="881"/>
      <w:r>
        <w:rPr>
          <w:rtl w:val="true"/>
        </w:rPr>
        <w:t xml:space="preserve">ه </w:t>
      </w:r>
      <w:r>
        <w:rPr>
          <w:rtl w:val="true"/>
        </w:rPr>
        <w:t xml:space="preserve">- </w:t>
      </w:r>
      <w:r>
        <w:rPr>
          <w:rtl w:val="true"/>
        </w:rPr>
        <w:t>فرزند</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پسر عبدالعظيم مى‌باشد</w:t>
      </w:r>
      <w:r>
        <w:rPr>
          <w:rStyle w:val="FootnoteAnchor"/>
          <w:rtl w:val="true"/>
        </w:rPr>
        <w:footnoteReference w:id="96"/>
      </w:r>
      <w:r>
        <w:rPr>
          <w:rFonts w:ascii="IRNazanin" w:hAnsi="IRNazanin" w:eastAsia="IRNazanin"/>
          <w:color w:val="111111"/>
          <w:sz w:val="28"/>
          <w:sz w:val="28"/>
          <w:szCs w:val="28"/>
          <w:rtl w:val="true"/>
          <w:lang w:bidi="fa-IR"/>
        </w:rPr>
        <w:t>كه از او به بزرگى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كثرت عبادت و مناجات با خدا از خصوصيات اخلاقى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به سرزمين سامرا منتقل شد و در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ايزدى پيوست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بانويى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محمدبن ابراهيم‌بن ابراهيم‌بن حسن به‌عنوان دختر عبدالعظيم ياد مى‌كنند كه از ايشان سه پسر به‌نام حسن، عبداللّه و احمد به‌جاى مانده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شجره‌نامه حضرت عبدالعظيم </w:t>
      </w:r>
      <w:bookmarkStart w:id="883" w:name="pg15965_183886"/>
    </w:p>
    <w:p>
      <w:pPr>
        <w:pStyle w:val="Heading3"/>
        <w:numPr>
          <w:ilvl w:val="2"/>
          <w:numId w:val="1"/>
        </w:numPr>
        <w:rPr/>
      </w:pPr>
      <w:bookmarkStart w:id="884" w:name="__RefHeading___Toc16558490_2142443653"/>
      <w:bookmarkStart w:id="885" w:name="_Toc324"/>
      <w:bookmarkEnd w:id="883"/>
      <w:bookmarkEnd w:id="884"/>
      <w:r>
        <w:rPr>
          <w:rtl w:val="true"/>
        </w:rPr>
        <w:t xml:space="preserve">فصل دوم </w:t>
      </w:r>
      <w:r>
        <w:rPr>
          <w:rtl w:val="true"/>
        </w:rPr>
        <w:t>:</w:t>
      </w:r>
      <w:r>
        <w:rPr>
          <w:rtl w:val="true"/>
        </w:rPr>
        <w:t>همنشين هشتمين امام عليه‌السلام</w:t>
      </w:r>
      <w:bookmarkEnd w:id="885"/>
    </w:p>
    <w:p>
      <w:pPr>
        <w:pStyle w:val="Heading4"/>
        <w:numPr>
          <w:ilvl w:val="3"/>
          <w:numId w:val="1"/>
        </w:numPr>
        <w:rPr/>
      </w:pPr>
      <w:bookmarkStart w:id="886" w:name="__RefHeading___Toc16558492_2142443653"/>
      <w:bookmarkStart w:id="887" w:name="_Toc325"/>
      <w:bookmarkEnd w:id="886"/>
      <w:r>
        <w:rPr>
          <w:rtl w:val="true"/>
        </w:rPr>
        <w:t>اشاره</w:t>
      </w:r>
      <w:bookmarkEnd w:id="887"/>
    </w:p>
    <w:p>
      <w:pPr>
        <w:pStyle w:val="BookText"/>
        <w:rPr/>
      </w:pPr>
      <w:r>
        <w:rPr>
          <w:rFonts w:ascii="Amiri" w:hAnsi="Amiri" w:eastAsia="Amiri" w:cs="Amiri"/>
          <w:color w:val="111111"/>
          <w:sz w:val="28"/>
          <w:sz w:val="28"/>
          <w:szCs w:val="28"/>
          <w:rtl w:val="true"/>
          <w:lang w:bidi="ar-SA"/>
        </w:rPr>
        <w:t>عبدالعظيم همنشين سه امام بود و افتخار زانوزدن در مكتب امام رضا، امام جواد و امام هادى عليهم‌السلام را داشت</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شيخ طوسى، عبدالعظيم را از ياران امام جواد و امام عسكرى عليهماالسلام دانسته است كه در ادعاى دوم وى ترديد وجود دارد و البته در بعضى از نسخه‌هاى اين كتاب اين مطلب وجود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رجال‌الطوسى، محمدبن حسن طوسى،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بر اين عقيده‌اند كه چون لقب عسكرى احيانا براى امام هادى عليه‌السلام هم اطلاق مى‌شده، اين مطلب موجب اشتباه گشته و روايت او از امام هادى عليه‌السلام را روايت از امام عسكرى عليه‌السلام پندارند و او را از اصحاب آن بزرگوار بشمارند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از پيشواى دهم عليه‌السلام نيز وجود دارد كه در آن ثواب زيارت قبر حضرت عبدالعظيم عليه‌السلام اشاره شده است و اين امر مى‌تواند دليلى بر درك نكردن دوران امامت امام حسن عسكرى از سوى عبدالعظيم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كامل‌الزيارات، ابن قولويه، ص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اوان جوانى تا پايان عمر در راه نشر و اعلان سخن آنان كوشيد و از هيچ تهديد و فشارى واهمه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 و علاقه عبدالعظيم به سه امام معصوم را نظاره كردن، از محفل اُنسشان توشه‌اى برمى‌گيريم</w:t>
      </w:r>
      <w:r>
        <w:rPr>
          <w:rFonts w:eastAsia="IRNazanin" w:cs="IRNazanin"/>
          <w:color w:val="111111"/>
          <w:sz w:val="28"/>
          <w:szCs w:val="28"/>
          <w:rtl w:val="true"/>
          <w:lang w:bidi="fa-IR"/>
        </w:rPr>
        <w:t>.</w:t>
      </w:r>
      <w:bookmarkStart w:id="888" w:name="pg15965_183887"/>
    </w:p>
    <w:p>
      <w:pPr>
        <w:pStyle w:val="BookText"/>
        <w:rPr/>
      </w:pPr>
      <w:bookmarkEnd w:id="888"/>
      <w:r>
        <w:rPr>
          <w:rFonts w:ascii="IRNazanin" w:hAnsi="IRNazanin" w:eastAsia="IRNazanin"/>
          <w:color w:val="111111"/>
          <w:sz w:val="28"/>
          <w:sz w:val="28"/>
          <w:szCs w:val="28"/>
          <w:rtl w:val="true"/>
          <w:lang w:bidi="fa-IR"/>
        </w:rPr>
        <w:t xml:space="preserve">هشتمين پيشواى بزرگ اسلام حضرت امام رضا عليه‌السلام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دنيا آمد و در زادگاه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كرد و در كنار پدر والاى خود امام كاظم عليه‌السلام در تعالى دين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پدر در زندان بغداد زير سخت‌ترين آزارها و شكنجه‌هاى حاكمان عباسى گرفتار بود او سرپرستى و هدايت ياران حضرتش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پدر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 او پرچم امامت را به دوش گرفت و سايه ولايتش را بر شيعيان گستراند و با تربيت ياران و نزديكان، در رشد فرهنگ ناب محمدى صلى‌الله‌عليه‌و‌آله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چنان شيفته محفلش گرديده بودند كه جانانه به دورش حلقه زده، از گفتار و تعاليمش سود مى‌جستند و با ضبط و نوشتن بيانات امام گنجينه ذخاير شيعه را غنى‌تر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از مدت امامت آن‌حضرت با خلافت هارون و پنج سال معاصر با خلافت محمد امين و پنج سال آخر نيز با مامون همعصر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فشار مامون عباسى به سوى مرو روانه شد و سالهاى واپسين عمر خود را در اين خطه دوستداران اهل بيت عليهم‌السلام گذراند و بر تعميق فرهنگ و مبانى اسلام و همچنين تربيت شاگردان كارآمد و خبره تلاش كرد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عبدالعظيم مفتخر است كه در دوران حضور و اقامت امام در شهر مدينه از محضرش نور برگرفت و از گفتار حياتبخشش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دانى كه چيست دولت؟ ديدار يار 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كوى او گدايى، بر خسروى گزيدن</w:t>
      </w:r>
    </w:p>
    <w:p>
      <w:pPr>
        <w:pStyle w:val="BookText"/>
        <w:rPr/>
      </w:pPr>
      <w:r>
        <w:rPr>
          <w:rFonts w:ascii="Amiri" w:hAnsi="Amiri" w:eastAsia="Amiri" w:cs="Amiri"/>
          <w:color w:val="111111"/>
          <w:sz w:val="28"/>
          <w:sz w:val="28"/>
          <w:szCs w:val="28"/>
          <w:rtl w:val="true"/>
          <w:lang w:bidi="ar-SA"/>
        </w:rPr>
        <w:t xml:space="preserve">از جان طمع بريدن آسان بود وليكن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دوستان جانى مشكل توان بريدن</w:t>
      </w:r>
    </w:p>
    <w:p>
      <w:pPr>
        <w:pStyle w:val="Heading4"/>
        <w:numPr>
          <w:ilvl w:val="3"/>
          <w:numId w:val="1"/>
        </w:numPr>
        <w:rPr/>
      </w:pPr>
      <w:bookmarkStart w:id="889" w:name="__RefHeading___Toc16558494_2142443653"/>
      <w:bookmarkStart w:id="890" w:name="_Toc326"/>
      <w:bookmarkEnd w:id="889"/>
      <w:r>
        <w:rPr>
          <w:rtl w:val="true"/>
        </w:rPr>
        <w:t>اندرز قدسى</w:t>
      </w:r>
      <w:bookmarkEnd w:id="89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حضرت رضا عليه‌السلام رو به عبدالعظيم كرد و هشت توصيه راهگشا و سفارش اخلاقى را به او آموخت تا به شيعيان و ياران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چنين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دوستانم برسان و به آنها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شيطان را به دلهاى خويش راه ندهند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گفتار خويش راستگو باشند و امانت را اداء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خاموشى را پيشه خود ساخته از جدال و نزاع بيهوده‌اى كه سودى برايشان ندارد دورى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همديگر روى آورند و به ديدار و ملاقات هم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ذلك قربة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 موجب نزديكى به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خود را به دشمنى و بدگويى با يكديگر مشغول نسازند، زيرا با خود عهد كرده‌ام كه اگر كسى چنين كارى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دوستى از دوستانم را ناراحت كرده، به خشم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بخوانم تا او را در دنيا با شديدترين عذابها مجازات كند و در آن سرا نيز از زيانكاران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نيكوكارانشان را آمرزيده و از خطاى گنهكارانشان درگذشته است، مگر كسانى‌كه به خدا شرك ورزيده يا دوستى از دوستانم را آزرده، يا كينه آنها را به دل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خداوند او را نخواهد بخشيد تا آنكه از كردار ناشايست خويش دست بكشد، هر گاه از اين اعمال نادرست دورى گزيند، آمرزش خدا را شامل خود گردانده است وگرنه روح ايمان از قلبش بيرون رفته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خارج گشته است و بهره‌اى از ولايت ما نخواهد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واعوذباللّه من ذلك</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گروهى بر اين عقيده‌اند كه عبدالعظيم، امام رضا عليه‌السلام را درك نكرده و نسبت به روايت فوق خدشه مى‌كنند و يا آنكه با تصرف در سند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ابى‌الحسن‌الرضا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ابى‌الحسن‌الثالث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امام هادى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مى‌كنند و ضمن زايد دانستن كمله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را به گردن راويان يا ناسخان كتاب مى‌گذارند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قاموس‌الرجال، شيخ محمدتقى تسترى،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معجم رجال‌الحديث، سيدابوالقاسم خويى،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تعليقه كتاب‌الاختصاص، على‌اكبر غفارى،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با ملاحظه اين مهم كه يكى از مشايخ و اساتيد عبدالعظيم، هشام‌بن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اين شخصيت والامقام حدود پنج سال قبل از شهادت امام رضا عليه‌السلام به جوار حق شتافته است، دليلى بر اين مطلب و به دنبال آن خدشه به روايت فوق نيست، هرچند روايت ديگرى چون مكاتبه عبدالعظيم با امام 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گواه ديگرى بر مدعاست و ناقدان محترم از آن يادى نكرده‌اند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891" w:name="pg15965_183889"/>
    </w:p>
    <w:p>
      <w:pPr>
        <w:pStyle w:val="Heading4"/>
        <w:numPr>
          <w:ilvl w:val="3"/>
          <w:numId w:val="1"/>
        </w:numPr>
        <w:rPr/>
      </w:pPr>
      <w:bookmarkStart w:id="892" w:name="__RefHeading___Toc16558496_2142443653"/>
      <w:bookmarkStart w:id="893" w:name="_Toc327"/>
      <w:bookmarkEnd w:id="891"/>
      <w:bookmarkEnd w:id="892"/>
      <w:r>
        <w:rPr>
          <w:rtl w:val="true"/>
        </w:rPr>
        <w:t>ايمانِ ابوطالب</w:t>
      </w:r>
      <w:bookmarkEnd w:id="893"/>
    </w:p>
    <w:p>
      <w:pPr>
        <w:pStyle w:val="BookText"/>
        <w:rPr/>
      </w:pPr>
      <w:r>
        <w:rPr>
          <w:rFonts w:ascii="IRNazanin" w:hAnsi="IRNazanin" w:eastAsia="IRNazanin"/>
          <w:color w:val="111111"/>
          <w:sz w:val="28"/>
          <w:sz w:val="28"/>
          <w:szCs w:val="28"/>
          <w:rtl w:val="true"/>
          <w:lang w:bidi="fa-IR"/>
        </w:rPr>
        <w:t xml:space="preserve">ابوطالب عموى گرامى پيامبر اكرم صلى‌الله‌عليه‌و‌آله و پدر بزرگوار اميرالمؤمنين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بى‌وقفه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نخستين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و كمك بى‌شايبه‌اش به حضرت محمد صلى‌الله‌عليه‌و‌آله كتمان شدنى نيست و همه بر اين مهم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ميان برخى از فرقه‌هاى اسلامى نو على بى‌مهرى نسبت به اين حامى بزرگ اسلام به چشم مى‌خورد و اين گروه تا آن حد پيش رفته‌اند كه او را مشرك معرفى كرده و اخبارى را نيز در اين زمينه جعل نموده‌اند كه مى‌توان آن را ناشى از كينه آنان نسبت به فرزند اين رادمرد، على‌بن ابيطالب عليه‌السلام ،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وسيله در مقام وارد آوردن ضربه به اين جانشين راستين رسولخدا صلى‌الله‌عليه‌و‌آله بوده‌اند؛ تا آنجا كه با قلمهاى كينه‌توزشان قلب مهربان ابوطالب را نشانه گرفته‌اند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عبدالعظيم حسنى كه خود از چشمه معارف اهل‌بيت سيراب شده و بر ايمان ابوطالب اعتقاد داشت، روزى سخن جعل شده‌اى را شنيد كه در آن ابوطالب به عنوان فردى جهنمى معرفى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گفتار متعجب شد و نامه‌اى براى امام رضا عليه‌السلام نوشت و ضمن نقل سخن فوق، نظر حضرت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پس از دريافت نامه عبدالعظيم اين جواب را براى او ارسال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بسم‌اللّه‌الرحمن‌الرحيم</w:t>
      </w:r>
    </w:p>
    <w:p>
      <w:pPr>
        <w:pStyle w:val="BookText"/>
        <w:rPr/>
      </w:pPr>
      <w:r>
        <w:rPr>
          <w:rFonts w:ascii="Amiri" w:hAnsi="Amiri" w:eastAsia="Amiri" w:cs="Amiri"/>
          <w:color w:val="111111"/>
          <w:sz w:val="28"/>
          <w:sz w:val="28"/>
          <w:szCs w:val="28"/>
          <w:rtl w:val="true"/>
          <w:lang w:bidi="ar-SA"/>
        </w:rPr>
        <w:t>اما بعد، فانّك ان شككت فى ايمان ابى‌طالب كان مصيرك الى‌النار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نام خداوند بخشنده مهربان، اگر تو درباره ايمان ابوطالب شك كنى، سرانجام راه تو دوزخ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نوشتن اين جمله كوتاه، ضمن اشاره به ايمان ابوطالب، دوستان را به پذيرش اين مهم رهنمون ساخت و از سرانجام كسانى‌كه در پى تضعيف شخصيت عموى پيامبرند هشدار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894" w:name="pg15965_183891"/>
    </w:p>
    <w:p>
      <w:pPr>
        <w:pStyle w:val="Heading3"/>
        <w:numPr>
          <w:ilvl w:val="2"/>
          <w:numId w:val="1"/>
        </w:numPr>
        <w:rPr/>
      </w:pPr>
      <w:bookmarkStart w:id="895" w:name="__RefHeading___Toc16558498_2142443653"/>
      <w:bookmarkStart w:id="896" w:name="_Toc328"/>
      <w:bookmarkEnd w:id="894"/>
      <w:bookmarkEnd w:id="895"/>
      <w:r>
        <w:rPr>
          <w:rtl w:val="true"/>
        </w:rPr>
        <w:t>فصل سوم با جمال جواد عليه‌السلام</w:t>
      </w:r>
      <w:bookmarkEnd w:id="896"/>
    </w:p>
    <w:p>
      <w:pPr>
        <w:pStyle w:val="Heading4"/>
        <w:numPr>
          <w:ilvl w:val="3"/>
          <w:numId w:val="1"/>
        </w:numPr>
        <w:rPr/>
      </w:pPr>
      <w:bookmarkStart w:id="897" w:name="__RefHeading___Toc16558500_2142443653"/>
      <w:bookmarkStart w:id="898" w:name="_Toc329"/>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 xml:space="preserve">امام محمدجواد عليه‌السلام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مدينه به‌دنيا آمد و سنين آغازين زندگى را در غياب پدر گذراند،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مصادف با شهادت پدر والامقام او در سرزمين طوس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كوچكى سن آن حضرت گروهى از شيعيان را به تامل وادشت</w:t>
      </w:r>
      <w:r>
        <w:rPr>
          <w:rStyle w:val="FootnoteAnchor"/>
          <w:rtl w:val="true"/>
        </w:rPr>
        <w:footnoteReference w:id="103"/>
      </w:r>
      <w:r>
        <w:rPr>
          <w:rFonts w:ascii="IRNazanin" w:hAnsi="IRNazanin" w:eastAsia="IRNazanin"/>
          <w:color w:val="111111"/>
          <w:sz w:val="28"/>
          <w:sz w:val="28"/>
          <w:szCs w:val="28"/>
          <w:rtl w:val="true"/>
          <w:lang w:bidi="fa-IR"/>
        </w:rPr>
        <w:t>تا آنكه دسته‌اى از بزرگان آنها به خدمتش رسيدند و با ديدن معجزات و كرامات و تسلط بسيار بر علوم و وجود كمالات منحضر بفرد در او، به امامتش اقرار كردند و زنگار شك و ترديد را از سينه خاطر خويش زدودند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يافته بود نور هدايت خود را از مدينه به عالم افشاند و در ترويج و تبيين اسلام راستين تلاش فراوان نمود و در اين راه به تربيت شاگردان و ياران خويش </w:t>
      </w:r>
      <w:bookmarkStart w:id="899" w:name="pg15965_183892"/>
    </w:p>
    <w:p>
      <w:pPr>
        <w:pStyle w:val="BookText"/>
        <w:rPr/>
      </w:pPr>
      <w:bookmarkEnd w:id="899"/>
      <w:r>
        <w:rPr>
          <w:rFonts w:ascii="Amiri" w:hAnsi="Amiri" w:eastAsia="Amiri" w:cs="Amiri"/>
          <w:color w:val="111111"/>
          <w:sz w:val="28"/>
          <w:sz w:val="28"/>
          <w:szCs w:val="28"/>
          <w:rtl w:val="true"/>
          <w:lang w:bidi="ar-SA"/>
        </w:rPr>
        <w:t>اهتمام ورزيد كه عبدالعظيم حسنى از علم آموخته‌هاى اين محفل به‌شمار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به اجبار و بنا به درخواست مامون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قصد بازيافت وجه از دست رفته خويش پس از به شهادت رساندن حضرت رضا عليه‌السلام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سفرى به بغداد كرد و سپس به زادگاه خويش بازگشت و مدتها در شهر جدّ خود ماند تا آنكه در زمان معتصم عباسى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به بغداد فراخوانده شد و در همان سال و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شرف شهادت نايل آمد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عبدالعظيم از حضور امام جواد عليه‌السلام در مدينه بسيار خرسند بود و از اين نعمت خداوندى بهره فراوان برد و تا آن‌هنگام كه امام در مدينه بود اين افتخار را داشت كه بيشترين استفاده را از محفل معنوى اين امام همام 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شمار صحبت كز اين دو راهه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بگذريم ديگر نتوان به هم رسيدن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گنجينه دانشى كه او از امام به يادگار گرفته بسيار است، تنها بخش نادرى از ماجراى درس‌آموزى او در ذخاير موجود ما به چشم مى‌خورد وليكن اين مجموعه اندك نيز دليلى بر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گوشه‌هايى از صحنه حضور او در محفل امام جواد عليه‌السلام را دنبال مى‌كنيم</w:t>
      </w:r>
      <w:r>
        <w:rPr>
          <w:rFonts w:eastAsia="IRNazanin" w:cs="IRNazanin"/>
          <w:color w:val="111111"/>
          <w:sz w:val="28"/>
          <w:szCs w:val="28"/>
          <w:rtl w:val="true"/>
          <w:lang w:bidi="fa-IR"/>
        </w:rPr>
        <w:t>:</w:t>
      </w:r>
    </w:p>
    <w:p>
      <w:pPr>
        <w:pStyle w:val="Heading4"/>
        <w:numPr>
          <w:ilvl w:val="3"/>
          <w:numId w:val="1"/>
        </w:numPr>
        <w:rPr/>
      </w:pPr>
      <w:bookmarkStart w:id="900" w:name="__RefHeading___Toc16558502_2142443653"/>
      <w:bookmarkStart w:id="901" w:name="_Toc330"/>
      <w:bookmarkEnd w:id="900"/>
      <w:r>
        <w:rPr>
          <w:rtl w:val="true"/>
        </w:rPr>
        <w:t>گناهان كبيره</w:t>
      </w:r>
      <w:bookmarkEnd w:id="901"/>
    </w:p>
    <w:p>
      <w:pPr>
        <w:pStyle w:val="BookText"/>
        <w:rPr/>
      </w:pPr>
      <w:r>
        <w:rPr>
          <w:rFonts w:ascii="IRNazanin" w:hAnsi="IRNazanin" w:eastAsia="IRNazanin"/>
          <w:color w:val="111111"/>
          <w:sz w:val="28"/>
          <w:sz w:val="28"/>
          <w:szCs w:val="28"/>
          <w:rtl w:val="true"/>
          <w:lang w:bidi="fa-IR"/>
        </w:rPr>
        <w:t>عبدالعظيم با اين آگاهى كه قرآن در كنار اهل‌بيت عليهم‌السلام معنى پيدا مى‌كند و تمسّك به هر يك بدون ديگرى ره به‌جايى نمى‌برد، تفسير برخى از آيات قرآن را از امام جواد عليه‌السلام جويا مى‌شد و از درياى سرشار علم آن حضرت سيراب مى‌گشت و تفسير قرآن را از آن چشمه خورشيد فرا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حضرت جواد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شنيدم كه امام موسى‌بن جعفر عليه‌السلام اين </w:t>
      </w:r>
    </w:p>
    <w:p>
      <w:pPr>
        <w:pStyle w:val="BookText"/>
        <w:rPr/>
      </w:pPr>
      <w:r>
        <w:rPr>
          <w:rFonts w:ascii="IRNazanin" w:hAnsi="IRNazanin" w:eastAsia="IRNazanin"/>
          <w:color w:val="111111"/>
          <w:sz w:val="28"/>
          <w:sz w:val="28"/>
          <w:szCs w:val="28"/>
          <w:rtl w:val="true"/>
          <w:lang w:bidi="fa-IR"/>
        </w:rPr>
        <w:t>گفتار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عبيد به حضور امام صادق عليه‌السلام رسيد و پس از عرض سلام، در محضرش نشست و اين آيه را تلاوت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يجتنبون كبائرالاثم والفواحش</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آنگاه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سكوت نمودى؟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 را از قرآن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صادق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هيجده گناه كبيره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به خدا بزرگترين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شريكى براى خدا قرار دهد خداوند بهشت را بر او حرام كرده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نوميدى و يأس از رحمت خداوند، زيرا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پروردگار مأيوس نشويد كه تنها گروه كافران از رحمت خدا مأيوس مى‌شوند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ايمن دانستن خود از مكر و عذاب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سايه آن به نافرمانى پروردگار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زيانكاران خود را از مكر و مجازات خدا ايمن نمى‌دانند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عقوق والدين و سرپيچى از فرمان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سبحان كسانى را كه از فرمان پدر و مادر سرپيچى نمايند بدبخت و ستمگر معرفى كرده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كشتن كسى كه خداوند ريختن خون وى را حرام كرده است مگر افرادى كه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دستور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آنها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فرد باايمانى را از روى عمد به قتل برساند مجازات او دوزخ است در حالى‌كه جاودانه در آن مى‌ماند و خداوند بر او غضب مى‌كند و او را از رحمتش دور مى‌سازد و عذابت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عظيمى براى او آماده ساخته 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زنا به زن و مرد مسلمان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زنان پاكدامن و بى‌خبر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متهم مى‌سازند، در دنيا و آخرت از رحمت الهى بدورند و عذاب بزرگى براى آنهاست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نابحق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چنين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اموال يتيمان را به ظلم و ستم و جور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مى‌خورند و بزودى در شعله‌هاى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مى‌سوزند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جهاد و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پشت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هدفش كناره‌گيرى از ميدان جنگ براى حمله مجدد يا به قصد پيوستن به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غضب خدا گرفتار خواهد شد و جايگاه او جهنم و چه بدجايگاهى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ربا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نمى‌خيزند مگر مانند كسى كه بر اثر تماس شيطان ديوانه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نمى‌تواند تعادل خود را حفظ كند گاهى زمين مى‌خورد و گاهى بپا مى‌خيزد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پروردگار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دانستند آن‌كس كه سحر 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جادويى را بخرد و فراگيرد براى او در آخرت بهره و نصيبى نخواهد 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كند مجازات سخنى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در قيامت مضاعف مى‌گردد و هميشه با خوارى در آن خواهد ماند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دروغى كه گوينده‌اش را در زشتى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پيمان الهى و سوگندهاى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بهاى ناچيزى مى‌فروشند، آنها بهره‌اى در آخرت نخواهند داشت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خيانت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خيانت كند روز رستاخيز آنچه را در آن خيانت كرده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دادن زكات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پولهاى اندوخته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حقوق واجب آنها داده نشده باشد، صورت‌ها و پهلوها و پشتهاى آنها را داغ مى‌كنند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گواهى و شهادت دروغ و پنهان داشتن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كند قلبش گناهكار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نوشيدن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مواد مست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از آن نهى كرده، همچنانكه از پرستش بتها جلوگيرى نموده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نماز از روى قصد و عمد، يا ترك هر آنچه را كه خداوند انجامش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نماز را بعمد ترك گويد از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رسولش بيرون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پيمان‌شكنى و 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مردمان كه گرفتار اين صفت مذموم شوند مشمول لعنت خداوند خواهند شد و براى آنان عاقبت بدى خواهد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عمروبن عبيد از محضر امام صادق عليه‌السلام خارج گرديد و در حاليكه صداى گريه‌اش بلند شده بود اين جملات را به زبان مى‌راند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من قال برأيه و نازعكم فى‌الفضل والعلم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هلاك گرديد كسى كه از نزد خود مطلبى گفت و با شما در فضيلت و دانش خصومت ورزيد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پيامبرى پس از سليمان عليه‌السلام</w:t>
      </w:r>
    </w:p>
    <w:p>
      <w:pPr>
        <w:pStyle w:val="BookText"/>
        <w:rPr/>
      </w:pPr>
      <w:r>
        <w:rPr>
          <w:rFonts w:ascii="IRNazanin" w:hAnsi="IRNazanin" w:eastAsia="IRNazanin"/>
          <w:color w:val="111111"/>
          <w:sz w:val="28"/>
          <w:sz w:val="28"/>
          <w:szCs w:val="28"/>
          <w:rtl w:val="true"/>
          <w:lang w:bidi="fa-IR"/>
        </w:rPr>
        <w:t>عبدالعظيم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به مولايم امام جواد عليه‌السلام نوشتم و در آن چند سئوال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كردم؛ آنكه اسم او چيست و ديگر آنكه آيا از مرسلين بوده است؟</w:t>
      </w:r>
    </w:p>
    <w:p>
      <w:pPr>
        <w:pStyle w:val="BookText"/>
        <w:rPr/>
      </w:pPr>
      <w:r>
        <w:rPr>
          <w:rFonts w:ascii="IRNazanin" w:hAnsi="IRNazanin" w:eastAsia="IRNazanin"/>
          <w:color w:val="111111"/>
          <w:sz w:val="28"/>
          <w:sz w:val="28"/>
          <w:szCs w:val="28"/>
          <w:rtl w:val="true"/>
          <w:lang w:bidi="fa-IR"/>
        </w:rPr>
        <w:t>آن حضرت در پاسخ اين جواب را برايم نوشت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يكصدو بيست‌و چهار هزار پيغمبر را فرستاد كه سيصدو سيزده نفر از ايشان از مرسلين بودند و ذيكفل هم از اين گروه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902" w:name="pg15965_183897"/>
    </w:p>
    <w:p>
      <w:pPr>
        <w:pStyle w:val="BookText"/>
        <w:rPr/>
      </w:pPr>
      <w:bookmarkEnd w:id="902"/>
      <w:r>
        <w:rPr>
          <w:rFonts w:ascii="IRNazanin" w:hAnsi="IRNazanin" w:eastAsia="IRNazanin"/>
          <w:color w:val="111111"/>
          <w:sz w:val="28"/>
          <w:sz w:val="28"/>
          <w:szCs w:val="28"/>
          <w:rtl w:val="true"/>
          <w:lang w:bidi="fa-IR"/>
        </w:rPr>
        <w:t xml:space="preserve">سليمان‌بن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آن‌دو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و همانند داوود بين مردم به قضاوت و داورى مى‌پرداخت و به خشم نمى‌آمد مگر آنكه رضاى خدا در غضب و خشم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 اوست كه خداوند بزرگ در كتاب خود از او چنين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اسمعيل واليسع وذالكفل كل من‌الاحبار</w:t>
      </w:r>
      <w:r>
        <w:rPr>
          <w:rFonts w:eastAsia="IRNazanin" w:cs="IRNazanin"/>
          <w:color w:val="111111"/>
          <w:sz w:val="28"/>
          <w:szCs w:val="28"/>
          <w:rtl w:val="true"/>
          <w:lang w:bidi="fa-IR"/>
        </w:rPr>
        <w:t>»</w:t>
      </w:r>
      <w:r>
        <w:rPr>
          <w:rStyle w:val="FootnoteAnchor"/>
          <w:rtl w:val="true"/>
        </w:rPr>
        <w:footnoteReference w:id="124"/>
      </w:r>
      <w:r>
        <w:rPr>
          <w:rStyle w:val="FootnoteAnchor"/>
          <w:rtl w:val="true"/>
        </w:rPr>
        <w:footnoteReference w:id="125"/>
      </w:r>
    </w:p>
    <w:p>
      <w:pPr>
        <w:pStyle w:val="Heading4"/>
        <w:numPr>
          <w:ilvl w:val="3"/>
          <w:numId w:val="1"/>
        </w:numPr>
        <w:rPr/>
      </w:pPr>
      <w:bookmarkStart w:id="903" w:name="__RefHeading___Toc16558504_2142443653"/>
      <w:bookmarkStart w:id="904" w:name="_Toc331"/>
      <w:bookmarkEnd w:id="903"/>
      <w:r>
        <w:rPr>
          <w:rtl w:val="true"/>
        </w:rPr>
        <w:t>وديعه نبوى</w:t>
      </w:r>
      <w:bookmarkEnd w:id="904"/>
    </w:p>
    <w:p>
      <w:pPr>
        <w:pStyle w:val="BookText"/>
        <w:rPr/>
      </w:pPr>
      <w:r>
        <w:rPr>
          <w:rFonts w:ascii="IRNazanin" w:hAnsi="IRNazanin" w:eastAsia="IRNazanin"/>
          <w:color w:val="111111"/>
          <w:sz w:val="28"/>
          <w:sz w:val="28"/>
          <w:szCs w:val="28"/>
          <w:rtl w:val="true"/>
          <w:lang w:bidi="fa-IR"/>
        </w:rPr>
        <w:t>عبدالعظيم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عليه‌السلام شنيدم كه او از پدرش و او از جدش نقل مى‌كند كه اميرالمؤمنين اين سخن را از رسول گرامى اسلام بيان مى‌كرد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اسلام را پديد آورد و براى آن عرصه، نور، دژ و يارى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عرصه‌اش قرآن، نورش حكمت، دژ آن كارهاى نيك و يارانش من و اهل‌بيتم و شيعيان ما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اهل‌بيتم را و شيعيان و ياران آنها را دوست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آسمانها بردند جبرئيل مرا به اهل آسمانها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دوستى من و اهل‌بيتم و شيعيان آنها را در دلهاى فرشتگان به وديعه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تا روز جزا در نزد ايشان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مرا به زمين بازگردانيدند جبرئيل مرا به اهل زمين معرفى كرد و آنگاه پروردگار دوستى من و اهل‌بيتم و شيعيانشان را در دلهاى مؤمنان به وديعه نهاد، آنان تا روز قيامت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خواهند داشت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اگر مردى از امت من تمام عمر خود را در دنيا به پرستش خدا بپردازد و سپس پروردگار را در حالى‌كه كينه اهل‌بيت من و شيعيان ايشان را در دل داشته باشد، خداوند سينه‌اش را از نفاق نجات نخواهد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حال به عذاب الهى دچار خواهد شد</w:t>
      </w:r>
      <w:r>
        <w:rPr>
          <w:rFonts w:eastAsia="IRNazanin" w:cs="IRNazanin"/>
          <w:color w:val="111111"/>
          <w:sz w:val="28"/>
          <w:szCs w:val="28"/>
          <w:rtl w:val="true"/>
          <w:lang w:bidi="fa-IR"/>
        </w:rPr>
        <w:t>.)</w:t>
      </w:r>
      <w:r>
        <w:rPr>
          <w:rStyle w:val="FootnoteAnchor"/>
          <w:rtl w:val="true"/>
        </w:rPr>
        <w:footnoteReference w:id="126"/>
      </w:r>
      <w:bookmarkStart w:id="905" w:name="pg15965_183898"/>
    </w:p>
    <w:p>
      <w:pPr>
        <w:pStyle w:val="Heading4"/>
        <w:numPr>
          <w:ilvl w:val="3"/>
          <w:numId w:val="1"/>
        </w:numPr>
        <w:rPr/>
      </w:pPr>
      <w:bookmarkStart w:id="906" w:name="__RefHeading___Toc16558506_2142443653"/>
      <w:bookmarkStart w:id="907" w:name="_Toc332"/>
      <w:bookmarkEnd w:id="905"/>
      <w:bookmarkEnd w:id="906"/>
      <w:r>
        <w:rPr>
          <w:rtl w:val="true"/>
        </w:rPr>
        <w:t>زائر حرم رضا</w:t>
      </w:r>
      <w:bookmarkEnd w:id="907"/>
    </w:p>
    <w:p>
      <w:pPr>
        <w:pStyle w:val="BookText"/>
        <w:rPr/>
      </w:pPr>
      <w:r>
        <w:rPr>
          <w:rFonts w:ascii="IRNazanin" w:hAnsi="IRNazanin" w:eastAsia="IRNazanin"/>
          <w:color w:val="111111"/>
          <w:sz w:val="28"/>
          <w:sz w:val="28"/>
          <w:szCs w:val="28"/>
          <w:rtl w:val="true"/>
          <w:lang w:bidi="fa-IR"/>
        </w:rPr>
        <w:t>سخن از زيارت مزار حضرت رضا عليه‌السلام است، امامى كه بدور از خاندان خويش در خراسان به شهادت رسيد و در آن نقطه به‌خاك سپرده شده و تا قرنها بارگاهش در غربت بود و شيعيان و يارانش فرسنگها از آن ارض مقدس بدور بودند و آرزوى زيارت مرقدش را داشتند و شيعيان آن ناحيه بسيار اندك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امامان معصوم عليه‌السلام اصرار داشتند تا دوستداران اهل‌بيت سختى را به‌جان خريده، خود را به آنجا رسانند و از ثواب زيارت حضرتش توشه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امام جواد عليه‌السلام 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زارَ ابي عليه‌السلام احدٌ فاصابَهُ اذى من مطرٍ او بردٍ او حرٍ الاّ حرّم‌اللّه‌ُ جَسَدَهُ على‌النّارِ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زيارت كند و در اين راه زحمت سردى يا گرمى يا باران را ببيند، خداوند بدنش را از آتش حرام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سخن زيبا را نيز از پيشواى نهم به يادگار داشت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زار ابى عليه‌السلام بطوس عارفا بحقه‌الجنّه على‌اللّه تعالى</w:t>
      </w:r>
    </w:p>
    <w:p>
      <w:p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در طوس زيارت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كه آشناى به مقام به حقيقتش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سوى خدا براى او حتمى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عبدالعظيم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امام جواد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زيارت مرقد امام حسين و كربلا و زيارت بارگاه پدرتان در طوس حيران شده‌ام، در اين‌باره چه مى‌فرماييد؟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درنگ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به درون اتاق رفت و در حالى‌كه اشك بر گونه‌اش جارى بود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قبر امام حسين عليه‌السلام بسيارند، ليكن قبر پدرم زائران كمى دارد</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بيان اين جمله او را به زيارت بارگاه امام رضا عليه‌السلام ترغيب كرد</w:t>
      </w:r>
      <w:r>
        <w:rPr>
          <w:rFonts w:eastAsia="IRNazanin" w:cs="IRNazanin"/>
          <w:color w:val="111111"/>
          <w:sz w:val="28"/>
          <w:szCs w:val="28"/>
          <w:rtl w:val="true"/>
          <w:lang w:bidi="fa-IR"/>
        </w:rPr>
        <w:t xml:space="preserve">.) </w:t>
      </w:r>
      <w:bookmarkStart w:id="908" w:name="pg15965_183899"/>
    </w:p>
    <w:p>
      <w:pPr>
        <w:pStyle w:val="Heading4"/>
        <w:numPr>
          <w:ilvl w:val="3"/>
          <w:numId w:val="1"/>
        </w:numPr>
        <w:rPr/>
      </w:pPr>
      <w:bookmarkStart w:id="909" w:name="__RefHeading___Toc16558508_2142443653"/>
      <w:bookmarkStart w:id="910" w:name="_Toc333"/>
      <w:bookmarkEnd w:id="908"/>
      <w:bookmarkEnd w:id="909"/>
      <w:r>
        <w:rPr>
          <w:rtl w:val="true"/>
        </w:rPr>
        <w:t>مهدى امت</w:t>
      </w:r>
      <w:bookmarkEnd w:id="910"/>
    </w:p>
    <w:p>
      <w:pPr>
        <w:pStyle w:val="BookText"/>
        <w:rPr/>
      </w:pPr>
      <w:r>
        <w:rPr>
          <w:rFonts w:ascii="IRNazanin" w:hAnsi="IRNazanin" w:eastAsia="IRNazanin"/>
          <w:color w:val="111111"/>
          <w:sz w:val="28"/>
          <w:sz w:val="28"/>
          <w:szCs w:val="28"/>
          <w:rtl w:val="true"/>
          <w:lang w:bidi="fa-IR"/>
        </w:rPr>
        <w:t xml:space="preserve">نام و نهضت مهدى عليه‌السلام از دوران رسالت پيامبر اسلام تا عصر ائمه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همگان بود پيروان اسلام درپى شناخت بيشتر آن مصلح كل پرسشهاى فراوانى مى‌نمودند و پاسخش را از پيشوايان دين دريافت مى‌كردند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عبدالعظيم نيز از جمله مشتاقان و شيفتگان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آشنايى بيشتر با آن حجت الهى، مكتب امام جواد عليه‌السلام را يگانه محل كسب اطلاعات خويش مى‌دانست و از گفتار غيبى حضرت سود مى‌جست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حضرت جواد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 را پر از عدل و داد مى‌كند پس از آنكه از جور و ستم پر شده باشد، از خاندان حضرت محمد صلى‌الله‌عليه‌و‌آله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قائم بر امر خداوند هستيم و راهنما به سوى دين اوييم، ليكن آن قائمى كه پروردگار به‌وسيله او جهان را از كفر و بى‌دينى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خواهد كرد و از عدل و داد آكنده مى‌نمايد، كسى است كه ولادتش از مردم پوشيده مى‌ماند و خود از مردم پنهان مى‌شود و بردن نام او از سوى مردم حرام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رسول‌خدا همنام و كنيه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كسى است كه زمين از براى او درهم پيچيده مى‌گردد و هر دشوارى برايش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اندازه اصحاب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كجاى دنيا باشند پيرامونش جمع مى‌شوند و اين است گفتار خداوند كه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اينما تكونوا يأت بكم اللّه جميعا ان اللّه على كل شى قدير</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هرگاه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اهل اخلاص‌اند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گردند خداوند امر او را اظهار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وقتى‌كه سپاهيان آن حضرت به‌هم پيوسته و كامل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آنان ده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فرمان پروردگار ظهور كرده، دشمنان خدا را از دم تيغ خواهد گذراند تا او را راضى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كجا مى‌داند كه خداوند از او راضى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 او نسيم رحمتى پديدار مى‌گردد كه از رضايت پروردگار گواهى مى‌دهد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عبدالعظيم حسنى روزى ديگر به حضور امام جواد عليه‌السلام رسيد تا پيرامون قائم پرسشى كند كه آيا او همان مهدى است يا نه؟ پيش از آنكه سؤالاتش را مطرح سازد امام خود لب به سخن گشود و چنين فرمود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ما همان مهدى است، كسى كه انتظار در غيبتش و پيروى در ظهورش بر همه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سومين فرزند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محمد را به نبوت برانگيخت و ما را به امامت انتخاب كرد، همانا اگر از دنيا جز يك روز نماند پروردگار آن روز را چنان طولانى خواهد كرد تا آنكه مهدى از پس پرده غيبت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از عدل و داد پر سازد همان‌طور كه از جور و ستم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بدرستى‌كه خداوند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يك شب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اصلاح خواهد كرد به همان روشى كه امر موسى‌بن عمران را اصلاح فرمود؛ آن هنگام كه او براى آوردن آتش به كوه رفت، پس خدا او را به اهلش بازگرداند در حالى‌كه پيغمبر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امام عليه‌السلام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شيعتنا انتظارُ الفرج</w:t>
      </w:r>
    </w:p>
    <w:p>
      <w:pPr>
        <w:pStyle w:val="BookText"/>
        <w:rPr/>
      </w:pPr>
      <w:r>
        <w:rPr>
          <w:rFonts w:ascii="Amiri" w:hAnsi="Amiri" w:eastAsia="Amiri" w:cs="Amiri"/>
          <w:color w:val="111111"/>
          <w:sz w:val="28"/>
          <w:sz w:val="28"/>
          <w:szCs w:val="28"/>
          <w:rtl w:val="true"/>
          <w:lang w:bidi="ar-SA"/>
        </w:rPr>
        <w:t>بهترين اعمال شيعيا ما انتظار فرج است</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جايگاه و موقعيت مردم در دوران طولانى غيبت نيز از جمله مطالب مهمى است كه مورد پرسش عبدالعظيم واقع شد و امام جواد عليه‌السلام نيز از تزلزل عقيده بسيارى از مردم خبرداد؛ ترديدى كه از ضعف ايمان و ناشكيبايى آنان دربرابر مشكلات گواهى مى‌دهد، بجز گروه اندكى از راست قامتان مومن كه با الهام از گفتار معصومين و پيشه ساختن صبر و شكيب مشمول رحمت خداوندى شده، جاودانه مى‌مانند</w:t>
      </w:r>
      <w:r>
        <w:rPr>
          <w:rStyle w:val="FootnoteAnchor"/>
          <w:rtl w:val="true"/>
        </w:rPr>
        <w:footnoteReference w:id="134"/>
      </w:r>
      <w:r>
        <w:rPr>
          <w:rFonts w:ascii="IRNazanin" w:hAnsi="IRNazanin" w:eastAsia="IRNazanin"/>
          <w:color w:val="111111"/>
          <w:sz w:val="28"/>
          <w:sz w:val="28"/>
          <w:szCs w:val="28"/>
          <w:rtl w:val="true"/>
          <w:lang w:bidi="fa-IR"/>
        </w:rPr>
        <w:t>و با گفتار و كردار مناسب زمينه ظهور حجتش را فراهم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خيال روى تو در هر طريق همره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موى تو پيوند جان آگه ماست</w:t>
      </w:r>
    </w:p>
    <w:p>
      <w:pPr>
        <w:pStyle w:val="BookText"/>
        <w:rPr/>
      </w:pPr>
      <w:r>
        <w:rPr>
          <w:rFonts w:ascii="IRNazanin" w:hAnsi="IRNazanin" w:eastAsia="IRNazanin"/>
          <w:color w:val="111111"/>
          <w:sz w:val="28"/>
          <w:sz w:val="28"/>
          <w:szCs w:val="28"/>
          <w:rtl w:val="true"/>
          <w:lang w:bidi="fa-IR"/>
        </w:rPr>
        <w:t xml:space="preserve">به رغم مدعيانى كه منع عشق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چهره تو حجت موجه ماست</w:t>
      </w:r>
    </w:p>
    <w:p>
      <w:pPr>
        <w:pStyle w:val="BookText"/>
        <w:rPr/>
      </w:pPr>
      <w:r>
        <w:rPr>
          <w:rFonts w:ascii="IRNazanin" w:hAnsi="IRNazanin" w:eastAsia="IRNazanin"/>
          <w:color w:val="111111"/>
          <w:sz w:val="28"/>
          <w:sz w:val="28"/>
          <w:szCs w:val="28"/>
          <w:rtl w:val="true"/>
          <w:lang w:bidi="fa-IR"/>
        </w:rPr>
        <w:t xml:space="preserve">به حاجب در خلوتسراى خويش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زگوشه نشينان خاك درگه ماست</w:t>
      </w:r>
    </w:p>
    <w:p>
      <w:pPr>
        <w:pStyle w:val="BookText"/>
        <w:rPr/>
      </w:pPr>
      <w:r>
        <w:rPr>
          <w:rFonts w:ascii="IRNazanin" w:hAnsi="IRNazanin" w:eastAsia="IRNazanin"/>
          <w:color w:val="111111"/>
          <w:sz w:val="28"/>
          <w:sz w:val="28"/>
          <w:szCs w:val="28"/>
          <w:rtl w:val="true"/>
          <w:lang w:bidi="fa-IR"/>
        </w:rPr>
        <w:t xml:space="preserve">به‌صورت از نظر ما اگر چه محجوبست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نظر خاطر مرفه ماست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شيرازى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11" w:name="pg15965_183902"/>
    </w:p>
    <w:p>
      <w:pPr>
        <w:pStyle w:val="Heading4"/>
        <w:numPr>
          <w:ilvl w:val="3"/>
          <w:numId w:val="1"/>
        </w:numPr>
        <w:rPr/>
      </w:pPr>
      <w:bookmarkStart w:id="912" w:name="__RefHeading___Toc16558510_2142443653"/>
      <w:bookmarkStart w:id="913" w:name="_Toc334"/>
      <w:bookmarkEnd w:id="911"/>
      <w:bookmarkEnd w:id="912"/>
      <w:r>
        <w:rPr>
          <w:rtl w:val="true"/>
        </w:rPr>
        <w:t>پيام‌آور حديث معراج</w:t>
      </w:r>
      <w:bookmarkEnd w:id="913"/>
    </w:p>
    <w:p>
      <w:pPr>
        <w:pStyle w:val="BookText"/>
        <w:rPr/>
      </w:pPr>
      <w:r>
        <w:rPr>
          <w:rFonts w:ascii="IRNazanin" w:hAnsi="IRNazanin" w:eastAsia="IRNazanin"/>
          <w:color w:val="111111"/>
          <w:sz w:val="28"/>
          <w:sz w:val="28"/>
          <w:szCs w:val="28"/>
          <w:rtl w:val="true"/>
          <w:lang w:bidi="fa-IR"/>
        </w:rPr>
        <w:t>در ميان توده عظيم زنان مسلمان و وظيفه‌شناس كه با حفظ حريم خويش و پيروى از دستورهاى مكتب روحبخش اسلام زندگى خود را با چراغ معنويت روشن مى‌كنند، زنانى نيز يافت مى‌شوند كه فضاى جامعه را آلوده ساخته، با زيرپا گذاردن ارزشها و شخصيت خويش، آهنگ كمال‌جويى را در انسانها بى‌اثر مى‌سازند و جادارد بر عرصه‌گردانى اين گروه در دوره معاصر افسوس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عبدالعظيم روزى از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نقل از پدرانش و ايشان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من و فاطمه به حضور رسول‌خدا صلى‌الله‌عليه‌و‌آله رسيديم، آن‌حضرت را در حال گريه مشاهده كرده، سبب را جويا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مرا به آسمان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از امت خود را در عذاب سختى ديدم و براى آنان بسيار اندوهناك شدم و به گريه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سپس به ذكر مشاهدات خويش پرداخت و از عذاب يازده گروه از زنان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حضرت زهرا عليهاالسلام لب به سخن گشود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عزيز و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آنان در دنيا چه بوده كه خداوند چنين عذابهايى را براى آنان درنظر گرفته است؟</w:t>
      </w:r>
    </w:p>
    <w:p>
      <w:pPr>
        <w:pStyle w:val="BookText"/>
        <w:rPr/>
      </w:pPr>
      <w:r>
        <w:rPr>
          <w:rFonts w:ascii="IRNazanin" w:hAnsi="IRNazanin" w:eastAsia="IRNazanin"/>
          <w:color w:val="111111"/>
          <w:sz w:val="28"/>
          <w:sz w:val="28"/>
          <w:szCs w:val="28"/>
          <w:rtl w:val="true"/>
          <w:lang w:bidi="fa-IR"/>
        </w:rPr>
        <w:t>پيامبر صلى‌الله‌عليه‌و‌آله در پاسخ پاره تن خويش، به كردار ناشايست اين زنان اشاره كرد و در بين گفتار خود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زنى كه از موهاى سرش آويزان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مغز سرش مى‌جوشيد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بود كه وى موى سر خود از نامحرمان نمى‌پوشانيد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كه گوشت بدن خود را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آتش در زير او شعله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سبب در عذاب بود كه خود را براى مردم آرايش مى‌كرد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آن‌زنى كه‌از پا آويزان بودبدان سبب كه‌بدون‌اجازه شوهرخويش خانه راترك مى‌كرد</w:t>
      </w:r>
      <w:r>
        <w:rPr>
          <w:rFonts w:eastAsia="IRNazanin" w:cs="IRNazanin"/>
          <w:color w:val="111111"/>
          <w:sz w:val="28"/>
          <w:szCs w:val="28"/>
          <w:rtl w:val="true"/>
          <w:lang w:bidi="fa-IR"/>
        </w:rPr>
        <w:t xml:space="preserve">. </w:t>
      </w:r>
      <w:bookmarkStart w:id="914" w:name="pg15965_183903"/>
    </w:p>
    <w:p>
      <w:pPr>
        <w:pStyle w:val="BookText"/>
        <w:rPr/>
      </w:pPr>
      <w:bookmarkEnd w:id="914"/>
      <w:r>
        <w:rPr>
          <w:rFonts w:ascii="IRNazanin" w:hAnsi="IRNazanin" w:eastAsia="IRNazanin"/>
          <w:color w:val="111111"/>
          <w:sz w:val="28"/>
          <w:sz w:val="28"/>
          <w:szCs w:val="28"/>
          <w:rtl w:val="true"/>
          <w:lang w:bidi="fa-IR"/>
        </w:rPr>
        <w:t>آن زنى كه سرش مانند سر خوك و بدنش مانند بدن الاغ بود، به دليل سخن چينى و دروغگويى گرفتار اين عذاب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سبب عذاب يكايك آن زنان را برشمرد و در پايان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به حال زنى كه شويش را به خشم آورد و خوشا به حال زنى‌كه همسرش از او خشنود و راضى باشد</w:t>
      </w:r>
      <w:r>
        <w:rPr>
          <w:rFonts w:eastAsia="Amiri" w:cs="Amiri" w:ascii="Amiri" w:hAnsi="Amiri"/>
          <w:color w:val="111111"/>
          <w:sz w:val="28"/>
          <w:szCs w:val="28"/>
          <w:rtl w:val="true"/>
          <w:lang w:bidi="ar-SA"/>
        </w:rPr>
        <w:t>.</w:t>
      </w:r>
      <w:r>
        <w:rPr>
          <w:rStyle w:val="FootnoteAnchor"/>
          <w:rtl w:val="true"/>
        </w:rPr>
        <w:footnoteReference w:id="135"/>
      </w:r>
    </w:p>
    <w:p>
      <w:pPr>
        <w:pStyle w:val="Heading4"/>
        <w:numPr>
          <w:ilvl w:val="3"/>
          <w:numId w:val="1"/>
        </w:numPr>
        <w:rPr/>
      </w:pPr>
      <w:bookmarkStart w:id="915" w:name="__RefHeading___Toc16558512_2142443653"/>
      <w:bookmarkStart w:id="916" w:name="_Toc335"/>
      <w:bookmarkEnd w:id="915"/>
      <w:r>
        <w:rPr>
          <w:rtl w:val="true"/>
        </w:rPr>
        <w:t>ياد از سلوك آسمانيان</w:t>
      </w:r>
      <w:bookmarkEnd w:id="916"/>
    </w:p>
    <w:p>
      <w:pPr>
        <w:pStyle w:val="BookText"/>
        <w:rPr/>
      </w:pPr>
      <w:r>
        <w:rPr>
          <w:rFonts w:ascii="IRNazanin" w:hAnsi="IRNazanin" w:eastAsia="IRNazanin"/>
          <w:color w:val="111111"/>
          <w:sz w:val="28"/>
          <w:sz w:val="28"/>
          <w:szCs w:val="28"/>
          <w:rtl w:val="true"/>
          <w:lang w:bidi="fa-IR"/>
        </w:rPr>
        <w:t xml:space="preserve">عبدالعظيم حسنى از امام جواد و او از پدرانش و آنها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خود مهمان كرد و از ميان انبان تكه نان خشكى بيرون كشيد و قدرى بر آن آب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مى‌شد كه همراه نان قدرى نمك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سلمان برخاست و ظرف آب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گذاشت و مقدارى نمك تهيه كرد و آن را در مقابل ابوذر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نان و نمك را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سپاسگزاريم كه ما را تا اين اندازه قانع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قناعت در كار بود ظرف آب به گرو نمى‌رفت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917" w:name="__RefHeading___Toc16558514_2142443653"/>
      <w:bookmarkStart w:id="918" w:name="_Toc336"/>
      <w:bookmarkEnd w:id="917"/>
      <w:r>
        <w:rPr>
          <w:rtl w:val="true"/>
        </w:rPr>
        <w:t>دريادار حكمت امام عليه‌السلام</w:t>
      </w:r>
      <w:bookmarkEnd w:id="918"/>
    </w:p>
    <w:p>
      <w:pPr>
        <w:pStyle w:val="BookText"/>
        <w:rPr/>
      </w:pPr>
      <w:r>
        <w:rPr>
          <w:rFonts w:ascii="IRNazanin" w:hAnsi="IRNazanin" w:eastAsia="IRNazanin"/>
          <w:color w:val="111111"/>
          <w:sz w:val="28"/>
          <w:sz w:val="28"/>
          <w:szCs w:val="28"/>
          <w:rtl w:val="true"/>
          <w:lang w:bidi="fa-IR"/>
        </w:rPr>
        <w:t>عبدالعظيم مى‌گويد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حضرت جواد سخنى از پدرانش، به نقل از امام حسين و از اميرمؤمنان </w:t>
      </w:r>
      <w:r>
        <w:rPr>
          <w:rFonts w:eastAsia="IRNazanin" w:cs="IRNazanin"/>
          <w:color w:val="111111"/>
          <w:sz w:val="28"/>
          <w:szCs w:val="28"/>
          <w:rtl w:val="true"/>
          <w:lang w:bidi="fa-IR"/>
        </w:rPr>
        <w:t xml:space="preserve">- </w:t>
      </w:r>
      <w:bookmarkStart w:id="919" w:name="pg15965_183904"/>
    </w:p>
    <w:p>
      <w:pPr>
        <w:pStyle w:val="BookText"/>
        <w:rPr/>
      </w:pPr>
      <w:bookmarkEnd w:id="919"/>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 كه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بيمارى اجر و پاداش در پى ندارد، بلكه سبب از بين رفتن گناهان بندگان مى‌شود و همانا پاداش درگفتار به زبان و كردار با اركان بدن مى‌باشد و بدرستى‌كه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كرم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به خاطر نيّتهاى درست و دلهاى پاك وارد بهشت مى‌كند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920" w:name="__RefHeading___Toc16558516_2142443653"/>
      <w:bookmarkStart w:id="921" w:name="_Toc337"/>
      <w:bookmarkEnd w:id="920"/>
      <w:r>
        <w:rPr>
          <w:rtl w:val="true"/>
        </w:rPr>
        <w:t>خط يار</w:t>
      </w:r>
      <w:bookmarkEnd w:id="921"/>
    </w:p>
    <w:p>
      <w:pPr>
        <w:pStyle w:val="BookText"/>
        <w:rPr/>
      </w:pPr>
      <w:r>
        <w:rPr>
          <w:rFonts w:ascii="IRNazanin" w:hAnsi="IRNazanin" w:eastAsia="IRNazanin"/>
          <w:color w:val="111111"/>
          <w:sz w:val="28"/>
          <w:sz w:val="28"/>
          <w:szCs w:val="28"/>
          <w:rtl w:val="true"/>
          <w:lang w:bidi="fa-IR"/>
        </w:rPr>
        <w:t xml:space="preserve">الا اى طوطى گوياى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خاليت شكّر زمنقار</w:t>
      </w:r>
    </w:p>
    <w:p>
      <w:pPr>
        <w:pStyle w:val="BookText"/>
        <w:rPr/>
      </w:pPr>
      <w:r>
        <w:rPr>
          <w:rFonts w:ascii="Amiri" w:hAnsi="Amiri" w:eastAsia="Amiri" w:cs="Amiri"/>
          <w:color w:val="111111"/>
          <w:sz w:val="28"/>
          <w:sz w:val="28"/>
          <w:szCs w:val="28"/>
          <w:rtl w:val="true"/>
          <w:lang w:bidi="ar-SA"/>
        </w:rPr>
        <w:t xml:space="preserve">سرت سبز و دلب خوش باد جاويد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خوش نقشى نمودى از خط يار</w:t>
      </w:r>
    </w:p>
    <w:p>
      <w:pPr>
        <w:pStyle w:val="BookText"/>
        <w:rPr/>
      </w:pPr>
      <w:r>
        <w:rPr>
          <w:rFonts w:ascii="IRNazanin" w:hAnsi="IRNazanin" w:eastAsia="IRNazanin"/>
          <w:color w:val="111111"/>
          <w:sz w:val="28"/>
          <w:sz w:val="28"/>
          <w:szCs w:val="28"/>
          <w:rtl w:val="true"/>
          <w:lang w:bidi="fa-IR"/>
        </w:rPr>
        <w:t xml:space="preserve">بروى ما زن از ساغر گلابى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خواب‌آلوده‌ايم اى بخت بيدار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محضر امام جواد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صلى‌الله‌عليه‌و‌آله ، حديثى از پدران بزرگوارت براى من روايت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او از پدرانش و ايشان از حضرت اميرمؤمنان عليه‌السلام روايت كرده كه آن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لايزال‌الناس بخير ماتفاوتوا فاذا استووا هلكوا</w:t>
      </w:r>
    </w:p>
    <w:p>
      <w:pPr>
        <w:pStyle w:val="BookText"/>
        <w:rPr/>
      </w:pPr>
      <w:r>
        <w:rPr>
          <w:rFonts w:ascii="IRNazanin" w:hAnsi="IRNazanin" w:eastAsia="IRNazanin"/>
          <w:color w:val="111111"/>
          <w:sz w:val="28"/>
          <w:sz w:val="28"/>
          <w:szCs w:val="28"/>
          <w:rtl w:val="true"/>
          <w:lang w:bidi="fa-IR"/>
        </w:rPr>
        <w:t>مردم تا وقتى كه با هم متفاوت باشند هميشه در نيكى و خير هستند واگر مساوى شدند هلاك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چنين بيان كرد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تكاشفتُمْ ما تدافَنتُم </w:t>
      </w:r>
    </w:p>
    <w:p>
      <w:pPr>
        <w:pStyle w:val="BookText"/>
        <w:rPr/>
      </w:pPr>
      <w:r>
        <w:rPr>
          <w:rFonts w:ascii="IRNazanin" w:hAnsi="IRNazanin" w:eastAsia="IRNazanin"/>
          <w:color w:val="111111"/>
          <w:sz w:val="28"/>
          <w:sz w:val="28"/>
          <w:szCs w:val="28"/>
          <w:rtl w:val="true"/>
          <w:lang w:bidi="fa-IR"/>
        </w:rPr>
        <w:t>اگر عيب هر يك از شما بر ديگرى آشكار شود، همديگر را دفن نخواهيد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بيان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انّكم لَنْ تَسَعُواالنّاسَ باَموالِكُم، فَسَعُوْهُم بِطَلاقَةِ‌الوَجْهِ و حُسْنِ‌اللّقاء</w:t>
      </w:r>
    </w:p>
    <w:p>
      <w:pPr>
        <w:pStyle w:val="BookText"/>
        <w:rPr/>
      </w:pPr>
      <w:r>
        <w:rPr>
          <w:rFonts w:ascii="IRNazanin" w:hAnsi="IRNazanin" w:eastAsia="IRNazanin"/>
          <w:color w:val="111111"/>
          <w:sz w:val="28"/>
          <w:sz w:val="28"/>
          <w:szCs w:val="28"/>
          <w:rtl w:val="true"/>
          <w:lang w:bidi="fa-IR"/>
        </w:rPr>
        <w:t>شما به وسيله مال و ثروتى كه داريد هرگز نمى‌توانيد مردم را به خويشتن مشتاق سازيد، پس آنان را با اخلاق نيك و بر خوردى خوش جلب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فرزند رسول‌خدا، زيادتر بفرماييد،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عَتَبَ على‌الزّمانِ طالَتْ مَعتَبَتهُ</w:t>
      </w:r>
    </w:p>
    <w:p>
      <w:pPr>
        <w:pStyle w:val="BookText"/>
        <w:rPr/>
      </w:pPr>
      <w:r>
        <w:rPr>
          <w:rFonts w:ascii="IRNazanin" w:hAnsi="IRNazanin" w:eastAsia="IRNazanin"/>
          <w:color w:val="111111"/>
          <w:sz w:val="28"/>
          <w:sz w:val="28"/>
          <w:szCs w:val="28"/>
          <w:rtl w:val="true"/>
          <w:lang w:bidi="fa-IR"/>
        </w:rPr>
        <w:t>كسى كه به دوران و زمان خشمگين شود هر ناراحتى‌اش دراز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بيان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مُجالَسَةُ‌الاَشرارِ ثُورِثُ سُوءَالظَّنِ بالاَخْيارِ</w:t>
      </w:r>
    </w:p>
    <w:p>
      <w:pPr>
        <w:pStyle w:val="BookText"/>
        <w:rPr/>
      </w:pPr>
      <w:r>
        <w:rPr>
          <w:rFonts w:ascii="Amiri" w:hAnsi="Amiri" w:eastAsia="Amiri" w:cs="Amiri"/>
          <w:color w:val="111111"/>
          <w:sz w:val="28"/>
          <w:sz w:val="28"/>
          <w:szCs w:val="28"/>
          <w:rtl w:val="true"/>
          <w:lang w:bidi="ar-SA"/>
        </w:rPr>
        <w:t>نشست و برخاست با بدكاران، بدبينى و سوء ظن به نيكوكاران را به‌دنبال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بفرماييد،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بِئسَ‌الزّادُ الى‌المَعادِ العُدوانُ عَلى‌العِبادِ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 كردن بر بندگان خدا براى روز رستاخيز، توشه بدى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بيان كنيد، فرمود اميرمؤمنان عليه‌السلام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كُلِّ امرِءٍ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ارزش هر انسان به اندازه اعمال نيكويش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بفرماييد،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عليه‌السلام چنين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و شخصيت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زير زبانش مخفى است</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هَلَكَ امرُءٌ عَرَفَ قَدْرَهُ</w:t>
      </w:r>
    </w:p>
    <w:p>
      <w:pPr>
        <w:pStyle w:val="BookText"/>
        <w:rPr/>
      </w:pPr>
      <w:r>
        <w:rPr>
          <w:rFonts w:ascii="Amiri" w:hAnsi="Amiri" w:eastAsia="Amiri" w:cs="Amiri"/>
          <w:color w:val="111111"/>
          <w:sz w:val="28"/>
          <w:sz w:val="28"/>
          <w:szCs w:val="28"/>
          <w:rtl w:val="true"/>
          <w:lang w:bidi="ar-SA"/>
        </w:rPr>
        <w:t>آن كه ارزش خويش را بشناسد به هلاكت در نمى‌افتد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التدبيرُ قَبل‌العَمَلِ يُؤمِنُكَ مِنَ‌النَّدم</w:t>
      </w:r>
    </w:p>
    <w:p>
      <w:pPr>
        <w:pStyle w:val="BookText"/>
        <w:rPr/>
      </w:pPr>
      <w:r>
        <w:rPr>
          <w:rFonts w:ascii="IRNazanin" w:hAnsi="IRNazanin" w:eastAsia="IRNazanin"/>
          <w:color w:val="111111"/>
          <w:sz w:val="28"/>
          <w:sz w:val="28"/>
          <w:szCs w:val="28"/>
          <w:rtl w:val="true"/>
          <w:lang w:bidi="fa-IR"/>
        </w:rPr>
        <w:t>تدبير و انديشيدن پيش از انجام هركار، تو را از پشيمانى نگه مى‌دارد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وَثِقَ بِالزَّمان صرِعَ</w:t>
      </w:r>
    </w:p>
    <w:p>
      <w:pPr>
        <w:pStyle w:val="BookText"/>
        <w:rPr/>
      </w:pPr>
      <w:r>
        <w:rPr>
          <w:rFonts w:ascii="Amiri" w:hAnsi="Amiri" w:eastAsia="Amiri" w:cs="Amiri"/>
          <w:color w:val="111111"/>
          <w:sz w:val="28"/>
          <w:sz w:val="28"/>
          <w:szCs w:val="28"/>
          <w:rtl w:val="true"/>
          <w:lang w:bidi="ar-SA"/>
        </w:rPr>
        <w:t>هر كس بر زمانه خويشتن اعتماد كند، بر زمين خواهد خورد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خاطَرَ بِنَفْسِهِ مَنِ‌استَغْنى</w:t>
      </w:r>
    </w:p>
    <w:p>
      <w:pPr>
        <w:pStyle w:val="BookText"/>
        <w:rPr/>
      </w:pPr>
      <w:r>
        <w:rPr>
          <w:rFonts w:ascii="Amiri" w:hAnsi="Amiri" w:eastAsia="Amiri" w:cs="Amiri"/>
          <w:color w:val="111111"/>
          <w:sz w:val="28"/>
          <w:sz w:val="28"/>
          <w:szCs w:val="28"/>
          <w:rtl w:val="true"/>
          <w:lang w:bidi="ar-SA"/>
        </w:rPr>
        <w:t xml:space="preserve">هر كس خود را بى‌نياز بداند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امور مهم بدون مشورت عمل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را در خطر افكنده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بيشتر بفرماييد،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قِلَّةُ‌العيالِ اِحْدى‌اليَسارَين</w:t>
      </w:r>
    </w:p>
    <w:p>
      <w:pPr>
        <w:pStyle w:val="BookText"/>
        <w:rPr/>
      </w:pPr>
      <w:r>
        <w:rPr>
          <w:rFonts w:ascii="IRNazanin" w:hAnsi="IRNazanin" w:eastAsia="IRNazanin"/>
          <w:color w:val="111111"/>
          <w:sz w:val="28"/>
          <w:sz w:val="28"/>
          <w:szCs w:val="28"/>
          <w:rtl w:val="true"/>
          <w:lang w:bidi="fa-IR"/>
        </w:rPr>
        <w:t>كمى اهل و عيال، يكى از دو توانگرى و راحتى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دَخَلَهُ‌العُجْبُ هَلكَ</w:t>
      </w:r>
    </w:p>
    <w:p>
      <w:pPr>
        <w:pStyle w:val="BookText"/>
        <w:rPr/>
      </w:pPr>
      <w:r>
        <w:rPr>
          <w:rFonts w:ascii="Amiri" w:hAnsi="Amiri" w:eastAsia="Amiri" w:cs="Amiri"/>
          <w:color w:val="111111"/>
          <w:sz w:val="28"/>
          <w:sz w:val="28"/>
          <w:szCs w:val="28"/>
          <w:rtl w:val="true"/>
          <w:lang w:bidi="ar-SA"/>
        </w:rPr>
        <w:t>هر كس در دام خودبينى افتاد، نابود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اَيقَنَ بِالخَلَفِ جادَ بِالعَطِيَّة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يقين كند آنچه را كه مى‌دهد، عوض دارد، هرگز در بخشش و احسان دريغن </w:t>
      </w:r>
    </w:p>
    <w:p>
      <w:pPr>
        <w:pStyle w:val="BookText"/>
        <w:rPr/>
      </w:pPr>
      <w:r>
        <w:rPr>
          <w:rFonts w:ascii="Amiri" w:hAnsi="Amiri" w:eastAsia="Amiri" w:cs="Amiri"/>
          <w:color w:val="111111"/>
          <w:sz w:val="28"/>
          <w:sz w:val="28"/>
          <w:szCs w:val="28"/>
          <w:rtl w:val="true"/>
          <w:lang w:bidi="ar-SA"/>
        </w:rPr>
        <w:t>نخواهد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بفرماييد اى فرزند 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رَضِىَ بِالعافِيَةِ مِمَّنْ دُونَهُ رُزِقَ‌السَّلامَةَ مِمَّن فَوقَه</w:t>
      </w:r>
    </w:p>
    <w:p>
      <w:pPr>
        <w:pStyle w:val="BookText"/>
        <w:rPr/>
      </w:pPr>
      <w:r>
        <w:rPr>
          <w:rFonts w:ascii="Amiri" w:hAnsi="Amiri" w:eastAsia="Amiri" w:cs="Amiri"/>
          <w:color w:val="111111"/>
          <w:sz w:val="28"/>
          <w:sz w:val="28"/>
          <w:szCs w:val="28"/>
          <w:rtl w:val="true"/>
          <w:lang w:bidi="ar-SA"/>
        </w:rPr>
        <w:t>كسى كه از عفو نسبت به زير دستانش خشنود باشد از آزار و اذيت مافوق خويش در امان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امام جواد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براى من كافى‌است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روز ديگر شيفته بى‌قرار پيشواى نهم عليه‌السلام ، عبدالعظيم حسنى به خدمت آن امام رسيد و اين گفتار دلنشين را از وى شنيد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ملاقاة الاخوان نُشرة و تلقيح‌للعقل و ان كان نظرا قليلاً</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ديدار دوستان آرامش و سلامت عقل را در پى دارد اگر چه ديدارى اندك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كه دوران انس و حضور در محفل نورانى امام جواد عليه‌السلام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پايان آمد و عبدالعظيمِ اندوهگين، شاهد فراخوانده شدن امام به بغداد به دستور معتصم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اين درد به پروردگار شكوه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اميد در دلش روشن بود و بازگشت آن پيشوا را انتظار مى‌كشيد، ليكن در آن سال به‌جاى امام، خبر شهادتش به مدينه رسيد و عبدالعظيم با دلى شكسته و قلبى محزون در سوگ مولايش بنشست و سپس خود را براى درك محفل امامى ديگر از تبار معصومان آماده ساخت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922" w:name="pg15965_183908"/>
    </w:p>
    <w:p>
      <w:pPr>
        <w:pStyle w:val="Heading3"/>
        <w:numPr>
          <w:ilvl w:val="2"/>
          <w:numId w:val="1"/>
        </w:numPr>
        <w:rPr/>
      </w:pPr>
      <w:bookmarkStart w:id="923" w:name="__RefHeading___Toc16558518_2142443653"/>
      <w:bookmarkStart w:id="924" w:name="_Toc338"/>
      <w:bookmarkEnd w:id="922"/>
      <w:bookmarkEnd w:id="923"/>
      <w:r>
        <w:rPr>
          <w:rtl w:val="true"/>
        </w:rPr>
        <w:t xml:space="preserve">فصل چهارم </w:t>
      </w:r>
      <w:r>
        <w:rPr>
          <w:rtl w:val="true"/>
        </w:rPr>
        <w:t>:</w:t>
      </w:r>
      <w:r>
        <w:rPr>
          <w:rtl w:val="true"/>
        </w:rPr>
        <w:t>در كشتى هدايت</w:t>
      </w:r>
      <w:bookmarkEnd w:id="924"/>
    </w:p>
    <w:p>
      <w:pPr>
        <w:pStyle w:val="Heading4"/>
        <w:numPr>
          <w:ilvl w:val="3"/>
          <w:numId w:val="1"/>
        </w:numPr>
        <w:rPr/>
      </w:pPr>
      <w:bookmarkStart w:id="925" w:name="__RefHeading___Toc16558520_2142443653"/>
      <w:bookmarkStart w:id="926" w:name="_Toc339"/>
      <w:bookmarkEnd w:id="925"/>
      <w:r>
        <w:rPr>
          <w:rtl w:val="true"/>
        </w:rPr>
        <w:t>اشاره</w:t>
      </w:r>
      <w:bookmarkEnd w:id="92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عليه‌السلام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مدينه ديده به‌جهان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سالگى و پس از شهادت پدر والامقام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گستراندن سايه لطف خويش بر سر مسلمانان، روح خداجويى و پيروى از سنت راستين نبوى صلى‌الله‌عليه‌و‌آله را در كالبد مشتاقان پاكى دميد و با ارائه و تفسير تعاليم اسلام سرگشتگان را به سرمنزل مقصود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بيشترين تلاش خويش را درپى تربيت و پرورش ياران خود قرار داد و شخصيتهاى فرزانه‌اى چون عبدالعظيم حسنى از مكتبش به كمال رسيده، در ترويج و نشر اسلام ناب سرآمد و شاخص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متوكل عباسى روانه سامرا گرديد و بيش از يك دهه از عمر گهربار خويش را در يك منطقه نظامى و تحت نظر مأموران خليفه عباسى گذراند و از همين رو همچون امام يازدهم عليه‌السلام عسكرى</w:t>
      </w:r>
      <w:r>
        <w:rPr>
          <w:rStyle w:val="FootnoteAnchor"/>
          <w:rtl w:val="true"/>
        </w:rPr>
        <w:footnoteReference w:id="142"/>
      </w:r>
      <w:r>
        <w:rPr>
          <w:rFonts w:ascii="IRNazanin" w:hAnsi="IRNazanin" w:eastAsia="IRNazanin"/>
          <w:color w:val="111111"/>
          <w:sz w:val="28"/>
          <w:sz w:val="28"/>
          <w:szCs w:val="28"/>
          <w:rtl w:val="true"/>
          <w:lang w:bidi="fa-IR"/>
        </w:rPr>
        <w:t>لقب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متوكل دوره رنج، محنت، آوارگى، زندان، شكنجه و قتل شيعيان و بخصوص سادات علوى و ياران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عليه‌السلام با توجه به اين محدوديتها و فشارها لحظه‌اى درنگ نكرد </w:t>
      </w:r>
    </w:p>
    <w:p>
      <w:pPr>
        <w:pStyle w:val="BookText"/>
        <w:rPr/>
      </w:pPr>
      <w:r>
        <w:rPr>
          <w:rFonts w:ascii="IRNazanin" w:hAnsi="IRNazanin" w:eastAsia="IRNazanin"/>
          <w:color w:val="111111"/>
          <w:sz w:val="28"/>
          <w:sz w:val="28"/>
          <w:szCs w:val="28"/>
          <w:rtl w:val="true"/>
          <w:lang w:bidi="fa-IR"/>
        </w:rPr>
        <w:t xml:space="preserve">و به‌صورتى منظم و دقيق و با بهره‌گيرى از شبكه ارتباطى وكلاى خويش، سرتاسر مناطق اسلام را به‌طور پنهان زير پوشش قرار داد و لحظه‌اى از ارتباط خويش با مردم و شيعان نكاست، هرچند كه اين تماس با يك يا چند واسطه انجام مى‌شد تا نامحرمان از اسرار آگاه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مى‌توان استفاده از سيستم وكلا و نمايندگان را شيوه‌اى براى عادت دادن مردم به دوران غيبت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دانست كه ارتباط مستقيم مردم با او قطع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عليه‌السلام سرانجام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متوكل عباسى به شهادت رسيد و مظلومانه در منزل خويش به خاك سپرده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عبدالعظيم حسنى تا آن زمان كه امام هادى عليه‌السلام در مدينه حضور داشت يگانه پايگاهش منزل آن حضرت بود و در آن دو دهه بر ساحل عنايتش پهلو زد و از خوان گسترده او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 به مو سخنان رهبر و مرادش را بر صفحه دل بسود و به مقام والاى علمى رسيد</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اين موضوع بر حاضران جلسه ناگوار آمد، زيرا به امام از جهت خويشى از عبدالعظيم نزديكتر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مطلب را با حضرت در ميان گذارند و 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را امروز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روزى عبدالعظيم آمد و كنار در ايستاد و سلام كرد، امام پاسخ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هر روز را تكرار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نيز بدون هيچ ناراحتى در پايين مجلس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رو به كنار دستى خود كرد و از او مسأله‌اى پرسيد اما او از دادن پاسخ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عبدالعظيم كرد و جواب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بى‌درنگ پاسخ گفت و مورد تشويق امام قرار گرفت و حضرت جاى او را تغيير داد و او كمى بالاتر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سؤالات خويش را از همنشينان تكرار كرد و ليكن كسى توانايى جواب نداشت و تنها عبدالعظيم قهرمان اين محفل علمى بود و به پاسخگويى صحيح سؤالات مى‌پرداخت و مورد تشويق امام قرار مى‌گرفت بدان حد كه او حاضران را يكى پس از ديگرى پشت سر گذاشت و در كنار امام جاى گرفت، همان مكانى كه همه روزه در آنجا 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هادى عليه‌السلام رو به ياران و خويشان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اشكالات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عبدالعظيم را ارج مى‌گذارم به دليل مقام علمى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اختران فروزان رى و تهران،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به نقل از مرحوم آيت‌اللّه حاج‌آقا يحيى سجادى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شايد در آينده سيراب كننده تشنگان حقيقت ى</w:t>
      </w:r>
      <w:r>
        <w:rPr>
          <w:rFonts w:eastAsia="IRNazanin" w:cs="IRNazanin"/>
          <w:color w:val="111111"/>
          <w:sz w:val="28"/>
          <w:szCs w:val="28"/>
          <w:rtl w:val="true"/>
          <w:lang w:bidi="fa-IR"/>
        </w:rPr>
        <w:t>)</w:t>
      </w:r>
      <w:bookmarkStart w:id="927" w:name="pg15965_183910"/>
    </w:p>
    <w:p>
      <w:pPr>
        <w:pStyle w:val="BookText"/>
        <w:rPr/>
      </w:pPr>
      <w:bookmarkEnd w:id="927"/>
      <w:r>
        <w:rPr>
          <w:rFonts w:ascii="IRNazanin" w:hAnsi="IRNazanin" w:eastAsia="IRNazanin"/>
          <w:color w:val="111111"/>
          <w:sz w:val="28"/>
          <w:sz w:val="28"/>
          <w:szCs w:val="28"/>
          <w:rtl w:val="true"/>
          <w:lang w:bidi="fa-IR"/>
        </w:rPr>
        <w:t>و شيفتگان گفتار 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نمونه‌هايى از محفل پرصفا و صميميت مريد و مراد و پرسش و پاسخهاى عبدالعظيم و امام هادى عليه‌السلام را دنبال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من از باغ تو يك ميوه بچينم 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پايى به چراغ تو ببينم چه شود</w:t>
      </w:r>
    </w:p>
    <w:p>
      <w:pPr>
        <w:pStyle w:val="BookText"/>
        <w:rPr/>
      </w:pPr>
      <w:r>
        <w:rPr>
          <w:rFonts w:ascii="IRNazanin" w:hAnsi="IRNazanin" w:eastAsia="IRNazanin"/>
          <w:color w:val="111111"/>
          <w:sz w:val="28"/>
          <w:sz w:val="28"/>
          <w:szCs w:val="28"/>
          <w:rtl w:val="true"/>
          <w:lang w:bidi="fa-IR"/>
        </w:rPr>
        <w:t xml:space="preserve">يارب اندر كنف سايه آن سرو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من سوخته يكدم بنشينم چه شود</w:t>
      </w:r>
    </w:p>
    <w:p>
      <w:pPr>
        <w:pStyle w:val="BookText"/>
        <w:rPr/>
      </w:pPr>
      <w:r>
        <w:rPr>
          <w:rFonts w:ascii="IRNazanin" w:hAnsi="IRNazanin" w:eastAsia="IRNazanin"/>
          <w:color w:val="111111"/>
          <w:sz w:val="28"/>
          <w:sz w:val="28"/>
          <w:szCs w:val="28"/>
          <w:rtl w:val="true"/>
          <w:lang w:bidi="fa-IR"/>
        </w:rPr>
        <w:t xml:space="preserve">آخر اى خاتم جمشيد سليمان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گرفِتد عكس تو بر لعل نگينم چه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شيرازى</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6558522_2142443653"/>
      <w:bookmarkStart w:id="929" w:name="_Toc340"/>
      <w:bookmarkEnd w:id="928"/>
      <w:r>
        <w:rPr>
          <w:rtl w:val="true"/>
        </w:rPr>
        <w:t>بر آستان برگزيده خدا</w:t>
      </w:r>
      <w:bookmarkEnd w:id="929"/>
    </w:p>
    <w:p>
      <w:pPr>
        <w:pStyle w:val="BookText"/>
        <w:rPr/>
      </w:pPr>
      <w:r>
        <w:rPr>
          <w:rFonts w:ascii="Amiri" w:hAnsi="Amiri" w:eastAsia="Amiri" w:cs="Amiri"/>
          <w:color w:val="111111"/>
          <w:sz w:val="28"/>
          <w:sz w:val="28"/>
          <w:szCs w:val="28"/>
          <w:rtl w:val="true"/>
          <w:lang w:bidi="ar-SA"/>
        </w:rPr>
        <w:t>روزى عبدالعظيم از امام هادى عليه‌السلام شنيد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پروردگار، ابراهيم را خليل و دوست خود گرفت، زيرا كه او بر حضرت محمد صلى‌الله‌عليه‌و‌آله و اهل‌بيتش بسيار صلوات مى‌فرستاد</w:t>
      </w:r>
      <w:r>
        <w:rPr>
          <w:rFonts w:eastAsia="IRNazanin" w:cs="IRNazanin"/>
          <w:color w:val="111111"/>
          <w:sz w:val="28"/>
          <w:szCs w:val="28"/>
          <w:rtl w:val="true"/>
          <w:lang w:bidi="fa-IR"/>
        </w:rPr>
        <w:t>.</w:t>
      </w:r>
      <w:r>
        <w:rPr>
          <w:rStyle w:val="FootnoteAnchor"/>
          <w:rtl w:val="true"/>
        </w:rPr>
        <w:footnoteReference w:id="145"/>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بوى خوش تو هر كه زباد صبا شنيد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يار آشنا سخن آشنا شنيد </w:t>
      </w:r>
    </w:p>
    <w:p>
      <w:pPr>
        <w:pStyle w:val="BookText"/>
        <w:rPr/>
      </w:pPr>
      <w:r>
        <w:rPr>
          <w:rFonts w:ascii="IRNazanin" w:hAnsi="IRNazanin" w:eastAsia="IRNazanin"/>
          <w:color w:val="111111"/>
          <w:sz w:val="28"/>
          <w:sz w:val="28"/>
          <w:szCs w:val="28"/>
          <w:rtl w:val="true"/>
          <w:lang w:bidi="fa-IR"/>
        </w:rPr>
        <w:t>وى ديگربار از آن حضرت چنين به ياد دارد كه هنگامى‌كه پروردگار با موسى‌بن عمران عليه‌السلام سخن مى‌گفت، موسى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پاداش آن كس كه گواهى دهد من فرستاده و پيامبر تو هستم و تو با من سخن گفته‌اى، چيست؟</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نزد او رفته، وى را به بهشت من مژده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در مقابل تو بايستد و نمازگزارد،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ركوع و سجود و نشست و برخاست او نزد فرشتگانم مباهات مى‌كنم و هر كس را كه من به او مباهات و افتخار كنم، او را عذاب نخواهم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كس كه نيازمندى را براى خشنودى تو سير كند،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دستور مى‌دهم منادى فرياد بزند كه اين شخص از آزادشدگان از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آن كس كه با خويشان و اقوام خود به نيكى رفتار كند،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را به تاخير اندازم و سختى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آسان مى‌كنم و خدمتگزاران بهشت او را چنين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بشتاب و از هر درى كه مى‌خواهى وارد بهشت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مردم را نيازارد و با آنان بخوبى رفتار كند،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دوزخ در قيامت بر او فرياد مى‌زند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 دور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سوى من راهى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تو را با قلب و زبان مى‌خواند،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او را در سايه عرض خويش جاى داده، با حمايت خويش حفظ مى‌كنم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كس كه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نهان و آشكار بخواند،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پس صراط چون برق 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بر آزار مردم و بدگويى آنها صبر كند،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سختيهاى روز قيامت او را كمك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از ترس تو اشك از ديدگانش جارى شود،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رويش را از آتش دوزخ دور دارم و در روز رستاخيز پناهش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كس كه به خاطر شرم از تو هر خيانت را ترك گويد،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 او را ايمن سازم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بندگان فرمانبردار تو را دوست بدارد،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غضب خود را بر او حرام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آن كس كه كافرى با به سوى دين اسلام دعوت كند،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قيامت به او اجازه مى‌دهم هر كس را كه بخواهد شفاعت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كس كه نمازها را در وقتش بخواند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خواستهايش را برآورده و بهشت خود را بر او ارزانى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كسى‌كه از ترس تو وضويش را كامل به‌جاى آورد،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 او را در حالى‌كه نور درخشانى از ميان دو چشمش تجلّى كند، بر مى‌انگيزم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آن كس كه به خاطر تو روزه ماه رمضان را انجام دهد،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او را در جايى قرار خواهم داد تا از وحشت آن روز نهراسد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كسى كه براى جلب نظر مردم روزه بگيرد،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او مانند كسى است كه روزه نگرفته باشد</w:t>
      </w:r>
      <w:r>
        <w:rPr>
          <w:rFonts w:eastAsia="IRNazanin" w:cs="IRNazanin"/>
          <w:color w:val="111111"/>
          <w:sz w:val="28"/>
          <w:szCs w:val="28"/>
          <w:rtl w:val="true"/>
          <w:lang w:bidi="fa-IR"/>
        </w:rPr>
        <w:t>.</w:t>
      </w:r>
      <w:r>
        <w:rPr>
          <w:rStyle w:val="FootnoteAnchor"/>
        </w:rPr>
        <w:footnoteReference w:id="14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930" w:name="pg15965_183913"/>
    </w:p>
    <w:p>
      <w:pPr>
        <w:pStyle w:val="Heading4"/>
        <w:numPr>
          <w:ilvl w:val="3"/>
          <w:numId w:val="1"/>
        </w:numPr>
        <w:rPr/>
      </w:pPr>
      <w:bookmarkStart w:id="931" w:name="__RefHeading___Toc16558524_2142443653"/>
      <w:bookmarkStart w:id="932" w:name="_Toc341"/>
      <w:bookmarkEnd w:id="930"/>
      <w:bookmarkEnd w:id="931"/>
      <w:r>
        <w:rPr>
          <w:rtl w:val="true"/>
        </w:rPr>
        <w:t>پرسش الهى</w:t>
      </w:r>
      <w:bookmarkEnd w:id="932"/>
    </w:p>
    <w:p>
      <w:pPr>
        <w:pStyle w:val="BookText"/>
        <w:rPr/>
      </w:pPr>
      <w:r>
        <w:rPr>
          <w:rFonts w:ascii="IRNazanin" w:hAnsi="IRNazanin" w:eastAsia="IRNazanin"/>
          <w:color w:val="111111"/>
          <w:sz w:val="28"/>
          <w:sz w:val="28"/>
          <w:szCs w:val="28"/>
          <w:rtl w:val="true"/>
          <w:lang w:bidi="fa-IR"/>
        </w:rPr>
        <w:t>عبدالعظيم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هادى عليه‌السلام سخنى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پدرانش و ايشان از امام حسين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اكرم صلى‌الله‌عليه‌و‌آله در حضور ياران و اصحاب خويش به حضرت على عليه‌السلام اشاره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ان‌السمعَ والبصَر و الفؤادَ كلُ اولئك كان عنه مسئولا</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به عزت پروردگار قسم كه همانا همه امت من در روز قيامت نگهداشته شده، از ولايت على از ايشان سؤال خواهد شد و اين است معنى گفتار پروردگار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w:t>
      </w:r>
      <w:r>
        <w:rPr>
          <w:rStyle w:val="FootnoteAnchor"/>
          <w:rtl w:val="true"/>
        </w:rPr>
        <w:footnoteReference w:id="148"/>
      </w:r>
      <w:r>
        <w:rPr>
          <w:rStyle w:val="FootnoteAnchor"/>
          <w:rtl w:val="true"/>
        </w:rPr>
        <w:footnoteReference w:id="149"/>
      </w:r>
    </w:p>
    <w:p>
      <w:pPr>
        <w:pStyle w:val="Heading4"/>
        <w:numPr>
          <w:ilvl w:val="3"/>
          <w:numId w:val="1"/>
        </w:numPr>
        <w:rPr/>
      </w:pPr>
      <w:bookmarkStart w:id="933" w:name="__RefHeading___Toc16558526_2142443653"/>
      <w:bookmarkStart w:id="934" w:name="_Toc342"/>
      <w:bookmarkEnd w:id="933"/>
      <w:r>
        <w:rPr>
          <w:rtl w:val="true"/>
        </w:rPr>
        <w:t>مزد زيارت</w:t>
      </w:r>
      <w:bookmarkEnd w:id="934"/>
    </w:p>
    <w:p>
      <w:pPr>
        <w:pStyle w:val="BookText"/>
        <w:rPr/>
      </w:pPr>
      <w:r>
        <w:rPr>
          <w:rFonts w:ascii="IRNazanin" w:hAnsi="IRNazanin" w:eastAsia="IRNazanin"/>
          <w:color w:val="111111"/>
          <w:sz w:val="28"/>
          <w:sz w:val="28"/>
          <w:szCs w:val="28"/>
          <w:rtl w:val="true"/>
          <w:lang w:bidi="fa-IR"/>
        </w:rPr>
        <w:t>روزى در حضور امام هادى عليه‌السلام سخن از زيارت بارگاه امام رضا عليه‌السلام در خراسان شد، عبدالعظيم كه در آن محفل حضور داشت،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اين‌باره چنين فرمود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مردم قم و آبه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آوه كنونى و از توابع شهر ساوه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آمرزيده‌اند، زير آنان قبر جدم على‌بن موسى‌الرضا را زيارت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هركس به زيارت مرقدش رود و در راه قطره‌اى از آسمان بر او برسد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سختى سفر را تحمل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بدنش را بر آتش دوزخ حرام مى‌كند</w:t>
      </w:r>
      <w:r>
        <w:rPr>
          <w:rFonts w:eastAsia="Amiri" w:cs="Amiri" w:ascii="Amiri" w:hAnsi="Amiri"/>
          <w:color w:val="111111"/>
          <w:sz w:val="28"/>
          <w:szCs w:val="28"/>
          <w:rtl w:val="true"/>
          <w:lang w:bidi="ar-SA"/>
        </w:rPr>
        <w:t>.</w:t>
      </w:r>
      <w:r>
        <w:rPr>
          <w:rStyle w:val="FootnoteAnchor"/>
          <w:rtl w:val="true"/>
        </w:rPr>
        <w:footnoteReference w:id="150"/>
      </w:r>
      <w:bookmarkStart w:id="935" w:name="pg15965_183914"/>
    </w:p>
    <w:p>
      <w:pPr>
        <w:pStyle w:val="Heading4"/>
        <w:numPr>
          <w:ilvl w:val="3"/>
          <w:numId w:val="1"/>
        </w:numPr>
        <w:rPr/>
      </w:pPr>
      <w:bookmarkStart w:id="936" w:name="__RefHeading___Toc16558528_2142443653"/>
      <w:bookmarkStart w:id="937" w:name="_Toc343"/>
      <w:bookmarkEnd w:id="935"/>
      <w:bookmarkEnd w:id="936"/>
      <w:r>
        <w:rPr>
          <w:rtl w:val="true"/>
        </w:rPr>
        <w:t>از شگفتيهاى عصر ظهور</w:t>
      </w:r>
      <w:bookmarkEnd w:id="937"/>
    </w:p>
    <w:p>
      <w:pPr>
        <w:pStyle w:val="BookText"/>
        <w:rPr/>
      </w:pPr>
      <w:r>
        <w:rPr>
          <w:rFonts w:ascii="IRNazanin" w:hAnsi="IRNazanin" w:eastAsia="IRNazanin"/>
          <w:color w:val="111111"/>
          <w:sz w:val="28"/>
          <w:sz w:val="28"/>
          <w:szCs w:val="28"/>
          <w:rtl w:val="true"/>
          <w:lang w:bidi="fa-IR"/>
        </w:rPr>
        <w:t xml:space="preserve">شيطان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از همين رو در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اعوذباللّه من‌الشيطان‌الرجيم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معناى اين كلمه چيست، عبدالعظيم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رجيم آن است كه شيطان از درگاه پروردگار با لعن و نفرت رانده شده و از جايگاههاى خير و نيكى طرد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او را با نفرت ياد مى‌كند و همانا در علم خداوند چنين گذشته است كه هر گاه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نمايد در عصر او تمام مؤمنان، شيطان را با سنگباران دور كنند، همان‌طور كه پيش از ظهورش شيطان با لغن و نفرين رانده شده بود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938" w:name="__RefHeading___Toc16558530_2142443653"/>
      <w:bookmarkStart w:id="939" w:name="_Toc344"/>
      <w:bookmarkEnd w:id="938"/>
      <w:r>
        <w:rPr>
          <w:rtl w:val="true"/>
        </w:rPr>
        <w:t>عرض دين</w:t>
      </w:r>
      <w:bookmarkEnd w:id="939"/>
    </w:p>
    <w:p>
      <w:pPr>
        <w:pStyle w:val="BookText"/>
        <w:rPr/>
      </w:pPr>
      <w:r>
        <w:rPr>
          <w:rFonts w:ascii="IRNazanin" w:hAnsi="IRNazanin" w:eastAsia="IRNazanin"/>
          <w:color w:val="111111"/>
          <w:sz w:val="28"/>
          <w:sz w:val="28"/>
          <w:szCs w:val="28"/>
          <w:rtl w:val="true"/>
          <w:lang w:bidi="fa-IR"/>
        </w:rPr>
        <w:t>عبدالعظيم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 آقايم امام هادى عليه‌السلام وارد شدم، چون نگاه آن حضرت بر من افتاد،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بر تو اى ابوالقاسم، خوش‌آمدى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بيقين تو از دوستان 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 من برآنم كه ايمان خود را در خدمت شما عرضه داشته، آن را بازگو كنم، اگر مورد پسند و رضايت شما باشد بر آن استوار باشم تا آن هنگام كه به ديدار پروردگار برسم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عقايد خود را بازگو، ابوالقاسم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يكى است و هيچ چيز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چيزى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ابطال‌پذير است و نه تشبيه‌پذير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جسم است و نه صورت، نه عرض است و نه جوهر، بلكه او اجسام را مجسّم ساخته و صورتها را تصوير كرده و </w:t>
      </w:r>
    </w:p>
    <w:p>
      <w:pPr>
        <w:pStyle w:val="BookText"/>
        <w:rPr/>
      </w:pPr>
      <w:r>
        <w:rPr>
          <w:rFonts w:ascii="IRNazanin" w:hAnsi="IRNazanin" w:eastAsia="IRNazanin"/>
          <w:color w:val="111111"/>
          <w:sz w:val="28"/>
          <w:sz w:val="28"/>
          <w:szCs w:val="28"/>
          <w:rtl w:val="true"/>
          <w:lang w:bidi="fa-IR"/>
        </w:rPr>
        <w:t>عَرَض‌ها و جوهرها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هر چيز و مالك و به‌وجود آورنده همه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كه محمد صلى‌الله‌عليه‌و‌آله بنده و فرستاده اوست، خاتم پيامبران است و بعد از او تا روز رستاخيز، پيامبرى نخواهد آمد و همانا شريعت او آخرينِ دينها است و بعد از آن آيين و دينى تا قيامت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دارم كه امام و جانشين و ولى امر بعد از او، اميرالمؤمنين على‌بن ابى‌طالب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او حسن عليه‌السلام و سپس حسين عليه‌السلام و آنگاه على‌بن‌الحسين عليه‌السلام و بعد محمدبن على عليه‌السلام و بعد از او جعفربن محمد عليه‌السلام و آنگاه موسى‌بن جعفر عليه‌السلام و سپس على‌بن موسى عليه‌السلام و بعد محمدبن على عليه‌السلام و پس از آن شما اى آقا و پيشواى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هادى عليه‌السلام لب به سخن گشود و تا پيشواى دوازدهم را چنين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من فرزندم حسن عليه‌السلام است، ليكن مردم درباره امامت پس از او چه خواهند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ماجراى زندگانى امام بعد از او چگونه 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او را كسى نمى‌بيند و اسمش را كسى بر زبان جارى نمى‌كند تا آن هنگام كه پس از غيبت زمين را از عدل و داد پرسازد، همان‌طور كه از ظلم و ستم پر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امام هم معتقد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آنان دوست خدا و دشمن ايشان دشمن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آنان اطاعت از پروردگار و سرپيچى از ايشان سرپيچى از خداست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دارم كه معراج حق است، پرسش در قبر حق است، بهشت و دوزخ حق است، صراط و ميزان حق است و روز رستاخيز برپا خواهد شد و در آن شكى نيست و خداوند همه مردگان را دوباره زنده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معتقدم كه واجبات دين پس از ولايت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امر به معروف و نهى از منكر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معتقدات تو همان دينى است كه پروردگار براى بندگانش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اعتقاد استوار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اين عقيد در دنيا و آخرت پايدار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عزيمت اجبارى امام هادى عليه‌السلام به سامرا در سال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جلسات انس با امام نيز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و ساير ياران امام عليه‌السلام با افسوس بسيار از اين حادثه، در هجرت آن وجود قدسى خون دل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آن‌حضرت رنج و محنت و آوارگى پيروان راستين ولايت را نيز به دنبال داشت و عبدالعظيم نيز يكى از قربانيان آن دوره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باد آن كه نهمانت نظرى با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مهر تو در چهره ما پيدا بود</w:t>
      </w:r>
    </w:p>
    <w:p>
      <w:pPr>
        <w:pStyle w:val="BookText"/>
        <w:rPr/>
      </w:pPr>
      <w:r>
        <w:rPr>
          <w:rFonts w:ascii="IRNazanin" w:hAnsi="IRNazanin" w:eastAsia="IRNazanin"/>
          <w:color w:val="111111"/>
          <w:sz w:val="28"/>
          <w:sz w:val="28"/>
          <w:szCs w:val="28"/>
          <w:rtl w:val="true"/>
          <w:lang w:bidi="fa-IR"/>
        </w:rPr>
        <w:t xml:space="preserve">ياد باد آن كه چو چشمت به عتابم مى‌كُشت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 عيسويت در لب شكّرخا بود</w:t>
      </w:r>
    </w:p>
    <w:p>
      <w:pPr>
        <w:pStyle w:val="BookText"/>
        <w:rPr/>
      </w:pPr>
      <w:r>
        <w:rPr>
          <w:rFonts w:ascii="IRNazanin" w:hAnsi="IRNazanin" w:eastAsia="IRNazanin"/>
          <w:color w:val="111111"/>
          <w:sz w:val="28"/>
          <w:sz w:val="28"/>
          <w:szCs w:val="28"/>
          <w:rtl w:val="true"/>
          <w:lang w:bidi="fa-IR"/>
        </w:rPr>
        <w:t xml:space="preserve">ياد باد آن كه رخت شمع طرب مى‌افروخت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دل سوخته پروانه ناپروا بود</w:t>
      </w:r>
    </w:p>
    <w:p>
      <w:pPr>
        <w:pStyle w:val="BookText"/>
        <w:rPr/>
      </w:pPr>
      <w:r>
        <w:rPr>
          <w:rFonts w:ascii="IRNazanin" w:hAnsi="IRNazanin" w:eastAsia="IRNazanin"/>
          <w:color w:val="111111"/>
          <w:sz w:val="28"/>
          <w:sz w:val="28"/>
          <w:szCs w:val="28"/>
          <w:rtl w:val="true"/>
          <w:lang w:bidi="fa-IR"/>
        </w:rPr>
        <w:t xml:space="preserve">ياد باد آن كه چو ياقوت قدح خنده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من و لعل تو حكايتها بود</w:t>
      </w:r>
    </w:p>
    <w:p>
      <w:pPr>
        <w:pStyle w:val="BookText"/>
        <w:rPr/>
      </w:pPr>
      <w:r>
        <w:rPr>
          <w:rFonts w:ascii="Amiri" w:hAnsi="Amiri" w:eastAsia="Amiri" w:cs="Amiri"/>
          <w:color w:val="111111"/>
          <w:sz w:val="28"/>
          <w:sz w:val="28"/>
          <w:szCs w:val="28"/>
          <w:rtl w:val="true"/>
          <w:lang w:bidi="ar-SA"/>
        </w:rPr>
        <w:t xml:space="preserve">ياد باد آن كه صبوحى زده در مجلس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من و يار نبوديم و خدا با ما بود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شيرازى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40" w:name="pg15965_183917"/>
    </w:p>
    <w:p>
      <w:pPr>
        <w:pStyle w:val="Heading3"/>
        <w:numPr>
          <w:ilvl w:val="2"/>
          <w:numId w:val="1"/>
        </w:numPr>
        <w:rPr/>
      </w:pPr>
      <w:bookmarkStart w:id="941" w:name="__RefHeading___Toc16558532_2142443653"/>
      <w:bookmarkStart w:id="942" w:name="_Toc345"/>
      <w:bookmarkEnd w:id="940"/>
      <w:bookmarkEnd w:id="941"/>
      <w:r>
        <w:rPr>
          <w:rtl w:val="true"/>
        </w:rPr>
        <w:t xml:space="preserve">فصل پنجم </w:t>
      </w:r>
      <w:r>
        <w:rPr>
          <w:rtl w:val="true"/>
        </w:rPr>
        <w:t>:</w:t>
      </w:r>
      <w:r>
        <w:rPr>
          <w:rtl w:val="true"/>
        </w:rPr>
        <w:t>حلقه وصل</w:t>
      </w:r>
      <w:bookmarkEnd w:id="942"/>
    </w:p>
    <w:p>
      <w:pPr>
        <w:pStyle w:val="Heading4"/>
        <w:numPr>
          <w:ilvl w:val="3"/>
          <w:numId w:val="1"/>
        </w:numPr>
        <w:rPr/>
      </w:pPr>
      <w:bookmarkStart w:id="943" w:name="__RefHeading___Toc16558534_2142443653"/>
      <w:bookmarkStart w:id="944" w:name="_Toc346"/>
      <w:bookmarkEnd w:id="943"/>
      <w:r>
        <w:rPr>
          <w:rtl w:val="true"/>
        </w:rPr>
        <w:t>اشاره</w:t>
      </w:r>
      <w:bookmarkEnd w:id="944"/>
    </w:p>
    <w:p>
      <w:pPr>
        <w:pStyle w:val="BookText"/>
        <w:rPr/>
      </w:pPr>
      <w:r>
        <w:rPr>
          <w:rFonts w:ascii="IRNazanin" w:hAnsi="IRNazanin" w:eastAsia="IRNazanin"/>
          <w:color w:val="111111"/>
          <w:sz w:val="28"/>
          <w:sz w:val="28"/>
          <w:szCs w:val="28"/>
          <w:rtl w:val="true"/>
          <w:lang w:bidi="fa-IR"/>
        </w:rPr>
        <w:t xml:space="preserve">حضرت عبدالعظيم افزون بر همنشينى با سه آفتاب امامت، در محضر اساتيد فرهيخته و عالمان بنام دين نيز زانوى ارادت زد و از گنجينه سرشار و دانش و معرفتشان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درياى پر فيض ائمه اطهار عليهم‌السلام سرچشمه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گفتار و كردار امامان معصوم پيشين و بلكه معصومان عصر خويش را از زبان اين گواهان صادق شنيد؛ بزرگانى كه در علم حديث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كنار استفاده از محفل مشايخ، خود نيز بر كرسى تعليم و ترويج روايات و اخبار پيامبر و اهل‌بيت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ياران را با معارف گهربار اسلام و گفتار آن سرچشمه‌هاى نور آشنا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آنان در نقل روايت گرديد و شاگردان و ارادتمندان او راوى حديث پيشوايان مذهب گرديدند و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به‌شمار آمدند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مقال، با يادكردى مختصر از مشايخ و راويان عبدالعظيم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زنجيره ارتباطى امت و امام‌اند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گوشه‌هايى از خصوصيات، فضايل و گفتگوهاى طرح شده را برمى‌شماريم و در پايان به چند اثر تاليفى او اشاره مى‌كنيم</w:t>
      </w:r>
      <w:r>
        <w:rPr>
          <w:rFonts w:eastAsia="IRNazanin" w:cs="IRNazanin"/>
          <w:color w:val="111111"/>
          <w:sz w:val="28"/>
          <w:szCs w:val="28"/>
          <w:rtl w:val="true"/>
          <w:lang w:bidi="fa-IR"/>
        </w:rPr>
        <w:t xml:space="preserve">. </w:t>
      </w:r>
      <w:bookmarkStart w:id="945" w:name="pg15965_183918"/>
    </w:p>
    <w:p>
      <w:pPr>
        <w:pStyle w:val="Heading4"/>
        <w:numPr>
          <w:ilvl w:val="3"/>
          <w:numId w:val="1"/>
        </w:numPr>
        <w:rPr/>
      </w:pPr>
      <w:bookmarkStart w:id="946" w:name="__RefHeading___Toc16558536_2142443653"/>
      <w:bookmarkStart w:id="947" w:name="_Toc347"/>
      <w:bookmarkEnd w:id="945"/>
      <w:bookmarkEnd w:id="946"/>
      <w:r>
        <w:rPr>
          <w:rtl w:val="true"/>
        </w:rPr>
        <w:t>مشايخ</w:t>
      </w:r>
      <w:bookmarkEnd w:id="9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ابراهيم‌بن ابى‌محمود</w:t>
      </w:r>
    </w:p>
    <w:p>
      <w:pPr>
        <w:pStyle w:val="BookText"/>
        <w:rPr/>
      </w:pPr>
      <w:r>
        <w:rPr>
          <w:rFonts w:ascii="IRNazanin" w:hAnsi="IRNazanin" w:eastAsia="IRNazanin"/>
          <w:color w:val="111111"/>
          <w:sz w:val="28"/>
          <w:sz w:val="28"/>
          <w:szCs w:val="28"/>
          <w:rtl w:val="true"/>
          <w:lang w:bidi="fa-IR"/>
        </w:rPr>
        <w:t xml:space="preserve">او اهل خراسان بود و در گروه ياران امام كاظم عليه‌السلام و امام رضا عليه‌السلام قرار داشت و بزرگان دين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نابينايى روشندل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نموده‌اند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عبدالعظيم از او شنيد كه پيشواى هشتم عليه‌السلام سخنى را از جدش پيامبر اكرم صلى‌الله‌عليه‌و‌آله روايت كرد،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ثلث آخر هر شب و اول هر شب جمعه، فرشته‌اى را به آسمان زمين مى‌فرستد و به او فرمان مى‌دهد تا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نيازمندى هست تا به عطا كنم؟ آيا توبه كننده‌اى هست تا از او درگذرم؟ آيا آمرزش طلبى وجود دارد تا او را بيامرزم؟ اى جوينده خير و نيكى، به سوى خدا روى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خواهان شرّ و پليدى، از آن دست 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پروردگار راه 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پيوسته اين پيغام را تكرار مى‌كند تا آن هنگام كه فجر صادق بدمد و پس از طلوع فجر به جايگاه خويش در ملكوت آسمان باز مى‌گردد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ابى‌بصير</w:t>
      </w:r>
      <w:r>
        <w:rPr>
          <w:rStyle w:val="FootnoteAnchor"/>
          <w:rtl w:val="true"/>
        </w:rPr>
        <w:footnoteReference w:id="1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احمدبن عيسى علوى</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عبدالعظيم در گروه راويان او بوده و روايتى را از او نقل كرده است</w:t>
      </w:r>
      <w:r>
        <w:rPr>
          <w:rStyle w:val="FootnoteAnchor"/>
          <w:rtl w:val="true"/>
        </w:rPr>
        <w:footnoteReference w:id="156"/>
      </w:r>
      <w:r>
        <w:rPr>
          <w:rFonts w:ascii="IRNazanin" w:hAnsi="IRNazanin" w:eastAsia="IRNazanin"/>
          <w:color w:val="111111"/>
          <w:sz w:val="28"/>
          <w:sz w:val="28"/>
          <w:szCs w:val="28"/>
          <w:rtl w:val="true"/>
          <w:lang w:bidi="fa-IR"/>
        </w:rPr>
        <w:t>در سند روايات از چند شخصيت متفاوت بدين نام ياد شده است و ممكن است احمدبن عيسى‌بن جعفر علوى عمرى مراد 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اسحاق‌الناصح</w:t>
      </w:r>
    </w:p>
    <w:p>
      <w:pPr>
        <w:pStyle w:val="BookText"/>
        <w:rPr/>
      </w:pPr>
      <w:r>
        <w:rPr>
          <w:rFonts w:ascii="Amiri" w:hAnsi="Amiri" w:eastAsia="Amiri" w:cs="Amiri"/>
          <w:color w:val="111111"/>
          <w:sz w:val="28"/>
          <w:sz w:val="28"/>
          <w:szCs w:val="28"/>
          <w:rtl w:val="true"/>
          <w:lang w:bidi="ar-SA"/>
        </w:rPr>
        <w:t>عبدالعظيم از او روايت نقل كرده است</w:t>
      </w:r>
      <w:r>
        <w:rPr>
          <w:rStyle w:val="FootnoteAnchor"/>
          <w:rtl w:val="true"/>
        </w:rPr>
        <w:footnoteReference w:id="158"/>
      </w:r>
      <w:r>
        <w:rPr>
          <w:rFonts w:ascii="Amiri" w:hAnsi="Amiri" w:eastAsia="Amiri" w:cs="Amiri"/>
          <w:color w:val="111111"/>
          <w:sz w:val="28"/>
          <w:sz w:val="28"/>
          <w:szCs w:val="28"/>
          <w:rtl w:val="true"/>
          <w:lang w:bidi="ar-SA"/>
        </w:rPr>
        <w:t>ولى از شرح حال او اطلاعى در دست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بكاربن كردم</w:t>
      </w:r>
    </w:p>
    <w:p>
      <w:pPr>
        <w:pStyle w:val="BookText"/>
        <w:rPr/>
      </w:pPr>
      <w:r>
        <w:rPr>
          <w:rFonts w:ascii="Amiri" w:hAnsi="Amiri" w:eastAsia="Amiri" w:cs="Amiri"/>
          <w:color w:val="111111"/>
          <w:sz w:val="28"/>
          <w:sz w:val="28"/>
          <w:szCs w:val="28"/>
          <w:rtl w:val="true"/>
          <w:lang w:bidi="ar-SA"/>
        </w:rPr>
        <w:t>او از ياران امام صادق عليه‌السلام بوده و كوفى است</w:t>
      </w:r>
      <w:r>
        <w:rPr>
          <w:rStyle w:val="FootnoteAnchor"/>
          <w:rtl w:val="true"/>
        </w:rPr>
        <w:footnoteReference w:id="159"/>
      </w:r>
      <w:r>
        <w:rPr>
          <w:rFonts w:ascii="Amiri" w:hAnsi="Amiri" w:eastAsia="Amiri" w:cs="Amiri"/>
          <w:color w:val="111111"/>
          <w:sz w:val="28"/>
          <w:sz w:val="28"/>
          <w:szCs w:val="28"/>
          <w:rtl w:val="true"/>
          <w:lang w:bidi="ar-SA"/>
        </w:rPr>
        <w:t>و عبدالعظيم از او روايت نقل كرده است</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حرب‌بن حسن</w:t>
      </w:r>
    </w:p>
    <w:p>
      <w:pPr>
        <w:pStyle w:val="BookText"/>
        <w:rPr/>
      </w:pPr>
      <w:r>
        <w:rPr>
          <w:rFonts w:ascii="Amiri" w:hAnsi="Amiri" w:eastAsia="Amiri" w:cs="Amiri"/>
          <w:color w:val="111111"/>
          <w:sz w:val="28"/>
          <w:sz w:val="28"/>
          <w:szCs w:val="28"/>
          <w:rtl w:val="true"/>
          <w:lang w:bidi="ar-SA"/>
        </w:rPr>
        <w:t>او اهل كوفه بود و كتابى را تاليف كرد</w:t>
      </w:r>
      <w:r>
        <w:rPr>
          <w:rStyle w:val="FootnoteAnchor"/>
          <w:rtl w:val="true"/>
        </w:rPr>
        <w:footnoteReference w:id="161"/>
      </w:r>
      <w:r>
        <w:rPr>
          <w:rFonts w:ascii="Amiri" w:hAnsi="Amiri" w:eastAsia="Amiri" w:cs="Amiri"/>
          <w:color w:val="111111"/>
          <w:sz w:val="28"/>
          <w:sz w:val="28"/>
          <w:szCs w:val="28"/>
          <w:rtl w:val="true"/>
          <w:lang w:bidi="ar-SA"/>
        </w:rPr>
        <w:t>و عبدالعظيم نيز از راويان او به‌شمار مى‌آيد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حسن‌بن حسين</w:t>
      </w:r>
    </w:p>
    <w:p>
      <w:pPr>
        <w:pStyle w:val="BookText"/>
        <w:rPr/>
      </w:pPr>
      <w:r>
        <w:rPr>
          <w:rFonts w:ascii="IRNazanin" w:hAnsi="IRNazanin" w:eastAsia="IRNazanin"/>
          <w:color w:val="111111"/>
          <w:sz w:val="28"/>
          <w:sz w:val="28"/>
          <w:szCs w:val="28"/>
          <w:rtl w:val="true"/>
          <w:lang w:bidi="fa-IR"/>
        </w:rPr>
        <w:t>او اهل مدينه و نجار پيشه بود و كتابى نوشته كه دربر شمارى كسانى است كه از امام صادق عليه‌السلام روايت كرده‌اند</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عبدالعظيم رواياتى را از او نقل نموده است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عبداللّه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او از معاصران امام كاظم عليه‌السلام بود كه در مدينه اقامت داشت</w:t>
      </w:r>
      <w:r>
        <w:rPr>
          <w:rFonts w:eastAsia="Amiri" w:cs="Amiri" w:ascii="Amiri" w:hAnsi="Amiri"/>
          <w:color w:val="111111"/>
          <w:sz w:val="28"/>
          <w:szCs w:val="28"/>
          <w:rtl w:val="true"/>
          <w:lang w:bidi="ar-SA"/>
        </w:rPr>
        <w:t>.</w:t>
      </w:r>
      <w:r>
        <w:rPr>
          <w:rStyle w:val="FootnoteAnchor"/>
        </w:rPr>
        <w:footnoteReference w:id="16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عبدالعظيم حسنى از او گفتار يونس‌بن ظبيان را شنيده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عليه‌السلام از نامهاى فاطمه زهرا عليه‌السلام ياد كردم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فاطمه عليهاالسلام نزد خداوند نُه نام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صديقه، مباركه، طاهره، زكيه، راضيه، مرضيه، محدثه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معناى فاطمه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بفرماييد،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شرّ در امان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على</w:t>
      </w:r>
    </w:p>
    <w:p>
      <w:pPr>
        <w:pStyle w:val="BookText"/>
        <w:rPr/>
      </w:pPr>
      <w:r>
        <w:rPr>
          <w:rFonts w:ascii="IRNazanin" w:hAnsi="IRNazanin" w:eastAsia="IRNazanin"/>
          <w:color w:val="111111"/>
          <w:sz w:val="28"/>
          <w:sz w:val="28"/>
          <w:szCs w:val="28"/>
          <w:rtl w:val="true"/>
          <w:lang w:bidi="fa-IR"/>
        </w:rPr>
        <w:t>برخى آن را حسين‌بن على ياد كرده‌اند در هر حال در كتابهاى حديثى ما از اين دو بزرگوار به عنوان مشايخ عبدالعظيم نام برده‌اند</w:t>
      </w:r>
      <w:r>
        <w:rPr>
          <w:rStyle w:val="FootnoteAnchor"/>
          <w:rtl w:val="true"/>
        </w:rPr>
        <w:footnoteReference w:id="167"/>
      </w:r>
      <w:r>
        <w:rPr>
          <w:rFonts w:ascii="Amiri" w:hAnsi="Amiri" w:eastAsia="Amiri" w:cs="Amiri"/>
          <w:color w:val="111111"/>
          <w:sz w:val="28"/>
          <w:sz w:val="28"/>
          <w:szCs w:val="28"/>
          <w:rtl w:val="true"/>
          <w:lang w:bidi="ar-SA"/>
        </w:rPr>
        <w:t>و شايد يكى از شخصيتهاى ذيل مراد باشد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حسن‌بن على‌بن زياد و شاء، از ياران بنام امام رضا عليه‌السلام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على‌بن فضال،ازشخصيتهاى مورداعتماد وازگروه ياران‌امام‌رضا عليه‌السلام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على‌بن يقطين، از ياران امام كاظم و امام رضا عليهماالسلام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على‌بن يقطين، از ياران حضرت رضا عليه‌السلام </w:t>
      </w:r>
      <w:r>
        <w:rPr>
          <w:rStyle w:val="FootnoteAnchor"/>
          <w:rtl w:val="true"/>
        </w:rPr>
        <w:footnoteReference w:id="17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حسن‌بن حكم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اصحاب امام موسى كاظم وامام محمدجواد عليهماالسلام مى‌باشد</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وى روايتى را 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 واسطه از امام محمدباقر عليه‌السلام براى عبدالعظيم چنين نقل كرده است كه آن حضرت پيرامون فضيلت زيارت امام حسين عليه‌السلام اين‌گونه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راه گام بردارد خداوند براى او ثوابى در نظر گرفته و گناهى را از وى محو مى‌كند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محبوب</w:t>
      </w:r>
    </w:p>
    <w:p>
      <w:pPr>
        <w:pStyle w:val="BookText"/>
        <w:rPr/>
      </w:pPr>
      <w:r>
        <w:rPr>
          <w:rFonts w:ascii="IRNazanin" w:hAnsi="IRNazanin" w:eastAsia="IRNazanin"/>
          <w:color w:val="111111"/>
          <w:sz w:val="28"/>
          <w:sz w:val="28"/>
          <w:szCs w:val="28"/>
          <w:rtl w:val="true"/>
          <w:lang w:bidi="fa-IR"/>
        </w:rPr>
        <w:t>او اهل كوفه و از شخصيتهاى مورد ستايش است كه در گروه ياران امام كاظم و امام رضا عليهماالسلام جاى دارد</w:t>
      </w:r>
      <w:r>
        <w:rPr>
          <w:rStyle w:val="FootnoteAnchor"/>
          <w:rtl w:val="true"/>
        </w:rPr>
        <w:footnoteReference w:id="175"/>
      </w:r>
      <w:r>
        <w:rPr>
          <w:rFonts w:ascii="Amiri" w:hAnsi="Amiri" w:eastAsia="Amiri" w:cs="Amiri"/>
          <w:color w:val="111111"/>
          <w:sz w:val="28"/>
          <w:sz w:val="28"/>
          <w:szCs w:val="28"/>
          <w:rtl w:val="true"/>
          <w:lang w:bidi="ar-SA"/>
        </w:rPr>
        <w:t>و عبدالعظيم حسنى از راويان او است</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حسين‌بن مياح</w:t>
      </w:r>
      <w:r>
        <w:rPr>
          <w:rStyle w:val="FootnoteAnchor"/>
          <w:rtl w:val="true"/>
        </w:rPr>
        <w:footnoteReference w:id="17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سليمان‌بن جعفر جعفرى</w:t>
      </w:r>
    </w:p>
    <w:p>
      <w:pPr>
        <w:pStyle w:val="BookText"/>
        <w:rPr/>
      </w:pPr>
      <w:r>
        <w:rPr>
          <w:rFonts w:ascii="IRNazanin" w:hAnsi="IRNazanin" w:eastAsia="IRNazanin"/>
          <w:color w:val="111111"/>
          <w:sz w:val="28"/>
          <w:sz w:val="28"/>
          <w:szCs w:val="28"/>
          <w:rtl w:val="true"/>
          <w:lang w:bidi="fa-IR"/>
        </w:rPr>
        <w:t xml:space="preserve">او از تبار جعفر طيار، از نوادگان عبداللّه‌بن جعفر و از ياران امام كاظم و امام رضا عليهماالسلام به‌شمار مى‌آيد،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عبدالعظيم راوى اين محدث بزرگوار مى‌باشد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سليمان‌بن حفص مروزى</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دانشمندان بنام خراسان است كه با امام رضا عليه‌السلام گفتگوهايى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مكاتباتش با امام جواد و امام هادى عليهماالسلام ياد كرده‌اند،</w:t>
      </w:r>
      <w:r>
        <w:rPr>
          <w:rStyle w:val="FootnoteAnchor"/>
          <w:rtl w:val="true"/>
        </w:rPr>
        <w:footnoteReference w:id="180"/>
      </w:r>
      <w:r>
        <w:rPr>
          <w:rFonts w:ascii="IRNazanin" w:hAnsi="IRNazanin" w:eastAsia="IRNazanin"/>
          <w:color w:val="111111"/>
          <w:sz w:val="28"/>
          <w:sz w:val="28"/>
          <w:szCs w:val="28"/>
          <w:rtl w:val="true"/>
          <w:lang w:bidi="fa-IR"/>
        </w:rPr>
        <w:t>او همچنين امام كاظم عليه‌السلام را نيز درك كرده است و اين امر از روايت عبدالعظيم به‌دست مى‌آيد</w:t>
      </w:r>
      <w:r>
        <w:rPr>
          <w:rFonts w:eastAsia="IRNazanin" w:cs="IRNazanin"/>
          <w:color w:val="111111"/>
          <w:sz w:val="28"/>
          <w:szCs w:val="28"/>
          <w:rtl w:val="true"/>
          <w:lang w:bidi="fa-IR"/>
        </w:rPr>
        <w:t>.</w:t>
      </w:r>
      <w:r>
        <w:rPr>
          <w:rStyle w:val="FootnoteAnchor"/>
        </w:rPr>
        <w:footnoteReference w:id="18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سليمان‌بن سفيانى</w:t>
      </w:r>
    </w:p>
    <w:p>
      <w:pPr>
        <w:pStyle w:val="BookText"/>
        <w:rPr/>
      </w:pPr>
      <w:r>
        <w:rPr>
          <w:rFonts w:ascii="IRNazanin" w:hAnsi="IRNazanin" w:eastAsia="IRNazanin"/>
          <w:color w:val="111111"/>
          <w:sz w:val="28"/>
          <w:sz w:val="28"/>
          <w:szCs w:val="28"/>
          <w:rtl w:val="true"/>
          <w:lang w:bidi="fa-IR"/>
        </w:rPr>
        <w:t>او اهل كوفه بود و رواياتى را با يك واسطه از امام صادق عليه‌السلام نقل كرده است و انديشمندان ما از او به بزرگى و احترام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ابوداود مسترق نيز مى‌نامند</w:t>
      </w:r>
      <w:r>
        <w:rPr>
          <w:rStyle w:val="FootnoteAnchor"/>
          <w:rtl w:val="true"/>
        </w:rPr>
        <w:footnoteReference w:id="182"/>
      </w:r>
      <w:r>
        <w:rPr>
          <w:rFonts w:ascii="Amiri" w:hAnsi="Amiri" w:eastAsia="Amiri" w:cs="Amiri"/>
          <w:color w:val="111111"/>
          <w:sz w:val="28"/>
          <w:sz w:val="28"/>
          <w:szCs w:val="28"/>
          <w:rtl w:val="true"/>
          <w:lang w:bidi="ar-SA"/>
        </w:rPr>
        <w:t>و عبدالعظيم از راويان اوست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سهل‌بن سعد</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بظاهر او همان سهل‌بن يسع‌بن عبداللّه‌بن سعد اشعرى مى‌باشد</w:t>
      </w:r>
      <w:r>
        <w:rPr>
          <w:rStyle w:val="FootnoteAnchor"/>
          <w:rtl w:val="true"/>
        </w:rPr>
        <w:footnoteReference w:id="185"/>
      </w:r>
      <w:r>
        <w:rPr>
          <w:rFonts w:ascii="Amiri" w:hAnsi="Amiri" w:eastAsia="Amiri" w:cs="Amiri"/>
          <w:color w:val="111111"/>
          <w:sz w:val="28"/>
          <w:sz w:val="28"/>
          <w:szCs w:val="28"/>
          <w:rtl w:val="true"/>
          <w:lang w:bidi="ar-SA"/>
        </w:rPr>
        <w:t>كه اهل قم و مورد اعتماد است وى را از ياران امام كاظم و امام رضا عليهماالسلام دانسته‌اند</w:t>
      </w:r>
      <w:r>
        <w:rPr>
          <w:rStyle w:val="FootnoteAnchor"/>
          <w:rtl w:val="true"/>
        </w:rPr>
        <w:footnoteReference w:id="18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صفوان‌بن يحيى</w:t>
      </w:r>
    </w:p>
    <w:p>
      <w:pPr>
        <w:pStyle w:val="BookText"/>
        <w:rPr/>
      </w:pPr>
      <w:r>
        <w:rPr>
          <w:rFonts w:ascii="IRNazanin" w:hAnsi="IRNazanin" w:eastAsia="IRNazanin"/>
          <w:color w:val="111111"/>
          <w:sz w:val="28"/>
          <w:sz w:val="28"/>
          <w:szCs w:val="28"/>
          <w:rtl w:val="true"/>
          <w:lang w:bidi="fa-IR"/>
        </w:rPr>
        <w:t>او سرآمد مشايخ و از مفاخر شيعيان كوفه است و در گروه اصحاب امام كاظم، امام رضا و امام جواد عليهماالسلام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در كنار فروش و تجارت پارچه، از سوى پيشواى هشتم و نهم و كالت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شيفته عبادت بود و در انجام نماز و روزه مستحبى بسيار اهتمام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سى‌كتاب او نيز ياد كرده‌اند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عبدالعظيم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صفوان با دو واسطه حديثى را از ابوخالد كابلى براى من نقل كرد كه در آن گفتار امام سجاد عليه‌السلام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عبدالسلام‌بن صالح</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ياران نزديك امام رضا عليه‌السلام بود و به ابوصلت هروى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بوده</w:t>
      </w:r>
      <w:r>
        <w:rPr>
          <w:rStyle w:val="FootnoteAnchor"/>
          <w:rtl w:val="true"/>
        </w:rPr>
        <w:footnoteReference w:id="189"/>
      </w:r>
      <w:r>
        <w:rPr>
          <w:rFonts w:ascii="IRNazanin" w:hAnsi="IRNazanin" w:eastAsia="IRNazanin"/>
          <w:color w:val="111111"/>
          <w:sz w:val="28"/>
          <w:sz w:val="28"/>
          <w:szCs w:val="28"/>
          <w:rtl w:val="true"/>
          <w:lang w:bidi="fa-IR"/>
        </w:rPr>
        <w:t>و عبدالعظيم در گروه راويان اوست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حسن حسنى</w:t>
      </w:r>
    </w:p>
    <w:p>
      <w:pPr>
        <w:pStyle w:val="BookText"/>
        <w:rPr/>
      </w:pPr>
      <w:r>
        <w:rPr>
          <w:rFonts w:ascii="IRNazanin" w:hAnsi="IRNazanin" w:eastAsia="IRNazanin"/>
          <w:color w:val="111111"/>
          <w:sz w:val="28"/>
          <w:sz w:val="28"/>
          <w:szCs w:val="28"/>
          <w:rtl w:val="true"/>
          <w:lang w:bidi="fa-IR"/>
        </w:rPr>
        <w:t>او پدر ارجمند عبدالعظيم است كه در فصل نخست از او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حديثى را با يك واسطه از عاصم‌بن بهدله به فرزند آموخت، كه در آن عاصم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شريح قاضى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را با هشتاد دنيار خريدارى كردم، بين من و فروشنده سندى امضا شد و چند شاهد عادل را نيز بر اين معامله گواه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معامله به اميرالمؤمنين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خدمتكارش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نزدم فرستاد و مرا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به حضورش رسيدم،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خريده‌اى و سندى رد و بدل كرده و شاهدانى بر اين معاله گرفته‌اى و پولهايى خرج نموده‌اى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همانا بزودى كسى نزد تو مى‌آيد كه در نوشته‌ات نگاه نمى‌كند و از گواهان و شاهدانت نمى‌پرسد و تو را از اين خانه بيرون مى‌كشد و به قبرستان تسليمت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مبادا اين خانه را از غير صاحبش خريده و بهاى آن را از حرام پرداخته باشى كه اگر اين‌طور باشد در دنيا و آخرت زيان خواهى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هنگام كه مى‌خواستى اين خانه را بخرى پيش من مى‌آمدى،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مى‌نوشتم كه با خواندن آن، خانه را به دو درهم نيز خريدارى نمى‌كردى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نامه و سند چه مى‌نوشتى، اى اميرالمؤمنين؟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اين جملات را مى‌نگاشتم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بسم‌اللّه‌الرحمن‌الرحيم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معامله‌اى است كه بنده‌اى ذليل با مردى كه زمان رفتنش نزديك است انجام داده و در دنياى فريبنده منزلى خريده كه از آن رخت خواهد بست و چهار حدود اين خانه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به فتنه‌ها و آفتها منتهى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 به مرضها تمام است و حد سوم به مصيبتها ختم شده، حد چهارم به دامهاى شيطان و پرتگاه او منتهى مى‌شود و از همين حد چهارم است كه در خانه گشوده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اسير آرزوها از بنده‌اى كه مرگ او نزديك است اين خانه را خريد و خود را از مرز قناعت بيرون كرد و در سايه طالبان و شيفتگان دنيا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از آنچه بر گذشتگان رسيده است بى‌اطلاع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جسدهاى پوسيده پادشاهان و قطعات از هم فرو ريخته ستمگرانى چون كسرى، قيصر، تبع و حمير پند و عبرت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كه ثروت را ذخيره كردند و بر اموالشان روز به روز افزودند، ساختمانهاى بلند و بناهاى محكم ساختند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 زيورها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آراستند، ثروتشان را براى فرزندانشان گذاشتند، آنان در پيشگاه عدل الهى براى بازرسى اعمالشان حاضر خواهند شد تا عدالت اجرا گردد و در آن جايگاه آنانى كه از باطل پيروى كرده‌اند زيان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شاهد است آن هنگام كه از اسارت نفس رهايى يابد و با چشمهاى عبرت‌بين به ناپايدارى دنيا نگاه كند و به فرياد منادى زهد و قناعت گوش بسپارد راه حق را براى آن كس كه چشمانش بينا باشد روشن و آشكار است كه همانا كوچ كردن از دنياى فانى از دو روز بيشتر نيست؛ امروز يا فردا، پس از كردار شايسته توشه برداريد و آرزوهاى دراز را به سبب رسيدن اجلها كوتاه كنيد كه رفتن و فانى شدن نزديك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پندى بود كه عبداللّه‌بن حسن از مولايش على عليه‌السلام در ذهن داشت و به پسرش عبدالعظيم آموخت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اسباط</w:t>
      </w:r>
    </w:p>
    <w:p>
      <w:pPr>
        <w:pStyle w:val="BookText"/>
        <w:rPr/>
      </w:pPr>
      <w:r>
        <w:rPr>
          <w:rFonts w:ascii="Amiri" w:hAnsi="Amiri" w:eastAsia="Amiri" w:cs="Amiri"/>
          <w:color w:val="111111"/>
          <w:sz w:val="28"/>
          <w:sz w:val="28"/>
          <w:szCs w:val="28"/>
          <w:rtl w:val="true"/>
          <w:lang w:bidi="ar-SA"/>
        </w:rPr>
        <w:t>او از اهالى كوفه بود كه مدتى از مذهب فطحيه</w:t>
      </w:r>
      <w:r>
        <w:rPr>
          <w:rStyle w:val="FootnoteAnchor"/>
          <w:rtl w:val="true"/>
        </w:rPr>
        <w:footnoteReference w:id="192"/>
      </w:r>
      <w:r>
        <w:rPr>
          <w:rFonts w:ascii="IRNazanin" w:hAnsi="IRNazanin" w:eastAsia="IRNazanin"/>
          <w:color w:val="111111"/>
          <w:sz w:val="28"/>
          <w:sz w:val="28"/>
          <w:szCs w:val="28"/>
          <w:rtl w:val="true"/>
          <w:lang w:bidi="fa-IR"/>
        </w:rPr>
        <w:t>پيروى مى‌كرد ولى با كمك على‌بن مهزيار از آن فرقه دست كشيد و پيرو امام محمدجواد عليه‌السلام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راستگوترين مردمان در نقل حديث مى‌دانند و در گروه ياران امام رضا و امام جواد عليهماالسلام قرارش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چون كتاب مزار، كتاب تفسير كتاب دلائل و كتاب نوادر از او به يادگار مانده است</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عبدالعظيم از راويان او به‌شمار مى‌آيد</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جعفر</w:t>
      </w:r>
    </w:p>
    <w:p>
      <w:pPr>
        <w:pStyle w:val="BookText"/>
        <w:rPr/>
      </w:pPr>
      <w:r>
        <w:rPr>
          <w:rFonts w:ascii="IRNazanin" w:hAnsi="IRNazanin" w:eastAsia="IRNazanin"/>
          <w:color w:val="111111"/>
          <w:sz w:val="28"/>
          <w:sz w:val="28"/>
          <w:szCs w:val="28"/>
          <w:rtl w:val="true"/>
          <w:lang w:bidi="fa-IR"/>
        </w:rPr>
        <w:t xml:space="preserve">او فرزند پيشواى ششم شيعيان و از شخصيتهاى مورد ستايش و تكريم است كه در گروه ياران و اصحاب امام صادق، امام كاظم، امام رضا و امام جواد عليهم‌السلام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موقعى‌كه على‌بن جعفر نزد يارانش بازگشت آنان وى را سرزنش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عموى پدر او هستى و با وى اين‌طور رفتار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جعفر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دستى به ريش خود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پروردگار مرا با اين محاسن سفيد براى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ندادند و اين جوان را لايق بداند و امامت را به او عطا كند، من منكر مقام و فضل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مى‌جويم از اين سخنى كه بر زبان رانديد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بندگان اويم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كتابى در مناسك دارد و مسائل برادر خويش امام كاظم عليه‌السلام را جمع‌آورى كرد</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عبدالعظيم حسنى از راويان اين مرد بزرگ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عمربن رشيد</w:t>
      </w:r>
    </w:p>
    <w:p>
      <w:pPr>
        <w:pStyle w:val="BookText"/>
        <w:rPr/>
      </w:pPr>
      <w:r>
        <w:rPr>
          <w:rFonts w:ascii="IRNazanin" w:hAnsi="IRNazanin" w:eastAsia="IRNazanin"/>
          <w:color w:val="111111"/>
          <w:sz w:val="28"/>
          <w:sz w:val="28"/>
          <w:szCs w:val="28"/>
          <w:rtl w:val="true"/>
          <w:lang w:bidi="fa-IR"/>
        </w:rPr>
        <w:t>عبدالعظيم چند روايت از او نقل كرده است</w:t>
      </w:r>
      <w:r>
        <w:rPr>
          <w:rStyle w:val="FootnoteAnchor"/>
          <w:rtl w:val="true"/>
        </w:rPr>
        <w:footnoteReference w:id="198"/>
      </w:r>
      <w:r>
        <w:rPr>
          <w:rFonts w:ascii="IRNazanin" w:hAnsi="IRNazanin" w:eastAsia="IRNazanin"/>
          <w:color w:val="111111"/>
          <w:sz w:val="28"/>
          <w:sz w:val="28"/>
          <w:szCs w:val="28"/>
          <w:rtl w:val="true"/>
          <w:lang w:bidi="fa-IR"/>
        </w:rPr>
        <w:t>هرچند علماى بزرگ علم رجال از او ياد نكرده‌اند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اُذَينَه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چهره‌هاى برجسته شيعه و از اصحاب امام صادق و امام كاظم عليهماالسلام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تاليف كرده</w:t>
      </w:r>
      <w:r>
        <w:rPr>
          <w:rStyle w:val="FootnoteAnchor"/>
          <w:rtl w:val="true"/>
        </w:rPr>
        <w:footnoteReference w:id="199"/>
      </w:r>
      <w:r>
        <w:rPr>
          <w:rFonts w:ascii="Amiri" w:hAnsi="Amiri" w:eastAsia="Amiri" w:cs="Amiri"/>
          <w:color w:val="111111"/>
          <w:sz w:val="28"/>
          <w:sz w:val="28"/>
          <w:szCs w:val="28"/>
          <w:rtl w:val="true"/>
          <w:lang w:bidi="ar-SA"/>
        </w:rPr>
        <w:t>و عبدالعظيم رواى اوست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مالك‌بن عامر</w:t>
      </w:r>
      <w:r>
        <w:rPr>
          <w:rStyle w:val="FootnoteAnchor"/>
          <w:rtl w:val="true"/>
        </w:rPr>
        <w:footnoteReference w:id="20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ابى عمير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بغداد بود و در اوج اعتماد و احترام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ياران امام صادق، امام كاظم و امام رضا عليهم‌السلام بود و در اين راه زندان و شكنجه را بديده خريد و دارايى‌اش مصادره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نوشته بود از بين رفت و او اغلب روايتهاى موجود در آن كتابها را در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تقوا سرآمد بود و كثرت سجودش همگان را به ياد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وامى‌داشت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عبدالعظيم در محفل پرفيض او شركت مى‌جست و از وى حديث مى‌آموخت به همين علت راوى ممتاز او گرديد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از ياران امام كاظم و امام رضا عليهم‌السلام بود كه داراى كتاب است</w:t>
      </w:r>
      <w:r>
        <w:rPr>
          <w:rStyle w:val="FootnoteAnchor"/>
          <w:rtl w:val="true"/>
        </w:rPr>
        <w:footnoteReference w:id="204"/>
      </w:r>
      <w:r>
        <w:rPr>
          <w:rFonts w:ascii="Amiri" w:hAnsi="Amiri" w:eastAsia="Amiri" w:cs="Amiri"/>
          <w:color w:val="111111"/>
          <w:sz w:val="28"/>
          <w:sz w:val="28"/>
          <w:szCs w:val="28"/>
          <w:rtl w:val="true"/>
          <w:lang w:bidi="ar-SA"/>
        </w:rPr>
        <w:t>و عبدالعظيم از او روايت كرده است</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على</w:t>
      </w:r>
    </w:p>
    <w:p>
      <w:pPr>
        <w:pStyle w:val="BookText"/>
        <w:rPr/>
      </w:pPr>
      <w:r>
        <w:rPr>
          <w:rFonts w:ascii="Amiri" w:hAnsi="Amiri" w:eastAsia="Amiri" w:cs="Amiri"/>
          <w:color w:val="111111"/>
          <w:sz w:val="28"/>
          <w:sz w:val="28"/>
          <w:szCs w:val="28"/>
          <w:rtl w:val="true"/>
          <w:lang w:bidi="ar-SA"/>
        </w:rPr>
        <w:t>ايشان از مشايخ عبدالعظيم بوده</w:t>
      </w:r>
      <w:r>
        <w:rPr>
          <w:rStyle w:val="FootnoteAnchor"/>
          <w:rtl w:val="true"/>
        </w:rPr>
        <w:footnoteReference w:id="206"/>
      </w:r>
      <w:r>
        <w:rPr>
          <w:rFonts w:ascii="Amiri" w:hAnsi="Amiri" w:eastAsia="Amiri" w:cs="Amiri"/>
          <w:color w:val="111111"/>
          <w:sz w:val="28"/>
          <w:sz w:val="28"/>
          <w:szCs w:val="28"/>
          <w:rtl w:val="true"/>
          <w:lang w:bidi="ar-SA"/>
        </w:rPr>
        <w:t>و ممكن است همان محمدبن على‌بن خلف عطار باشد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عمر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از اصحاب امام رضا عليه‌السلام بود و كتابى از خود به جاى گذاشت و چون به فروش پارچه 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بيّاع سابرى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عبدالعظيم در گروه راويان او قرار دارد</w:t>
      </w:r>
      <w:r>
        <w:rPr>
          <w:rFonts w:eastAsia="IRNazanin" w:cs="IRNazanin"/>
          <w:color w:val="111111"/>
          <w:sz w:val="28"/>
          <w:szCs w:val="28"/>
          <w:rtl w:val="true"/>
          <w:lang w:bidi="fa-IR"/>
        </w:rPr>
        <w:t>.</w:t>
      </w:r>
      <w:r>
        <w:rPr>
          <w:rStyle w:val="FootnoteAnchor"/>
        </w:rPr>
        <w:footnoteReference w:id="20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محمودبن ابى‌بلاد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چون نامى از او در كتب رجال وجود ندارد احتمال داده‌اند كه وى يكى از سه نفر ذيل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ابراهيم‌بن ابى‌بلاد، محمدبن ابراهيم‌بن ابى‌بلاد و يحيى‌بن ابراهيم‌بن ابى‌بلاد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معمربن خلاد</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او شخصيتى نيكو و از اصحاب امام رضا عليه‌السلام بود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اوست</w:t>
      </w:r>
      <w:r>
        <w:rPr>
          <w:rStyle w:val="FootnoteAnchor"/>
          <w:rtl w:val="true"/>
        </w:rPr>
        <w:footnoteReference w:id="21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موسى‌بن محمد</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او در كتابهاى رجالى يادى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گاهى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عجلى</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در جاى ديگر بدون آن</w:t>
      </w:r>
      <w:r>
        <w:rPr>
          <w:rStyle w:val="FootnoteAnchor"/>
          <w:rtl w:val="true"/>
        </w:rPr>
        <w:footnoteReference w:id="216"/>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پسوند ممكن است موسى‌بن محمدبن على‌الرضا عليه‌السلام منظور باشد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هشام‌بن حكم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او كوفه است و سپس به بغداد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بزرگترين ياران امام صادق عليه‌السلام و از اصحاب امام كاظم عليه‌السلام مى‌باشد و از سوى اين دو امام مورد ستايش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كلام مهارت بسيارى داشت و كتابهايى نيز از او به 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گفتگوهاى متعددى با مخالفان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يكى از آن مناظرات را اين‌چنين بيان مى‌كند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هارون رشيد به جعفربن يحيى برمكى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دانشمندان علم كلام در مكانى مرا نبينند گردهم آمده، پيرامون مسائلى كه خود در نظر دارند به بحث بپردازند تا سخنان وگفتارشان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برمكى بى‌درنگ چنين گردهمايى را در منزل خويش برپا كرد و هارون نيز در مكانى كه وى را نمى‌ديدند، در پشت پرده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متكلمان حاضر گشته بودند و مجلس از حضور آنان آكنده بودذ و همگان ورود هشام‌بن حكم را انتظار كشيدند تا آنكه او بدون هيچ تشريفات وارد شد و به همه سلام كرد و احترام خاصى براى جعفر برمكى درنظر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ميان ايشان رو به هشام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را بر ابوبكر برترى مى‌دهى حال آنكه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دومى از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غار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رفيقش گفت اندوهگين مباش خدا با ماست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 آن شب كه قريش مى‌خواستند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قتل آخرين فرستاده خدا عملى كنند، پيغمبر اكرم صلى‌الله‌عليه‌و‌آله به فرمان خدا از مكه خارج شد و على را در بستر خود خواباند و سه شب را با ابوبكربن ابى‌قُحافه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جنوب مكه و نقطه مقابل مدينه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سربرد، آيه فوق در اين باره نازد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روشن نيست كه اين مصاحبت چگونه پديد آمد و اين نقطه در تاريخ كاملاً مبهم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ابديت، جعفر سبحانى،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اندوه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در غار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از حزن و اندوه او راضى بود يا نه؟</w:t>
      </w:r>
    </w:p>
    <w:p>
      <w:pPr>
        <w:pStyle w:val="BookText"/>
        <w:rPr/>
      </w:pPr>
      <w:r>
        <w:rPr>
          <w:rFonts w:ascii="IRNazanin" w:hAnsi="IRNazanin" w:eastAsia="IRNazanin"/>
          <w:color w:val="111111"/>
          <w:sz w:val="28"/>
          <w:sz w:val="28"/>
          <w:szCs w:val="28"/>
          <w:rtl w:val="true"/>
          <w:lang w:bidi="fa-IR"/>
        </w:rPr>
        <w:t>آن مرد از پاسخ عاجز ماند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هشام سخن خويش را ادامه داد و گفت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گمان دارى كه پروردگار از اندوه او راضى بود پس چرا پيامبر او را نهى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مباش؟ آيا وى را از اطاعت و رضايت خداوند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مى‌پندارى كه پروردگار از اين حزن ابوبكر رضايت نداشت پس چگونه بر چيزى كه پروردگار بر آن راضى نيست افتخار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تو خود نيك مى‌دانى كه خدا چه اراده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خويش را بر پيامبر فرستاده و در آيه ديگر نيز بر اين امر تصريح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پروردگار از طرف خود آرامش و اطمينان به پيغمبر خويش و مؤمنان فرو فرستاد</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مطالبى ديگر گفت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يحيى‌بن سالم فراء</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كوفه و از شخصيتهاى محترم و مورد اعتماد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را نگاشته</w:t>
      </w:r>
      <w:r>
        <w:rPr>
          <w:rStyle w:val="FootnoteAnchor"/>
          <w:rtl w:val="true"/>
        </w:rPr>
        <w:footnoteReference w:id="221"/>
      </w:r>
      <w:r>
        <w:rPr>
          <w:rFonts w:ascii="IRNazanin" w:hAnsi="IRNazanin" w:eastAsia="IRNazanin"/>
          <w:color w:val="111111"/>
          <w:sz w:val="28"/>
          <w:sz w:val="28"/>
          <w:szCs w:val="28"/>
          <w:rtl w:val="true"/>
          <w:lang w:bidi="fa-IR"/>
        </w:rPr>
        <w:t>و عبدالعظيم در گروه راويان اوست</w:t>
      </w:r>
      <w:r>
        <w:rPr>
          <w:rFonts w:eastAsia="IRNazanin" w:cs="IRNazanin"/>
          <w:color w:val="111111"/>
          <w:sz w:val="28"/>
          <w:szCs w:val="28"/>
          <w:rtl w:val="true"/>
          <w:lang w:bidi="fa-IR"/>
        </w:rPr>
        <w:t>.</w:t>
      </w:r>
      <w:r>
        <w:rPr>
          <w:rStyle w:val="FootnoteAnchor"/>
        </w:rPr>
        <w:footnoteReference w:id="22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حضرت عبدالعظيم حسنى</w:t>
      </w:r>
      <w:r>
        <w:rPr>
          <w:rFonts w:eastAsia="Amiri" w:cs="Amiri" w:ascii="Amiri" w:hAnsi="Amiri"/>
          <w:color w:val="111111"/>
          <w:sz w:val="28"/>
          <w:szCs w:val="28"/>
          <w:rtl w:val="true"/>
          <w:lang w:bidi="ar-SA"/>
        </w:rPr>
        <w:t xml:space="preserve">» </w:t>
      </w:r>
      <w:bookmarkStart w:id="948" w:name="pg15965_183932"/>
    </w:p>
    <w:p>
      <w:pPr>
        <w:pStyle w:val="Heading4"/>
        <w:numPr>
          <w:ilvl w:val="3"/>
          <w:numId w:val="1"/>
        </w:numPr>
        <w:rPr/>
      </w:pPr>
      <w:bookmarkStart w:id="949" w:name="__RefHeading___Toc16558538_2142443653"/>
      <w:bookmarkStart w:id="950" w:name="_Toc348"/>
      <w:bookmarkEnd w:id="948"/>
      <w:bookmarkEnd w:id="949"/>
      <w:r>
        <w:rPr>
          <w:rtl w:val="true"/>
        </w:rPr>
        <w:t>راويان</w:t>
      </w:r>
      <w:bookmarkEnd w:id="950"/>
    </w:p>
    <w:p>
      <w:pPr>
        <w:pStyle w:val="BookText"/>
        <w:rPr/>
      </w:pPr>
      <w:r>
        <w:rPr>
          <w:rFonts w:ascii="IRNazanin" w:hAnsi="IRNazanin" w:eastAsia="IRNazanin"/>
          <w:color w:val="111111"/>
          <w:sz w:val="28"/>
          <w:sz w:val="28"/>
          <w:szCs w:val="28"/>
          <w:rtl w:val="true"/>
          <w:lang w:bidi="fa-IR"/>
        </w:rPr>
        <w:t>پس از ذكر نام رادمردانى كه جناب عبدالعظيم از خرمن گفتارهاى دلنشين آنان خوشه‌هاى جاودان برچيده، به يادكرد مردانى مى‌پردازيم كه آنها از وى روايتى را شنيده و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ابراهيم‌بن على</w:t>
      </w:r>
    </w:p>
    <w:p>
      <w:pPr>
        <w:pStyle w:val="BookText"/>
        <w:rPr/>
      </w:pPr>
      <w:r>
        <w:rPr>
          <w:rFonts w:ascii="IRNazanin" w:hAnsi="IRNazanin" w:eastAsia="IRNazanin"/>
          <w:color w:val="111111"/>
          <w:sz w:val="28"/>
          <w:sz w:val="28"/>
          <w:szCs w:val="28"/>
          <w:rtl w:val="true"/>
          <w:lang w:bidi="fa-IR"/>
        </w:rPr>
        <w:t>او از كسانى است كه در محضر استاد خويش عبدالعظيم حسنى زانو زد و از وى روايت آموخت و به نقل آن پرداخت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به نام اين روايتگر نامى دو شخصيت محترم ذيل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ابراهيم‌بن على‌بن عبداللّه جعفرى</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ابراهيم‌بن على كوفى</w:t>
      </w:r>
      <w:r>
        <w:rPr>
          <w:rStyle w:val="FootnoteAnchor"/>
          <w:rtl w:val="true"/>
        </w:rPr>
        <w:footnoteReference w:id="2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ابراهيم‌بن هشام قمى</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او از محدثان بنام است كه در نشر روايات اهل‌بيت عليهم‌السلام در قم داراى مقام نخست مى‌باشد و در گروه ياران امام رضا عليه‌السلام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قضايا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حسن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در ميان راويان عبدالعظيم به چشم مى‌خورد و روايتى از شيخ خود نقل كرده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به دليل وجود چند شخصيت بدين نام، تشخيص صحيح راوى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احمدبن حسن‌بن على‌بن فضال يا احمدبن حسن‌بن اسحاق‌بن </w:t>
      </w:r>
    </w:p>
    <w:p>
      <w:pPr>
        <w:pStyle w:val="BookText"/>
        <w:rPr/>
      </w:pPr>
      <w:r>
        <w:rPr>
          <w:rFonts w:ascii="Amiri" w:hAnsi="Amiri" w:eastAsia="Amiri" w:cs="Amiri"/>
          <w:color w:val="111111"/>
          <w:sz w:val="28"/>
          <w:sz w:val="28"/>
          <w:szCs w:val="28"/>
          <w:rtl w:val="true"/>
          <w:lang w:bidi="ar-SA"/>
        </w:rPr>
        <w:t>سعد مراد باشد كه هردو از ياران امام هادى عليه‌السلام مى‌باشند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محمدبن خالد برقى</w:t>
      </w:r>
    </w:p>
    <w:p>
      <w:pPr>
        <w:pStyle w:val="BookText"/>
        <w:rPr/>
      </w:pPr>
      <w:r>
        <w:rPr>
          <w:rFonts w:ascii="Amiri" w:hAnsi="Amiri" w:eastAsia="Amiri" w:cs="Amiri"/>
          <w:color w:val="111111"/>
          <w:sz w:val="28"/>
          <w:sz w:val="28"/>
          <w:szCs w:val="28"/>
          <w:rtl w:val="true"/>
          <w:lang w:bidi="ar-SA"/>
        </w:rPr>
        <w:t>او اهل كوفه و از شخصيتهايى فرهيخته شيعه است كه در قم اقامت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جواد عليه‌السلام روايت كرده و در ميان دانشمندان سرشناس شيعه بسيار محترم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آثار قلمى فراوان او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كتابهاى حديثى ما مى‌درخشد</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وى همچنين روايات زيادى از استادش عبدالعظيم حسنى آموخته و آنها را در كتاب خويش نقل كرده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مهران</w:t>
      </w:r>
    </w:p>
    <w:p>
      <w:pPr>
        <w:pStyle w:val="BookText"/>
        <w:rPr/>
      </w:pPr>
      <w:r>
        <w:rPr>
          <w:rFonts w:ascii="IRNazanin" w:hAnsi="IRNazanin" w:eastAsia="IRNazanin"/>
          <w:color w:val="111111"/>
          <w:sz w:val="28"/>
          <w:sz w:val="28"/>
          <w:szCs w:val="28"/>
          <w:rtl w:val="true"/>
          <w:lang w:bidi="fa-IR"/>
        </w:rPr>
        <w:t>او مفتخر است كه از محفل علمى عبدالعظيم سود جسته و در گروه راويان حديثش قرار گرفته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حسن‌بن ابى‌زياد</w:t>
      </w:r>
      <w:r>
        <w:rPr>
          <w:rStyle w:val="FootnoteAnchor"/>
          <w:rtl w:val="true"/>
        </w:rPr>
        <w:footnoteReference w:id="23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حسين‌بن ابراهيم</w:t>
      </w:r>
      <w:r>
        <w:rPr>
          <w:rStyle w:val="FootnoteAnchor"/>
          <w:rtl w:val="true"/>
        </w:rPr>
        <w:footnoteReference w:id="23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حسين‌بن يزيد نوفلى</w:t>
      </w:r>
      <w:r>
        <w:rPr>
          <w:rStyle w:val="FootnoteAnchor"/>
          <w:rtl w:val="true"/>
        </w:rPr>
        <w:footnoteReference w:id="23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اهل كوفه بود و در شعر و ادب بسيار مهارت داشت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ياران امام رضا عليه‌السلام دانسته‌اند كه آثار چندى از او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حمزه‌بن قاسم</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او از نوادگان قمربنى‌هاشم، حضرت ابوالفضل عليه‌السلام مى‌باشد كه در ميان محدثان بزرگ شيعه محترم و مورد ستايش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كتابى پيرامون راويان امام صادق عليه‌السلام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ديگرى چون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سهل‌بن زياد</w:t>
      </w:r>
    </w:p>
    <w:p>
      <w:pPr>
        <w:pStyle w:val="BookText"/>
        <w:rPr/>
      </w:pPr>
      <w:r>
        <w:rPr>
          <w:rFonts w:ascii="IRNazanin" w:hAnsi="IRNazanin" w:eastAsia="IRNazanin"/>
          <w:color w:val="111111"/>
          <w:sz w:val="28"/>
          <w:sz w:val="28"/>
          <w:szCs w:val="28"/>
          <w:rtl w:val="true"/>
          <w:lang w:bidi="fa-IR"/>
        </w:rPr>
        <w:t>او اهل رى بود و از امام جواد، امام هادى و امام عسكرى عليهم‌السلام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تحرير درآورد</w:t>
      </w:r>
      <w:r>
        <w:rPr>
          <w:rStyle w:val="FootnoteAnchor"/>
          <w:rtl w:val="true"/>
        </w:rPr>
        <w:footnoteReference w:id="238"/>
      </w:r>
      <w:r>
        <w:rPr>
          <w:rFonts w:ascii="Amiri" w:hAnsi="Amiri" w:eastAsia="Amiri" w:cs="Amiri"/>
          <w:color w:val="111111"/>
          <w:sz w:val="28"/>
          <w:sz w:val="28"/>
          <w:szCs w:val="28"/>
          <w:rtl w:val="true"/>
          <w:lang w:bidi="ar-SA"/>
        </w:rPr>
        <w:t>و از راويان عبدالعظيم به‌شمار مى‌آمد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سهل‌بن جمهور</w:t>
      </w:r>
    </w:p>
    <w:p>
      <w:pPr>
        <w:pStyle w:val="BookText"/>
        <w:rPr/>
      </w:pPr>
      <w:r>
        <w:rPr>
          <w:rFonts w:ascii="IRNazanin" w:hAnsi="IRNazanin" w:eastAsia="IRNazanin"/>
          <w:color w:val="111111"/>
          <w:sz w:val="28"/>
          <w:sz w:val="28"/>
          <w:szCs w:val="28"/>
          <w:rtl w:val="true"/>
          <w:lang w:bidi="fa-IR"/>
        </w:rPr>
        <w:t>او نزد عبدالعظيم حسنى رواياتى آموخت و در گروه راويان او جاى گرفت</w:t>
      </w:r>
      <w:r>
        <w:rPr>
          <w:rFonts w:eastAsia="IRNazanin" w:cs="IRNazanin"/>
          <w:color w:val="111111"/>
          <w:sz w:val="28"/>
          <w:szCs w:val="28"/>
          <w:rtl w:val="true"/>
          <w:lang w:bidi="fa-IR"/>
        </w:rPr>
        <w:t>.</w:t>
      </w:r>
      <w:r>
        <w:rPr>
          <w:rStyle w:val="FootnoteAnchor"/>
          <w:rtl w:val="true"/>
        </w:rPr>
        <w:footnoteReference w:id="240"/>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صالح‌بن فيض عجلى</w:t>
      </w:r>
      <w:r>
        <w:rPr>
          <w:rStyle w:val="FootnoteAnchor"/>
        </w:rPr>
        <w:footnoteReference w:id="24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951" w:name="pg15965_183935"/>
    </w:p>
    <w:p>
      <w:pPr>
        <w:pStyle w:val="BookText"/>
        <w:rPr/>
      </w:pPr>
      <w:bookmarkEnd w:id="951"/>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محمد عجلى</w:t>
      </w:r>
      <w:r>
        <w:rPr>
          <w:rStyle w:val="FootnoteAnchor"/>
          <w:rtl w:val="true"/>
        </w:rPr>
        <w:footnoteReference w:id="24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عبيداللّه‌بن موسى رويانى</w:t>
      </w:r>
    </w:p>
    <w:p>
      <w:pPr>
        <w:pStyle w:val="BookText"/>
        <w:rPr/>
      </w:pPr>
      <w:r>
        <w:rPr>
          <w:rFonts w:ascii="Amiri" w:hAnsi="Amiri" w:eastAsia="Amiri" w:cs="Amiri"/>
          <w:color w:val="111111"/>
          <w:sz w:val="28"/>
          <w:sz w:val="28"/>
          <w:szCs w:val="28"/>
          <w:rtl w:val="true"/>
          <w:lang w:bidi="ar-SA"/>
        </w:rPr>
        <w:t xml:space="preserve">اثر او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ابوتراب رويانى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 از راويان بنام عبدالعظيم حسنى است و روايات بسيارى از او نقل كرده است</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خالد برقى</w:t>
      </w:r>
    </w:p>
    <w:p>
      <w:pPr>
        <w:pStyle w:val="BookText"/>
        <w:rPr/>
      </w:pPr>
      <w:r>
        <w:rPr>
          <w:rFonts w:ascii="Amiri" w:hAnsi="Amiri" w:eastAsia="Amiri" w:cs="Amiri"/>
          <w:color w:val="111111"/>
          <w:sz w:val="28"/>
          <w:sz w:val="28"/>
          <w:szCs w:val="28"/>
          <w:rtl w:val="true"/>
          <w:lang w:bidi="ar-SA"/>
        </w:rPr>
        <w:t xml:space="preserve">او را اهل توابع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برقه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از ياران امام رضا و امام جواد عليهماالسلام به‌شمار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ادبيات و علوم عرب بسيار مهارت داشت و اخبار زيادى از او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كتابهايى از جمله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اوس و 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به‌جاى مانده است</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ايشان همچون فرزند خويش احمدبن محمد، از راويان عبدالعظيم مى‌باشد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952" w:name="__RefHeading___Toc16558540_2142443653"/>
      <w:bookmarkStart w:id="953" w:name="_Toc349"/>
      <w:bookmarkEnd w:id="952"/>
      <w:r>
        <w:rPr>
          <w:rtl w:val="true"/>
        </w:rPr>
        <w:t>تأليفات</w:t>
      </w:r>
      <w:bookmarkEnd w:id="953"/>
    </w:p>
    <w:p>
      <w:pPr>
        <w:pStyle w:val="BookText"/>
        <w:rPr/>
      </w:pPr>
      <w:r>
        <w:rPr>
          <w:rFonts w:ascii="Amiri" w:hAnsi="Amiri" w:eastAsia="Amiri" w:cs="Amiri"/>
          <w:color w:val="111111"/>
          <w:sz w:val="28"/>
          <w:sz w:val="28"/>
          <w:szCs w:val="28"/>
          <w:rtl w:val="true"/>
          <w:lang w:bidi="ar-SA"/>
        </w:rPr>
        <w:t>در ميان آثار تاليفى عبدالعظيم، از دو اثر ذيل 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در خطب اميرالمؤمنين عليه‌السلام </w:t>
      </w:r>
      <w:r>
        <w:rPr>
          <w:rStyle w:val="FootnoteAnchor"/>
        </w:rPr>
        <w:footnoteReference w:id="24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يوم و ليلة</w:t>
      </w:r>
      <w:r>
        <w:rPr>
          <w:rStyle w:val="FootnoteAnchor"/>
          <w:rtl w:val="true"/>
        </w:rPr>
        <w:footnoteReference w:id="24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كتاب غير از احاديث انبوهى است كه از وى روايت شده و بسيارى از آن را در صفحات پيشين ملاحظه كرديد</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راويان حضرت عبدالعظيم حسنى</w:t>
      </w:r>
      <w:r>
        <w:rPr>
          <w:rFonts w:eastAsia="Amiri" w:cs="Amiri" w:ascii="Amiri" w:hAnsi="Amiri"/>
          <w:color w:val="111111"/>
          <w:sz w:val="28"/>
          <w:szCs w:val="28"/>
          <w:rtl w:val="true"/>
          <w:lang w:bidi="ar-SA"/>
        </w:rPr>
        <w:t xml:space="preserve">» </w:t>
      </w:r>
      <w:bookmarkStart w:id="954" w:name="pg15965_183937"/>
    </w:p>
    <w:p>
      <w:pPr>
        <w:pStyle w:val="Heading3"/>
        <w:numPr>
          <w:ilvl w:val="2"/>
          <w:numId w:val="1"/>
        </w:numPr>
        <w:rPr/>
      </w:pPr>
      <w:bookmarkStart w:id="955" w:name="__RefHeading___Toc16558542_2142443653"/>
      <w:bookmarkStart w:id="956" w:name="_Toc350"/>
      <w:bookmarkEnd w:id="954"/>
      <w:bookmarkEnd w:id="955"/>
      <w:r>
        <w:rPr>
          <w:rtl w:val="true"/>
        </w:rPr>
        <w:t xml:space="preserve">فصل ششم </w:t>
      </w:r>
      <w:r>
        <w:rPr>
          <w:rtl w:val="true"/>
        </w:rPr>
        <w:t>:</w:t>
      </w:r>
      <w:r>
        <w:rPr>
          <w:rtl w:val="true"/>
        </w:rPr>
        <w:t>ريشه‌هاى هجرت</w:t>
      </w:r>
      <w:bookmarkEnd w:id="956"/>
    </w:p>
    <w:p>
      <w:pPr>
        <w:pStyle w:val="Heading4"/>
        <w:numPr>
          <w:ilvl w:val="3"/>
          <w:numId w:val="1"/>
        </w:numPr>
        <w:rPr/>
      </w:pPr>
      <w:bookmarkStart w:id="957" w:name="__RefHeading___Toc16558544_2142443653"/>
      <w:bookmarkStart w:id="958" w:name="_Toc351"/>
      <w:bookmarkEnd w:id="957"/>
      <w:r>
        <w:rPr>
          <w:rtl w:val="true"/>
        </w:rPr>
        <w:t>اشاره</w:t>
      </w:r>
      <w:bookmarkEnd w:id="958"/>
    </w:p>
    <w:p>
      <w:pPr>
        <w:pStyle w:val="BookText"/>
        <w:rPr/>
      </w:pPr>
      <w:r>
        <w:rPr>
          <w:rFonts w:ascii="IRNazanin" w:hAnsi="IRNazanin" w:eastAsia="IRNazanin"/>
          <w:color w:val="111111"/>
          <w:sz w:val="28"/>
          <w:sz w:val="28"/>
          <w:szCs w:val="28"/>
          <w:rtl w:val="true"/>
          <w:lang w:bidi="fa-IR"/>
        </w:rPr>
        <w:t>موقعيت و ساختار ويژه جامعه نيمه اول قرن سوم، در خور مطالعه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اشرار، افول ارزشهاى اسلامى، فشار و ايجاد محدوديت بر خاندان امامت و شيعيان از ويژگيهاى ناگوار آن عصر است و حضرت عبدالعظيم را مى‌توان از ستمديدگان و قربانيان آن مقطع دانست، شخصيت والايى كه به جرم ارادت به پيشوايان معصوم و رهروى از خط راستين ولايت مورد خشم عباسيان قرار گرفت و آنگاه با راهنمايى امام زمانش رنج سفر را به جان خريد و راهى ديار رى گشت تا آفتاب آن سامان باشد و از پرتوش شيعيان را نور بخشد و آيين روشنايى و سعادت را با تار و پود زندگيشان درآميزد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بايسته است تا با وضعيت حاكميت عباسيان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خاصه متوكل عباسى</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شيعيان و علويان و جايگاه امام هادى عليه‌السلام در آن دوره آشنا شويم تا زمينه و علل مهاجرت اين سيد حسنى مبرهن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باختصار از آن ياد مى‌كنيم</w:t>
      </w:r>
      <w:r>
        <w:rPr>
          <w:rFonts w:eastAsia="IRNazanin" w:cs="IRNazanin"/>
          <w:color w:val="111111"/>
          <w:sz w:val="28"/>
          <w:szCs w:val="28"/>
          <w:rtl w:val="true"/>
          <w:lang w:bidi="fa-IR"/>
        </w:rPr>
        <w:t xml:space="preserve">. </w:t>
      </w:r>
      <w:bookmarkStart w:id="959" w:name="pg15965_183938"/>
    </w:p>
    <w:p>
      <w:pPr>
        <w:pStyle w:val="Heading4"/>
        <w:numPr>
          <w:ilvl w:val="3"/>
          <w:numId w:val="1"/>
        </w:numPr>
        <w:rPr/>
      </w:pPr>
      <w:bookmarkStart w:id="960" w:name="__RefHeading___Toc16558546_2142443653"/>
      <w:bookmarkStart w:id="961" w:name="_Toc352"/>
      <w:bookmarkEnd w:id="959"/>
      <w:bookmarkEnd w:id="960"/>
      <w:r>
        <w:rPr>
          <w:rtl w:val="true"/>
        </w:rPr>
        <w:t>فراى بيدادگرى</w:t>
      </w:r>
      <w:bookmarkEnd w:id="961"/>
    </w:p>
    <w:p>
      <w:pPr>
        <w:pStyle w:val="BookText"/>
        <w:rPr/>
      </w:pPr>
      <w:r>
        <w:rPr>
          <w:rFonts w:ascii="IRNazanin" w:hAnsi="IRNazanin" w:eastAsia="IRNazanin"/>
          <w:color w:val="111111"/>
          <w:sz w:val="28"/>
          <w:sz w:val="28"/>
          <w:szCs w:val="28"/>
          <w:rtl w:val="true"/>
          <w:lang w:bidi="fa-IR"/>
        </w:rPr>
        <w:t xml:space="preserve">جعفربن معتصم ملقب به متوكل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w:t>
      </w:r>
      <w:r>
        <w:rPr>
          <w:rStyle w:val="FootnoteAnchor"/>
          <w:rtl w:val="true"/>
        </w:rPr>
        <w:footnoteReference w:id="249"/>
      </w:r>
      <w:r>
        <w:rPr>
          <w:rFonts w:ascii="IRNazanin" w:hAnsi="IRNazanin" w:eastAsia="IRNazanin"/>
          <w:color w:val="111111"/>
          <w:sz w:val="28"/>
          <w:sz w:val="28"/>
          <w:szCs w:val="28"/>
          <w:rtl w:val="true"/>
          <w:lang w:bidi="fa-IR"/>
        </w:rPr>
        <w:t>و بر مسندى كه سالها اجداد غاصبش بر آن بنشسته بودند تكيه زد و ظلم و تعدى خلف ستم‌گستر خويش را به پيش گرفت و گام در گام آنها گذاشت و كار را به آنجا رساند كه سرآمد ستمكاران و خيانت‌پيشه‌گان گرديد؛ كفر پيشه‌اى كه مولاى متقيان اميرمؤمنان عليه‌السلام درباره او چنين پيشگويى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عاشرُهُم اَكفرهُم</w:t>
      </w:r>
    </w:p>
    <w:p>
      <w:pPr>
        <w:pStyle w:val="BookText"/>
        <w:rPr/>
      </w:pPr>
      <w:r>
        <w:rPr>
          <w:rFonts w:ascii="Amiri" w:hAnsi="Amiri" w:eastAsia="Amiri" w:cs="Amiri"/>
          <w:color w:val="111111"/>
          <w:sz w:val="28"/>
          <w:sz w:val="28"/>
          <w:szCs w:val="28"/>
          <w:rtl w:val="true"/>
          <w:lang w:bidi="ar-SA"/>
        </w:rPr>
        <w:t>دهمين حاكم عباسى كافرترين آنان است</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خوشگذرانى، عياشى و فحشاگسترى از صفات بارز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چهارهزار كنيز در حرمسراى متوكل از مفتضح‌ترين صحنه‌هاى زندگى اوست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ميگسارى و نوشيدن شراب در حضور مردم، با زندگى خليفه درآميخته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هيچ ترس و مانعى به اين كار حرام اهتمام ورزيده، حاضران در مجلس خود را با شراب پذيرايى مى‌كرد و اين فساد حاكم به جامعه نيز سرايت كرد، تا آن حد كه تهيه، فروش و خوردن اين عنصر سراسر آفت براى عقل و روان به طور علنى در مجامع عمومى انجام مى‌شد</w:t>
      </w:r>
      <w:r>
        <w:rPr>
          <w:rFonts w:eastAsia="IRNazanin" w:cs="IRNazanin"/>
          <w:color w:val="111111"/>
          <w:sz w:val="28"/>
          <w:szCs w:val="28"/>
          <w:rtl w:val="true"/>
          <w:lang w:bidi="fa-IR"/>
        </w:rPr>
        <w:t>.</w:t>
      </w:r>
      <w:r>
        <w:rPr>
          <w:rStyle w:val="FootnoteAnchor"/>
          <w:rtl w:val="true"/>
        </w:rPr>
        <w:footnoteReference w:id="25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حيف‌وميل بيت‌المال و مصرف آن در ساخت كاخهاى بزم و قصرهاى فساد از جمله كردار ناشايست اين خليفه عباسى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براى ساخت كاخهاى مختار، عروس، وحيد، جعفرى، غريب، صبح، مليح، بستان، الايتاخيه، تلّ، جوسق، بركوار، معتز، قلائد و ماحوزه حدود </w:t>
      </w:r>
      <w:r>
        <w:rPr>
          <w:rFonts w:eastAsia="Amiri" w:cs="Amiri" w:ascii="Amiri" w:hAnsi="Amiri"/>
          <w:color w:val="111111"/>
          <w:sz w:val="28"/>
          <w:szCs w:val="28"/>
          <w:lang w:bidi="ar-SA"/>
        </w:rPr>
        <w:t>000/580/122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خرج كرد و تنها براى قصر ماحوزه </w:t>
      </w:r>
      <w:bookmarkStart w:id="962" w:name="pg15965_183939"/>
    </w:p>
    <w:p>
      <w:pPr>
        <w:pStyle w:val="BookText"/>
        <w:rPr/>
      </w:pPr>
      <w:bookmarkEnd w:id="9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متوكليه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000/000/50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صرف نمود</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برپايى تشريفات پرهزينه در دربار عباسى بيداد مى‌كرد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اجتماعى در حكومت عباسيان، محمدمناظراحسن، ترجمه مسعود رجب‌نيا،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تشكيل مراسم جشن ختنه‌كردن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محافل پرخرج و تجملى آنها بود كه در آن بالغ بر </w:t>
      </w:r>
      <w:r>
        <w:rPr>
          <w:rFonts w:eastAsia="IRNazanin" w:cs="IRNazanin"/>
          <w:color w:val="111111"/>
          <w:sz w:val="28"/>
          <w:szCs w:val="28"/>
          <w:lang w:bidi="fa-IR"/>
        </w:rPr>
        <w:t>000/000/86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خرج گرديد،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حالى‌كه هزاران فرد گرسنه و محرومى در پايتخت بودند كه به نان شب خويش محتاج بوده، در گرداب فقر دست‌و پا مى‌زدند</w:t>
      </w:r>
      <w:r>
        <w:rPr>
          <w:rFonts w:eastAsia="IRNazanin" w:cs="IRNazanin"/>
          <w:color w:val="111111"/>
          <w:sz w:val="28"/>
          <w:szCs w:val="28"/>
          <w:rtl w:val="true"/>
          <w:lang w:bidi="fa-IR"/>
        </w:rPr>
        <w:t>.</w:t>
      </w:r>
    </w:p>
    <w:p>
      <w:pPr>
        <w:pStyle w:val="Heading4"/>
        <w:numPr>
          <w:ilvl w:val="3"/>
          <w:numId w:val="1"/>
        </w:numPr>
        <w:rPr/>
      </w:pPr>
      <w:bookmarkStart w:id="963" w:name="__RefHeading___Toc16558548_2142443653"/>
      <w:bookmarkStart w:id="964" w:name="_Toc353"/>
      <w:bookmarkEnd w:id="963"/>
      <w:r>
        <w:rPr>
          <w:rtl w:val="true"/>
        </w:rPr>
        <w:t>تنديس پايدارى</w:t>
      </w:r>
      <w:bookmarkEnd w:id="964"/>
    </w:p>
    <w:p>
      <w:pPr>
        <w:pStyle w:val="BookText"/>
        <w:rPr/>
      </w:pPr>
      <w:r>
        <w:rPr>
          <w:rFonts w:ascii="IRNazanin" w:hAnsi="IRNazanin" w:eastAsia="IRNazanin"/>
          <w:color w:val="111111"/>
          <w:sz w:val="28"/>
          <w:sz w:val="28"/>
          <w:szCs w:val="28"/>
          <w:rtl w:val="true"/>
          <w:lang w:bidi="fa-IR"/>
        </w:rPr>
        <w:t>مذهب راستين تشيع، هدف آماج تيرهاى بلا و كينه دربار متوكل عباسى قرار گرفته بود و با آن حال با پايدارى و استقامت، پرچم اسلام ناب محمدى صلى‌الله‌عليه‌و‌آله را از دست نينداخت و در تشييد و استحكام مبانى خود كوشيد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هرآنچه را كه به اين آيين ارتباط داشت يا از مظاهر و نهادهاى آن شمرده مى‌شد، طعمه ديو سيرستان عباسى قرار مى‌گرفت و آنان با تمام حربه‌هاى موجود، به محروم </w:t>
      </w:r>
    </w:p>
    <w:p>
      <w:pPr>
        <w:pStyle w:val="BookText"/>
        <w:rPr/>
      </w:pPr>
      <w:r>
        <w:rPr>
          <w:rFonts w:ascii="IRNazanin" w:hAnsi="IRNazanin" w:eastAsia="IRNazanin"/>
          <w:color w:val="111111"/>
          <w:sz w:val="28"/>
          <w:sz w:val="28"/>
          <w:szCs w:val="28"/>
          <w:rtl w:val="true"/>
          <w:lang w:bidi="fa-IR"/>
        </w:rPr>
        <w:t>كردن شيعيان از حقوق مشروعشان و تضعيف روحيه آنها مى‌پرداختند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نامى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كينه عميقى از على و خاندانش در دل داشت، اگر مى‌شنيد كسى به على محبت مى‌ورزد مال و جانش را مباح مى‌دانست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درپى همين دشمنى، عالم و اديب مشهور، يعقوب‌بن اسحاق معروف به ابن سكيت به‌شهادت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متوكل از ابن 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دو فرزندش معتز و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آيا فرزندان من نزد تو گرامى‌اند يا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سكيت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خليفه را برآشفت واو دستور داد تا شكمش را بدرند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اين در حالى رخ مى‌داد كه نصربن على‌بن جهضمى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جرم نقل حديثى در مدخ خاندان على سخت مجازات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حديثى از پيامبر اكرم صلى‌الله‌عليه‌و‌آله را چنين نقل كرد كه روزى حضرت محمد صلى‌الله‌عليه‌و‌آله دست حسن و حسين را گرفته بود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من و اى دو و پدر و مادرشان را دوست بدارد، در قيامت دركنار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پس از شنيدن اين حديث از او، دستور داد تا هزار شلاق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سعايت برخى از درباريان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مدعى بودند او از دانشمندان سنى‌مذهب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عدد آن را بخشيد</w:t>
      </w:r>
      <w:r>
        <w:rPr>
          <w:rFonts w:eastAsia="IRNazanin" w:cs="IRNazanin"/>
          <w:color w:val="111111"/>
          <w:sz w:val="28"/>
          <w:szCs w:val="28"/>
          <w:rtl w:val="true"/>
          <w:lang w:bidi="fa-IR"/>
        </w:rPr>
        <w:t>.</w:t>
      </w:r>
      <w:r>
        <w:rPr>
          <w:rStyle w:val="FootnoteAnchor"/>
          <w:rtl w:val="true"/>
        </w:rPr>
        <w:footnoteReference w:id="25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متوكل عباسى در سال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اقدامى كينه توزانه و بى‌شرمانه دستور 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 بارگاه امام حسين عليه‌السلام را ويران نموده، شخم كنند و آثار و نشانه‌هاى آن را نابود سازند،</w:t>
      </w:r>
      <w:r>
        <w:rPr>
          <w:rStyle w:val="FootnoteAnchor"/>
          <w:rtl w:val="true"/>
        </w:rPr>
        <w:footnoteReference w:id="258"/>
      </w:r>
      <w:r>
        <w:rPr>
          <w:rFonts w:ascii="IRNazanin" w:hAnsi="IRNazanin" w:eastAsia="IRNazanin"/>
          <w:color w:val="111111"/>
          <w:sz w:val="28"/>
          <w:sz w:val="28"/>
          <w:szCs w:val="28"/>
          <w:rtl w:val="true"/>
          <w:lang w:bidi="fa-IR"/>
        </w:rPr>
        <w:t>زيرا حسين عليه‌السلام مظهر ستم‌ستيزى و الهام‌بخش جوانمردان به‌شمار مى‌رفت و مزارش سمبل جاودان عشق و محبت به اهل‌بيت عليهم‌السلام محسوب مى‌شد و خليفه بيم آن داشت كه اين فروغ آزادگى نيروبخش روحيه ارادت و اطاعت به خاندان رسالت گردد و دلهاى امت اسلامى را به سوى پيشوايان راستين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براى جلوگيرى از اين باصطلاح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تخريب آن مرقد نور را صادر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در اين زمينه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دستور ويران نمودن قبر امام حسين عليه‌السلام و منازل اطراف آن را صادر كرد و امر نمود تا در آن زراعت كنند و در محل قبر آب اندازند و مردم را از نزديك شدن بدان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ماموران اعلام كرد تا سه روز ديگر بايد اين منطقه را تخليه نماييد، پس از آن هركس باقى بماند در سياهچال محبوس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وحشت گريختند و زيارت آن قبور مطهر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همه رفتند، حرم شريف اباعبداللّه‌الحسين عليه‌السلام را شخم زدند و كاشتند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ابوالفرج اصفهانى در ضمن شرح چگونگى تخريب مرقد امام حسين عليه‌السلام مى‌نويسد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اعمال زشت او توهين به حرم سيدالشهداء و تخريب آن و محو نمودن آثار ضريح مقدس و گماشتن ماموران در مراكز، مراقبت بر سر جاده‌ها بود تا اگر كسى به قصد زيارت برود او را دستگير ساخته تحويل متوكل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متوكل يا او را به قتل مى‌رساند يا مجازات سنگينى براى او درنظر مى‌گرفت</w:t>
      </w:r>
      <w:r>
        <w:rPr>
          <w:rFonts w:eastAsia="IRNazanin" w:cs="IRNazanin"/>
          <w:color w:val="111111"/>
          <w:sz w:val="28"/>
          <w:szCs w:val="28"/>
          <w:rtl w:val="true"/>
          <w:lang w:bidi="fa-IR"/>
        </w:rPr>
        <w:t>.»</w:t>
      </w:r>
      <w:r>
        <w:rPr>
          <w:rStyle w:val="FootnoteAnchor"/>
        </w:rPr>
        <w:footnoteReference w:id="26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965" w:name="pg15965_183942"/>
    </w:p>
    <w:p>
      <w:pPr>
        <w:pStyle w:val="Heading4"/>
        <w:numPr>
          <w:ilvl w:val="3"/>
          <w:numId w:val="1"/>
        </w:numPr>
        <w:rPr/>
      </w:pPr>
      <w:bookmarkStart w:id="966" w:name="__RefHeading___Toc16558550_2142443653"/>
      <w:bookmarkStart w:id="967" w:name="_Toc354"/>
      <w:bookmarkEnd w:id="965"/>
      <w:bookmarkEnd w:id="966"/>
      <w:r>
        <w:rPr>
          <w:rtl w:val="true"/>
        </w:rPr>
        <w:t>آل على عليهم‌السلام</w:t>
      </w:r>
      <w:bookmarkEnd w:id="967"/>
    </w:p>
    <w:p>
      <w:pPr>
        <w:pStyle w:val="BookText"/>
        <w:rPr/>
      </w:pPr>
      <w:r>
        <w:rPr>
          <w:rFonts w:ascii="IRNazanin" w:hAnsi="IRNazanin" w:eastAsia="IRNazanin"/>
          <w:color w:val="111111"/>
          <w:sz w:val="28"/>
          <w:sz w:val="28"/>
          <w:szCs w:val="28"/>
          <w:rtl w:val="true"/>
          <w:lang w:bidi="fa-IR"/>
        </w:rPr>
        <w:t>رفتار خشن و غيرانسانى متوكل با بنى‌هاشم و سادات علوى بسيار دردآور و تأسف‌آميز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در تنگنا نهاد و نه تنها از كمك مالى به ايشان خوددارى مى‌ورزييد بلكه ديگران را نيز از اين كار باز مى‌داشت و ضمن تصرف مجدد فدك</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سيدمحمدحسن موسوى قزوينى،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تشديد فشار اقتصادى برايشان، رنج و شكنجه را به اوج خود رساند و نمونه ذيل بهترين گواه اين مدعاست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خليفه به حاكم خود در بصره نوشت تا با علويان بر اساس قواعد زير عمل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يك از علويان هيچ‌گونه ملكى داده نشود و نيز اجازه اسب‌سوارى و حركت از فسطاط به شهرهاى ديگر داده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يك از علويان جواز داشتن بيش از يك برده داده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دعوايى ميان شخص علوى و غير علوى صورت گرفت قاضى نخست به سخن غير علوى گوش فرا دهد و پس از آن بدون گفتگو با علوى آن را بپذيرد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دريافته بود كه علويان يگانه نيروى مخالف و رقيب براى عباسيان به‌شمار مى‌روند و او و اطرافيانش از موقعيت و محبوبيت علويان در جامعه اسلامى كه در طول تاريخ در دلهاى مسلمانان ريشه دوانده بود بشدّت نگران بودند، از اين رو خليفه همواره مى‌كوشيد تا وجهه اجتماعى ايشان را لكه‌دار </w:t>
      </w:r>
    </w:p>
    <w:p>
      <w:pPr>
        <w:pStyle w:val="BookText"/>
        <w:rPr/>
      </w:pPr>
      <w:r>
        <w:rPr>
          <w:rFonts w:ascii="IRNazanin" w:hAnsi="IRNazanin" w:eastAsia="IRNazanin"/>
          <w:color w:val="111111"/>
          <w:sz w:val="28"/>
          <w:sz w:val="28"/>
          <w:szCs w:val="28"/>
          <w:rtl w:val="true"/>
          <w:lang w:bidi="fa-IR"/>
        </w:rPr>
        <w:t>ساخته، آثار و نشانه‌هاى آنان را نابود و مسلمين را از آنها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اين مقدار هم اكتفا نكرد بلكه اگر پى مى‌برد كه كسى با آنان ارتباط دارد يا نسبت به ايشان محبت مى‌ورزد و مردم را به پيروى آنان مى‌خواند در كشتن و غارت اموال او درنگ را روا نمى‌داشت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ابوالفرج اصفهانى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نسبت به بنى‌هاشم بسيار بدرفتارى و خشونت روا مى‌داشت و به آنان بدگمان بود و همواره آنان را متهم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وزير او به نام عبيداللّه‌بن يحيى‌بن خاقان پيوسته از بنى‌هاشم نزد متوكل سعايت مى‌نمود و او را تشويق به بدرفتارى با آنان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عمربن فرج را به ولايت مدينه و مكه منصوب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كمك و احسان مردم به علويان ممانعت مى‌كرد و اجازه نمى‌داد كه علويان نيز از مردم كمكى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مى‌شنيد كسى به آنان چيزى داده ولو بسيار اندك، او را مجازات مى‌نمود و جريمه‌اى سنگين برايش وضع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 تا بدانجا گسترش يافت كه علويان شديدا دچار تنگدستى شدند، به گونه‌اى كه گاه چند تن از زنان علوى بيش از يك پيراهن براى اداء نماز نداشتند و بناچار در چادرهاى خود عريان مى‌نشستند و يكى يكى نماز مى‌خواندند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جو ترس و خفقانى كه در ميان شيعيان و دوستداران ائمه اطهار عليهم‌السلام خاصه آل على به وجود آمده بود سبب گرديد تا گروهى از علويان دست به مهاجرت زده، زادگاه و موطن خويش را به سمت محلى امن ترك گويند و گروهى ديگر نيز تنور مبارزه را شعله‌ور ساخته، به قيام بپردازند و ضمن بهره‌بردارى از احساسات مردم و افكار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سود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عنايت به آشفتگى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اوضاع سياسى و اقتصادى و بحران موجود در دستگاه حاكم، نهضت بر ضد حكومت متوكل را سازماندهى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نهضت محمدبن صالح از مشهورترين خيزشهاى علوى در آن دوران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جوانمردان و دلاوران و از جمله شعراى بنى‌طالب محسوب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نهضتش از شهر سويقه</w:t>
      </w:r>
      <w:r>
        <w:rPr>
          <w:rStyle w:val="FootnoteAnchor"/>
          <w:rtl w:val="true"/>
        </w:rPr>
        <w:footnoteReference w:id="265"/>
      </w:r>
      <w:r>
        <w:rPr>
          <w:rFonts w:ascii="IRNazanin" w:hAnsi="IRNazanin" w:eastAsia="IRNazanin"/>
          <w:color w:val="111111"/>
          <w:sz w:val="28"/>
          <w:sz w:val="28"/>
          <w:szCs w:val="28"/>
          <w:rtl w:val="true"/>
          <w:lang w:bidi="fa-IR"/>
        </w:rPr>
        <w:t>آغاز شد و به شكست و سپس تسليم او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با غل و زنجير به سامرا بردند و همراه يارانش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مدت سه سال در زندان بود و آنگاه آزاد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نهضتهاى يحيى‌بن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اطروش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ادريس‌بن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كرده‌اند كه در سالهاى پايانى خلافت متوكل عباسى و سالهاى آغازين پس از هلاكت وى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پيوست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شخصيتهاى برجسته علوى نيز بودند كه ساليان متمادى در زندانهاى عباسيان محبوس گشتند و سرانجام در آن سياهچالهاى ترسناك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مظلومى چون عيسى‌بن اسماعيل، احمدبن محمدبن يحيى، على بن موسى، محمدبن حسين‌بن عبدالرحمن و على‌بن موسى‌بن اسماعيل از آن جمله‌اند</w:t>
      </w:r>
      <w:r>
        <w:rPr>
          <w:rFonts w:eastAsia="IRNazanin" w:cs="IRNazanin"/>
          <w:color w:val="111111"/>
          <w:sz w:val="28"/>
          <w:szCs w:val="28"/>
          <w:rtl w:val="true"/>
          <w:lang w:bidi="fa-IR"/>
        </w:rPr>
        <w:t>.</w:t>
      </w:r>
      <w:r>
        <w:rPr>
          <w:rStyle w:val="FootnoteAnchor"/>
        </w:rPr>
        <w:footnoteReference w:id="26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968" w:name="pg15965_183945"/>
    </w:p>
    <w:p>
      <w:pPr>
        <w:pStyle w:val="Heading4"/>
        <w:numPr>
          <w:ilvl w:val="3"/>
          <w:numId w:val="1"/>
        </w:numPr>
        <w:rPr/>
      </w:pPr>
      <w:bookmarkStart w:id="969" w:name="__RefHeading___Toc16558552_2142443653"/>
      <w:bookmarkStart w:id="970" w:name="_Toc355"/>
      <w:bookmarkEnd w:id="968"/>
      <w:bookmarkEnd w:id="969"/>
      <w:r>
        <w:rPr>
          <w:rtl w:val="true"/>
        </w:rPr>
        <w:t>كتيبه شكيب</w:t>
      </w:r>
      <w:bookmarkEnd w:id="970"/>
    </w:p>
    <w:p>
      <w:pPr>
        <w:pStyle w:val="BookText"/>
        <w:rPr/>
      </w:pPr>
      <w:r>
        <w:rPr>
          <w:rFonts w:ascii="IRNazanin" w:hAnsi="IRNazanin" w:eastAsia="IRNazanin"/>
          <w:color w:val="111111"/>
          <w:sz w:val="28"/>
          <w:sz w:val="28"/>
          <w:szCs w:val="28"/>
          <w:rtl w:val="true"/>
          <w:lang w:bidi="fa-IR"/>
        </w:rPr>
        <w:t>دوران امامت حضرت هادى عليه‌السلام همزمان با اواخر حكومت معتصم، واثق، متوكل، منتصر و مستعين بود و آن حضرت در طول زندگى خويش همواره تحت فشار سياسى حكومت عباسى قرار داشت و تمامى عمر خود را همراه با دشواريها و فشارهاى فراوان سپرى كرد؛ كه دوره طولانى حكومت چهارده ساله متوكل عباسى اوج مشكلات و محنتهاى وارد بر آن حضرت به‌شمار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امام هادى عليه‌السلام با توجه به اوضاع سياسى و اجتماعى جامعه انجام نوعى قيام فراگير را مقتضى نمى‌دانست، ليكن خليفه عباسى از وى مى‌هراسيد و به دليل منزلت خاص امام در جامعه و رابطه ايشان با مردم، او را به چشم رهبرى اجتماعى و با نفوذ مى‌نگريست و از همين‌رو فوق‌العاده آن حضرت را تحت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حضور پيشواى دهم در مدينه منوره حكومت عباسى و صاحبان زر و زور را نگران و مضطرب ساخت تمام دشمنان اهل‌بيت دست در دست يكديگر داده، با گسيل نامه‌ها و شكايتها به سوى سامرا به خليفه چنين وانمود كردند كه امام هادى عليه‌السلام خود را براى يك نهضت عمومى آماده ساخته، در تدارك اين قيام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بدگوييهاى پيوسته عبداللّه‌بن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نظامى و اجراگر نماز جمعه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نزد متوكل و نامه پراكنى وى گوشه‌اى از اين توطئه بود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هادى عليه‌السلام پس از اطلاع از سخن چينيهاى عبداللّه و براى رفع آن اتهامات، نامه‌اى براى متوكل نگاشت و پرده از افتراءها و دروغ پردازيهاى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در پاسخ نامه‌اى براى حضرت فرستاد و از ايشان درخواست كرد به سامرا تشريف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به يكى از افراد خود به نام يحيى‌بن هرثمه داد و در ضمن به وى دستور داد تا امام را به سامرا بياورد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ابن جوزى در اين‌باره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فراخوانى امام به سامرا بغض و كينه متوكل نسبت به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وى خبر رسيد كه على‌بن محمد عليه‌السلام از منزلت والايى در مدينه برخوردار است و مردم به او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يحيى‌بن هرثمه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برو و موقعيت او را از نزديك بررسى كن و سپس وى را به سامرا بياور</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هرثمه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مدينه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وارد شهر شدم مردم به جار و جنجال عجيبى دست زدند و احساس كردند كه خطرى متوجه امام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برآشفتند زيرا حضرت هادى عليه‌السلام نسبت به مردم بسيار خوشرفتار بود و اكثر اوقات خويش را در مسجد سپرى مى‌كرد و دل از دنيا 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وضع به آرام كردم مردم پرداختم و سوگند ياد كردم كه دستور ندارم كوچكترين آسيبى به آن حضرت وارد كنم و هيچ خطرى او را تهديد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قدرى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حضرت را بازرسى كردم اما چيزى جز تعدادى كتب ادعيه و علوم و چند قرآن در آنجا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اين وضع به بزرگى و بزرگوارى او پى بردم و بر آن شدم كه شخصا در خدمت او باشم و به بهترين وجه با او رفتار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به بغداد رسيدم ابتدا نزد اسحاق‌بن ابراهيم طاهرى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حاكم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 مى‌دانى كه اين مرد فرزند رسولخدا صلى‌الله‌عليه‌و‌آله است، همچنانكه پدران متوكل را هم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متوكل را تحريك كنى او را خواهد كشت و در آن صورت رسول اكرم صلى‌الله‌عليه‌و‌آله در روز قيامت دشمن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بجز خوبى در حق او روا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را به سامرا بردم در آنجا نزد وصيف تُرك رفتم و خبر آمدن امام را به اطلاع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يك مو از سر او كم شده باشد تو را مسؤول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 كه چگونه هر دو يك سخن را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حضور متوكل رسيدم متوكل درباره امام از من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از اخلاق پسنديده امام و زهد و پارسايى او سخن گفتم و اضافه كردم كه خانه او را بازرسى نمودم اما جز مقدارى كتاب چيز ديگرى نيافتم و مردم مدينه نگران حال او بودند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استقرار امام در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دليل كثرت نيروهاى نظامى موجود در آن به قرارگاه سپاهيان شناخته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ايجاد فشار و شكل از سوى متوكل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حاميانش آغاز شد و منزل آن حضرت تحت‌نظر دهها مامور و جاسوس قرار گرفت و رفت و آمدهاى منتهى به آن بيت نور بشدّت كنترل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سوى توطئه‌هاى فراوانى نيز براى مخدوش ساختن چهره الهى امام و كاستن از منزلت او در نزد مردم تدارك گرديد اما با تدبيرات حكيمانه امام نيرنگهاى خليفه يكى پس از ديگرى نقش برآب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توطئه‌هاى متوكل عباسى يورش به خانه حجت خدا بود كه اين اقدام وقيحانه بارها تكرار گرديد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شب به كمك نردبانى آهسته به بام خانه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تاريكى نمى‌دانستم چگونه وارد خانه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ناگهان امام على‌بن محمد عليه‌السلام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شمعى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خانه شدم امام را ديدم كه لباسى پشمينه بر تن داشت و كلاهى از پشم بر سر گذاشته بود و بر روى سجاده‌اى از حصير رو به قبله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و اين هم تو، برو و اتاقها را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و گشتم و چيزى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مامور مجبور شد از امام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در پاسخ او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سيعلم‌الذين ظلموا اى منقلب ينقلبون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بزودى خواهند فهميد كه به كجا برمى‌گردند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اعلام‌الورى،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الدعوات، قطب‌الدين راوندى،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الخرايج و الجرايح،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حادثه ذيل از نمونه‌هاى تأسف‌بار فشار بر خاندان رسالت و امامت است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به عده‌اى از مأموران خويش دستور داد تا شبانه به خانه حضرت يورش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شبانه به منزل امام هجوم آوردند و امام هادى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كه در اتاقى دربسته با لباسى پشمين بر روى زمين بى‌فرش با پروردگار عالم دل سپرده و با تلاوت آيات قرآن مأنوس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وضعى امام را گرفته، نزد متوكل آوردند، هنگامى‌كه پيشواى دهم وارد مجلس متوكل شد خليفه جامى از شراب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داشت و گستاخانه به امام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گوشت و خون من به شراب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 از تقاضاى خود كشيد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را براى ما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شعر نمى‌گويم، متوكل اصرار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بخوانيد، امام كه راهى ديگر در پيش نداشت اين اشعار را با متانت كامل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باتوا على قلل الاجبال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غلب‌الرجال فما اغنتهم‌القلل</w:t>
      </w:r>
    </w:p>
    <w:p>
      <w:pPr>
        <w:pStyle w:val="BookText"/>
        <w:rPr/>
      </w:pPr>
      <w:r>
        <w:rPr>
          <w:rFonts w:ascii="Amiri" w:hAnsi="Amiri" w:eastAsia="Amiri" w:cs="Amiri"/>
          <w:color w:val="111111"/>
          <w:sz w:val="28"/>
          <w:sz w:val="28"/>
          <w:szCs w:val="28"/>
          <w:rtl w:val="true"/>
          <w:lang w:bidi="ar-SA"/>
        </w:rPr>
        <w:t xml:space="preserve">واستنزلوا بعد عزمن معا 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واسكنوا حفرا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الاساور والتيجان والحلل</w:t>
      </w:r>
    </w:p>
    <w:p>
      <w:pPr>
        <w:pStyle w:val="BookText"/>
        <w:rPr/>
      </w:pPr>
      <w:r>
        <w:rPr>
          <w:rFonts w:ascii="Amiri" w:hAnsi="Amiri" w:eastAsia="Amiri" w:cs="Amiri"/>
          <w:color w:val="111111"/>
          <w:sz w:val="28"/>
          <w:sz w:val="28"/>
          <w:szCs w:val="28"/>
          <w:rtl w:val="true"/>
          <w:lang w:bidi="ar-SA"/>
        </w:rPr>
        <w:t xml:space="preserve">اين‌الوجوه التى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ما اتضرب الاستاروالكلل</w:t>
      </w:r>
    </w:p>
    <w:p>
      <w:pPr>
        <w:pStyle w:val="BookText"/>
        <w:rPr/>
      </w:pPr>
      <w:r>
        <w:rPr>
          <w:rFonts w:ascii="Amiri" w:hAnsi="Amiri" w:eastAsia="Amiri" w:cs="Amiri"/>
          <w:color w:val="111111"/>
          <w:sz w:val="28"/>
          <w:sz w:val="28"/>
          <w:szCs w:val="28"/>
          <w:rtl w:val="true"/>
          <w:lang w:bidi="ar-SA"/>
        </w:rPr>
        <w:t xml:space="preserve">فافصح‌القبر عنهم فيه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تلك‌الوجوه عليهاالدود يقتل</w:t>
      </w:r>
    </w:p>
    <w:p>
      <w:pPr>
        <w:pStyle w:val="BookText"/>
        <w:rPr/>
      </w:pPr>
      <w:r>
        <w:rPr>
          <w:rFonts w:ascii="Amiri" w:hAnsi="Amiri" w:eastAsia="Amiri" w:cs="Amiri"/>
          <w:color w:val="111111"/>
          <w:sz w:val="28"/>
          <w:sz w:val="28"/>
          <w:szCs w:val="28"/>
          <w:rtl w:val="true"/>
          <w:lang w:bidi="ar-SA"/>
        </w:rPr>
        <w:t xml:space="preserve">قدطال ما اكرموا دهرا و ما اشربوا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فاصبحوا بعد طول الاكل قداكلوا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قله كوهها مى‌روند تا بلكه در امان باشند اما مقهور مى‌شوند و كوههاى بلند هم نمى‌توانند كمكى به آنان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دوران شكوه و عزّت خويش از فراز كوههاى بلند به زير كشيده شدند و در گودالى نهاده شدند و چه جاى بدى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آنكه در زير خروارها خاك گرفتار آمدند منادى ندا درمى‌دهد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دست بندها و زيورآلات طلا و كجاست آن تاجها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كجايند صورتهاى خندان و شادابى كه پرده‌نشين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در اين‌هنگام در پاسخ آن پرسشگر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چهره‌ها هم اكنون ظعمه كرمهايى گشته است كه براى خوردن آنها از يكديگر پيشى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اينان عمرى بلند را مشغول عيش و نوش بوده‌اند ولى حال پس از آن خوردنها، خود خورده مى‌شوند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پس از شنيدن اين ابيات تكان دهنده آنچنان گريست كه صورتش </w:t>
      </w:r>
      <w:bookmarkStart w:id="971" w:name="pg15965_183949"/>
    </w:p>
    <w:p>
      <w:pPr>
        <w:pStyle w:val="BookText"/>
        <w:rPr/>
      </w:pPr>
      <w:bookmarkEnd w:id="971"/>
      <w:r>
        <w:rPr>
          <w:rFonts w:ascii="IRNazanin" w:hAnsi="IRNazanin" w:eastAsia="IRNazanin"/>
          <w:color w:val="111111"/>
          <w:sz w:val="28"/>
          <w:sz w:val="28"/>
          <w:szCs w:val="28"/>
          <w:rtl w:val="true"/>
          <w:lang w:bidi="fa-IR"/>
        </w:rPr>
        <w:t>از قطرات اشك تر شد و حاضران در مجلس نيز از مشاهده اين وضع متأثر شدند و گريستند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نكات ذكر شده و دهها مورد ديگر، نمونه‌هايى از مشكلات و سختيهاى امام هادى عليه‌السلام در برخورد با متوكل عباسى بود؛ فشار مداومى كه تا مرگ متوكل به طول انجاميد</w:t>
      </w:r>
      <w:r>
        <w:rPr>
          <w:rFonts w:eastAsia="IRNazanin" w:cs="IRNazanin"/>
          <w:color w:val="111111"/>
          <w:sz w:val="28"/>
          <w:szCs w:val="28"/>
          <w:rtl w:val="true"/>
          <w:lang w:bidi="fa-IR"/>
        </w:rPr>
        <w:t>.</w:t>
      </w:r>
    </w:p>
    <w:p>
      <w:pPr>
        <w:pStyle w:val="Heading4"/>
        <w:numPr>
          <w:ilvl w:val="3"/>
          <w:numId w:val="1"/>
        </w:numPr>
        <w:rPr/>
      </w:pPr>
      <w:bookmarkStart w:id="972" w:name="__RefHeading___Toc16558554_2142443653"/>
      <w:bookmarkStart w:id="973" w:name="_Toc356"/>
      <w:bookmarkEnd w:id="972"/>
      <w:r>
        <w:rPr>
          <w:rtl w:val="true"/>
        </w:rPr>
        <w:t>در آستانه هجرت</w:t>
      </w:r>
      <w:bookmarkEnd w:id="973"/>
    </w:p>
    <w:p>
      <w:pPr>
        <w:pStyle w:val="BookText"/>
        <w:rPr/>
      </w:pPr>
      <w:r>
        <w:rPr>
          <w:rFonts w:ascii="IRNazanin" w:hAnsi="IRNazanin" w:eastAsia="IRNazanin"/>
          <w:color w:val="111111"/>
          <w:sz w:val="28"/>
          <w:sz w:val="28"/>
          <w:szCs w:val="28"/>
          <w:rtl w:val="true"/>
          <w:lang w:bidi="fa-IR"/>
        </w:rPr>
        <w:t>يكى از محورهاى درخشان و حركتهاى اصولى پيشواى دهم، تلاش در پى حفظ جان ياران از گزند خطرهاى حاكمان عباسى بود و آن حضرت به صورت مخفيانه به اصحاب پيغام مى فرستاد تا آنها يا فرار كرده، راهى منطقه‌اى امن گردند يا از ديد ماموران حكومتى مخفى شوند و حتى بر اين نكته اصرار داشتند كه ياران به منزل ايشان آمد و نشد نكنند تا به چنگ عباسيان نيفتند و اذيت و آزار اين ديوسيرتان مصون بمانند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اجمع امرك و خذ خدرك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كارهايت را جمع و جور كن و مواظب خود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مقصود امام را نفهميد وگرنه از شر مهمى حفظ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مقصود امام را نفهميدم تا وقتى كه مامور خليفه رسيد و دست و بغل بسته، مرا از وطنم برد و هرچه مى‌توانست مرا كتك زد و سرانجام هشت سال در زندان به سر بردم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لطف امام شامل او شد و در حالى‌كه در زندان بود به او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محمدبن فرج لا تنزل فى ناحية‌الجانب‌الغربى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فرج، به ناحيه غربى شهر 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امام را خواندم تعجب كردم كه من فعلاً در زندانم و حضرت به من چنين نوشته است،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بيشتر نگذشت كه خدا فرج كرد و مرا از زير كند و زنجير خلاص و از زندان آزاد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اعلام‌الورى،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تاريخ‌الغيبة‌الصغرى،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امام مهدى و نگرشى به تاريخ غيت صغرى، محمد صدر، ترجمه محمد امامى، ص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خانه امام بشدّت تحت نظر مأموران خليفه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w:t>
      </w:r>
    </w:p>
    <w:p>
      <w:pPr>
        <w:pStyle w:val="BookText"/>
        <w:rPr/>
      </w:pPr>
      <w:r>
        <w:rPr>
          <w:rFonts w:ascii="IRNazanin" w:hAnsi="IRNazanin" w:eastAsia="IRNazanin"/>
          <w:color w:val="111111"/>
          <w:sz w:val="28"/>
          <w:sz w:val="28"/>
          <w:szCs w:val="28"/>
          <w:rtl w:val="true"/>
          <w:lang w:bidi="fa-IR"/>
        </w:rPr>
        <w:t xml:space="preserve">اين تدبير، شاگردان و الهام گرفتگان مكتب اهل‌بيت عليهم‌السلام را از گزند حاكمان ظالم حفظ مى‌كرد تا آن فرهيختگان عصر و تربيت شدگان نمونه، گنجينه به يادگار مانده اسلام راستين را در دورترين نقاط جامعه اسلامى نشر دهند و پرده مظلوميت خاندان رسالت را بزدايند و چهره كريه و منفور خلفاى عباسى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خلافت را بزور غصب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فشارها و محدوديتهاى اعمال شده بر سادات بنى‌هاشم، عبدالعظيم حسنى را نيز در تنگنا نهاد و او را جز علوى بودن، افتخار پيروى از امامان معصوم و ارتباط نزديك با آن هاديان امت و حافظان راستين اسلام را داشت، آماج بيشترين خطرها قرار داد و به ترك موطن خويش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او در ابتدا براى ارتباط با امام هادى عليه‌السلام مدينه را ترك گفت و به سامرا رفت</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البته سند مورد اعتمادى كه از سفر عبدالعظيم به سامرا ياد كند، يافت نگرديد و نويسندگان معاصر با توجه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گفتگوى وى با امام هادى عليه‌السلام احتمال حضور او را در سامرا ذكر كرده‌اند كه ممكن است اين ديدار در مدينه انجام شده باشد و عبدالعظيم هجرت را بدون حضور در سامرا آغاز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مدتى در آنجا اقامت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شهر به ديدار امام رفت و از محفلش نور گرفت و ليكن آن هنگام كه ديگر حضورش خطرساز شد و دستگيرى او نيز بسيار محتمل و جدى گرديد، سرانجام مخفيانه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به امر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را ترك گفت و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 و روستاهاى بخش شرقى مناطق تحت نفوذ اسلام را درنورديد تا شايد بتواند در كنار شيعيان و دوستداران اهل بيت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سنكنى گزيند و ايشان را از گنجينه سرشار و معلومات آموخته از پيشوايان معصوم سيراب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صاحب‌بن عباد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خاف من السلطان فطاف البلدان على انه فيج</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عبدالعظيم از حاكم زمان خويش بيمناك شد،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ترك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را پشت‌سر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مخفى ماندن ماهيتش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پيك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974" w:name="pg15965_183952"/>
    </w:p>
    <w:p>
      <w:pPr>
        <w:pStyle w:val="Heading3"/>
        <w:numPr>
          <w:ilvl w:val="2"/>
          <w:numId w:val="1"/>
        </w:numPr>
        <w:rPr/>
      </w:pPr>
      <w:bookmarkStart w:id="975" w:name="__RefHeading___Toc16558556_2142443653"/>
      <w:bookmarkStart w:id="976" w:name="_Toc357"/>
      <w:bookmarkEnd w:id="974"/>
      <w:bookmarkEnd w:id="975"/>
      <w:r>
        <w:rPr>
          <w:rtl w:val="true"/>
        </w:rPr>
        <w:t xml:space="preserve">فصل هفتم </w:t>
      </w:r>
      <w:r>
        <w:rPr>
          <w:rtl w:val="true"/>
        </w:rPr>
        <w:t>:</w:t>
      </w:r>
      <w:r>
        <w:rPr>
          <w:rtl w:val="true"/>
        </w:rPr>
        <w:t>آفتاب رى</w:t>
      </w:r>
      <w:bookmarkEnd w:id="976"/>
    </w:p>
    <w:p>
      <w:pPr>
        <w:pStyle w:val="Heading4"/>
        <w:numPr>
          <w:ilvl w:val="3"/>
          <w:numId w:val="1"/>
        </w:numPr>
        <w:rPr/>
      </w:pPr>
      <w:bookmarkStart w:id="977" w:name="__RefHeading___Toc16558558_2142443653"/>
      <w:bookmarkStart w:id="978" w:name="_Toc358"/>
      <w:bookmarkEnd w:id="977"/>
      <w:r>
        <w:rPr>
          <w:rtl w:val="true"/>
        </w:rPr>
        <w:t>سيماى رى</w:t>
      </w:r>
      <w:bookmarkEnd w:id="978"/>
    </w:p>
    <w:p>
      <w:pPr>
        <w:pStyle w:val="BookText"/>
        <w:rPr/>
      </w:pPr>
      <w:r>
        <w:rPr>
          <w:rFonts w:ascii="Amiri" w:hAnsi="Amiri" w:eastAsia="Amiri" w:cs="Amiri"/>
          <w:color w:val="111111"/>
          <w:sz w:val="28"/>
          <w:sz w:val="28"/>
          <w:szCs w:val="28"/>
          <w:rtl w:val="true"/>
          <w:lang w:bidi="ar-SA"/>
        </w:rPr>
        <w:t xml:space="preserve">در ميان شهرها و 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تاريخى بس طولانى</w:t>
      </w:r>
      <w:r>
        <w:rPr>
          <w:rStyle w:val="FootnoteAnchor"/>
          <w:rtl w:val="true"/>
        </w:rPr>
        <w:footnoteReference w:id="276"/>
      </w:r>
      <w:r>
        <w:rPr>
          <w:rFonts w:ascii="Amiri" w:hAnsi="Amiri" w:eastAsia="Amiri" w:cs="Amiri"/>
          <w:color w:val="111111"/>
          <w:sz w:val="28"/>
          <w:sz w:val="28"/>
          <w:szCs w:val="28"/>
          <w:rtl w:val="true"/>
          <w:lang w:bidi="ar-SA"/>
        </w:rPr>
        <w:t xml:space="preserve">و روشن دارد و مى‌توان اين سامان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آن به عروس دنيا ياد كرده‌اند</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مهمترين و ريشه‌دارترين نقاط جامعه اسلامى دانست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عمر و پس از فتح نهاوند، با گشودن دروازه‌هاى اين شهر وارد آنجا شدند و مذهب اسلام را ترويج كردند</w:t>
      </w:r>
      <w:r>
        <w:rPr>
          <w:rStyle w:val="FootnoteAnchor"/>
          <w:rtl w:val="true"/>
        </w:rPr>
        <w:footnoteReference w:id="279"/>
      </w:r>
      <w:r>
        <w:rPr>
          <w:rFonts w:ascii="IRNazanin" w:hAnsi="IRNazanin" w:eastAsia="IRNazanin"/>
          <w:color w:val="111111"/>
          <w:sz w:val="28"/>
          <w:sz w:val="28"/>
          <w:szCs w:val="28"/>
          <w:rtl w:val="true"/>
          <w:lang w:bidi="fa-IR"/>
        </w:rPr>
        <w:t xml:space="preserve">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اعتبارى عظيم يافت و به دليل حاصلخيزى، آبادانى</w:t>
      </w:r>
      <w:r>
        <w:rPr>
          <w:rStyle w:val="FootnoteAnchor"/>
          <w:rtl w:val="true"/>
        </w:rPr>
        <w:footnoteReference w:id="280"/>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گستره وسيع حكومت آن، بسيارى از زراندوزان آرزوى تكيه زدن بر كرسى حكومت آنجا را در سر مى‌پروراندند؛ كه مى‌توان از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شخصيت منفورى كه به طمع حكومت بر رى به كربلا آمد و خون بهترين مخلوق خدا و آخرين نواده پيامبر اكرم صلى‌الله‌عليه‌و‌آله حضرت امام حسين عليه‌السلام و يارانش را بر زمين ريخت و نسبت به خاندان شريف او جسارت و بى‌احترامى را به اوج رساند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أ اَتُركُ مُلكَ‌الرى و الرى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ارجع مذموما بقتل حسين</w:t>
      </w:r>
    </w:p>
    <w:p>
      <w:pPr>
        <w:pStyle w:val="BookText"/>
        <w:rPr/>
      </w:pPr>
      <w:r>
        <w:rPr>
          <w:rFonts w:ascii="Amiri" w:hAnsi="Amiri" w:eastAsia="Amiri" w:cs="Amiri"/>
          <w:color w:val="111111"/>
          <w:sz w:val="28"/>
          <w:sz w:val="28"/>
          <w:szCs w:val="28"/>
          <w:rtl w:val="true"/>
          <w:lang w:bidi="ar-SA"/>
        </w:rPr>
        <w:t xml:space="preserve">و فى قتلِهِ‌النارُ التى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مُلكُ‌الرى قُرةُ 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ترك كنم حكومت رى را حال آنكه آن آرزوى من است، يا آنكه برگردم در حالى‌كه به كشتن حسين مورد نكوهش 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كشتن او آتش دوزخ است و جز آن مانع نيست و حال آنكه حكومت بر رى نور چشم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معجم‌البلدان،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شهر را محمديه نيز مى‌گفتند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زيرا مهدى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منصور، هنگامى‌كه به خراسان به جنگ عبيدالجباربن عبدالرحمن مى‌رفت چندى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اقامت گزيد و مسجد جامع و نياهاى ديگر بساخت كه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پايان يافت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گروهى بر اين عقيده‌اند كه مهدى عباسى به هنگام خلافت منصور، شهرى را كه اكنون مردم در آن اقامت دارند بساخت و بر گرد آن خندقى پى‌افكند و قلعه‌اى رى بندى را مرمت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دريافت كه شهر جديد در دوره اسلامى بنيان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دائرة‌المعارف، بستانى،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مجمع‌البلدان،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نظريه مكمل ديدگاه فوق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رى بارها خراب شده و بازآبادى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رازى گويد كه مهدى برادر منصور دوانقى شهر رى را تجديد عمارت نمود و آبادى امروز از آن تاريخ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آثارالبلاد و اخبارالعباد، زكريابن محمدبن محمود قزوينى، ترجمه جهانگير ميرزا آقا جار، ص </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او گرد شهر خندقى پى‌افكند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ضرابخانه در روى سكه‌هاى دوره خلفاى عباسى ديده مى‌شود،</w:t>
      </w:r>
      <w:r>
        <w:rPr>
          <w:rStyle w:val="FootnoteAnchor"/>
          <w:rtl w:val="true"/>
        </w:rPr>
        <w:footnoteReference w:id="284"/>
      </w:r>
      <w:r>
        <w:rPr>
          <w:rFonts w:ascii="Amiri" w:hAnsi="Amiri" w:eastAsia="Amiri" w:cs="Amiri"/>
          <w:color w:val="111111"/>
          <w:sz w:val="28"/>
          <w:sz w:val="28"/>
          <w:szCs w:val="28"/>
          <w:rtl w:val="true"/>
          <w:lang w:bidi="ar-SA"/>
        </w:rPr>
        <w:t xml:space="preserve">بخصوص سكه‌اى كه به فرمان حضرت امام 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دوره ولايتعهدى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ضرب شد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گل و كاهى گچ و آجر بود</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زمين بنا مى‌شد؛ منازلى در نهايت تاريكى و دشوارى، كه به دليل آمد و شد فراوان لشكريان و نيروهاى نظامى بنا گشته بود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مولانا نيز از اين خانه‌هاى زيرزمينى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عاشقان سازيده‌اند از چشم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 زير زمين چون شهر رى</w:t>
      </w:r>
      <w:r>
        <w:rPr>
          <w:rStyle w:val="FootnoteAnchor"/>
          <w:rtl w:val="true"/>
        </w:rPr>
        <w:footnoteReference w:id="288"/>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رى سه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حنفى و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خود جاى داده بود و بظاهر ساكنان شمال شهر سنى و جنوب و جنوب‌غربى شيعه بوده،</w:t>
      </w:r>
      <w:r>
        <w:rPr>
          <w:rStyle w:val="FootnoteAnchor"/>
          <w:rtl w:val="true"/>
        </w:rPr>
        <w:footnoteReference w:id="289"/>
      </w:r>
      <w:r>
        <w:rPr>
          <w:rFonts w:ascii="IRNazanin" w:hAnsi="IRNazanin" w:eastAsia="IRNazanin"/>
          <w:color w:val="111111"/>
          <w:sz w:val="28"/>
          <w:sz w:val="28"/>
          <w:szCs w:val="28"/>
          <w:rtl w:val="true"/>
          <w:lang w:bidi="fa-IR"/>
        </w:rPr>
        <w:t>در محله‌هاى مختلف آن سكنى گزيده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9" w:name="pg15965_183956"/>
      <w:bookmarkStart w:id="980" w:name="pg15965_183956"/>
      <w:bookmarkEnd w:id="980"/>
    </w:p>
    <w:p>
      <w:pPr>
        <w:pStyle w:val="Heading4"/>
        <w:numPr>
          <w:ilvl w:val="3"/>
          <w:numId w:val="1"/>
        </w:numPr>
        <w:rPr/>
      </w:pPr>
      <w:bookmarkStart w:id="981" w:name="pg15965_183956"/>
      <w:bookmarkStart w:id="982" w:name="__RefHeading___Toc16558560_2142443653"/>
      <w:bookmarkStart w:id="983" w:name="_Toc359"/>
      <w:bookmarkEnd w:id="981"/>
      <w:bookmarkEnd w:id="982"/>
      <w:r>
        <w:rPr>
          <w:rtl w:val="true"/>
        </w:rPr>
        <w:t>ورود عبدالعظيم</w:t>
      </w:r>
      <w:bookmarkEnd w:id="983"/>
    </w:p>
    <w:p>
      <w:pPr>
        <w:pStyle w:val="BookText"/>
        <w:rPr/>
      </w:pPr>
      <w:r>
        <w:rPr>
          <w:rFonts w:ascii="IRNazanin" w:hAnsi="IRNazanin" w:eastAsia="IRNazanin"/>
          <w:color w:val="111111"/>
          <w:sz w:val="28"/>
          <w:sz w:val="28"/>
          <w:szCs w:val="28"/>
          <w:rtl w:val="true"/>
          <w:lang w:bidi="fa-IR"/>
        </w:rPr>
        <w:t>حضرت عبدالعظيم پس از طى شهرها و بيابانها و تحمل سختيها و مرارتهاى سفر مخفيانه، سرانجام وارد رى شد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ذيل‌گفتار فوق چنين برداشت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سفر بايد در دهه پنجم قرن سوم يعنى زمانى باشد كه هنوز علويان در آن حدود قدرتى نداشته و عمال طاهرى بر مردم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در رى، رسول جعفريان،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كوى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سكة‌الموالى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سكه‌الموالى در مكانى بوده كه محل تلاقى محلتهاى سه فرقه حنفى، شافعى و شيعه بوده است و اين مكان حدود مغرب مسجد جامع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شرق بازار ساربان مقابل گنبد فخرالدوله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باستان،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واقع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محله بر طبق قراين در فاصله ميان كارخانه گليسيرين فعلى و خيابان برج طغرل واقع بوده و از سوى شرق تا حدود تقى‌آباد فعلى امتداد مى‌يافته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منزل يكى از شيعيان سكنى گزيد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ساربان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بود كه در وسط آن نهرى جريان داشت و در دو سمت آن درختان پيوسته و متصل به هم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بازارى نيز در آنجا قرار داشت كه كوچه سكة‌الموالى در شرق آن واقع بود</w:t>
      </w:r>
      <w:r>
        <w:rPr>
          <w:rFonts w:eastAsia="IRNazanin" w:cs="IRNazanin"/>
          <w:color w:val="111111"/>
          <w:sz w:val="28"/>
          <w:szCs w:val="28"/>
          <w:rtl w:val="true"/>
          <w:lang w:bidi="fa-IR"/>
        </w:rPr>
        <w:t>.</w:t>
      </w:r>
      <w:r>
        <w:rPr>
          <w:rStyle w:val="FootnoteAnchor"/>
          <w:rtl w:val="true"/>
        </w:rPr>
        <w:footnoteReference w:id="291"/>
      </w:r>
      <w:bookmarkStart w:id="984" w:name="pg15965_183957"/>
    </w:p>
    <w:p>
      <w:pPr>
        <w:pStyle w:val="BookText"/>
        <w:rPr/>
      </w:pPr>
      <w:bookmarkEnd w:id="984"/>
      <w:r>
        <w:rPr>
          <w:rFonts w:ascii="IRNazanin" w:hAnsi="IRNazanin" w:eastAsia="IRNazanin"/>
          <w:color w:val="111111"/>
          <w:sz w:val="28"/>
          <w:sz w:val="28"/>
          <w:szCs w:val="28"/>
          <w:rtl w:val="true"/>
          <w:lang w:bidi="fa-IR"/>
        </w:rPr>
        <w:t xml:space="preserve">عبدالعظيم حسنى در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طور معمول در زير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پرستش با خالق خويش مى‌پرداخت و با آن پناه بى‌پناهان و فريادرس مظلومان مناجات مى‌كرد و دل را با ذكرش صفا مى‌بخشيد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روزها را روزه داشت و شبها را به بيدارى مى‌گذراند</w:t>
      </w:r>
      <w:r>
        <w:rPr>
          <w:rStyle w:val="FootnoteAnchor"/>
          <w:rtl w:val="true"/>
        </w:rPr>
        <w:footnoteReference w:id="292"/>
      </w:r>
      <w:r>
        <w:rPr>
          <w:rFonts w:ascii="IRNazanin" w:hAnsi="IRNazanin" w:eastAsia="IRNazanin"/>
          <w:color w:val="111111"/>
          <w:sz w:val="28"/>
          <w:sz w:val="28"/>
          <w:szCs w:val="28"/>
          <w:rtl w:val="true"/>
          <w:lang w:bidi="fa-IR"/>
        </w:rPr>
        <w:t>و عاشق انس با خدا در خلوت شب بود، چراكه آن درس آموخته قرآن سعادت را در اين لذت معنوى مى‌دانست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مِنَ‌الَّيلِ فَتَهَجَّدْ بِهِ نافِلَةً لَّكَ عَسَىآ اَن يَبْعَثَكَ رَبُّكَ مَقَاما مَحْمُودا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هر گنج سعادت كه خدا داد به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دعاى شب و ورد سحرى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4"/>
        <w:numPr>
          <w:ilvl w:val="3"/>
          <w:numId w:val="1"/>
        </w:numPr>
        <w:rPr/>
      </w:pPr>
      <w:bookmarkStart w:id="985" w:name="__RefHeading___Toc16558562_2142443653"/>
      <w:bookmarkStart w:id="986" w:name="_Toc360"/>
      <w:bookmarkEnd w:id="985"/>
      <w:r>
        <w:rPr>
          <w:rtl w:val="true"/>
        </w:rPr>
        <w:t>بر مزار امامزاده حمزه</w:t>
      </w:r>
      <w:bookmarkEnd w:id="986"/>
    </w:p>
    <w:p>
      <w:pPr>
        <w:pStyle w:val="BookText"/>
        <w:rPr/>
      </w:pPr>
      <w:r>
        <w:rPr>
          <w:rFonts w:ascii="IRNazanin" w:hAnsi="IRNazanin" w:eastAsia="IRNazanin"/>
          <w:color w:val="111111"/>
          <w:sz w:val="28"/>
          <w:sz w:val="28"/>
          <w:szCs w:val="28"/>
          <w:rtl w:val="true"/>
          <w:lang w:bidi="fa-IR"/>
        </w:rPr>
        <w:t xml:space="preserve">عبدالعظيم بندرت از منزل بيرون مى‌آمد، چرا كه خطر وجود داشت تا جاسوسان و ماموران حكومت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جا پراكنده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دست‌يابند و با دستگيرى او ارتباطش را با شيعيان قطع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صورت ضرورت مخفيانه بيرون آمده، به گونه‌اى خود را مى‌پوشاند تا كسى او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نزديك و برخى از شيعيان، بارها عبدالعظيم را ديدند كه از شهر خارج شده، در درون باغ، به زيارت قبرى مى‌رود و در كنار آن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ماجرا را با وى در ميان گذاردند و از او پرسيدند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مزار كيست كه اين‌گونه شما نسبت به آن تواضع مى‌كنيد و به قرائت فاتحه مى‌پردازيد؟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آرامگاه مردى از فرزندان موسى‌بن جعفر عليهماالسلام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باستان،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آن قبر، مزار امامزاده حمزه فرزند پيشواى هفتم عليه‌السلام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از علماى بزرگ و فقهاى پرهيزگارى بود كه در زير سايه امامت برادرش امام رضا عليه‌السلام قرار گرفت و با جان و دل در خدمت او بود و به فرامينش جامه عمل مى‌پوشاند و براستى در ميان علويان سرآمد و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سفر امام رضا عليه‌السلام به طوس، برادر را همراهى 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آن سيد والا و ارزنده سرانجام به دست ماموران مامون عباسى در رى به شهادت رسيد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تهذيب‌الانساب،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سراج‌الانساب،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همانجا به خاك سپرده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ذكر است كه زيارتگاههايى به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حمزه‌بن موسى‌بن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مختلف ايران وجود دارد؛ از جمله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اصطخر شيراز، سيرجان كرمان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قم، حسن‌بن محمدبن حسن قمى، ترجمه حسن‌بن على‌بن حسن‌بن عبدالملك قمى،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عمدة‌الطالب،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المجدى فى‌انساب‌الطالبيين، على‌بن محمد على‌بن محمد علوى،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معتقدند كه ممكن است امامزاده حمزه مدفون در رى، حمزه‌بن حمزه‌بن موسى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اختران فروزان رى و تهران،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به نقل از قاضى نوراللّه شوشترى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برخى بر اين عقيده‌اند كه حمزه‌بن حمزه در خراسان وفات يافت و همچنين فرزند ديگر حمزه‌بن موسى بنام على درج در اصطخر شيراز مدفون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المجدى فى انساب‌الطالبيين، همان؛ عمده‌الطالب،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مزارش مطاف دوستداران خاندان اهل‌بيت همچون عبدالعظيم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خارج از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 به آن قرار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تهذيب‌الانساب، محمدبن ابى جعفر عبيدلى،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سراج‌الانساب، سيداحمدبن محمد كياگيلانى،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حياة‌الامام موسى‌بن جعفر، باقر شريف‌القرشى،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حمزه‌بن موسى، دو پسر به نامهاى حمزه و قاسم به يادگار ماند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مجالس‌المؤمنين، قاضى نوراللّه شوشترى،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منتهى‌الامال،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مراقدالامعارف، محمد حرزالدين،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اختران فروزان رى و تهران،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987" w:name="pg15965_183959"/>
    </w:p>
    <w:p>
      <w:pPr>
        <w:pStyle w:val="Heading4"/>
        <w:numPr>
          <w:ilvl w:val="3"/>
          <w:numId w:val="1"/>
        </w:numPr>
        <w:rPr/>
      </w:pPr>
      <w:bookmarkStart w:id="988" w:name="__RefHeading___Toc16558564_2142443653"/>
      <w:bookmarkStart w:id="989" w:name="_Toc361"/>
      <w:bookmarkEnd w:id="987"/>
      <w:bookmarkEnd w:id="988"/>
      <w:r>
        <w:rPr>
          <w:rtl w:val="true"/>
        </w:rPr>
        <w:t>وكيل امام</w:t>
      </w:r>
      <w:bookmarkEnd w:id="989"/>
    </w:p>
    <w:p>
      <w:pPr>
        <w:pStyle w:val="BookText"/>
        <w:rPr/>
      </w:pPr>
      <w:r>
        <w:rPr>
          <w:rFonts w:ascii="IRNazanin" w:hAnsi="IRNazanin" w:eastAsia="IRNazanin"/>
          <w:color w:val="111111"/>
          <w:sz w:val="28"/>
          <w:sz w:val="28"/>
          <w:szCs w:val="28"/>
          <w:rtl w:val="true"/>
          <w:lang w:bidi="fa-IR"/>
        </w:rPr>
        <w:t>هر روز كه از اقامت عبدالعظيم، اين عبد صالح خدا در رى مى‌گذشت، شناخت شيعيان نسبت به او فزونى مى‌يافت و خبر حضور او دهان به دهان به گوش ساير دوستداران خاندان اهل‌بيت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بيشتر آنان او را شناخته، در اشتياق ديدارش سبقت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حضور در محل اقامت او مسائل خويش را با وى مطرح ساخته، از راهنماييهايش الهام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رى منوّر به نور آفتابِ اين سلاله پاك زهرا و درس آموخته مكتب امامان و پيشوايان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اعماق دل شيفتگان جاى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سخن او سخن امام است و كردارش كردار معصوم، زيرا از او بوى بهشت استشمام مى‌شد؛ عزيزى كه ساليان سال همنشين سه امام بود و اكنون كوله‌بارى از گلواژه‌هاى حديث را به ارمغان آورده بود، زهى سعادت براى شيعيان 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سرا پرده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آيينه‌دار طلعت اوست</w:t>
      </w:r>
    </w:p>
    <w:p>
      <w:pPr>
        <w:pStyle w:val="BookText"/>
        <w:rPr/>
      </w:pPr>
      <w:r>
        <w:rPr>
          <w:rFonts w:ascii="IRNazanin" w:hAnsi="IRNazanin" w:eastAsia="IRNazanin"/>
          <w:color w:val="111111"/>
          <w:sz w:val="28"/>
          <w:sz w:val="28"/>
          <w:szCs w:val="28"/>
          <w:rtl w:val="true"/>
          <w:lang w:bidi="fa-IR"/>
        </w:rPr>
        <w:t xml:space="preserve">بى‌خيالش مباد منظر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زآنكه اين گوشه جاى خلوت اوست</w:t>
      </w:r>
    </w:p>
    <w:p>
      <w:pPr>
        <w:pStyle w:val="BookText"/>
        <w:rPr/>
      </w:pPr>
      <w:r>
        <w:rPr>
          <w:rFonts w:ascii="IRNazanin" w:hAnsi="IRNazanin" w:eastAsia="IRNazanin"/>
          <w:color w:val="111111"/>
          <w:sz w:val="28"/>
          <w:sz w:val="28"/>
          <w:szCs w:val="28"/>
          <w:rtl w:val="true"/>
          <w:lang w:bidi="fa-IR"/>
        </w:rPr>
        <w:t xml:space="preserve">هر گل نو كه شد چمن 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زاش رنگ و بوى صحبت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نيازى نبود تا شيعيان براى يافتن پاسخ به سؤالات خويش رنج سفر تحمل كنند و به سامرا روند تا در صورت امكان امامشان را زيارت كنند و جواب مسائل‌شان را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گنجينه ذيقيمتى از آنجا آمده و در جوارشان بنشسته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عليه‌السلام دوستداران اهل رى خود را نيز اين‌گونه راهنمايى مى‌كرد تا مسائل </w:t>
      </w:r>
      <w:bookmarkStart w:id="990" w:name="pg15965_183960"/>
    </w:p>
    <w:p>
      <w:pPr>
        <w:pStyle w:val="BookText"/>
        <w:rPr/>
      </w:pPr>
      <w:bookmarkEnd w:id="990"/>
      <w:r>
        <w:rPr>
          <w:rFonts w:ascii="IRNazanin" w:hAnsi="IRNazanin" w:eastAsia="IRNazanin"/>
          <w:color w:val="111111"/>
          <w:sz w:val="28"/>
          <w:sz w:val="28"/>
          <w:szCs w:val="28"/>
          <w:rtl w:val="true"/>
          <w:lang w:bidi="fa-IR"/>
        </w:rPr>
        <w:t>را با عبدالعظيم در ميان گذارند و جواب دريافت دارند و به سامرا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اباحمّاد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بنام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سامرا رفته، به حضور امام هادى عليه‌السلام رسيدم و سؤالات شرعى پيرامون مسائل حلال و حرام را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يك به يك بدانها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خواستم با او وداع كنم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اشكل عليك شى من امر دينك بناحتيك فسل عنه عبدالعظيم بن عبداللّه الحسنى، و اقرأه منّى‌السلام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هرگاه براى تو مشكلى از مسائل دينى پيش آمد از عبدالعظيم حسنى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جوابش را از او دريافت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گفتار فوق، چنين به نظر مى‌رسد كه عبدالعظيم وكيل امام در رى بوده است</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991" w:name="__RefHeading___Toc16558566_2142443653"/>
      <w:bookmarkStart w:id="992" w:name="_Toc362"/>
      <w:bookmarkEnd w:id="991"/>
      <w:r>
        <w:rPr>
          <w:rtl w:val="true"/>
        </w:rPr>
        <w:t>روايت رؤيا</w:t>
      </w:r>
      <w:bookmarkEnd w:id="992"/>
    </w:p>
    <w:p>
      <w:pPr>
        <w:pStyle w:val="BookText"/>
        <w:rPr/>
      </w:pPr>
      <w:r>
        <w:rPr>
          <w:rFonts w:ascii="IRNazanin" w:hAnsi="IRNazanin" w:eastAsia="IRNazanin"/>
          <w:color w:val="111111"/>
          <w:sz w:val="28"/>
          <w:sz w:val="28"/>
          <w:szCs w:val="28"/>
          <w:rtl w:val="true"/>
          <w:lang w:bidi="fa-IR"/>
        </w:rPr>
        <w:t>يكى از شيعيان رى شبى توفيق يارى‌اش كرد و در خواب رسول گرامى اسلام حضرت محمد صلى‌الله‌عليه‌و‌آله را رؤيت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اين سخن را از زبان گهربار حضرت شنيد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مردى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وداع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محله شيعيان بردوش مى‌گيرند و در كنار درخت سيبى در باغ عبدالجباربن عبدالوهاب دفن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پيامبر به همين محلى كه عبدالعظيم را به خاك سپرده‌اند اشاره كرد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صبحگاهان مرد از خواب بيدار شد و بسرعت به طرف باغ عبدالجبار رفت تا با خريد درخت و محل كاشت آن افتخار آرميدن فرزندى از تبار محمد صلى‌الله‌عليه‌و‌آله را براى </w:t>
      </w:r>
      <w:bookmarkStart w:id="993" w:name="pg15965_183961"/>
    </w:p>
    <w:p>
      <w:pPr>
        <w:pStyle w:val="BookText"/>
        <w:rPr/>
      </w:pPr>
      <w:bookmarkEnd w:id="993"/>
      <w:r>
        <w:rPr>
          <w:rFonts w:ascii="IRNazanin" w:hAnsi="IRNazanin" w:eastAsia="IRNazanin"/>
          <w:color w:val="111111"/>
          <w:sz w:val="28"/>
          <w:sz w:val="28"/>
          <w:szCs w:val="28"/>
          <w:rtl w:val="true"/>
          <w:lang w:bidi="fa-IR"/>
        </w:rPr>
        <w:t>خود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عبدالجبار از فروش باغ خوددارى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چه منظورى قصد خريد درخت و محل آن را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پاسخ، رؤياى ديده شده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با تعجب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نيز شبانگاه همين رويا را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عبدالجبار محل درخت و مجموعه باغ خويش را وقف بزرگان و شيعيان نمود تا آنگاه در اين مكان به خاك سپرده شوند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994" w:name="__RefHeading___Toc16558568_2142443653"/>
      <w:bookmarkStart w:id="995" w:name="_Toc363"/>
      <w:bookmarkEnd w:id="994"/>
      <w:r>
        <w:rPr>
          <w:rtl w:val="true"/>
        </w:rPr>
        <w:t>بر بال ملائك</w:t>
      </w:r>
      <w:bookmarkEnd w:id="995"/>
    </w:p>
    <w:p>
      <w:pPr>
        <w:pStyle w:val="BookText"/>
        <w:rPr/>
      </w:pPr>
      <w:r>
        <w:rPr>
          <w:rFonts w:ascii="IRNazanin" w:hAnsi="IRNazanin" w:eastAsia="IRNazanin"/>
          <w:color w:val="111111"/>
          <w:sz w:val="28"/>
          <w:sz w:val="28"/>
          <w:szCs w:val="28"/>
          <w:rtl w:val="true"/>
          <w:lang w:bidi="fa-IR"/>
        </w:rPr>
        <w:t>روزهايى چنين گذشت و زمانى نيز بيمارى بر عبدالعظيم غلبه كرد و آن عالم وارسته در بستر آرميد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كبوتران با جنب و جوش خود، سايه غم را بر آسمان رى گسترانده بودند و خبر از حادثه‌اى ناگوار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الهى در حال فرود بودند تا گلى از گلستان محمدى را از زمين برچينند و آن را در تابوتى از نور قرار داده، تا بهشت بدرقه كنند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عبد خدا در همان روزى كه رسول‌خدا صلى‌الله‌عليه‌و‌آله در رؤيا فرموده بود دعوت حق را لبيك گفت</w:t>
      </w:r>
      <w:r>
        <w:rPr>
          <w:rStyle w:val="FootnoteAnchor"/>
          <w:rtl w:val="true"/>
        </w:rPr>
        <w:footnoteReference w:id="297"/>
      </w:r>
      <w:r>
        <w:rPr>
          <w:rFonts w:ascii="IRNazanin" w:hAnsi="IRNazanin" w:eastAsia="IRNazanin"/>
          <w:color w:val="111111"/>
          <w:sz w:val="28"/>
          <w:sz w:val="28"/>
          <w:szCs w:val="28"/>
          <w:rtl w:val="true"/>
          <w:lang w:bidi="fa-IR"/>
        </w:rPr>
        <w:t>و بر بال ملائك نشست و با وداع از ياران زمينى خود به سوى عرشيان عروج كرد و همدم آن روزى‌خورندگان بهشت خدا گردد</w:t>
      </w:r>
      <w:r>
        <w:rPr>
          <w:rFonts w:eastAsia="IRNazanin" w:cs="IRNazanin"/>
          <w:color w:val="111111"/>
          <w:sz w:val="28"/>
          <w:szCs w:val="28"/>
          <w:rtl w:val="true"/>
          <w:lang w:bidi="fa-IR"/>
        </w:rPr>
        <w:t>.</w:t>
      </w:r>
      <w:r>
        <w:rPr>
          <w:rStyle w:val="FootnoteAnchor"/>
          <w:rtl w:val="true"/>
        </w:rPr>
        <w:footnoteReference w:id="298"/>
      </w:r>
      <w:bookmarkStart w:id="996" w:name="pg15965_183962"/>
    </w:p>
    <w:p>
      <w:pPr>
        <w:pStyle w:val="BookText"/>
        <w:rPr/>
      </w:pPr>
      <w:bookmarkEnd w:id="996"/>
      <w:r>
        <w:rPr>
          <w:rFonts w:ascii="IRNazanin" w:hAnsi="IRNazanin" w:eastAsia="IRNazanin"/>
          <w:color w:val="111111"/>
          <w:sz w:val="28"/>
          <w:sz w:val="28"/>
          <w:szCs w:val="28"/>
          <w:rtl w:val="true"/>
          <w:lang w:bidi="fa-IR"/>
        </w:rPr>
        <w:t>خبر درگذشت حضرت عبدالعظيم با كوتاه جملاتى به گوش اين و آن مى‌رسيد اما بسيار دردناك و دشوار تا عمق جانها را مى‌سود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رى از اين فراغ در سوگ نشستند و به ياد دوست مويه كردند؛ هرچند كه بر مشيت الهى نيز سر تعظيم فرود آوردند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ذائقه‌الموت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مردم با به تن كردن جامه‌هاى سياه، بى‌درنگ راهى منزل مسكونى حضرت شدند تا براى آخرين بار با مراد خويش وداع كنند و با او عهد ببندند كه تا پاى جان از راه راستين اسلام و مكتب تشيع پاسدارى كرده، لحظه‌اى بر خويشتن ترديد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غسل دادن،</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رجال‌النجاشى،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تكفين و اقامه نماز، پيكر مطهر بر دوش صدها عزادار قرار گرفت و آنان به سوى باغ عبدالجبار حركت كردند و سپس در ميان شيون و گريه شيعيان پيكر آن عزيز در كنار درخت سيب به خاك سپرده شد</w:t>
      </w:r>
      <w:r>
        <w:rPr>
          <w:rFonts w:eastAsia="IRNazanin" w:cs="IRNazanin"/>
          <w:color w:val="111111"/>
          <w:sz w:val="28"/>
          <w:szCs w:val="28"/>
          <w:rtl w:val="true"/>
          <w:lang w:bidi="fa-IR"/>
        </w:rPr>
        <w:t>.</w:t>
      </w:r>
    </w:p>
    <w:p>
      <w:pPr>
        <w:pStyle w:val="Heading4"/>
        <w:numPr>
          <w:ilvl w:val="3"/>
          <w:numId w:val="1"/>
        </w:numPr>
        <w:rPr/>
      </w:pPr>
      <w:bookmarkStart w:id="997" w:name="__RefHeading___Toc16558570_2142443653"/>
      <w:bookmarkStart w:id="998" w:name="_Toc364"/>
      <w:bookmarkEnd w:id="997"/>
      <w:r>
        <w:rPr>
          <w:rtl w:val="true"/>
        </w:rPr>
        <w:t>ثواب زيارت</w:t>
      </w:r>
      <w:bookmarkEnd w:id="998"/>
    </w:p>
    <w:p>
      <w:pPr>
        <w:pStyle w:val="BookText"/>
        <w:rPr/>
      </w:pPr>
      <w:r>
        <w:rPr>
          <w:rFonts w:ascii="IRNazanin" w:hAnsi="IRNazanin" w:eastAsia="IRNazanin"/>
          <w:color w:val="111111"/>
          <w:sz w:val="28"/>
          <w:sz w:val="28"/>
          <w:szCs w:val="28"/>
          <w:rtl w:val="true"/>
          <w:lang w:bidi="fa-IR"/>
        </w:rPr>
        <w:t>در هزاره اخير تاريخ اسلام، مزار حضرت عبدالعظيم زيارتگاه بسيارى از شيعيان بوده و سال به سال بر شمار آنان افزوده شده است و اين توجه سرچشمه‌هاى متعددى دارد كه مى‌توان تاكيد و سفارش پيشوايان معصوم را از عوامل مهم آن دانست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رضا عليه‌السلام اين حديث روايت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قَبْرُهُ وَ جَبَتْ على‌اللّه له‌الجنّه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علامه شيخ محمدتقى شوشترى نيز ضمن ضعيف دانستن روايت بر اين عقيده است كه حديث فوق مربوط به زيارت قبر حضرت معصومه عليهاالسلام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قاموس‌الرجال،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نيز با تصرف در سند روايت مدعى‌اند كه اباالحسن‌الهادى به اباالحسن‌الرضا عليهماالسلام تغيير يافته و حديث از امام هادى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عبدالعظيم‌الحسنى،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مى‌توان ضمن اعتقاد به صحت سند اين‌گونه بيان كرد كه امام رضا عليه‌السلام خبر از آينده داده است و اين امر با درك نكردن زمان امام رضا عليه‌السلام از سوى عبدالعظيم هيچ منافاتى ندارد، گرچه در فصل نخست بر درك امام رضا و نقل حديث از او صحّه گذارده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كتيبه ضريح مطهر حضرت عبدالعظيم اين حديث از امام رضا عليه‌السلام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دارنى بعد موتى ضمنت له‌الجنه و من لم يقدر فليزر اخى عبدالعظيم‌الحسنى بالرى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بعد از فوتم مرا زيارت كند بهشت را براى او ضمانت مى‌كنم و اگر قادر بر زيارتم نبود، قبر عبدالعظيم در رى را زيارت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مدرك اين حديث معلوم نيست، گرچه تا حدى با حديث فوق‌الذكر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كند بهشت بر او واجب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روايتى نيز از امام هادى عليه‌السلام نقل شده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شخصى از شيعيان رى به حضور امام هادى عليه‌السلام رسيد، حضرت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كجا بودى؟ به زيارت امام حسين عليه‌السلام رفته بودم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انّك لو زُرت قبر عبدالعظيم عندكم لكنت كمن زارالحسين عليه‌السلام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قبر عبدالعظيم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جوار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كنيد مانند آن است كه قبر حسين را زيارت كرده باشيد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999" w:name="pg15965_183964"/>
    </w:p>
    <w:p>
      <w:pPr>
        <w:pStyle w:val="Heading4"/>
        <w:numPr>
          <w:ilvl w:val="3"/>
          <w:numId w:val="1"/>
        </w:numPr>
        <w:rPr/>
      </w:pPr>
      <w:bookmarkStart w:id="1000" w:name="__RefHeading___Toc16558572_2142443653"/>
      <w:bookmarkStart w:id="1001" w:name="_Toc365"/>
      <w:bookmarkEnd w:id="999"/>
      <w:bookmarkEnd w:id="1000"/>
      <w:r>
        <w:rPr>
          <w:rtl w:val="true"/>
        </w:rPr>
        <w:t>آستان مقدس</w:t>
      </w:r>
      <w:bookmarkEnd w:id="1001"/>
    </w:p>
    <w:p>
      <w:pPr>
        <w:pStyle w:val="Heading5"/>
        <w:numPr>
          <w:ilvl w:val="4"/>
          <w:numId w:val="1"/>
        </w:numPr>
        <w:rPr/>
      </w:pPr>
      <w:bookmarkStart w:id="1002" w:name="__RefHeading___Toc16558574_2142443653"/>
      <w:bookmarkStart w:id="1003" w:name="_Toc366"/>
      <w:bookmarkEnd w:id="1002"/>
      <w:r>
        <w:rPr>
          <w:rtl w:val="true"/>
        </w:rPr>
        <w:t>اشاره</w:t>
      </w:r>
      <w:bookmarkEnd w:id="1003"/>
    </w:p>
    <w:p>
      <w:pPr>
        <w:pStyle w:val="BookText"/>
        <w:rPr/>
      </w:pPr>
      <w:r>
        <w:rPr>
          <w:rFonts w:ascii="IRNazanin" w:hAnsi="IRNazanin" w:eastAsia="IRNazanin"/>
          <w:color w:val="111111"/>
          <w:sz w:val="28"/>
          <w:sz w:val="28"/>
          <w:szCs w:val="28"/>
          <w:rtl w:val="true"/>
          <w:lang w:bidi="fa-IR"/>
        </w:rPr>
        <w:t xml:space="preserve">زيارتگاه حضرت عبدالعظيم روزانه شاهد هزاران مشتاق زيارت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 و نزديك به آنجا روى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مردم با ارادت و توسل به آن محدث و عالم فرزانه از مزارش تبرك جسته، دل را با زيارتش نورانى ساخته و عنايت و لطفشرا در دو سرا طلب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سزاست كه باختصار از تاريخچه حرم و شخصيتهاى بزرگ دفن شده در جوار حضرت ياد كنيم</w:t>
      </w:r>
      <w:r>
        <w:rPr>
          <w:rFonts w:eastAsia="IRNazanin" w:cs="IRNazanin"/>
          <w:color w:val="111111"/>
          <w:sz w:val="28"/>
          <w:szCs w:val="28"/>
          <w:rtl w:val="true"/>
          <w:lang w:bidi="fa-IR"/>
        </w:rPr>
        <w:t>:</w:t>
      </w:r>
    </w:p>
    <w:p>
      <w:pPr>
        <w:pStyle w:val="Heading5"/>
        <w:numPr>
          <w:ilvl w:val="4"/>
          <w:numId w:val="1"/>
        </w:numPr>
        <w:rPr/>
      </w:pPr>
      <w:bookmarkStart w:id="1004" w:name="__RefHeading___Toc16558576_2142443653"/>
      <w:bookmarkStart w:id="1005" w:name="_Toc367"/>
      <w:bookmarkEnd w:id="1004"/>
      <w:r>
        <w:rPr>
          <w:rtl w:val="true"/>
        </w:rPr>
        <w:t xml:space="preserve">الف </w:t>
      </w:r>
      <w:r>
        <w:rPr>
          <w:rtl w:val="true"/>
        </w:rPr>
        <w:t xml:space="preserve">- </w:t>
      </w:r>
      <w:r>
        <w:rPr>
          <w:rtl w:val="true"/>
        </w:rPr>
        <w:t>تاريخچه</w:t>
      </w:r>
      <w:bookmarkEnd w:id="1005"/>
    </w:p>
    <w:p>
      <w:pPr>
        <w:pStyle w:val="BookText"/>
        <w:rPr/>
      </w:pPr>
      <w:r>
        <w:rPr>
          <w:rFonts w:ascii="Amiri" w:hAnsi="Amiri" w:eastAsia="Amiri" w:cs="Amiri"/>
          <w:color w:val="111111"/>
          <w:sz w:val="28"/>
          <w:sz w:val="28"/>
          <w:szCs w:val="28"/>
          <w:rtl w:val="true"/>
          <w:lang w:bidi="ar-SA"/>
        </w:rPr>
        <w:t>در آغاز، محل دفن عبدالعظيم حسنى به مسجد شجره</w:t>
      </w:r>
      <w:r>
        <w:rPr>
          <w:rStyle w:val="FootnoteAnchor"/>
          <w:rtl w:val="true"/>
        </w:rPr>
        <w:footnoteReference w:id="302"/>
      </w:r>
      <w:r>
        <w:rPr>
          <w:rFonts w:ascii="IRNazanin" w:hAnsi="IRNazanin" w:eastAsia="IRNazanin"/>
          <w:color w:val="111111"/>
          <w:sz w:val="28"/>
          <w:sz w:val="28"/>
          <w:szCs w:val="28"/>
          <w:rtl w:val="true"/>
          <w:lang w:bidi="fa-IR"/>
        </w:rPr>
        <w:t>معروف شد</w:t>
      </w:r>
      <w:r>
        <w:rPr>
          <w:rStyle w:val="FootnoteAnchor"/>
          <w:rtl w:val="true"/>
        </w:rPr>
        <w:footnoteReference w:id="303"/>
      </w:r>
      <w:r>
        <w:rPr>
          <w:rFonts w:ascii="IRNazanin" w:hAnsi="IRNazanin" w:eastAsia="IRNazanin"/>
          <w:color w:val="111111"/>
          <w:sz w:val="28"/>
          <w:sz w:val="28"/>
          <w:szCs w:val="28"/>
          <w:rtl w:val="true"/>
          <w:lang w:bidi="fa-IR"/>
        </w:rPr>
        <w:t>و سپس نخستين بقعه در زمان آل بويه ساخته 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در عصر حاكميت سلجوقيان، مجدالملك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بركيارق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احداث بنيان حرم مطهر كوشيد</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باستان،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آثار مورد ستايش مجدالملك قمى، ساخت و تعمير قبه امام حسن و امام زين‌العابدين و امام باقر و امام صادق عليهم‌السلام در بقيع و همچنين بارگاه امام كاظم و امام محمدتقى عليهماالسلام در كاظمين و مشاهد بسيارى از سادات علوى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بناى اولين گنبد حضرت به دستور</w:t>
      </w:r>
    </w:p>
    <w:p>
      <w:pPr>
        <w:pStyle w:val="BookText"/>
        <w:rPr/>
      </w:pPr>
      <w:r>
        <w:rPr>
          <w:rFonts w:ascii="Amiri" w:hAnsi="Amiri" w:eastAsia="Amiri" w:cs="Amiri"/>
          <w:color w:val="111111"/>
          <w:sz w:val="28"/>
          <w:sz w:val="28"/>
          <w:szCs w:val="28"/>
          <w:rtl w:val="true"/>
          <w:lang w:bidi="ar-SA"/>
        </w:rPr>
        <w:t>اين وزير شيعى مى‌باشد</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ساخت رواق و ايوان از شاه تهماسب فرزند شاه اسماعيل صفوى در سال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مى‌باشد</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ضريح نقره‌از آثار فتحعلى شاه‌قاجار درسال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طلاكارى گنبداز آثار ناصرالدين شاه و آيينه‌كارى و نقاشى ايران از آثار آقاخان نورى، صدراعظم مى‌باشد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صندوق مرقد مطهر حضرت عبدالعظيم يكى از آثار باارزش و تاريخى و داراى پيشينه‌اى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چوب عود، فوقل و گردو و با دقت و ظرافت خاصى ساخته شد و كتيبه‌هايى از آيات قرآنى و زيارتنامه در آن نوشته شده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بسم‌اللّه‌الرحمن‌الرحيم، امر بترتيب هذه‌التربة‌الشريف و الروضه‌المنيفه و المشهدالمقدس والمرقدالمنور، سيدالاعظم الاجل‌المعظم جلال آل طه و سيد، حبل‌اللّه فى‌الارضين سراج‌المله والدين، عبدالعظيم‌بن عبداللّه‌بن على‌بن حسن‌بن زيدبن حسن‌بن على بن ابيطالب عليهم‌الصلواة والسلام باشارة‌المولى الصاحب‌الاعظم و مفخرالحاج‌الحرمين دستوالعهد خواجه نجم‌الحق و الدين محمدبن مولى‌الصاحب الاعظم سلطان‌الوزراء كهف‌الحرمين دستورالخافقين خواجه عزالحق والدنيا و الدين محمدبن منصور الفومرى اعزاللّه انصاره و طاب مثوى آبائه‌العظام و اجداده الكرام و زرقه و ايّانا شفاعة‌المؤمنين و اولاده‌المعصومين‌الطيبين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صندوق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تعمير گرديد و هم‌اكنون بر روى قبر مطهر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پيروزى انقلاب اسلامى توسعه و بهسازى حرم و صحن و رواقها مورد توجه جدى قرار گرفت و اين مهم در سالهاى اخير با عنايت مقام معظم رهبرى</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06" w:name="pg15965_183966"/>
    </w:p>
    <w:p>
      <w:pPr>
        <w:pStyle w:val="BookText"/>
        <w:rPr/>
      </w:pPr>
      <w:bookmarkEnd w:id="1006"/>
      <w:r>
        <w:rPr>
          <w:rFonts w:ascii="IRNazanin" w:hAnsi="IRNazanin" w:eastAsia="IRNazanin"/>
          <w:color w:val="111111"/>
          <w:sz w:val="28"/>
          <w:sz w:val="28"/>
          <w:szCs w:val="28"/>
          <w:rtl w:val="true"/>
          <w:lang w:bidi="fa-IR"/>
        </w:rPr>
        <w:t>حضرت آيت‌اللّه خامنه‌اى و تلاش مسؤولان آستان مقدس و همكارى دولت كريمه دوچندان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شبستان بزرگى و اتصال حرم مطهر حضرت عبدالعظيم عليه‌السلام به حرم امامزاده طاهر، ايجاد صحن بزرگ در قسمت شرقى حرم، ساخت مصلاى باشكوه در ضلع جنوبى صحن و همچنين احداث كتابخانه، دارالحديث و چند مجموعه مهم در مساحتى حدود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از مشخصه‌هاى بارز طرح جديد مى‌باشد كه وضعيت اين مكان مقدس را بهبود ساخته و زمينه آسايش زائران حرم شريف را فراهم نموده است</w:t>
      </w:r>
      <w:r>
        <w:rPr>
          <w:rFonts w:eastAsia="IRNazanin" w:cs="IRNazanin"/>
          <w:color w:val="111111"/>
          <w:sz w:val="28"/>
          <w:szCs w:val="28"/>
          <w:rtl w:val="true"/>
          <w:lang w:bidi="fa-IR"/>
        </w:rPr>
        <w:t>.</w:t>
      </w:r>
    </w:p>
    <w:p>
      <w:pPr>
        <w:pStyle w:val="Heading5"/>
        <w:numPr>
          <w:ilvl w:val="4"/>
          <w:numId w:val="1"/>
        </w:numPr>
        <w:rPr/>
      </w:pPr>
      <w:bookmarkStart w:id="1007" w:name="__RefHeading___Toc16558578_2142443653"/>
      <w:bookmarkStart w:id="1008" w:name="_Toc368"/>
      <w:bookmarkEnd w:id="1007"/>
      <w:r>
        <w:rPr>
          <w:rtl w:val="true"/>
        </w:rPr>
        <w:t xml:space="preserve">ب </w:t>
      </w:r>
      <w:r>
        <w:rPr>
          <w:rtl w:val="true"/>
        </w:rPr>
        <w:t xml:space="preserve">- </w:t>
      </w:r>
      <w:r>
        <w:rPr>
          <w:rtl w:val="true"/>
        </w:rPr>
        <w:t>آرميدگان بارگاه</w:t>
      </w:r>
      <w:bookmarkEnd w:id="1008"/>
    </w:p>
    <w:p>
      <w:pPr>
        <w:pStyle w:val="BookText"/>
        <w:rPr/>
      </w:pPr>
      <w:r>
        <w:rPr>
          <w:rFonts w:ascii="IRNazanin" w:hAnsi="IRNazanin" w:eastAsia="IRNazanin"/>
          <w:color w:val="111111"/>
          <w:sz w:val="28"/>
          <w:sz w:val="28"/>
          <w:szCs w:val="28"/>
          <w:rtl w:val="true"/>
          <w:lang w:bidi="fa-IR"/>
        </w:rPr>
        <w:t xml:space="preserve">بجز امامزاده حمزه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حضرت عبدالعظيم در آن مكان دفن گرديده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شخصيت ارزنده و فرهيخته دينى و فرهنگى در جوار حضرت در خاك آرميده‌اند و در سايه لطفش متنعم و 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سادات بزرگوار و عالمان دينى و شخصيتهاى فرهنگى بنامى به چشم مى‌خورند كه به طور گذرا از ايشان ياد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حمزه</w:t>
      </w:r>
    </w:p>
    <w:p>
      <w:pPr>
        <w:pStyle w:val="BookText"/>
        <w:rPr/>
      </w:pPr>
      <w:r>
        <w:rPr>
          <w:rFonts w:ascii="IRNazanin" w:hAnsi="IRNazanin" w:eastAsia="IRNazanin"/>
          <w:color w:val="111111"/>
          <w:sz w:val="28"/>
          <w:sz w:val="28"/>
          <w:szCs w:val="28"/>
          <w:rtl w:val="true"/>
          <w:lang w:bidi="fa-IR"/>
        </w:rPr>
        <w:t>پيشتر از اين شخصيت والا ياد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طاهر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نوادگان امام سجاد عليه‌السلام بوده و نسب او با هشت واسطه به آن حضرت منتهى مى‌گردد و در بجش شرقى صحن عبدالعظيم مدفون مى‌باشد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شاگردان عبدالرحمن‌بن احمد، عبدالجباربن عبداللّه رازى، ابوجعفر طوسى، ابوعلى طوسى و حسن‌بن محمد استرآبادى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مكتب اين مفسر فرزانه، انديشمندانى چون ابن شهرآشوب و منتجب‌الدين على‌بن بابويه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روض‌الجنان و روح‌الجنان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ابوالقاسم كلانترى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علوم اسلامى را نزد اساتيدى چون مولا عبداللّه زنوزى، سيدابراهيم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مرتضى انصارى آموخت و سپس به تهران آمد و به ترويج دين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 دارنده تقريرات درس شيخ انصارى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ملاعلى 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نجف و كربلا در مكتب صاحب جواهر، سيدابراهيم قزوينى و شريف‌العلماء مازندارانى حاضر شد و پس از نيل به مقام اجتهاد راهى تهران شد و ملجأ و پناه مردم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مرجع محبوب به تدريس و اداره حوزه نيز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شجاعتش چونان سدى در مقابل استبداد ناصرالدين شاه و امتيازگيرى قدرتهاى بيگانه بود نقش ايشان در لغو امتياز رويتر و برچيدن تشكيلات فراموشخانه در تهران از افتخارات مرجعيت شيعه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محمدحسن آشتيانى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مكتب صاحب جواهر و شيخ انصارى استفاده برد و سپس در تهران به تربيتف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دانش‌پژوهان پرداخت</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در تحريم تنباكو وى به حمايت از فتواى ميرزا محمدحسن شيرازى برخاست و با رهبرى خويش مردم تهران را در مبارزه با حكومت ناصرالدين شاه هدايت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عبدالنبى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بخش مهمى از تحصيلات خويش را نزد ميرزاى شيرازى گذراند و سپس به تهران آمد و با اقامت در آنجا مرجع امور دينى مردم گرديد و از سويى تربيت دانش‌پژوهان علوم اسلامى را سرلوحه كار خود قرار داد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محمد كفايى معروف به آقازاده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فرزند آخوند خراسانى و درس آموخته پدر بود كه به مشهد آمد و به تدريش اشتغال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 خونين گوهرشاد همدوش آيت‌اللّه حاج‌آقا حسين قمى و ساير علما قرار گرفت و دستگير شد و سپس از محاكمه به دست دكتر احمدى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دژخيم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آمپول هوا به شهادت رسيد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شيخ‌عباس تهرانى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شركت در درس ميرزامحمدتقى شيرازى، سيداسماعيل صدر، سيدحسن صدر و آقاضياء عراقى به مدارج عالى فقه و اصول رسيد و آنگاه در تهران و رى ضمن تدريس، به ترويج دين پرداخت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محمدعلى شاه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تحصيلات عالى را نزد ميرزا محمدحسن آشتيانى، آخوند خراسانى، ميرزا حسين خليلى و ميرزا محمدتقى شيرازى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قم به تدريس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معارف الهى پرداخت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از مكتب عرفانى و روحبخش او، فرزانه‌اى چون امام خمينى بر عالم اسلام تقديم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مهدى آشتيانى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دروس عالى فقه و اصول را نزد آخوند خراسانى، آقاضياء عراقى و سيدابوالحسن اصفهانى آموخت و چندى در قم به تدريس فلسفه و اصول پرداخت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سيدابوالقاسم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او علوم دينى را از مكتب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سيدمصطفى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خراسانى و ميرزا حسين خليلى فرا گرفت، زندگى‌اش قرين مبارزه با استعمار و نجات كشورهاى اسلام از شرّ قدرتهاى خارجى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رهبرى او بيشتر در پى ملى ساختن صنعت نفت ايران و ديگر امور سياسى سپرى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سيدرضا فيروزآبادى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درس آخوند خراسانى، ميرزا حسين خليلى و سيداسماعيل صدر شركت كرد و سپس به تهران آمد و به انجام امور خيريه و خدمت به مردم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و بيمارستان در رى از آثار اوست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سيدصدرالدين جزايرى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تحصيلات خويش را در حوزه‌هاى علمى تهران، مشهد و نجف اشرف گذراند و در كربلا در كنار حاج‌آقا حسين قمى قرار گرفت و سپس به تهران آمد و ملجأ مؤمنان گرديد</w:t>
      </w:r>
      <w:r>
        <w:rPr>
          <w:rFonts w:eastAsia="IRNazanin" w:cs="IRNazanin"/>
          <w:color w:val="111111"/>
          <w:sz w:val="28"/>
          <w:szCs w:val="28"/>
          <w:rtl w:val="true"/>
          <w:lang w:bidi="fa-IR"/>
        </w:rPr>
        <w:t>.</w:t>
      </w:r>
      <w:r>
        <w:rPr>
          <w:rStyle w:val="FootnoteAnchor"/>
        </w:rPr>
        <w:footnoteReference w:id="32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ميرزاابوالحسن شعرانى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علوم مختلف خبره و صاحبنظر بود و شاگردان بزرگى در مكتبش پرورش يافتند و سرآمد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آثار گرانسنگى بالغ بر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برجاى مانده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احمد آشتيانى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فرزند ميرزا محمدحسن آشتيانى است كه بخش مهمى از تحصيلات خود را در تهران گذراند و آنگاه به مدت ده سال از محضر ميرزاى نايينى در نجف فيض برد و آنگاه به تهران بازگشت و به تدريس پرداخت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ميرزامحمد ثقفى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نزد سيدابوالحسن رفيعى قزوينى، شيخ عبدالكريم حائرى و شيخ محمدرضا اصفهانى مسجد جامعى فقه، اصول و فلسفه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تأليفى اوست</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داماد وى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ذبيح‌اللّه محلاتى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شاگردان ميرزا حسين نايينى، آقاضياء عراقى، سيدابوالحسن اصفهانى، شيخ جواد بلاغى و سيدحسن صدراست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 حين‌الشيعه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بانوان شيعه از آثار گرانقدر اوست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همچنين انديشمندان ذيل در جوار حرم حضرت عبدالعظيم مدفونند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ابوالقاسم قائم مقام فراهانى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اديب، منشى، شاعر و در نظم‌مايسى استاد بود و ثنائى تخلص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009" w:name="pg15965_183971"/>
    </w:p>
    <w:p>
      <w:pPr>
        <w:pStyle w:val="BookText"/>
        <w:rPr/>
      </w:pPr>
      <w:bookmarkEnd w:id="1009"/>
      <w:r>
        <w:rPr>
          <w:rFonts w:ascii="IRNazanin" w:hAnsi="IRNazanin" w:eastAsia="IRNazanin"/>
          <w:color w:val="111111"/>
          <w:sz w:val="28"/>
          <w:sz w:val="28"/>
          <w:szCs w:val="28"/>
          <w:rtl w:val="true"/>
          <w:lang w:bidi="fa-IR"/>
        </w:rPr>
        <w:t>در تبريز به وزارت عباس ميرزا منصور شد و قائم‌مقام لقب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زمان سلطنت محمدميرزا صدراعظم ايران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كوششهاى بسيار وى در اصلاح امور موجب حسادت گروهى گرديد و با دسايس اين عده و به دستور شاه خقه گرديد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حبيب‌اللّه شيرازى متخلص به قاآنى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هنر او در قصيده سرايى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ديوان اشعار و كتابى بنثر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اسلوب گلستان سعدى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سيدكريم اميرى فيروز كوهى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شعراى متعهد و فرزانه معاصر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اثر چاپى و غير چاپى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كتاب نفس‌المهموم محدث قمى را ترجمه نموده و چون ترجمه ديگر آن كتاب به خامه علامه شعرانى منتشر شد از نشر ترجمه خويش ابا كرد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1010" w:name="__RefHeading___Toc16558580_2142443653"/>
      <w:bookmarkStart w:id="1011" w:name="_Toc369"/>
      <w:bookmarkEnd w:id="1010"/>
      <w:r>
        <w:rPr>
          <w:rtl w:val="true"/>
        </w:rPr>
        <w:t>جايگاه آستان در تاريخ سياسى معاصر</w:t>
      </w:r>
      <w:bookmarkEnd w:id="1011"/>
    </w:p>
    <w:p>
      <w:pPr>
        <w:pStyle w:val="BookText"/>
        <w:rPr/>
      </w:pPr>
      <w:r>
        <w:rPr>
          <w:rFonts w:ascii="IRNazanin" w:hAnsi="IRNazanin" w:eastAsia="IRNazanin"/>
          <w:color w:val="111111"/>
          <w:sz w:val="28"/>
          <w:sz w:val="28"/>
          <w:szCs w:val="28"/>
          <w:rtl w:val="true"/>
          <w:lang w:bidi="fa-IR"/>
        </w:rPr>
        <w:t>آستان مقدس و حريم حرم حضرت عبدالعظيم عليه‌السلام در طول تاريخ، مشعل هدايت مبارزان، مركز خيزشهاى دينى، پايگاه رهبران جنبشهاى مذهبى و پناهگاه و مقر دليرمردان روحانى بوده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خاستگاه معنويت در دو سده اخير نور تلاش و جهاد را بر سرتاسر گيتى افشاند و صفحه زخم‌خورده و تاريك تاريخ ايرانيان را كه اسير ظلم و جور ظالمان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 و رهبران پيكار با استبداد و استكبار را در حصار خويش پناه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نمونه‌هاى ذيل نمايه‌اى از رهبران قيام و قيامهاى بنام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سيدجمال‌الدين اسدآبادى در بقعه حضرت عبدالعظيم به منظور دعوت و برانگليختن مردم براى طلب اصلاح كشور، به طورى‌كه اين نقطه، محل ايراد خطابه‌هاى سيد و روى آوردن مردم و رجال تهران 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مهاجرت علما و روحانيان به همراه صدها نفر از مردم تهران به حرم حضرت عبدالعظيم در اعتراض به حكومت قاجار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مهاجرت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 و به عنوان يكى از حركتهاى آغازين جنبش مشروطيت تلقى شد</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آيت‌العظمى حاج آقاحسين قمى براى اعلام انزجار و نفرت از اقدامات ضداسلامى رضاخان پهلوى، به نمايندگى از سوى علماى مشهد راهى تهران شد و در جنب حرم عبدالعظيم مأوى گرفت و پس از استقرار، با استقبال شديد مردم تهران و رى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شجاعانه قيام گوهرشاد را به دنبال داشت</w:t>
      </w:r>
      <w:r>
        <w:rPr>
          <w:rFonts w:eastAsia="IRNazanin" w:cs="IRNazanin"/>
          <w:color w:val="111111"/>
          <w:sz w:val="28"/>
          <w:szCs w:val="28"/>
          <w:rtl w:val="true"/>
          <w:lang w:bidi="fa-IR"/>
        </w:rPr>
        <w:t>.</w:t>
      </w:r>
      <w:r>
        <w:rPr>
          <w:rStyle w:val="FootnoteAnchor"/>
          <w:rtl w:val="true"/>
        </w:rPr>
        <w:footnoteReference w:id="332"/>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اعتراض دليرانه آيت‌اللّه شيخ محمدتقى بافقى نسبت به هتك حرمت خانواده رضاخان به حرم حضرت معصومه عليهماالسلام ، ايشان پس از شكنجه در جوار حرم حضرت عبدالعظيم تبعيد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مركز معنوى مورد توجه بيشترى قرار گرفت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گويند كه امام خمينى رحمه‌الله در درس اخلاق خود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در اين عصر مومنى را زيارت و ديدار كند كه شياطين تسليم او و به دست وى ايمان مى‌آورند مسافرتى به شهر رى نموده و بعد از زيارت حضرت عبدالعظيم آقاى بافقىى</w:t>
      </w:r>
      <w:r>
        <w:rPr>
          <w:rFonts w:eastAsia="IRNazanin" w:cs="IRNazanin"/>
          <w:color w:val="111111"/>
          <w:sz w:val="28"/>
          <w:szCs w:val="28"/>
          <w:rtl w:val="true"/>
          <w:lang w:bidi="fa-IR"/>
        </w:rPr>
        <w:t xml:space="preserve">. </w:t>
      </w:r>
      <w:bookmarkStart w:id="1012" w:name="pg15965_183973"/>
    </w:p>
    <w:p>
      <w:pPr>
        <w:pStyle w:val="BookText"/>
        <w:rPr/>
      </w:pPr>
      <w:bookmarkEnd w:id="1012"/>
      <w:r>
        <w:rPr>
          <w:rFonts w:ascii="IRNazanin" w:hAnsi="IRNazanin" w:eastAsia="IRNazanin"/>
          <w:color w:val="111111"/>
          <w:sz w:val="28"/>
          <w:sz w:val="28"/>
          <w:szCs w:val="28"/>
          <w:rtl w:val="true"/>
          <w:lang w:bidi="fa-IR"/>
        </w:rPr>
        <w:t>را زيارت كند و گاهى اين شعر را نيز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خوش بود كه برآيد به يك كرشمه دوكار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شه عبدالعظيم و ديدن يار</w:t>
      </w:r>
      <w:r>
        <w:rPr>
          <w:rStyle w:val="FootnoteAnchor"/>
          <w:rtl w:val="true"/>
        </w:rPr>
        <w:footnoteReference w:id="3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نهضت اسلامى ايران به رهبرى امام خمينى، اين مكان پايگاه قيام بر ضد نظام پهلوى بود و در طول ساليان پس از انقلاب و در بحبوحه جنگ تحميلى و هشت سال دفاع مقدس مركزى پشتيبانى معنوى، مالى و انسانى از نظام تلقى گرديدند</w:t>
      </w:r>
      <w:r>
        <w:rPr>
          <w:rFonts w:eastAsia="IRNazanin" w:cs="IRNazanin"/>
          <w:color w:val="111111"/>
          <w:sz w:val="28"/>
          <w:szCs w:val="28"/>
          <w:rtl w:val="true"/>
          <w:lang w:bidi="fa-IR"/>
        </w:rPr>
        <w:t>.</w:t>
      </w:r>
    </w:p>
    <w:p>
      <w:pPr>
        <w:pStyle w:val="Heading4"/>
        <w:numPr>
          <w:ilvl w:val="3"/>
          <w:numId w:val="1"/>
        </w:numPr>
        <w:rPr/>
      </w:pPr>
      <w:bookmarkStart w:id="1013" w:name="__RefHeading___Toc16558582_2142443653"/>
      <w:bookmarkStart w:id="1014" w:name="_Toc370"/>
      <w:bookmarkEnd w:id="1013"/>
      <w:r>
        <w:rPr>
          <w:rtl w:val="true"/>
        </w:rPr>
        <w:t>درياى كرامت</w:t>
      </w:r>
      <w:bookmarkEnd w:id="1014"/>
    </w:p>
    <w:p>
      <w:pPr>
        <w:pStyle w:val="BookText"/>
        <w:rPr/>
      </w:pPr>
      <w:r>
        <w:rPr>
          <w:rFonts w:ascii="IRNazanin" w:hAnsi="IRNazanin" w:eastAsia="IRNazanin"/>
          <w:color w:val="111111"/>
          <w:sz w:val="28"/>
          <w:sz w:val="28"/>
          <w:szCs w:val="28"/>
          <w:rtl w:val="true"/>
          <w:lang w:bidi="fa-IR"/>
        </w:rPr>
        <w:t>بارگاه حضرت عبدالعظيم در طول تاريخ ملجاء و پناه دردمندان و نيازمندان بوده است و زائران شيفته حضرتض به آن مقرب درگاه ايزدى توسل جسته و مى‌جويند، مؤمنان دلشكسته بسيارى شفاى درد خويش را در اين سرا يافته و گره مشكل خويش را در اين محل گشودند و از درياى كرامت او سيراب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ذيل نمونه‌اى از كرامت آن سيد كريم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بهار از عمر خويش را پشت‌سر نهاده بودم كه يكبار به همراه برادر بزرگم به بام خانه رفتم و خواستم كه گذرگاه باريك و تند ميان حيات‌خلوط و حياط بزرگ، بگذرم كه در ميانه راه دچار سرگيجه شدم و با از دست دادن تعادل خويش بى‌اختيار از ارتفاع هفت‌مرى سقوط نموده و با صورت به كف حيات آمدم و بخشى از آجرها و مصالح ساختمانى نيز پس از سقوط من به رويم ريخت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سقوط از ديوار و ريختن مصالح ساختمانى بر روى من، صداى مهيبى در خانه طنين مى‌افكند به گونه‌اى كه همه خانواده سراسيمه از درون منزل بيرون ريخته و به ناگاه با پيكر درهم شكسته و بى‌روح و آغشته به خون من روبرو مى‌گردند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ديدن آن منظره وحشتناك فرياد سردادند و بر اثر شيون و فرياد آنان همسايگان آگاه مى‌گردند و منزل مملوّ از زن و مرد پير و جوان مى‌شود و در اين ميان گريه مادر و بستگانم صحنه غمبار و رقّت‌انگيزى پديد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بستگان به سرعت خود را به حرم مطهّر امامزاده حمزه، فرزند گرامى امام كاظم عليه‌السلام مى‌رسانند و مرحوم پدرم را از آنجا به منزل آورده و از جريان آگاهش مى‌سازند و برخى به سراغ پزشك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به من گفته‌اند پيكر بى‌حسّ و حركت مرا در ملافه‌اى قرار داده و چند نفرى آن را به مطبّ دكتر معروف شهر رى مى‌برند و ايشان پس از معاينه دقيق و كنترل علايم حياتى اظهار مى‌دارد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اين كودك مرده است، او را ببريد و به خاك بسپاريد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و آشنايان پس از شنيدن اظهار نظر پزشك سرشناس شهر، از حيات و زندگى من نااميد گشته و با شيون و گريه بسيار، پيكر مرا به دوش مى‌كشند و براى مراسم دفن و كفن آماده مى‌شوند امّا مرحوم پدرم كه خداى او را غريق رحمت و احسان خويش سازد و در جوار اولياى خود او را جاى دهد، خطاب به بستگاه و همسايگان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مورد شتاب نكنيد، شما او را به خانه انتقال دهيد، اجازه و فرصت دهيد تا من به 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سيّدالكريم حضرت عبدالعظيم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شرفياب گردم شايد بتوانم زندگى مجدّد و شفاى فرزندم را بگيرم در غير اين صورت به خانه بازنخواهم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بستگانم پيكر درهم شكسته و بى‌جان مرا به خانه مى‌آورند و در درون پلاسى در گوشه اطاق قرار داده و بر گرد آن حلقه عزا و سوگوارى زده و مردم نيز براى عرض تسليت و دلدارى به مادر و خانواده و بستگانم شروع به رفت و آمد مى‌كنند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 پدرم بى‌درنگ به حرم مطهّر تشرّف يافته و به حضرت سيدالكريم توسّل جسته و شفا و زندگى حيات من و بينايى چشم خود را تقاضا مى‌كند و با همه وجود به </w:t>
      </w:r>
    </w:p>
    <w:p>
      <w:pPr>
        <w:pStyle w:val="BookText"/>
        <w:rPr/>
      </w:pPr>
      <w:r>
        <w:rPr>
          <w:rFonts w:ascii="IRNazanin" w:hAnsi="IRNazanin" w:eastAsia="IRNazanin"/>
          <w:color w:val="111111"/>
          <w:sz w:val="28"/>
          <w:sz w:val="28"/>
          <w:szCs w:val="28"/>
          <w:rtl w:val="true"/>
          <w:lang w:bidi="fa-IR"/>
        </w:rPr>
        <w:t>عرض مى‌رساند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زندگى و شفاى پسرم را برايم از خدا نگيريد من به خانه بازنمى‌گردم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عجيب و رقّت‌بارى پديد مى‌آيد، از يك سو پدرم در حرم به دعا نشسته و زندگى مرا مى‌طلبيده است و از دگرسو بستگانم در كنار پيكرم سوگوار و بلاتكليف و از طرف سوّم پيكر بى‌جان من در پلاسى دركنار اطاق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كم‌كم مردم شهر رى زبان به نكوهش و ملامت پدر و بستگانم گشوده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اين چه اصرار بى‌جايى است كه شما داريد؟ شما مرده را روى زمين نهاده و انتظار زنده شدن او را مى‌كشيد؟ بجاست كه او را برداريد و به خاك بسپاريد و آنگاه از خداى بنده‌نواز فرزند ديگرى به‌جاى او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پدرم به طورى كه به من نقل شده است به نظرات مردم توجّه نكرده و به توسّل خالصانه و جدّى خويش ادامه داده و تا شب سوّم همچنان مصرّانه خواسته خويش را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بوده است كه در عالم خواب متوجّه مى‌گردد كه شخصيّت گرانقدر و فرزانه‌اى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بينايى چشم خودت ديگر بازنمى‌گردد چرا كه مقدّرات اين است و امّا فرزندت را به اذن آفريدگار توانا و مهر و لطف او شفا بخشيديم، بپاخيز و به خانه‌ات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ناگاه از خواب بيدار مى‌شود و بى‌اختيار از شادمانى فرياد مى‌كشد و خدمتگزاران حرم مطهّر حضرت عبدالعظيم را بيدار مى‌نمايد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بطور قطع زنده شده است، چرا كه الآن در خواب ديدم كه حضرت او را شفا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ساعت از شب از حرم مطهّر به خانه بازمى‌گردد و هنگامى كه پشت دروازه خانه مى‌رسد صداى شادمانى مادرم را مى‌شنود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حرم برود و به پدرش اطّلاع دهد كه فرزندت به لطف خدا زنده شده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پس از اعلان مرگ من از سوى پزشك، بار ديگر مرا به مطبّ او مى‌برند و </w:t>
      </w:r>
    </w:p>
    <w:p>
      <w:pPr>
        <w:pStyle w:val="BookText"/>
        <w:rPr/>
      </w:pPr>
      <w:r>
        <w:rPr>
          <w:rFonts w:ascii="IRNazanin" w:hAnsi="IRNazanin" w:eastAsia="IRNazanin"/>
          <w:color w:val="111111"/>
          <w:sz w:val="28"/>
          <w:sz w:val="28"/>
          <w:szCs w:val="28"/>
          <w:rtl w:val="true"/>
          <w:lang w:bidi="fa-IR"/>
        </w:rPr>
        <w:t>از او تقاضا مى‌كنند كه مرا معاينه نموده و زخمهاى پيكرم را پانسمان و شكستگيهاى مرا درمان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ياد شده نخست عصبانى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مرده را سه روز نگاه داشته‌ايد؟ چرا دفن نكرده‌ايد؟ و براى چه باز نزد من مى‌آوريد؟</w:t>
      </w:r>
    </w:p>
    <w:p>
      <w:pPr>
        <w:pStyle w:val="BookText"/>
        <w:rPr/>
      </w:pPr>
      <w:r>
        <w:rPr>
          <w:rFonts w:ascii="IRNazanin" w:hAnsi="IRNazanin" w:eastAsia="IRNazanin"/>
          <w:color w:val="111111"/>
          <w:sz w:val="28"/>
          <w:sz w:val="28"/>
          <w:szCs w:val="28"/>
          <w:rtl w:val="true"/>
          <w:lang w:bidi="fa-IR"/>
        </w:rPr>
        <w:t>امّا پس از اصرار بستگانم مرا مى‌پذيرد و پس از معاينه شگفت‌زده مى‌بيند كه بدن گرم است و قلب كار مى‌كند و ساير علايم حياتى موجود و وضعيّت رو به بهبود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ديدن اين شرايط بى‌اختيار فرياد مى‌كشد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معجزه حضرت مسيح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پدرم ضمن اداى احترام به عيسى‌بن مريم عليهماالسلام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و عنايت حضرت عبدالعظيم حسنى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پزشك ياد شده، زخمها را پانسمان مى‌كند و شكستگيها را مى‌بندد و داروى لازم را براى بهبودى و بازيافتن صحّت كامل مى‌دهد و بدينسان من به زندگى ديگرى بازمى‌گردم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به حضرت سيّدالكريم عليه‌السلام و پدرم پاداش نيكو دهد</w:t>
      </w:r>
      <w:r>
        <w:rPr>
          <w:rFonts w:eastAsia="IRNazanin" w:cs="IRNazanin"/>
          <w:color w:val="111111"/>
          <w:sz w:val="28"/>
          <w:szCs w:val="28"/>
          <w:rtl w:val="true"/>
          <w:lang w:bidi="fa-IR"/>
        </w:rPr>
        <w:t>.»</w:t>
      </w:r>
      <w:r>
        <w:rPr>
          <w:rStyle w:val="FootnoteAnchor"/>
        </w:rPr>
        <w:footnoteReference w:id="33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015" w:name="pg15965_183977"/>
    </w:p>
    <w:p>
      <w:pPr>
        <w:pStyle w:val="Heading4"/>
        <w:numPr>
          <w:ilvl w:val="3"/>
          <w:numId w:val="1"/>
        </w:numPr>
        <w:rPr/>
      </w:pPr>
      <w:bookmarkStart w:id="1016" w:name="__RefHeading___Toc16558584_2142443653"/>
      <w:bookmarkStart w:id="1017" w:name="_Toc371"/>
      <w:bookmarkEnd w:id="1015"/>
      <w:bookmarkEnd w:id="1016"/>
      <w:r>
        <w:rPr>
          <w:rtl w:val="true"/>
        </w:rPr>
        <w:t>زيارتنامه</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بسم‌اللّه‌الرّحمنِ‌الرّحيم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ادَمَ صَفْوَةِ‌اللّه، السَّلامُ عَلى‌نُوحٍ نَبِىِ‌اللّه‌ِ، السَّلامُ عَلى اِبراهيمَ خَليلِ‌اللّه‌ِ، السَّلامُ عَلى مُوسى كَليمِ‌اللّه‌ِ، السَّلامُ عَلى عيسى روحِ‌اللّه، السَّلامُ عَلَيكَ يا رَسولَ‌اللّه‌ِ، السَّلامُ عَلَيكَ يا خَيرَ خَلقِ‌اللّه‌ِ، السّلامَ عَليكَ يا صَفىّ‌اللّه، السَّلامُ عَلَيكَ يا مُحَمَّدَبنَ عَبدِاللّه‌ِ خاتَمَ‌النَّبِيّينَ، السَّلامُ عَليكَ يا اَميرَالمؤمِنينَ عَلِىَ‌بنَ اَبيطالبٍ وَصِىَّ رَسول‌اللّه‌ِ، السَّلامُ عَليكِ يا فاطِمَةُ سَيِّدَةَ نِسآءِالعالَمينَ، السَّلامُ عَلَيكُما يا سِبْطَىِ‌الرَّحمَةِ و سَيِّدَى شَبابِ اَهلِ‌الجَنَّةِ، السَّلامُ عَليكَ يا عَلِىَ‌بنَ‌الحُسَينِ سَيِّدَالعابِدينَ و قُرَّةَ عينِ‌النّاظِرينَ، السَّلامُ عَلَيكِ يا مُحمَّدَبن عَلىٍّ باقِرَالعِلمِ بَعدَالنَّبِىِّ، السّلامُ عَليكَ يا جَعفَرَبنَ مُحَمَّدٍالصادِقَ‌البارَّالأَمينَ، السَّلامُ عَليكَ يا مُوسَى‌بنَ جَعفَرٍالطّاهِرَالطُّهرَ، السَّلامُ عَليكِ يا عَلىَ‌بن موسَى‌الرّضاَالمُرتَضى، السَّلامُ عَليكَ يا مُحَمَّدَبنَ عَلىٍ‌التَّقِىَّ، السّلامُ عَليكَ يا عَلِىَ‌بنَ مُحَمَّدٍالنّقِىَ‌الناصِحَ‌الأمين، السّلامُ عَليكَ يا حَسَنَ‌بنَ عَلِىٍّ، السَّلامُ على‌الوَصِىِّ مِنْ بَعدِهِ، اَللّهُمَّ صَلِّ عَلى نُورِكَ و سِراجِكَ وَ وَلِىِّ وِلِيِّكَ وَ وَصِىِّ وَصيِّكَ و حُجَّتِكَ عَلى خَلقِكَ، السَّلامُ عَليكَ ايّهاالسيّدُالزكىُّ والطّاهرُالصفىُّ، السّلامُ عليكَ يابنَ‌السادَةِ‌الأَطهارِ، السَّلامُ عَليكَ يابن‌المُصطَفَينَ‌الأخيارِ، السَّلامُ عَلى رَسوُلِ‌اللّه و عَلى ذُريَّةِ رسولِ‌اللّه‌ِ وَ رَحْمَةُ‌اللّه‌ِ وَ بَرَكاتُهُ،السَّلامُ عَلَى‌العَبدِالصّالِحِ‌المُطيعِللّه‌ِ رَبِ‌العالَمينَ و لِرَسُولِهِ و لاِءَميرالمؤمنينَ، السّلامُ عَليكَ يا اَبَالقاسِمِ‌ابنَ‌السِّبطِ‌المُنتَجَبِ‌المُجتَبى، السّلامُ عَليكَ يا مَن بِزيارَتِهِ ثوابُ زِيارَةِ سَيِّدِالشُهَدآءِ يُرتَجى، السَّلامُ عَلَيكَ عَرَّفَ‌اللّه‌ُ بَينَنَا و بَينَكُم فى‌الجَنَّةِ وَ حَشَرَنا فى زُمرَتِكُمْ و اَورَدَنا حَوضَ نَبِيّكُم و سَقانا بِكَأسِ جَدِّكُم مِن يَدِ عَلِىِ‌بنِ اَبيطالِبٍ صلواتُ‌اللّه عَلَيكُم، اَسئَلُ‌اللّه‌َ ان يُرِيَنا فيكُمُ‌السُّروُرَ وَالفَرَجَ، و اَن يَجمَعَنا وَ اِيّاكُم فى زُمرَةِ جَدِّكُم مُحَمَّدٍ صَلَّى‌اللّه‌ُ عَلَيهِ وَ الِهِ، و اَن لا يَسلُبَنا مَعرِفَتَكُم، انّه وَلِىٌّ قَديرٌ، اَتَقَرَّبٌ اِلَى‌اللّه‌ِ بِحُبِّكُم والبَرآئَةِ مِن اَعدآئكُم والتَّسليمِ اِلَى‌اللّه‌ِ راضيا بِهِ غَيرَ مُنكِرٍ ولا مُستَكبِرٍ و عَلى يَقينِ ما اَتى بِهِ مُحَمَّدٌ نَطلُبُ بِذالِكَ وَجهَكَ، يا سَيِّدىِ‌اللّهُمَّ و رِضاكَ والدّارَالأخِرَةَ، يا سَيِّدىِ وَابنَ سَيِّدى اِشفَع لى فى‌الجَنّةِ فَاِنَّ لَكَ عنداللّه شَأنا مِنَ‌الشَّأنِ، اللّهُمَّ انِّى اَسئَلُكَ اَنْ تَختِمَ لِى بالسَّعادَةِ فَلا تَسلُب مِنّى ما اَنَا فيهِ و لا حَولَ ولا قوَّةَ الاّ بِاللّه‌ِالعَلِىِ‌العَظيم، اَللّهُمَّ استَجِب لَنا و تَقَبَّلهِ بِكَرَمِكَ و عِزَّتِكَ و بِرَحمَتِكَ و عافِيَتِكَ، وَ صَلَّى‌اللّه على مُحَمَّدٍ وَ الِهِ اَجمَعينَ، و سَلَّمَ تَسلِيما، يا اَرحَمَ‌الرّاحِمينَ</w:t>
      </w:r>
      <w:r>
        <w:rPr>
          <w:rFonts w:eastAsia="Amiri" w:cs="Amiri" w:ascii="Amiri" w:hAnsi="Amiri"/>
          <w:color w:val="111111"/>
          <w:sz w:val="28"/>
          <w:szCs w:val="28"/>
          <w:rtl w:val="true"/>
          <w:lang w:bidi="ar-SA"/>
        </w:rPr>
        <w:t xml:space="preserve">. </w:t>
      </w:r>
      <w:bookmarkStart w:id="1018" w:name="pg15965_183978"/>
    </w:p>
    <w:p>
      <w:pPr>
        <w:pStyle w:val="Heading4"/>
        <w:numPr>
          <w:ilvl w:val="3"/>
          <w:numId w:val="1"/>
        </w:numPr>
        <w:rPr/>
      </w:pPr>
      <w:bookmarkStart w:id="1019" w:name="__RefHeading___Toc16558586_2142443653"/>
      <w:bookmarkStart w:id="1020" w:name="_Toc372"/>
      <w:bookmarkEnd w:id="1018"/>
      <w:bookmarkEnd w:id="1019"/>
      <w:r>
        <w:rPr>
          <w:rtl w:val="true"/>
        </w:rPr>
        <w:t>مآخذ و منابع</w:t>
      </w:r>
      <w:bookmarkEnd w:id="10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آثارالبلاد و اخبارالعباد، زكريابن محمدبن محمود قزوينى، ترجمه جهانگير ميرزا قاجار، انتشارات اميركبير،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آثارالحجه، محمدشريف رازى، انتشارات برقعى، قم،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بويه، على‌اصغر فقيهى،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يگانه مدافع اسلام، شيخ محمدرضا طبسى نجفى، ترجمه محمد محمدى اشتهاردى، انتشارات قائم،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اثبات‌الهداة، حر عاملى،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ابومنصور طبرسى، نشر مرتضى،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احسن‌التقاسيم، فى معرفة‌الاقاليم، مقدسى معروف به بشارى، ليدن‌المحروسه،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اختران فروزان رى و طهران، محمدشريف رازى، مكتبة‌الزهراء،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شيخ مفيد، انتشارات جامعه 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طوسى، مشهد،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شيخ مفيد، مؤسسه آل‌البيت،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اعلاق‌النفيسه، احمدبن عمربن رسته، مدينه ليدن‌المحروسه،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اعلام‌الورى، امين‌الاسلام فضل بن حسن طبرسى، المكتبة العلميه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الزام‌الناصب، على يزدى حائرى، مكتبة‌الرضى،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الامالى، شيخ صدوق، انتشارات كتابچى، تهران، چاپ پنجم،</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شيخ مفيد، انتشارات جامعه 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نگرشى به تاريخ غيبت صغرى، سيدمحمد صدر،ترجمه محمد امامى، </w:t>
      </w:r>
    </w:p>
    <w:p>
      <w:pPr>
        <w:pStyle w:val="BookText"/>
        <w:rPr/>
      </w:pPr>
      <w:r>
        <w:rPr>
          <w:rFonts w:ascii="IRNazanin" w:hAnsi="IRNazanin" w:eastAsia="IRNazanin"/>
          <w:color w:val="111111"/>
          <w:sz w:val="28"/>
          <w:sz w:val="28"/>
          <w:szCs w:val="28"/>
          <w:rtl w:val="true"/>
          <w:lang w:bidi="fa-IR"/>
        </w:rPr>
        <w:t>انتشارات جهان‌آرا،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سرچشمه‌هاى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تبليغات اسلامى، تهران،</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الامام‌الهادى من‌المهد الى‌اللحد، سيدمحمدكاظم قزوينى، مركزنشر آثار شيعه،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محمدباقر مجلسى، مؤسسه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سيدهاشم بحرانى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قاطع، محمدحسين‌بن خلف تبريزى، انتشارات اميركبير،تهران،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بشارة‌الاسلام، سيدمصطفى آل سيدحيدر،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بشارة‌المصطفى، محمدبن ابى‌القاسم طبرى، 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احمدبن ابى يعقوب‌بن واضع‌الكاتب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ضميمه‌اعلاق‌النفيسه،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خطيب بغدادى، دارالكتب‌العلميه،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تاريخ‌الخلفاء، جلال‌الدين سيوطى، مكتبة‌المثنى، بغداد،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سياسى غيبت امام دوازدهم، دكتر جاسم حسين، ترجمه‌سيدمحمدتقى آيت‌اللهى، انتشارات اميركبير،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سياسى معاصر ايران، دكتر سيدجلال‌الدين مدنى،انتشارات جامعه مدرسين،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الغيبة‌الصغرى، سيدمحمد صدر، دارالتعارف للمطبوعات،بيروت،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قم، حسن‌بن محمدبن حسن قمى، ترجمه حسن‌بن‌على‌بن حسن‌بن عبدالملك قمى، كتابخانه طهران،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مشروطه ايران، احمد كسروى، انتشارات اميركبير، تهران،</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تذكرة‌الخواص، سبط بن جوزى، مؤسسه اهل‌البيت، بيرو،</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التذكرة‌العظيميه، شيخ‌محمدابراهيم نجفى كلباسى، مطبعه‌برادران باقرزاده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در رى، رسول جعفريان، آستان مقدس حضرت عبدالعظيم،</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كتاب‌الاختصاص، على‌اكبر غفارى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كتاب خلاصه‌الاقوال، شهيد 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تنقيح‌المقال، شيخ‌عبداللّه مامقانى، مكتبة‌المرتضويه، نجف،</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شيخ صدوق، انتشارات جامعه 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تهذيب‌الانساب، محمدبن ابى‌جعفر عبيدلى‌النسابه، مكتبة آية‌اللّه المرعشى النجفى،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تهذيب‌التهذيب، ابن حجر عسقلانى، دار احياءالتراث‌العربى،بيروت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ثواب‌الاعمال، 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جامع‌الرواة، محمدبن على اردبيلى، مكتبه‌آية‌اللّه‌المرعشى‌النجفى،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جنة‌النعيم والعيش‌الكريم فى احوال‌السيدالكريم و المحدث‌العليم،ملامحمدباقر مازندارانى كجورى،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حسين قمى قامت قيام، محمدباقر پورامينى، سازمان‌تبليغات اسلامى،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حلية‌الابرار، سيدهاشم بحرانى،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حياة‌الامام موسى‌بن جعفر، باقر شريف‌القرمشى،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الخرايج و الجرايح، قطب‌الدين راوندى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شيخ صدوق، انتشارات جامعه 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دائرة‌المعارف، بطرس بستانى، دارالمعرفه،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دائرة‌المعارف تشيّع، موسسه دائرة المعارف تشيع با همكارى نشريادآوران،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قطب‌الدين راوندى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شمس تبريزى، سروده مولانا جلال‌الدين محمد بلخى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حافظ، شركت نسبى كانون كتاب، تهران،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 الى تصانيف‌الشيعه، آقابزرگ تهرانى، دارالاضواء،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رجال‌الطوسى، محمدبن حسن طوسى، مطبعه حيدريه، 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علامه حلى، المطبعه‌الحيدريه، نجف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رجال‌النجاشى، احمدبن على نجاشى، انتشارات جامعه مدرسين،قم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فى فضل عبدالعظيم، صاحب‌بن عباد، ضميمه مستدرك‌الوسائل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روضات‌الجنات، فى احوال‌المعلماء والنساء والسادات، ميرزا محمدباقر خوانسارى، مكتبة اسماعيليان،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باستان، دكتر حسين كريمان، انتشارات انجمن ملى، تهران،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الزام‌الناصب، على يزدى حائرى،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عبدالعظيم، محمدشريف رازى،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 شخصيت شيخ انصارى مرتضى انصارى، كنگره شيخ‌اعظم انصارى،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اجتماعى در حكومت عباسيان، محمد مناظر احسن، ترجمه مسعود رجب‌نيا، شركت انتشارات علمى و فرهنگى،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سفرهاى سيدجمال‌الدين اسدآبادى، على‌اصغر حلبى، انتشارات زوّار،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سراج‌الانساب، سيداحمدبن محمد كياگيلانى، مكتبة آية‌اللّه‌المرعشى‌النجفى،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سرزمينهاى خلافت شرقى، لسترنج، ترجمه محمود عرفان، شركت انتشارات عليمى و فرهنگى،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سرالسلسله‌العلويه، ابونصر بخارى، منشورات‌المطبعه‌الحيدريه، 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شمس الدين محمد ذهبى، درالفكر،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الشجرة‌المباركه فى انساب‌الطالبيه، فخر رازى، مكتبة آية‌اللّه‌المرعشى‌النجفى،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سفينة‌البحار، شيخ عباس قمى، انتشارات كتابخانه سنايى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فضل‌اللّه نورى و مشروطيت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رويارويى دو انديشه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مهدى انصارى، انتشارت امركبير، 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الشيعه و الرجعه، شيخ محمدرضا طبسى نجفى،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حضرت عبدالعظيم، اعتضادالسلطنه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الصراط‌المستقيم، زين‌الدين عاملى نباطى،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صفات‌الشيعه، 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عبدالعظيم‌الحسنى حياته و مسنده، عزيزاللّه عطاردى، انتشارات عطارد،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سعيد عمرى سفير آفتاب، محمدباقر پورامينى، سازمان تبليغات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شيخ صدوق، منشورات‌المكتبة‌الحيدريه،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معاصرين، واعظ خيابانى، كتابفروشى اسلاميه، تهران،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عمدة‌الطالب فى‌انساب آل ابى‌طالب، احمدبن على حسنى معروف به ابى‌عنبه، منشورات المطبعه الحيدريه، 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اخبارالرضا، شيخ صدوق، كتابفروشى طوس، قم،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الغيبه، محمدبن ابراهيم نعمانى، مكتبه‌الصدوق،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فتوح‌البلدان، ابوالحسن بلاذرى، دارالكتب‌العلميه،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الفخرى فى انساب‌الطالبيين، اسماعيل‌بن حسين مروزى، مكتبة آية‌اللّه المرعشى النجفى،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سيدمحمدحسن موسوى قزوينى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ابديّت، جعفر سبحانى، نشر دانش اسلامى،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معين، انتشارات اميركبير،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 اسلامى، دكترمحمدجواد مشكور، بنياد پژوهشهاى اسلامى آستان قدس رضوى، مشهد،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الفصول‌المهمه، على‌بن محمدبن احمد مالكى معروف به ابن‌صباغ، دارالاضواء،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قاموس‌الرجال، شيخ محمدتقى تسترى، انتشارات جامعه‌مدرسين،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محمدبن يعقوب كلينى، درالكتب الاسلاميه، تهران،</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كامل‌الزيارات، جعفربن محمدبن قولويه، مطبعه‌المرتضويه،</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فى‌التاريخ، ابن‌اثير، داراحياءالتراث‌العربى،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صالحين، محمدشريف رازى، مطبوعات حاذق، قم،</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كشف‌الغمه، على‌بن عيسى‌بن ابى‌الفتح اربلى، 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كفاية‌الاثر، على‌بن محمدالخزاز القمى،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كمال‌الدين، شيخ صدوق، انتشارات جامعه مدرسين،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دانشمندان، محمدشريف رازى، قم،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كنزالفرائد، محمدبن على‌بن عثمان‌الكراجكى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لباب‌الانساب، على‌بن ابى‌القاسم‌بن زيد بيهقى، مكتبه آيت‌اللّه المرعشى النجفى،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لسان‌العرب، ابن منظور، داراحياءالتراث‌العربى،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دانشكده ادبيات دانشگاه تهران، سازمان لغت‌نامه،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المآثر و الاثار، محمدحسن‌خان اعتمادالسلطنه، انتشارات‌كتابخانه سنائى،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مجالس‌المؤمنين، قاضى نوراللّه شوشترى، كتابفروشى اسلاميه،تهران،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شهيد آيت‌اللّه شيخ محمدتقى بافقى، محمدشريف رازى، انتشارات پيام اسلام،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المجدى فى انساب‌الطالبيين، على‌بن محمدبن على‌بن علوى، تحقيق دكتر احمد مهدوى دامغانى، مكتبة آية‌اللّه المرعشى النجفى،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آينه پژوهش، دفتر تبليغات اسلامى حوزه علميه قم، شماره</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تراثنا، مؤسسه آل‌البيت،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كيهان فرهنگى، مؤسسه كيهان،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نشريه جامعه مدرسين حوزه علميه قم، دوره پنجم،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مجمع‌البحرين، فخرالدين‌الطريحى، نجف</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مجمع‌البيان فى تفسيرالقرآن، شيخ طبرسى، كتابفروشى اسلاميه، تهران،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احمدبن محمدبن خالد برقى،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مدينة‌المعاجز، سيدهاشم بحرانى،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مراقدالمعارف، محمدحرزالدين، انتشارات سعيدبن جبير،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مراصدالاطلاع، على اسماءالامكنه والبقاع، عبدالمؤمن‌بن عبدالحق بغدادى، داراحياءالكتب‌العربيه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مروج‌الذهب، على‌بن حسين‌بن على مسعودى، دارالبحرة،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مسالك‌الممالك، ابواسحق ابراهيم اصطخرى، بنگاه ترجمه و نشر كتاب،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مستدرك‌الوسائل، ميرزاحسين نورى، مؤسسه آل‌البيت،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مستدرك‌الوسائل، ميرزاحسين نورى،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مصباح‌المتهجد، شيخ طوسى، موسسه فقه‌الشيعه،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الحكمه فى مكاتيب‌الائمه، محمدبن محسن‌بن مرتضى كاشانى، انتشارات مدرسين،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معارف‌الرجال، محمد حرزالدين، مكتبة آية‌اللّه‌المرعشى‌النجفى،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معانى‌الاخبار، شيخ صدوق، انتشارات جامعه 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احاديث‌الامام‌المهدى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معارف اسلامى،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معجم‌البلدان، ياقوت‌بن عبداللّه حموى، دار احياءالتراث‌العربى،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رجال‌الحديث، سيدابوالقاسم خوئى، مدينة‌العلم،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مفسران شيعه، عبدالرحيم عقيقى بخشايشى، دفتر نشر نويداسلام،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مقاتل‌الطالبيين، ابوالفرج اصفهانى، دارالمعرفه،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مكتوبات، اعلاميه‌ها و چند گزارش پيرامون نقش شيخ شهيد فضل‌اللّه نورى و مشروطيت، محمد رتكمان، نشر خدمات رسا،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ملاعلى كنى، مرزبان دين، محمدباقر پورامينى، درالحديث ، 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ابى‌طالب، ابن شهرآشوب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منتخب‌الاثر، لطف‌اللّه صافى، مكتبه‌الداورى،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منتخب‌المراثى، فرالدين‌الطريحى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منتقلة‌الطالبيه، ابراهيم‌بن ناصرابن طباطبا، منشورات‌المطبعه‌الحيدريه، نجف،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منتهى‌الامال، شيخ عباس قمى، انتشارات هجرت،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من‌لايحضره‌الفقيه، شيخ صدوق، انتشارات جامعه 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منية‌الراغب فى ايمان ابى‌طالب، شيخ محمدرضا طبسى نجفى،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فى تفسيرالقرآن، سيدمحمدحسين طباطبايى، دارالكتب‌الاسلاميه،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نزهة‌القلوب، حمداللّه مستوفى قزوينى، كتابخانه ظهورى،تهران،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آقابزرگ تهرانى، نشر مرتضى،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نقدالرجال، مير مصطفى تفرشى، انتشارات‌الرسول‌المصطفى،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عبدالجليل رازى قزوينى، تهران،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نورالثقلين، عبدعلى‌بن جمعه حويزى، انتشارات اسماعيليان،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روحانيون ايران، على دوانى، بنياد فرهنگى امام رضا عليه‌السلام ،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وسائل‌الشيعه، محمدبن حسن حر عاملى، دارالكتب‌الاسلاميه، تهران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ابن خلكان، تحقيق احسان عباس، منشورات‌الرضى،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1021" w:name="pg15965_183986"/>
    </w:p>
    <w:p>
      <w:pPr>
        <w:pStyle w:val="Heading2"/>
        <w:numPr>
          <w:ilvl w:val="1"/>
          <w:numId w:val="1"/>
        </w:numPr>
        <w:rPr/>
      </w:pPr>
      <w:bookmarkStart w:id="1022" w:name="__RefHeading___Toc16558588_2142443653"/>
      <w:bookmarkStart w:id="1023" w:name="_Toc373"/>
      <w:bookmarkEnd w:id="1021"/>
      <w:bookmarkEnd w:id="1022"/>
      <w:r>
        <w:rPr>
          <w:rtl w:val="true"/>
        </w:rPr>
        <w:t>(</w:t>
      </w:r>
      <w:r>
        <w:rPr/>
        <w:t>10</w:t>
      </w:r>
      <w:r>
        <w:rPr>
          <w:rtl w:val="true"/>
        </w:rPr>
        <w:t xml:space="preserve">) </w:t>
      </w:r>
      <w:r>
        <w:rPr>
          <w:rtl w:val="true"/>
        </w:rPr>
        <w:t>نگين رى آشنايى با شخصيّت حضرت عبدالعظيم عليه‌السلام</w:t>
      </w:r>
      <w:bookmarkEnd w:id="1023"/>
    </w:p>
    <w:p>
      <w:pPr>
        <w:pStyle w:val="Heading3"/>
        <w:numPr>
          <w:ilvl w:val="2"/>
          <w:numId w:val="1"/>
        </w:numPr>
        <w:rPr/>
      </w:pPr>
      <w:bookmarkStart w:id="1024" w:name="__RefHeading___Toc16558590_2142443653"/>
      <w:bookmarkStart w:id="1025" w:name="_Toc374"/>
      <w:bookmarkEnd w:id="1024"/>
      <w:r>
        <w:rPr>
          <w:rtl w:val="true"/>
        </w:rPr>
        <w:t>اشاره</w:t>
      </w:r>
      <w:bookmarkEnd w:id="1025"/>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جواد محدّثى</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IRNazanin" w:hAnsi="IRNazanin" w:eastAsia="IRNazanin"/>
          <w:color w:val="111111"/>
          <w:sz w:val="28"/>
          <w:sz w:val="28"/>
          <w:szCs w:val="28"/>
          <w:rtl w:val="true"/>
          <w:lang w:bidi="fa-IR"/>
        </w:rPr>
        <w:t>به محضر نورانى پاره تن رسول خدا و نواده پاك امام حسن مجتبى عليه‌السلام</w:t>
      </w:r>
    </w:p>
    <w:p>
      <w:pPr>
        <w:pStyle w:val="BookText"/>
        <w:rPr/>
      </w:pPr>
      <w:r>
        <w:rPr>
          <w:rFonts w:ascii="IRNazanin" w:hAnsi="IRNazanin" w:eastAsia="IRNazanin"/>
          <w:color w:val="111111"/>
          <w:sz w:val="28"/>
          <w:sz w:val="28"/>
          <w:szCs w:val="28"/>
          <w:rtl w:val="true"/>
          <w:lang w:bidi="fa-IR"/>
        </w:rPr>
        <w:t>وديعه پربركت اهل بيت در سرزمين ايران،</w:t>
      </w:r>
    </w:p>
    <w:p>
      <w:pPr>
        <w:pStyle w:val="BookText"/>
        <w:rPr/>
      </w:pPr>
      <w:r>
        <w:rPr>
          <w:rFonts w:ascii="Amiri" w:hAnsi="Amiri" w:eastAsia="Amiri" w:cs="Amiri"/>
          <w:color w:val="111111"/>
          <w:sz w:val="28"/>
          <w:sz w:val="28"/>
          <w:szCs w:val="28"/>
          <w:rtl w:val="true"/>
          <w:lang w:bidi="ar-SA"/>
        </w:rPr>
        <w:t>حضرت عبدالعظيم حسنى عليه‌السلام</w:t>
      </w:r>
    </w:p>
    <w:p>
      <w:pPr>
        <w:pStyle w:val="BookText"/>
        <w:rPr/>
      </w:pPr>
      <w:r>
        <w:rPr>
          <w:rFonts w:ascii="Amiri" w:hAnsi="Amiri" w:eastAsia="Amiri" w:cs="Amiri"/>
          <w:color w:val="111111"/>
          <w:sz w:val="28"/>
          <w:sz w:val="28"/>
          <w:szCs w:val="28"/>
          <w:rtl w:val="true"/>
          <w:lang w:bidi="ar-SA"/>
        </w:rPr>
        <w:t>كه عطر امامان را دارد و حرمش قبله اهل نظر است</w:t>
      </w:r>
    </w:p>
    <w:p>
      <w:pPr>
        <w:pStyle w:val="BookText"/>
        <w:rPr/>
      </w:pPr>
      <w:r>
        <w:rPr>
          <w:rFonts w:ascii="Amiri" w:hAnsi="Amiri" w:eastAsia="Amiri" w:cs="Amiri"/>
          <w:color w:val="111111"/>
          <w:sz w:val="28"/>
          <w:sz w:val="28"/>
          <w:szCs w:val="28"/>
          <w:rtl w:val="true"/>
          <w:lang w:bidi="ar-SA"/>
        </w:rPr>
        <w:t>و تربت مقدسش، قداست بخش سرزمين رى</w:t>
      </w:r>
    </w:p>
    <w:p>
      <w:pPr>
        <w:pStyle w:val="BookText"/>
        <w:rPr/>
      </w:pPr>
      <w:r>
        <w:rPr>
          <w:rFonts w:ascii="IRNazanin" w:hAnsi="IRNazanin" w:eastAsia="IRNazanin"/>
          <w:color w:val="111111"/>
          <w:sz w:val="28"/>
          <w:sz w:val="28"/>
          <w:szCs w:val="28"/>
          <w:rtl w:val="true"/>
          <w:lang w:bidi="fa-IR"/>
        </w:rPr>
        <w:t>و نامش اميد آفرين است و درگاهش</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خسته دلان و مشتاقان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ناشر</w:t>
      </w:r>
    </w:p>
    <w:p>
      <w:pPr>
        <w:pStyle w:val="BookText"/>
        <w:rPr/>
      </w:pPr>
      <w:r>
        <w:rPr>
          <w:rFonts w:ascii="IRNazanin" w:hAnsi="IRNazanin" w:eastAsia="IRNazanin"/>
          <w:color w:val="111111"/>
          <w:sz w:val="28"/>
          <w:sz w:val="28"/>
          <w:szCs w:val="28"/>
          <w:rtl w:val="true"/>
          <w:lang w:bidi="fa-IR"/>
        </w:rPr>
        <w:t>حيات دل به معرفت است و كمال انسان به آراستگى به معارف والا و تأسى به انسانهاى وارسته و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گام انسانى را در اين راه پوياتر مى‌سازد، داشتن انگيزه‌هاى متعالى و سرمشقهاى الهام‌بخش است كه در حيات دانشمندان فرزانه، اين ويژگى بيشتر و اين الگو دهى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و شناساندن چهره‌هاى برجسته علمى و دينى كه نقش ارزشمندى در پاسدارى از فرهنگ قرآن و عترت و تعاليم مكتب و مذهب داشته‌اند، علاوه بر آن‌كه نوعى ارائه الگو و اسوه است، تكريم خدمات ارزشمند آنان نيز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مفتخريم كه فرهنگ غنى شيعه، از اين‌گونه شخصيتهاى فروزان و الهام‌بخش كه آبروى دين و دانش و تشيع‌اند بسيار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خطه‌اى كه از ديرباز، مهد پرورش و فروغ گستر اين‌گونه چهره‌هاى نورانى به ساحت علم و دين بوده، در اين زمينه درخشش ويژه‌اى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فرهنگى آستان مقدس حضرت عبدالعظيم عليه‌السلام در راستاى رسالت خويش و تأكيد مقام محترم توليت براى شناساندن مفاخر شيعه اين ديار، اقدام به نشر آثارى مى‌كند كه براى جوانان علاقه‌مند به معارف دينى و اهل مطالعه و پژوهش، سودمند و الهام‌بخش باشد، اميد است اين گام كوچك مورد رضاى خداى بزرگ و مقبول ساحت والاى حضرت عبدالعظيم عليه‌السلام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محصول زحمات و پژوهش نويسنده و شاعر توانا و متعهد جناب حجة‌الاسلام والمسلمين آقاى جواد محدثى است كه با قلمى روان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نگين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اجمالى به زندگينامه حضرت عبدالعظيم عليه‌السلام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تقدير از اين تلاش علمى و فرهنگى، براى ايشان و همه علاقه‌مندان فرهنگ ناب شيعى آرزوى توفيق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فرهنگى آستان مقدس حضرت عبدالعظيم عليه‌السلام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026" w:name="pg15965_183990"/>
    </w:p>
    <w:p>
      <w:pPr>
        <w:pStyle w:val="Heading3"/>
        <w:numPr>
          <w:ilvl w:val="2"/>
          <w:numId w:val="1"/>
        </w:numPr>
        <w:rPr/>
      </w:pPr>
      <w:bookmarkStart w:id="1027" w:name="__RefHeading___Toc16558592_2142443653"/>
      <w:bookmarkStart w:id="1028" w:name="_Toc375"/>
      <w:bookmarkEnd w:id="1026"/>
      <w:bookmarkEnd w:id="1027"/>
      <w:r>
        <w:rPr>
          <w:rtl w:val="true"/>
        </w:rPr>
        <w:t>پيشگفتار</w:t>
      </w:r>
      <w:bookmarkEnd w:id="1028"/>
    </w:p>
    <w:p>
      <w:pPr>
        <w:pStyle w:val="BookText"/>
        <w:rPr/>
      </w:pPr>
      <w:r>
        <w:rPr>
          <w:rFonts w:ascii="IRNazanin" w:hAnsi="IRNazanin" w:eastAsia="IRNazanin"/>
          <w:color w:val="111111"/>
          <w:sz w:val="28"/>
          <w:sz w:val="28"/>
          <w:szCs w:val="28"/>
          <w:rtl w:val="true"/>
          <w:lang w:bidi="fa-IR"/>
        </w:rPr>
        <w:t xml:space="preserve">حرم باصفا و نورانى حضرت عبدالعظيم عليه‌السلام در شهر رى، يكى از پرجاذبه‌ترين اماكن مذهبى كشور ماست كه پيوسته از همه جاى ايران، مشتاقان اهل بيت عليهم‌السلام و دلدادگان جگر گوشه‌هاى خاندان عصمت و طهارت عليهم‌السلام ، آهنگ سفر مى‌كنند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مى‌آيند و دردها و رنجهاى خويش را با حضرت در ميان مى‌گذارند، متوسل مى‌شوند، حاجت مى‌گيرند، روحشان سبك مى‌شود و با ره توشه‌اى از معنويت و ايمان، به خانه و شهر خود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حريم كبريايى حضرت رضا عليه‌السلام در خراسان، حرم مقدس حضرت معصومه عليهاالسلام در قم، بارگاه قدسى حضرت احمد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شاهچراغ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از مكانهاى مقدس ديگرى است كه كشور ما را نور باران كرده‌اند و شيعيان،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فيض اين آستانها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تغذيه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و نيرو و نشاط مى‌گيرند تا راه ديندارى را با نيت و اراده‌ى استوار طى كنند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اين زيارتها،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شناختى كه زائر، از زيارت دارد، و شناخت و معرفتى كه نسبت به مدفون در حرم و شخصيت مورد زيارت پيدا مى‌كند، به زيارت او ثواب بيشتر و آثار سازنده‌تر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رواياتى كه به زيارت معصومين يا فرزندان ائمه عليهم‌السلام تشويق مى‌كند و براى اين‌گونه زيارتها پاداش بهشت و اجر فراوان نويد مى‌دهد،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آميختگى زيارت به معرفت و شناخت، نسبت به حقوق ائمه عليهم‌السلام و جايگاه اين اولياى الهى و مقام معنوى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حساب، ضرورى است كه زائر حرم حضرت عبدالعظيم عليه‌السلام ، آشنايى بيشتر و عميق‌ترى با آرميده در اين بارگاه قدسى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درباره تاريخچه رى و شخصيت حضرت عبدالعظيم عليه‌السلام ، در طول قرنهاى گذشته و عصر حاضر، كتابهاى متعدد و سودمندى نگاشته شده است، 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نگين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دارد، بيانى روشن، ساده، روان و سازنده درباره شخصيت برجسته و مورد احترام اين فرزند بزرگوار امام حسن مجتبى عليه‌السلام است، تا عموم زائران، به‌ويژه نسل جوان و نوجوان كه با انگيزه‌هاى مقدس دينى و گرايشهاى پاك و فطرت زلال خويش، به آستان اين سيّد بزرگوار و كريم مى‌آيند، زيارتى آميخته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با محبت من و محبت خاندان من و محبت قرآن كريم تربيت كنيد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ما اميدواريم كه اين نوشته مختصر، گامى باشد در شناختن يكى از چهره‌هاى محبوب و دوست داشتنى از خاندان عصمت و طهارت عليه‌السلام ، يعنى السيدالكريم، حضرت عبدالعظيم الحسنى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شيعه،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ما، تنها در سايه عمل در مسير و راه نورانى و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مى‌يابد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جواد محدثى</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bookmarkStart w:id="1029" w:name="pg15965_183992"/>
    </w:p>
    <w:p>
      <w:pPr>
        <w:pStyle w:val="Heading3"/>
        <w:numPr>
          <w:ilvl w:val="2"/>
          <w:numId w:val="1"/>
        </w:numPr>
        <w:rPr/>
      </w:pPr>
      <w:bookmarkStart w:id="1030" w:name="__RefHeading___Toc16558594_2142443653"/>
      <w:bookmarkStart w:id="1031" w:name="_Toc376"/>
      <w:bookmarkEnd w:id="1029"/>
      <w:bookmarkEnd w:id="1030"/>
      <w:r>
        <w:rPr>
          <w:rtl w:val="true"/>
        </w:rPr>
        <w:t>حضرت عبدالعظيم عليه‌السلام كيست؟</w:t>
      </w:r>
      <w:bookmarkEnd w:id="1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بن على، از نوادگان امام حسن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با چهار واسطه به آن حضرت مى‌رسد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عقبة بن 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سديد بود كه همراه پسر عمويش عبداللّه محض و گروهى ديگر از سادات، بر ضد عباسيان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منصور دوانيقى جمعى از آنان را دستگير كرده به بغداد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جمله بود كه به زندان افتاد و تا پايان عمر محبوس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شخصيتهاى برجسته عصر خويش بود كه مورد خشم منصور دوانيقى قرار گرفت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وارسته و خدمتگزار محرومان بود كه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هشتاد سالگى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سومش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امام مجتبى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زمان خود شخصيتى معروف و نيكوكار و مورد علاقه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عبدالعزيز، به منصب توليت صدقات رسول خدا صلى‌الله‌عليه‌و‌آله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چشم از جهان بست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از سال دقيق تولد حضرت عبدالعظيم عليه‌السلام اطلاع دقيقى در دست نيست، امّا ولادتش در مدينه بوده و محضر سه امام معصوم عليهم‌السلام ، يعنى حضرت رضا، حضرت جواد و امام هادى عليهم‌السلام را درك كرده است و از محضر آنان فيض برده و حديث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مى‌توان مدت حيات او را از اواخر قرن دوم تا نيمه‌هاى قرن سوم هجرى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 رسول صلى‌الله‌عليه‌و‌آله ، از آنجا كه از نوادگان امام حسن مجتبى عليه‌السلام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عبدالعظيم حسنى عليه‌السلام ، از دانشمندان شيعه و از راويان حديث ائمه عليهم‌السلام و از چهره‌هاى بارز و محبوب و مورد اعتماد، نزد اهل بيت عصمت عليهم‌السلام و پيروان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وى، گرچه عصر حاكميت عباسيان و ايجاد خفقان و سختگيرى نسبت به هواداران ائمه عليهم‌السلام و فرزندان على و فاطمه عليهم‌السلام بود، ولى مدافعان دين و حافظان مكتب كه روايات امامان را ثبت و نقل و منتشر مى‌كردند، نقش عمده‌اى در پاسدارى و صيانت از فرهنگ اهل بيت عليهم‌السلام ،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نيز يكى از آن سنگربانان عقيده محسوب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عبدالعظيم حسنى عليه‌السلام با راويان احاديث ارتباط داشت و در حفظ و نقل سخنان معصومين عليهم‌السلام ، كوشا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ستايشهايى كه ائمه عليهم‌السلام ، از وى به عمل آورده‌اند، نشان دهنده شخصيت علمى و مورد اعتماد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گاهى اشخاصى را كه سؤال و مشكلى داشتند، راهنمايى مى‌فرمود كه از عبدالعظيم حسنى عليه‌السلام ، بپرسند و او را از دشمنان حقيقى خويش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علماى شيعه نيز، تعريفها و ستايشهاى عظيمى درباره او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به عنوان عابد، زاهد، پرهيزكار، ثقه، داراى اعتماد نيك و صفاى باطن و پسنديده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نيز، براى زيارت قبر حضرت عبدالعظيم عليه‌السلام ، ثوابى همچون زيارت قبر امام حسين عليه‌السلام ،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گواه مقام والا و موقعيت ارزشمند و جايگاه ويژه اين فرزانه خجسته و انسان با عظمت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اهل رى در دوران امام هادى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عبدالعظيم حسنى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و از كجا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سيدالشهداء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اگر عبدالعظيم حسنى عليه‌السلام را كه در شهر شما مدفون است زيارت مى‌كردى، مثل اين بود كه حضرت </w:t>
      </w:r>
      <w:bookmarkStart w:id="1032" w:name="pg15965_183994"/>
    </w:p>
    <w:p>
      <w:pPr>
        <w:pStyle w:val="BookText"/>
        <w:rPr/>
      </w:pPr>
      <w:bookmarkEnd w:id="1032"/>
      <w:r>
        <w:rPr>
          <w:rFonts w:ascii="Amiri" w:hAnsi="Amiri" w:eastAsia="Amiri" w:cs="Amiri"/>
          <w:color w:val="111111"/>
          <w:sz w:val="28"/>
          <w:sz w:val="28"/>
          <w:szCs w:val="28"/>
          <w:rtl w:val="true"/>
          <w:lang w:bidi="ar-SA"/>
        </w:rPr>
        <w:t>اباعبداللّه الحسين عليه‌السلام را زيارت كرده باشى</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رمز محبوبيت حضرت عبدالعظيم عليه‌السلام نزد ائمه شيعه و ستايشهاى عظيمى كه از او كرده‌اند، مقام علمى، تقوايى و اطاعت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كه نهضتهاى گوناگون عليه حكام بنى‌عباس انجام مى‌گرفت و اغلب شكست مى‌خورد و اولاد فاطمه عليهاالسلام به حبس مى‌افتادند يا به شهادت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چشم به دهان ائمه عليهم‌السلام دوخته بود و از خط ولايت و هدايت امامان گامى آن سوتر نمى‌رفت؛ و اين در فرهنگ شيعى بسى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قيامها همه بر ضد ستم و ظالمين بود، ولى ائمه عليهم‌السلام آنگونه تلاشهاى نظامى آشكار را ثمربخش نمى‌ديدند و نظرشان برخورد مستقيم و قهرآلود با خلفا نبود، چون زمينه قيام را فراهم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حركت در خط اطاعت از رهبر معصوم، معنى مى‌يافت</w:t>
      </w:r>
      <w:r>
        <w:rPr>
          <w:rFonts w:eastAsia="IRNazanin" w:cs="IRNazanin"/>
          <w:color w:val="111111"/>
          <w:sz w:val="28"/>
          <w:szCs w:val="28"/>
          <w:rtl w:val="true"/>
          <w:lang w:bidi="fa-IR"/>
        </w:rPr>
        <w:t>.</w:t>
      </w:r>
    </w:p>
    <w:p>
      <w:pPr>
        <w:pStyle w:val="Heading3"/>
        <w:numPr>
          <w:ilvl w:val="2"/>
          <w:numId w:val="1"/>
        </w:numPr>
        <w:rPr/>
      </w:pPr>
      <w:bookmarkStart w:id="1033" w:name="__RefHeading___Toc16558596_2142443653"/>
      <w:bookmarkStart w:id="1034" w:name="_Toc377"/>
      <w:bookmarkEnd w:id="1033"/>
      <w:r>
        <w:rPr>
          <w:rtl w:val="true"/>
        </w:rPr>
        <w:t>در محضر سه امام</w:t>
      </w:r>
      <w:bookmarkEnd w:id="1034"/>
    </w:p>
    <w:p>
      <w:pPr>
        <w:pStyle w:val="BookText"/>
        <w:rPr/>
      </w:pPr>
      <w:r>
        <w:rPr>
          <w:rFonts w:ascii="IRNazanin" w:hAnsi="IRNazanin" w:eastAsia="IRNazanin"/>
          <w:color w:val="111111"/>
          <w:sz w:val="28"/>
          <w:sz w:val="28"/>
          <w:szCs w:val="28"/>
          <w:rtl w:val="true"/>
          <w:lang w:bidi="fa-IR"/>
        </w:rPr>
        <w:t xml:space="preserve">گفتيم كه عبدالعظيم حسنى عليه‌السلام ، اين توفيق را داشت كه محضر پرفيض سه حجت الهى، سه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امام جواد و امام هادى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كند و سخن آنان را بشنود و از تعاليمشان بهره گيرد و روايات آنان را به ديگران هم برساند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حضرت رضا عليه‌السلام در مدينه به سر مى‌برد، براى حضرت عبدالعظيم عليه‌السلام امكان ديدار با حضرتش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آن حضرت كه امامت به امام جواد عليه‌السلام رسيد، در آن مدت كه امام نهم در مدينه بود، اين سعادت و توفيق همچنان براى حضرت عبدالعظيم عليه‌السلام فراهم بود كه با آن حضرت، تماس و ديدار داشته باشد و از او دانش و دين بياموزد و گاهى سؤالات خود را به صورت نامه از امام بپرسد و جواب </w:t>
      </w:r>
      <w:bookmarkStart w:id="1035" w:name="pg15965_183995"/>
    </w:p>
    <w:p>
      <w:pPr>
        <w:pStyle w:val="BookText"/>
        <w:rPr/>
      </w:pPr>
      <w:bookmarkEnd w:id="1035"/>
      <w:r>
        <w:rPr>
          <w:rFonts w:ascii="IRNazanin" w:hAnsi="IRNazanin" w:eastAsia="IRNazanin"/>
          <w:color w:val="111111"/>
          <w:sz w:val="28"/>
          <w:sz w:val="28"/>
          <w:szCs w:val="28"/>
          <w:rtl w:val="true"/>
          <w:lang w:bidi="fa-IR"/>
        </w:rPr>
        <w:t>مكتوب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حكمتهايى را كه از حجت خدا مى‌پرسيد و مى‌آموخت، به ديگران هم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اين سخنان حكيمانه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گوهرناب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سرشارترين و حساس‌ترين مقطع حيات او، دوران امام هادى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امام هادى عليه‌السلام بخشى از عمر خويش را در يك منطقه حفاظت شده نظامى و تحت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در آن دوران، امكان ارتباط شيعيان با آن حضرت، كمتر و با مشكلاتى همراه بود، امّا عبدالعظيم حسنى عليه‌السلام در همان زمان هم به محضر امام رسيد و از او رهنمود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امام هادى عليه‌السلام در مدينه بود، ديدارها عادى و آسان بود و نزديك به بيست سال در آن مقطع زمانى از محضر امام عليه‌السلام ، كسب فيض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امام هادى عليه‌السلام را در سال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اجبار، به سامرا منتقل كردند، آن جلسات و ديدارها هم قطع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آخرين بار كه امام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 دستور هجرت از عراق و آمدن به رى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چه شرايط و مسايلى سبب شد كه عبدالعظيم حسنى عليه‌السلام نتواند در وطن خويش بماند و ناگزير گشت دست به هجرت بزند، جاى دقت و تأمل است، كه در بخش‌هاى بعدى مى‌خوانيد</w:t>
      </w:r>
      <w:r>
        <w:rPr>
          <w:rFonts w:eastAsia="IRNazanin" w:cs="IRNazanin"/>
          <w:color w:val="111111"/>
          <w:sz w:val="28"/>
          <w:szCs w:val="28"/>
          <w:rtl w:val="true"/>
          <w:lang w:bidi="fa-IR"/>
        </w:rPr>
        <w:t>.</w:t>
      </w:r>
    </w:p>
    <w:p>
      <w:pPr>
        <w:pStyle w:val="Heading3"/>
        <w:numPr>
          <w:ilvl w:val="2"/>
          <w:numId w:val="1"/>
        </w:numPr>
        <w:rPr/>
      </w:pPr>
      <w:bookmarkStart w:id="1036" w:name="__RefHeading___Toc16558598_2142443653"/>
      <w:bookmarkStart w:id="1037" w:name="_Toc378"/>
      <w:bookmarkEnd w:id="1036"/>
      <w:r>
        <w:rPr>
          <w:rtl w:val="true"/>
        </w:rPr>
        <w:t xml:space="preserve">ماجراى </w:t>
      </w:r>
      <w:r>
        <w:rPr>
          <w:rtl w:val="true"/>
        </w:rPr>
        <w:t>«</w:t>
      </w:r>
      <w:r>
        <w:rPr>
          <w:rtl w:val="true"/>
        </w:rPr>
        <w:t>عرضه عقايد</w:t>
      </w:r>
      <w:r>
        <w:rPr>
          <w:rtl w:val="true"/>
        </w:rPr>
        <w:t>»</w:t>
      </w:r>
      <w:bookmarkEnd w:id="103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باورهاى صحيح و اعتقادات درست و حق، از سرمايه‌هاى ارزشمند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انحراف در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آفت‌هايى است كه دنيا و آخرت انسان و فكر و عمل او را تباه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نوعى انحراف در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دوگانه‌پرستى، 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خدايى در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گاوپرستى در ميان هندوها و كمونيسم در مادى‌گرايان عصر حاضر نيز نمونه‌هايى از عقايد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كه خدا را جسم مى‌دانند، معاد جسمانى را قبول ندارند، منكر شفاعت و معجزه‌اند، اهل بيت و پيشوايى امامان شيعه عليهم‌السلام را قبول ندارند،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بى‌عقيده‌اند، بهائيت را به عنوان يك عقيده پذيرفته‌اند، تفكر وهابيان را قبول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اين‌گونه گرايشهاى فكرى، نمونه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تاريخ بشرى پر از مذهب‌ها و مسلك‌ها و فرقه‌هاى باطل و گرايشهاى انحرافى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نفسانيات، عامل گمراه شدن است، گاهى سادگى و جهالت، گاهى پيروى‌هاى كوركورانه و بى‌منطق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دورى از تعاليم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دست‌رسى نداشتن به حجت خدا يا بهره نگرفتن از او، موجب انحراف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دو امانت من كه ميان شما باقى مى‌گذارم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بزنيد، هرگز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نقاط برجسته زندگى حضرت عبدالعظيم عليه‌السلام ، عرضه كردن اعتقادات دينى خود به امام هادى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توفيق داشت امام معصوم را از نزديك ببيند و از حضورش استفاده كند، فرصت را مغتنم شمرد و به يك كار مهم و ارزنده و الهام‌بخش براى همه دست زد و آن اين بود كه ايمان و عقيده خود را براى آن حضرت عرضه و بيان كرد، تا اگر در جايى از عقايدش اشكال و انحرافى باشد، حضرت هادى عليه‌السلام به او تذكر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بزرگى كه از اين ماجرا مى‌آموزيم اهميت دادن به مسايل اعتقادى و داشتن باورهاى صحيح و دور از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دين را از دين شناسان آموخت و مواظب بود تا گرايشهاى غلط، به باورهاى انسان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حديثى كه به اين موضوع مربوط مى‌شود در كتب بسيارى از منابع دينى آمده است كه ترجمه آن تقديم شما مى‌شود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حسنى عليه‌السلام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به محضر مولا و سرورم، حضرت على بن محمد هادى عليه‌السلام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چشمش به من افتاد،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آفرين به تو اى 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حق و به راستى دوست مايى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امام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دين خودم را بر شما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آيين پسنديده و صحيحى است، تا پايان عمر و لحظه ديدار خدا، بر آن عقيده استوار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اين‌گونه عقيده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يكى و بى‌همتاست،</w:t>
      </w:r>
    </w:p>
    <w:p>
      <w:pPr>
        <w:pStyle w:val="BookText"/>
        <w:rPr/>
      </w:pPr>
      <w:r>
        <w:rPr>
          <w:rFonts w:ascii="Amiri" w:hAnsi="Amiri" w:eastAsia="Amiri" w:cs="Amiri"/>
          <w:color w:val="111111"/>
          <w:sz w:val="28"/>
          <w:sz w:val="28"/>
          <w:szCs w:val="28"/>
          <w:rtl w:val="true"/>
          <w:lang w:bidi="ar-SA"/>
        </w:rPr>
        <w:t>از دو حد ابطال و تشبيه بيرون است،</w:t>
      </w:r>
    </w:p>
    <w:p>
      <w:pPr>
        <w:pStyle w:val="BookText"/>
        <w:rPr/>
      </w:pPr>
      <w:r>
        <w:rPr>
          <w:rFonts w:ascii="IRNazanin" w:hAnsi="IRNazanin" w:eastAsia="IRNazanin"/>
          <w:color w:val="111111"/>
          <w:sz w:val="28"/>
          <w:sz w:val="28"/>
          <w:szCs w:val="28"/>
          <w:rtl w:val="true"/>
          <w:lang w:bidi="fa-IR"/>
        </w:rPr>
        <w:t>نه جسم است، نه صورت، نه عَرَض و نه جوهر،</w:t>
      </w:r>
    </w:p>
    <w:p>
      <w:pPr>
        <w:pStyle w:val="BookText"/>
        <w:rPr/>
      </w:pPr>
      <w:r>
        <w:rPr>
          <w:rFonts w:ascii="IRNazanin" w:hAnsi="IRNazanin" w:eastAsia="IRNazanin"/>
          <w:color w:val="111111"/>
          <w:sz w:val="28"/>
          <w:sz w:val="28"/>
          <w:szCs w:val="28"/>
          <w:rtl w:val="true"/>
          <w:lang w:bidi="fa-IR"/>
        </w:rPr>
        <w:t>بلكه اوست كه به اجسام، جسميت بخشيده و صورتها را تصويرگرى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پديد آورنده عرض‌ها و جوهرهاست،</w:t>
      </w:r>
    </w:p>
    <w:p>
      <w:pPr>
        <w:pStyle w:val="BookText"/>
        <w:rPr/>
      </w:pPr>
      <w:r>
        <w:rPr>
          <w:rFonts w:ascii="IRNazanin" w:hAnsi="IRNazanin" w:eastAsia="IRNazanin"/>
          <w:color w:val="111111"/>
          <w:sz w:val="28"/>
          <w:sz w:val="28"/>
          <w:szCs w:val="28"/>
          <w:rtl w:val="true"/>
          <w:lang w:bidi="fa-IR"/>
        </w:rPr>
        <w:t>او پروردگار هر چيز و مالك و پديد آورنده هر پديده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باورم كه محمد صلى‌الله‌عليه‌و‌آله بنده و فرستاده او و آخرين پيامبران است و تا روز قيامت، پس از او پيامبرى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او آخرين اديان است و پس از آن تا روز قيامت، دينى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معتقدم كه امام، جانشين و ولى امر پس از رسول خدا صلى‌الله‌عليه‌و‌آله ، اميرالمؤمنين على بن ابى‌طالب عليه‌السلام است، سپس امام حسن، سپس امام حسين، سپس على بن الحسين، سپس محمد بن على، سپس جعفر بن محمد، سپس موسى بن جعفر، سپس على بن موسى، سپس محمد بن على، سپس تو، اى مولاى من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پسرم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درباره جانشين پس از او چگونه خواهند بود و چه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38" w:name="pg15965_183998"/>
    </w:p>
    <w:p>
      <w:pPr>
        <w:pStyle w:val="BookText"/>
        <w:rPr/>
      </w:pPr>
      <w:bookmarkEnd w:id="1038"/>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شخص او ديده نمى‌شود، ذكر نام او حلال نيست، تا آن‌كه ظهور كند و زمين را پر از قسط و عدل سازد، همچنان كه پر از ستم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اقرار كردم و معتقدم كه ولىّ و دوست آنان ولىّ خداست و دشمن آنان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آنان اطاعت از خداست و نافرمانى از آنان، نافرمانى از خداست و معتقدم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اين‌كه بى‌شك قيامت خواهد آمد و خداوند همه خفتگان در گورها را بر خواهد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معتقدم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واجبات الهى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جهاد، امر به معروف و نهى از 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هادى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همان دين و آيينى است كه خداوند براى بندگانش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همين عقايد استوار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دنيا و آخرت، بر اين عقيده ثابت بدارد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1039" w:name="__RefHeading___Toc16558600_2142443653"/>
      <w:bookmarkStart w:id="1040" w:name="_Toc379"/>
      <w:bookmarkEnd w:id="1039"/>
      <w:r>
        <w:rPr>
          <w:rtl w:val="true"/>
        </w:rPr>
        <w:t>چرا هجرت؟</w:t>
      </w:r>
      <w:bookmarkEnd w:id="1040"/>
    </w:p>
    <w:p>
      <w:pPr>
        <w:pStyle w:val="BookText"/>
        <w:rPr/>
      </w:pPr>
      <w:r>
        <w:rPr>
          <w:rFonts w:ascii="Amiri" w:hAnsi="Amiri" w:eastAsia="Amiri" w:cs="Amiri"/>
          <w:color w:val="111111"/>
          <w:sz w:val="28"/>
          <w:sz w:val="28"/>
          <w:szCs w:val="28"/>
          <w:rtl w:val="true"/>
          <w:lang w:bidi="ar-SA"/>
        </w:rPr>
        <w:t>زمينه‌هاى مهاجرت حضرت عبدالعظيم عليه‌السلام را از مدينه به رى و سكونت در غربت، بايد در اوضاع سياسى و اجتماعى آن عصر جستجو كرد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خلفاى عباسى نسبت به خاندان پيامبر صلى‌الله‌عليه‌و‌آله و شيعيان ائمه عليهم‌السلام بسيار سختگيرى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خشن‌ترين و بدرفتارترين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خصومت شديدى با اهل بيت عليهم‌السلام داشت و تنها در دوره او چندين بار مزار سيدالشهداء عليه‌السلام را در كربلا تخريب كردند و با خاك يكسان ساختند و از زيارت قبر آن حضرت جلوگيرى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و علويون در زمان او در بدترين وضع به سر مى‌بردند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هادى عليه‌السلام با پنج نفر از خلفاى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براى مصون ماندن از خشم انقلابى مردم مظلوم و جلوگيرى از تجمع شيعه بر محور وجود امام هادى عليه‌السلام آن حضرت را از مدينه به سامرا برد تا فعاليت‌ها، رفت و آمدها و ارتباطات وى را زير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هم مأموران خليفه به خانه امام ريختند و با گستاخى و بى‌ادبى به تفتيش پرداختند و آن حضرت را با وضع نامناسبى نزد خليفه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حتى در سامرا هم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كه بر عموم شيعيان، به خصوص بر چهره‌هاى شاخص اهل بيت عليهم‌السلام سخت مى‌گذشت، حضرت عبدالعظيم حسنى عليه‌السلام نيز از دشمنى و كينه خلفا در امان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نسبت به امام معصوم عليه‌السلام با آن موقعيت والا و حساس، اين‌گونه برخوردهاى تند و خشونت‌آميز داشتند و بارها تصميم به قتل آن حضرت گرفتند و گزارشهاى دروغ سخن چينان را بهانه اين سختگيرى‌ها قرار مى‌دادند، درباره پيروان آنان و شخصيتهاى رده بعدى و افراد مرتبط با ائمه عليهم‌السلام ، به ويژه كسانى كه مورد عنايت و محبت امامان بودند، سختگيرى و خوف و خطر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حسنى عليه‌السلام نيز از جمله اين اشخاص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دوران بحرانى و دشوار بود كه خدمت امام هادى عليه‌السلام رسيد و عقايد دينى خود را بر آن حضرت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امام هادى عليه‌السلام را پيشواى معصوم و حجت خدا و رهبرى مى‌دانست كه اطاعتش لازم و تقويت و ترويج از او يك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اخلاص و ارادت و تبعيت خود را نيز با صراحت اعلام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بود كه رفت و آمد او به محضر امام، توسط جاسوسان به خليفه گزارش داده شود و نسبت به او حساس شوند و دستور دهند تا او را دستگير كرده، زندانى كنند يا به قتل برسانند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ديدار حضرت عبدالعظيم عليه‌السلام در سامرا با امام هادى عليه‌السلام به خليفه گزارش داده شد </w:t>
      </w:r>
      <w:bookmarkStart w:id="1041" w:name="pg15965_184000"/>
    </w:p>
    <w:p>
      <w:pPr>
        <w:pStyle w:val="BookText"/>
        <w:rPr/>
      </w:pPr>
      <w:bookmarkEnd w:id="1041"/>
      <w:r>
        <w:rPr>
          <w:rFonts w:ascii="IRNazanin" w:hAnsi="IRNazanin" w:eastAsia="IRNazanin"/>
          <w:color w:val="111111"/>
          <w:sz w:val="28"/>
          <w:sz w:val="28"/>
          <w:szCs w:val="28"/>
          <w:rtl w:val="true"/>
          <w:lang w:bidi="fa-IR"/>
        </w:rPr>
        <w:t>و دستور تعقيب و دستگيرى وى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براى مصون ماندن از خطر، خود را از چشم مأموران پنهان مى‌كرد، در شهرهاى مختلف به صورت ناشناس رفت و آمد مى‌كرد و حتى گاهى خود را قاصد حكومت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يا خودش يا با اشاره امام عليه‌السلام فهميده بود كه در تعقيب او هستند و اگر به او دسترسى پيدا كنند،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پيوسته بيمناك و مخفى از چشمها بود و در مجالس و محافل عمومى هم كمتر شركت مى‌كرد 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ادامه داشت و حضرت عبدالعظيم عليه‌السلام شهر به شهر مى‌گشت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نگاهى به وضع دينى و اجتماعى رى در آن دوره داشته باشيم تا علت انتخاب اين شهر را براى سكونت بشناسيم</w:t>
      </w:r>
      <w:r>
        <w:rPr>
          <w:rFonts w:eastAsia="IRNazanin" w:cs="IRNazanin"/>
          <w:color w:val="111111"/>
          <w:sz w:val="28"/>
          <w:szCs w:val="28"/>
          <w:rtl w:val="true"/>
          <w:lang w:bidi="fa-IR"/>
        </w:rPr>
        <w:t>.</w:t>
      </w:r>
    </w:p>
    <w:p>
      <w:pPr>
        <w:pStyle w:val="Heading3"/>
        <w:numPr>
          <w:ilvl w:val="2"/>
          <w:numId w:val="1"/>
        </w:numPr>
        <w:rPr/>
      </w:pPr>
      <w:bookmarkStart w:id="1042" w:name="__RefHeading___Toc16558602_2142443653"/>
      <w:bookmarkStart w:id="1043" w:name="_Toc380"/>
      <w:bookmarkEnd w:id="1042"/>
      <w:r>
        <w:rPr>
          <w:rtl w:val="true"/>
        </w:rPr>
        <w:t xml:space="preserve">ورود به </w:t>
      </w:r>
      <w:r>
        <w:rPr>
          <w:rtl w:val="true"/>
        </w:rPr>
        <w:t>«</w:t>
      </w:r>
      <w:r>
        <w:rPr>
          <w:rtl w:val="true"/>
        </w:rPr>
        <w:t>رى</w:t>
      </w:r>
      <w:r>
        <w:rPr>
          <w:rtl w:val="true"/>
        </w:rPr>
        <w:t>»</w:t>
      </w:r>
      <w:bookmarkEnd w:id="1043"/>
    </w:p>
    <w:p>
      <w:pPr>
        <w:pStyle w:val="BookText"/>
        <w:rPr/>
      </w:pPr>
      <w:r>
        <w:rPr>
          <w:rFonts w:ascii="IRNazanin" w:hAnsi="IRNazanin" w:eastAsia="IRNazanin"/>
          <w:color w:val="111111"/>
          <w:sz w:val="28"/>
          <w:sz w:val="28"/>
          <w:szCs w:val="28"/>
          <w:rtl w:val="true"/>
          <w:lang w:bidi="fa-IR"/>
        </w:rPr>
        <w:t>وقتى در زمان خليفه دوم، ايران به دست سربازان اسلام فتح شد، اسلام به شهرهاى مختلف كشور ما وارد گشت و مسلمانان در شهرهاى مختلف ايران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مراكز مهم سكونت مسلمانان شد و اعتبار و موقعيت خاصى پيدا كرد؛ به علاوه كه سرزمينى حاصل‌خيز و پرنعمت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طمع رياست يافتن بر اين منطقه، در حادثه كربلا حسين بن على عليه‌السلام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رى، هم اهل‌سنت زندگى مى‌كردند، هم از پيروان اهل بيت عليهم‌السلام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جنوبى و جنوب غربى شهر، بيشتر محل سكونت شيعيان بود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عبدالعظيم عليه‌السلام ، به صورت يك مسافر ناشناس، وارد رى شد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 الموالى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يكى از شيعيان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همين صورت گذشت و او در زيرزمين آن خانه به سر مى‌برد، كمتر آفتابى مى‌شد و مردم از حضورش بى‌خبر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را روزه مى‌گرفت و شبها به عبادت و تهجد </w:t>
      </w:r>
    </w:p>
    <w:p>
      <w:pPr>
        <w:pStyle w:val="BookText"/>
        <w:rPr/>
      </w:pPr>
      <w:r>
        <w:rPr>
          <w:rFonts w:ascii="IRNazanin" w:hAnsi="IRNazanin" w:eastAsia="IRNazanin"/>
          <w:color w:val="111111"/>
          <w:sz w:val="28"/>
          <w:sz w:val="28"/>
          <w:szCs w:val="28"/>
          <w:rtl w:val="true"/>
          <w:lang w:bidi="fa-IR"/>
        </w:rPr>
        <w:t>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انگشت شمارى از شيعيان او را مى‌شناختند و از حضورش در رى و در آن محله خبر داشتند، امّا مى‌كوشيدند كه اين خبر، فاش نشود و خطرى جان حضرت را تهديد نكند و مخفيانه به زيارتش مى‌شتافتند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كمتر از خانه بيرون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چندين بار ديدند كه او از خانه كه بيرون مى‌آيد، از شهر خارج مى‌شود و به باغى مى‌رود و در درون آن باغ، قبرى را زيارت مى‌كند و كنار آن قبر مى‌نشيند و احترام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 ديدار را از خودش پرسيدند و خواستند كه صاحب قبر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يكى از فرزندان موسى بن جعفر عليه‌السلام به نام حمزه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پس از مدتى، افراد بيشترى حضرت عبدالعظيم عليه‌السلام را شناختند و خانه‌اش محل رفت و آمد شيعيان شد و نزد او مى‌آمدند و از علوم و رواياتش بهره مى‌گرفتند و عطر خاندان عصمت عليهم‌السلام را از او مى‌بوييدند و حضرت عبدالعظيم عليه‌السلام را يادگارى از امامان خويش مى‌دانستند و پروانه‌وار، گرد شمع وجودش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علمى و دينى او ميان شيعيان بسيار ارجمند بود و پاسخگويى مسايل شرعى و حل مشكلات مذهبى آنان را برعهده داشت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توصيه‌اى كه حضرت هادى عليه‌السلام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نشان اين موقعيت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ابوحماد رازى، يكى از شيعيان مشهور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رنج بسيار و سفر دشوار، به سامرا رفت و حضور امام هادى عليه‌السلام رسيد تا مسايل حلال و حرام و احكام شرعى خود را از آن حضرت بپرسد، چون پاسخها را شنيد، هنگام خداحافظى، امام به ابوحماد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044" w:name="pg15965_184002"/>
    </w:p>
    <w:p>
      <w:pPr>
        <w:pStyle w:val="BookText"/>
        <w:rPr/>
      </w:pPr>
      <w:bookmarkEnd w:id="10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منطقه خودتان مسأله‌اى برايت مشكل شد، از عبدالعظيم حسنى عليه‌السلام بپرس، از من نيز به او اسلام برسان</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اين تأكيد، هم گوياى مقام برجسته حضرت عبدالعظيم عليه‌السلام است، هم مى‌رساند كه وى از طرف امام، در آن منطقه وكالت و نمايندگى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او را سخن امام عليه‌السلام مى‌دانستند و در مسايل دينى و دنيوى، وجود او محور تجمع شيعيان و تمركز هواداران اهل بيت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مشعلى فروزان بود كه نور امامان و فرهنگ خاندان رسول صلى‌الله‌عليه‌و‌آله را در اين منطقه مى‌افشاند</w:t>
      </w:r>
      <w:r>
        <w:rPr>
          <w:rFonts w:eastAsia="IRNazanin" w:cs="IRNazanin"/>
          <w:color w:val="111111"/>
          <w:sz w:val="28"/>
          <w:szCs w:val="28"/>
          <w:rtl w:val="true"/>
          <w:lang w:bidi="fa-IR"/>
        </w:rPr>
        <w:t>.</w:t>
      </w:r>
    </w:p>
    <w:p>
      <w:pPr>
        <w:pStyle w:val="Heading3"/>
        <w:numPr>
          <w:ilvl w:val="2"/>
          <w:numId w:val="1"/>
        </w:numPr>
        <w:rPr/>
      </w:pPr>
      <w:bookmarkStart w:id="1045" w:name="__RefHeading___Toc16558604_2142443653"/>
      <w:bookmarkStart w:id="1046" w:name="_Toc381"/>
      <w:bookmarkEnd w:id="1045"/>
      <w:r>
        <w:rPr>
          <w:rtl w:val="true"/>
        </w:rPr>
        <w:t>پايان عمر</w:t>
      </w:r>
      <w:bookmarkEnd w:id="1046"/>
    </w:p>
    <w:p>
      <w:pPr>
        <w:pStyle w:val="BookText"/>
        <w:rPr/>
      </w:pPr>
      <w:r>
        <w:rPr>
          <w:rFonts w:ascii="IRNazanin" w:hAnsi="IRNazanin" w:eastAsia="IRNazanin"/>
          <w:color w:val="111111"/>
          <w:sz w:val="28"/>
          <w:sz w:val="28"/>
          <w:szCs w:val="28"/>
          <w:rtl w:val="true"/>
          <w:lang w:bidi="fa-IR"/>
        </w:rPr>
        <w:t>روزهاى پايانى عمر پربركت حضرت عبدالعظيم عليه‌السلام ، با بيمارى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قامت بلند ايمان و تلاش، به بستر افتاده بود و پيروان اهل بيت عليهم‌السلام در آستانه محروميت از وجود پربركت اين سيدكريم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حسنى عليه‌السلام علاوه بر رنجى كه از بيمارى و غربت و دورى از خويشاوندان مى‌برد، اندوه و مصيبتهاى پياپى مردم و روزگار تلخ شيعيان در عصر حاكميت عباسيان برايش جانكاه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پيوسته خدا و عبادت، به روح خود آرامش مى‌بخشيد و بار غربت و بيمارى را بر دوش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روزها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رؤياى صادقه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 آينده را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پاكدل رى، شبى در خواب، حضرت رسول صلى‌الله‌عليه‌و‌آله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يكى از فرزندانم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 الموالى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او را بر دوش گرفته، به باغ عبدالجبار مى‌برند و نزديك درخت سيب، به خاك مى‌سپارند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سحرگاهان، به آن باغ رفت، تا باغ را از صاحبش بخرد و افتخار دفن شدن يكى از </w:t>
      </w:r>
    </w:p>
    <w:p>
      <w:pPr>
        <w:pStyle w:val="BookText"/>
        <w:rPr/>
      </w:pPr>
      <w:r>
        <w:rPr>
          <w:rFonts w:ascii="IRNazanin" w:hAnsi="IRNazanin" w:eastAsia="IRNazanin"/>
          <w:color w:val="111111"/>
          <w:sz w:val="28"/>
          <w:sz w:val="28"/>
          <w:szCs w:val="28"/>
          <w:rtl w:val="true"/>
          <w:lang w:bidi="fa-IR"/>
        </w:rPr>
        <w:t>فرزندان پيامبر صلى‌الله‌عليه‌و‌آله را نصيب خويش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ابتدا از فروش باغ خود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اصرار آن شيعه را ديد، علت اين تصميم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ماجراى خواب ديشب را براى صاحب باغ تعريف كرد و هدف خود را از خريدارى باغ،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كه خوابى مشابه خواب او را ديده بود، به رمز و راز غيبى اين دو خواب پى برد و براى آن‌كه در اين افتخار، بهره‌اى داشته باشد، محل آن درخت سيب و مجموعه باغ را وقف كرد تا بزرگان و شيعيان در آنجا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حضرت عبدالعظيم حسنى عليه‌السلام چشم از جهان بست</w:t>
      </w:r>
      <w:r>
        <w:rPr>
          <w:rStyle w:val="FootnoteAnchor"/>
          <w:rtl w:val="true"/>
        </w:rPr>
        <w:footnoteReference w:id="344"/>
      </w:r>
      <w:r>
        <w:rPr>
          <w:rFonts w:ascii="IRNazanin" w:hAnsi="IRNazanin" w:eastAsia="IRNazanin"/>
          <w:color w:val="111111"/>
          <w:sz w:val="28"/>
          <w:sz w:val="28"/>
          <w:szCs w:val="28"/>
          <w:rtl w:val="true"/>
          <w:lang w:bidi="fa-IR"/>
        </w:rPr>
        <w:t>و آن شعله ديرپاى حق و ايمان در آن ديار، فرو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درگذشت اين نواده رسول صلى‌الله‌عليه‌و‌آله ، دهان به دهان گشت و مردم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جامه‌هاى سياه پوشيدند و بر در خانه حضرت عبدالعظيم حسنى عليه‌السلام مويه‌كنان و گريان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پيكر مطهر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برخى مورخان وقتى مى‌خواستند او را غسل دهند، در جيب پيراهن او كاغذى يافتند كه نام و نسب خود را بر روى آن نوشته بود</w:t>
      </w:r>
      <w:r>
        <w:rPr>
          <w:rFonts w:eastAsia="IRNazanin" w:cs="IRNazanin"/>
          <w:color w:val="111111"/>
          <w:sz w:val="28"/>
          <w:szCs w:val="28"/>
          <w:rtl w:val="true"/>
          <w:lang w:bidi="fa-IR"/>
        </w:rPr>
        <w:t>.</w:t>
      </w:r>
      <w:r>
        <w:rPr>
          <w:rStyle w:val="FootnoteAnchor"/>
          <w:rtl w:val="true"/>
        </w:rPr>
        <w:footnoteReference w:id="345"/>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پيكر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او بر روى دوش جمعيت انبوه عزادار، به سوى باغ عبدالجبار تشييع شد و پيكر مطهرش در كنار همان درخت سيب كه رسول خدا صلى‌الله‌عليه‌و‌آله در خواب به آن شخص اشاره كرده بود، دفن گرديد، تا پاره‌اى از پيكر عترت مصطفى صلى‌الله‌عليه‌و‌آله در اين ديار به امانت بماند و نورافشانى كند و شيعيان دلباخته خاندان پيامبر صلى‌الله‌عليه‌و‌آله از مزار اين ولى خدا فيض ببرند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047" w:name="pg15965_184004"/>
    </w:p>
    <w:p>
      <w:pPr>
        <w:pStyle w:val="BookText"/>
        <w:rPr/>
      </w:pPr>
      <w:bookmarkEnd w:id="1047"/>
      <w:r>
        <w:rPr>
          <w:rFonts w:ascii="IRNazanin" w:hAnsi="IRNazanin" w:eastAsia="IRNazanin"/>
          <w:color w:val="111111"/>
          <w:sz w:val="28"/>
          <w:sz w:val="28"/>
          <w:szCs w:val="28"/>
          <w:rtl w:val="true"/>
          <w:lang w:bidi="fa-IR"/>
        </w:rPr>
        <w:t>اينك حرم حضرت عبدالعظيم عليه‌السلام ، باشكوه و جلوه‌اى ملكوتى و معنوى كه دارد، كهرباى جانهاى مشتاق و دلهاى پاك است و قلوب اهل معرفت، كبوتروار برگرد حرمش طواف مى‌كنند</w:t>
      </w:r>
      <w:r>
        <w:rPr>
          <w:rFonts w:eastAsia="IRNazanin" w:cs="IRNazanin"/>
          <w:color w:val="111111"/>
          <w:sz w:val="28"/>
          <w:szCs w:val="28"/>
          <w:rtl w:val="true"/>
          <w:lang w:bidi="fa-IR"/>
        </w:rPr>
        <w:t>.</w:t>
      </w:r>
    </w:p>
    <w:p>
      <w:pPr>
        <w:pStyle w:val="Heading3"/>
        <w:numPr>
          <w:ilvl w:val="2"/>
          <w:numId w:val="1"/>
        </w:numPr>
        <w:rPr/>
      </w:pPr>
      <w:bookmarkStart w:id="1048" w:name="__RefHeading___Toc16558606_2142443653"/>
      <w:bookmarkStart w:id="1049" w:name="_Toc382"/>
      <w:bookmarkEnd w:id="1048"/>
      <w:r>
        <w:rPr>
          <w:rtl w:val="true"/>
        </w:rPr>
        <w:t>حريم نور</w:t>
      </w:r>
      <w:bookmarkEnd w:id="1049"/>
    </w:p>
    <w:p>
      <w:pPr>
        <w:pStyle w:val="BookText"/>
        <w:rPr/>
      </w:pPr>
      <w:r>
        <w:rPr>
          <w:rFonts w:ascii="IRNazanin" w:hAnsi="IRNazanin" w:eastAsia="IRNazanin"/>
          <w:color w:val="111111"/>
          <w:sz w:val="28"/>
          <w:sz w:val="28"/>
          <w:szCs w:val="28"/>
          <w:rtl w:val="true"/>
          <w:lang w:bidi="fa-IR"/>
        </w:rPr>
        <w:t xml:space="preserve">مجموعه‌اى كه اينك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پذيراى زائران مشتاق است، تاريخچه‌اى مفصل دارد؛ امّا بد نيست كه بدانيم اين بقعه و مدفن، در اوايل كار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حكومت شيعى آل‌بويه،براين مدفن نور،بقعه‌اى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اولين حرم و گنبد، در عصر سلجوقيان و به دستور يكى از وزيران شيعه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سلاطين صفوى، بعضى از رواقها و ايوانها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قاجار نيز در طلاكارى گنبد و آينه‌كارى و نقاشى ايوانها و ساختن ضريح نقره سهم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صندوق نفيس و گرابنهاى مرقد مطهر كه ساختن آن به قرن هشتم مى‌رسد،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تعمير شده است كه هم‌اكنون نيز بر روى قبر مطهر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تعميرات بسيارى در مجموعه حرم، رواقها و صحن‌ها، پس از پيروزى انقلاب اسلامى انجام گرفته است، كه احداث كتابخانه، دارالحديث و يك شبستان بزرگ و مصلاى باشكوه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حرم مطهر، علاوه بر حضرت عبدالعظيم عليه‌السلام ، به دو گوهر نفيس ديگر برمى‌خوريم كه صاحب فضيلت و كرامت‌اند و در اين آستان آرميده‌اند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حمزه عليه‌السلام كه از فرزندان امام موسى بن جعفر عليه‌السلام است و قبر او پيش از حضرت عبدالعظيم عليه‌السلام در همين محل، كه آن زمان باغ بيرون از شهر بوده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 و فقهاى بزرگ شيعه است كه در دوره خلافت مأمون عباسى در رى به شهادت رسيد و همانجا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بارها به زيارت تربت او در آن باغ مى‌رفت و او را به مردم معرفى مى‌كرد</w:t>
      </w:r>
      <w:r>
        <w:rPr>
          <w:rFonts w:eastAsia="IRNazanin" w:cs="IRNazanin"/>
          <w:color w:val="111111"/>
          <w:sz w:val="28"/>
          <w:szCs w:val="28"/>
          <w:rtl w:val="true"/>
          <w:lang w:bidi="fa-IR"/>
        </w:rPr>
        <w:t xml:space="preserve">. </w:t>
      </w:r>
      <w:bookmarkStart w:id="1050" w:name="pg15965_184005"/>
    </w:p>
    <w:p>
      <w:pPr>
        <w:pStyle w:val="BookText"/>
        <w:rPr/>
      </w:pPr>
      <w:bookmarkEnd w:id="105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طاهر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نوادگان امام سجاد عليه‌السلام است كه با هشت واسطه، نسبش به آن حضرت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امامزاده بزرگوار، هركدام بقعه، حرم، گنبد و ضريح جداگانه‌اى دارند كه زائران حضرت عبدالعظيم حسنى عليه‌السلام ، از حضور بر تربت پاك و حرم نورانى آنان نيز بهره معنوى مى‌يابند و حاجتمندان، با شفاعت روح پاك اين اولياى الهى، از خداوند كريم حاجت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مؤمنان، به حضرت عبدالعظيم عليه‌السلام مشهور است و مردم تهران از ديرباز با اين آستان مقدس رشته پيوند و الفت عميق دارند</w:t>
      </w:r>
      <w:r>
        <w:rPr>
          <w:rFonts w:eastAsia="IRNazanin" w:cs="IRNazanin"/>
          <w:color w:val="111111"/>
          <w:sz w:val="28"/>
          <w:szCs w:val="28"/>
          <w:rtl w:val="true"/>
          <w:lang w:bidi="fa-IR"/>
        </w:rPr>
        <w:t>.</w:t>
      </w:r>
    </w:p>
    <w:p>
      <w:pPr>
        <w:pStyle w:val="Heading3"/>
        <w:numPr>
          <w:ilvl w:val="2"/>
          <w:numId w:val="1"/>
        </w:numPr>
        <w:rPr/>
      </w:pPr>
      <w:bookmarkStart w:id="1051" w:name="__RefHeading___Toc16558608_2142443653"/>
      <w:bookmarkStart w:id="1052" w:name="_Toc383"/>
      <w:bookmarkEnd w:id="1051"/>
      <w:r>
        <w:rPr>
          <w:rtl w:val="true"/>
        </w:rPr>
        <w:t>در جوار نور</w:t>
      </w:r>
      <w:bookmarkEnd w:id="1052"/>
    </w:p>
    <w:p>
      <w:pPr>
        <w:pStyle w:val="BookText"/>
        <w:rPr/>
      </w:pPr>
      <w:r>
        <w:rPr>
          <w:rFonts w:ascii="IRNazanin" w:hAnsi="IRNazanin" w:eastAsia="IRNazanin"/>
          <w:color w:val="111111"/>
          <w:sz w:val="28"/>
          <w:sz w:val="28"/>
          <w:szCs w:val="28"/>
          <w:rtl w:val="true"/>
          <w:lang w:bidi="fa-IR"/>
        </w:rPr>
        <w:t>بارگاه مقدس حضرت عبدالعظيم عليه‌السلام به خاطر جاذبه معنوى و موقعيت والايش، علاوه بر آن‌كه مركز ديدار شيفتگان اهل بيت عليه‌السلام و زائران اين كوى ولاست، مدفن بسيارى از بزرگان علم و فضيلت و چهره‌هاى برجسته است كه در آستان اين سيدكريم آرميده‌اند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تنها به نام برخى از اين بزرگان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بزرگ، ابوالفتوح رازى،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والا، ميرزا ابوالقاسم كلانترى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مبارز، ملاعلى 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عظيم، ميرزا محمدحسن آشتيانى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فداكار، ميرزا محمد كفايى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پارسا، شيخ عباس تهرانى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اخلاق و عرفان، ميرزا محمدعلى شاه‌آبادى</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 فيلسوف برجسته، ميرزا مهدى آشتيانى</w:t>
      </w:r>
      <w:r>
        <w:rPr>
          <w:rFonts w:eastAsia="Amiri" w:cs="Amiri" w:ascii="Amiri" w:hAnsi="Amiri"/>
          <w:color w:val="111111"/>
          <w:sz w:val="28"/>
          <w:szCs w:val="28"/>
          <w:rtl w:val="true"/>
          <w:lang w:bidi="ar-SA"/>
        </w:rPr>
        <w:t xml:space="preserve">. </w:t>
      </w:r>
      <w:bookmarkStart w:id="1053" w:name="pg15965_184006"/>
    </w:p>
    <w:p>
      <w:pPr>
        <w:pStyle w:val="BookText"/>
        <w:rPr/>
      </w:pPr>
      <w:bookmarkEnd w:id="105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 مبارز و شجاع، سيد ابوالقاسم كاشانى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خدوم و مردمى، سيدرضا فيروزآبادى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مهاجر، سيد صدرالدين جزايرى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عارف، ميرزا ابوالحسن شعرانى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بزرگ، ميرزا احمد آشتيانى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وارسته، ميرزا محمد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همسر امام خمينى قدس‌سره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محقق، شيخ ذبيح‌اللّه محلاتى،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و شاعر بزرگ، قائم مقام فراهانى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سراى نامى، قاآنى 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برجسته، اميرى فيروزكوهى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نامور، محمدتقى فلسفى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چهره‌هاى عزيز و دوست داشتنى و بسيارى شخصيت‌هاى ديگر كه در جوار كرامت بار اين بقعه نور و حرم صفا آرميده‌اند، چشم اميد به شفاعتش داشته‌اند و دارند و با امانت سپردن پيكرهايشان به حريم اين سيدكريم، عشق و ولاى خود را به خاندان رسول خدا صلى‌الله‌عليه‌و‌آله و اسوه‌هاى نيكى و پاكى نشان داده، خود را خاك پاى زائران حضرت عبدالعظيم عليه‌السلام قرار داده‌اند</w:t>
      </w:r>
      <w:r>
        <w:rPr>
          <w:rFonts w:eastAsia="IRNazanin" w:cs="IRNazanin"/>
          <w:color w:val="111111"/>
          <w:sz w:val="28"/>
          <w:szCs w:val="28"/>
          <w:rtl w:val="true"/>
          <w:lang w:bidi="fa-IR"/>
        </w:rPr>
        <w:t>.</w:t>
      </w:r>
    </w:p>
    <w:p>
      <w:pPr>
        <w:pStyle w:val="Heading3"/>
        <w:numPr>
          <w:ilvl w:val="2"/>
          <w:numId w:val="1"/>
        </w:numPr>
        <w:rPr/>
      </w:pPr>
      <w:bookmarkStart w:id="1054" w:name="__RefHeading___Toc16558610_2142443653"/>
      <w:bookmarkStart w:id="1055" w:name="_Toc384"/>
      <w:bookmarkEnd w:id="1054"/>
      <w:r>
        <w:rPr>
          <w:rtl w:val="true"/>
        </w:rPr>
        <w:t>دوازده گوهر ناب</w:t>
      </w:r>
      <w:bookmarkEnd w:id="1055"/>
    </w:p>
    <w:p>
      <w:pPr>
        <w:pStyle w:val="Heading4"/>
        <w:numPr>
          <w:ilvl w:val="3"/>
          <w:numId w:val="1"/>
        </w:numPr>
        <w:rPr/>
      </w:pPr>
      <w:bookmarkStart w:id="1056" w:name="__RefHeading___Toc16558612_2142443653"/>
      <w:bookmarkStart w:id="1057" w:name="_Toc385"/>
      <w:bookmarkEnd w:id="1056"/>
      <w:r>
        <w:rPr>
          <w:rtl w:val="true"/>
        </w:rPr>
        <w:t>اشاره</w:t>
      </w:r>
      <w:bookmarkEnd w:id="1057"/>
    </w:p>
    <w:p>
      <w:pPr>
        <w:pStyle w:val="BookText"/>
        <w:rPr/>
      </w:pPr>
      <w:r>
        <w:rPr>
          <w:rFonts w:ascii="Amiri" w:hAnsi="Amiri" w:eastAsia="Amiri" w:cs="Amiri"/>
          <w:color w:val="111111"/>
          <w:sz w:val="28"/>
          <w:sz w:val="28"/>
          <w:szCs w:val="28"/>
          <w:rtl w:val="true"/>
          <w:lang w:bidi="ar-SA"/>
        </w:rPr>
        <w:t>حضرت عبدالعظيم عليه‌السلام علاوه بر دانش، تقوا، مجاهدات و مقام والاى اخلاقى و فضايل معنوى، از موثق‌ترين راويان احاديث از اهل بيت عصمت عليهم‌السلام بود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وى در سلسله سند تعدادى از احاديث، در موضوعات تفسيرى، فقهى، اخلاقى و اعتقادى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نويسندگان و محققان معاصر، مجموعه </w:t>
      </w:r>
      <w:bookmarkStart w:id="1058" w:name="pg15965_184007"/>
    </w:p>
    <w:p>
      <w:pPr>
        <w:pStyle w:val="BookText"/>
        <w:rPr/>
      </w:pPr>
      <w:bookmarkEnd w:id="1058"/>
      <w:r>
        <w:rPr>
          <w:rFonts w:ascii="IRNazanin" w:hAnsi="IRNazanin" w:eastAsia="IRNazanin"/>
          <w:color w:val="111111"/>
          <w:sz w:val="28"/>
          <w:sz w:val="28"/>
          <w:szCs w:val="28"/>
          <w:rtl w:val="true"/>
          <w:lang w:bidi="fa-IR"/>
        </w:rPr>
        <w:t>احاديثى را كه وى، در سلسله سند آنها قرار دارد، گردآورده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براى اين‌كه اين نوشته، خالى از متن حديث نباشد، به عنوان تبرك، به ياد دوازده امام معصوم عليه‌السلام ، دوازده حديث را برگزيديم تا از اين طريق، با گوشه‌اى از معارف و مواعظ خاندان عصمت عليهم‌السلام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احاديث را، حضرت عبدالعظيم عليه‌السلام مستقيما خودش از امام معصوم عليه‌السلام شنيده و نقل كرده است، بعضى هم با چند واسطه به معصوم مى‌رسد و وى، در مجموعه سلسله سند قرار دارد</w:t>
      </w:r>
      <w:r>
        <w:rPr>
          <w:rFonts w:eastAsia="IRNazanin" w:cs="IRNazanin"/>
          <w:color w:val="111111"/>
          <w:sz w:val="28"/>
          <w:szCs w:val="28"/>
          <w:rtl w:val="true"/>
          <w:lang w:bidi="fa-IR"/>
        </w:rPr>
        <w:t>.</w:t>
      </w:r>
    </w:p>
    <w:p>
      <w:pPr>
        <w:pStyle w:val="Heading4"/>
        <w:numPr>
          <w:ilvl w:val="3"/>
          <w:numId w:val="1"/>
        </w:numPr>
        <w:rPr/>
      </w:pPr>
      <w:bookmarkStart w:id="1059" w:name="__RefHeading___Toc16558614_2142443653"/>
      <w:bookmarkStart w:id="1060" w:name="_Toc386"/>
      <w:bookmarkEnd w:id="1059"/>
      <w:r>
        <w:rPr/>
        <w:t>1</w:t>
      </w:r>
      <w:r>
        <w:rPr>
          <w:rtl w:val="true"/>
        </w:rPr>
        <w:t xml:space="preserve">- </w:t>
      </w:r>
      <w:r>
        <w:rPr>
          <w:rtl w:val="true"/>
        </w:rPr>
        <w:t>انتظار</w:t>
      </w:r>
      <w:bookmarkEnd w:id="1060"/>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حال انتظار امر و دولت ما از دنيا برود، زيانى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كسى است كه ميان خيمه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لشكر آن حضرت از دنيا رفته باشد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1061" w:name="__RefHeading___Toc16558616_2142443653"/>
      <w:bookmarkStart w:id="1062" w:name="_Toc387"/>
      <w:bookmarkEnd w:id="1061"/>
      <w:r>
        <w:rPr/>
        <w:t>2</w:t>
      </w:r>
      <w:r>
        <w:rPr>
          <w:rtl w:val="true"/>
        </w:rPr>
        <w:t xml:space="preserve">- </w:t>
      </w:r>
      <w:r>
        <w:rPr>
          <w:rtl w:val="true"/>
        </w:rPr>
        <w:t>زيارت كربلا</w:t>
      </w:r>
      <w:bookmarkEnd w:id="1062"/>
    </w:p>
    <w:p>
      <w:pPr>
        <w:pStyle w:val="BookText"/>
        <w:rPr/>
      </w:pP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باقر عليه‌السلام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قبر امام حسين عليه‌السلام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كه يك گام به سوى آن رود؛ مگر آن‌كه خداوند براى هر گامش يك حسنه مى‌نويسد و يك گناه از او محو مى‌كند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1063" w:name="__RefHeading___Toc16558618_2142443653"/>
      <w:bookmarkStart w:id="1064" w:name="_Toc388"/>
      <w:bookmarkEnd w:id="1063"/>
      <w:r>
        <w:rPr/>
        <w:t>3</w:t>
      </w:r>
      <w:r>
        <w:rPr>
          <w:rtl w:val="true"/>
        </w:rPr>
        <w:t xml:space="preserve">- </w:t>
      </w:r>
      <w:r>
        <w:rPr>
          <w:rtl w:val="true"/>
        </w:rPr>
        <w:t>رفتار مكتبى</w:t>
      </w:r>
      <w:bookmarkEnd w:id="1064"/>
    </w:p>
    <w:p>
      <w:pPr>
        <w:pStyle w:val="BookText"/>
        <w:rPr/>
      </w:pPr>
      <w:r>
        <w:rPr>
          <w:rFonts w:ascii="IRNazanin" w:hAnsi="IRNazanin" w:eastAsia="IRNazanin"/>
          <w:color w:val="111111"/>
          <w:sz w:val="28"/>
          <w:sz w:val="28"/>
          <w:szCs w:val="28"/>
          <w:rtl w:val="true"/>
          <w:lang w:bidi="fa-IR"/>
        </w:rPr>
        <w:t>حضرت رضا عليه‌السلام خطاب به حضرت عبدالعظيم حسنى عليه‌السلام چنين 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دوستانم برسان و به آنان بگو كه شيطان را به خودشان </w:t>
      </w:r>
      <w:bookmarkStart w:id="1065" w:name="pg15965_184008"/>
    </w:p>
    <w:p>
      <w:pPr>
        <w:pStyle w:val="BookText"/>
        <w:rPr/>
      </w:pPr>
      <w:bookmarkEnd w:id="1065"/>
      <w:r>
        <w:rPr>
          <w:rFonts w:ascii="IRNazanin" w:hAnsi="IRNazanin" w:eastAsia="IRNazanin"/>
          <w:color w:val="111111"/>
          <w:sz w:val="28"/>
          <w:sz w:val="28"/>
          <w:szCs w:val="28"/>
          <w:rtl w:val="true"/>
          <w:lang w:bidi="fa-IR"/>
        </w:rPr>
        <w:t>راه و سلطه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راستگويى و امانت‌دارى و سكوت و ترك مجادله در كارهاى بيهوده و ديدار و توجه به يكديگر دستور بده؛ چرا كه اينها مايه نزديك شدن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مشغول دشمنى با يكديگر و دريدن هم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خودم پيمان بسته‌ام كه هركس چنين كند و يكى از دوستانم را به خشم آورد، از خدا بخواهم كه او را در دنيا به شديدترين نحو عذاب كند،درآخرت نيز، وى از زيانكاران خواهد بود </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1066" w:name="__RefHeading___Toc16558620_2142443653"/>
      <w:bookmarkStart w:id="1067" w:name="_Toc389"/>
      <w:bookmarkEnd w:id="1066"/>
      <w:r>
        <w:rPr/>
        <w:t>4</w:t>
      </w:r>
      <w:r>
        <w:rPr>
          <w:rtl w:val="true"/>
        </w:rPr>
        <w:t xml:space="preserve">- </w:t>
      </w:r>
      <w:r>
        <w:rPr>
          <w:rtl w:val="true"/>
        </w:rPr>
        <w:t>حسابرسى اعمال</w:t>
      </w:r>
      <w:bookmarkEnd w:id="1067"/>
    </w:p>
    <w:p>
      <w:pPr>
        <w:pStyle w:val="BookText"/>
        <w:rPr/>
      </w:pPr>
      <w:r>
        <w:rPr>
          <w:rFonts w:ascii="Amiri" w:hAnsi="Amiri" w:eastAsia="Amiri" w:cs="Amiri"/>
          <w:color w:val="111111"/>
          <w:sz w:val="28"/>
          <w:sz w:val="28"/>
          <w:szCs w:val="28"/>
          <w:rtl w:val="true"/>
          <w:lang w:bidi="ar-SA"/>
        </w:rPr>
        <w:t>امام جواد عليه‌السلام بن محمد بن مسلم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گول نزنند؛ چون كه كار و مسؤوليت عمل به خودت مى‌رسد نه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هم به بيهودگى سپرى مكن؛ چرا كه همراه تو كسى است كه كارهايت را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نيكى را كه انجام مى‌دهى كوچك مشمار؛ زيرا روزى جايى‌آن‌را خواهى ديدكه خوشحالت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كاربد را هم‌كوچك مشمار؛ چون جايى آن‌را كه خواهى ديد كه تو را ناراحت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كن،چون‌كه من هرگز نديده‌ام كه چيزى همانند يك كار نيك تازه، گناه كهنه را جبران كند و به آن برسد</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1068" w:name="__RefHeading___Toc16558622_2142443653"/>
      <w:bookmarkStart w:id="1069" w:name="_Toc390"/>
      <w:bookmarkEnd w:id="1068"/>
      <w:r>
        <w:rPr/>
        <w:t>5</w:t>
      </w:r>
      <w:r>
        <w:rPr>
          <w:rtl w:val="true"/>
        </w:rPr>
        <w:t xml:space="preserve">- </w:t>
      </w:r>
      <w:r>
        <w:rPr>
          <w:rtl w:val="true"/>
        </w:rPr>
        <w:t>سپاسگزارى از مردم</w:t>
      </w:r>
      <w:bookmarkEnd w:id="1069"/>
    </w:p>
    <w:p>
      <w:pPr>
        <w:pStyle w:val="BookText"/>
        <w:rPr/>
      </w:pPr>
      <w:r>
        <w:rPr>
          <w:rFonts w:ascii="Amiri" w:hAnsi="Amiri" w:eastAsia="Amiri" w:cs="Amiri"/>
          <w:color w:val="111111"/>
          <w:sz w:val="28"/>
          <w:sz w:val="28"/>
          <w:szCs w:val="28"/>
          <w:rtl w:val="true"/>
          <w:lang w:bidi="ar-SA"/>
        </w:rPr>
        <w:t>امام رضا عليه‌السلام فرمود</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صاحب يك نعمت و احسان را از مردم، سپاسگزارى نكند، خداى متعال را شكر نكرده است</w:t>
      </w:r>
      <w:r>
        <w:rPr>
          <w:rFonts w:eastAsia="IRNazanin" w:cs="IRNazanin"/>
          <w:color w:val="111111"/>
          <w:sz w:val="28"/>
          <w:szCs w:val="28"/>
          <w:rtl w:val="true"/>
          <w:lang w:bidi="fa-IR"/>
        </w:rPr>
        <w:t>.</w:t>
      </w:r>
      <w:r>
        <w:rPr>
          <w:rStyle w:val="FootnoteAnchor"/>
          <w:rtl w:val="true"/>
        </w:rPr>
        <w:footnoteReference w:id="351"/>
      </w:r>
      <w:bookmarkStart w:id="1070" w:name="pg15965_184009"/>
    </w:p>
    <w:p>
      <w:pPr>
        <w:pStyle w:val="Heading4"/>
        <w:numPr>
          <w:ilvl w:val="3"/>
          <w:numId w:val="1"/>
        </w:numPr>
        <w:rPr/>
      </w:pPr>
      <w:bookmarkStart w:id="1071" w:name="__RefHeading___Toc16558624_2142443653"/>
      <w:bookmarkStart w:id="1072" w:name="_Toc391"/>
      <w:bookmarkEnd w:id="1070"/>
      <w:bookmarkEnd w:id="1071"/>
      <w:r>
        <w:rPr/>
        <w:t>6</w:t>
      </w:r>
      <w:r>
        <w:rPr>
          <w:rtl w:val="true"/>
        </w:rPr>
        <w:t xml:space="preserve">- </w:t>
      </w:r>
      <w:r>
        <w:rPr>
          <w:rtl w:val="true"/>
        </w:rPr>
        <w:t>حكمتهاى ناب</w:t>
      </w:r>
      <w:bookmarkEnd w:id="1072"/>
    </w:p>
    <w:p>
      <w:pPr>
        <w:pStyle w:val="BookText"/>
        <w:rPr/>
      </w:pPr>
      <w:r>
        <w:rPr>
          <w:rFonts w:ascii="IRNazanin" w:hAnsi="IRNazanin" w:eastAsia="IRNazanin"/>
          <w:color w:val="111111"/>
          <w:sz w:val="28"/>
          <w:sz w:val="28"/>
          <w:szCs w:val="28"/>
          <w:rtl w:val="true"/>
          <w:lang w:bidi="fa-IR"/>
        </w:rPr>
        <w:t>حضرت عبدالعظيم عليه‌السلام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پدرانت برايم بازگوى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پدرم،از جدم و جدم‌از پدرانش روايت كرده‌كه على عليه‌السلام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همواره درخيرند،تا وقتى كه با هم‌تفاوت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با هم يكسان شوند، نابود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 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نياكانم از اميرالمؤمنين عليه‌السلام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اموالتان نمى‌توانيد همه مردم را جذب كنيد، پس با چهره باز و برخورد خوب، آنان را جذب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 اى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اميرالمؤمنين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بدان، موجب بدگمانى به نيكان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بيشتر، اى پسر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كردن به بندگان، بد توشه‌اى است براى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بيفزاى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ارزش او، زير زبانش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هنرش نهفته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بيشتر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قدر و موقعيت خود را بشناسد، تباه و هلاك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و آينده‌نگرى پيش از انجام كار، جلوى پشيمانى را مى‌گيرد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 اى فرزند رسول خدا</w:t>
      </w:r>
      <w:r>
        <w:rPr>
          <w:rFonts w:eastAsia="IRNazanin" w:cs="IRNazanin"/>
          <w:color w:val="111111"/>
          <w:sz w:val="28"/>
          <w:szCs w:val="28"/>
          <w:rtl w:val="true"/>
          <w:lang w:bidi="fa-IR"/>
        </w:rPr>
        <w:t xml:space="preserve">! </w:t>
      </w:r>
      <w:bookmarkStart w:id="1073" w:name="pg15965_184010"/>
    </w:p>
    <w:p>
      <w:pPr>
        <w:pStyle w:val="BookText"/>
        <w:rPr/>
      </w:pPr>
      <w:bookmarkEnd w:id="107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گرفتار عُجب و خودپسندى گردد،هلاك مى‌شود </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1074" w:name="__RefHeading___Toc16558626_2142443653"/>
      <w:bookmarkStart w:id="1075" w:name="_Toc392"/>
      <w:bookmarkEnd w:id="1074"/>
      <w:r>
        <w:rPr/>
        <w:t>7</w:t>
      </w:r>
      <w:r>
        <w:rPr>
          <w:rtl w:val="true"/>
        </w:rPr>
        <w:t xml:space="preserve">- </w:t>
      </w:r>
      <w:r>
        <w:rPr>
          <w:rtl w:val="true"/>
        </w:rPr>
        <w:t>زيارت خراسان</w:t>
      </w:r>
      <w:bookmarkEnd w:id="1075"/>
    </w:p>
    <w:p>
      <w:pPr>
        <w:pStyle w:val="BookText"/>
        <w:rPr/>
      </w:pPr>
      <w:r>
        <w:rPr>
          <w:rFonts w:ascii="IRNazanin" w:hAnsi="IRNazanin" w:eastAsia="IRNazanin"/>
          <w:color w:val="111111"/>
          <w:sz w:val="28"/>
          <w:sz w:val="28"/>
          <w:szCs w:val="28"/>
          <w:rtl w:val="true"/>
          <w:lang w:bidi="fa-IR"/>
        </w:rPr>
        <w:t>حضرت عبدالعظيم عليه‌السلام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معرفت به حقش، در طوس زيارت كند، بهشت را نزد خداوند براى او ضمانت مى‌كنم</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1076" w:name="__RefHeading___Toc16558628_2142443653"/>
      <w:bookmarkStart w:id="1077" w:name="_Toc393"/>
      <w:bookmarkEnd w:id="1076"/>
      <w:r>
        <w:rPr/>
        <w:t>8</w:t>
      </w:r>
      <w:r>
        <w:rPr>
          <w:rtl w:val="true"/>
        </w:rPr>
        <w:t xml:space="preserve">- </w:t>
      </w:r>
      <w:r>
        <w:rPr>
          <w:rtl w:val="true"/>
        </w:rPr>
        <w:t>زبانِ مردمىِ پيامبران</w:t>
      </w:r>
      <w:bookmarkEnd w:id="1077"/>
    </w:p>
    <w:p>
      <w:pPr>
        <w:pStyle w:val="BookText"/>
        <w:rPr/>
      </w:pPr>
      <w:r>
        <w:rPr>
          <w:rFonts w:ascii="IRNazanin" w:hAnsi="IRNazanin" w:eastAsia="IRNazanin"/>
          <w:color w:val="111111"/>
          <w:sz w:val="28"/>
          <w:sz w:val="28"/>
          <w:szCs w:val="28"/>
          <w:rtl w:val="true"/>
          <w:lang w:bidi="fa-IR"/>
        </w:rPr>
        <w:t>حضرت عبدالعظيم عليه‌السلام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اميرالمؤمنين عليه‌السلام روايت كرده است كه از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مأموريم تا با مردم به اندازه عقل و دركشان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فرموده به مدارا كردن با مردم، همچنانكه به واجبات، دستور داده است</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1078" w:name="__RefHeading___Toc16558630_2142443653"/>
      <w:bookmarkStart w:id="1079" w:name="_Toc394"/>
      <w:bookmarkEnd w:id="1078"/>
      <w:r>
        <w:rPr/>
        <w:t>9</w:t>
      </w:r>
      <w:r>
        <w:rPr>
          <w:rtl w:val="true"/>
        </w:rPr>
        <w:t xml:space="preserve">- </w:t>
      </w:r>
      <w:r>
        <w:rPr>
          <w:rtl w:val="true"/>
        </w:rPr>
        <w:t>حسابرسى بر گفتار</w:t>
      </w:r>
      <w:bookmarkEnd w:id="107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از جايى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برخورد كه سخنان بيهوده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سخنانى كه مى‌گويى، توسط دو فرشته موكل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اعمالت را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نامه مى‌نگارى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سخنانى بگو كه سودمند باشد و آنچه را بيهوده و لغو است، واگذار</w:t>
      </w:r>
      <w:r>
        <w:rPr>
          <w:rFonts w:eastAsia="IRNazanin" w:cs="IRNazanin"/>
          <w:color w:val="111111"/>
          <w:sz w:val="28"/>
          <w:szCs w:val="28"/>
          <w:rtl w:val="true"/>
          <w:lang w:bidi="fa-IR"/>
        </w:rPr>
        <w:t>.</w:t>
      </w:r>
      <w:r>
        <w:rPr>
          <w:rStyle w:val="FootnoteAnchor"/>
          <w:rtl w:val="true"/>
        </w:rPr>
        <w:footnoteReference w:id="355"/>
      </w:r>
      <w:bookmarkStart w:id="1080" w:name="pg15965_184011"/>
    </w:p>
    <w:p>
      <w:pPr>
        <w:pStyle w:val="Heading4"/>
        <w:numPr>
          <w:ilvl w:val="3"/>
          <w:numId w:val="1"/>
        </w:numPr>
        <w:rPr/>
      </w:pPr>
      <w:bookmarkStart w:id="1081" w:name="__RefHeading___Toc16558632_2142443653"/>
      <w:bookmarkStart w:id="1082" w:name="_Toc395"/>
      <w:bookmarkEnd w:id="1080"/>
      <w:bookmarkEnd w:id="1081"/>
      <w:r>
        <w:rPr/>
        <w:t>10</w:t>
      </w:r>
      <w:r>
        <w:rPr>
          <w:rtl w:val="true"/>
        </w:rPr>
        <w:t xml:space="preserve">- </w:t>
      </w:r>
      <w:r>
        <w:rPr>
          <w:rtl w:val="true"/>
        </w:rPr>
        <w:t>عصر غيبت</w:t>
      </w:r>
      <w:bookmarkEnd w:id="1082"/>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غيبتى طولانى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شيعيان را مى‌بينيم كه در دوران غيبت او، همچون گوسفندانى كه در پى چراگاه سرگردانند، دچار حيرت‌اند و او را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شيعيان در آن دوران، بر دين خود استوار بماند و به خاطر طول كشيدن غيبت امام، گرفتار قساوت قلب نگردد، در قيامت در رتبه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قيام و ظهور كند، بيعت هيچ‌كس را بر گردن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به تبعيت از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ولادتش مخفى و خودش پنهان است</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1083" w:name="__RefHeading___Toc16558634_2142443653"/>
      <w:bookmarkStart w:id="1084" w:name="_Toc396"/>
      <w:bookmarkEnd w:id="1083"/>
      <w:r>
        <w:rPr/>
        <w:t>11</w:t>
      </w:r>
      <w:r>
        <w:rPr>
          <w:rtl w:val="true"/>
        </w:rPr>
        <w:t xml:space="preserve">- </w:t>
      </w:r>
      <w:r>
        <w:rPr>
          <w:rtl w:val="true"/>
        </w:rPr>
        <w:t>قائم آل‌محمد عليهم‌السلام</w:t>
      </w:r>
      <w:bookmarkEnd w:id="1084"/>
    </w:p>
    <w:p>
      <w:pPr>
        <w:pStyle w:val="BookText"/>
        <w:rPr/>
      </w:pPr>
      <w:r>
        <w:rPr>
          <w:rFonts w:ascii="IRNazanin" w:hAnsi="IRNazanin" w:eastAsia="IRNazanin"/>
          <w:color w:val="111111"/>
          <w:sz w:val="28"/>
          <w:sz w:val="28"/>
          <w:szCs w:val="28"/>
          <w:rtl w:val="true"/>
          <w:lang w:bidi="fa-IR"/>
        </w:rPr>
        <w:t>حضرت عبدالعظيم عليه‌السلام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پيامبر كه جهان را پر از عدل و قسط مى‌سازد، آنگونه كه پر از ظلم و جور شده باشد، شما باشيد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ما قائم به امر خداى متعال و هدايتگر به دين خداست، ولى آن قائمى كه خداوند به وسيله او زمين را از كافران و منكران پاك مى‌سازد و گيتى را پر از عدل و داد مى‌كند، كسى است كه ولادتش بر مردم پنهان است، خودش نيز از ديده‌ها نهان است، نام بردنش براى مردم حرام است، نام و كنيه او، نام و كنيه رسول خداست</w:t>
      </w:r>
      <w:r>
        <w:rPr>
          <w:rFonts w:eastAsia="IRNazanin" w:cs="IRNazanin"/>
          <w:color w:val="111111"/>
          <w:sz w:val="28"/>
          <w:szCs w:val="28"/>
          <w:rtl w:val="true"/>
          <w:lang w:bidi="fa-IR"/>
        </w:rPr>
        <w:t>.</w:t>
      </w:r>
      <w:r>
        <w:rPr>
          <w:rStyle w:val="FootnoteAnchor"/>
          <w:rtl w:val="true"/>
        </w:rPr>
        <w:footnoteReference w:id="357"/>
      </w:r>
      <w:bookmarkStart w:id="1085" w:name="pg15965_184012"/>
    </w:p>
    <w:p>
      <w:pPr>
        <w:pStyle w:val="Heading4"/>
        <w:numPr>
          <w:ilvl w:val="3"/>
          <w:numId w:val="1"/>
        </w:numPr>
        <w:rPr/>
      </w:pPr>
      <w:bookmarkStart w:id="1086" w:name="__RefHeading___Toc16558636_2142443653"/>
      <w:bookmarkStart w:id="1087" w:name="_Toc397"/>
      <w:bookmarkEnd w:id="1085"/>
      <w:bookmarkEnd w:id="1086"/>
      <w:r>
        <w:rPr/>
        <w:t>12</w:t>
      </w:r>
      <w:r>
        <w:rPr>
          <w:rtl w:val="true"/>
        </w:rPr>
        <w:t xml:space="preserve">- </w:t>
      </w:r>
      <w:r>
        <w:rPr>
          <w:rtl w:val="true"/>
        </w:rPr>
        <w:t>تقدير الهى</w:t>
      </w:r>
      <w:bookmarkEnd w:id="1087"/>
    </w:p>
    <w:p>
      <w:pPr>
        <w:pStyle w:val="BookText"/>
        <w:rPr/>
      </w:pPr>
      <w:r>
        <w:rPr>
          <w:rFonts w:ascii="IRNazanin" w:hAnsi="IRNazanin" w:eastAsia="IRNazanin"/>
          <w:color w:val="111111"/>
          <w:sz w:val="28"/>
          <w:sz w:val="28"/>
          <w:szCs w:val="28"/>
          <w:rtl w:val="true"/>
          <w:lang w:bidi="fa-IR"/>
        </w:rPr>
        <w:t>هشت چيز است كه جز به قضا و قدرِ خداوند انجام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توانايى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ناتوانى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w:t>
      </w:r>
      <w:r>
        <w:rPr>
          <w:rStyle w:val="FootnoteAnchor"/>
          <w:rtl w:val="true"/>
        </w:rPr>
        <w:footnoteReference w:id="358"/>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مجموعه‌اى از احاديث برگزيده اخلاقى بود كه حضرت عبدالعظيم عليه‌السلام از اميرالمؤمنين عليه‌السلام و امامان ديگر روايت كرده است</w:t>
      </w:r>
      <w:r>
        <w:rPr>
          <w:rFonts w:eastAsia="IRNazanin" w:cs="IRNazanin"/>
          <w:color w:val="111111"/>
          <w:sz w:val="28"/>
          <w:szCs w:val="28"/>
          <w:rtl w:val="true"/>
          <w:lang w:bidi="fa-IR"/>
        </w:rPr>
        <w:t xml:space="preserve">. </w:t>
      </w:r>
      <w:bookmarkStart w:id="1088" w:name="pg15965_184013"/>
    </w:p>
    <w:p>
      <w:pPr>
        <w:pStyle w:val="Heading3"/>
        <w:numPr>
          <w:ilvl w:val="2"/>
          <w:numId w:val="1"/>
        </w:numPr>
        <w:rPr/>
      </w:pPr>
      <w:bookmarkStart w:id="1089" w:name="__RefHeading___Toc16558638_2142443653"/>
      <w:bookmarkStart w:id="1090" w:name="_Toc398"/>
      <w:bookmarkEnd w:id="1088"/>
      <w:bookmarkEnd w:id="1089"/>
      <w:r>
        <w:rPr>
          <w:rtl w:val="true"/>
        </w:rPr>
        <w:t>زيارت حضرت عبدالعظيم عليه‌السلام</w:t>
      </w:r>
      <w:bookmarkEnd w:id="1090"/>
    </w:p>
    <w:p>
      <w:pPr>
        <w:pStyle w:val="BookText"/>
        <w:rPr/>
      </w:pPr>
      <w:r>
        <w:rPr>
          <w:rFonts w:ascii="IRNazanin" w:hAnsi="IRNazanin" w:eastAsia="IRNazanin"/>
          <w:color w:val="111111"/>
          <w:sz w:val="28"/>
          <w:sz w:val="28"/>
          <w:szCs w:val="28"/>
          <w:rtl w:val="true"/>
          <w:lang w:bidi="fa-IR"/>
        </w:rPr>
        <w:t>فرهنگ زيارت در شيعه، از شيوه‌هاى اساسى احياء نام و ياد پاكان و صالحان و شهيدان و اولياى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يافتن در كنار قبور شهيدان و انسانهاى والا و عالمان برجسته و انسانهاى نمونه، هم ارج نهادن به پاكى و صداقت و ايمان و جهاد آنان است، هم الگوگيرى از زندگى و الهام‌گيرى از نام و ياد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تشويق بسيارى كه در روايات، نسبت به زيارت خانه خدا، زيارت مرقد رسول اكرم صلى‌الله‌عليه‌و‌آله ، زيارت سيدالشهداء عليه‌السلام و زيارت ائمه و امامزادگان بزرگوار عليه‌السلام انجام شده، يك دستور تربيتى و ارشادى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حرم و مرقد حضرت عبدالعظيم عليه‌السلام نيز در همين راستا، مورد تأكيد است و اجر و پاداش فراوان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هادى عليه‌السلام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قبره وَجَبتْ عَلى اللّه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قبر او را زيارت كند، برخداست كه بهشت را پاداش او قرار دهد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ديگرى آمده است كه مردى از اهل رى، خدمت حضرت هادى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سيدالشهداء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قبر عبدالعظيم حسنى را زيارت كنى، گويا حسين بن على عليه‌السلام را زيارت كرده‌اى</w:t>
      </w:r>
      <w:r>
        <w:rPr>
          <w:rFonts w:eastAsia="IRNazanin" w:cs="IRNazanin"/>
          <w:color w:val="111111"/>
          <w:sz w:val="28"/>
          <w:szCs w:val="28"/>
          <w:rtl w:val="true"/>
          <w:lang w:bidi="fa-IR"/>
        </w:rPr>
        <w:t>.</w:t>
      </w:r>
      <w:r>
        <w:rPr>
          <w:rStyle w:val="FootnoteAnchor"/>
          <w:rtl w:val="true"/>
        </w:rPr>
        <w:footnoteReference w:id="359"/>
      </w:r>
      <w:bookmarkStart w:id="1091" w:name="pg15965_184014"/>
    </w:p>
    <w:p>
      <w:pPr>
        <w:pStyle w:val="BookText"/>
        <w:rPr/>
      </w:pPr>
      <w:bookmarkEnd w:id="1091"/>
      <w:r>
        <w:rPr>
          <w:rFonts w:ascii="IRNazanin" w:hAnsi="IRNazanin" w:eastAsia="IRNazanin"/>
          <w:color w:val="111111"/>
          <w:sz w:val="28"/>
          <w:sz w:val="28"/>
          <w:szCs w:val="28"/>
          <w:rtl w:val="true"/>
          <w:lang w:bidi="fa-IR"/>
        </w:rPr>
        <w:t>اين‌كه زيارت حضرت عبدالعظيم عليه‌السلام ، پاداش بهشت دارد و همچون زيارت كربلا ارزشمند است و ثواب دارد، دليل و نشانه مقام والاى اين سيد بزرگوار نزد خدا و اهل بيت عصمت عليهم‌السلام است؛ چرا كه وى در آن دوران سخت و پرخطر، مطيع امامان بود و فروغ احاديث و كلمات اهل بيت عليهم‌السلام را در شهرهاى مختلف مى‌گستراند و فعاليت او در آن شرايط خطير، از ارزش خاصى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با شخصيت برجسته حضرت عبدالعظيم حسنى عليه‌السلام و اجر و پاداش زيارت مرقد منور او آشنا شديم، مى‌سزد كه با خلوص دل و قصد قربت، به حرم او مشرّف شويم و ضمن انجام آداب ظاهرى زيارت، همچون طهارت، وضو، جامه پاك و مطهر، وقار و آرامش، ادب و حضور قلب، دل را در حريم حرمش به طواف نور ببريم و بكوشيم كه زيارت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چون، تنها در اين صورت است كه بهره كامل را از زيارت اين حرم نورانى خواهيم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مرغ دل را در اين حريم و حرم به پرواز درمى‌آوريم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مى‌شويم</w:t>
      </w:r>
      <w:r>
        <w:rPr>
          <w:rFonts w:eastAsia="IRNazanin" w:cs="IRNazanin"/>
          <w:color w:val="111111"/>
          <w:sz w:val="28"/>
          <w:szCs w:val="28"/>
          <w:rtl w:val="true"/>
          <w:lang w:bidi="fa-IR"/>
        </w:rPr>
        <w:t>.</w:t>
      </w:r>
    </w:p>
    <w:p>
      <w:pPr>
        <w:pStyle w:val="Heading3"/>
        <w:numPr>
          <w:ilvl w:val="2"/>
          <w:numId w:val="1"/>
        </w:numPr>
        <w:rPr/>
      </w:pPr>
      <w:bookmarkStart w:id="1092" w:name="__RefHeading___Toc16558640_2142443653"/>
      <w:bookmarkStart w:id="1093" w:name="_Toc399"/>
      <w:bookmarkEnd w:id="1092"/>
      <w:r>
        <w:rPr>
          <w:rtl w:val="true"/>
        </w:rPr>
        <w:t>زيارتنامه حضرت عبدالعظيم عليه‌السلام</w:t>
      </w:r>
      <w:bookmarkEnd w:id="109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ادَمَ صَفْوَةِ اللّهِ، اَلسّلامُ عَلى نُوحٍ نَبِىِ اللّهِ، اَلسَّلامُ عَلى اِبْراهيمَ خَليلِ اللّهِ اَلسَّلامُ، عَلى مُوسى كَليمِ اللّهِ، اَلسَّلامُ عَلى عيسى رُوحِ اللّهِ، اَلسَّلامُ عَلَيْكَ يا رَسُولَ اللّهِ، اَلسَّلامُ عَلَيْكَ يا خَيْرَ خَلْقِ اللّهِ، اَلسَّلامُ عَليْكَ يا صَفِىَّ اللّهِ، اَلسَّلامُ عَلَيْكَ يا مُحَمَّدَ بْنَ عَبْدِاللّهِ خاتَمَ النَّبِيينَ، اَلسَّلامُ عَليْكَ يا اَميرَالْمُؤمِنينَ عَلِىَّ بْنَ اَبىطالِبٍ، وَصِىَّ رَسُولِ اللّهِ، اَلسَّلامُ عَليْكَ يا فاطِمَةُ سَيِّدةَ نِساءِ الْعالَمينَ، اَلسَّلامُ عَلَيْكَما يا سِبْطَىِ الرَّحْمَةِ و سَيِّدَىْ شَبابِ اَهْلِ الْجَنَّةِ، اَلسَّلامُ عَلَيْكَ يا عَلِىَّ بْنَ الْحُسَيْنِ سَيِّدَ الْعابِدينَ وَ قُرَّةَ عَيْنِ النّاظِرينَ، اَلسَّلامُ عَليْكَ يا مُحَمَّدَ بْنَ عَلِىٍّ باقِرَ الْعَلْمَ بَعْدَ النَّبِىِّ، اَلسَّلامُ عَليْكَ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جَعْفَرَ بْنَ مُحَمَّدٍ الصّادِقَ الْبارَّ الأَمينَ، اَلسَّلامُ عَليْكَ يا مُوسَى بْنَ جَعْفَرٍ الطاهِرَ الطُهْرَ، اَلسَّلامُ عَلَيْكَ يا عَلِىَّ بْنَ مُوسى الرِّضَا الْمُرْتَضى، اَلسَّلامُ عَليْكَ يا مُحَمَّدَ بْنَ عَلِىٍّ التَقِىّ، اَلسَّلامُ عَليْكَ يا عَلِىَّ بْنَ مُحَمَّدٍ النَقِىَّ الناصِحَ الاَْمينَ، اَلسَّلامُ عَليْكَ يا حَسَنَ بْنَ عَلِىّ، اَلسَّلامُ عَلىَ الوَصِىِّ مِنْ بَعْدِهِ، اَللّهُمَّ صَلِّ عَلى نُورِكَ و سِراجِكَ، وَ وَلِىِّ وَلِيِّكَ، وَ وَلِىِّ وَلِيِّكَ، وَ وَصِىِّ وَصِيّكَ، وَ حُجَّتِكَ عَلى خَلْقِكَ، اَلسَّلامُ عَلَيْكَ اَيُّهَاالسَيِّدُ الزَّكِىُّ، وَ الّطاهِرُ الصَّفِىُّ، اَلسَّلامُ عَلَيْكَ يَابْنَ السّادَةِ الاَْطْهارِ، اَلسَّلامُ عَلَيْكَ يَابْنَ الْمُصْطَفَيْنَ الاَْخْيارِ، اَلسَّلامُ عَلىَ رَسُولِ اللّهِ وَ عَلى ذُرِيَّةِ رَسُولِ اللّه وَ رَحْمَةُ اللّهِ وَ بَرَكاتهُ، اَلسَّلامُ عَلىَ الْعَبدِ الصّالِحِ، اَلمُطيعِ لِلّه رَبِّ العالَمينَ، وَلِرَسوُلِهِ وَ لاَِميرِ الْمُؤمِنينَ، اَلسَّلامُ عَلَيْكَ يا اَبَاالْقاسِمِ ابْنَ السِّبْطِ الْمُنْتَجَبِ الْمُجْتَبى، اَلسَّلامُ عَلَيْكَ يا مَنْ بِزِيارَتِهِ ثَوابُ زِيارَةِ سَيّدِ الشُهَدآء يُرْتَجى، اَلسَّلامُ عَلَيْكَ عَرَّفَ اللّهُ بَيْنَنا و بَيْنَكمُ فِى الجَنَّةِ، وَ حَشَرَنا فى زُمْرَتِكُم، وَاَوْرَدَنا حَوْضَ نَبِيِّكُم، وَسَقانا بِكَاْسِ جَدِّكُمْ مِنْ يَدِ عَلىِّ بْنِ اَبىطالِبٍ صَلَواتُ اللّهِ عَليْكُمْ، اَسئَلُ اللّهَ اَنْ يُرِيَنا فيكُمُ السُّرورَ وَالْفَرَجَ، وَ اَنْ يَجْمَعَنَا وَ اِيّاكُمْ فى زُمْرَةِ جَدِّكُمْ مُحَمَّدٍ صَلَّى اللّهُ عَلَيهِ وَ الِهِ، وَ اَنْ لا يَسْلُبَنا مَعْرِفَتَكُمْ، اِنَّهُ وَلِىٌّ قَديرٌ، اَتَقَرَّبُ اِلَى اللّهِ بحُبِّكُمْ، وَالْبَرائَةِ مِنْ اَعْدائكُمْ، وَ التَّسْليمِ اِلَى اللّهِ راضِيا بِهِ غَيْرَ مُنْكِرٍ وَلا مُسْتَكْبِرٍ، وَعَلى يَقينِ مآ اَتى بِهِ مُحُمَّدٌ نَطْلُبُ بِذلِكَ وَجْهَكَ يا سَيِّدى، اَللّهُمَّ وَ رِضاكَ وَالدّارَ الاْخِرَةَ، يا سَيِّدى وَابْنَ سَيِّدى، اِشْفَعْ لى فِى الْجَنَّةِ، فَاِنَّ لَكَ عِنْدَاللّهِ شَاْنا مِنَ الشَّاْنِ، اَاللّهُمِّ اِنّى اَسْئلُك اَنْ تَخْتِمَ لى بِالسَّعادَة، فَلا تَسْلُبْ مِنّى ما اَنَا فيهِ، وَلا حَوْلَ وَلاقُوَّةَ اِلاّ بِاللّهِ الْعَلِىِّ الْعظيمِ، اَاللّهُمَّ اسْتَجِبْ لَنا وَ تَقَبَّلْهُ بِكَرَمِكَ وَ عِزَّتِكَ وَ بِرَحْمَتِكَ وَ عافِيَتِكَ، وَ صَلَّى اللّهُ عَلى مُحَمَّدٍ وِ الِهِ اَجْمَعينَ، وَسَلَّمَ تَسْليما يا اَرْحَمَ الرّاحِمينَ</w:t>
      </w:r>
      <w:r>
        <w:rPr>
          <w:rFonts w:eastAsia="Amiri" w:cs="Amiri" w:ascii="Amiri" w:hAnsi="Amiri"/>
          <w:color w:val="111111"/>
          <w:sz w:val="28"/>
          <w:szCs w:val="28"/>
          <w:rtl w:val="true"/>
          <w:lang w:bidi="ar-SA"/>
        </w:rPr>
        <w:t xml:space="preserve">. </w:t>
      </w:r>
      <w:bookmarkStart w:id="1094" w:name="pg15965_184016"/>
    </w:p>
    <w:p>
      <w:pPr>
        <w:pStyle w:val="Heading3"/>
        <w:numPr>
          <w:ilvl w:val="2"/>
          <w:numId w:val="1"/>
        </w:numPr>
        <w:rPr/>
      </w:pPr>
      <w:bookmarkStart w:id="1095" w:name="__RefHeading___Toc16558642_2142443653"/>
      <w:bookmarkStart w:id="1096" w:name="_Toc400"/>
      <w:bookmarkEnd w:id="1094"/>
      <w:bookmarkEnd w:id="1095"/>
      <w:r>
        <w:rPr>
          <w:rtl w:val="true"/>
        </w:rPr>
        <w:t>ترجمه زيارتنامه</w:t>
      </w:r>
      <w:bookmarkEnd w:id="1096"/>
    </w:p>
    <w:p>
      <w:pPr>
        <w:pStyle w:val="BookText"/>
        <w:rPr/>
      </w:pPr>
      <w:r>
        <w:rPr>
          <w:rFonts w:ascii="IRNazanin" w:hAnsi="IRNazanin" w:eastAsia="IRNazanin"/>
          <w:color w:val="111111"/>
          <w:sz w:val="28"/>
          <w:sz w:val="28"/>
          <w:szCs w:val="28"/>
          <w:rtl w:val="true"/>
          <w:lang w:bidi="fa-IR"/>
        </w:rPr>
        <w:t>سلام بر آدم، برگزيده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نوح، پيامبر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ابراهيم، دوست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موسى، هم سخن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عيسى، روح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رسول خدا، اى بهترين خلق خدا، اى برگزيده خدا، اى محمدبن عبداللّه، آخرين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اميرمؤمنان، جانشين رسول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فاطمه، سرور زنان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برشما دوفرزند پيامبرِ رحمت و سرور جوانان بهشتى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حسن‌وامام‌حسين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امام زين العابدين، نور چشم اهل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امام محمدباقر، شكافنده علوم پس از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اى امام جعفر صادق، نيكوكار 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امام موسى بن جعفر، امام پاك و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امام على بن موسى الرضا، پيشواى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امام محمدتقى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اى امام على النقى، خيرخواه و 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امام حسن عسگرى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وصى و جانشينِ پس از او</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نور و چراغ فروزان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همو كه ولى و جانشين جانشينان تو و حجت تو بر بندگان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تو اى سرور پاك و 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فرزند سروران و پاكان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فرزند برگزيدگان و نيكان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بركات خدا بر رسول خدا و ذريه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بنده شايسته و وارسته و مطيع خدا، پروردگار جهانيان و مطيع رسول خدا و اميرمؤمنان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بر تو اى اباالقاسم، فرزند امام مجتبى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كه با زيارت تو، اميد پاداش زيارت سيدالشهداء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ميان ما و شما در بهشت، آشنايى برقرار كند و ما را در گروه شما محشور گرداند و از حوض كوثر جدتان پيامبر صلى‌الله‌عليه‌و‌آله و به دست على بن ابى‌طالب عليه‌السلام سيراب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مى‌خواهم كه در راه شما، به ما شادى و گشايش نشان دهد و ما و شما را در گروه جدتان محمد صلى‌الله‌عليه‌و‌آله گرد آورد و معرفت شما را از ما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عهده‌دار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دوستى شما و بيزارى‌از دشمنانتان و تسليم‌بودن دربرابر خدا،به‌شما تقرب مى‌جوييم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راضى‌ام، نه ناخوشايند و نه متكبر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آنچه حضرت محمد صلى‌الله‌عليه‌و‌آله آورده است، يقين دارم و بدين وسيله، رضاى تو را مى‌جويم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رضاى تو و بهشت برين را خواستارم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سرور من و اى فرزند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بهشت، شفيع من باش؛ چرا كه تو نزد خداوند، مقام بلندى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از تو مى‌خواهم كه سرانجام مرا ختم به سعادت سازى و ايمان و ولايتى را كه دارم، از من نگيرى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قدرت و نيرويى جز به قدرت خداى والا و بزرگ نيست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كرم و عزّت و عافيت و رحمتت قسم، دعايمان را مستجاب و زيارتمان را قبول كن و بر محمد و خاندان او درود فرست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 xml:space="preserve">! </w:t>
      </w:r>
      <w:bookmarkStart w:id="1097" w:name="pg15965_184018"/>
    </w:p>
    <w:p>
      <w:pPr>
        <w:pStyle w:val="Heading2"/>
        <w:numPr>
          <w:ilvl w:val="1"/>
          <w:numId w:val="1"/>
        </w:numPr>
        <w:rPr/>
      </w:pPr>
      <w:bookmarkStart w:id="1098" w:name="__RefHeading___Toc16558644_2142443653"/>
      <w:bookmarkStart w:id="1099" w:name="_Toc401"/>
      <w:bookmarkEnd w:id="1097"/>
      <w:bookmarkEnd w:id="1098"/>
      <w:r>
        <w:rPr>
          <w:rtl w:val="true"/>
        </w:rPr>
        <w:t>فهرست تفصيلى</w:t>
      </w:r>
      <w:bookmarkEnd w:id="10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آستانه حضرت عبدالعظيم عليه‌السلام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صندوق مطهر آستانه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درب عتيقه آهنى و كتيبه كوفى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دو لوحه كتيبه چوبى بر يك در منبت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به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دو جفت در عتيقه منبت عصر صفوى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قرآن خطى نفيس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روپوش زرى عهد صفوى جهت صندوق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يك جفت پرده ماهوت عهد قاجاريه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پنجره كاشى مشبك با تصوير ناصرالدين‌شاه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حضرت عبدالعظيم الحسنى عليه‌السلام و شخصيت دو امام‌زاده مجاور آن</w:t>
      </w:r>
    </w:p>
    <w:p>
      <w:pPr>
        <w:pStyle w:val="BookText"/>
        <w:rPr/>
      </w:pPr>
      <w:r>
        <w:rPr>
          <w:rFonts w:ascii="Amiri" w:hAnsi="Amiri" w:eastAsia="Amiri" w:cs="Amiri"/>
          <w:color w:val="111111"/>
          <w:sz w:val="28"/>
          <w:sz w:val="28"/>
          <w:szCs w:val="28"/>
          <w:rtl w:val="true"/>
          <w:lang w:bidi="ar-SA"/>
        </w:rPr>
        <w:t>تقريظ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ترجمه تفريظ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زندگانى حضرت عبدالعظيم بن عبداللّه الحسنى و شخصيت دو امام‌زاده مجاور آن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يكم از باب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زيد بن الحسن المجتبى عليه‌السلام و شخصيت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عظمت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گفتار مفيد در ارشاد درباره زيد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ابيات محمد بن بشر در مدح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مرثيه قدامت در فوت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مدت زندگانى زيد و عقيده او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زوجه و اولاد زيد ابن الحسن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كانون عفت يا داستان نفيسه خاتون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ابيات نفيسه خاتون در حال مرگ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عبادت نفيسه خاتون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همسر و شوهر نفيسه خاتون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گفتار ابوالحسن عمرى نسابه درباره نفيسه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گفتار بعضى از عامه درباره نفيسه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عقايد اهل‌سنت نسبت به نفيسه خاتون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فصل دوم از باب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حسن الامير بن زيد بن الحسن عليه‌السلام و شخصيت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ابيات ابن‌هرمه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حكايت حسن الامير و داود بن مسلم 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اشعار داود در مدح جعفر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اشعار داود در مدح حسن الامير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حكايت امام صادق عليه‌السلام و حسن الامير با منصور 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قصه حسن الامير با منصور خليفه و سر ابراهيم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مدت زندگانى حسن الامير و عدد فرزندان او</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فصل سوم از باب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على الشديد بن حسن الامر و شخصيت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بردن على الشديد و سادات حسنى را به اسيرى طرف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ابوالفرج در شهادت عبداللّه محض</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زوجه و فرزندان على الشديد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فصل چهارم از باب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عبدالله القافه بن على الشديد و شخصيت او</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فرزندان عبدالله قافه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گفتار سيد شهاب الدين النجفى در برادران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فصل يكم از 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عبدالعظيم بن عبدالله الحسنى و شخصيت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گفتار صاحب بن عباد در شخصيت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گفتار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گفتار سيدمرتضى علم الهدى در عظمت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گفتار شيخ حرعاملى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حيثيت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گفتار ميرداماد در سيادت و بزرگوارى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فصل دوم از 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آن حضرت در مدينه و عراق قبل از مهاجرتش به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ترجمه چند بيتى از قصيده دعبل، در تفرق خاندان على و زهرا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عبادت و سخاوت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مقام علم و دانش آن حضرت از توصيه حضرت هادى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ادراكش سه تن از حضرات امامان 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ادب آن حضرت در مجلس حضرت هادى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حديث عرض دين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كيفيت عرض دين آن حضرت محضر حضرت هادى در سامره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نتيجه و فايده دينى اين حديث شريف و گفتار مؤلف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فايده دينى اين حديث و يا مدركى از مدارك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نتيجه استدلال و تمسك به اين حديث 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كسانى كه خدمت امامها عرض دين نموده‌اند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فصل سوم از 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عبدالعظيم حسنى عليه‌السلام از عراق به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قول نجاشى و 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بعضى ديگر در هجرت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گفتار و عقيده جماعت ديگر در سبب هجرت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ذكر عده‌اى از نواب و وكلاء امامها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احوال آن حضرت در شهر رى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كرامت آن حضرت در شهر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اين قبر مكشوف آن حضرت از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فصل چهارم از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احاديث عبدالعظيم حسنى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اخبارى كه از امام جواد عليه‌السلام روايت نموده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حديث اوّل در خصوص دعاى شب اوّل ماه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حديث دوم در شماره گناه‌هاى بزرگ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حديث سوم اخلاقى و اجتماعى و مدنى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يكى از پيش‌بينى‌هاى اين حديث كه اميرالمؤمنين عليه‌السلام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حديث چهارم دينى و اخلاقى مخصوص نسوان و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حديث پنجم در خصوص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حديث ششم در ضيافت كردن سلمان اباذر 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حديث هفتم و هشتم در اين‌كه مهدى موعود كيست و كدام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حديث نهم اجتماعى و اخلاقى و مدنى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حديث دهم تا سيزدهم در زيارت حضرت رضا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اخبارى كه از امام هادى عليه‌السلام روايت نموده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حديث اوّل از دسته دوم اخبار آن حضرت دينى و اخلاقى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حديث دوم در خصوص سه 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ترجمه اصل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گفتار مؤلف در اطراف اين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اشكال وارد در اين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سوم در اوقات زناشويى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حديث چهارم در معناى رجيم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حديث پنجم در اين‌كه گناه از خدا است و يا از بنده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متانت اين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اخبارى كه از ساير امامها عليهم‌السلام روايت نموده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حديث اوّل در موضوع ولايت آل‌محمد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حديث دوم در خصوص خانه خريدن شريح 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ترجمه متن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مكالمات على بن ابى‌طالب با شريح در خصوص خانه‌اش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قباله‌اى كه اميرمؤمنان براى خانه شريح قاضى بيان فرمود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حديث سوم به توسط چند تن از روات از حضرت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حديث چهارم در خصوص لوحى كه نامهاى ائمه دين در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حديث پنجم در نامهاى گرامى حضرت زهرا عليه‌السلام از امام ششم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حديث ششم در تفسيربعضى ازآيات قرآن از امام 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حديث هفتم در خصوص وظيفه مردم نسبت به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حديث هشتم در اين‌كه مؤمن كيست و مسلم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حديث نهم دينى در خصوص شب جمعه از حضرت رضا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حديث دهم در هشت چيز كه از فرمان مخلوق بيرون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حديث يازدهم در خصوص ولايت از امام محمدباقر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حديث دوازدهم در موضوع سابق از امام جعفرصادق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حديث سيزدهم در موضوع گذشته از امام محمدباقر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حديث چهاردهم در تفسير نورى كه در قرآن مجيد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پانزدهم در آزاد نبودن مؤمن در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 از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آن حضرت و سبب آن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گفتار صاحب مجمع‌البحرين و بعضى ديگر در سبب وفات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تقريب قول طريحى و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طريق سوم سبب وفات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تقريب گفتار سوم در سبب وفات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گفتار صدوق در شهادت بزرگان دين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آن بزرگوار حايز مقام شهادت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مدفن آن حضرت در مسجد شجره رى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فصل ششم از 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قبر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زيارت يعنى چه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اخبار ثواب زيارت قبر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خبر معروف حضرت هادى عليه‌السلام در ثواب زيارت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وجه تشبيه زيارت آن حضرت به زيارت حضرت 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جهت تشبيه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وجه دوم 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خبر دوم در ثواب زيارت آن حضرت از امام رضا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فصل هفتم از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 اعقاب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گفتار صاحب منتقله در انتقال فرزند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اسباط حضرت عبدالعظيم در بلده طيبه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اعقاب و اسباط آن حضرت در اطراف مازندران و رى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گفتار صاحب كتاب مشجرات در فرزندان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هشتم از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حوارى آن حضرت و داستان احمد برقى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گفتار محدث نورى درباره احمد برقى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زياد آدمى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عقيده كلينى و صدوق درباره سهل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احمد بن مهران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جمعى ديگر از اصحاب و روات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كتابهاى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خاتمه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سازمان آستانه مقدسه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فصل دوم از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كرامات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مقدمه مؤلف در كرامات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مؤمن نزد خدا مقرب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كرامت اوّل آن حضرت درباره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كرامت دوم كه براى يكى از برادران ايمانيم واقع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فصل سوم از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مزارهاى مجاور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اوّل امامزاده حمزه موسوى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گفتار علامه نجفى در قبر امامزاده حمزه موسوى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عقيده قاضى نوراللّه در قبر مجاور مرقد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دوم امامزاده عبداللّه الطاهر الحسينى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در اثبات عدم تأثير خاك در بعضى از بدنها بدليل نقلى و دليل حسى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كرامت شاهزاده عبداللّه الطاهر و علت بنا آستان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پدران گرامى شاهزاده عبداللّه طاهر و پاره‌اى از احوال زيد شهيد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فرزندان زيد شهيد و شمه‌اى از داستان يحيى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جد پنجمى شاهزاده عبداللّه طاهر حسين ذى الدمعه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جد چهارم شاهزاده عبداللّه طاهر يحيى بن حسين ذى‌الدمعه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جد سوم شاهزاده عبداللّه طاهر عيسى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دوم آن حضرت حسين احول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 اوّل شاهزاده عبداللّه طاهر حسن بن حسين احول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همسايه گرامى حضرت عبدالعظيم ابوالفتوح رازى خزاعى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 چهارم از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صحن مقدس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كتابخانه آستانه مقدسه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خاندان توليتى آستانه مقدسه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مدارك و منابع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آستانه رى؛ مجموعه اسناد و فرامين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نسب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مهاجرت حضرت عبدالعظيم عليه‌السلام به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قديمى‌ترين قبه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آثار باستانى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فرمانها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متوليان آستانه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اسناد و فرامين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فرمان شاه طهماسب صفوى</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فرمان شاه طهماسب اوّل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وقف‌نامه قريه خلازير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فرمان شاه عبّاس دوم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سيور غال آستانه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فرمان شاه سليمان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شاه طهماسب دوم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فرمان توليت ميرزا محمدعلى الحسينى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فرمان شاه طهماسب دوم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فرمان كريم‌خان زند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فرمان دائر باسترداد زرگنده و بعضى مزارع شميران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فرمان محمّدشاه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ميرزا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فرمان 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ميرزا</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فرمان ناصرالدين شاه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فرمان ناصرالدّين شاه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فرمان ناصرالدين شاه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خلاصه وقفنامه مورخ شوال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حكم نيابت توليت مرحوم حاج سيّد هدايت‌اللّه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فرمان مظفرالدّين شاه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حكم نيابت توليت مرحوم حاج سيّداحمد هدايتى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حضرت عبدالعظيم حسنى عليه‌السلام</w:t>
      </w:r>
    </w:p>
    <w:p>
      <w:pPr>
        <w:pStyle w:val="BookText"/>
        <w:rPr/>
      </w:pPr>
      <w:r>
        <w:rPr>
          <w:rFonts w:ascii="IRNazanin" w:hAnsi="IRNazanin" w:eastAsia="IRNazanin"/>
          <w:color w:val="111111"/>
          <w:sz w:val="28"/>
          <w:sz w:val="28"/>
          <w:szCs w:val="28"/>
          <w:rtl w:val="true"/>
          <w:lang w:bidi="fa-IR"/>
        </w:rPr>
        <w:t>گفتار مؤلف كتاب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برادران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شرح حال زيد بن 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حسن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على بن حسن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عبدالله پدر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برادران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زندگى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عقيده حضرت عبدالعظيم به حضرت هادى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آمدن حضرت عبدالعظيم به شهر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از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محاسن برقى</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كتاب 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كتاب توحيد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كتاب معانى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كتاب 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كتاب 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كتاب عيون اخبار الرضا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امالى 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امالى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بارگاه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 آستانه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قبر امام‌زادگانى كه در اطراف حضرت عبدالعظيم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قبر علمائى كه در اطراف قبر حضرت عبدالعظيم قرار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مختصر كتابخانه مقدسه حضرت عبدالعظيم عليه‌السلام</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تاريخ آستانه در عهد صفويه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نظرى به آستانه حضرت عبدالعظيم در دوره صفويه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تأسيس كتابخانه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سرويس كار كتابخانه و طرز استفاده از كتب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حديث در فضيلت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احوال حضرت عبدالعظيم عليه‌السلام و حضرت امامزاده حمزه عليه‌السلام</w:t>
      </w:r>
    </w:p>
    <w:p>
      <w:pPr>
        <w:pStyle w:val="BookText"/>
        <w:rPr/>
      </w:pPr>
      <w:r>
        <w:rPr>
          <w:rFonts w:ascii="Amiri" w:hAnsi="Amiri" w:eastAsia="Amiri" w:cs="Amiri"/>
          <w:color w:val="111111"/>
          <w:sz w:val="28"/>
          <w:sz w:val="28"/>
          <w:szCs w:val="28"/>
          <w:rtl w:val="true"/>
          <w:lang w:bidi="ar-SA"/>
        </w:rPr>
        <w:t xml:space="preserve">هويت و شخصيت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هويت امامزاده حمزه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سند ارزنده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درگاه و كتيبه آستانه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بنيادگذار آرامگاه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تعميرات اساسى دو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امامزاده سيد طاهر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رى عروس البلاد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اهميت و موقعيت علمى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بنيانهاى اقتصادى شهر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ويژگيهاى جمعيتى شهر رى</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زندگانى حضرت عبدالعظيم عليه‌السلام و امامزادگان مجاور</w:t>
      </w:r>
    </w:p>
    <w:p>
      <w:pPr>
        <w:pStyle w:val="BookText"/>
        <w:rPr/>
      </w:pPr>
      <w:r>
        <w:rPr>
          <w:rFonts w:ascii="Amiri" w:hAnsi="Amiri" w:eastAsia="Amiri" w:cs="Amiri"/>
          <w:color w:val="111111"/>
          <w:sz w:val="28"/>
          <w:sz w:val="28"/>
          <w:szCs w:val="28"/>
          <w:rtl w:val="true"/>
          <w:lang w:bidi="ar-SA"/>
        </w:rPr>
        <w:t xml:space="preserve">نام و نسب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دوران حيات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حضرت عبدالعظيم عليه‌السلام چند تن از ائمه را درك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جايگاه حضرت عبدالعظيم در مجلس امام دهم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شرح عرض دين حضرت عبدالعظيم نزد امام‌هادى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فضائل حضرت عبدالعظيم عليه‌السلام از زبان ائمه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گفتار علماء درباره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مخالفت حضرت عبدالعظيم عليه‌السلام با خليفه 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ورود حضرت عبدالعظيم عليه‌السلام به رى و وفات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تاليفات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احاديث از قول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اولاد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مشايخ و اساتيد روايى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راويان و شاگردان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زيارت و طريقه توسل به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يكى از كرامات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تاريخ بناى بقعه منوره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آثار و اشياء تاريخى گرانبهاى آستان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تحول اخير و پروژه طرح توسعه آستان مقدس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امامزاده حمزه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امامزاده طاهر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بعضى از افراد مدفون در اطراف بقعه و بيوتات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آفتاب رى حضرت عبدالعظيم حسنى عليه‌السلام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گلى از گلستان حسنى</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شهر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خاندان حسنى</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همنشين هشتمين امام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اندرز قدسى</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ايمانِ ابوطالب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جمال جواد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گناهان كبيره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پيامبرى پس از سليمان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وديعه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زائر حرم رضا</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مهدى امت</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پيام‌آور حديث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ياد از سلوك آسمانيان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دريادار حكمت امام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خط 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 هدايت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بر آستان برگزيده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پرسش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مزد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از شگفتيهاى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عرض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وصل</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مشايخ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راويان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ريشه‌هاى هجرت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فراى بيدادگرى</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تنديس پايدارى</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على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كتيبه شكيب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در آستانه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رى</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سيماى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ورود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بر مزار امامزاده حمزه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وكيل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روايت 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بر بال ملائك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ثواب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آستان مقدس</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آرميدگان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جايگاه آستان در تاريخ سياسى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درياى كرامت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زيارتنامه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مآخذ و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نگين رى؛ آشنايى با شخصيّت حضرت عبدالعظيم عليه‌السلام</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حضرت عبدالعظيم عليه‌السلام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در محضر سه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 عقايد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چرا هجرت؟</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پايان عمر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حريم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در جوار نور</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دوازده گوهر ناب</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مكتبى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مردمىِ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بر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آل‌محمد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زيارت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زيارتنامه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زيارتنامه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پايان تعمير و خاتم‌كارى صندوق و تجديد ضريح آستانه حضرت عبدالعظيم عليه‌السلام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تقريظ علامه خبير و نسابه شهير ابوالمالى السيدشهاب‌الدين النجفى‌المرعشى‌الحسينى استاد المؤلف مدظله‌العالى</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كه غوغا و ضوضاى احزاب بلند بود و هركدام مردم را دعوت به حزب خود مى‌كرد، روز جمعه‌اى كه بسيارى از مردم تهران و اطراف آن براى زيارت مشرف به آستان قدس آن حضرت شده بودند كسانى كه از اين ازدهام و جمعيت‌ها مى‌خواستند استفاده‌هاى شخصى خود را دريافت كنند يكى از آن روشنفكران عصر جديد مشغول خطابه خواندن براى مردم بود از بالاى سكوى صحن و در طى خطابه‌اش مى‌گفت اى كسانى كه به زيارت اين امامزاده آمده‌ايد هيچ مى‌دانيد اين كيست و از كجا بدين مقام رسيده كه مردم مجلوب و مجذوب او شده و متوجه مزارش گشته‌اند، همانا اين آقا معلم و آموزگار امام حسن و امام حسين است چون به اين كلام رسيد يكى از اشخاص با اطلاع گفت بيجاره خاك بر سرت چه مى‌گويى از خطابه‌ات ساكت شو و از بالا بزير آى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 نمى‌دانى كه اولاً امام محتاج به استاد و معلم بشرى نيست زيرا يكى از برترى‌هاى امام با ساير مردم همين است كه نزد كسى علم نياموخته باشد وگرنه امتيازى با ساير مردم ندارند و معلم و استاد هم سزاوارتر است به امامت از او امام بايد علمش از طرف خدا باشد چنانچه تمام امامهاى ما چنين بودند و در كوچكى جواب مسائل مشكل را مى‌دادند، و ثانيا اين امامزاده خود از احفاد و نتايج حضرت امام حسن است و پسريست كه به چهار واسطه بدان حضرت منتهى مى‌شود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البلدان، چاپ بريل،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و مجمع البيان، دكتر حسين كريمان،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زين‌الاخبار،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 برلن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ديالمه، چاپ پاريس،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زين‌الاخبار، چاپ برلن،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خاقانى به تصحيح دكتر ضياءالدين سجادى، تهران،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در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همت دانشمند محترم آقاى سيد جلال‌الدين محدث تصحيح و چاپ گرديد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چاپ محدث،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چاپ آقاى محدث،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چاپ تهران،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براوستان به طورى كه در معجم البلدان مذكورات از قراء قديمى شهر قم مى‌باشد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تصحيح شده آقاى دكتر يحيى قريب،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ديوان قوامى به تصحيح ميرجلال محدث، چاپ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تصحيح سيد جلال‌الدين محدث،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قوامى رازى، به تصحيح آقاى محدث،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يعنى مؤمنين آن افرادى هستند كه از گناهان كبيره و كارهاى زشت اجتناب</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آسمان و زمين بر آنان گريان نشدند و مهلتى هم به ايشان داده 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يعنى حقا كه گوش و چشم و دل، همه آنها از آنچه كه به آن علم ندارى و به دنبال آن مى‌روى مسؤول خواهند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مراصد الاطلاع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آبه شهر كوچكى است نزديك ساوه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خدمتگزاران آستانه مباركه حضرت عبدالعظيم عليه‌السلام مباهى و مفتخرند امسال نيز مانند گذشته همزمان با تحويل سال و رسيدن نوروز توفيق حاصل نمودند شمه‌اى از خدمات يك ساله خود را در اين درگاه عاليجاه به علاقمندان عرضه نمايند تا عشاق اين بارگاه قدسى كه براى پابوسى، سر از پا نمى‌شناسند و از اطراف و اكناف به شهر رى مشرف مى‌شوند تا مرقد مطهر حضرت شاهزاده عبدالعظيم عليه‌السلام را زيارت و بيش از پيش درك فيض نمايند بدانند كمك‌هاى بى‌دريغ آنان منحصرا در راه نوسازى و تعميرات اساسى آستانه مباركه مصروف مى‌گردد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پيله علاوه بر معناى معروف به ستونهاى كوچك نيز مى‌گويند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و نوارى كه دور درگاه مى‌گردد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هر سخن در اينجا لازم و فرض است كه از دانش دوستى و هنرپرورى جناب آقاى دكتر شادمان استاندار استان مركزى و نايب التوليه آستانه حضرت عبدالعظيم عليه‌السلام كه خود از شيفتگان هنر ايران هستند بسيار سپاسگزارى شود، چه اگر حمايت ايشان نبود به هيچ‌وجه توفيق ادامه كار نصيب نمى‌شد، چنانكه بدون استثناء در اماكن متبركه انجام چنين پيكاوى بسى دشوار و گاهى ناممكن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نيمى از اين حرف بجاست و بسيار به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مى‌ماند و به نظر نگارنده بايد روى هم صاحب 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چوب‌بستى كه در موقع اندود زده‌اند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به نظر سيد مى‌آيد ولى حرف سين آن دو دندانه 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 و چون پس از آن جاى دو حرف بيش نيست نگارنده گمان مى‌كند ابى‌الفوارس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سرزمينهاى خلافت شرقى</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باستان، حسن پيرنيا، جلد سوم، ص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حسين كريمان، جلد اوّل، دانشگاه ملى ايران،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تطبيق لغات جغرافيايى قديم و جديد ايران، محمد حسن خان اعتماد السلطنه، ميرهاشم محدث</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على دوانى، اميركبير، چاپ اوّل،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جلد سوم،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اختران در ايران حافظ، سرافراز غزنى، اميركبير،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آل‌بويه و اوضاع زمان ايشان با نمودارى از زندگى مردم آن عصر، على‌اصغر فقيهى، انتشارات صبا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الحق ابوعلى سينا، سيدصادق گوهرين، انتشارات قومس،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بارى ديگر در عرضه روايت و درايت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جاودان، كيهان فرهنگى سال سوم شماره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ادبيات ايران، ذبيح‌اله صفا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سخن، ذبيح‌اله صفا، اين‌سينا، چاپ چهارم، جلد اوّل،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طوفان هفتگى،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شهريور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مقاله دكتر تقى بهرامى،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شعر فارسى، عبدالحسين زرين‌كوب، انتشارات نوين، چاپ اوّل،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زيبا از اوست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اسلامى از آغاز تا درگذشت ابن‌رشد، هانرى كربن، سيدحسن نصر، عثمان يحيى، اسداله مبشرى، اميركبير، چاپ سوم،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جلد اوّل،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ايران، جمعى از نويسندگان، ابوالحسن سروقدم، آستان قدس رضوى، چاپ سوم،</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آل‌بويه و اوضاع زمان ايشان با نمودارى از زندگى مردم آن عصر،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تاريخ بزرگ اسلام و ايران، عزالدين على بن الاثير، ابوالقاسم حالت بر سه مطبوعاتى علمى،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در زمان ساسانيان، آرتوركريستين سن، رشيد يالهى،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بلعمى، ابوعلى محمد بلعمى به تصحيح محمدتقى بهار به كوشش پروين كنابادى،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فردوسى در اين‌باره چنين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گفت كه‌اكنون برو بوم رى بكوبند پيلان جنگى به پىهمه مردم از شهر بيرون كنند همى رى به پى دشت هامون كنند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آل‌بويه و اوضاع زمان ايشان،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باستانى باريزى، چاپ دوم، اميركبير،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اسلام از طلوع اسلام تا عصر حاضر، بخادالدين حسين اصفهانى عمادزاده جلد اوّل، چاپ دوم، كتابفروشى اسلام،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سرزمينهاى خلافت شرقى،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طوفان هفتگى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شهريور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مقاله دكتر بهرامى،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قوانين زرتشت ياونديداد اوستا، جيمس دارمستتر، ترجمه موسى جوان،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جلد اوّل،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شاهكارهاى هنر ايران، آرتر، ايهام پوپ، ناتل خانلرى،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اجتماعى كاشان حسن نراقى، مركز انتشارات علمى و فرهنگى، چاپ دوم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آل‌بويه و اوضاع زمان ايشان،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اقليم امين احمد رازى، تصحيح جواد فاضل،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دو سد باعث مى‌شد تا آب رودخانه كرج و حبله‌رود مهار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بيجين در جنوب غربى و بند عليخان در جنوب شرقى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بيجين به مرور ايام تخريب شد ولى بند على‌خان را پدر امين‌السلطان براى نابودى راه شاهى كه از تهران به قم مى‌رفت و رونق پيدا كردن راه جديد دستور داد تخريب كردند زيرا مردم به خاطر نزديكى راه شاهى كه از روى بندر عليخان مى‌گذشت تردد مى‌كردند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فضل عبدالعظيم، صاحب‌بن عباد متوفى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جنات‌النعيم، ملامحمد اسماعيل كزازى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حال حضرت عبدالعظيم، اعتضادالسلطنه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جنه‌النعيم، ملامحمدباقر كجورى تهرانى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الخصايص‌العظيميه، شيخ مهدى لاريجانى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الآفاق، شيخ جواد شاه عبدالعظيمى؛ التذكرة العظيميه، شيخ محمدابراهيم كلباسى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زندگانى حضرت عبدالعظيم، محمدشريف رازى؛ عبدالعظيم‌الحسنى حياته و مسنده، عزيزاللّه عطاردى؛ زندگانى حضرت عبدالعظيم، احمد صادقى اردستانى و آشنايى با حضرت عبدالعظيم عليه‌السلام و مصادر شرح حال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مجله نور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رضا استادى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حضرت عبدالعظيم از هشام‌بن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حدود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نقل كرده است</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عمده‌الطالب فى انساب آل ابى‌طالب، احمدبن عنبه،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لباب‌الانساب، على‌بن ابى‌القاسم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منتهى‌الامال، شيخ عباس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ياقوت حموى،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احمدبن على نجاشى،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نقدالرجال، ميرمصطفى تفرشى،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فى انساب‌الطالبيين، اسماعيل‌بن حسين مروزى،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پسر حسن‌بن زيد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نماز صبح را در اول وقت كه هوا تاريك بود به‌جاى مى‌آورد و روزى پس از اداى نماز 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قصد حركت به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به‌نام مصعب‌بن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نوادگان زبيربن 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او آمد و شعرى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اول آن چنين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هنگامى‌كه سادات حسنى را در كنار مسجد بزرگ نزديك باب جبرئيل نگهداشتند در اين هنگام امام صادق عليه‌السلام به‌طرف جمعيت روانه شد و در حالى‌كه رداى مباركش بر زمين افتاده بود از در مسجد خارج گرديد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گروه 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لعنت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اينچنين با پيغمبر بيعت نكرديد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امام به منزل مراجعت كرد و از شدت ناراحتى مدتى بيمار گشت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عمدة‌الطالب،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به نقل از شرح حال حضرت عبدالعظيم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اعتضادالسلطنه،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شيخ‌عباس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الشجرة‌المباركه، فخر رازى،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بر اين عقيده‌اند كه نسل او قطع گرديده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عمدة‌الطالب،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دسته ديگرى نظرى بر خلاف آن را ارائه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منتقله‌الطالبيه، ابراهيم‌بن ناصر ابن‌طباطبا،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سرالسلسله‌العلويه، ابونصر بخارى،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مراد درك دوران امامت و حضور در محفل ايشان و نقل روايت و حديث از آنهاست والا مى‌توان گفت كه او زمان حيات پنج امام چون امام موسى كاظم عليه‌السلام و امام عسكرى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 امام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درك كرده است، زيرا اگر سال ولادت عبدالعظيم را حدود سال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قبل از شهادت امام كاظم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وفاتش را بين سالهاى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امامت امام هادى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امام عسكرى عليه‌السلام در سال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به‌دنيا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بخوبى احتمال درك زمان حيات اين پنج امام وجود دارد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شيخ مفيد،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مجلسى،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معادن‌الحكمه، محمدبن محسن‌بن مرتضى كاشانى،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منية‌الراغب فى ايمان ابى‌طالب، محمدرضا طبسى،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نقل از كنزالفرائد، كراچكى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تاريخ كتابهاى بسيارى در دفاع از ابوطالب و پاسخگويى به شبهات وارده، نوشته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آينه پژوهش،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مقاله كتابشناسى حضرت ابوطالب، ناصرالدين انصارى،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ميان كتاب ابوطالب يگانه مدافع اسلام اثر آية‌اللّه شيخ‌محمدرضا طبسى نجفى، ترجمه محمد محمدى اشتهاردى اثرى ارزنده و در خور توجه مى‌باشد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خيرانى به نقل از پدرش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خراسان به خدمت امام رضا عليه‌السلام نشسته بودم كه شخصى خطاب به آن حضرت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حادثه‌اى پيش آمده به چه كسى مراجعه كنيم و امام بعد از شما كيست؟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فرزندم ابى‌جعفر روى آوريد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كننده بظاهر سن امام جواد عليه‌السلام را كوچك شمرد و در آن حال امام رضا عليه‌السلام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عيسى‌بن مريم را هنگامى به عنوان رسول و نبى و صاحب شريعت مبعوث كرد كه سنش از عمر فرزندم ابوجعفر كمتر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الكافى، محمدبن يعقوب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اعلام‌الورى، امين الاسلام طبرسى،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منتهى‌الامال،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يُشرك باللّه فَقَد حَرَّمَ‌اللّه عليه‌الجنّه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لاييأس من روح‌اللّه الاالقوم‌الكافرون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فلايامن مكراللّه الاالقوم‌الخاسرون،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 بوالدتى و لم يجعلنى جبار شقيا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مادرم نيكوكار قرار داده و جبار و شقى قرار نداده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يَقتُل مؤمنا متعمدا فجزاؤن جهنّم خلدا فيها و غضب‌اللّه عليه و لعنه واعدّله عذابا عظيما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ان‌الذين يرمون‌المحصنات‌الغفلت‌المؤمنت لعنوا فى‌الدنيا و فِى‌الاخرةِ و لهُم عذابٌ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الذين ياكلون اموال اليتامى ظلما انما ياكلون فى بطونهم نارا سيصلون سعيرا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يولهم يومئذ دبره الامتحرفالقتال او متحيز الى فئة فقد باء بغضب من‌اللّه و مأواه جهنم و بئس‌المصير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ياكلون الربا لايقومون الاكما يقوم‌الذى يتخبطه‌الشيطان من‌المسّ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علموالمن اشتراه ماله فى‌الاخرة من 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يفعل ذالك يلق اثاما يضاعف له‌العذاب يوم‌القيامه و يخلد فيه مهانا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يشترون بعهداللّه و ايمانهم ثمنا قليلاً اولئك لاخلاق لهم فى‌الاخره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يغلل يأت بما غلّ يوم‌القيامه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عمراه، آيه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فتكوى بها جباههم و جنوبهم و ظهورهم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يكتمها فانه آثم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انماالخمر والميسر والانصاب والازلام رجس من عمل‌الشيطان فاجتنبوه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و قمار و بتها و ازلام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بخت‌آزمايى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پليد و از عمل شيطان است از آنها دورى كنيد تا رستگار شويد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اولئك لهم‌اللعنه و لهم سوءالدار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 لايحضره‌الفقيه، شيخ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عبدالعظيم‌الحسنى،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و يسع و ذالكفل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همه از صابران بودند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اخبارالرضا عليه‌السلام ، همان، بحارالانوار، 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 احاديث و رواياتى كه پيرامون شخصيت امام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مى‌توان به گستره شناخت مسلمين از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پيش از تولد پربركت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پى برد از آن نمونه بيش از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پيامبر اكرم و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پيشوايان معصوم در اين زمينه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 باشيد خداوند شما را حاضر مى‌كند، زيرا او بر هر كارى تواناست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كفاية‌الاثر، الخزازالقمى،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اعلام‌الورى،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الاحتجاج، ابومنصور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حلية‌الابرار، سيدهاشم بحرانى،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مدينه‌المعاجز، سيدهاشم بحرانى،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نورالثقلين، ابن جمعه حويزى،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معجم احاديث الامام‌المهدى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كفاية‌الاثر،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اعلام‌الورى،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الخرايج و الجرايح، قطب‌الدين راوندى،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الصراط‌المستقيم، زين‌الدين عاملى نباطى،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اثبات‌الهداه، حر عاملى،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مدينة‌المعاجز،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الزام الناصب، على يزدى حائرى،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الشيعه و الرجعه، محمدرضا طبسى نجفى،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منتخب‌الاثر، لطف‌اللّه صافى،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معجم احاديث الامام‌المهدى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كتاب‌الغيبه، محمدبن ابراهيم‌النعمائى،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اثبات‌الهداة،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بشارة‌الاسلام، سيدمصطفى آل سيدحيدر،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منتخب‌الاثر،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مفيد،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پنهان است در زير زبان خويشتن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قيمت و قدرش ندانى تا نيايد در سخن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ندانسته در كارتندى 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بينديش و بنگر ز سر تا به بُن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منتهى‌الامال،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مفيد،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 سپاه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اعلام‌الورى،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مناقب آل ابى‌طالب، ابن‌شهرآشوب،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منتهى‌الامال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نقل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هادى عليه‌السلام ، عبدالعظيم را بر تمام سادات زمانش مقدم مى‌داشت و سبب آن علم، تقوا و ورع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به محضر امام عليه‌السلام مى‌رسيد كنار منزل مى‌ايستاد و عرضه مى‌داشت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يابن رسول‌اللّه و رحمة‌اللّه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عليه‌السلام نيز او را چنين پاسخ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عليك‌السلام و رحمة‌اللّه و بركاته مرحبابك يا اباالقاسم، الىّ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 بر تو، نزديك من 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او را نزد خود مى‌طلبيد و در كنار خود مى‌نشاند و بسيار او را احترام مى‌گذارد و تمام توجه آن‌حضرت به او 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شيخ 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صدوق،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همانا گوش و چشم و دل همه آنها مورد 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خواهند گرفت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آنها را نگهداريد كه بايد پرسش شوند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معانى‌الاخبار، شيخ صدوق،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معانى‌الاخبار،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مجمع‌البحرين، فخرالدين طريحى،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تفسيرالبرهان، سيدهاشم بحرانى،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منظور آشنايى بيشتر از واژه‌هاى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آقابزرگ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اختيار معرفة‌الرجال،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طوسى،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رجال‌الطوسى،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رجال علامه حلى،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رجال‌الطوسى،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تنقيح‌المقال، شيخ عبداللّه مامقانى،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قاموس‌الرجال،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كامل‌الزيارات،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معجم رجال‌الحديث،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عبدالعظيم‌الحسنى،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الخصال،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الامالى، شيخ صدوق،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ثواب‌الاعمال،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عبدالعظيم‌الحسنى،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رجال‌الطوسى، 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رجال‌الطوسى،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معانى‌الاخبار،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معجم رجال‌الحديث،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در اين كتاب سليمان مروزى از ياران امام رضا عليه‌السلام شمرده شده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عبدالعظيم حسنى،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جامع‌الرواة، محمدبن على اردبيلى،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معجم رجال‌الحديث،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جامع‌الرواة، 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صدوق،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عبدالعظيم‌الحسنى،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دسته را كه پس از امام صادق عليه‌السلام به امامت عبداللّه‌بن جعفر گرائيدند فطحيه نامند و چون عبداللّه را سرى پهن بود و به قول بعضى پاهاى پهن داشت از اين‌رو او را عبداللّه‌بن افطح 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محمدجواد مشكور،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معجم رجال‌الحديث،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عمار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نزد على‌بن جعفر نشسته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دو سال از او حديث آموختم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حديث برادرش امام كاظم عليه‌السلام را براى من بازگو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هنگام امام جواد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سن بسيار پايينى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على‌بن جعفر در حالى كه در مسجد پيامبر صلى‌الله‌عليه‌و‌آله نشسته بود تا نگاهش به امام افتاد، بدون كفش و رداء به طرف آن حضرت شتافت و دستش را بوسيد و او را تعظيم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 عليه‌السلام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 بنشين، خداوند تو را رحمت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على‌بن جعفر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چگونه بنشينم در حالى‌كه شما ايستاده‌ايد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رجال‌الطوسى،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عبدالعظيم‌الحسنى،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عن عبدالعظيم‌الحسنى عن عمربن رشيد عن داودبن كثير عن ابى‌عبداللّه عليه‌السلام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معجم رجال‌الحديث،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معجم رجال‌الحديث،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عبدالعظيم‌الحسنى،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معجم رجال‌الحديث،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عبدالعظيم‌بن عبداللّه‌الحسنى، عن محمدبن على، عن محمدبن كثير عن ابى‌ادريس، عن نافع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ثواب‌الاعمال، شيخ صدوق،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عبدالعظيم‌الحسنى،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رجال علامه حلى،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جامع‌الرواة،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ثانى اثنين اذهما فى‌الغار اذيقول لصاحبه لاتحزن ان‌اللّه معنا فانزل‌اللّه سكينَتَهُ عليه وايده بجنودٍ لم تَروها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انزل‌اللّه سكينَتَهُ على رسوله و على‌المؤمنين، سوره فتح،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فضيلتى را براى ابوبكر ثابت نمى‌كند بلكه ترس و اندوهش را نكوهش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از ذيل اين آيه كه خداوند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فانزل‌اللّه سكينته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آرامش خداوندى را براى ابوبكر مى‌دانند، ليكن اين‌گونه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اين آرامش و اطمينان الهى براى پيامبر است و در آيات ديگر اشاره به اين امر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فانزل‌اللّه سكينَتَهُ على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انزل‌اللّه سكينَتَهُ على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امين‌الاسلام طبرسى،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الميزان، سيدمحمدحسين طباطبايى،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معجم رجال‌الحديث،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معانى‌الاخبار،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عبدالعظيم‌الحسنى،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عبدالعظيم‌الحسنى،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ثواب‌الاعمال،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الامالى، شيخ صدوق،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كمال‌الدين،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كامل‌الزيارات،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جامع‌الرواة،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نقدالرجال،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جامع‌الرواة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صدوق،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مصباح‌المجتهد، شيخ طوسى،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رجال‌الطوسى،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مفيد،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الامالى، شيخ صدوق،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كمال‌الدين،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جامع‌الرواة، همان؛ نقدالرجال، 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جامع‌الرواة، 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صدوق،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الامالى، شيخ صدوق،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كمال‌الدين،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جامع‌الرواة، همان؛ با نقدالرجال، 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رجال‌الطوسى،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به نقل از رساله فى‌فضل عبدالعظيم، صاحب‌بن عباد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عبدالعظيم با خلفايى چون معتصم، واثق، متوكل، منتصر و احتمالا مستعين معاصر بود، اوج فعاليت او همزمان با خلافت متوكل بود كه به تعقيب و سپس هجرت وى به رى و اقامتش در آن شهر منتهى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ما پيرامون اين خليفه و اقدامات ناشايست او بحث مى‌كنيم هرچند كه بحث از اين خليفه خود نمونه‌اى از جنايات ساير خلفاى عباسى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تاريخ‌الخلفا، جلال‌الدين سيوطى،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تاريخ‌الخلفا،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الامام‌الهادى من‌المهد الى‌اللحد، سيدكاظم قزوينى،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خلفاى عباسى و وزيران و ديوانيان بلندپايه ايشان و توانگران خو كرده بودند بدين كه خوراك خويش را با صرف هزينه‌هاى گران و با شيوه‌هاى پر از دقت و صرف ادويه فراوان تدارك كنند، چند خليفه به صرف هزينه‌هاى گران در تهيه غذا و حتى شكمبارگى بلندآواز گشته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خليفه به روايتى از دل دردى در گذشت كه به تشخيص پزشك مخصوصش معلول پرخورى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سالانه آشپزخانه سلطنتى و هزينه خوراك روزانه خليفه نشانگر دلبستگى فوق‌العاده‌اى بود به تدارك خوراكهاى عالى و مرغوب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هزينه سالانه آشپزخانه متوكل </w:t>
      </w:r>
      <w:r>
        <w:rPr>
          <w:rFonts w:eastAsia="IRNazanin" w:cs="IRNazanin"/>
          <w:b w:val="false"/>
          <w:bCs w:val="false"/>
          <w:i w:val="false"/>
          <w:iCs w:val="false"/>
          <w:color w:val="333333"/>
          <w:sz w:val="20"/>
          <w:szCs w:val="20"/>
        </w:rPr>
        <w:t>000/200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هزينه گويا و جوهى را كه صرف خريد اقلامى مانند مشروب و يخ و وسايل آشپزى مى‌شد دربر نمى‌گرفت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فى‌التاريخ، ابن‌اثير،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تاريخ‌الخلفاء،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گروهى بر اين عقيده‌اند كه متوكل ابتدا دستور داد تا زبان ابن سكيت را از پشت ببرند و سپس او را به‌شهادت برسانند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ذهبى،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مقاتل‌الطالبيين،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متوكل فدك را به عبداللّه‌بن عمر بازيار كه از هوادارانش بود، بخشيد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فدك يازده درخت خرما وجود داشت كه پيامبر آنها را به دست مبارك خويش كاشته بود و فرزندان حضرت فاطمه عليهم‌السلام نيز ميوه آنها را به حجاج اهدا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شخصى به‌نام بشران‌بن ابى‌اميه ثقفى را به آنجا فرستاد و او آن درختان را قطع كرد و چون به بصره بازگشت فلج 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دكتر جاسم‌حسين، ترجمه سيدمحمدتقى آيت‌اللهى،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سرچشمه‌هاى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مقاتل‌الطالبين،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نزديك مدينه كه فرزندان ابوطالب در آنجا سكونت داشتند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تاريخ الغيبه الصغرى،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مقاتل‌الطالبيين،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الفصول‌المهمه، ابن صباغ مالكى،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تذكرة‌الخواص، سبط ابن جوزى،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گزارشى به دروغ براى متوكل فرستاد مبنى بر آنكه اموال و سلاحهاى فراوانى در خانه حضرت هادى عليه‌السلام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حاجب از سوى خليفه مأمور بررسى اين گزارشها شد و شبانه به منزل امام يورش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ماجرا را چنين بازگو مى‌كند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تذكرة‌الخواص،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وفيات‌الاعيان، ابن خلكان،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سرچشمه‌هاى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براى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فرج رخجى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متوجه كند كه مى‌خواهند او را بگيرند و بايستى او فرار كند و مواظب خويش باشد، براى ايشان چنين مى‌نويسد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عبدالعظم‌الحسنى،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اختران فروزان رى و تهران،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به نقل از رساله فى فضل عبدالعظيم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رى در پارسى باستان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اوستا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پهلوى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ارمنى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نزد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مى‌شد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محمدبن حسين خلف تبريزى،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فرهنگ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لغت‌نامه دهخدا،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رى باستان، حسين كريمان،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ششم قبل از ميلاد در كتيبه داريوش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معناى وسيع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فتوح‌البلدان، ابوالحسن بلاذرى،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اعلاق‌النفيسه، احمدبن عمربن رسته،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نزهة‌القلوب، حمداللّه مستوفى،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عبدالجليل رازى قزوينى،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البلدان، احمدبن ابى‌يعقوب يعقوبى،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مراصدالاطلاع، عبدالمومن‌بن عبدالحق بغدادى،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دوبيت ذيل كه آن را از عمر سعد مى‌دانند، گواه آن مدعاست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سرزمينهاى خلافت شرقى، لسترنج، ترجمه محمود عرفان،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نزهة‌القلوب،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فتوح‌البلدان،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آثارالبلاد و اخبارالعباد،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شمس تبريزى، مولانا، بيت </w:t>
      </w:r>
      <w:r>
        <w:rPr>
          <w:rFonts w:eastAsia="IRNazanin" w:cs="IRNazanin"/>
          <w:b w:val="false"/>
          <w:bCs w:val="false"/>
          <w:i w:val="false"/>
          <w:iCs w:val="false"/>
          <w:color w:val="333333"/>
          <w:sz w:val="20"/>
          <w:szCs w:val="20"/>
        </w:rPr>
        <w:t>10004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احسن‌التقاسيم،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معتقدند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از طبرستان به رى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منتقله‌الطالبيه،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به نقل از رساله فى فضل عبدالعظيم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پاسى از شب را از خواب برخيز و قرآن و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اين يك وظيفه اضافى براى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 است پروردگارت تو را به مقامى درخور ستايش برانگيزد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به نقل از رسالة فى فضل عبدالعظيم؛ معجم رجال‌الحديث،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سازمان وكالت در دوره امام هادى عليه‌السلام و پس از ايشان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عثمان‌بن سعيد عَمرى، سفير آفتاب، از همين مؤلف،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رجال‌النجاشى،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به نقل از رسالة فى فضل عبدالعظيم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اكثر مورخان و علماى انساب از وفات عبدالعظيم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شهادت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كرده‌اند، ليكن طريحى بر اين عقيده است كه او را زنده در خاك گذارده‌اند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المراثى، فخرالدين‌الطريحى،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گروهى هم معتقدند او را به شهادت رسانيده‌اند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الشجرة‌المباركه،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دو نظريه نمى‌توان اعتماد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در دوران امامت امام هادى و قبل از شهادت آن جناب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دنيا رفت و تاريخ وفات او در هيچ سندى ذكر نشده است، و بر ادعاى نويسندگان فرزانه‌اى كه سال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حدود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جنة‌النعيم،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يكى دو سال قبل از شهادت امام هادى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و تهران،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بين سالهاى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نيمه شوال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التذكرة‌العظيميه،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زمان وفات حضرت عبدالعظيم دانسته‌اند، دليلى نيست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هنگامى‌كه مى‌خواستند بدن را غسل دهند، در جيب پيراهن او كاغذى يافتند كه در آن نسب شريفش چنين نوشته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ابوالقاسم، عبدالعظيم‌بن على‌بن‌الحسن‌بن زيدبن الحسن‌بن على‌بن ابيطالب عليهم‌السلام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روضات‌الجنات، محمدباقر خوانسارى،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به نقل از تعليقه شهيد ثانى بر خلاصه‌الاقوال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خويى روايت فوق را ضعيف دانسته و مدعى است كه او امام رضا عليه‌السلام را درك نكرده چه رسد به آنكه در زمان حيات ايشان فوت نموده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تعابيرى چون مسجد شجره، مشهد شجره و مقابر شجره در كتابهاى بسيارى ديده مى‌شود و مراد از شجره، همان درخت سيبى است كه عبدالعظيم جنب آن دفن گرديد و پيش از آن نيز پيامبر اكرم صلى‌الله‌عليه‌و‌آله در رؤيا خبر از دفن او در كنار آن درخت را داده بود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عمده‌الطالب،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روضات‌الجنات،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به نقل از تعليقه شهيد ثانى بر خلاصه‌الاقوال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عبدالعظيم‌الحسنى،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كتيبه‌اى تاريخى به خط كوفى از دوران سلجوقى به نام مجدالملك وزير بكيارق مربوط به حدود سالهاى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دور در ورودى بقعه حضرت عبدالعظيم كشف گرديده كه سند بسيار ارزنده و مهمى براى بناى اصلى اين آستانه مقدس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جنة‌النعيم،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المآثر و الاثار، محمدحسن‌خان اعتمادالسلطنه،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يكى از اين كتيبه‌ها چنين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طاهربن محمدبن حسن‌بن حسين‌بن عيسى‌بن يحيى‌بن حسين‌بن زيدبن على‌بن حسين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جنة‌النعيم،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زندگانى حضرت عبدالعظيم،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به نقل از سيدمحمود شمس‌الدين حسينى مرعشى؛ متوفى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شيعه، عبدالرحيم عقيقى بخشايشى،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اختران فروزان رى و تهران،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و شخصيت شيخ انصارى، مرتضى انصارى،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ملاعلى كنى، آيت شجاعت، از همين مؤلف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معارف‌الرجال، محمد حرزالدين،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آقابزرگ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حاج‌آقا حسين قمى قامت قيام، از همين مؤلف،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محمد شريف 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آثارالحجه، محمدشريف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گنجينه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گنيجه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معاصرين، واعظ خيابانى،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گنجينه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يادنامه بيستمين سال درگذشت علامه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تهران،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و سفرهاى سيدجمال‌الدين اسدآبادى، على‌اصغر حلبى،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مشروطه ايران، احمد كسروى،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مكتوبات شيخ فضل‌اللّه، محمد تركمان،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شيخ فضل‌اللّه نورى و مشروطيت، مهدى انصارى،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تاريخ سياسى معاصر ايران، سيدجلال‌الدين مدنى،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نهضت روحانيون ايران، على دوانى،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حاج‌آقا حسين قمى قامت قيام، همين مؤلف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شهيد آيت‌اللّه حاج شيخ محمدتقى بافقى، محمدشريف رازى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كيهان فرهنگى، سال ششم،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مقاله مشايخ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رضا استادى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محمدشريف رازى،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ادِّبوا اولادَكم على حُبّى وحبِّ اهلِ بيتى والقرآنِ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نگارش اين مجموعه علاوه بر مراجعه به منابع، بيشتر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عبدالعظيم الحسنى، حياته و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حضرت عبدالعظيم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عطاردى قوچانى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عبدالعظيم 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پورامينى بهره برده‌ايم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بن عبداللّه بن على بن حسن بن زيد بن حسن بن على بن ابى‌طالب عليه‌السلام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الحسنى حياته و مسنده، عطاردى،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 عصر امام كاظم عليه‌السلام را هم درك كرده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توحيد صدوق،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حمزه فرزند كاظم عليه‌السلام از علما و فقهاى بزرگ شيعه بود و در خدمت حضرت رضا عليه‌السلام و همسفر او در طوس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امام رضا عليه‌السلام در رى به دست مأموران مأمون عباسى شهيد شد و در آن باغ مدفون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قبر و حرم حضرت حمزه و حضرت عبدالعظيم عليه‌السلام نزديك هم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دقيق وفات وى، روشن نيست، ولى نقل‌هاى مورخان، سال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يا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را بيشتر مورد تأييد قرار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هم چند سال جلوتر از اين را گفته‌اند، چون امام هادى عليه‌السلام در سال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رسيد و درگذشت حضرت عبدالعظيم عليه‌السلام ، يكى دو سال قبل از آن بوده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بزرگوار، استاد عزيزاللّه عطاردى قوچانى در كتاب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عبدالعظيم الحسنى، حياته و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از منابع مختلف گردآورى و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نيز از كتاب وى اين احاديث را نقل مى‌كنيم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ماضرّ من ماتَ منتظِرا لأمرِنا اَلاّ يَموتَ فى وسطِ فسطاطِ المهدىّ و عسكِرِه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مااَتاهُ عبدّ قطّ خُطوةً إلاّ كتب اللّهُ له حَسنةً و حَطّ سيّئةً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اَبلغ عنّى اوليائى السّلامَ و قل لهم ان لا يَجْعَلوُ اللشّيطانِ عَلى اَنفسِهم سبيلاً و مُرهم بالصدق فى الحديث و اداء الأمانة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يغرنك الناسُ من نفسِكَ فانّ الأمرَ يَصِلُ اليكَ دُونَهُمْ ولا تقطعِ النّهار عنك كذا، فانّ معك مَن يحصى عليك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نوادر العلل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يَشكرالمُنعِم منَ المخلوقين لم يشكرِ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لايزالُ الناس بخيرٍ ماتفاوتوا، فاذا استووا هلكوا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طولانى است، تنها جملاتى از آن برگزيده شد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ضمنتُ لِمن زار ابى بطوسٍ عارفا بحقّه، الجنّةَ على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الاخبار، باب ثواب زيارة الرضا عليه‌السلام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اُمرنا معاشر الأنبياء بان تكلّمَ الناسَ بقدرِ عقولهم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اَمرنى ربّى بِمُداراة الناس كما اَمرنى باقامة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تُملى على حافِظيكَ كتابا اِلى ربّك، فتكلّم بما يَعنيكَ و دَعْ مالا يَعنيكَ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صدوق، مجلس نهم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مناغيبةٌ اَمدُها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كانّى بالشّيعة يَجولونَ جولان النِّعَمِ فى غيبتِهِ، يَطْلُبوُنَ المرعى فلا يَجدونَهُ، اَلا فَمَنْ ثَبَتَ منهم على دينهِ وَلم يَقْسُ قلبُه لِطولِ غِيبةِ اِمامِه فَهُوَ فى درجتى يوم القيامَةِ، ثم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القائِمَ مِنّا اذا قامَ لم يكُنْ لاِءحدٍ فى عُنُقِهِ بيعةٌ فلذلك تَخْفى ولادته و يَغِيبُ شخصُه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كمال‌الدين،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مِنا اِلاّ و هو قائمٌ بامراللّه عزّوجلّ و هادٍ الى دين‌اللّه، ولكنّ القائم الذى يُطهّراللّه عزوجل به الارضَ مِن اهل الكفر والجحودِ وَيَمْلَأُها عدلاً و قِسطا هوَالذى تخفى عَلى الناسِ ولادتُه و يَغيبُ عنهم شَخصُه و يَحْرُم عليهم تَسمِيَتُهُ و هو سَمّى رسول اللّه و كنَيّهُ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اشياء لا يكونُ إلاّ بقضاء اللّه وَقَدَرِهِ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وَالْيقظَةُ وَ القوّةُ وَالضّعفُ وَ الصِحَّةُ و المرضُ، والموت والحياة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581</Pages>
  <Words>85943</Words>
  <Characters>351158</Characters>
  <CharactersWithSpaces>434413</CharactersWithSpaces>
  <Paragraphs>3044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2026-08-25T06:58:36Z</dcterms:created>
  <dc:creator>ghaemiyeh.com</dc:creator>
  <dc:description/>
  <dc:language>en-US</dc:language>
  <cp:lastModifiedBy/>
  <dcterms:modified xsi:type="dcterms:W3CDTF">2026-08-25T10:28:50Z</dcterms:modified>
  <cp:revision>1</cp:revision>
  <dc:subject/>
  <dc:title>شناخت نامه حضرت عبدالعظیم حسنی علیه السلام و شهر ری مجموعه رساله های خطی و سنگی پیرامون حضرت جلد 2</dc:title>
</cp:coreProperties>
</file>

<file path=docProps/custom.xml><?xml version="1.0" encoding="utf-8"?>
<Properties xmlns="http://schemas.openxmlformats.org/officeDocument/2006/custom-properties" xmlns:vt="http://schemas.openxmlformats.org/officeDocument/2006/docPropsVTypes"/>
</file>