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تحفة العلیة فی شرح خطابات الحیدریة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70068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37007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70072_2142443653">
            <w:r>
              <w:rPr>
                <w:webHidden/>
                <w:rStyle w:val="IndexLink"/>
                <w:rtl w:val="true"/>
              </w:rPr>
              <w:t>ومن خطبة له عليه السّلام</w:t>
            </w:r>
            <w:r>
              <w:rPr>
                <w:rStyle w:val="IndexLink"/>
                <w:rtl w:val="true"/>
              </w:rPr>
              <w:t xml:space="preserve">: </w:t>
            </w:r>
            <w:r>
              <w:rPr>
                <w:rStyle w:val="IndexLink"/>
                <w:rtl w:val="true"/>
              </w:rPr>
              <w:t>في التحذير من الدنيا والاشتغال بها عن الله</w:t>
            </w:r>
            <w:r>
              <w:rPr>
                <w:rStyle w:val="IndexLink"/>
                <w:rtl w:val="true"/>
              </w:rPr>
              <w:tab/>
            </w:r>
            <w:r>
              <w:rPr>
                <w:rStyle w:val="IndexLink"/>
              </w:rPr>
              <w:t>8</w:t>
            </w:r>
          </w:hyperlink>
        </w:p>
        <w:p>
          <w:pPr>
            <w:pStyle w:val="Contents2"/>
            <w:tabs>
              <w:tab w:val="clear" w:pos="8743"/>
              <w:tab w:val="right" w:pos="9026" w:leader="dot"/>
            </w:tabs>
            <w:rPr/>
          </w:pPr>
          <w:hyperlink w:anchor="__RefHeading___Toc16370074_2142443653">
            <w:r>
              <w:rPr>
                <w:webHidden/>
                <w:rStyle w:val="IndexLink"/>
                <w:rtl w:val="true"/>
              </w:rPr>
              <w:t>ومن دعاء له عليه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16370076_2142443653">
            <w:r>
              <w:rPr>
                <w:webHidden/>
                <w:rStyle w:val="IndexLink"/>
                <w:rtl w:val="true"/>
              </w:rPr>
              <w:t>ومن كلام له عليه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16370078_2142443653">
            <w:r>
              <w:rPr>
                <w:webHidden/>
                <w:rStyle w:val="IndexLink"/>
                <w:rtl w:val="true"/>
              </w:rPr>
              <w:t>ومن كلام له عليه السّلام في وصف بيعته</w:t>
            </w:r>
            <w:r>
              <w:rPr>
                <w:rStyle w:val="IndexLink"/>
                <w:rtl w:val="true"/>
              </w:rPr>
              <w:t xml:space="preserve">: </w:t>
            </w:r>
            <w:r>
              <w:rPr>
                <w:rStyle w:val="IndexLink"/>
                <w:rtl w:val="true"/>
              </w:rPr>
              <w:t>وقد تقدم مثله بألفاظ مختلفة</w:t>
            </w:r>
            <w:r>
              <w:rPr>
                <w:rStyle w:val="IndexLink"/>
                <w:rtl w:val="true"/>
              </w:rPr>
              <w:t>.</w:t>
              <w:tab/>
            </w:r>
            <w:r>
              <w:rPr>
                <w:rStyle w:val="IndexLink"/>
              </w:rPr>
              <w:t>18</w:t>
            </w:r>
          </w:hyperlink>
        </w:p>
        <w:p>
          <w:pPr>
            <w:pStyle w:val="Contents2"/>
            <w:tabs>
              <w:tab w:val="clear" w:pos="8743"/>
              <w:tab w:val="right" w:pos="9026" w:leader="dot"/>
            </w:tabs>
            <w:rPr/>
          </w:pPr>
          <w:hyperlink w:anchor="__RefHeading___Toc16370080_2142443653">
            <w:r>
              <w:rPr>
                <w:webHidden/>
                <w:rStyle w:val="IndexLink"/>
                <w:rtl w:val="true"/>
              </w:rPr>
              <w:t>ومن خطبة له عليه السّلام</w:t>
            </w:r>
            <w:r>
              <w:rPr>
                <w:rStyle w:val="IndexLink"/>
                <w:rtl w:val="true"/>
              </w:rPr>
              <w:t xml:space="preserve">: </w:t>
            </w:r>
            <w:r>
              <w:rPr>
                <w:rStyle w:val="IndexLink"/>
                <w:rtl w:val="true"/>
              </w:rPr>
              <w:t>في التنبيه على فضيلة تقوى الله بأوصاف أحدها وقوله</w:t>
            </w:r>
            <w:r>
              <w:rPr>
                <w:rStyle w:val="IndexLink"/>
                <w:rtl w:val="true"/>
              </w:rPr>
              <w:t>:</w:t>
              <w:tab/>
            </w:r>
            <w:r>
              <w:rPr>
                <w:rStyle w:val="IndexLink"/>
              </w:rPr>
              <w:t>19</w:t>
            </w:r>
          </w:hyperlink>
        </w:p>
        <w:p>
          <w:pPr>
            <w:pStyle w:val="Contents2"/>
            <w:tabs>
              <w:tab w:val="clear" w:pos="8743"/>
              <w:tab w:val="right" w:pos="9026" w:leader="dot"/>
            </w:tabs>
            <w:rPr/>
          </w:pPr>
          <w:hyperlink w:anchor="__RefHeading___Toc16370082_2142443653">
            <w:r>
              <w:rPr>
                <w:webHidden/>
                <w:rStyle w:val="IndexLink"/>
                <w:rtl w:val="true"/>
              </w:rPr>
              <w:t>ومن خطبة له عليه السّلام خطبها بذي قار</w:t>
            </w:r>
            <w:r>
              <w:rPr>
                <w:rStyle w:val="IndexLink"/>
                <w:rtl w:val="true"/>
              </w:rPr>
              <w:t>:</w:t>
              <w:tab/>
            </w:r>
            <w:r>
              <w:rPr>
                <w:rStyle w:val="IndexLink"/>
              </w:rPr>
              <w:t>29</w:t>
            </w:r>
          </w:hyperlink>
        </w:p>
        <w:p>
          <w:pPr>
            <w:pStyle w:val="Contents2"/>
            <w:tabs>
              <w:tab w:val="clear" w:pos="8743"/>
              <w:tab w:val="right" w:pos="9026" w:leader="dot"/>
            </w:tabs>
            <w:rPr/>
          </w:pPr>
          <w:hyperlink w:anchor="__RefHeading___Toc16370084_2142443653">
            <w:r>
              <w:rPr>
                <w:webHidden/>
                <w:rStyle w:val="IndexLink"/>
                <w:rtl w:val="true"/>
              </w:rPr>
              <w:t>ومن كلام له عليه السّلام کلم به عبد الله بن زمعة، بن الأسود بن المطلب بن أسد بن عبد العزى بن قصي</w:t>
            </w:r>
            <w:r>
              <w:rPr>
                <w:rStyle w:val="IndexLink"/>
                <w:rtl w:val="true"/>
              </w:rPr>
              <w:t>.</w:t>
              <w:tab/>
            </w:r>
            <w:r>
              <w:rPr>
                <w:rStyle w:val="IndexLink"/>
              </w:rPr>
              <w:t>30</w:t>
            </w:r>
          </w:hyperlink>
        </w:p>
        <w:p>
          <w:pPr>
            <w:pStyle w:val="Contents2"/>
            <w:tabs>
              <w:tab w:val="clear" w:pos="8743"/>
              <w:tab w:val="right" w:pos="9026" w:leader="dot"/>
            </w:tabs>
            <w:rPr/>
          </w:pPr>
          <w:hyperlink w:anchor="__RefHeading___Toc16370086_2142443653">
            <w:r>
              <w:rPr>
                <w:webHidden/>
                <w:rStyle w:val="IndexLink"/>
                <w:rtl w:val="true"/>
              </w:rPr>
              <w:t>ومن كلام له عليه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16370088_2142443653">
            <w:r>
              <w:rPr>
                <w:webHidden/>
                <w:rStyle w:val="IndexLink"/>
                <w:rtl w:val="true"/>
              </w:rPr>
              <w:t>ومن كلام له عليه السّلام</w:t>
            </w:r>
            <w:r>
              <w:rPr>
                <w:rStyle w:val="IndexLink"/>
                <w:rtl w:val="true"/>
              </w:rPr>
              <w:t xml:space="preserve">: </w:t>
            </w:r>
            <w:r>
              <w:rPr>
                <w:rStyle w:val="IndexLink"/>
                <w:rtl w:val="true"/>
              </w:rPr>
              <w:t>في ذكر اختلاف الناس</w:t>
            </w:r>
            <w:r>
              <w:rPr>
                <w:rStyle w:val="IndexLink"/>
                <w:rtl w:val="true"/>
              </w:rPr>
              <w:tab/>
            </w:r>
            <w:r>
              <w:rPr>
                <w:rStyle w:val="IndexLink"/>
              </w:rPr>
              <w:t>34</w:t>
            </w:r>
          </w:hyperlink>
        </w:p>
        <w:p>
          <w:pPr>
            <w:pStyle w:val="Contents2"/>
            <w:tabs>
              <w:tab w:val="clear" w:pos="8743"/>
              <w:tab w:val="right" w:pos="9026" w:leader="dot"/>
            </w:tabs>
            <w:rPr/>
          </w:pPr>
          <w:hyperlink w:anchor="__RefHeading___Toc16370090_2142443653">
            <w:r>
              <w:rPr>
                <w:webHidden/>
                <w:rStyle w:val="IndexLink"/>
                <w:rtl w:val="true"/>
              </w:rPr>
              <w:t>ومن كلام له عليه السّلام وهويلي غسل رسول الله صلَّى الله عليه وآله وتجميزه</w:t>
            </w:r>
            <w:r>
              <w:rPr>
                <w:rStyle w:val="IndexLink"/>
                <w:rtl w:val="true"/>
              </w:rPr>
              <w:t>:</w:t>
              <w:tab/>
            </w:r>
            <w:r>
              <w:rPr>
                <w:rStyle w:val="IndexLink"/>
              </w:rPr>
              <w:t>38</w:t>
            </w:r>
          </w:hyperlink>
        </w:p>
        <w:p>
          <w:pPr>
            <w:pStyle w:val="Contents2"/>
            <w:tabs>
              <w:tab w:val="clear" w:pos="8743"/>
              <w:tab w:val="right" w:pos="9026" w:leader="dot"/>
            </w:tabs>
            <w:rPr/>
          </w:pPr>
          <w:hyperlink w:anchor="__RefHeading___Toc16370092_2142443653">
            <w:r>
              <w:rPr>
                <w:webHidden/>
                <w:rStyle w:val="IndexLink"/>
                <w:rtl w:val="true"/>
              </w:rPr>
              <w:t>ومن خطبة له عليه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6370094_2142443653">
            <w:r>
              <w:rPr>
                <w:webHidden/>
                <w:rStyle w:val="IndexLink"/>
                <w:rtl w:val="true"/>
              </w:rPr>
              <w:t>ومن خطبة له عليه السّلام في التوحيد، وتجمع هذه الخطبة من العلم ما لا تجمعه خطبة</w:t>
            </w:r>
            <w:r>
              <w:rPr>
                <w:rStyle w:val="IndexLink"/>
                <w:rtl w:val="true"/>
              </w:rPr>
              <w:t>:</w:t>
              <w:tab/>
            </w:r>
            <w:r>
              <w:rPr>
                <w:rStyle w:val="IndexLink"/>
              </w:rPr>
              <w:t>66</w:t>
            </w:r>
          </w:hyperlink>
        </w:p>
        <w:p>
          <w:pPr>
            <w:pStyle w:val="Contents2"/>
            <w:tabs>
              <w:tab w:val="clear" w:pos="8743"/>
              <w:tab w:val="right" w:pos="9026" w:leader="dot"/>
            </w:tabs>
            <w:rPr/>
          </w:pPr>
          <w:hyperlink w:anchor="__RefHeading___Toc16370096_2142443653">
            <w:r>
              <w:rPr>
                <w:webHidden/>
                <w:rStyle w:val="IndexLink"/>
                <w:rtl w:val="true"/>
              </w:rPr>
              <w:t>ومن خطبة له عليه السّلام يختص بذكر الملاحم</w:t>
            </w:r>
            <w:r>
              <w:rPr>
                <w:rStyle w:val="IndexLink"/>
                <w:rtl w:val="true"/>
              </w:rPr>
              <w:t>:</w:t>
              <w:tab/>
            </w:r>
            <w:r>
              <w:rPr>
                <w:rStyle w:val="IndexLink"/>
              </w:rPr>
              <w:t>103</w:t>
            </w:r>
          </w:hyperlink>
        </w:p>
        <w:p>
          <w:pPr>
            <w:pStyle w:val="Contents2"/>
            <w:tabs>
              <w:tab w:val="clear" w:pos="8743"/>
              <w:tab w:val="right" w:pos="9026" w:leader="dot"/>
            </w:tabs>
            <w:rPr/>
          </w:pPr>
          <w:hyperlink w:anchor="__RefHeading___Toc16370098_2142443653">
            <w:r>
              <w:rPr>
                <w:webHidden/>
                <w:rStyle w:val="IndexLink"/>
                <w:rtl w:val="true"/>
              </w:rPr>
              <w:t>ومن خطبة له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16370100_2142443653">
            <w:r>
              <w:rPr>
                <w:webHidden/>
                <w:rStyle w:val="IndexLink"/>
                <w:rtl w:val="true"/>
              </w:rPr>
              <w:t>ومن خطبة له عليه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16370102_2142443653">
            <w:r>
              <w:rPr>
                <w:webHidden/>
                <w:rStyle w:val="IndexLink"/>
                <w:rtl w:val="true"/>
              </w:rPr>
              <w:t>ومن خطبة له عليه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16370104_2142443653">
            <w:r>
              <w:rPr>
                <w:webHidden/>
                <w:rStyle w:val="IndexLink"/>
                <w:rtl w:val="true"/>
              </w:rPr>
              <w:t>ومن خطبة له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16370106_2142443653">
            <w:r>
              <w:rPr>
                <w:webHidden/>
                <w:rStyle w:val="IndexLink"/>
                <w:rtl w:val="true"/>
              </w:rPr>
              <w:t>ومن خطبة له عليه السّلام ومن الناس من يسمي هذه الخطبة بالقاصعة</w:t>
            </w:r>
            <w:r>
              <w:rPr>
                <w:rStyle w:val="IndexLink"/>
                <w:rtl w:val="true"/>
              </w:rPr>
              <w:t>:</w:t>
              <w:tab/>
            </w:r>
            <w:r>
              <w:rPr>
                <w:rStyle w:val="IndexLink"/>
              </w:rPr>
              <w:t>155</w:t>
            </w:r>
          </w:hyperlink>
        </w:p>
        <w:p>
          <w:pPr>
            <w:pStyle w:val="Contents2"/>
            <w:tabs>
              <w:tab w:val="clear" w:pos="8743"/>
              <w:tab w:val="right" w:pos="9026" w:leader="dot"/>
            </w:tabs>
            <w:rPr/>
          </w:pPr>
          <w:hyperlink w:anchor="__RefHeading___Toc16370108_2142443653">
            <w:r>
              <w:rPr>
                <w:webHidden/>
                <w:rStyle w:val="IndexLink"/>
                <w:rtl w:val="true"/>
              </w:rPr>
              <w:t>ومن كلام له عليه السّلام قاله لعبد الله بن عباس وقد جائه برسالة من عثمان وهو محصور</w:t>
            </w:r>
            <w:r>
              <w:rPr>
                <w:rStyle w:val="IndexLink"/>
                <w:rtl w:val="true"/>
              </w:rPr>
              <w:t>:</w:t>
              <w:tab/>
            </w:r>
            <w:r>
              <w:rPr>
                <w:rStyle w:val="IndexLink"/>
              </w:rPr>
              <w:t>253</w:t>
            </w:r>
          </w:hyperlink>
        </w:p>
        <w:p>
          <w:pPr>
            <w:pStyle w:val="Contents2"/>
            <w:tabs>
              <w:tab w:val="clear" w:pos="8743"/>
              <w:tab w:val="right" w:pos="9026" w:leader="dot"/>
            </w:tabs>
            <w:rPr/>
          </w:pPr>
          <w:hyperlink w:anchor="__RefHeading___Toc16370110_2142443653">
            <w:r>
              <w:rPr>
                <w:webHidden/>
                <w:rStyle w:val="IndexLink"/>
                <w:rtl w:val="true"/>
              </w:rPr>
              <w:t>ومن كلام له عليه السّلام</w:t>
            </w:r>
            <w:r>
              <w:rPr>
                <w:rStyle w:val="IndexLink"/>
                <w:rtl w:val="true"/>
              </w:rPr>
              <w:t xml:space="preserve">: </w:t>
            </w:r>
            <w:r>
              <w:rPr>
                <w:rStyle w:val="IndexLink"/>
                <w:rtl w:val="true"/>
              </w:rPr>
              <w:t>اقتصر فيه ذكر ما كان منه بعد هجرة النبي صلى الله عليه وآله، ثم لحاقه به</w:t>
            </w:r>
            <w:r>
              <w:rPr>
                <w:rStyle w:val="IndexLink"/>
                <w:rtl w:val="true"/>
              </w:rPr>
              <w:tab/>
            </w:r>
            <w:r>
              <w:rPr>
                <w:rStyle w:val="IndexLink"/>
              </w:rPr>
              <w:t>255</w:t>
            </w:r>
          </w:hyperlink>
        </w:p>
        <w:p>
          <w:pPr>
            <w:pStyle w:val="Contents2"/>
            <w:tabs>
              <w:tab w:val="clear" w:pos="8743"/>
              <w:tab w:val="right" w:pos="9026" w:leader="dot"/>
            </w:tabs>
            <w:rPr/>
          </w:pPr>
          <w:hyperlink w:anchor="__RefHeading___Toc16370112_2142443653">
            <w:r>
              <w:rPr>
                <w:webHidden/>
                <w:rStyle w:val="IndexLink"/>
                <w:rtl w:val="true"/>
              </w:rPr>
              <w:t>ومن خطبة له عليه السّلام</w:t>
            </w:r>
            <w:r>
              <w:rPr>
                <w:rStyle w:val="IndexLink"/>
                <w:rtl w:val="true"/>
              </w:rPr>
              <w:t xml:space="preserve">: </w:t>
            </w:r>
            <w:r>
              <w:rPr>
                <w:rStyle w:val="IndexLink"/>
                <w:rtl w:val="true"/>
              </w:rPr>
              <w:t>في أمرهم بالعمل حال ما هم في مهلته على الأحوال الَّتي أشار إليها</w:t>
            </w:r>
            <w:r>
              <w:rPr>
                <w:rStyle w:val="IndexLink"/>
                <w:rtl w:val="true"/>
              </w:rPr>
              <w:t>:</w:t>
              <w:tab/>
            </w:r>
            <w:r>
              <w:rPr>
                <w:rStyle w:val="IndexLink"/>
              </w:rPr>
              <w:t>257</w:t>
            </w:r>
          </w:hyperlink>
        </w:p>
        <w:p>
          <w:pPr>
            <w:pStyle w:val="Contents2"/>
            <w:tabs>
              <w:tab w:val="clear" w:pos="8743"/>
              <w:tab w:val="right" w:pos="9026" w:leader="dot"/>
            </w:tabs>
            <w:rPr/>
          </w:pPr>
          <w:hyperlink w:anchor="__RefHeading___Toc16370114_2142443653">
            <w:r>
              <w:rPr>
                <w:webHidden/>
                <w:rStyle w:val="IndexLink"/>
                <w:rtl w:val="true"/>
              </w:rPr>
              <w:t>ومن خطبة له عليه السّلام في ذم أهل الشام وشان الحكمين</w:t>
            </w:r>
            <w:r>
              <w:rPr>
                <w:rStyle w:val="IndexLink"/>
                <w:rtl w:val="true"/>
              </w:rPr>
              <w:t>:</w:t>
              <w:tab/>
            </w:r>
            <w:r>
              <w:rPr>
                <w:rStyle w:val="IndexLink"/>
              </w:rPr>
              <w:t>259</w:t>
            </w:r>
          </w:hyperlink>
        </w:p>
        <w:p>
          <w:pPr>
            <w:pStyle w:val="Contents2"/>
            <w:tabs>
              <w:tab w:val="clear" w:pos="8743"/>
              <w:tab w:val="right" w:pos="9026" w:leader="dot"/>
            </w:tabs>
            <w:rPr/>
          </w:pPr>
          <w:hyperlink w:anchor="__RefHeading___Toc16370116_2142443653">
            <w:r>
              <w:rPr>
                <w:webHidden/>
                <w:rStyle w:val="IndexLink"/>
                <w:rtl w:val="true"/>
              </w:rPr>
              <w:t>ومن خطبة له عليه السّلام يذكر فيها آل محمد صلَّى الله عليه وآله وسلَّم</w:t>
            </w:r>
            <w:r>
              <w:rPr>
                <w:rStyle w:val="IndexLink"/>
                <w:rtl w:val="true"/>
              </w:rPr>
              <w:t>:</w:t>
              <w:tab/>
            </w:r>
            <w:r>
              <w:rPr>
                <w:rStyle w:val="IndexLink"/>
              </w:rPr>
              <w:t>263</w:t>
            </w:r>
          </w:hyperlink>
        </w:p>
        <w:p>
          <w:pPr>
            <w:pStyle w:val="Contents2"/>
            <w:tabs>
              <w:tab w:val="clear" w:pos="8743"/>
              <w:tab w:val="right" w:pos="9026" w:leader="dot"/>
            </w:tabs>
            <w:rPr/>
          </w:pPr>
          <w:hyperlink w:anchor="__RefHeading___Toc16370118_2142443653">
            <w:r>
              <w:rPr>
                <w:webHidden/>
                <w:rStyle w:val="IndexLink"/>
                <w:rtl w:val="true"/>
              </w:rPr>
              <w:t>ومن خطبة له عليه السّلام يحث أصحابه على الجهاد</w:t>
            </w:r>
            <w:r>
              <w:rPr>
                <w:rStyle w:val="IndexLink"/>
                <w:rtl w:val="true"/>
              </w:rPr>
              <w:t>:</w:t>
              <w:tab/>
            </w:r>
            <w:r>
              <w:rPr>
                <w:rStyle w:val="IndexLink"/>
              </w:rPr>
              <w:t>265</w:t>
            </w:r>
          </w:hyperlink>
        </w:p>
        <w:p>
          <w:pPr>
            <w:pStyle w:val="Contents2"/>
            <w:tabs>
              <w:tab w:val="clear" w:pos="8743"/>
              <w:tab w:val="right" w:pos="9026" w:leader="dot"/>
            </w:tabs>
            <w:rPr/>
          </w:pPr>
          <w:hyperlink w:anchor="__RefHeading___Toc16370120_2142443653">
            <w:r>
              <w:rPr>
                <w:webHidden/>
                <w:rStyle w:val="IndexLink"/>
                <w:rtl w:val="true"/>
              </w:rPr>
              <w:t>من كتاب له عليه السّلام لأهل الكوفة، عند مسيره من المدينة إلى البصرة</w:t>
            </w:r>
            <w:r>
              <w:rPr>
                <w:rStyle w:val="IndexLink"/>
                <w:rtl w:val="true"/>
              </w:rPr>
              <w:t>:</w:t>
              <w:tab/>
            </w:r>
            <w:r>
              <w:rPr>
                <w:rStyle w:val="IndexLink"/>
              </w:rPr>
              <w:t>268</w:t>
            </w:r>
          </w:hyperlink>
        </w:p>
        <w:p>
          <w:pPr>
            <w:pStyle w:val="Contents2"/>
            <w:tabs>
              <w:tab w:val="clear" w:pos="8743"/>
              <w:tab w:val="right" w:pos="9026" w:leader="dot"/>
            </w:tabs>
            <w:rPr/>
          </w:pPr>
          <w:hyperlink w:anchor="__RefHeading___Toc16370122_2142443653">
            <w:r>
              <w:rPr>
                <w:webHidden/>
                <w:rStyle w:val="IndexLink"/>
                <w:rtl w:val="true"/>
              </w:rPr>
              <w:t>ومن كتاب له عليه السّلام إليهم، بعد فتح البصرة</w:t>
            </w:r>
            <w:r>
              <w:rPr>
                <w:rStyle w:val="IndexLink"/>
                <w:rtl w:val="true"/>
              </w:rPr>
              <w:t>:</w:t>
              <w:tab/>
            </w:r>
            <w:r>
              <w:rPr>
                <w:rStyle w:val="IndexLink"/>
              </w:rPr>
              <w:t>272</w:t>
            </w:r>
          </w:hyperlink>
        </w:p>
        <w:p>
          <w:pPr>
            <w:pStyle w:val="Contents2"/>
            <w:tabs>
              <w:tab w:val="clear" w:pos="8743"/>
              <w:tab w:val="right" w:pos="9026" w:leader="dot"/>
            </w:tabs>
            <w:rPr/>
          </w:pPr>
          <w:hyperlink w:anchor="__RefHeading___Toc16370124_2142443653">
            <w:r>
              <w:rPr>
                <w:webHidden/>
                <w:rStyle w:val="IndexLink"/>
                <w:rtl w:val="true"/>
              </w:rPr>
              <w:t>ومن كتاب له عليه السّلام كتبه لشريح بن الحارث</w:t>
            </w:r>
            <w:r>
              <w:rPr>
                <w:rStyle w:val="IndexLink"/>
                <w:rtl w:val="true"/>
              </w:rPr>
              <w:t>:</w:t>
              <w:tab/>
            </w:r>
            <w:r>
              <w:rPr>
                <w:rStyle w:val="IndexLink"/>
              </w:rPr>
              <w:t>272</w:t>
            </w:r>
          </w:hyperlink>
        </w:p>
        <w:p>
          <w:pPr>
            <w:pStyle w:val="Contents2"/>
            <w:tabs>
              <w:tab w:val="clear" w:pos="8743"/>
              <w:tab w:val="right" w:pos="9026" w:leader="dot"/>
            </w:tabs>
            <w:rPr/>
          </w:pPr>
          <w:hyperlink w:anchor="__RefHeading___Toc16370126_2142443653">
            <w:r>
              <w:rPr>
                <w:webHidden/>
                <w:rStyle w:val="IndexLink"/>
                <w:rtl w:val="true"/>
              </w:rPr>
              <w:t>ومن كتاب له عليه السّلام إلى بعض أمراء جيشه</w:t>
            </w:r>
            <w:r>
              <w:rPr>
                <w:rStyle w:val="IndexLink"/>
                <w:rtl w:val="true"/>
              </w:rPr>
              <w:t>:</w:t>
              <w:tab/>
            </w:r>
            <w:r>
              <w:rPr>
                <w:rStyle w:val="IndexLink"/>
              </w:rPr>
              <w:t>279</w:t>
            </w:r>
          </w:hyperlink>
        </w:p>
        <w:p>
          <w:pPr>
            <w:pStyle w:val="Contents2"/>
            <w:tabs>
              <w:tab w:val="clear" w:pos="8743"/>
              <w:tab w:val="right" w:pos="9026" w:leader="dot"/>
            </w:tabs>
            <w:rPr/>
          </w:pPr>
          <w:hyperlink w:anchor="__RefHeading___Toc16370128_2142443653">
            <w:r>
              <w:rPr>
                <w:webHidden/>
                <w:rStyle w:val="IndexLink"/>
                <w:rtl w:val="true"/>
              </w:rPr>
              <w:t>ومن كتاب له عليه السّلام إلى الأشعث بن قيس، وهو عامل أذربيجان</w:t>
            </w:r>
            <w:r>
              <w:rPr>
                <w:rStyle w:val="IndexLink"/>
                <w:rtl w:val="true"/>
              </w:rPr>
              <w:t>:</w:t>
              <w:tab/>
            </w:r>
            <w:r>
              <w:rPr>
                <w:rStyle w:val="IndexLink"/>
              </w:rPr>
              <w:t>280</w:t>
            </w:r>
          </w:hyperlink>
        </w:p>
        <w:p>
          <w:pPr>
            <w:pStyle w:val="Contents2"/>
            <w:tabs>
              <w:tab w:val="clear" w:pos="8743"/>
              <w:tab w:val="right" w:pos="9026" w:leader="dot"/>
            </w:tabs>
            <w:rPr/>
          </w:pPr>
          <w:hyperlink w:anchor="__RefHeading___Toc16370130_2142443653">
            <w:r>
              <w:rPr>
                <w:webHidden/>
                <w:rStyle w:val="IndexLink"/>
                <w:rtl w:val="true"/>
              </w:rPr>
              <w:t>ومن كتاب له عليه السّلام إلى معاوية</w:t>
            </w:r>
            <w:r>
              <w:rPr>
                <w:rStyle w:val="IndexLink"/>
                <w:rtl w:val="true"/>
              </w:rPr>
              <w:t>:</w:t>
              <w:tab/>
            </w:r>
            <w:r>
              <w:rPr>
                <w:rStyle w:val="IndexLink"/>
              </w:rPr>
              <w:t>282</w:t>
            </w:r>
          </w:hyperlink>
        </w:p>
        <w:p>
          <w:pPr>
            <w:pStyle w:val="Contents2"/>
            <w:tabs>
              <w:tab w:val="clear" w:pos="8743"/>
              <w:tab w:val="right" w:pos="9026" w:leader="dot"/>
            </w:tabs>
            <w:rPr/>
          </w:pPr>
          <w:hyperlink w:anchor="__RefHeading___Toc16370132_2142443653">
            <w:r>
              <w:rPr>
                <w:webHidden/>
                <w:rStyle w:val="IndexLink"/>
                <w:rtl w:val="true"/>
              </w:rPr>
              <w:t>ومن كتاب له عليه السّلام</w:t>
            </w:r>
            <w:r>
              <w:rPr>
                <w:rStyle w:val="IndexLink"/>
                <w:rtl w:val="true"/>
              </w:rPr>
              <w:t xml:space="preserve">: </w:t>
            </w:r>
            <w:r>
              <w:rPr>
                <w:rStyle w:val="IndexLink"/>
                <w:rtl w:val="true"/>
              </w:rPr>
              <w:t>في جواب کتاب کتبه معاوية إليه وصورته</w:t>
            </w:r>
            <w:r>
              <w:rPr>
                <w:rStyle w:val="IndexLink"/>
                <w:rtl w:val="true"/>
              </w:rPr>
              <w:t>:</w:t>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6_362607"/>
      <w:bookmarkStart w:id="1" w:name="pg15956_362607"/>
      <w:bookmarkEnd w:id="1"/>
    </w:p>
    <w:p>
      <w:pPr>
        <w:pStyle w:val="Heading2"/>
        <w:numPr>
          <w:ilvl w:val="1"/>
          <w:numId w:val="1"/>
        </w:numPr>
        <w:rPr/>
      </w:pPr>
      <w:bookmarkStart w:id="2" w:name="pg15956_362607"/>
      <w:bookmarkStart w:id="3" w:name="__RefHeading___Toc16370068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دارالكتب والوثائق ببغداد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BP193.1.A2 I25</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الدين محمد بن حبيب الله بن أحمد الحسني الحسيني؛ تحقيق السيد علي الحسني؛ تقديم السيد علی نبيل الحسني الكربلائي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الاصل؛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7007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رقم الإيداع في دارالكتب والوثائق ببغداد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BP193.1.A2 I25</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الدين محمد بن حبيب الله بن أحمد الحسني الحسيني؛ تحقيق السيد علي الحسني؛ تقديم السيد علی نبيل الحسني الكربلائي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الاصل؛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IRNazanin" w:hAnsi="IRNazanin" w:eastAsia="IRNazanin"/>
          <w:color w:val="111111"/>
          <w:sz w:val="28"/>
          <w:sz w:val="28"/>
          <w:szCs w:val="28"/>
          <w:rtl w:val="true"/>
          <w:lang w:bidi="fa-IR"/>
        </w:rPr>
        <w:t>سلسلة تحقیق المخطوطات</w:t>
      </w:r>
    </w:p>
    <w:p>
      <w:pPr>
        <w:pStyle w:val="BookText"/>
        <w:rPr/>
      </w:pPr>
      <w:r>
        <w:rPr>
          <w:rFonts w:ascii="IRNazanin" w:hAnsi="IRNazanin" w:eastAsia="IRNazanin"/>
          <w:color w:val="111111"/>
          <w:sz w:val="28"/>
          <w:sz w:val="28"/>
          <w:szCs w:val="28"/>
          <w:rtl w:val="true"/>
          <w:lang w:bidi="fa-IR"/>
        </w:rPr>
        <w:t xml:space="preserve">وحدة تحقیق الشروحات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العلیة في شرح خطابا الحیدریة</w:t>
      </w:r>
    </w:p>
    <w:p>
      <w:pPr>
        <w:pStyle w:val="BookText"/>
        <w:rPr/>
      </w:pPr>
      <w:r>
        <w:rPr>
          <w:rFonts w:ascii="Amiri" w:hAnsi="Amiri" w:eastAsia="Amiri" w:cs="Amiri"/>
          <w:color w:val="111111"/>
          <w:sz w:val="28"/>
          <w:sz w:val="28"/>
          <w:szCs w:val="28"/>
          <w:rtl w:val="true"/>
          <w:lang w:bidi="ar-SA"/>
        </w:rPr>
        <w:t>لأفصح الدين محمد بن حبيب الله بن احمد الحسني الحسيني من اعلام القرن الثامن الهجري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علي الحسیني الکربلائي</w:t>
      </w:r>
    </w:p>
    <w:p>
      <w:pPr>
        <w:pStyle w:val="BookText"/>
        <w:rPr/>
      </w:pPr>
      <w:r>
        <w:rPr>
          <w:rFonts w:ascii="IRNazanin" w:hAnsi="IRNazanin" w:eastAsia="IRNazanin"/>
          <w:color w:val="111111"/>
          <w:sz w:val="28"/>
          <w:sz w:val="28"/>
          <w:szCs w:val="28"/>
          <w:rtl w:val="true"/>
          <w:lang w:bidi="fa-IR"/>
        </w:rPr>
        <w:t>إصدار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علوم نهج البلاغة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bookmarkStart w:id="7" w:name="pg15956_362611"/>
    </w:p>
    <w:p>
      <w:pPr>
        <w:pStyle w:val="Heading2"/>
        <w:numPr>
          <w:ilvl w:val="1"/>
          <w:numId w:val="1"/>
        </w:numPr>
        <w:rPr/>
      </w:pPr>
      <w:bookmarkStart w:id="8" w:name="__RefHeading___Toc16370072_2142443653"/>
      <w:bookmarkStart w:id="9" w:name="_Toc3"/>
      <w:bookmarkEnd w:id="7"/>
      <w:bookmarkEnd w:id="8"/>
      <w:r>
        <w:rPr>
          <w:rtl w:val="true"/>
        </w:rPr>
        <w:t>ومن خطبة له عليه السّلام</w:t>
      </w:r>
      <w:r>
        <w:rPr>
          <w:rtl w:val="true"/>
        </w:rPr>
        <w:t xml:space="preserve">: </w:t>
      </w:r>
      <w:r>
        <w:rPr>
          <w:rtl w:val="true"/>
        </w:rPr>
        <w:t>في التحذير من الدنيا والاشتغال بها عن الله</w:t>
      </w:r>
      <w:bookmarkEnd w:id="9"/>
    </w:p>
    <w:p>
      <w:pPr>
        <w:pStyle w:val="BookText"/>
        <w:rPr/>
      </w:pPr>
      <w:r>
        <w:rPr>
          <w:rFonts w:ascii="Amiri" w:hAnsi="Amiri" w:eastAsia="Amiri" w:cs="Amiri"/>
          <w:color w:val="111111"/>
          <w:sz w:val="28"/>
          <w:sz w:val="28"/>
          <w:szCs w:val="28"/>
          <w:rtl w:val="true"/>
          <w:lang w:bidi="ar-SA"/>
        </w:rPr>
        <w:t>والتنفير عن ذلك بذكر معايبها، والجذب به إلى استعمالها على الوجه المطلوب الَّذي لأجله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بِالْبَاَءِ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هو الدنيا، ومعناه أنها مقرونة بالبلاء وعبَّر عنه بالحفوف الذي هو الإحاطة من كل جانب لأنَّه أبلغ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الغدر لغيرهما عمّا يتوهّم الإنسان دوامها عليه في حقّه من أحوالها المعجبة له كالمال والصحّة والشباب فكأنّه في مدّة بقاء تلك الأحوال عليه قد أخذ منها عهداً فكان التغير العارض لها المستلزم لزوال تلك الأحوال عنه أشبه شيء بالغدر ولمّا كان كثر منها ذلك صارت معروفة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أَحْوَالَهُا ولَا تسْلَمُ 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أحوالها أحوال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وتَارَاتٌ 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تغير أحوالها تارة بعد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 فِيهَا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العيش فيها كناية عن الالتذاذ بها والتنعّم فيها واستلزم ذلك العاقبة المهلكة لا جرم لزم الذمّ، ولأنّه مشوب بتكدير الأمراض والأعراض فلا يزال مذموماً في الألسنة حتّى في لسان صاحبه والمستريح إليه عند معاناته بعض شوائب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 فِيهَا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مخاوفها، وما يلزم تصرّفاتها من البلاء وكلّ ذلك من ضرورات واختلاف استعدادات القوابل فيها عن حركات الأفلاك وكواكبها، وكون المبادي المفارقة مفيضة على كلّ قابل منها ما استعدّ 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أَهْلُهَا فِيهَا أَغْرَاضٌ مُسْتَهْدَفَةٌ تَرْمِيهِمْ بِسِهَامِهَا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لهم لفظ الأغراض، ورشّح بذكر الاستهداف، كذلك استعار لفظ الرمي لإيقاع المصائب </w:t>
      </w:r>
    </w:p>
    <w:p>
      <w:pPr>
        <w:pStyle w:val="BookText"/>
        <w:rPr/>
      </w:pPr>
      <w:r>
        <w:rPr>
          <w:rFonts w:ascii="Amiri" w:hAnsi="Amiri" w:eastAsia="Amiri" w:cs="Amiri"/>
          <w:color w:val="111111"/>
          <w:sz w:val="28"/>
          <w:sz w:val="28"/>
          <w:szCs w:val="28"/>
          <w:rtl w:val="true"/>
          <w:lang w:bidi="ar-SA"/>
        </w:rPr>
        <w:t>بهم ورشّح بذكر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وتُفْنِيهِمْ بِحِمَمِهَا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أَنَّكُمْ ومَا أَنْتُمْ فِيهِ مِنْ هَذِهِ الدُّنْيَا</w:t>
      </w:r>
    </w:p>
    <w:p>
      <w:pPr>
        <w:pStyle w:val="BookText"/>
        <w:rPr/>
      </w:pPr>
      <w:r>
        <w:rPr>
          <w:rFonts w:ascii="Amiri" w:hAnsi="Amiri" w:eastAsia="Amiri" w:cs="Amiri"/>
          <w:color w:val="111111"/>
          <w:sz w:val="28"/>
          <w:sz w:val="28"/>
          <w:szCs w:val="28"/>
          <w:rtl w:val="true"/>
          <w:lang w:bidi="ar-SA"/>
        </w:rPr>
        <w:t>عَلَى سَبِيلِ مَنْ قَدْ مَضَى قَبْلَكُمْ مِمَّنْ كَانَ أَطْوَلَ مِنْكُمْ أَعْمَاراً وأَعْمَرَ دِيَاراً وأَبْعَدَ آثَاراً أَصْبَحَتْ أَصْوَاتُهُمْ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ورِيَاحُهُمْ 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بَالِيَةً ودِيَارُهُمْ خَالِيَةً وآثَارُهُمْ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فَاسْتَبْدَلُوا بِالْقُصُورِ 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والنَّمَارِقِ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الفروش المبسوطة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والأَحْجَارَ الْمُسْنَدَةَ والْقُبُورَاللَّطِئَةَ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اللاصقة بالأرض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الْمُلْحَدَةَ الَّتِي قَدْ بُنِيَ عَلَىَ الْخَرَابِ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 ما امتدت من جوانبها وروي قد بني على الخراب أي على خراب ما كان معموراً من الأبدان والمساكن وظاهر أن القبور بنيت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وشُيِّدَ بِالتُّرَابِ بِنَاؤُهَا فَمَحَلُّهَا مُقْتَرِبٌ وسَاكِنُهَا 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ساكنها وإن</w:t>
      </w:r>
    </w:p>
    <w:p>
      <w:pPr>
        <w:pStyle w:val="BookText"/>
        <w:rPr/>
      </w:pPr>
      <w:r>
        <w:rPr>
          <w:rFonts w:ascii="Amiri" w:hAnsi="Amiri" w:eastAsia="Amiri" w:cs="Amiri"/>
          <w:color w:val="111111"/>
          <w:sz w:val="28"/>
          <w:sz w:val="28"/>
          <w:szCs w:val="28"/>
          <w:rtl w:val="true"/>
          <w:lang w:bidi="ar-SA"/>
        </w:rPr>
        <w:t>اقرب محله فهو غريب عن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أَهْلِ مَحَلَّةٍ مُوحِشِنَ وأَهْلِ فَرَاغٍ مُتَشَاغِلِينَ لَا يَسْتَأْنِسُونَ بِالأَوْطَانِ ولَا</w:t>
      </w:r>
    </w:p>
    <w:p>
      <w:pPr>
        <w:pStyle w:val="BookText"/>
        <w:rPr/>
      </w:pPr>
      <w:r>
        <w:rPr>
          <w:rFonts w:ascii="Amiri" w:hAnsi="Amiri" w:eastAsia="Amiri" w:cs="Amiri"/>
          <w:color w:val="111111"/>
          <w:sz w:val="28"/>
          <w:sz w:val="28"/>
          <w:szCs w:val="28"/>
          <w:rtl w:val="true"/>
          <w:lang w:bidi="ar-SA"/>
        </w:rPr>
        <w:t>يَتَوَاصَلُونَ تَوَاصُلَ الْجِیرَانِ عَلَى مَا بَيْنَهُمْ مِنْ قُرْبِ الْجِوَارِ ودُنُوِّ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w:t>
      </w:r>
    </w:p>
    <w:p>
      <w:pPr>
        <w:pStyle w:val="BookText"/>
        <w:rPr/>
      </w:pPr>
      <w:r>
        <w:rPr>
          <w:rFonts w:ascii="Amiri" w:hAnsi="Amiri" w:eastAsia="Amiri" w:cs="Amiri"/>
          <w:color w:val="111111"/>
          <w:sz w:val="28"/>
          <w:sz w:val="28"/>
          <w:szCs w:val="28"/>
          <w:rtl w:val="true"/>
          <w:lang w:bidi="ar-SA"/>
        </w:rPr>
        <w:t>عى أنّ أحوالهم من تجاورهم وفراغهم ليس كأحوال الدنيا المألوفة لهم ليخوّف</w:t>
      </w:r>
    </w:p>
    <w:p>
      <w:pPr>
        <w:pStyle w:val="BookText"/>
        <w:rPr/>
      </w:pPr>
      <w:r>
        <w:rPr>
          <w:rFonts w:ascii="Amiri" w:hAnsi="Amiri" w:eastAsia="Amiri" w:cs="Amiri"/>
          <w:color w:val="111111"/>
          <w:sz w:val="28"/>
          <w:sz w:val="28"/>
          <w:szCs w:val="28"/>
          <w:rtl w:val="true"/>
          <w:lang w:bidi="ar-SA"/>
        </w:rPr>
        <w:t>بها وينفرّ عنها ثم أشار إلى عدم المزاورة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 بَيْنَهُمْ تَزَاوُرٌ وقَدْ طَحَنَهُمْ بِكَلْكَلِهِ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صدرة أستعارة لفظ</w:t>
      </w:r>
    </w:p>
    <w:p>
      <w:pPr>
        <w:pStyle w:val="BookText"/>
        <w:rPr/>
      </w:pPr>
      <w:r>
        <w:rPr>
          <w:rFonts w:ascii="Amiri" w:hAnsi="Amiri" w:eastAsia="Amiri" w:cs="Amiri"/>
          <w:color w:val="111111"/>
          <w:sz w:val="28"/>
          <w:sz w:val="28"/>
          <w:szCs w:val="28"/>
          <w:rtl w:val="true"/>
          <w:lang w:bidi="ar-SA"/>
        </w:rPr>
        <w:t>لأفساد البى لأجسادهم ورشح بالكلكل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وأَكَلَتْهُمُ الْجَنَادِلُ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استعارة لفظ الأكل لأفنائها</w:t>
      </w:r>
      <w:r>
        <w:rPr>
          <w:rFonts w:eastAsia="Amiri" w:cs="Amiri" w:ascii="Amiri" w:hAnsi="Amiri"/>
          <w:color w:val="111111"/>
          <w:sz w:val="28"/>
          <w:szCs w:val="28"/>
          <w:rtl w:val="true"/>
          <w:lang w:bidi="ar-SA"/>
        </w:rPr>
        <w:t xml:space="preserve">. </w:t>
      </w:r>
      <w:bookmarkStart w:id="10" w:name="pg15956_362613"/>
    </w:p>
    <w:p>
      <w:pPr>
        <w:pStyle w:val="BookText"/>
        <w:rPr/>
      </w:pPr>
      <w:bookmarkEnd w:id="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قَدْ صِرْتُمْ إِلَی مَا صَارُوا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وكأنه وهي المخفّفة من الثقيلة، واسمها ضمير الشَّأن، والتقدير فيشبه أنّكم قد صرتم إلى مصيرهم وأحوالهم ويقرب من ذلك لأنّ مشابهة الأحوال يستلزم قرب بعضها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وارْتَهَنَكُمْ ذَلِكَ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لكم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وضَمَّكُمْ ذَلِكَ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اطلاقة باعتبار كونهم سيخرجون منه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بِكُمْ لَوْ تَنَاهَتْ بِكُمُ الأُمُورُ وبُعْثِرَتِ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لهم عن كيفية حالهم عند تناهى أمورهم وأحوالهم في يوم البعث سؤالاً على سبيل التذكير بتلك الأحوال والمتخوف بها لتذكر وأشدّتها فيفزعوا إلى العمل، وذكر منها أمراً واحداً وهو اطلاع النفوس على ما قدّمت وأسلفت في الدنيا من خير وشرّ قدّمت وأسلفت في الدنيا من خر وشرّ والرد إلى الموت الحقّ الَّذي ضلّ مع الرجوع إليه كلّ ما كان يفري من دعوى حقيقة سائر الأباطيل المعبودة بحكاية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 كُلُّ نَفْسٍ مَا أَسْلَفَتْ وَرُدُّوا إِلَى اللَّهِ مَوْلَاهُمُ الْحَقِّ وَضَلَّ عَنْهُمْ مَا كَانُوا يَفْتَرُونَ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6370074_2142443653"/>
      <w:bookmarkStart w:id="12" w:name="_Toc4"/>
      <w:bookmarkEnd w:id="11"/>
      <w:r>
        <w:rPr>
          <w:rtl w:val="true"/>
        </w:rPr>
        <w:t>ومن دعاء له عليه السّلام</w:t>
      </w:r>
      <w:r>
        <w:rPr>
          <w:rtl w:val="true"/>
        </w:rPr>
        <w:t>:</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آنَسُ الآنِسِنَ بأَوْلِيَائِكَ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أوليائه هم السالكون لطريقة عن المحبّة الصادقة له والرغبة التامّة عمّا عداه، ولمّا كان الأنيس هو الَّذي يرفع الوحشة وتسكن إليه النفس في الوحدة والغربة وكانت أولياء الله في الحياة الدنيا غرباء في أبنائها منفردين عنهم في سلوك سبيل الله مولَّين وجوههم شطر كعبة وجوب وجوده مبتهجين بمطالعة أنوار كبريائه لا جرم كان أشدّ الآنسين لهم أُنساً إذ ما من عبد تعبد لغير الله واستأنس به كالولد بوالده، إلَّا كان لكلّ </w:t>
      </w:r>
    </w:p>
    <w:p>
      <w:pPr>
        <w:pStyle w:val="BookText"/>
        <w:rPr/>
      </w:pPr>
      <w:r>
        <w:rPr>
          <w:rFonts w:ascii="Amiri" w:hAnsi="Amiri" w:eastAsia="Amiri" w:cs="Amiri"/>
          <w:color w:val="111111"/>
          <w:sz w:val="28"/>
          <w:sz w:val="28"/>
          <w:szCs w:val="28"/>
          <w:rtl w:val="true"/>
          <w:lang w:bidi="ar-SA"/>
        </w:rPr>
        <w:t>واحد منهما مع صاحبه نفرة من وجه واستيحاش؛ فلم يكن لهم أنيس في الحقيقة</w:t>
      </w:r>
    </w:p>
    <w:p>
      <w:pPr>
        <w:pStyle w:val="BookText"/>
        <w:rPr/>
      </w:pPr>
      <w:r>
        <w:rPr>
          <w:rFonts w:ascii="IRNazanin" w:hAnsi="IRNazanin" w:eastAsia="IRNazanin"/>
          <w:color w:val="111111"/>
          <w:sz w:val="28"/>
          <w:sz w:val="28"/>
          <w:szCs w:val="28"/>
          <w:rtl w:val="true"/>
          <w:lang w:bidi="fa-IR"/>
        </w:rPr>
        <w:t>إلَّا هو إن كانوا في الالتفات إليه منقطعن عمّا عداه مستوحشن من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وأَحْضَرُهُمْ بِالْكِفَايَةِ لِلْمُتَوَكِّلِنَ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تعالى هو الغنيّ المطلق والجواد</w:t>
      </w:r>
    </w:p>
    <w:p>
      <w:pPr>
        <w:pStyle w:val="BookText"/>
        <w:rPr/>
      </w:pPr>
      <w:r>
        <w:rPr>
          <w:rFonts w:ascii="IRNazanin" w:hAnsi="IRNazanin" w:eastAsia="IRNazanin"/>
          <w:color w:val="111111"/>
          <w:sz w:val="28"/>
          <w:sz w:val="28"/>
          <w:szCs w:val="28"/>
          <w:rtl w:val="true"/>
          <w:lang w:bidi="fa-IR"/>
        </w:rPr>
        <w:t>الَّذي لا بخل من جهته ولا منع، والعالم المطلق بحاجّة المتوكَّلین، واستعدادهم؛</w:t>
      </w:r>
    </w:p>
    <w:p>
      <w:pPr>
        <w:pStyle w:val="BookText"/>
        <w:rPr/>
      </w:pPr>
      <w:r>
        <w:rPr>
          <w:rFonts w:ascii="Amiri" w:hAnsi="Amiri" w:eastAsia="Amiri" w:cs="Amiri"/>
          <w:color w:val="111111"/>
          <w:sz w:val="28"/>
          <w:sz w:val="28"/>
          <w:szCs w:val="28"/>
          <w:rtl w:val="true"/>
          <w:lang w:bidi="ar-SA"/>
        </w:rPr>
        <w:t>فإذا استعدّ المتوكَّلون عليه لحسن توكَّلهم لقبول رحمته أفاض عى كلّ منهم قدر</w:t>
      </w:r>
    </w:p>
    <w:p>
      <w:pPr>
        <w:pStyle w:val="BookText"/>
        <w:rPr/>
      </w:pPr>
      <w:r>
        <w:rPr>
          <w:rFonts w:ascii="Amiri" w:hAnsi="Amiri" w:eastAsia="Amiri" w:cs="Amiri"/>
          <w:color w:val="111111"/>
          <w:sz w:val="28"/>
          <w:sz w:val="28"/>
          <w:szCs w:val="28"/>
          <w:rtl w:val="true"/>
          <w:lang w:bidi="ar-SA"/>
        </w:rPr>
        <w:t>كفايته من الكمالات النفسانيّة؛ والبدنيّة بلا تعويق عائق من تردّد في استحقاق</w:t>
      </w:r>
    </w:p>
    <w:p>
      <w:pPr>
        <w:pStyle w:val="BookText"/>
        <w:rPr/>
      </w:pPr>
      <w:r>
        <w:rPr>
          <w:rFonts w:ascii="Amiri" w:hAnsi="Amiri" w:eastAsia="Amiri" w:cs="Amiri"/>
          <w:color w:val="111111"/>
          <w:sz w:val="28"/>
          <w:sz w:val="28"/>
          <w:szCs w:val="28"/>
          <w:rtl w:val="true"/>
          <w:lang w:bidi="ar-SA"/>
        </w:rPr>
        <w:t>مستحقّ أو مقدار كفايته أو حاجة إلى تحصيل ذلك المقدار؛ إلى غر ذلك ممّا هو</w:t>
      </w:r>
    </w:p>
    <w:p>
      <w:pPr>
        <w:pStyle w:val="BookText"/>
        <w:rPr/>
      </w:pPr>
      <w:r>
        <w:rPr>
          <w:rFonts w:ascii="Amiri" w:hAnsi="Amiri" w:eastAsia="Amiri" w:cs="Amiri"/>
          <w:color w:val="111111"/>
          <w:sz w:val="28"/>
          <w:sz w:val="28"/>
          <w:szCs w:val="28"/>
          <w:rtl w:val="true"/>
          <w:lang w:bidi="ar-SA"/>
        </w:rPr>
        <w:t>منسوب إلى غره تعالى من سلوك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جرم كان أقوم من توكل عليه</w:t>
      </w:r>
    </w:p>
    <w:p>
      <w:pPr>
        <w:pStyle w:val="BookText"/>
        <w:rPr/>
      </w:pPr>
      <w:r>
        <w:rPr>
          <w:rFonts w:ascii="IRNazanin" w:hAnsi="IRNazanin" w:eastAsia="IRNazanin"/>
          <w:color w:val="111111"/>
          <w:sz w:val="28"/>
          <w:sz w:val="28"/>
          <w:szCs w:val="28"/>
          <w:rtl w:val="true"/>
          <w:lang w:bidi="fa-IR"/>
        </w:rPr>
        <w:t>بكفاية المتوكلین، وأسرعهم إحضارا لما استعدّ كلّ منهم له من الكمالات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تُشَاهِدُهُمْ فِي سَرَائِرِهِمْ وتَطَّلِعُ عَلَيْهِمْ فِي ضَمَائِرِهِمْ وتَعْلَمُ مَبْلَغَ بَصَائِرِهِمْ</w:t>
      </w:r>
    </w:p>
    <w:p>
      <w:pPr>
        <w:pStyle w:val="BookText"/>
        <w:rPr/>
      </w:pPr>
      <w:r>
        <w:rPr>
          <w:rFonts w:ascii="Amiri" w:hAnsi="Amiri" w:eastAsia="Amiri" w:cs="Amiri"/>
          <w:color w:val="111111"/>
          <w:sz w:val="28"/>
          <w:sz w:val="28"/>
          <w:szCs w:val="28"/>
          <w:rtl w:val="true"/>
          <w:lang w:bidi="ar-SA"/>
        </w:rPr>
        <w:t xml:space="preserve">فَأَسْرَارُهُمْ لَكَ 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علمه تعالى بأحوالهم الباطنة الَّذي هو من</w:t>
      </w:r>
    </w:p>
    <w:p>
      <w:pPr>
        <w:pStyle w:val="BookText"/>
        <w:rPr/>
      </w:pPr>
      <w:r>
        <w:rPr>
          <w:rFonts w:ascii="Amiri" w:hAnsi="Amiri" w:eastAsia="Amiri" w:cs="Amiri"/>
          <w:color w:val="111111"/>
          <w:sz w:val="28"/>
          <w:sz w:val="28"/>
          <w:szCs w:val="28"/>
          <w:rtl w:val="true"/>
          <w:lang w:bidi="ar-SA"/>
        </w:rPr>
        <w:t>لوازم كونه أحر لكفايتهم كما بيّناه، واطَّلاعه عليهم في ضمائرهم اعتبار لكمال علمه تعالى وبراءته عن النقصان، وكذلك علمه بمبلغ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بمقادير</w:t>
      </w:r>
    </w:p>
    <w:p>
      <w:pPr>
        <w:pStyle w:val="BookText"/>
        <w:rPr/>
      </w:pPr>
      <w:r>
        <w:rPr>
          <w:rFonts w:ascii="Amiri" w:hAnsi="Amiri" w:eastAsia="Amiri" w:cs="Amiri"/>
          <w:color w:val="111111"/>
          <w:sz w:val="28"/>
          <w:sz w:val="28"/>
          <w:szCs w:val="28"/>
          <w:rtl w:val="true"/>
          <w:lang w:bidi="ar-SA"/>
        </w:rPr>
        <w:t>عقولهم وتفاوت استعداد نفوسهم لدرك الكمالات، وأكَّد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لك</w:t>
      </w:r>
    </w:p>
    <w:p>
      <w:pPr>
        <w:pStyle w:val="BookText"/>
        <w:rPr/>
      </w:pP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الإشارة إلى إحاطة علمه تعالى بأحوالهم الباطنة في معرض</w:t>
      </w:r>
    </w:p>
    <w:p>
      <w:pPr>
        <w:pStyle w:val="BookText"/>
        <w:rPr/>
      </w:pPr>
      <w:r>
        <w:rPr>
          <w:rFonts w:ascii="Amiri" w:hAnsi="Amiri" w:eastAsia="Amiri" w:cs="Amiri"/>
          <w:color w:val="111111"/>
          <w:sz w:val="28"/>
          <w:sz w:val="28"/>
          <w:szCs w:val="28"/>
          <w:rtl w:val="true"/>
          <w:lang w:bidi="ar-SA"/>
        </w:rPr>
        <w:t>الإقرار بكمال العبوديّة، والخضوع له والاعراف بأنّه لا يخفى عليه منهم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قلوبهم إليه بتحسّرها على الوصول إليه والحضور بن يديه، وهو اعتبار لكمال محبّتهم له ورغبتهم فيما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أَوْحَشَتْهُمُ الْغُرْبَةُ آنَسَهُمْ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الغربة في هذه الدار كما هنا، وهو اعتبار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لحصول الاستئناس من جهتهم به، والأوّل اعتبار لكونه تعالى أنيساً لهم 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صُبَّتْ عَلَيْهِمُ الْمَصَائِبُ لَجَئُوا إِلَی الِاسْتِجَارَةِ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لجئوهم إلى الاستجارة</w:t>
      </w:r>
    </w:p>
    <w:p>
      <w:pPr>
        <w:pStyle w:val="BookText"/>
        <w:rPr/>
      </w:pPr>
      <w:r>
        <w:rPr>
          <w:rFonts w:ascii="Amiri" w:hAnsi="Amiri" w:eastAsia="Amiri" w:cs="Amiri"/>
          <w:color w:val="111111"/>
          <w:sz w:val="28"/>
          <w:sz w:val="28"/>
          <w:szCs w:val="28"/>
          <w:rtl w:val="true"/>
          <w:lang w:bidi="ar-SA"/>
        </w:rPr>
        <w:t>به يعود إلى توجيه وجوه نفوسهم إليه تعالى في دفع ذلك المكروه دون غره وهو</w:t>
      </w:r>
    </w:p>
    <w:p>
      <w:pPr>
        <w:pStyle w:val="BookText"/>
        <w:rPr/>
      </w:pPr>
      <w:r>
        <w:rPr>
          <w:rFonts w:ascii="Amiri" w:hAnsi="Amiri" w:eastAsia="Amiri" w:cs="Amiri"/>
          <w:color w:val="111111"/>
          <w:sz w:val="28"/>
          <w:sz w:val="28"/>
          <w:szCs w:val="28"/>
          <w:rtl w:val="true"/>
          <w:lang w:bidi="ar-SA"/>
        </w:rPr>
        <w:t>التوكَّل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أَزِمَّةَ الأُمُورِ بِيَدِكَ ومَصَادِرَهَا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علمهم بأنّ</w:t>
      </w:r>
    </w:p>
    <w:p>
      <w:pPr>
        <w:pStyle w:val="BookText"/>
        <w:rPr/>
      </w:pPr>
      <w:r>
        <w:rPr>
          <w:rFonts w:ascii="IRNazanin" w:hAnsi="IRNazanin" w:eastAsia="IRNazanin"/>
          <w:color w:val="111111"/>
          <w:sz w:val="28"/>
          <w:sz w:val="28"/>
          <w:szCs w:val="28"/>
          <w:rtl w:val="true"/>
          <w:lang w:bidi="fa-IR"/>
        </w:rPr>
        <w:t>الأمور كلها مربوطة بأسبابها تحت تعريف قدرتك، وأنّ مصادرها وهى أسبابها القريبة منتهية إلى قضائك، وهو حكم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ومنه كانت أسبابها ومصادر لتلك المصائب كان لجئوهم في الاستجارة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علماً مصدراً سدّ مسدّ الحال، وهو يستلزم كونهم في عباراتهم ووجه المشابهة واحوالهم مقطوعي النظر عن غیره تعالى ولفظ الأزمة مستعار لأسباب الأمور ووجه المشابهة كونها ضابطة لها وبها يكون نظام وجودها كالأزمّة، ولفظ اليد مجاز في القدرة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فَهِهْتُ عَنْ مَسْأَلَتِي أَوْ 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طِلْبَتِي فَدُلَّنِي عَلَى</w:t>
      </w:r>
    </w:p>
    <w:p>
      <w:pPr>
        <w:pStyle w:val="BookText"/>
        <w:rPr/>
      </w:pPr>
      <w:r>
        <w:rPr>
          <w:rFonts w:ascii="Amiri" w:hAnsi="Amiri" w:eastAsia="Amiri" w:cs="Amiri"/>
          <w:color w:val="111111"/>
          <w:sz w:val="28"/>
          <w:sz w:val="28"/>
          <w:szCs w:val="28"/>
          <w:rtl w:val="true"/>
          <w:lang w:bidi="ar-SA"/>
        </w:rPr>
        <w:t>مَصَالِحِي وخُذْ بِقَلْبِي إِلَی مَرَاشِدِي فَلَيْسَ ذَلِكَ بِنُكْرٍ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هِدَايَاتِكَ ولَا</w:t>
      </w:r>
    </w:p>
    <w:p>
      <w:pPr>
        <w:pStyle w:val="BookText"/>
        <w:rPr/>
      </w:pPr>
      <w:r>
        <w:rPr>
          <w:rFonts w:ascii="Amiri" w:hAnsi="Amiri" w:eastAsia="Amiri" w:cs="Amiri"/>
          <w:color w:val="111111"/>
          <w:sz w:val="28"/>
          <w:sz w:val="28"/>
          <w:szCs w:val="28"/>
          <w:rtl w:val="true"/>
          <w:lang w:bidi="ar-SA"/>
        </w:rPr>
        <w:t>بِبِدْعٍ 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طلب دلالته على مصالحه في أيّ أمرٍ كان وجذب قلبه</w:t>
      </w:r>
    </w:p>
    <w:p>
      <w:pPr>
        <w:pStyle w:val="BookText"/>
        <w:rPr/>
      </w:pPr>
      <w:r>
        <w:rPr>
          <w:rFonts w:ascii="IRNazanin" w:hAnsi="IRNazanin" w:eastAsia="IRNazanin"/>
          <w:color w:val="111111"/>
          <w:sz w:val="28"/>
          <w:sz w:val="28"/>
          <w:szCs w:val="28"/>
          <w:rtl w:val="true"/>
          <w:lang w:bidi="fa-IR"/>
        </w:rPr>
        <w:t>بالهداية إلى مواضع رشده من العقائد والآراء الصحيحة التامّة علی تقدير إن عيّ عن مسئلته أو تحیّر في وجه معرفة مصالحه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ذلك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استعطاف بما في العادة أن يستعطف به أهل العواطف والرحمة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هداياتك لخلقك إلى وجوه مصالحهم، وكفاياتك لهم ما يحتاجون إليه أمور متعارفة جرت عادتك بها، وألفك منك عبادك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احْمِلْنِي عَلَى عَفْوِكَ ولَل تَحْمِلْنِي عَلَى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أن تحمله تعالى على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عفوه عمّا عساه صدر عنه من ذنب، ولا يحمله على عدله فيحرمه بما فعل حرماناً أو عقوبة، وهو من لطيف ما تستعدّ به النفس لاستنزال الرحمة الإلهيّة، وبالله التوفيق</w:t>
      </w:r>
      <w:r>
        <w:rPr>
          <w:rFonts w:eastAsia="Amiri" w:cs="Amiri" w:ascii="Amiri" w:hAnsi="Amiri"/>
          <w:color w:val="111111"/>
          <w:sz w:val="28"/>
          <w:szCs w:val="28"/>
          <w:rtl w:val="true"/>
          <w:lang w:bidi="ar-SA"/>
        </w:rPr>
        <w:t xml:space="preserve">. </w:t>
      </w:r>
      <w:bookmarkStart w:id="13" w:name="pg15956_362616"/>
    </w:p>
    <w:p>
      <w:pPr>
        <w:pStyle w:val="Heading2"/>
        <w:numPr>
          <w:ilvl w:val="1"/>
          <w:numId w:val="1"/>
        </w:numPr>
        <w:rPr/>
      </w:pPr>
      <w:bookmarkStart w:id="14" w:name="__RefHeading___Toc16370076_2142443653"/>
      <w:bookmarkStart w:id="15" w:name="_Toc5"/>
      <w:bookmarkEnd w:id="13"/>
      <w:bookmarkEnd w:id="14"/>
      <w:r>
        <w:rPr>
          <w:rtl w:val="true"/>
        </w:rPr>
        <w:t>ومن كلام له عليه السّلام</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يقال في معرض المدح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ولله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p>
    <w:p>
      <w:pPr>
        <w:pStyle w:val="BookText"/>
        <w:rPr/>
      </w:pPr>
      <w:r>
        <w:rPr>
          <w:rFonts w:ascii="Amiri" w:hAnsi="Amiri" w:eastAsia="Amiri" w:cs="Amiri"/>
          <w:color w:val="111111"/>
          <w:sz w:val="28"/>
          <w:sz w:val="28"/>
          <w:szCs w:val="28"/>
          <w:rtl w:val="true"/>
          <w:lang w:bidi="ar-SA"/>
        </w:rPr>
        <w:t>أنّ العرب إذا أرادوا مدح شيء وتعظيمه نسبوه إلى الله تعالى بهذا اللفظ، وروى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باء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 الحسن في سبيل الله، والمنقول أنّ المراد بفان عمر، وعن</w:t>
      </w:r>
    </w:p>
    <w:p>
      <w:pPr>
        <w:pStyle w:val="BookText"/>
        <w:rPr/>
      </w:pPr>
      <w:r>
        <w:rPr>
          <w:rFonts w:ascii="Amiri" w:hAnsi="Amiri" w:eastAsia="Amiri" w:cs="Amiri"/>
          <w:color w:val="111111"/>
          <w:sz w:val="28"/>
          <w:sz w:val="28"/>
          <w:szCs w:val="28"/>
          <w:rtl w:val="true"/>
          <w:lang w:bidi="ar-SA"/>
        </w:rPr>
        <w:t>القطب الراوندي أنّه إنّما أراد بعض أصحابه في زمن رسول الله صلَّى الله عليه وآله وسلَّم ممّن مات قبل، وقوع الفتن وانتشارها،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الحديد إنّ ظاهر الأوصاف المذكورة في الكلام يدلّ على أنّه أراد رجا ولَّ أمر الخلافة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الأود وداوي العمد، ولم يرد عثمان لوقوعه في الفتنة، ولا أبا بكر لقصر مدة خلافته، بعد عهده عن الفتن؛ فكان الأظهر أنّه أراد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لأبي بكر أشبه من إرادته لعمر لما ذكره في خلافة عمر وذمها به في خطبتها المعروفة بالشقشقية كما سبقت الإشارة إليه، وقد وصفه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قَوَّمَ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تقويمه لا عوجاج الخلق عن سبل الله إلى</w:t>
      </w:r>
    </w:p>
    <w:p>
      <w:pPr>
        <w:pStyle w:val="BookText"/>
        <w:rPr/>
      </w:pPr>
      <w:r>
        <w:rPr>
          <w:rFonts w:ascii="Amiri" w:hAnsi="Amiri" w:eastAsia="Amiri" w:cs="Amiri"/>
          <w:color w:val="111111"/>
          <w:sz w:val="28"/>
          <w:sz w:val="28"/>
          <w:szCs w:val="28"/>
          <w:rtl w:val="true"/>
          <w:lang w:bidi="ar-SA"/>
        </w:rPr>
        <w:t xml:space="preserve">الاستقامة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العمد للأمراض النفسانيّة باعتبار</w:t>
      </w:r>
    </w:p>
    <w:p>
      <w:pPr>
        <w:pStyle w:val="BookText"/>
        <w:rPr/>
      </w:pPr>
      <w:r>
        <w:rPr>
          <w:rFonts w:ascii="Amiri" w:hAnsi="Amiri" w:eastAsia="Amiri" w:cs="Amiri"/>
          <w:color w:val="111111"/>
          <w:sz w:val="28"/>
          <w:sz w:val="28"/>
          <w:szCs w:val="28"/>
          <w:rtl w:val="true"/>
          <w:lang w:bidi="ar-SA"/>
        </w:rPr>
        <w:t>استلزامها لأذى كالعمد، ووصف المداواة لمعالجة تلك الأمراض بالمواعظ البالغة</w:t>
      </w:r>
    </w:p>
    <w:p>
      <w:pPr>
        <w:pStyle w:val="BookText"/>
        <w:rPr/>
      </w:pPr>
      <w:r>
        <w:rPr>
          <w:rFonts w:ascii="Amiri" w:hAnsi="Amiri" w:eastAsia="Amiri" w:cs="Amiri"/>
          <w:color w:val="111111"/>
          <w:sz w:val="28"/>
          <w:sz w:val="28"/>
          <w:szCs w:val="28"/>
          <w:rtl w:val="true"/>
          <w:lang w:bidi="ar-SA"/>
        </w:rPr>
        <w:t>والزواجر القارعة القوليّة والفعليّة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السُّنَّةَ وخَلَّفَ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 قبلها ووجه كون ذلك مدحاً له هو</w:t>
      </w:r>
    </w:p>
    <w:p>
      <w:pPr>
        <w:pStyle w:val="BookText"/>
        <w:rPr/>
      </w:pPr>
      <w:r>
        <w:rPr>
          <w:rFonts w:ascii="IRNazanin" w:hAnsi="IRNazanin" w:eastAsia="IRNazanin"/>
          <w:color w:val="111111"/>
          <w:sz w:val="28"/>
          <w:sz w:val="28"/>
          <w:szCs w:val="28"/>
          <w:rtl w:val="true"/>
          <w:lang w:bidi="fa-IR"/>
        </w:rPr>
        <w:t>باعتبار عدم وقوعها بسببه وفي زمانه بحسن تدبیره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نَقِيَّ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الثوب لعرضه، ونقاه لسامته عن دنف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الْعَيْبِ أَصَابَ خَيْرَهَا وسَبَقَ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في الموضعين يشبه أن يرجع إلى المعهود ممّا هو فيه من الخلافة، أي أصاب ما فيها من الخير المطلوب وهو العدل وإقامة دين الله الَّذي به یکون الثواب الجزيل في الآخرة والشرف الجليل في الدنيا، وسبق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مات قبل وقوع الفتنة فيها وسفك الدماء الأجلها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إِلَی اللهِ طَاعَتَهُ 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أدّى خوفاً من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وتَرَكَهُمْ فِي طُرُقٍ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يَهْتَدِي فيهَا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يَسْتَيْقِنُ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أنّه على سبيله لاختلاف طرق الضلال وكثرة المخالف له إليها والواو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وتركتم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الشيعة قد أوردوا هنا سؤالا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الممادح الَّتي ذكرها عليه السّلام في حقّ أحد الرجلين تنافي ما أجمعنا عليه من تخطئتهما، وأخذهما لمنصب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يكون هذا الكلام من كلامه عليه السّلام أو أن يكون ذلك المدح منه عليه السلام على وجه استصلاح من يعتقد خلافة الشيخين واستجلاب قلوبهم بمثل هذا الكلام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جاز أن يكون مدحه ذلك لأحدهما في معرض توبيخ عثمان بوقوع الفتنة في خلافته واضطراب الأمر عليه، واستئثاره ببيت مال المسلمين هو وبنو أبيه حتّى كان ذلك سبباً لثوران المسلمين من الأمصار إليه وقتلهم له، ونبّه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الفتنة وذهب نقيّ الثوب قليل العيب أصاب خيرها وسبق 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إلى آخره، فإنّ مفهوم ذلك يستلزم أنّ الوالي بعد هذا الموصوف قد اتّصف بأضداد هذه الصفات، والله أعلم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قَوَّمَ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السُّنَّةَ وخَلَّفَ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الْعَيْبِ أَصَابَ خَيْرَهَا 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إِلَی اللهِ طَاعَتَهُ 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ما خطط إليه ورسمه عمر لنفسه، من جانب ومن آخر نضرة الناس إليه وما روجه له أتابعه من بعده 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وتَرَكَهُمْ فِي طُرُقٍ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فيهَا</w:t>
      </w:r>
    </w:p>
    <w:p>
      <w:pPr>
        <w:pStyle w:val="BookText"/>
        <w:rPr/>
      </w:pP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يَسْتَيْقِنُ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 عبارته عي السام في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أَصْبِرَ عَلَى طَخْيَةٍ عَمْيَاءَ، يَهْرَمُ فِيهَا الْكَبِیرُ ويَشِيبُ فِيهَا الصَّغِرُ،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الصبر، فَرَأَيْتُ أَنَّ الصَّبْرَ عَلَى هَاتَا أَحْجَى، فَصَبَرْتُ وفِي الْعَیْنِ قَذًى وفِي الْحَلْقِ شَجًا أَرَى تُرَاثِي نَهْباً حَتَّى مَضَى الأَوَّلُ لِسَبِيلِه، فَأَدْلَ بِهَا إِلَی فُاَنٍ بَعْدَه، 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عَلَی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لِخَرَ بَعْدَ وَفَاتِه لَشَدَّ مَا تَشَطَّرَا ضَرْعَيْهَا، فَصَيَّرَهَا فِي حَوْزَةٍ خَشْنَاءَ يَغْلُظُ كَلْمُهَا، ويَخْشُنُ مَسُّهَا ويَكْثُرُ الْعِثَارُ فِيهَا والِعْتِذَارُ مِنْهَا، فَصَاحِبُهَا كَرَاكِبِ الصَّعْبَةِ، إِنْ أَشْنَقَ لَهَا خَرَمَ وإِنْ أَسْلَسَ هَا تَقَحَّمَ، فَمُنِيَ النَّاسُ لَعَمْرُ الله بِخَبْطٍ وشِمَاسٍ وتَلَوُّنٍ واعْتِرَاضٍ، فَصَبَرْتُ عَلَى طُولِ الْمُدَّةِ وشِدَّةِ الْمِحْنَةِ حَتَّى إِذَا مَضَی</w:t>
      </w:r>
    </w:p>
    <w:p>
      <w:pPr>
        <w:pStyle w:val="BookText"/>
        <w:rPr/>
      </w:pPr>
      <w:r>
        <w:rPr>
          <w:rFonts w:ascii="Amiri" w:hAnsi="Amiri" w:eastAsia="Amiri" w:cs="Amiri"/>
          <w:color w:val="111111"/>
          <w:sz w:val="28"/>
          <w:sz w:val="28"/>
          <w:szCs w:val="28"/>
          <w:rtl w:val="true"/>
          <w:lang w:bidi="ar-SA"/>
        </w:rPr>
        <w:t>لِسَبِيلِه، جَعَلَهَا فِي جَمَاعَةٍ زَعَمَ أَنِّ أَحَدُهُمْ فَيَا للهَ ولِلشُّورَى، مَتَى اعْتَرَضَ الرَّيْبُ فِيَّ مَعَ الأَوَّلِ مِنْهُمْ، حَتَّى صِرْتُ أُقْرَنُ إِلَی هَذِه النَّظَائِرِ، لَكِنِّي أَسْفَفْتُ إِذْ أَسَفُّوا وطِرْتُ إِذْ طَارُوا، فَصَغَا رَجُلٌ مِنْهُمْ لِضِغْنِه، ومَالَ الآخَرُ لِصِهْرِه مَعَ هَنٍ وهَنٍ إِلَی أَنْ قَامَ ثَالِثُ الْقَوْمِ نَافِجاً</w:t>
      </w:r>
    </w:p>
    <w:p>
      <w:pPr>
        <w:pStyle w:val="BookText"/>
        <w:rPr/>
      </w:pPr>
      <w:r>
        <w:rPr>
          <w:rFonts w:ascii="Amiri" w:hAnsi="Amiri" w:eastAsia="Amiri" w:cs="Amiri"/>
          <w:color w:val="111111"/>
          <w:sz w:val="28"/>
          <w:sz w:val="28"/>
          <w:szCs w:val="28"/>
          <w:rtl w:val="true"/>
          <w:lang w:bidi="ar-SA"/>
        </w:rPr>
        <w:t>حِضْنَيْه، بَیْنَ نَثِيلِه ومُعْتَلَفِه، وقَامَ مَعَه بَنُو أَبِيه يَخْضَمُونَ مَالَ الله، خِضْمَةَ الإِبِلِ نِبْتَةَ الرَّبِيعِ، إِلَی أَنِ انْتَكَثَ عَلَيْه فَتْلُه وأَجْهَزَ عَلَيْه عَمَلُه، وكَبَتْ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حقيقة عمر ومن كان قبله ومن هو بعده، التي خُفيت على الناس وأن الذي ترکه عمر من بعده لهو حقاً کما قاله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يَهْتَدِي فيهَا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يَسْتَيْقِنُ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 ما أقول فتأمل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956_362620"/>
      <w:bookmarkStart w:id="17" w:name="pg15956_362620"/>
      <w:bookmarkEnd w:id="17"/>
    </w:p>
    <w:p>
      <w:pPr>
        <w:pStyle w:val="Heading2"/>
        <w:numPr>
          <w:ilvl w:val="1"/>
          <w:numId w:val="1"/>
        </w:numPr>
        <w:rPr/>
      </w:pPr>
      <w:bookmarkStart w:id="18" w:name="pg15956_362620"/>
      <w:bookmarkStart w:id="19" w:name="__RefHeading___Toc16370078_2142443653"/>
      <w:bookmarkStart w:id="20" w:name="_Toc6"/>
      <w:bookmarkEnd w:id="18"/>
      <w:bookmarkEnd w:id="19"/>
      <w:r>
        <w:rPr>
          <w:rtl w:val="true"/>
        </w:rPr>
        <w:t>ومن كلام له عليه السّلام في وصف بيعته</w:t>
      </w:r>
      <w:r>
        <w:rPr>
          <w:rtl w:val="true"/>
        </w:rPr>
        <w:t xml:space="preserve">: </w:t>
      </w:r>
      <w:r>
        <w:rPr>
          <w:rtl w:val="true"/>
        </w:rPr>
        <w:t>وقد تقدم مثله بألفاظ مختلفة</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وبَسَطْتُمْ يَدِي فَكَفَفْتُهَا ومَدَدْتُمُوهَا فَقَبَضْتُهَا ثُمَّ تَدَاكَكْتُمْ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الإِبِلِ الْهِيمِ عَلَى حِيَاضِهَا يَوْمَ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الفصل الاحتجاج على من خالفه من أهل البغي فذكر الناس في بيعتهم له وكيفیّتها الدالَّة على شدة حرصهم عليه </w:t>
      </w:r>
      <w:bookmarkStart w:id="21" w:name="pg15956_362621"/>
    </w:p>
    <w:p>
      <w:pPr>
        <w:pStyle w:val="BookText"/>
        <w:rPr/>
      </w:pPr>
      <w:bookmarkEnd w:id="21"/>
      <w:r>
        <w:rPr>
          <w:rFonts w:ascii="IRNazanin" w:hAnsi="IRNazanin" w:eastAsia="IRNazanin"/>
          <w:color w:val="111111"/>
          <w:sz w:val="28"/>
          <w:sz w:val="28"/>
          <w:szCs w:val="28"/>
          <w:rtl w:val="true"/>
          <w:lang w:bidi="fa-IR"/>
        </w:rPr>
        <w:t>واجتماعهم عن رضى، وشبّه ازدحامهم عليه بازدحام الإبل العطاش يوم ورودها على الحياض، ووجه الشبه الازدحام، ويمكن أن يلاحظ في وجه هذا التشبیه کون ما عنده من الفضائل الجمّة العلميّة تشبه الماء وكون المزدحمين عليه في حاجتهم وتعطَّشهم إلى استفادة تلك الفضائل النافعة لغليلهم كالعطاش من الإبل حين ورودها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انْقَطَعَتِ النَّعْلُ وسَقَطَ الرِّدَاءُ ووُطِئَ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الشقشقيّة حتّى لقد وطئ الحسنان وشقّ عطفاي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مِنْ سُرُورِ النَّاسِ بِبَيْعَتِهِمْ إِيَّايَ أَنِ ابْتَهَجَ بِهَا الصَّغِيرُ وهَدَجَ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الْكَبِیرُ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والهدجان مشية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وتَحَامَلَ نَحْوَهَا الْعَلِيلُ وحَسَرَتْ إِلَيْهَا</w:t>
      </w:r>
    </w:p>
    <w:p>
      <w:pPr>
        <w:pStyle w:val="BookText"/>
        <w:rPr/>
      </w:pPr>
      <w:r>
        <w:rPr>
          <w:rFonts w:ascii="IRNazanin" w:hAnsi="IRNazanin" w:eastAsia="IRNazanin"/>
          <w:color w:val="111111"/>
          <w:sz w:val="28"/>
          <w:sz w:val="28"/>
          <w:szCs w:val="28"/>
          <w:rtl w:val="true"/>
          <w:lang w:bidi="fa-IR"/>
        </w:rPr>
        <w:t>الْكِعَابُ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الكاف أي كعب، ومشت لي تلك البيعة النساء الشواب، ویکمن أن يكون حَسر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أي أن الكعاب وهي المرأة التي كعب ثديها يحسر عن ثديها يحسر عن يدها للبيعة وروي بكسر الكاف جمع کعب أي كعب الأقدام، وهذا الكلام في قوة الصغرى قياس من الشكل الأول وتلخيصها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بلغتم في طلبكم وحرصكم على بيعتي إلى هذه الغاية حتى أجبتكم وتقدير الكبرى وكل من كان كذلك فليس له أن ينكث ويغدر والله سبحانه أعلم</w:t>
      </w:r>
      <w:r>
        <w:rPr>
          <w:rFonts w:eastAsia="IRNazanin" w:cs="IRNazanin"/>
          <w:color w:val="111111"/>
          <w:sz w:val="28"/>
          <w:szCs w:val="28"/>
          <w:rtl w:val="true"/>
          <w:lang w:bidi="fa-IR"/>
        </w:rPr>
        <w:t>.</w:t>
      </w:r>
    </w:p>
    <w:p>
      <w:pPr>
        <w:pStyle w:val="Heading2"/>
        <w:numPr>
          <w:ilvl w:val="1"/>
          <w:numId w:val="1"/>
        </w:numPr>
        <w:rPr/>
      </w:pPr>
      <w:bookmarkStart w:id="22" w:name="__RefHeading___Toc16370080_2142443653"/>
      <w:bookmarkStart w:id="23" w:name="_Toc7"/>
      <w:bookmarkEnd w:id="22"/>
      <w:r>
        <w:rPr>
          <w:rtl w:val="true"/>
        </w:rPr>
        <w:t>ومن خطبة له عليه السّلام</w:t>
      </w:r>
      <w:r>
        <w:rPr>
          <w:rtl w:val="true"/>
        </w:rPr>
        <w:t xml:space="preserve">: </w:t>
      </w:r>
      <w:r>
        <w:rPr>
          <w:rtl w:val="true"/>
        </w:rPr>
        <w:t>في التنبيه على فضيلة تقوى الله بأوصاف أحدها وقوله</w:t>
      </w:r>
      <w:r>
        <w:rPr>
          <w:rtl w:val="true"/>
        </w:rPr>
        <w:t>:</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السَّداد هو الصَّواب، والعدل في القول والعمل، وكان ذلك هو غاية الدَّين والطريق المسلوك إلى الله، وكانت تقوى الله تعود إلى خشيته المستلزمة للإعراض عن مناهيه استعار لها لفظ المفتاح باعتبار </w:t>
      </w:r>
    </w:p>
    <w:p>
      <w:pPr>
        <w:pStyle w:val="BookText"/>
        <w:rPr/>
      </w:pPr>
      <w:r>
        <w:rPr>
          <w:rFonts w:ascii="IRNazanin" w:hAnsi="IRNazanin" w:eastAsia="IRNazanin"/>
          <w:color w:val="111111"/>
          <w:sz w:val="28"/>
          <w:sz w:val="28"/>
          <w:szCs w:val="28"/>
          <w:rtl w:val="true"/>
          <w:lang w:bidi="fa-IR"/>
        </w:rPr>
        <w:t>كونها سبباً للاستقامة على الصواب، والقصد في صراط الله المستقيم إلى ثوابه المقيم الَّذي هو أفضل المطالب کما أنّ المفتاح سبب الوصول إلي ما يخزن من الأموال النفيسة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وذَخِیرَةُ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الاستعداد لخشية الله وما يستلزمه من الكمالات النفسانيّة من أنفس الذخائر المشفّع بها في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وعِتْقٌ مِنْ كُلِّ 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استعار لفظ العتق لخلاص النفس العاقلة من استیلاء حكم شياطينها المطيفة لهالخلاص العبد من استيلاء سيّده، ثمّ جعل التقوى نفسها عتقاً مجازاً إطلاق لأسم السبب على المسبّب، إذ كانت التقوى سببا لذلك الخلاص المستعار له لفظ العتق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تجوزاً أيضاً لكونها سببا النجاة لها من المهلكات الآخرويّة وعقوبات الآثام، وربّما كانت التقوى سبباً للنجاة من مخاوف دنيويّة لو الا لحقت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يَنْجَحُ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لثواب الله في الآخرة؛ فظاهر، وأمّا في الدنيا فلما نشاهده من اتّخاذ كثير من الناس شعار المتّقين ذريعة إلى مطالبها، ونجاح مساعيهم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ويَنْجُو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عذاب الله 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وتُنَالُ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ينجح الطالب، وفي كلّ قرينة من القرائن الستّ السجع المتوازي، ثم نبه على وجه العمل الصالح المطلوب لله ومبادرته فقال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والْعَمَلُ يُرْفَعُ والتَّوْبَةُ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للحال أي في وقت العمل أو مکان رفعه إلى الله دون ما بعد الموت، وفي وقت قبول التوبة منهم، والإقلاع عن موبقات الآثام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وفي وقت سماع الدعاء وقبوله فأن شيأً من ذلك لا ينفع بل لا يمكن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الإنسان في الدنيا فإنّ حاله حين الموت وما بعده في غاية الاضطراب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والأَقْاَمُ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أقلام الحفظة، وفائدة الإعلام بالعمل في حال جریان القلم التنبيه على وقت الأعمال الخيريّة، وإمكانها حين تُكتب وترفع إلى الله، أي فاعملوا في الحال المذكورة ما دامت أقلام الكرام الكاتبين جارية لتكتب أعمالكم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حثّهم على المبادرة إلى الأعمال الخيريّة باعتبارات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بِالأَعْاَلِ عُمُراً نَاكِساً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تنبيه على أنّ أعمارهم الَّتي هي محل الأعمال في معرض الانتكاس، والرجوع إلى الحالة المنافية للتكليف، وهي الهرم المستلزم لضعف العقل، والبنية، ونقصانهما، والرجوع إلى حال الطفل في 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فينبغي أن يبادر ذلك بالأعمال الصالحة الممكنة فيه قبل انتكاسه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مَرَضاً حَابِساً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أبدان الإنسان في معرض التغيير، والتبديل بالصحة الَّتي هي مظنّة العمل فرضاً، وهو مظنّة بطلان، وامتناعه؛ فينبغي أن يبادر الصحّة بالعمل قبل الحبس عنه بالمرض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بادروا ما هو أعظم من ذلك، وهو الموت الَّذي لا بدّ منه، واستعار لفظ الخالس له باعتبار أخذه للأعمار على غرّة، وغفلة من أهلها </w:t>
      </w:r>
    </w:p>
    <w:p>
      <w:pPr>
        <w:pStyle w:val="BookText"/>
        <w:rPr/>
      </w:pPr>
      <w:r>
        <w:rPr>
          <w:rFonts w:ascii="IRNazanin" w:hAnsi="IRNazanin" w:eastAsia="IRNazanin"/>
          <w:color w:val="111111"/>
          <w:sz w:val="28"/>
          <w:sz w:val="28"/>
          <w:szCs w:val="28"/>
          <w:rtl w:val="true"/>
          <w:lang w:bidi="fa-IR"/>
        </w:rPr>
        <w:t>کالمختلس للشيء عن يد غيره؛ ثمّ نبّه على وجوب العمل للموت، ولما بعده بأوصافه المخوفة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هَادِمُ لَذَّاتِكُمْ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ونحوه قول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ومُكَدِّرُ شَهَوَاتِكُمْ ومُبَاعِدُ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طیباتكم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السفر إلى الآخرة بالموت عن الدنيا، وأهلها فإنّ الآخرة أبعد منزل عن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غَیْرُ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الزائر باعتبار هجومه على الإنسان، ولمّا كان من شأن الزائر أن يكون محبوباً ميّزه بكونه غير محبوب له ليحصل النفرة عنه وتفرغ إلى العمل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غَیْرُ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 لفظ القرن بوصف کونه غير مغلوب ليهتّم بالاستعداد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ووَاتِرٌ غَیرُ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الواتر الذي قبل رجلاً، والموتور الذي قتل له من قبيل فلم يدرك بدمه أراد أن شأن الموت أن يوتر القلوب، ولا يمكن أن يطلب بوتر ولا ينتصف منه ملاحظة لشبهه بالرجل البالغ في الشجاعة بحيث لا يغلب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أَعْلَقَتْكُمْ 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للأوصاف والأمراض البدنية الَّتي هي داعية الموت، ومؤديّة إليه كحبالة الصائد، ورشّح بوصف الإغلاق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وتَكَنَّفَتْكُمْ غَوَائِلُهُ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أحاطت بكم مصائبه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وأَقْصَدَتْكُمْ مَعَابِلُهُ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المعبلة نصل عريض طويل والجمع معابل وهي هاهنا استعارة للآفات الداعية إلى الموت أيضاً باعتبار کونها مؤذية أو قاتلة كالنصال، ورشّح بذكر الإقصاد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وعَظُمَتْ فِيكُمْ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استعارها له ملاحظة لشبهة بالسلطان القاهر أو السبع الضاري في قوة أخذه وشدّة بطشه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وتَتَابَعَتْ عَلَيْكُمْ عَدْوَتُهُ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 في الشر وفي هذه الاستعارة اعتبار کون أخذه على غير حقّ له كالظالم، ولا تظن أن أطلاق العدوة هنا حقيقة نبأ على أن حقيقة الظلم الأخذ بغير حق لأنه؛ إنما يصدق حقيقة على ذي الحياة وأن سلمنا صدقه على غير لكن الأخذ المذكور ليس هو حقيقة الظلم بل الآخذ بغير الحق ممن يكون من شأنه أن يكون له حق وذلك مختص بالعقلاء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عَنْكُمْ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السيف أن يضرب فلا يعمل، وهنا استعارة لعدم تأثيره ملاحظة لشبهها بالسيف القاطع، ووصفها بالقلة، وراعي في كل ثلاث قرائن من هذه التسع السجع المتوازي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تَغْشَاكُمْ دَوَاجِي 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سحابة تظل، والجمع ظلل وهنا استعارة للأمراض، والعلل الداعية إلى الموت استعارة لفظ المحسوس بالبصر للمتخيل ملاحظة لشبهها بالسحاب المظل، واصفا لها بالدواجي أذ كان الكلام في معرض التخويف والسحاب المظلم أشد رهبة في القلوب، ويقرب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غَشِيَهُمْ مَوْجٌ كَالظُّلَلِ دَعَوُا اللَّهَ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عِلَلِهِ استعار لما يتوهمه الإنسان من الظلم من غمرات الموت وسكراته والغواشي لما </w:t>
      </w:r>
    </w:p>
    <w:p>
      <w:pPr>
        <w:pStyle w:val="BookText"/>
        <w:rPr/>
      </w:pPr>
      <w:r>
        <w:rPr>
          <w:rFonts w:ascii="Amiri" w:hAnsi="Amiri" w:eastAsia="Amiri" w:cs="Amiri"/>
          <w:color w:val="111111"/>
          <w:sz w:val="28"/>
          <w:sz w:val="28"/>
          <w:szCs w:val="28"/>
          <w:rtl w:val="true"/>
          <w:lang w:bidi="ar-SA"/>
        </w:rPr>
        <w:t>يعرض عند سكراته من العوارض المانعة من الإدراك المغشية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لما يتوهمه الإنسان من الظلم من غمرات الموت وسكراته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يعرض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العوارض المانعة من الأدراك المغشية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وأَلِيمُ إِرْهَاقِهِ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أعجاله المؤلم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ودُجُوُّ أَطْبَاقِهِ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الأطباق لحالاته المتزایده وسكراته المتضاعفة الَّتي بتضاعفها يزداد آلات إدراکه بعداً وانقطاعاً عن المدركات الدنيويّة، وباعتبار انقطاع الإدراك بسبب تلك الحالات وصفها بالدجوّ وشدّة الظلمة، ويحتمل أن یرید بإطباقة إطباق العيون الحاصلة بسببه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مذاقه لوجدانه باعتبار المشاركة في الإدراك وباعتبار شدة إيلامه وصفه بالجشوبة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أَتَاكُمْ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كأنّ والاسم ضمير الشأن، ولمّا كانت كأنّ للتشبيه يستلزم المقارنة من المشبّه به في وصف ما وهو وجه الشبّه كان المشبه هنا هو حال الموت من جهة ما هو منتظر لا بدّ منه، والمشبّه به هو باعتبار إتيانه وموافاته لهم، ووجه الشبه هو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المنتظر الَّذي لا بدّ منه من الواقع الموجود؛ إذ كلّ ما هو آت قريب؛ ثمّ أردف التخويف منه بذكر لوازمه المخوّفة، وهي إسكات المتناجين، وتفريق المجتمعين وغيرهما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فَأَسْكَتَ نَجِيَّكُمْ وفَرَّقَ نَدِيَّكُم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الندي والنادي المجلس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وعَفَّى آثَارَكُمْ وعَطَّلَ دِيَارَكُمْ وبَعَثَ وُرَّاثَكُمْ يَقْتَسِمُونَ تُرَاثَكُمْ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میراثكم وسنداً إليه البعث باعتبار أنه سبب يلزمه انبعاث وداعي الورثة إلى اقتسام التراث </w:t>
      </w:r>
    </w:p>
    <w:p>
      <w:pPr>
        <w:pStyle w:val="BookText"/>
        <w:rPr/>
      </w:pPr>
      <w:r>
        <w:rPr>
          <w:rFonts w:ascii="IRNazanin" w:hAnsi="IRNazanin" w:eastAsia="IRNazanin"/>
          <w:color w:val="111111"/>
          <w:sz w:val="28"/>
          <w:sz w:val="28"/>
          <w:szCs w:val="28"/>
          <w:rtl w:val="true"/>
          <w:lang w:bidi="fa-IR"/>
        </w:rPr>
        <w:t xml:space="preserve">عرضياً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متعلق يأتكم بغته مع ما بعده من الأفعال أي كأنه قد أتاكم بغتة ففعل ما فعل بكم من إسكات المتشاحنين وغيره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مَحْزُونٍ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ولم يقدر على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يفرح بسوء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 أردف ذكر الموت ولوازمه بالحث على العمل والجد فيه والتأهب والاستعداد لنزول الموت وما بعده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والِجْتِهَادِ والتَّأَهُّبِ والِسْتِعْدَادِ والتَّزَوُّدِ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الدنيا لأنّها المنزل الَّذي لا يمكن تحصيل الزاد إلى الآخرة إلا فيه، ولذلك أضافه إليه، ثمّ بالنهي عن الانخداع لغرور الدنيا کانخداع السابقين و القرون الماضين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تَغُرَّنَّكُمُ الْحَيَاة الدُّنْيَا كَمَا غَرَّتْ مَنْ كَانَ قَبْلَكُمْ مِنَ الأُمَمِ الْمَاضِيَةِ والْقُرُونِ</w:t>
      </w:r>
    </w:p>
    <w:p>
      <w:pPr>
        <w:pStyle w:val="BookText"/>
        <w:rPr/>
      </w:pPr>
      <w:r>
        <w:rPr>
          <w:rFonts w:ascii="Amiri" w:hAnsi="Amiri" w:eastAsia="Amiri" w:cs="Amiri"/>
          <w:color w:val="111111"/>
          <w:sz w:val="28"/>
          <w:sz w:val="28"/>
          <w:szCs w:val="28"/>
          <w:rtl w:val="true"/>
          <w:lang w:bidi="ar-SA"/>
        </w:rPr>
        <w:t>الْخَالِيَةِ الَّذِينَ احْتَلَبُوا 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 الذي يجيء من الضرع وهاهنا استعارة لمنافع الدنيا وخيراتها والاجتلاب بجمعها واقتنائها الذين فازوا بخيراتها وحصلوا 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وأَصَابُوا 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استعارها لعدم، وصول حوادثها إليهم في مدة استماعها بها وكأنها غافلة عنهم لا ترميمهم بشيء من المصائب؛ فلما وجدوا ذلك منها أخذوا منها ما أخذوا وحصلوا على ما حصلوا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وأَفْنَوْا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ماتعدد فيها من مأكول أو ملبوس وغيرهما مما يستمتع به فيفنی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وأَخْلَقُوا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استمتاعهم بما أخذوا منها من صحّة ومال وغيرهما إلى انقضائه وانتهاء مدّته حتّى كأنّهم لم يبقوا من محاسنها شيئا إلَّا أخلقوه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وصف حالهم فيها بما وصف أردف ذلك بذكر غايتهم منها وهي الأحوال المذكورة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مَسَاكِنُهُمْ أَجْدَاثاً وأَمْوَالُهُمْ مِيرَاثاً لَا يَعْرِفُونَ مَنْ أَتَاهُمْ ولَا يَحْفِلُونَ</w:t>
      </w:r>
    </w:p>
    <w:p>
      <w:pPr>
        <w:pStyle w:val="BookText"/>
        <w:rPr/>
      </w:pPr>
      <w:r>
        <w:rPr>
          <w:rFonts w:ascii="Amiri" w:hAnsi="Amiri" w:eastAsia="Amiri" w:cs="Amiri"/>
          <w:color w:val="111111"/>
          <w:sz w:val="28"/>
          <w:sz w:val="28"/>
          <w:szCs w:val="28"/>
          <w:rtl w:val="true"/>
          <w:lang w:bidi="ar-SA"/>
        </w:rPr>
        <w:t>مَنْ بَكَاهُمْ ولَا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أنكم لا تغتروا بالدنيا کما اغترّ بها من كان قبلكم فإنّ أولئك مع أنّهم كانوا قد صادفوا غرّتها وحصّلوا منها على ما حصّلوا من خيراتها كانت غايتهم منها أن وصلوا إلى ما وصلوا من العدم فكذلك أنتم بطريق أولى؛ ثم أكَّد التحذير منها بذكر أوصافها المنفّرة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الدُّنْيَا فَإِنَّهَا غَدَّارَةٌ غَرَّارَةٌ 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 أن إطلاق الغرار عليها باعتبار كونها سبباً مادياً للاغترار ولمّا كان الخداع هو المشورة بأمر ظاهره مصلحة وباطنه مفسدة، وكان ظهور زينة الحياة الدنيا للناس يشبه الرأي المحمود في الظاهر اتّباعها، وكانت تلك الزينة، واتّباعها لما فيها من الفتنة بها عن سبيل الله الَّذي هو عين المفسدة تشبه المفسدة في باطن الرأي لا جرم أشبه ظهور زينتها الخداع فاستعار لها لفظ الخدوع بذلك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مُعْطِيَةٌ 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أطلاقهما كونها سبباً ماديّاً للانتفاع بما فيها من خيراتها وسبباً ماديّاً لمنعه وكذلك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مُلْبِسَةٌ 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وراعي في هاتين القريتين المقابلة، وفائدتها ههنا التنفير عمّا يتوهّم فيها خيراً ممّا تعطيه، وتلبسه بذکر استعقابها لمقابلتها من منعها لما تعطيه ونزعها ممّا تلبسه، ولذلك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يَدُومُ رَخَاؤُهَا ولَا يَنْقَيِ عَنَاؤُهَا ولَا </w:t>
      </w:r>
    </w:p>
    <w:p>
      <w:pPr>
        <w:pStyle w:val="BookText"/>
        <w:rPr/>
      </w:pPr>
      <w:r>
        <w:rPr>
          <w:rFonts w:ascii="IRNazanin" w:hAnsi="IRNazanin" w:eastAsia="IRNazanin"/>
          <w:color w:val="111111"/>
          <w:sz w:val="28"/>
          <w:sz w:val="28"/>
          <w:szCs w:val="28"/>
          <w:rtl w:val="true"/>
          <w:lang w:bidi="fa-IR"/>
        </w:rPr>
        <w:t>يَرْكُدُ بَلَؤُهَا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رخاؤها من صحّة وشباب، ومال وجاه، ونحوها من سائر الملذّات البدنيّة حوادث مشروطة باستعدادات سابقة عليها، ومعدّات غير مضبوطة كثيرة حادثة وغير حادثة سريعة التغيّر؛ أو بطيئة لاجرم كان من شأن ذلك الرخاء التغيّر، والانقطاع، وظاهر أنّ انقطاع رخائها حالا فحالا مستلزم لعدم انقضاء عنائها ومتاعبها، وتواتر بلائها، واستعار لبلاء الدنيا، وصف عدم الركود ملاحظة لشبهه بالريح دائمة الحركة لكونه دایماً ولله الحمد والمنة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في صفة الزهاد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قَوْماً مِنْ أَهْلِ الدُّنْيَا ولَيْسُوا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قضيّتان ظاهرهما التناقض لكن قد علمت أنّ المطلقتين لا يتناقضان، واختلافهما يحتمل أن يكونا بالموضوع؛ أو بالإضافة فإنّهم من أهل الدنيا بأبدانهم، ومشاركاتهم الضروريّة الأهلها في الحاجة إليها وليسوا من أهلها بقلوبهم، إذ خرجوا عن ملاذّها، ونعيمها واستغرقوا في محبّة الله، وما أعدّ لأوليائه الأبرار في دار القرار؛ فهم أبداً متطلَّعون إليه، وشاهدون الأحوال الآخرة بعيون بصائرهم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فيها قبل في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والجنّة كمن قد رآها فهم فيها متنعّمون، وهم والنار من قد رآها فهم فيها معذّبون، ومن كان كذلك فحضوره القلبيّ إنّما هو في تلك الدار فكان بالحقيقة من أهلها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فِيهَا كَمَنْ لَيْسَ مِنْهَا عَمِلُوا فِيهَا بِمَا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سعيهم وحركاتهم البدنيّة، والنفسانيّة في سبيل الله بصيرة، ومشاهدة لأحوال تلك الطريق وما تفضي إليه من السعادة الباقية، وعلم بما يستلزمه الانحراف عنها من الشقاوة اللازمة الدائمة، والباء للتسبب، وما مصدريّة، ويحتمل أن تكون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بالَّذي يبصرونه ويشاهدونه من تلك الأحوال فإنّ علمهم اليقين بها هو السبب القائد والحامل لهم في تلك الطريق وعلى سلوكها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وبَادَرُوا فِيهَا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المسابقة، والمعاجلة وهي مفاعلة من الطرفين، والمراد أنّهم سابقوا مايحذرون من عذاب الله المتوعّد في الآخرة كأنّه سابق لهم إلى أنفسهم وهم مسابقوه إلى خلاصها فسبقوه إلى النجاة، إذ كانوا راكبين لمطاياها، ومتمسّكين بعصمها وهي أوامر الله وحدوده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تتقلَّب فحذف إحدى التائين تخفيفاً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أَبْدَانِهِمْ بَیْنَ ظَهْرَانَيْ أَهْلِ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دأبهم معاشرة أهل الآخرة والعاملين لها دون أهل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يريد بأهل الآخرة سائر الناس لأنّ مستقرّهم الأصلي ودار قرارهم هي الآخرة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الْآخِرَةَ هِيَ دَارُ الْقَرَارِ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والمعنى على هذا الوجه أنّهم مع الناس بأبدانهم فقط تتقلَّب بينهم وأرواحهم في مقام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ويَرَوْنَ أَهْلَ الدُّنْيَا يُعَظِّمُونَ مَوْتَ أَجْسَادِهِمْ وهُمْ أَشَدُّ إِعْظَاماً لِمَوْتِ قُلُوبِ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الفرق بينهم، وبين أهل الدنيا؛ إذ كان أهل الدنيا لا يرون أنّ وراء أبدانهم کمالا آخر وكانوا غافلين عن أحوال الآخرة من سعادة أو شقاوة فكان أعظم محبوباتهم بقاء أجسادهم وتكميلها، وأعظم منفور عنه هم نقصانها وموتها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المتّقون؛ فهم وإن كانوا يرونهم بتلك الحال؛ إلَّا أنّهم يرون أفضل لهم أنّ موت قلوبهم، وفقدانها للحياة بالعلم، والحكمة أعظم من موت أجسادهم، وذلك لعلمهم بفساد الحياة البدنيّة وانقطاعها وكدرها بعوارض الأمراض وسائر المغضبات الدنيويّة، وبقاء الحياة النفسانيّة وشرف کمالها وصفاء لذّاتها عن الأقدار والأكدار،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أحيائهم،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لأنّ موت القلوب قد يكون </w:t>
      </w:r>
      <w:bookmarkStart w:id="24" w:name="pg15956_362631"/>
    </w:p>
    <w:p>
      <w:pPr>
        <w:pStyle w:val="BookText"/>
        <w:rPr/>
      </w:pPr>
      <w:bookmarkEnd w:id="24"/>
      <w:r>
        <w:rPr>
          <w:rFonts w:ascii="Amiri" w:hAnsi="Amiri" w:eastAsia="Amiri" w:cs="Amiri"/>
          <w:color w:val="111111"/>
          <w:sz w:val="28"/>
          <w:sz w:val="28"/>
          <w:szCs w:val="28"/>
          <w:rtl w:val="true"/>
          <w:lang w:bidi="ar-SA"/>
        </w:rPr>
        <w:t>حقيقة بموت الأجساد، وقد يكون مجازاً وهو موتها بفقدان العلم، ونور الحكمة مع حياة أجسادها، فكان ذكر الأحياء كالقرينة المعيّنة لمراده بذلك الموت مجازاً، والضمير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أحيائهم يعود إلى أهل الدنيا لأنّ موت القلوب هو الواقع بهم حال حياة أبدانهم، ويحتمل عوده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 هو ضمير المتّقين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6370082_2142443653"/>
      <w:bookmarkStart w:id="26" w:name="_Toc8"/>
      <w:bookmarkEnd w:id="25"/>
      <w:r>
        <w:rPr>
          <w:rtl w:val="true"/>
        </w:rPr>
        <w:t>ومن خطبة له عليه السّلام خطبها بذي قار</w:t>
      </w:r>
      <w:r>
        <w:rPr>
          <w:rtl w:val="true"/>
        </w:rPr>
        <w:t>:</w:t>
      </w:r>
      <w:bookmarkEnd w:id="26"/>
    </w:p>
    <w:p>
      <w:pPr>
        <w:pStyle w:val="BookText"/>
        <w:rPr/>
      </w:pPr>
      <w:r>
        <w:rPr>
          <w:rFonts w:ascii="Amiri" w:hAnsi="Amiri" w:eastAsia="Amiri" w:cs="Amiri"/>
          <w:color w:val="111111"/>
          <w:sz w:val="28"/>
          <w:sz w:val="28"/>
          <w:szCs w:val="28"/>
          <w:rtl w:val="true"/>
          <w:lang w:bidi="ar-SA"/>
        </w:rPr>
        <w:t xml:space="preserve">اسم موضع قريب من البصرة وفيه كانت وقعة العرب مع الفرس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متوجه إلى البصرة وذكرها الواقدي في كتاب الجمل فَصَدَعَ بِمَا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تبليغ الوحي واستعار له الصدع من حيث أنه شق بما جاء به من الرسالة عصا الكفر وكلمة أهله وفرق ما اتصل من أغشية الجهل على نفوس الكافرين وحجب الغفلة التي رانت على قلوبهم كما يصدع الحجر بالمعول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رِسَالَتِ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معرض مدحه لكونه أداء أمانة عظم تبليغها وقدرها، وذلك فضيلة تحت ملكة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اللهُ بِهِ الصَّدْعَ ورَتَقَ بِهِ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استعارتهما لما كان بين العرب من الافتراق وتشتّت الأهواء واختلاف الكلمة، والعداوات والأحقاد حتّى أنّ أحدهم كان يقتل أباه وابنه، وذوي رحمه لهوى يقوده، أو ضغن يحمله فجمع الله بمقدمه صلَّی الله عليه وآله وسلَّم أشتاتهم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ذَوِي الأَرْحَامِ بَعْدَ الْعَدَاوَةِ الْوَاغِرَةِ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وصفهابها استعارة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واعز الصدر على أي متوقد من الغيظ وكذلك</w:t>
      </w:r>
      <w:r>
        <w:rPr>
          <w:rFonts w:eastAsia="Amiri" w:cs="Amiri" w:ascii="Amiri" w:hAnsi="Amiri"/>
          <w:color w:val="111111"/>
          <w:sz w:val="28"/>
          <w:szCs w:val="28"/>
          <w:rtl w:val="true"/>
          <w:lang w:bidi="ar-SA"/>
        </w:rPr>
        <w:t xml:space="preserve">. </w:t>
      </w:r>
      <w:bookmarkStart w:id="27" w:name="pg15956_362632"/>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والضَّغَائِنِ الْقَادِحَةِ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حتّى جعل ذلك في معرض امتنانه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ولو أنفقت ما في الأرض جميعا ما ألَّفت بين قلوبهم ولكنّ الله ألَّف بينهم، وكذلك استعار، وصف القادحة للضغائن لاستلزامها إثارة الغضب والشرور کما يثير القادح النار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370084_2142443653"/>
      <w:bookmarkStart w:id="29" w:name="_Toc9"/>
      <w:bookmarkEnd w:id="28"/>
      <w:r>
        <w:rPr>
          <w:rtl w:val="true"/>
        </w:rPr>
        <w:t>ومن كلام له عليه السّلام کلم به عبد الله بن زمعة، بن الأسود بن المطلب بن أسد بن عبد العزى بن قصي</w:t>
      </w:r>
      <w:r>
        <w:rPr>
          <w:rtl w:val="true"/>
        </w:rPr>
        <w:t>.</w:t>
      </w:r>
      <w:bookmarkEnd w:id="29"/>
    </w:p>
    <w:p>
      <w:pPr>
        <w:pStyle w:val="BookText"/>
        <w:rPr/>
      </w:pPr>
      <w:r>
        <w:rPr>
          <w:rFonts w:ascii="IRNazanin" w:hAnsi="IRNazanin" w:eastAsia="IRNazanin"/>
          <w:color w:val="111111"/>
          <w:sz w:val="28"/>
          <w:sz w:val="28"/>
          <w:szCs w:val="28"/>
          <w:rtl w:val="true"/>
          <w:lang w:bidi="fa-IR"/>
        </w:rPr>
        <w:t>وكان له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أصحابه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تکلم به عليه السلام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قدم عليه في خلافته يطلب منه 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 لَكَ</w:t>
      </w:r>
    </w:p>
    <w:p>
      <w:pPr>
        <w:pStyle w:val="BookText"/>
        <w:rPr/>
      </w:pPr>
      <w:r>
        <w:rPr>
          <w:rFonts w:ascii="Amiri" w:hAnsi="Amiri" w:eastAsia="Amiri" w:cs="Amiri"/>
          <w:color w:val="111111"/>
          <w:sz w:val="28"/>
          <w:sz w:val="28"/>
          <w:szCs w:val="28"/>
          <w:rtl w:val="true"/>
          <w:lang w:bidi="ar-SA"/>
        </w:rPr>
        <w:t>وإِنَّاَ هُوَ فَيْءٌ لِلْمُسْلِمِينَ وجَلْبُ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وسكونها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الكلام يقتضي أنّه إستماحه عليه السّلام مالاً فاعتذر إليه، ووجه العذر أنّه لم يكن ليجمع لنفسه مالاً يخصّه وإنّما يجمع ما كان لبيت مال المسلمين من فيئهم، وهو جلبة أسیافهم من مال الكفّار غنيمة، ونطق القرآن الكريم بقسمة خمسه بين من ذكر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والأقسام الأربعة الباقية للغانمين الَّذين باشروا القتال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فمذهب أهل البيت عليهم السلام و تابعهم الشافعي للفارس ثلاثة أسهم وللراجل سهم، وعند أبی حنیفة للفارس سهمان وللراجل سهم، وهو مذهب أهل البيت عليهم السّلام، ويحمل منعه عليه السّلام له من الخمس على أنّه طلب </w:t>
      </w:r>
    </w:p>
    <w:p>
      <w:pPr>
        <w:pStyle w:val="BookText"/>
        <w:rPr/>
      </w:pPr>
      <w:r>
        <w:rPr>
          <w:rFonts w:ascii="Amiri" w:hAnsi="Amiri" w:eastAsia="Amiri" w:cs="Amiri"/>
          <w:color w:val="111111"/>
          <w:sz w:val="28"/>
          <w:sz w:val="28"/>
          <w:szCs w:val="28"/>
          <w:rtl w:val="true"/>
          <w:lang w:bidi="ar-SA"/>
        </w:rPr>
        <w:t>من مال المقاتلة أو على أنّ الخمس كان قد قسّم؛ أو على أنّه لم يكن من المساكين وهم أهل الفاقة والفقر ولا ابن السبيل وهو المنقطع في سفره، وأمّا سهم الله فأجمع المفسّرون على أنّ ذكر الله هنا للتعظيم وإن اختلفوا في قسمة الخمس؛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خمسة أقسام لأنّ سهم الله، وسهم الرسول للرسول فهو قسم واحد، وهو المرويّ عن ابن عبّاس وقتادة، وجماعة من أهل التفسير،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أربعة أقسام،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 والمرويّ عن أهل البيت عليه السّلام أنّه ينقسم ستّة أقسام فسهم الله وسهم رسوله للرسول صلَّى الله عليه وآله وسلَّم، وهما بعده مع سهم ذوي القربى للقائم مقامه ينفقها على نفسه وأهل بيته من بني هاشم، والثلاثة الأسهم الباقية لليتامى، والمساكين، وأبناء السبيل من أهل بيت الرسول لا يشركهم؛ فيها باقي الناس عوضاً من الصدقات المحرّمة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الأربعة على أنّ سهم الرسول صلَّى الله عليه وآله وسلَّم كان تصرف بعد عهده إلى ما أهمّ به من مصالح المسلمين من السلاح والكراع؛ فإذن لم يكن له أن يعطيه من سهم الرسول صلَّى الله عليه وآله وسلَّم، وظاهر أنّه ليس من أولي القربى ولا اليتامى، وأمّا منعه من الأخماس الأربعة؛ فلأنّها كانت للمقاتلة خاصّة ولم يكن هو منهم، ولذلك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فيء للمسلمين وجلب أسيافهم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شَرِكْتَهُمْ فِي حَرْبِهِمْ كَانَ لَكَ مِثْلُ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كلامه عليه السّلام ها هنا بأنّ الفيء، والغنيمة واحد وإن كان قد يختصّ ألف عند بعضهم بما أُخذ من مال الكفّار بغير قتال وهو قول الشافعي والمرويّ في أخبار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لا تكن قد شركتهم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فَجَنَاةُ أَيْدِيهِمْ لَا تَكُونُ لِغَیْرِ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الجناة لما اكتسبوه بأيديهم من ذلك المال ملاحظة لمشابهته باقتطاف الثمرة، واجتنائها وهو من أفصح </w:t>
      </w:r>
      <w:bookmarkStart w:id="30" w:name="pg15956_362634"/>
    </w:p>
    <w:p>
      <w:pPr>
        <w:pStyle w:val="BookText"/>
        <w:rPr/>
      </w:pPr>
      <w:bookmarkEnd w:id="30"/>
      <w:r>
        <w:rPr>
          <w:rFonts w:ascii="Amiri" w:hAnsi="Amiri" w:eastAsia="Amiri" w:cs="Amiri"/>
          <w:color w:val="111111"/>
          <w:sz w:val="28"/>
          <w:sz w:val="28"/>
          <w:szCs w:val="28"/>
          <w:rtl w:val="true"/>
          <w:lang w:bidi="ar-SA"/>
        </w:rPr>
        <w:t>الاستعارات، ويجري مجرى المثل يضرب لمن يطلب مشاركة غيره في ثمرة فعل فعله ذلك الغير وتعب فيه، ولمّا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دالَّا على مقدّم شرطيّة متّصلة تقديره وإلَّا تكن قد شركتهم في حربهم، فلا يكون ذلك نصيب فما كسبته أيديهم والفاء لجواب الشرط المقدم والله تعالى أعلم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6370086_2142443653"/>
      <w:bookmarkStart w:id="32" w:name="_Toc10"/>
      <w:bookmarkEnd w:id="31"/>
      <w:r>
        <w:rPr>
          <w:rtl w:val="true"/>
        </w:rPr>
        <w:t>ومن كلام له عليه السّلام</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وإِنَّ اللِّسَانَ بَضْعَةٌ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أمير المؤمنين عليه السّلام قال هذا الكلام في واقعة اقتضت ذلك، وهي أنّه أمر ابن أخته جعدة بن هبيرة المخزومي يوماً أن يخطب الناس فصعد المنبر فحصر فلم يستطع الكلام فقام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وتسنّم ذروة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الرضى رضي الله عنه منها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يُسْعِدُهُ الْقَوْلُ إِذَا امْتَنَعَ ولَا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اللسان لمّا كان آلة للإنسان يتصرّف بتصريفه إيّاه؛ فإذا امتنع الإنسان عن الكلام لشاغل أو صارف لم يسعد اللسان القول ولم يواته، وإذا دعاه الداعي إلى الكلام وحضره واتّسع الإنسان له لم يمهله النطق به أي فلا يسعد القول اللسان إذا امتنع القول من الإنسان ولم يحضره لوهم أو نحوه أوجب حصره وعيّه، ولم يمهله النطق إذا اتّسع عليه وحضره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الْكَلَمِ وفِينَا تَنَشَّبَتْ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الأُمراء لنفسه وأهل بيته ملاحظة لكونهم مالكين لأزمّة الكلام يتصرّفون فيه تصرّف الأُمراء في ماليكهم، والعروق لموادّ الكلام، وأصوله وملكاته المتمكَّنة في قلوبهم ورشّح </w:t>
      </w:r>
    </w:p>
    <w:p>
      <w:pPr>
        <w:pStyle w:val="BookText"/>
        <w:rPr/>
      </w:pPr>
      <w:r>
        <w:rPr>
          <w:rFonts w:ascii="Amiri" w:hAnsi="Amiri" w:eastAsia="Amiri" w:cs="Amiri"/>
          <w:color w:val="111111"/>
          <w:sz w:val="28"/>
          <w:sz w:val="28"/>
          <w:szCs w:val="28"/>
          <w:rtl w:val="true"/>
          <w:lang w:bidi="ar-SA"/>
        </w:rPr>
        <w:t>بذكر التهدّل لأنّ من شأن الغصن ذلك؛ ثمّ عقّب بذكر الزمان وأهله، ويشبه أن يكون هذا فصلا منقطعا عمّا قبله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وعَلَيْنَا تَهَدَّلَتْ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الغصون لما أمكنهم من تناوله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ورشح بذكر التهدل لأن من شأن الغصن ذلك ثم عقب بذکر الزمان وأهله ويشبه أن يكون هذا الفصل منقطعاً عما قبله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رَحِمَكُمُ اللهُ أَنَّكُمْ فِي زَمَانٍ الْقَائِلُ فِيهِ بِالْحَقِّ قَلِيلٌ واللِّسَانُ عَنِ الصِّدْقِ 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عبئ والسبب القريب للوصفين استيلاء الجهل والظلم على أكابره وأهل الدنيا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واللَّزِمُ لِلْحَقِّ ذَلِيلٌ أَهْلُهُ مُعْتَكِفُونَ عَلَی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مُصْطَلِحُونَ عَلَى 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 باللسان دون الاتفاق بالقلوب ويحتمل أن يريد بالأدهان الغش وهو لغة ثم ذمهم بحسب أصنافهم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فَتَاهُمْ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القليل الحياء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 وغفلته عما يراد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وعَالِمُهُمْ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لاستعماله فطنته في طرق الشر، وإعراضه عن أوامر الله وطرق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التودد للناس وليس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يُعَظِّمُ صَغِيرُهُمْ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لنشوئهم على قلة الآداب الشرعية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يَعُولُ غَنِيُّهُمْ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لهم بالإمساك والبخل</w:t>
      </w:r>
      <w:r>
        <w:rPr>
          <w:rFonts w:eastAsia="Amiri" w:cs="Amiri" w:ascii="Amiri" w:hAnsi="Amiri"/>
          <w:color w:val="111111"/>
          <w:sz w:val="28"/>
          <w:szCs w:val="28"/>
          <w:rtl w:val="true"/>
          <w:lang w:bidi="ar-SA"/>
        </w:rPr>
        <w:t xml:space="preserve">. </w:t>
      </w:r>
      <w:bookmarkStart w:id="33" w:name="pg15956_362636"/>
    </w:p>
    <w:p>
      <w:pPr>
        <w:pStyle w:val="Heading2"/>
        <w:numPr>
          <w:ilvl w:val="1"/>
          <w:numId w:val="1"/>
        </w:numPr>
        <w:rPr/>
      </w:pPr>
      <w:bookmarkStart w:id="34" w:name="__RefHeading___Toc16370088_2142443653"/>
      <w:bookmarkStart w:id="35" w:name="_Toc11"/>
      <w:bookmarkEnd w:id="33"/>
      <w:bookmarkEnd w:id="34"/>
      <w:r>
        <w:rPr>
          <w:rtl w:val="true"/>
        </w:rPr>
        <w:t>ومن كلام له عليه السّلام</w:t>
      </w:r>
      <w:r>
        <w:rPr>
          <w:rtl w:val="true"/>
        </w:rPr>
        <w:t xml:space="preserve">: </w:t>
      </w:r>
      <w:r>
        <w:rPr>
          <w:rtl w:val="true"/>
        </w:rPr>
        <w:t>في ذكر اختلاف الناس</w:t>
      </w:r>
      <w:bookmarkEnd w:id="35"/>
    </w:p>
    <w:p>
      <w:pPr>
        <w:pStyle w:val="BookText"/>
        <w:rPr/>
      </w:pPr>
      <w:r>
        <w:rPr>
          <w:rFonts w:ascii="Amiri" w:hAnsi="Amiri" w:eastAsia="Amiri" w:cs="Amiri"/>
          <w:color w:val="111111"/>
          <w:sz w:val="28"/>
          <w:sz w:val="28"/>
          <w:szCs w:val="28"/>
          <w:rtl w:val="true"/>
          <w:lang w:bidi="ar-SA"/>
        </w:rPr>
        <w:t>روى اليماني عن أحمد بن قتيبة عن عبد الله بن يزيد عن مالك بن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رجال السبعة ومحدثيهم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المؤمنين عليه السّلام وقد ذكر عنده اختلاف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فَرَّقَ بَيْنَهُمْ مَبَادِئُ طِينِهِمْ وذَلِكَ أَنَّهُمْ كَانُوا فِلْقَةً مِنْ سَبَخِ أَرْضٍ وعَذْبِهَا وحَزْنِ تُرْبَةٍ وسَهْلِهَا فَهُمْ عَىَ حَسَبِ قُرْبِ أَرْضِهِمْ يَتَقَارَبُونَ وعَلَى قَدْرِ اخْتِلَفِهَا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يَتَفَاوَتُونَ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التربة الَّتي أشار إلى جمعها الله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سبحانه من سهل الأرض، وحزنها وسبخها، وعذبها تربة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وأصلدها حتّى استمسكت، والمعنى أنّ تفاوتهم في الصور، والأخلاق، واقع لتقارب طينهم وتقارب مباديه وهي السهل، والحزن والسبخ والعذب، و تفاوتهم فيها تابع لتفاوت طينهم ومباديه المذكورة قال أهل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المبادي هنا إلى الطين إضافة بمعنى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المبادي لطينهم، والإشارة بطينهم إلى أصولهم، وهي الممتزجات المنتقلة في أطوار الحلقة كالنطفة، وما قبلها من موادها، وما بعدها من العلقة والمضغة والعظم، والمزاج الإنسانيّ القابل للنفس المدبّرة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مبادي ذلك الطين في ظاهر کلامه عليه السّلام هي السبخ، والعذب، والسهل والحزن كان ذلك كناية عن الأجزاء العنصريّة الَّتي هي مبادي الممتزجات ذوات الأمزجة كالنبات، والغذاء، والنطفة، وما بعدها؛ إذ كلّ ممتزج منها لا بدّ فيه من أجزاء يتفاعل فيحصل بواسطتها استعداداتها، وتفاعلها ذو مزاج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وغيرها فتلك الأجزاء المتفاعلة المستعدّة لمزاج مزاج هي مبادي تلك الأمزجة، والممتزجات، ولمّا كانت السبخيّة، والعذوبة، والسهولة، والحزونة أمورا تلحق الممتزجات الأرضيّة الَّتي هي مبادئ الطين، ولها أثر في اختلاف مزاجه، وسائر الأمزجة المترکَّبة عنه،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اختلاف استعدادات تلك الأمور الممتزجة لقبول الأمزجة الَّتي هي السبب في اختلاف الأمزجة واستعداداتها لقبول الأخلاق والصور هو السبب في اختلاف الأخلاق والصور لاجرم كان السبب في تفرّق الناس في أخلاقهم، وخلقهم إنّما هو اختلاف مبادئ طينهم، وقد علمت ممّا سلف في الخطبة الأولى لميّة تخصیصه عليه السّلام بعض الأجزاء العنصريّة بالتركَّب عنها، ويحتمل أن يشير بالسبخ، والعذب، والسهل، والحزن إلى الأجزاء الأرضيّة من حيث هي ذوات أمزجة متعادلة الكيفيّات، فالسبخ كناية عن الحارّ اليابس منها، والعذب کناية عن الحارّ الرطب، والسهل كناية عن البارد الرطب، والحزن كناية عن البارد اليابس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حمل قول الرسول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لمّا أراد خلق آدم أمر أن يؤخذ قبضة من كلّ أرض فجاء بنو آدم على قدر طينها الأحمر، والأبيض، والسهل، والحزن، والطيّب، والخبيث</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والقبضة من كلّ أرض إشارة إلى الأجزاء الأرضيّة المذكورة، وكون الناس مختلفين عنها بالأبيض، والأحمر إشارة إلى اختلاف خلقهم، وكونهم مختلفين بالسهولة والحزونة والطيّب والخبيث إلى اختلاف أخلاقهم عن اختلاط تلك الاستعدادات السابقة على كلّ مزاج في أطوار خلقهم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بان بذلك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حسب قرب أرضهم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حسب قرب مبادي طينهم المذكورة و تشابهها في استعداداتها وإعدادها يتقاربون ويتشابهون في الصور والأخلاق، وعلى قدر اختلاف تلك المبادي وتباينها في ذلك يتفاوتون وتتضادّ أخلاقهم وتتباين خلقهم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التأويل هنا لأنّا لو حملنا الكلام على ظاهره لاقتضى أنّ كلَّا منهم قد خلق من الطين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فصلهم بحسب تفاوتهم وذكر أقساماً سبعة وبدأ بالأقسام التي تضاد خلقها لأخلاقها أو بعض أخلاقها لبعض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استعدّ مزاجه لقبول صورة كاملة حسنة وعقل ناقص وإلى ذلك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المنظر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داخل في رذيلة الغباوة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المستعدّ لامتداد القامة وحسنها أيضاً لكنه ناقص في همّته وإليه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ومَادُّ الْقَامَةِ قَصِرُ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رذيلة الجبن، وكلاهما يشتركان في مخالفة ظاهرهما لباطنهما، ويتفاوتان في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المستعدّ لقبح صورته الظاهرة وحسن باطنه باعتدال مزاج ذهنه المستلزم للأعمال الزكية وإلى ذلك أومأ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وزَاكِي الْعَقَلِ 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يتمكن اختیار باطنه والوقوف على أسراره ولما كان أسفل القصير قريباً من أعلاه، ومخالفة ظاهر هذين القسمين لباطنهما ظاهر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ومَعْرُوفُ 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الْجَلِيبَةِ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له خلق معروف يتكلَّف ضدّه فيستنكر منه، ويظهر عليه تكلَّفه كأن يكون مستعدّاً للجبن فيتكلَّف الشجاعة أو بخيلاً فيتكلَّف السخاوة فيستنكر منه ما لم يكن معروفا منه فهذه هي الأقسام الخمسة، والقسم الأوّل، والثالث قليلان فإنّ؛ الأغلب على المستعدّ لحسن الصورة، وجمالها، واعتدال الخلقة أن يكون فطناً ذكيّاً لدلالة تلك العوارض على استواء التركيب، واعتدال المزاج، والأغلب على المستعدّ لقبح الصورة عكس ذلك، وأما القسم الثاني، والرابع؛ فهو أكثر، فإنّ الأغلب على طویل القامة </w:t>
      </w:r>
    </w:p>
    <w:p>
      <w:pPr>
        <w:pStyle w:val="BookText"/>
        <w:rPr/>
      </w:pPr>
      <w:r>
        <w:rPr>
          <w:rFonts w:ascii="Amiri" w:hAnsi="Amiri" w:eastAsia="Amiri" w:cs="Amiri"/>
          <w:color w:val="111111"/>
          <w:sz w:val="28"/>
          <w:sz w:val="28"/>
          <w:szCs w:val="28"/>
          <w:rtl w:val="true"/>
          <w:lang w:bidi="ar-SA"/>
        </w:rPr>
        <w:t>نقصان العقل، والبلادة، ويتبع ذلك؛ فتور العزم، وقصور الهمة، وعلى القصير الفطنة، والذكاء، وحسن الآراء، والتدابير، وقد نبّه بعض الحكماء على علَّة ذلك فقال حين سئل ما بال القصار من الناس أدهى وأحذق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قلوبهم من أدمغتهم، ومراده أنّ القلب لمّا كان مبدأ للحار الغريزيّ، وكان الأعراض النفسانيّة الفطنة، والفهم، والإقدام، والوقاحة، وحسن الظنّ، وجودة الرأي، والرجاء والنشاط، ورجوليّة الأخلاق وقلَّة الكسل وقلَّة الانفعال وغيرها من الأشياء وكان ذلك يدلّ على الحرارة وتوفّرها، وأضداد هذه الأمور يدلّ على الرودة لا جرم كان قرب القلب من الدماغ في القصر لكونه سبباً لتوفّر الحرارة في الدماغ وجودة استعداد القوى النفسانيّة فيه للأعراض المذكورة، وكان بعده منه في الطويل سبباً لقلَّة الحرارة فيه وضعف استعداد القوى النفسانيّة فيه للأعراض، واستعدادها لأضدادها وإن كانت الحرارة ليست هي كمال السبب الماديّ، والقسم الخامس أكثري وذلك لمحبّة النفوس للكمالات فترى البخيل يحبّ أن يعدّ كريماً فيتكلّف الكرم، وكذلك الجبان يحبّ أن يكون شجاعاً فيتكلَّف الشجاعة، وقد راعى في هذه القرائن المطابقة فالتامّ بإزاء الناقص، ومادّ القامة بإزاء القصير، والذكيّ بإزاء القبيح، والقريب بإزاء البعيد، والمعروف بإزاء المنكر، وأمّا القسمان الباقيان المشار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وتَائِهُ الْقَلْبِ مُتَفَرِّقُ اللُّبِّ وطَلِيقُ اللِّسَانِ حَدِيدُ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تائه القلب متفرّق اللبّ، وهم العوامّ أتباع كل ناهق في تيه الجهل المتفرّقة</w:t>
      </w:r>
    </w:p>
    <w:p>
      <w:pPr>
        <w:pStyle w:val="BookText"/>
        <w:rPr/>
      </w:pPr>
      <w:r>
        <w:rPr>
          <w:rFonts w:ascii="Amiri" w:hAnsi="Amiri" w:eastAsia="Amiri" w:cs="Amiri"/>
          <w:color w:val="111111"/>
          <w:sz w:val="28"/>
          <w:sz w:val="28"/>
          <w:szCs w:val="28"/>
          <w:rtl w:val="true"/>
          <w:lang w:bidi="ar-SA"/>
        </w:rPr>
        <w:t>أهواؤهم بحسب كلّ سانح من المطالب الدنيويّة والخواطر الشيطانيّة،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طليق اللسان حديد الجنان، وهو اللسن الزكيّ، وهذان القسمان مخالفان للأقسام</w:t>
      </w:r>
    </w:p>
    <w:p>
      <w:pPr>
        <w:pStyle w:val="BookText"/>
        <w:rPr/>
      </w:pPr>
      <w:r>
        <w:rPr>
          <w:rFonts w:ascii="Amiri" w:hAnsi="Amiri" w:eastAsia="Amiri" w:cs="Amiri"/>
          <w:color w:val="111111"/>
          <w:sz w:val="28"/>
          <w:sz w:val="28"/>
          <w:szCs w:val="28"/>
          <w:rtl w:val="true"/>
          <w:lang w:bidi="ar-SA"/>
        </w:rPr>
        <w:t>الأولى في مناسبة ظاهرهما لباطنهما، وراعى في كلّ قرينتن من هذين القسمين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السجع المتوازي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36" w:name="pg15956_362640"/>
    </w:p>
    <w:p>
      <w:pPr>
        <w:pStyle w:val="Heading2"/>
        <w:numPr>
          <w:ilvl w:val="1"/>
          <w:numId w:val="1"/>
        </w:numPr>
        <w:rPr/>
      </w:pPr>
      <w:bookmarkStart w:id="37" w:name="__RefHeading___Toc16370090_2142443653"/>
      <w:bookmarkStart w:id="38" w:name="_Toc12"/>
      <w:bookmarkEnd w:id="36"/>
      <w:bookmarkEnd w:id="37"/>
      <w:r>
        <w:rPr>
          <w:rtl w:val="true"/>
        </w:rPr>
        <w:t>ومن كلام له عليه السّلام وهويلي غسل رسول الله صلَّى الله عليه وآله وتجميزه</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أفديك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انْقَطَعَ</w:t>
      </w:r>
    </w:p>
    <w:p>
      <w:pPr>
        <w:pStyle w:val="BookText"/>
        <w:rPr/>
      </w:pPr>
      <w:r>
        <w:rPr>
          <w:rFonts w:ascii="Amiri" w:hAnsi="Amiri" w:eastAsia="Amiri" w:cs="Amiri"/>
          <w:color w:val="111111"/>
          <w:sz w:val="28"/>
          <w:sz w:val="28"/>
          <w:szCs w:val="28"/>
          <w:rtl w:val="true"/>
          <w:lang w:bidi="ar-SA"/>
        </w:rPr>
        <w:t>بِمَوْتِكَ مَا لَمْ يَنْقَطِعْ بِمَوْتِ غَیْرِكَ مِنَ النُّبُوَّةِ والإِنْبَاءِ وأَخْبَارِ السَّاَءِ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 الله عليه وآله وسلَّم خاتم الأنبياء، وأراد بأخبار السماء الوحي، قال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السماء مستعار لماعلا في المعنى من سماء عالم الغيب و مقامات الملأ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حَتَّى صِرْتَ مُسَلِّياً عَمَّنْ سِوَاكَ وعَمَّمْتَ حَتَّى صَارَ النَّاسُ فِيكَ</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خصصت في مصيبتك من حيث إنّها مصيبة خاصّة عظيمة لا يصاب الناس في الحقيقة بمثلها، فلذلك كانت مسلَّية لهم عن المصائب بمن سواك وعمّتهم بمصيبتك حتّى استووا فيها، وأضاف الخصوص والعموم إليه، وإن كانا للمصيبة لكونها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أَنَّكَ أَمَرْتَ بِالصَّبْرِ ونَهَيْتَ عَنِ الْجَزَعِ لأَنْفَدْنَا عَلَيْكَ مَاءَ الشُّؤُون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مجاري الدموع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ولَكَانَ الدَّاءُ مُمَاطِلَاً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وقَلَّا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العذر في ترك البكاء الكثير ومماطلة الداء وملازمة الحزن، وهو أمره صلَّى الله عليه وآله وسلَّم بالصبر في مواطن المكروه والنهي عن الجزع عند نزول الشدائد، وکنّی عن كثرة البكاء بإنفاد ماء الشؤون، وبالداء عن ألم الحزن بفقده صلَّى الله عليه وآله وسلَّم، واستعار له لفظ المماطلة كأنّ الحزن، وألمه لثباته، وتمكَّنه لا يكاد يفرق مع أنّ من عادته أن يفارق فهو كالمماطل بالمفارقة، والضمير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وقلَّا لك يعود إلى إنفاد ماء الشؤون الَّذي دلّ عليه أنفدنا، وإلى الكمد المخالف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لأجل البكاء 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يُمْلَكُ رَدُّهُ 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البكاء والجزع فأيده فكان لزوم الصبر أولى ثم عاد إلى التفدية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كلمة معتادة للعرب تقال لمن يعزّ عليهم، ولا يختلج في وهمك ما قيل من أنه كيف يحسن التفدية هنا بعد الموت وهي غير ممكنة لأنه لا يشترط في إطلاقها في عرفهم؛ أمكان الفدية؛ وليس الغرض منها تحقيق الفدية بل تخييل الفدية وإيهامها للأسترقاق و تخييل المقول له أنّه عزيز في نفس القائل إلى غاية أنّه أرجح من أبيه وأُمّه بحيث يفديه بهما، وظاهر أنّها ممّا يفعل في الطبع میلاً من المفعول له؛ ثمّ سأله أن يذكره عند ربّه، وأن يجعله من باله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أذْكُرْنَا عِنْدَ رَبِّكَ واجْعَلْنَا مِنْ بَالِكَ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السابق إليه مع كونه رئیس الخلق ومقدّمهم فكان أولى من سئل ذلك منه، وأراد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أُذكرنا عنده بما نحن عليه من طاعته؛ فهو كأمير بعثه الملك إلى أهل مدينة ليصلح حالهم؛ وينظَّمهم في سلك طاعة الملك بالترهيب من وعيده، والترغيب فيما عنده من الكرامة فلا بدّ أن يعلمه طاعة المطيع وعصيان العاصي؛ إذا حان رجوعه إلى خدمة الملك، أحبّ عقلاؤهم، وأهل الطاعة منهم؛ أن يذكر طاعتهم عند الملك بين يديه؛ فيتقرّبون إلى قلب أميرهم، ويسألونه أن يجعلهم من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مهمّاته،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مما يباليه ويهتمّ به، ويحتمل أن يريد من مهمّات بالك؛ فحذف المضاف، وقبض صلَّى الله عليه وآله وسلَّم بعد الهجرة بعشر سنين، وكان مولده عام الفيل، وبعث وهو ابن أربعين سنة بعد بنيان الكعبة، وهاجر إلى المدينة، وهو ابن ثلاث، وخمسين سنة، وكان سنّه يوم قبض ثلاث وستّين سنة،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يوم الاثنين، ودخل المدينة يوم الاثنين، وقبض يوم الاثنين، ودفن ليلة الأربعاء بحجرة عايشة و فيها قبض</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ولَقَدْ سَالَتْ نَفْسُه فِي كَفِّي فَأَمْرَرْتُهَا عَلَى وَجْهِي ولَقَدْ وُلِّيتُ غُسْلَه والْمَلَائِكَةُ أَعْوَانِي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يُنظر نهج البلاغة الخطبة </w:t>
      </w:r>
      <w:r>
        <w:rPr>
          <w:rFonts w:eastAsia="Amiri" w:cs="Amiri" w:ascii="Amiri" w:hAnsi="Amiri"/>
          <w:color w:val="111111"/>
          <w:sz w:val="28"/>
          <w:szCs w:val="28"/>
          <w:lang w:bidi="ar-SA"/>
        </w:rPr>
        <w:t>197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وتولىَّ تغسيله عليّ عليه السّلام والعبّاس بن عبد</w:t>
      </w:r>
      <w:bookmarkStart w:id="39" w:name="pg15956_362642"/>
    </w:p>
    <w:p>
      <w:pPr>
        <w:pStyle w:val="BookText"/>
        <w:rPr/>
      </w:pPr>
      <w:bookmarkEnd w:id="39"/>
      <w:r>
        <w:rPr>
          <w:rFonts w:ascii="Amiri" w:hAnsi="Amiri" w:eastAsia="Amiri" w:cs="Amiri"/>
          <w:color w:val="111111"/>
          <w:sz w:val="28"/>
          <w:sz w:val="28"/>
          <w:szCs w:val="28"/>
          <w:rtl w:val="true"/>
          <w:lang w:bidi="ar-SA"/>
        </w:rPr>
        <w:t>المطَّلب وولده الفضل، وقد أشرنا إلى ذلك في كيفيّة دفنه صلَّى الله عليه وآله وسلَّم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 المستحفظون،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6370092_2142443653"/>
      <w:bookmarkStart w:id="41" w:name="_Toc13"/>
      <w:bookmarkEnd w:id="40"/>
      <w:r>
        <w:rPr>
          <w:rtl w:val="true"/>
        </w:rPr>
        <w:t>ومن خطبة له عليه السّلام</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الحواس وسمّاها شواهد لكونها تشهد ما تدركه وتحضر معه، وقد علمت تنزيهه عن إدراك الحواسّ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تَحْوِيهِ</w:t>
      </w:r>
    </w:p>
    <w:p>
      <w:pPr>
        <w:pStyle w:val="BookText"/>
        <w:rPr/>
      </w:pP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تنزيهه تعالى عن الأمكنة والأحياز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تَرَاهُ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نواظر الأبصار، وإنّما خصّص البر بالذكر بعد ذكر الشواهد لظهور تنزيهه تعالى عن سائر الحواسّ، ووقوع الشبهة وقوّتها في أذهان كثیر من الخلق في جواز إدراكه تعالى بهذه الحاسّة حتّى أنّ مذهب كثر من العوامّ أن تنزيهه تعالى عن ذلك ضلال بل كفر تعالى الله عمّا يقول العادلون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السواتر الجسمانية إنا تعرض لأجسام</w:t>
      </w:r>
    </w:p>
    <w:p>
      <w:pPr>
        <w:pStyle w:val="BookText"/>
        <w:rPr/>
      </w:pPr>
      <w:r>
        <w:rPr>
          <w:rFonts w:ascii="Amiri" w:hAnsi="Amiri" w:eastAsia="Amiri" w:cs="Amiri"/>
          <w:color w:val="111111"/>
          <w:sz w:val="28"/>
          <w:sz w:val="28"/>
          <w:szCs w:val="28"/>
          <w:rtl w:val="true"/>
          <w:lang w:bidi="ar-SA"/>
        </w:rPr>
        <w:t>وعوارضها وعلمت تنزيهه تعالى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 وبِحُدُوثِ خَلْقِهِ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w:t>
      </w:r>
    </w:p>
    <w:p>
      <w:pPr>
        <w:pStyle w:val="BookText"/>
        <w:rPr/>
      </w:pPr>
      <w:r>
        <w:rPr>
          <w:rFonts w:ascii="Amiri" w:hAnsi="Amiri" w:eastAsia="Amiri" w:cs="Amiri"/>
          <w:color w:val="111111"/>
          <w:sz w:val="28"/>
          <w:sz w:val="28"/>
          <w:szCs w:val="28"/>
          <w:rtl w:val="true"/>
          <w:lang w:bidi="ar-SA"/>
        </w:rPr>
        <w:t>السّلام هنا حدوث خلقه دالَّاً على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تعالى،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وقد سبق تقرير ذلك في قوله عليه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الدالّ عى وجوده بخلقه غر أنّه جعل هناك الدليل عى الوجود </w:t>
      </w:r>
    </w:p>
    <w:p>
      <w:pPr>
        <w:pStyle w:val="BookText"/>
        <w:rPr/>
      </w:pPr>
      <w:r>
        <w:rPr>
          <w:rFonts w:ascii="IRNazanin" w:hAnsi="IRNazanin" w:eastAsia="IRNazanin"/>
          <w:color w:val="111111"/>
          <w:sz w:val="28"/>
          <w:sz w:val="28"/>
          <w:szCs w:val="28"/>
          <w:rtl w:val="true"/>
          <w:lang w:bidi="fa-IR"/>
        </w:rPr>
        <w:t>هو نفس الخلق وجعله هنا هو الحدوث، ولمّا كان مجرد الوجود للممکنات و خلقها يدلّ على وجود صانع لها فأولى أن يدلّ حدوثها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 وأزليّته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أيضاً تقريره في الخطبة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صَدَقَ فِي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ميعاده يعود إلى مطابقة ما نطقت به كتبه على ألسنه رسله الصادقين عليهم السّلام الواقع في الوجود ممّا وعد به أمّا في الدنيا کما وعد به رسوله والمؤمنين بالنصر أو الاستحلاف في الأرض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 وَكَفَّ أَيْدِيَ النَّاسِ عَنْكُمْ وَلِتَكُونَ آيَةً لِلْمُؤْمِنِينَ وَيَهْدِيَكُمْ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وأمّا في الآخرة كما وعد عباده الصالحين بما أعدّ لهم في الجنّة من الثواب الجزيل، والخلف في الوعد كذب وهو على الله سبحانه محال، وهو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له عن حال ملوك الأرض الَّذين من شأنهم ظلم رعيّتهم إذا رأوا أنّ ذلك أولى بهم، وأنّ فيه منفعة ولدّة أو في ترکه ضرر وتألَّم، وكلّ ذلك من توابع الأمزجة وعوارض البشريّة المحتاج إلى تحصيل الكمال الحقيقي والوهميّ، وحظرة الله سبحانه منزه عن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بِالْقِسْطِ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فيهم إجراؤه لأحكامه في مخلوقاته على وفق الحكمة والنظام الأكمل وهو أمر ظاهر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عَلَيْهِمْ فِي حُكْمِهِ 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القدرة عمّا من شأنه أن يقدر إذ لا يقال مثلاً للجدار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عاجز، وقد علمت أنّ كلّ موجود سواه فهو موصوف وموسوم بعدم القدرة على ما يختصّ به قدرته تعالى من الموجودات بل بعدم القدرة على شيء أصلاً إذ كلّ موجود فهو منته في سلسلة الحاجة إليه وهو تعالى مبدأ وجوده و سایر مایعدّ سبباً له فإنّما هو واسطة معدّة کما علم تحقيقه في موضع آخر فإذن لا قدرة في الحقيقة إلَّا له والاستدلال أنّه لو كان موسوماً بالعجز عن شيء لما كان مبدأ له لكنّه مبدأ لكلّ موجود فهو ثابت القدرة تامّها؛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فاضطراره لها إلى الفناء حکم قدرته القاهرة على ما استعدّ منها للعدم بإفاضة صورة العدم عليه حين استعداده لذلك على وفق قضائه تعالى بذلك، وهو المشار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 اللَّهُ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ووجه الاستدلال أنّه تعالى لو كان مضطرّاً إلى الفناء كسائر الأشياء لكان جائز الفناء فكان ممكناً لكن التالي باطل فهو واجب الوجود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ليس واحداً بمعنى أنّه بدأ كثرة یکون عادّاً لها ومكيالا، وقد سبق بيان ذلك، وبيان وجه إطلاق وجه الوحدة عليه، وبأيّ معنی هوغير مرّة فلا وجه لإعادته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ودَائِمٌ لَا 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أيضاً بيان أنّ كونه دائماً بمعنى أنّ وجوده مساوق لوجود الزمان؛ إذ كان تعالى هو موجد الزمان بعد مراتب من خلقه، ومساوقة الزمان لا يقتضي الكون في الزمان، ولمّا كان الأمد هو الغاية من الزمان، ومنتهی </w:t>
      </w:r>
    </w:p>
    <w:p>
      <w:pPr>
        <w:pStyle w:val="BookText"/>
        <w:rPr/>
      </w:pPr>
      <w:r>
        <w:rPr>
          <w:rFonts w:ascii="Amiri" w:hAnsi="Amiri" w:eastAsia="Amiri" w:cs="Amiri"/>
          <w:color w:val="111111"/>
          <w:sz w:val="28"/>
          <w:sz w:val="28"/>
          <w:szCs w:val="28"/>
          <w:rtl w:val="true"/>
          <w:lang w:bidi="ar-SA"/>
        </w:rPr>
        <w:t>المدّة المضروبة لذي الزمان من زمانه، وثبت أنّه تعالى ليس بذي زمان يعرض له الأمد ثبت أنّه دائم لا أمد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ثابت الوجود من غر استناد إلى سبب يعتمد عليه</w:t>
      </w:r>
    </w:p>
    <w:p>
      <w:pPr>
        <w:pStyle w:val="BookText"/>
        <w:rPr/>
      </w:pPr>
      <w:r>
        <w:rPr>
          <w:rFonts w:ascii="Amiri" w:hAnsi="Amiri" w:eastAsia="Amiri" w:cs="Amiri"/>
          <w:color w:val="111111"/>
          <w:sz w:val="28"/>
          <w:sz w:val="28"/>
          <w:szCs w:val="28"/>
          <w:rtl w:val="true"/>
          <w:lang w:bidi="ar-SA"/>
        </w:rPr>
        <w:t>ويقيمه في الوجود كسائر الموجودات الممكنة، وذلك هو معنى كونه واجب</w:t>
      </w:r>
    </w:p>
    <w:p>
      <w:pPr>
        <w:pStyle w:val="BookText"/>
        <w:rPr/>
      </w:pPr>
      <w:r>
        <w:rPr>
          <w:rFonts w:ascii="Amiri" w:hAnsi="Amiri" w:eastAsia="Amiri" w:cs="Amiri"/>
          <w:color w:val="111111"/>
          <w:sz w:val="28"/>
          <w:sz w:val="28"/>
          <w:szCs w:val="28"/>
          <w:rtl w:val="true"/>
          <w:lang w:bidi="ar-SA"/>
        </w:rPr>
        <w:t>الوجود، وقد أشرنا إلى برهان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عى وجوده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 من قرائن هذا الفصل موجود هناك؛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 له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تتلقّى الأذهان له يعود إلى استقبالها، وتقبّلها لما يمكنها أن يتصوّره به من صفاته</w:t>
      </w:r>
    </w:p>
    <w:p>
      <w:pPr>
        <w:pStyle w:val="BookText"/>
        <w:rPr/>
      </w:pPr>
      <w:r>
        <w:rPr>
          <w:rFonts w:ascii="Amiri" w:hAnsi="Amiri" w:eastAsia="Amiri" w:cs="Amiri"/>
          <w:color w:val="111111"/>
          <w:sz w:val="28"/>
          <w:sz w:val="28"/>
          <w:szCs w:val="28"/>
          <w:rtl w:val="true"/>
          <w:lang w:bidi="ar-SA"/>
        </w:rPr>
        <w:t>السلبيّة والإضافيّة، وكون ذلك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تلقّيها لتلك التصوّرات</w:t>
      </w:r>
    </w:p>
    <w:p>
      <w:pPr>
        <w:pStyle w:val="BookText"/>
        <w:rPr/>
      </w:pPr>
      <w:r>
        <w:rPr>
          <w:rFonts w:ascii="Amiri" w:hAnsi="Amiri" w:eastAsia="Amiri" w:cs="Amiri"/>
          <w:color w:val="111111"/>
          <w:sz w:val="28"/>
          <w:sz w:val="28"/>
          <w:szCs w:val="28"/>
          <w:rtl w:val="true"/>
          <w:lang w:bidi="ar-SA"/>
        </w:rPr>
        <w:t>من طريق المشاعرة وهي الحواسّ، ولا عى وجه شعورها بما يشعر به منها، بل</w:t>
      </w:r>
    </w:p>
    <w:p>
      <w:pPr>
        <w:pStyle w:val="BookText"/>
        <w:rPr/>
      </w:pPr>
      <w:r>
        <w:rPr>
          <w:rFonts w:ascii="Amiri" w:hAnsi="Amiri" w:eastAsia="Amiri" w:cs="Amiri"/>
          <w:color w:val="111111"/>
          <w:sz w:val="28"/>
          <w:sz w:val="28"/>
          <w:szCs w:val="28"/>
          <w:rtl w:val="true"/>
          <w:lang w:bidi="ar-SA"/>
        </w:rPr>
        <w:t>تتلقّاها على وجه أعلى وأشرف بتعقّل صرف بريّ عن علايق الموادّ مجرّد عن إدراك الحواسّ وتوابع إدراكاتها من الوضع والأين والمقدار والكون وغر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المرائي والنواظر طرقاً للعقول لا إلى الشهادة بوجوده تعالى في آثار قدرته، ولطائف صنعه وما يحسّ البصر منها، ولما كان وضوح العلم به تعالى، وشهادة العقول بوجوده في المدركات بهذه الآلة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بمحاضرة له أي لا يتعلّق إدراكها به، ويحتمل أن يريد بالمرائي المرئيّات أي مجال أبصار الناظرين ومواقعها، وذلك أنّ وجودها وما اشتملت عليه من الحكمة شاهد بوجود الصانع سبحانه من غير حضور ومحاضرة حسيّة كما عليه الصنّاع في صنائعهم من محاضرتها ومباشرتها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تعالى غير مركَّب لم يمكن الإحاطة به بعقل </w:t>
      </w:r>
    </w:p>
    <w:p>
      <w:pPr>
        <w:pStyle w:val="BookText"/>
        <w:rPr/>
      </w:pPr>
      <w:r>
        <w:rPr>
          <w:rFonts w:ascii="Amiri" w:hAnsi="Amiri" w:eastAsia="Amiri" w:cs="Amiri"/>
          <w:color w:val="111111"/>
          <w:sz w:val="28"/>
          <w:sz w:val="28"/>
          <w:szCs w:val="28"/>
          <w:rtl w:val="true"/>
          <w:lang w:bidi="ar-SA"/>
        </w:rPr>
        <w:t>أو وهم البتّة، والأوهام أولى بذلك؛ إذ كانت إنّما يتعلَّق بالمعاني الجزئيّة المتعلَّقة بالمحسوسات والموادّ الجسمانيّة فيترتّب في تنزيهه تعالى عن إحاطة الأوهام به قياسها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مسمّى واجب الوجود بمدرك بمادّة ووضع ينتج لا شيء ممّا هو بواجب الوجود بمدرك للأوهام أصلاً فضلاً أن يحيط به ويطَّلع على حقيقته، وقد مرّ ذلك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أنّها لا تدرك إلَّا ما كان معنى جزئيّاً في محسوس فمعنى تجلَّيه لها هو ظهوره لها في صورة وجودها سائر مدركاتها من جهة من هو صانعها وموجدها؛ إذ كانت الأوهام عند اعتبار لأحوال أنفسها من، وجوداتها وعوارض وجوداتها، والتغيّرات اللاحقة بها مشاهدة لحاجتها إلى موجد، ومقيم ومغيّر ومساعدة للعقول على ذلك، وأنّ إدراكها لذلك في أنفسها على وجه جزئيّ مخالف لإدراك العقول، فكانت مشاهدة له بحسب ما طبعت عليه، وبقدر إمكانها وهو متجلَّي 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بها للسببيّة؛ إذ وجودها هو السبب الماديّ في تجلَّيه لها، ويحتمل أن يكون بمعنى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تجلَّى لها في وجودها، وبل هنا للإضراب عمّا امتنع بها من المحاضريه والأثبات لما أمكن ووجود من من تجلَّيه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 امْتَنَعَ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عن إدراكهاله وإن كان لذلك الامتناع أسباب أُخر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بريئاً عن أنحاء التراكيب، ويحتمل أن يريد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أنّها لمّا خلقت على ذلك القصور وكان هو تعالی ممتنع الإدراك بالكنه اعترفت عند توجّهها إليه وطلبتها لمعرفته بالعجز عن إدراكه وأنّه ممتنع عنها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باعترافها امتنع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وإِلَيْهَا حَاكَمَهَا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جعلها حكماً بينها وبينه عند رجوعها من توجّهها في طلبه منجذبة خلف العقول حسرة معترفة بأنّه لا تنال بجود الاعتساف کنه </w:t>
      </w:r>
    </w:p>
    <w:p>
      <w:pPr>
        <w:pStyle w:val="BookText"/>
        <w:rPr/>
      </w:pPr>
      <w:r>
        <w:rPr>
          <w:rFonts w:ascii="Amiri" w:hAnsi="Amiri" w:eastAsia="Amiri" w:cs="Amiri"/>
          <w:color w:val="111111"/>
          <w:sz w:val="28"/>
          <w:sz w:val="28"/>
          <w:szCs w:val="28"/>
          <w:rtl w:val="true"/>
          <w:lang w:bidi="ar-SA"/>
        </w:rPr>
        <w:t>معرفته، ولا يخطر ببال أولى الرويّات خاطر من تقدير جلاله مقرّة بحاجتها واستغنائه، ونقصانها وكماله ومخلوقيّتها وخالقيّته، إلى غير ذلك بما لها من صفات المصنوعيّة، وله من صفات الصانعيّة موافقة للعقول في تلك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واستناد المحاكمة إليها مجاز لمناسبته ما ذكرناه،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بالأوهام هاهنا العقول، وظاهر أنّها لا تحيط به لكونه غير مرکَّب محدود، وتجلَّيه لها هو کشف ما يمكن أن يصل إليه العقول من صفاته الإضافيّة والسلبيّة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امتنع منها أي بالعقول ونظرها علم أنّها لا تدرکه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حاكمهاً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 العقول المدّعية أنّها أحاطت به وأدركته کالخصوم 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حاكمها إلى العقول السليمة الصحيحة، فحكمت له العقول السليمة على المدّعية لما ليست أهلا له؛ وما ذكره هذا الفاضل محتمل إلَّا أنّ إطلاق الأوهام على العقول إن صحّ فمجاز بغیر قرينة، وعدول عن الحقيقة من غير ضرورة، وقيل أراد لم تحط به أهل الأوهام؛ فحذف المضاف، وعند تأمّل ما بيّناه يلوح أنّه هو مراده عليه السّلام أو قريب منه، وهذه الألفاظ اليسيرة من الطائف إشاراته عليه السلام وإطلاقه على أسرار الحكمة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بِذِي كِبَرٍ امْتَدَّتْ بِهِ النِّهَايَاتُ فَكَبَّرَتْهُ تَجْسِيماً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يقال لعظيم الحجم والمقدار، ويقال لعالي السنّ من الجنس، ويقال لعظيم القدر ورفيعه، ومراده نفی الكبر عنه بالمعنى الأوّل، إذ من لوازم ذلك كون الكبر ممتدّاً في الجهات الثلاث طولاً وعرضاً، وعمقاً فيحصل الكبير الجسميّ، وقد تقدّس تعالى عن ذلك، وتقدّسه عن الكبر بالمعنى الثاني ظاهر، وتجسيماً مصدر في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فكبّرته مجسّماً له أو مجسّمة، وإنّما أسند الامتداد به إلى النهايات لأنّها غاية الطبيعة بالامتداد يقف </w:t>
      </w:r>
    </w:p>
    <w:p>
      <w:pPr>
        <w:pStyle w:val="BookText"/>
        <w:rPr/>
      </w:pPr>
      <w:r>
        <w:rPr>
          <w:rFonts w:ascii="Amiri" w:hAnsi="Amiri" w:eastAsia="Amiri" w:cs="Amiri"/>
          <w:color w:val="111111"/>
          <w:sz w:val="28"/>
          <w:sz w:val="28"/>
          <w:szCs w:val="28"/>
          <w:rtl w:val="true"/>
          <w:lang w:bidi="ar-SA"/>
        </w:rPr>
        <w:t>عندها، وينتهي بها فكانت من الأسباب الغائية فلذلك أسند إليها، وكذلك إسناد التكبير إليها؛ إذ كان التكبير من لوازم الامتداد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بِذِي عِظَمٍ تَنَاهَتْ بِهِ الْغَايَاتُ فَعَظَّمَتْهُ تَجْسِيداً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والعظم يقال على الكبير بالمعنى الأوّل والثالث دون الثاني، ومراده سلب العظيم عنه بالمعنى الأوّل لما مرّ، وإسناد التناهي إلى الغايات ظاهر، إذ كانت سبباً لوقوفه وبها ينقطع وإليها يبلغ، وكذلك إسناد التعظيم إليها كإسناد التكبير وإن أسند التناهي إليه بها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كَبُرَ شَأْناً وعَظُمَ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سلب الكبر والعظم عنه بالمعنيين الأوّلين أشار إلى أنّ إطلاقهما عليه بالمعنى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شأناً وسلطاناً على التميز؛ فهو الكبير شأناً إذ لا شأن أعلى من شأنه، و العظيم سلطانا إذ لا سلطان أرفع من سلطانه، وهو مبدأ شأن كلّ ذي شأن، ومنتهی سلطان كلّ ذي سلطان لا إله إلَّا هو الكبير المتعال ذو الكبرياء والعظمة 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تمجیده تعالى بما هو أهله بالكلمة المتمّمة الكلمة الإخلاص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الصَّفِيُّ وأَمِينُهُ الرَّضِّيُّ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كونه أميناً على وحيه ومرتضى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ذلك بالإشارة إلى كونه رسولا، وإلى وجوه ما أرسل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بِوُجُوبِ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بها إمّا المعجزات أو ما هو أعمّ من ذلك وهو ما یکون حجّة لله على خلقه في تكليفهم أن يقولوا لولا أرسلت إلينا رسولاً فنتّبع آياتك ويدخل في ذلك دلائل الأحكام وطرق الدين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أرسل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قبولها على الخلق ووجوب العمل على وفقها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الظهور على سائر الأديان والظفر بأهلها وبالعادلين بالله والجاحدين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وإِيضَاحِ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طريق الله وشريعته، و ظاهر کونه موضحاً لها ومبيّناً، وإلى ذلك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إشارة إلى بعض غایات بعثته وهي المراد بظهور الفلج، وروی بضمّ الفاء واللام وهو بضمّ الفاء وسكون اللام للفوز، ويجوز ضمّ اللام للشاعر والخطيب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صدعه بالرسالة اظهر ما عليها والمجاهرة بها، وقد علمت أن أصل الصدع الشقّ وكأنّه شقّ بالمجاهرة بها عصا المشركين وفرّق ما اجتمع من شملهم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عَلَى الْمَحَجَّةِ 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طرائق الله الواضحة وشريعته دعوته إليها وجذبه للخلق إلى سلوكها بالحكمة والموعظة الحسنة والمجادلة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بالسيف لمن لم تنفعه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أَعْلَمَ الِهْتِدَاءِ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 وهي المعجزات وقوانين الدين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 له إظهارها وإلقاؤها إلى الخلق، ولفظ المحجّة والأعلام والمنار مستعارة کما سبق غير مرّة وصادعاً ودالَّاً نصب على الحال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أَمْرَاسَ الإِسْاَمِ مَتِينَةً وعُرَى الإِياَنِ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الأمراس والعرى لما يتمسّك به من الدين والإيمان، ورشّح بذكر المتانة والوثاقة، وأشار بجعله كذلك إلى تثبيت قواعد الإسلام وغرسها في قلوب الحلق واضحة جليّة بحيث تكون عصمة للتمسّك بها في طلب النجاة من مخاوف الدارين، وسبباً لا ينقطع دون الغاية القصوى وبالله التوفيق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عجیب خلق أصناف من الحيوانات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فَكَّرُوا فِي عَظِيمِ الْقُدْرَةِ وجَسِيمِ النِّعْمَةِ لَرَجَعُوا إِلَی الطَّرِيقِ وخَافُوا عَذَابَ</w:t>
      </w:r>
    </w:p>
    <w:p>
      <w:pPr>
        <w:pStyle w:val="BookText"/>
        <w:rPr/>
      </w:pPr>
      <w:r>
        <w:rPr>
          <w:rFonts w:ascii="Amiri" w:hAnsi="Amiri" w:eastAsia="Amiri" w:cs="Amiri"/>
          <w:color w:val="111111"/>
          <w:sz w:val="28"/>
          <w:sz w:val="28"/>
          <w:szCs w:val="28"/>
          <w:rtl w:val="true"/>
          <w:lang w:bidi="ar-SA"/>
        </w:rPr>
        <w:t>الْحَرِيقِ ولَكِنِ الْقُلُوبُ عَلِيلَةٌ والْبَصَائِرُ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معيبة وضع حرف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امتناع الشيء لامتناع غيره لكن الأغلب عليه أن يستعمل للدلالة على امتناع اللازم لامتناع ملزومه، وذلك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اللازم مساوياً الملزومه إمّا حقيقة أو وضعاً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الملزوم علَّة لذلك ليلزم من رفع الملزوم رفع اللازم ويمكن الاستدلال به فأمّا إذا لم يكونا كذلك جاز أن يدلّ به على امتناع الملزوم لامتناع لازمه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وقد استعمله عليه السّلام هنا بالوجه الثاني من الوجهين الأوّلين، واستدلّ على أنّ الخلق لم يرجعوا إلى طريق الله عن غيّهم وجهالاتهم ولم يخافوا من وعيده بعذاب الحريق في الآخرة لأنّهم لم يفكَّروا فيها عظم من قدرته في خلق مخلوقاته وعجائب مصنوعاته وما جسم من نعمته على عباده، ويحتمل أن يريد بالقدرة المقدور مجازاً إطلاقاً لاسم المتعلَّق على المتعلَّق، وكان ذلك من باب الاستدلال بعدم العلَّة على عدم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الفكر في ذلك سبباً عظيماً في الجذب لهم إلى اتّباع شریعته وسلوك سبيله إليها،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يَنْظُرُوا فِي مَلَكُوتِ السَّمَاوَاتِ وَالْأَرْضِ وَمَا خَلَقَ اللَّهُ مِنْ شَيْءٍ</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يَنْظُرُوا إِلَى السَّمَاءِ فَوْقَهُمْ كَيْفَ بَنَيْنَاهَا وَزَيَّنَّاهَا وَمَا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القلوب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مدخولة بيان لعدم العلَّة المذكورة منهم وهو الفكر، وأشار إلى عدمها بوجود ما ينافي وجود شرطها إذ كان كون القلوب عليلة وكون الأبصار معيبة ينافيان صحّتها، وسلامتها الَّذين هما شرطان في وجود الفكر الصحيح، ومع وجود المنافي لصحّة قلوبهم، وسلامة أبصار بصائرهم لا يحصل الصحّة الَّتي هي شرط الفكر فلا يحصل الفكر فلا يحصل معلوله، وهو الرجوع إلى الله، وعلى القلوب، وما يلحق إبصار البصائر من العيوب يعود إلى الجهل، وأغشية الهيئات البدنيّة والأخلاق الرديئة المكتسبة من جواذب الشهوات إلى خسائس اللذّات المغطَّية لأنوار البصائر الحاجبة عن إدراك واضح الطريق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يَنْظُرُونَ إِلَی صَغِیرِ مَا خَلَقَ كَيْفَ أَحْكَمَ خَلْقَهُ وأَتْقَنَ تَرْكِيبَهُ وفَلَقَ لَهُ</w:t>
      </w:r>
    </w:p>
    <w:p>
      <w:pPr>
        <w:pStyle w:val="BookText"/>
        <w:rPr/>
      </w:pPr>
      <w:r>
        <w:rPr>
          <w:rFonts w:ascii="Amiri" w:hAnsi="Amiri" w:eastAsia="Amiri" w:cs="Amiri"/>
          <w:color w:val="111111"/>
          <w:sz w:val="28"/>
          <w:sz w:val="28"/>
          <w:szCs w:val="28"/>
          <w:rtl w:val="true"/>
          <w:lang w:bidi="ar-SA"/>
        </w:rPr>
        <w:t>السَّمْعَ والْبَصَرَ وسَوَّى لَهُ الْعَظْمَ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لهم على بعض مخلوقاته الَّتي أشار إلى عظم القدرة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بهذه الترتيب والتدريج الحسن فإنّ من آداب الخطيب إذا أراد القول في أمر نبّه عليه أوّلاً على سبيل الإجمال بقول كلَّيّ ليستعدّ السامعون بذلك لما يريد قوله وبيانه، ثمّ يشرع في تفصيله، ولمّا أراد عليه السّلام أن ينبّه على عظمة الله بتفصيل بعض مخلوقاته كالنمل، والجراد و نحوه أشار أوّلاً إلى عظيم القدرة، ووبّج السامعين على إغفالهم الفكر فيها ليعلم أنّه يريد أن ينبّه على تفصيل أمر؛ ثمّ تلاه بالتنبيه على لطيف الصنع في صغير ما خلق، وكيف أحكم خلقه وأتقن تركيبه على صغره، وفلق له البصر وسوّى له العظم، ولم يعيّن إلى أن استعدّت بذلك لتعظيم الله القلوب، وأقبلت بإفهامها النفوس فتلاه بذكر النملة وقال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النَّمْلَةِ فِي صِغَرِ جُثَّتِهَا ولَطَافَةِ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كيفيتها التي عليها صورتها وصورة أعضائها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تَكَادُ تُنَالُ بِلَحْظِ الْبَصَرِ ولَا بِمُسْتَدْرَكِ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الإنسان لا يدركها بلحظ البصر إلى أن يعيد إليها بعناية، ولا يكاد عند مراجعة فكره، واستدراك أوّله وبادیه بإمعان فيه وتدقيق يعلم حقيقتها وكيفية خلقها وتشريح أعضائها تنظر في ذلك ولا تنال بمستدرك الفكر أي صورتها الظاهرة التي تدركها البصر فربما يسبق ذلك إلى بعض الأوهام لمكان الضعف بل فيما ذكرناه من شرح حقيقتها فأنه ليس حظ الفكر أن تدرك صورتها المحسوسة بالبصر وله أن يبحث عن عجائب صنعتها ليستدلّ بذلك على حكمة صانعها جلَّت عظمته ومحل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تكاد تنال يحتمل أن يكون نصباً على الحال والعامل انظروا، ويحتمل أن يكون مستأنفاً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دَبَّتْ عَلَى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الجرّ بدل من النملة، ويحتمل أن يكون کلاماً مستأنفاً و فيه معنى التعجّب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وصُبَّتْ عَلَى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ألقيت على رزقها وبعثت علیه بهداية وإلهام،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على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صبّ عليها رزقها، ولفظ الصبّ مستعار لحركتها في طلبه ملاحظاً لشبهها بالماء المصبوب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عليه السلام لم يجعل محل التعجب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دبيبها من حيث هو دبيب فقط بل مع الاعتبارات الأُخر المذكورة فإنّك إذا اعتبرتها من حيث هي في غاية اللطافة ثمّ اعتبرت قوائمها و حرکات مفاصلها وخفضها ورفعها وبعد ذلك من استثبات الحسّ له ونسبتها إلى جرمها وإلى آخر المسافة الَّتي تقطعها بل جزء من حركتها، وكذلك انصبابها على رزقها بهداية تامّة إليه ونقلها إلى جحرها المشار إليه بقوله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الْحَبَّةَ إِلَی جُحْرِهَا وتُعِدُّهَا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قرارها فإنّك إذا اعتبرت </w:t>
      </w:r>
    </w:p>
    <w:p>
      <w:pPr>
        <w:pStyle w:val="BookText"/>
        <w:rPr/>
      </w:pPr>
      <w:r>
        <w:rPr>
          <w:rFonts w:ascii="IRNazanin" w:hAnsi="IRNazanin" w:eastAsia="IRNazanin"/>
          <w:color w:val="111111"/>
          <w:sz w:val="28"/>
          <w:sz w:val="28"/>
          <w:szCs w:val="28"/>
          <w:rtl w:val="true"/>
          <w:lang w:bidi="fa-IR"/>
        </w:rPr>
        <w:t>ذلك منها وجدت لنفسك منه تعجّباً وتفکَّراً في لطف جزئیّات صنعتها وحكمة خالقها ومدبّرها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فِي حَرِّهَا لِبَرْدِهَا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الصيف للشتاء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وِرْدِهَا لِصَدَرِهَا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أيّام ورودها وتمكَّنها من الحركة لأيّام صدورها ورجوعها عن الحركة للعجز فإنّها تعجز في أيّام الشتاء عن ملاقاة البرد فتطلب بطن الأرض لكمون الحرارة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العجائب الَّتي حكاها أهل التجارب من أفعال النمل وإلهاماتها ما حكاه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عمرو بن بحر الجاحظ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بفصیح عباراته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النملة تدّخر في الصيف للشتاء فتقدم في أيّام المهملة ولا تضيّع أوقات إمكان الحزم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ومن عجب أدراكها وصحة وتميزها والنظر في عواقب أمورها أنها تخاف على الحبوب الَّتي ادّخرتها للشتاء أن تعفّن وتسوس في بطن الأرض، فتخرجها إلى ظهرها لتنشرها وتعيد إليها جفافها ويضربها النسيم فينفي عنها العفن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تختار في الأكثر أن يكون ذلك العمل ليلاً ليكون أخفى، وفي القمر لأنّها فيه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مکانها ندیّا وخافت أن تنبت الحبّة نقرت موضع القطمير</w:t>
      </w:r>
      <w:r>
        <w:rPr>
          <w:rStyle w:val="FootnoteAnchor"/>
          <w:rtl w:val="true"/>
        </w:rPr>
        <w:footnoteReference w:id="22"/>
      </w:r>
      <w:r>
        <w:rPr>
          <w:rFonts w:ascii="Amiri" w:hAnsi="Amiri" w:eastAsia="Amiri" w:cs="Amiri"/>
          <w:color w:val="111111"/>
          <w:sz w:val="28"/>
          <w:sz w:val="28"/>
          <w:szCs w:val="28"/>
          <w:rtl w:val="true"/>
          <w:lang w:bidi="ar-SA"/>
        </w:rPr>
        <w:t>من وسطها لعلمها أنّها من ذلك الموضع تنبت، وربّما فلقت الحبّة بنصفين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إن كان الحبّ من الكزبرة فإنّها تفلقه أرباعاً لأنّ أنصاف حبّ الكزبرة ينبت من بين جمع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بهذا الاعتبار مجاوزة لفطنة جميع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إليّ بعض من أثق به أنّه احتفر بيت النمل فوجد الحبوب الَّتي جمعتها كلّ نوع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في بعضها أنّ بعض الحبوب فوق بعض وبينها فواصل حائله من التبن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لها مع لطافة شخصها وخفّة حجمها في الشمّ والاسترواح ما ليس لسائر الحيوان، وذلك أنّه ربّما سقط من يد الإنسان جرادة أو عضو منها مثلاً في موضع ليس بقربه ذرّ ولا عهد لذلك المنزل به فلا يلبث أن يقبل ذرّة قاصدة إلى تلك الجرادة فتروم حملها فإذا أعجزتها بعد أن تبلى عذراً مضت إلى جحرها راجعة فلا يلبث الإنسان أن يجدها وقد أقبلت وخلفها كالخيط الأسود من أخواتها حتّى يتعاونّ عليها ليحملنها فأعجب من صدق شمّها لما يشمّه الإنسان 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بعد همّتها في ذلك وجرأتها على محاولة نقل شيء في وزن جسمها مائة مرّة وأضعافها، وليس من الحيوان ما يحمل أضعاف وزنه مراراً كثيرة كالنملة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ينبّه على إعلامها لأخواتها وإشعارها بمثل ما أشرنا إليه قصّة سليمان عليه السّلام مع النمل حيث حكى القرآن الكريم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 يَا أَيُّهَا النَّمْلُ ادْخُلُوا مَسَاكِنَكُمْ لَا يَحْطِمَنَّكُمْ سُلَيْمَانُ وَجُنُودُهُ وَهُمْ لَا يَشْعُرُونَ فَتَبَسَّمَ ضَاحِكًا مِنْ قَوْلِهَا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فإنّ القول المشار إليه منها وإن لم يحمل على حقيقته فهو محمول على مجازه، وهو إشعارها لأخواتها بالحال المخوّفة للنمل من سليمان وجنوده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عجيب ما يحكي عن النمل ما یحكي عن بعض من يعمل الإسطرلاب</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عن تكملة المعاجم العربية؛ يُنظر السرائر لأبن ادريس الح 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أخرج طوقاً من صفر من الكير بحرارته فرمی به على الأرض</w:t>
      </w:r>
    </w:p>
    <w:p>
      <w:pPr>
        <w:pStyle w:val="BookText"/>
        <w:rPr/>
      </w:pPr>
      <w:r>
        <w:rPr>
          <w:rFonts w:ascii="Amiri" w:hAnsi="Amiri" w:eastAsia="Amiri" w:cs="Amiri"/>
          <w:color w:val="111111"/>
          <w:sz w:val="28"/>
          <w:sz w:val="28"/>
          <w:szCs w:val="28"/>
          <w:rtl w:val="true"/>
          <w:lang w:bidi="ar-SA"/>
        </w:rPr>
        <w:t>ليبرد فاشتمل على نملة فكانت كلَّما طلبت جانباً منه لتخرج منعتها الحرارة فكانت مقتضى هروبها من الجوانب أن استقرّت ثم ماتت فوجدها قد استقرت في موضع رجل كاد من نقطة المركز وما ذاك إلا لطف حسها وقوة وهمها أن ذلك الموضع هو أبعد الأمكنة عن الخط المحيط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عجائبها إلهامها أنّها لا تعرض لجعل</w:t>
      </w:r>
      <w:r>
        <w:rPr>
          <w:rStyle w:val="FootnoteAnchor"/>
          <w:rtl w:val="true"/>
        </w:rPr>
        <w:footnoteReference w:id="25"/>
      </w:r>
      <w:r>
        <w:rPr>
          <w:rFonts w:ascii="Amiri" w:hAnsi="Amiri" w:eastAsia="Amiri" w:cs="Amiri"/>
          <w:color w:val="111111"/>
          <w:sz w:val="28"/>
          <w:sz w:val="28"/>
          <w:szCs w:val="28"/>
          <w:rtl w:val="true"/>
          <w:lang w:bidi="ar-SA"/>
        </w:rPr>
        <w:t>ولا جرادة ولا خنفساء ولا نحوها، ما لم يكن بها خبل</w:t>
      </w:r>
      <w:r>
        <w:rPr>
          <w:rStyle w:val="FootnoteAnchor"/>
          <w:rtl w:val="true"/>
        </w:rPr>
        <w:footnoteReference w:id="26"/>
      </w:r>
      <w:r>
        <w:rPr>
          <w:rFonts w:ascii="Amiri" w:hAnsi="Amiri" w:eastAsia="Amiri" w:cs="Amiri"/>
          <w:color w:val="111111"/>
          <w:sz w:val="28"/>
          <w:sz w:val="28"/>
          <w:szCs w:val="28"/>
          <w:rtl w:val="true"/>
          <w:lang w:bidi="ar-SA"/>
        </w:rPr>
        <w:t>أو عقراً</w:t>
      </w:r>
      <w:r>
        <w:rPr>
          <w:rStyle w:val="FootnoteAnchor"/>
          <w:rtl w:val="true"/>
        </w:rPr>
        <w:footnoteReference w:id="27"/>
      </w:r>
      <w:r>
        <w:rPr>
          <w:rFonts w:ascii="IRNazanin" w:hAnsi="IRNazanin" w:eastAsia="IRNazanin"/>
          <w:color w:val="111111"/>
          <w:sz w:val="28"/>
          <w:sz w:val="28"/>
          <w:szCs w:val="28"/>
          <w:rtl w:val="true"/>
          <w:lang w:bidi="fa-IR"/>
        </w:rPr>
        <w:t>أو قطع يد أو رجل فإذا وجدت شيئاً من ذلك وثبت عليها وكل ذلك من الإلهامات الَّتي إذا فکَّر اللبيب فيها كاد أن يحكم بكونها أعلم بقوانين معاشها وتدبير أحوال وجودها من كثير من الناس فإنّ الإنسان قد تهمل ذلك التدبير فلا يضبطه، ويستمرّ فيه على قانون واحد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 بِرِزْقِهَا مَرْزُوقَةٌ بِوِفْقِهَا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بمرادها نصب على الحال أي موافق و مطابق القوتها وعلى قدر کفایتها ويروي مكفول برزقها مرزوقة بوقفها ثم ذكر نسبية ذلك إلى ربها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يُغْفِلُهَا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يتركها من لطفه وعنايته فإنّه باعتبار ما هو منّان على خلقه لا يجوز في حكمته إهمال بعضها من رزق يقوم به 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يَحْرِمُهَا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المجازي ووجه ذكر المجازاة هنا أنّها حيث دخلت في الوجود طائعة أمره وقامت فيه منقادة لتسخيره وجب في الحكمة الإلهيّة جزاؤها ومقابلتها بما يقوم بوجودها فلا يكون محرومة من مادّة بقائها على وفق تدبيره؟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الصَّفَا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الأملس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رزقها الله مع ضعفها وأن كانت في جوف حجراً يابس صلب وفيه من التأكيد والمبالغة ما لا يخفی بل له أبوب معاشها في كل مكان ثم نبه على محال آخر للفكر في النملة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فَكَّرْتَ فِي مَجَارِي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يأكله وتلك كل الخلق والأمعاء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وما يليه إلى الجزء المتوسط منها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وسُفْلِهَا ومَا فِي الْجَوْفِ مِنْ شَرَاسِيفِ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أطراف الضلع التي تشرف على البطن والواحد شر 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الرَّأْسِ مِنْ عَيْنِهَا وأُذُنِهَا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القوة السامعة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لَقَضَيْتَ مِنْ خَلْقِهَا عَجَباً ولَقِيتَ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ذلك على غاية صغره ولطافته محل العجب ومجال النظر اللطيف المستلزم للشهادة بحكمته الصانع ولطف تدبيره الذي يقضي الإنسان من تأمله عجب والقضاء بمعنى الأداء هنا أي لأديت عجباً، ويحتمل أن يكون بمعنى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لقضيت نحبك من شدّة تعجّبك، ويكون عجبانصب على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نبّه على محال الفكر ووجوه الحكمة فيها أردف ذلك بتنزيه صانعها وتعظيمه تعالى، وقرن ذلك بنسبته إلى بعض صنعه بها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الَّذِي أَقَامَهَا عَلَى قَوَائِمِهَا وبَنَاهَا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يقوم به بدنها من الأمور التي تقوم مقام العظام والعصب والأوتار ونحوها ليتحصل التنبيه على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يَشْرَكْهُ فِي فِطْرَتِهَا فَاطِرٌ ولَمْ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لوسارت نفسك في طرق فکرها و مذاهب نظرها، وهي الأدلَّة وأجزاء الأدلَّة من المقدّمات و أجزائها المستنبطة من عالم الخلق والأمر لتصل إلى غايات فكرك في الموجودات لم يمكن أن يدلَّك دليل إلَّا على أنّ خالق النملة على غاية صغرها وخالق النخلة على عظمها وطولها واحد وهو المدبّر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مَذَاهِبِ فِكْرِكَ لِتَبْلُغَ غَايَاتِهِ مَا دَلَّتْكَ الدَّلَلَةُ إِلَّا عَلَى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فَاطِرَ النَّمْلَةِ هُوَ فَاطِرُ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لوسارت نفسك في طرق فكرها ومذاهب نظرها، وهي الأدلَّة وأجزاء الأدلَّة من المقدّمات وأجزائها المستنبطة من عالم الخلق والأمر لتصل إلى غايات فكرك في الموجودات لم يمكن أن يدلَّك دليل إلَّا على أنّ خالق النملة على غاية صغرها وخالق النخلة على عظمها وطولها واحد وهو المدبّر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لِدَقِيقِ تَفْصِيلِ كُلِّ شَيْءٍ وغَامِضِ اخْتِاَفِ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وسط الحجج ما أدعاه من أشتراك النملة والنخلة في الاستناد إلى صانع واحد مدبّر حکیم، ومعنى ما ذكر أنّ لكلّ شيء من الموجودات الممكنة تفصيل لطيف دقيق واختلاف شكل وهيئة ولون ومقدار ووجوه من الحكمة تدلّ على صانع حکیم خصّصه بها دون غيره، وتقرير الحجّة أنّ وجود النملة والنخلة اشتمل كلّ منهما على دقيق تفصيل الخلقة وغامض اختلاف شكل، وهيئة وكلّ ما اشتمل على ذلك فله صانع مدبّر حکیم خصّ کلاً منهما با يشتمل عليه، وهذه الحجّة هي المسمّاة في عرف المتكلَّمين بالاستدلال بإمكان الصفات کما بيّناه قبل في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الحمد لله الدالّ على وجوده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الْجَلِيلُ واللَّطِيفُ والثَّقِيلُ والْخَفِيفُ والْقَوِيُّ والضَّعِيفُ فِي خَلْقِهِ إِلَّا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لما سبق من الدعوى، وكاسر لما عساه يعرض لبعض الأوهام من استبعاد نسبة الحلقة العظيمة والخلقة اللطيفة الحقيرة كالنملة إلى صانع واحد؛ فأشار إلى أنّ كلّ المخلوقات وإن تباينت أوصافها و تضادّت صورها وأشكالها؛ فإنّه لا تفاوت بالنظر إلى قدرته، وكمالها بين أن يفيض عنه صورة النخلة؛ أو صورة الذرّة، وليس بعضها بالنسبة إليه؛ أولى وأقرب من بعض، ولا هو أقوى بعضها من بعض وإلَّا لكان ناقصاً في ذاته، وكان بما هو أولى به مستفيداً كما لا يفوته بعدمه عنه، وقد ثبت تنزيه جنابه المقدّس عن ذلك في مظانّه من الكتب الحكمیّة والكلاميّة بل إن كان فيهما تفاوت، واختلاف فمن جانب القابل، واختلاف استعدادات الموادّ بالشدّة والضعف والأقدم، والأحدث على ما أشرنا إليه غير مرة، واللطيف کما يراد به صغر الحلقة كذلك قد يراد به دقيق الصفة، وقد يراد به الشفّاف كالهواء، والأوّل هو مراده ولذلك جعله مقابلاً للجليل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السَّمَاءُ والْهَوَاءُ والرِّيَاحُ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الشبه حاجتها في خلقتها وتركيبها وأحوالها المختلفة والمتّفقة إلى صانع حکیم، وأشار إلى الأمور المتضادّة أوّلاً ونسبها إلى قدرته تعالى باعتبار تضادّها بل باعتبار ما اشتمل عليه كلّ منها من الحكمة، والمنفعة، وكونها موادّ الأجسام المركَّبات، والهواء أعمّ من الرياح التخصيص مسمّى الرياح بالحركة دون الهواء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الشَّمْسِ والْقَمَرِ والنَّبَاتِ، والشَّجَرِ والْمَاءِ والْحَجَرِ واخْتِلَافِ هَذَا</w:t>
      </w:r>
    </w:p>
    <w:p>
      <w:pPr>
        <w:pStyle w:val="BookText"/>
        <w:rPr/>
      </w:pPr>
      <w:r>
        <w:rPr>
          <w:rFonts w:ascii="Amiri" w:hAnsi="Amiri" w:eastAsia="Amiri" w:cs="Amiri"/>
          <w:color w:val="111111"/>
          <w:sz w:val="28"/>
          <w:sz w:val="28"/>
          <w:szCs w:val="28"/>
          <w:rtl w:val="true"/>
          <w:lang w:bidi="ar-SA"/>
        </w:rPr>
        <w:t>اللَّيْلِ والنَّهَارِ، وتَفَجُّرِ هَذِهِ الْبِحَارِ، وكَثْرَةِ هَذِهِ الْجِبَالِ وطُولِ هَذِهِ الْقِلَالِ، وتَفَرُّقِ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اللُّغَاتِ، والأَلْسُنِ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باعتبار حال ما عدّد من المخلوقات وما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 به كلّ منها من الصفات، والأشكال والمقادير، والأضواء، والألوان والمنافع إلى غير ذلك ممّا يدلّ على حاجة كلّ منها إلى مخصّص حكيم يخصّصه بما هو أليق به وأوفق للحاجة اللازمة له، وأنسب إلى استعداده بعد اشتراك جميعها في الجسميّة، وهو أمر بتقرير الحجّة الَّتي ذكرناها في كلّ واحد من الأمور المذكورة، ولمّا كان حال أكثر هذه الأجسام المذكورة مفتقراً إلى تقديم النظر البصريّ لغاية التفکَّر والاعتبار فيها أمر به، وأمّا وجوه الاعتبارات؛ فأكثر من أن يحصر؛ فإنّك إذا اعتبرت حال الشمس، والقمر في عظم أجرامهما، والضياء الصادر عنهما وحركاتهما وتنقّلهما في منازلهما، وما تستلزمه تلك الحالات من التأثيرات، والإعدادات لوجود المركَّبات العنصريّة من المعدن، والنبات والحيوان؛ ثمّ اعتبرت ما ينفصل به أحدهما عن الآخر من الجرم وزمان السير، وكون القمر مستفيداً للنور من الشمس وغير ذلك ممّا لا يعلم إلَّا الله سبحانه، وكذلك إذا نظرت إلى النبات والشجر وجواهرهما وأشكالهما واختلاف أجزائهما في الألوان والمقادير، والثمار وما يستلزمه من المنفعة لوجود الحيوان والمضرّة لبعضها إلى غير ذلك ممّا علمته فيما سلف، وكذلك الماء في كونه على غاية من الدقّة واللطافة، وكون الحجر بعكس الوصفين مع أنّ أكثر المياه إنّما نبع من الأحجار ثمّ نظرت إلى المنافع الموجودة؛ فيهما والمضارّ العارضة عنهما، وكذلك النظر إلى هذا الليل والنهار، واختلافهما في هذا العالم، وتعاقبهما، وما يستلزمانه من المنفعة المختصّة بكلّ منهما ممّا امتنّ الله تعالى على عباده بها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الشَّمْسَ ضِيَاءً وَالْقَمَرَ نُورًا وَقَدَّرَهُ مَنَازِلَ لِتَعْلَمُوا عَدَدَ السِّنِينَ وَالْحِسَابَ</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لَكُمْ بِهِ الزَّرْعَ وَالزَّيْتُونَ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الآية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p>
    <w:p>
      <w:pPr>
        <w:pStyle w:val="BookText"/>
        <w:rPr/>
      </w:pPr>
      <w:r>
        <w:rPr>
          <w:rFonts w:ascii="Amiri" w:hAnsi="Amiri" w:eastAsia="Amiri" w:cs="Amiri"/>
          <w:color w:val="111111"/>
          <w:sz w:val="28"/>
          <w:sz w:val="28"/>
          <w:szCs w:val="28"/>
          <w:rtl w:val="true"/>
          <w:lang w:bidi="ar-SA"/>
        </w:rPr>
        <w:t>الِإنْسانُ ما أَكْفَرَهُ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إلى غير ذلك من الآيات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فَسَلَكَهُ يَنَابِيعَ فِي الْأَرْضِ</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لِبَاسًا وَجَعَلْنَا النَّهَارَ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أَلْفَافا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وكذلك أذا اعتبرت تفجير هذه البحار وما يستلزمه من المنفعة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فَوْقَكُمْ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أَلْفَافًا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وكذلك إذا اعترت تفجر هذه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اللُّؤْلُؤُ والْمَرْجانُ</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وكذلك إذا اعتبرت كثرة الجبال وقلالها وعروضها وأطوالها وما اشتملت عليه من معادن الجواهر وغيرها، وكذلك تفرق اللغات، واختلاف الألسنة، وجدت ذلك النكر والاختلاف مشاهداً بوجود صانع حكيم، وتقريرها كما علمت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الأجسام كلها مشتركة في الجسميّة، واختصاص كلّ منها بما يميّز به من الصفات المتعدّدة ليس للجسميّة، ولوازمها، وإلَّا وجب لكلّ منها ما وجب للآخر ضرورة اشتراكها في علَّة الاختصاص فلا مميّز له، هذا خُلفٌ، ولا لشيء من عوارضها الجسميّة لأن الكلام في اختصاص كلّ منها بذلك العارض کالكلام في الأوّل ويلزم التسلسل فيبقى أن يكون الأمر خارج عنها هو الفاعل الحكيم المخصّص </w:t>
      </w:r>
    </w:p>
    <w:p>
      <w:pPr>
        <w:pStyle w:val="BookText"/>
        <w:rPr/>
      </w:pPr>
      <w:r>
        <w:rPr>
          <w:rFonts w:ascii="Amiri" w:hAnsi="Amiri" w:eastAsia="Amiri" w:cs="Amiri"/>
          <w:color w:val="111111"/>
          <w:sz w:val="28"/>
          <w:sz w:val="28"/>
          <w:szCs w:val="28"/>
          <w:rtl w:val="true"/>
          <w:lang w:bidi="ar-SA"/>
        </w:rPr>
        <w:t>لكلّ منها بحدّ من الحكمة والمصلحة، وقد مرّ تقرير هذه الحجّة مراراً؛ ثمّ لمّا نبّه على وجود الصانع سبحانه؛ أردف ذلك بالدعاء على من جحده، أو الإخبار عن لحوق الويل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فَالْوَيْلُ لِمَنْ</w:t>
      </w:r>
      <w:r>
        <w:rPr>
          <w:rStyle w:val="FootnoteAnchor"/>
          <w:rtl w:val="true"/>
        </w:rPr>
        <w:footnoteReference w:id="38"/>
      </w:r>
      <w:r>
        <w:rPr>
          <w:rFonts w:ascii="Amiri" w:hAnsi="Amiri" w:eastAsia="Amiri" w:cs="Amiri"/>
          <w:color w:val="111111"/>
          <w:sz w:val="28"/>
          <w:sz w:val="28"/>
          <w:szCs w:val="28"/>
          <w:rtl w:val="true"/>
          <w:lang w:bidi="ar-SA"/>
        </w:rPr>
        <w:t>جَحَدَ الْمُقَدِّرَ أَنْكَرَ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 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مشترك بين الدعاء والخبر، ونقل عن عطاء بن يسار أنّ الويل واد في جهنّم لو أرسلت فيه الجبال لماعت من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ورفعها بالابتداء، والخبر لمن أنكر والمدبّر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بعاقبة الأمر وما يشتمل عليه من المصلحة ويعود إلى القضاء، والقدر هو الموجد على وفق ذلك العلم کما سبق بيانه، وتأخير الدعاء على الجاحدين بعد إيضاح الحجّة عليهم هو الترتيب الطبيعي، والإشارة بالجاحدين إلى صنف من العرب أنكروا الخالق والبعث،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بالدهر المفني؛ کما حكيناه عنهم في الخطبة الأولى، وهم الَّذين أخبر القرآن المجيد عنهم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كَالنَّبَاتِ مَا لَهُمْ زَارِعٌ ولَا لِخْتِاَفِ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شبهتهم وهي من باب التمثيل فالأصل فيها هو النبات، والفرع أنفسهم، والحكم هو ما توهموه من كونهم بلا صانع كما أنّ النبات بلا زارع، ولعلّ الجامع في اعتبارهم هو اختلاف الحياة والموت عليهم كما أشار إليه القرآن الكريم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 وَنَحْيَا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أو نحوه من الأمور المشتركة وإن كانوا لا يلتفتون الفتات الجامع، إذ مراعاة هذه الأمور وتحقيق أجزاء التمثيل من صناعة هم عنها بمعزل، وقد علمت أنّ التمثيل بعد تمام أجزائه إنّما يفيد ظنّاً مختلف بالشدّة والضعف، </w:t>
      </w:r>
    </w:p>
    <w:p>
      <w:pPr>
        <w:pStyle w:val="BookText"/>
        <w:rPr/>
      </w:pPr>
      <w:r>
        <w:rPr>
          <w:rFonts w:ascii="Amiri" w:hAnsi="Amiri" w:eastAsia="Amiri" w:cs="Amiri"/>
          <w:color w:val="111111"/>
          <w:sz w:val="28"/>
          <w:sz w:val="28"/>
          <w:szCs w:val="28"/>
          <w:rtl w:val="true"/>
          <w:lang w:bidi="ar-SA"/>
        </w:rPr>
        <w:t xml:space="preserve">وعلمت وجوه الفساد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يَلْجَئُوا إِلَی حُجَّةٍ فِيمَا ادَّعَوْا ولَا تَحْقِيقٍ لِمَا أَوْعَوْا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في الوغا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 بِنَاءٌ مِنْ غَیْرِ بَانٍ أَوْ جِنَايَةٌ مِنْ غَیْرِ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ومنع لما ادّعوه وأنّهم لم يأتوا فيه بحجّة ولا تحقیق برهان، 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إلى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تنبيهاً على وجود نقيض الحكم المدّعی، وهو كون خلقهم وخلقة النبات شاهدة بوجود صانع لها، وذلك التنبيه بالإشارة إلى أوسط قياس من الشكل الأوّل، وكبراه في صورة الاستفهام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وتقرير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صنعة ولا شيء ممّا هو صنعة بلا صانع ينتج فلا شيء منها بلا صانع وهو نقيض المدّعى، ولمّا كانت الكبرى ضروریّة اقتصر على التنبيه عليها بامتناع وجود البناء من غير بان والجناية من غير جان فإنّ ترجيح أحد طرفي الممكن على الآخر من غير مرجّح محال بالبديهة وممتنع في فطن الصبيان والبهائم؛ إذ كان الحمار عند صوت الخشبة يعد، وخوفاً من الضرب، وذلك لما تقرّر في فطرته أنّ حصول صوت الخشبة بدونها محال؛ ثمّ لو سلَّم لهم ثبوت الحكم في الأصل، وهو كون النبات بلا زارع فلم كان عدم الزارع يدلّ على أنّ النبات لا فاعل له، وإنّما يلزم ذلك أن لو كان الفاعل؛ إنّما هو الزارع، وذلك من الأوهام الظاهرة كذبها بأدنى تأمّل إذا أستعقب بالنظر؛ إذ كان الزارع ليس إلَّا إعدادا ماللأرض والبذر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وجود الزرع، والنبات فمستند إلى مدبّر حکیم متعال عن الحسّ، والمحسوس لا تدركه الأبصار، ولا تكتنفه الأوهام، والأفكار سبحانه وتعالى عمّا يقول الظالمون علوّا كبيراً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فِي الْجَرَادَةِ إِذْ خَلَقَ لَهَا عَيْنَیْنِ حَمْرَاوَيْنِ وأَسْرَجَ لَهَا حَدَقَتَیْنِ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لَهَا السَّمْعَ الْخَفِيَّ وفَتَحَ لَهَا الْفَمَ السَّوِيَّ وجَعَلَ 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الْقَوِيَّ ونَابَیْنِ بِهِاَ 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ومِنْجَلَیْنِ بِهِمَا تَقْبِضُ يَرْهَبُهَا الزُّرَّاعُ فِي</w:t>
      </w:r>
    </w:p>
    <w:p>
      <w:pPr>
        <w:pStyle w:val="BookText"/>
        <w:rPr/>
      </w:pPr>
      <w:r>
        <w:rPr>
          <w:rFonts w:ascii="Amiri" w:hAnsi="Amiri" w:eastAsia="Amiri" w:cs="Amiri"/>
          <w:color w:val="111111"/>
          <w:sz w:val="28"/>
          <w:sz w:val="28"/>
          <w:szCs w:val="28"/>
          <w:rtl w:val="true"/>
          <w:lang w:bidi="ar-SA"/>
        </w:rPr>
        <w:t>زَرْعِهِمْ ولَا يَسْتَطِيعُونَ ذَبَّهَا ولَوْ أَجْلَبُوا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بِجَمْعِهِمْ حَتَّى تَرِدَ الْحَرْثَ فِي</w:t>
      </w:r>
    </w:p>
    <w:p>
      <w:pPr>
        <w:pStyle w:val="BookText"/>
        <w:rPr/>
      </w:pPr>
      <w:r>
        <w:rPr>
          <w:rFonts w:ascii="IRNazanin" w:hAnsi="IRNazanin" w:eastAsia="IRNazanin"/>
          <w:color w:val="111111"/>
          <w:sz w:val="28"/>
          <w:sz w:val="28"/>
          <w:szCs w:val="28"/>
          <w:rtl w:val="true"/>
          <w:lang w:bidi="fa-IR"/>
        </w:rPr>
        <w:t>نَزَوَاتِهَا وتَقْضِيَ مِنْهُ شَهَوَاتِهَا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تنبيه آخر على وجود الصانع الحکیم جلَّت عظمته في وجود بعض جزئیات مخلوقاته وصغيرها وهي الجرادة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وإن شئت قلت فيها ما قلت في النملة وغيرها قولاً بيّناً كاشفاً عن وجوه الحكمة فيها بحيث يشهد ذلك بوجود صانعٍ حکیم لها فنبّه على بعض دقائق الحكمة في خلقها وهي خلق العينين الحمراوين مع كون حدقتها قمراوين، واستعار السراج للحدقتين باعتبار الحمرة النارية والإضاءة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السمع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أعين الناظرين،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بالخفيّ اللطيف السامع لخفيّ الأصوات فوصفه بالخفاء مجازاً إطلاقاً لاسم المقبول على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له الفم السويّ السويّ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بمعنى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المسويّ والتسوية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التعديل بحسب المنفعة الخاصّة بها؛ ثمّ خلق الحسّ القويّ، وأراد بحسّها قوّتها الوهميّة وبقوّته حذقها فيما أُلهمت إيّاه من وجوه معاشها وتصرّفها؛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حسّ حاذق إذا كان ذكيّاً فطناً درّاكاً؛ ثمّ خلق النابين، واستعار لها المنجلين ليديها، ووجه المشابهة تعوّجهما وخشونتهما، وقرن بذكر النابين والمنجلين ذكر غايتهما وهما القرض والقبض، ومن لطيف حكمته تعالى في الرجلين أن جعل نصفهما الَّذين تقع عليها اعتمادها و جلوسها شوکاً کالمنشار ليكون لها معيناً على الفحص ووقاية لذنبها عند جلوسها وعمدة لها عند الطيران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توجّهت بعساکرها من أبناء نوعها إلى بقعة وهجمت على زرعها وأشجارها أمحته، ولم يستطع أحد دفعها حتّى لو أنّ ملكاً من الملكوت أجلب عليها بخيله ورجله ليحمي بلاده منها لم يتمکَّن من ذلك، وفي ذلك تنبيه على </w:t>
      </w:r>
    </w:p>
    <w:p>
      <w:pPr>
        <w:pStyle w:val="BookText"/>
        <w:rPr/>
      </w:pPr>
      <w:r>
        <w:rPr>
          <w:rFonts w:ascii="IRNazanin" w:hAnsi="IRNazanin" w:eastAsia="IRNazanin"/>
          <w:color w:val="111111"/>
          <w:sz w:val="28"/>
          <w:sz w:val="28"/>
          <w:szCs w:val="28"/>
          <w:rtl w:val="true"/>
          <w:lang w:bidi="fa-IR"/>
        </w:rPr>
        <w:t>عظمة الخالق سبحانه وتدبير حکمته؛ إذ كان يبعث أضعف خلقه على أقوى خلقه، ويهيّئ للضعيف من أسباب الغلبة ما لا يستطاع دفعه معها حتّى ترد ما ترید وروده وتقضى منه شهواته؛ فيحلّ باختيار منه وترحل باختيار، ومن عجائب الخواصّ المودعة في الجراد أنّها تلتمس لبيضها الموضع الصلد والصخور الملس ثقة بأنّها إذا ضربت فيها بأذنابها انفرجت لها، ومعلوم أنّ ذلك ليس بقوّة إذ ليس في ذنب الجرادة من القوّة أن يخرق الحجر الَّذي يعجز عنه المعول بمجرّد قوّته لولا خاصيّة لها هناك؛ ثمّ إذا ضربت في تلك البقاع، وألقت بيضها، وأنظمّت عليها تلك الأخاديد الَّتي أحدثتها وصارت لها؛ كالأفاحيص صارت حاضنة لها، ومربّية، وحافظة، وواقية حتّى إذا جاء، وقت دبيب الروح خرجت من البيض صهباء إلى البياض؛ ثمّ تصفر وتتلوّن فيه خطوط إلى السواد؛ ثمّ يصير فيه خطوط سود وبيض، ثمّ يبدو حجم جناحیه؛ ثمّ يستقلّ فيموج بعضه في بعض،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الجراد إذا أراد الخضرة، ودونه نهر جار صار بعضه جسر البعض ليعبر إليها؛ فمن الناس من جعل ذلك حيلة لها أُلهمت إيّاها، وأباه 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الزحف الأوّل من الدبي؛ إذا أراد الخضرة، ولا يقدر عليها إلَّا بالعبور إليها عبر؛ فإذا صارت تلك القطعة فوق الماء طافية صارت للزحف الثانية الَّتي يريد الخضرة كالأرض، ولربّما نقل لها خواصّ أخرى؛ لا تعلَّق لها بما نحن بصدده قوله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وخَلْقُهَا كُلُّهُ لَا يُكَوِّنُ إِصْبَعاً مُسْتَدِقَّةً</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خلقها على ما وصفت وأودعها من عجائب الصنع ما ذكرت بحيث يخاف منها الزرّاع مع أنّ خلقها كله دون الإصبع المستدقّة، وهذه الكلمة مستلزمة لتمام التعجّب من خلق الله فيها الأمور الموصوفة حتّى لو قدّرنا أنّها وصفت لمن لم يرها فربّما اعتقد </w:t>
      </w:r>
    </w:p>
    <w:p>
      <w:pPr>
        <w:pStyle w:val="BookText"/>
        <w:rPr/>
      </w:pPr>
      <w:r>
        <w:rPr>
          <w:rFonts w:ascii="Amiri" w:hAnsi="Amiri" w:eastAsia="Amiri" w:cs="Amiri"/>
          <w:color w:val="111111"/>
          <w:sz w:val="28"/>
          <w:sz w:val="28"/>
          <w:szCs w:val="28"/>
          <w:rtl w:val="true"/>
          <w:lang w:bidi="ar-SA"/>
        </w:rPr>
        <w:t>أنّ لها خلقا عظيما تستند إليه هذه الأوصاف، ولم يكن عنده تعجّب حتّى نتبيّن مقدار خلقها، وصغر صورتها؛ ثمّ لما بيّن بعض مبدعاته، ومكوّناته نوّه بزيادة عظمته تعالى وبركته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الَّذِي يَسْجُدُ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بسجود لا يمكن من غيره مع اشتراك الكلّ في الدخول تحت ذلّ الحاجة إلى کمال قدرته وخضوع الإمكان بين يدي رحمته،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في العفر وهو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خَدّاً ووَجْهاً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ذا وجه وخدّ حقيقة فلفظ التعفير صادق عليه حقيقة، وما لم يكن السجود صادق عليه استعارة لخضوعه الخاصّ به، ولفظ التعمير والخدّ والوجه ترشيحات على أنّ موضوع السجود في اللغة هو الخضوع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ويُلْقِي إِلَيْهِ بِالطَّاعَةِ إِلَيْهِ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صلحاً وانقياداً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وضَعْفاً ويُعْطِي لَهُ الْقِيَادَ</w:t>
      </w:r>
    </w:p>
    <w:p>
      <w:pPr>
        <w:pStyle w:val="BookText"/>
        <w:rPr/>
      </w:pPr>
      <w:r>
        <w:rPr>
          <w:rFonts w:ascii="Amiri" w:hAnsi="Amiri" w:eastAsia="Amiri" w:cs="Amiri"/>
          <w:color w:val="111111"/>
          <w:sz w:val="28"/>
          <w:sz w:val="28"/>
          <w:szCs w:val="28"/>
          <w:rtl w:val="true"/>
          <w:lang w:bidi="ar-SA"/>
        </w:rPr>
        <w:t>رَهْبَةً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ونصبهما على المفعول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فَالطَّیْرُ مُسَخَّرَةٌ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إِلَى الطَّيْرِ مُسَخَّرَاتٍ فِي جَوِّ السَّمَاءِ مَا يُمْسِكُهُنَّ إِلَّا اللَّهُ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وكونها مسخّرة يعود إلى دخولها تحت حكم تصرّفه العامّ فيها قدرةً وعلماً والخاصّ تخصيصاً وتعييناً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 عَدَدَ الرِّيشِ مِنْهَا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إحصاؤهما باعتبار تسخيرها تحت تصرّفه </w:t>
      </w:r>
    </w:p>
    <w:p>
      <w:pPr>
        <w:pStyle w:val="BookText"/>
        <w:rPr/>
      </w:pPr>
      <w:r>
        <w:rPr>
          <w:rFonts w:ascii="IRNazanin" w:hAnsi="IRNazanin" w:eastAsia="IRNazanin"/>
          <w:color w:val="111111"/>
          <w:sz w:val="28"/>
          <w:sz w:val="28"/>
          <w:szCs w:val="28"/>
          <w:rtl w:val="true"/>
          <w:lang w:bidi="fa-IR"/>
        </w:rPr>
        <w:t>العامّ بعلمه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وأَرْسَى قَوَائِمَهَا عَلَى النَّدَى والْيَبَسِ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تثبتها على قوائمها في الندى كطير الماء واليبس كطير البرّ باعتبار دخولها تحت قدرته وخلقها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أَقْوَاتَهَا وأَحْصَى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أوقاتها وما يصلح لكل منها وما يكفيه باعتبار دخولها تحت قدرته، وعلمه معاً إذ كان التقدير هو إنزال تلك المقادير وإعدادها على وفق العلم الإلهيّ، وإحصاء أجناسها باعتبار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تفصيل الأنواع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غُرَابٌ وهَذَا عُقَابٌ وهَذَا حَمَامٌ وهَذَا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الجنس بالاصطلاح الخاصّ بل اللغويّ وهو النوع في المصطلح العلميّ، وراعي في كلّ قرينتين من الأربع السجع المتوازي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كُلَّ طَائِرٍ بِاسْمِهِ 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استعارة في أمر كلّ نوع بالدخول في الوجود، ووجه الاستعارة ما يشترك فيه معنى الدعاء، والأمر من طلب دخول ماهية المطلوب بالدعاء، والأمر في الوجود وهو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w:t>
      </w:r>
      <w:r>
        <w:rPr>
          <w:rStyle w:val="FootnoteAnchor"/>
          <w:rtl w:val="true"/>
        </w:rPr>
        <w:footnoteReference w:id="45"/>
      </w:r>
      <w:r>
        <w:rPr>
          <w:rFonts w:ascii="Amiri" w:hAnsi="Amiri" w:eastAsia="Amiri" w:cs="Amiri"/>
          <w:color w:val="111111"/>
          <w:sz w:val="28"/>
          <w:sz w:val="28"/>
          <w:szCs w:val="28"/>
          <w:rtl w:val="true"/>
          <w:lang w:bidi="ar-SA"/>
        </w:rPr>
        <w:t xml:space="preserve">ة، ولما استعار لفظ الدعاء رشّح بذكر الاسم لأنّ الشيء إنّما يدعى باسمه، ويحتمل أن يريد الاسم اللغويّ، وهو العلامة؛ فإنّ لكلّ نوع من الطير خاصّة وسمة ليست للآخر، ويكون المعنى أنّه تعالى أجرى عليها حكم القدرة بمالها من السمات، والخواص في العلم الإلهيّ، واللوح المحفوظ، كل لغة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عليها العباد في المستقبل، وذكر الأسماء الَّتي يتواضعون عليها، وذكر لكلّ اسم مسمّاه؛ فعند إرادة خلقها نادي كلّ نوع باسمه؛ فأجاب داعيته وأسرع في إجابته، واعلم أنّك إذا تأمّلت حكمة الصانع في خلق الطير شاهدت عجباً، حين اقتضت الحكمة الإلهيّة أن يكون طائراً في الجوّ خفّف جسمه، وأدمج خلقه؛ فاقتصر من القوائم على اثنتين ومن الأصابع على أربع من منفذين للزبل والبول على منفذ، ثمّ خلقه تعالى على جؤجؤ محدّب ليسهل عليه خرق الهواء کما يجعل صدر السفينة بهذه الهيئة ليشقّ الماء، وخلق في جناحيه وذنبه ريشات طوال لينهض بها إلى الطيران، و کسی جسمه كله ريشاً ليتداخله الهواء فيقيله، ولمّا كان طعامه الحبّ أو اللحم يبلعه بلعاً من غير مضغ نقص من خلقه الأسنان، وخلق له منقاراً صلباً، وأعانه بفضل حرارته في جوفه يستغني بها عن المضغ، ثمّ خلقه تعالى يبيض بيضاً ولا يلد لكيلا يثقل بكون الفراخ في جوفه عن الطيران، وجعل عوض استعداد الولد في البطن استعداده في البيضة بحرارة الحضن بمشاركة من الذكر والأنثى في ذلك، ومن العناية الإلهيّة بدوام نسله وبقائه أن ألهمه العطف على فراخه فیلتقط الحبّ فيغذوبه فراخه بعد استقراره في حوصلته ليلين، وإذا فكَّرت في الحوصلة وجدتها كالمخلاة المعلَّقة أمامه فهو يعبّي فيها ما أراد من الطعم بسرعة ثمّ ينفذ إلى القانصة على مهل، وذلك أنّ مسلك الطعم إلى القانصة ضيّق لا ينفذ فيه الطعم إلَّا قليلاً؛ فلو كان هذا الطائر لا يلتقط حبّة ثانية حتّى تصير الأولى إلى القانصة لطال ذلك عليه؛ فخلق تعالى له الحوصلة لذلك؛ ثمّ انظر إلى الريش الَّذي تراه في الطواويس والدراريج وغيرهاعن استواء ومقابلة على نحو ما يخطَّ بالأقلام، وكذلك انظر إلى العمود الجامع للريشة الَّذي يجری مجرى الجدول الممدّ للريشة والمغذّي لها، وخلق عصبيّ الجوهر من منبت الريش صلباً متيناً ليحفظ الريش، ويمسكه لصلابته؛ فسبحان الَّذي خلق الأزواج كلها، </w:t>
      </w:r>
      <w:bookmarkStart w:id="42" w:name="pg15956_362668"/>
    </w:p>
    <w:p>
      <w:pPr>
        <w:pStyle w:val="BookText"/>
        <w:rPr/>
      </w:pPr>
      <w:bookmarkEnd w:id="42"/>
      <w:r>
        <w:rPr>
          <w:rFonts w:ascii="Amiri" w:hAnsi="Amiri" w:eastAsia="Amiri" w:cs="Amiri"/>
          <w:color w:val="111111"/>
          <w:sz w:val="28"/>
          <w:sz w:val="28"/>
          <w:szCs w:val="28"/>
          <w:rtl w:val="true"/>
          <w:lang w:bidi="ar-SA"/>
        </w:rPr>
        <w:t>وأحصى كلّ شيء عددا، وأحاط بكلّ شيء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 السَّحَابَ الثِّقَالَ فَأَهْطَلَ دِيَمَهَا وعَدَّدَ قِسَمَهَا فَبَلَّ الأَرْضَ بَعْدَ جُفُوفِهَا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نَبْتَهَا بَعْدَ جُدُوبِهَا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فخطوطها فيه إشارة إلى کمال قدرته باعتبار خلقه السحاب الثقال بالماء، وإرسال دیمها وهي أمطارها، وتعدید قسمها وهو مايصيب كلّ بلد وأرض منها من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أنّه تعالى يعدّ الأرض بتلك البله بعد الجفاف لأن يخرج منها النبات بعد الجدب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أَفَلَا يُبْصِرُونَ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6370094_2142443653"/>
      <w:bookmarkStart w:id="44" w:name="_Toc14"/>
      <w:bookmarkEnd w:id="43"/>
      <w:r>
        <w:rPr>
          <w:rtl w:val="true"/>
        </w:rPr>
        <w:t>ومن خطبة له عليه السّلام في التوحيد، وتجمع هذه الخطبة من العلم ما لا تجمعه خطبة</w:t>
      </w:r>
      <w:r>
        <w:rPr>
          <w:rtl w:val="true"/>
        </w:rPr>
        <w:t>:</w:t>
      </w:r>
      <w:bookmarkEnd w:id="44"/>
    </w:p>
    <w:p>
      <w:pPr>
        <w:pStyle w:val="BookText"/>
        <w:rPr/>
      </w:pPr>
      <w:r>
        <w:rPr>
          <w:rFonts w:ascii="Amiri" w:hAnsi="Amiri" w:eastAsia="Amiri" w:cs="Amiri"/>
          <w:color w:val="111111"/>
          <w:sz w:val="28"/>
          <w:sz w:val="28"/>
          <w:szCs w:val="28"/>
          <w:rtl w:val="true"/>
          <w:lang w:bidi="ar-SA"/>
        </w:rPr>
        <w:t>واعلم أنّ مدار هذه الخطبة على التوحيد المطلق والتنزيه المحقّق، وقد أشار إلى توحيده تعالى وتنزيهه باعتبارات من الصفات الإضافيّة والسلبيّة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الكلمة بالمطابقة على سلب التوحيدله تعالى عمّن وصفه بكيفيّة، وبالالتزام على أنّه لا يجوز وصفه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هيئة قارّة في المحلّ لا يوجب اعتبار وجودها فيه نسبة إلى أمر خارج عنه ولا قسمة في ذاته ولا نسبة واقعة في أجزائه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القيود يفارق سائر الأعراض، وأقسامها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إمّا أن تكون مختصّة بالكمّ من جهة ماهو كمّ كالمثلثيّة، والمربعيّة، وغيرها من الأشكال للسطوح، وكالاستقامة، والانحناء للخطوط، و كالفرديّة، والزوجيّة للأعداد، وهذا </w:t>
      </w:r>
    </w:p>
    <w:p>
      <w:pPr>
        <w:pStyle w:val="BookText"/>
        <w:rPr/>
      </w:pPr>
      <w:r>
        <w:rPr>
          <w:rFonts w:ascii="IRNazanin" w:hAnsi="IRNazanin" w:eastAsia="IRNazanin"/>
          <w:color w:val="111111"/>
          <w:sz w:val="28"/>
          <w:sz w:val="28"/>
          <w:szCs w:val="28"/>
          <w:rtl w:val="true"/>
          <w:lang w:bidi="fa-IR"/>
        </w:rPr>
        <w:t>قسم أول، وأما أن لا يكون مختصة به، وأما أن يكون محسوسة كالألوان، والطعوم والروائح، والحرارة، والبرودة، وهذه تنقسم إلى راسخة كصفرة الذهب، وحلاوة العسل، وتسمّى هذه کیفیّات انفعالية؛ إمّا لانفعال الحواسّ عنها، وإمّا لانفعالات حصلت في الموضوعات عنها، أو غير راسخة إمّا سريعة الزوال کحمرة الخجل، وتسمّى انفعالات لكثرة انفعالات موضوعاتها بسببها سرعة، وهذا قسم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لا تكون محسوسة، وهي إمّا استعدادات أما لکمالات کالاستعداد للمقاومة والدفع، وإمّا لانفعالات، وتسمّى قوّة طبيعيّة كالمصاحبة والصلابة، أو النقائص وهي مثل الاستعداد بسرعة الإدغان والانفعال، ويسمّى ضعفاً؛ ولا قوّة طبيعيّة كالممراضيّة، وإمّا أن لا يكون استعداد الكال والنقصان، في أنفسها كمالات أو نقائص، وهي مع ذلك غير محسوسة بذواتها فما كان منها ثابتاً يسمّى ملكة كالعلم والعفّة والشجاعة، وما كان سريع الزوال يسمّى حالاً كغضب الحليم ومرض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أقسام الكيف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وصفه بالكيفيّة عدم توحيده لما نبّه في الخطبة الأولى من قوله عليه السّلام في وصف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قرنه ومن قرنه فقد ثنّاه، وكما سبق تقريره؛ فينتج أنّ من وصف الله سبحانه 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تبيّن أنّ من كيّفه لم يوحّده لأنّ توحيده وتثنيته ممّا لا يجتمعان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يصب حقیقته من جعل له مثلاً، وذلك أنّ كلّ ماله مثل؛ فليس بواجب الوجود لذاته لأنّ المثليّة إمّا أن يتحقّق من بعض الوجوه وحينئذٍ ما به التماثل، إمّا الحقيقة أو جزؤها أو أمر خارج عنها؛ فإن كان الأوّل كان ما به الامتياز عرضيّاً للحقيقة لازماً أولاً لكن ذلك باطل لأنّ المقتضي لذلك العرضيّ إمّا الماهيّة؛ فيلزم أن يكون مشتركاً بين المثليّن لأنّ مقتضى الماهيّة </w:t>
      </w:r>
    </w:p>
    <w:p>
      <w:pPr>
        <w:pStyle w:val="BookText"/>
        <w:rPr/>
      </w:pPr>
      <w:r>
        <w:rPr>
          <w:rFonts w:ascii="Amiri" w:hAnsi="Amiri" w:eastAsia="Amiri" w:cs="Amiri"/>
          <w:color w:val="111111"/>
          <w:sz w:val="28"/>
          <w:sz w:val="28"/>
          <w:szCs w:val="28"/>
          <w:rtl w:val="true"/>
          <w:lang w:bidi="ar-SA"/>
        </w:rPr>
        <w:t>الواحدة لا يختلف؛ فما به الامتياز لأحد المثلين عن الآخر حاصل للآخر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غيرها فتكون ذات واجب الوجود مفتقرة في تحصيل ما تميّزها من غيرها إلى غيرها خارجي هذا محال، وإن كان ما به التماثل، والاتّحاد جزء من المثلين لزم كون كلّ منهما مركَّباً فكلّ منهما ممکن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فيبقي أن يكون التماثل بأمر خارج عن حقيقتهما مع اختلاف الحقیقتين لكن ذلك باطل أمّا أوّلاً فلامتناع وصف واجب الوجود بأمر خارج عن حقيقته الاستلزام إثبات الصفة له تثنيته وترکَّیبه على ما مرّ، وأمّا ثانياً فلأنّ ذلك الأمر الخارجي المشترك إن كان كمالا لذات واجب الوجود فواجب الوجود لذاته مستفيد للكمال من غيره هذا خُلف، وإن لم یکن کمالا كان إثباته له نقصاً لأنّ الزيادة على الكمال نقص، فثبت أنّ كلّ ماله مثل؛ فليس بواجب الوجود لذاته؛ فالطالب لمعرفته إذا أصاب ماله مثل فقد أصاب ما ليس بواجب الوجود لذاته فلم يصب صانع العالم، في مقام التوجّه إليه والنظر لطلب معرفته، ومقصود الكلمة نفي المثل 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القرينة كالَّتي قبله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أَشَارَ إِلَيْهِ وتَوَهَّمَهُ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الإشارة إليه إمّا حسيّة أو عقليّة، والأولى مستلزمة للوضع والهيئة والشكل والتحيّز کما علم في غير هذا الموضع، وذلك على واجب الوجود محال، وأمّا الثانية فقد علمت أنّ النفس الإنسانيّة ما دامت في عالم الغربة إذا توجّهت لاقتناص أمر معقول من عالم الغيب فلا بدّ أن تستتبع القوّة الخياليّة، والوهميّة للاستعانة بهما على استثبات </w:t>
      </w:r>
    </w:p>
    <w:p>
      <w:pPr>
        <w:pStyle w:val="BookText"/>
        <w:rPr/>
      </w:pPr>
      <w:r>
        <w:rPr>
          <w:rFonts w:ascii="IRNazanin" w:hAnsi="IRNazanin" w:eastAsia="IRNazanin"/>
          <w:color w:val="111111"/>
          <w:sz w:val="28"/>
          <w:sz w:val="28"/>
          <w:szCs w:val="28"/>
          <w:rtl w:val="true"/>
          <w:lang w:bidi="fa-IR"/>
        </w:rPr>
        <w:t>المعنى المعقول وضبطه؛ فإذن يستحيل أن يشير العقل الإنسانيّ إلى شيء من المعاني الإلهيّة إلَّا بمشاركة من الوهم، والخيال واستنباته حدّاً وكيفيّة يكون عليها لكن قد علمت تنزيهه تعالى عن الكيفيّات، والصفات، والحدود والهيئة فكان المشير إليه، والمدّعى لإصابة حقيقته قاصداً في تلك الإشارة إلى ذي كيفيّة، وحال ليس هو واجب الوجود فلم یکن قاصداً لواجب الوجود، وقد بيّنا فيما سلف امتناع الإشارة عليه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بالمعروف بنفسه جنس الجواهر لأنها تعرف بان تشاهد أو تلمس وهي صغری ضمير من الشكل الأوّل استغني معها عن ذكر الكبرى لدلالتها عليها، وهي أنّه تعالى ليس معلوماً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معلوم الحقيقة بالكنه، وتقدير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شيء ممّا هو مصنوع بإله للعالم واجب الوجود لذاته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ينتج أنّه لا شيء من المعلوم بنفسه بواجب الوجود وإله العالم دائماً، وينعكس لا شيء من واجب الوجود معلوم بنفسه، أو من الشكل الثاني، ويكون تقدير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شيء ممّا هو واجب الوجود بمصنوع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وينتج النتيجة المذكورة، وينعكس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 المقدّمة المذكورة هي الكبرى من الشكل الثاني ولا حاجة إلى العكس المذكور، ويحتمل أن يبيّن المطلوب المذكور بقياس استثنائي متّصل، وتكون المقدّمة المذكورة تنبيهاً على ملازمة المتّصلة، وبياناً بما لها وتقديرها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تعالى معلوماً بنفسه لكان مصنوعاً لأنّ كلّ معلوم بنفسه مصنوع لكن التالي باطل فالمقّدم مثله كذلك فأمّا بيان أنّ كلّ معلوم بحقيقته مصنوع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يُعلم من جهة أجزائه، وكلّ ذي جزء فهو مرکَّب فكلّ مرکَّب؛ فمحتاج إلى مرکَّب یرکَّبه، وصانع يصنعه فإذن كلّ معلوم الحقيقة فهو مصنوع، وأمّا بطلان التالي فلأنّه تعالى لوكان مصنوعاً لكان ممكناً مفتقراً إلى الغير فلا يكون واجب </w:t>
      </w:r>
    </w:p>
    <w:p>
      <w:pPr>
        <w:pStyle w:val="BookText"/>
        <w:rPr/>
      </w:pPr>
      <w:r>
        <w:rPr>
          <w:rFonts w:ascii="Amiri" w:hAnsi="Amiri" w:eastAsia="Amiri" w:cs="Amiri"/>
          <w:color w:val="111111"/>
          <w:sz w:val="28"/>
          <w:sz w:val="28"/>
          <w:szCs w:val="28"/>
          <w:rtl w:val="true"/>
          <w:lang w:bidi="ar-SA"/>
        </w:rPr>
        <w:t>الوجود لذاته هذا خُلفٌ</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کالمقدمة التي قبلها في أنها يحتمل أن تكون صغری قیاس ضمير من الشكل الأوّل أو الثاني دلّ به على أنّه تعالى ليس بقائم في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بِعرَض</w:t>
      </w:r>
      <w:r>
        <w:rPr>
          <w:rStyle w:val="FootnoteAnchor"/>
          <w:rtl w:val="true"/>
        </w:rPr>
        <w:footnoteReference w:id="48"/>
      </w:r>
      <w:r>
        <w:rPr>
          <w:rFonts w:ascii="IRNazanin" w:hAnsi="IRNazanin" w:eastAsia="IRNazanin"/>
          <w:color w:val="111111"/>
          <w:sz w:val="28"/>
          <w:sz w:val="28"/>
          <w:szCs w:val="28"/>
          <w:rtl w:val="true"/>
          <w:lang w:bidi="fa-IR"/>
        </w:rPr>
        <w:t>فيحتاج إلى محلّ يقوم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وتقديره أنّ كلّ قائم في نفسه سواه فهو معلول، ولا شيء من المعلول بواجب الوجود أو لاً شيء من واجب الوجود بمعلول فينتج أنّه لا شيء من القائم في سواه بواجب الوجود، وينعکس کنفسها لا شيء من واجب الوجود بقائم في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أن يكون كبرى القياس ولا حاجة إلى عكس النتيجة، ويحتمل أن يكون ذکرها تنبيهاً على ملازمة قياس استثنائيّ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 كان قائماً في سواه لكان معلولاً ولكن التالي باطل فالمقدّم كذلك، وبيان الملازمة أنّ القائم بغيره مفتقر إلى محلّ وكلّ مفتقر إلى غيره ممكن فكلّ ممکن معلول في وجوده وعدمه، وأمّا بطلان التالي فلأنّه لو كان معلولا لما كان واجب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فاعل فلأنّه موجد العالم، وأمّا أنّه منزّه في فاعليّته عن اضطراب الآلة فلتنزّهه عن الآلة الَّتي هي من عوارض الأجسام، وقد سبق بيانه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معطياً لكلّ موجود المقدار الَّذي تستحقّه من </w:t>
      </w:r>
    </w:p>
    <w:p>
      <w:pPr>
        <w:pStyle w:val="BookText"/>
        <w:rPr/>
      </w:pPr>
      <w:r>
        <w:rPr>
          <w:rFonts w:ascii="IRNazanin" w:hAnsi="IRNazanin" w:eastAsia="IRNazanin"/>
          <w:color w:val="111111"/>
          <w:sz w:val="28"/>
          <w:sz w:val="28"/>
          <w:szCs w:val="28"/>
          <w:rtl w:val="true"/>
          <w:lang w:bidi="fa-IR"/>
        </w:rPr>
        <w:t>الكمال من الوجود ولواحق الوجود کالأجل، والرزق، ونحوهماعلى، وفق القضاء الإلهي، وكون ذلك لا يحول فكرة لأنّ الفكر من لواحق النفوس البشريّة بآلة بدنيّة، وقد تنزّه قدسه تعالى عن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يحتاج في شيء ما إلى شيء ما إذا لو حصل له شيء ما استفادة لكان موقوفاً على حصول سببه فكان ممكناً هذا خُلفٌ وهو تنزیه له عن الغني المشهور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الصحبة الحقيقيّة تستدعي المعيّة، والمقارنة اللذين هما من لواحق الزمان الَّذي هو من لواحق الحركة الَّتي هي من لواحق الجسم المتأخّر وجوده عن وجوده بعض الملائكة المتأخّر وجوده عن وجود الصانع الأوّل جلَّت عظمته؛ فكان وجود الزمان، والوقت متأخَّراً عن وجوده تعالى بمراتب من الوجود، فلم يصدق صحبة الأوقات لوجوده، ولكونها ظرفاً له وإلَّا لكان مفتقراً إلى وجود الزمان، فكان يمتنع استغناؤه عنه لكنّه سابق عليه فوجب استغناؤه عنه؛ نعم قد يحكم الوهم بصحبة الزمان للمجرّدات، ومعيّته لها حيث تقسمها إلى الزمانيّات إذ كان لا تعقل المجرّدات إلَّا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المفتقر إلى المعونة بأداة، وغيرها ممكن لذاته، فلا يكون واجب الوجود لأنّه تعالى خالق الأدوات فكان سابقاً عليها في تأثيره فكان غنيّاً عنها فيمتنع عليه الحاجة إلى الاستعانة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وقد سبق بيانه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وسبق وجوده العدم بيانه أنّه تعالى مخالف لسائر الموجودات الممكنة فإنّها محدثة؛ فيكون عدمها سابقاً على وجودها؛ ثمّ إن لم تكن </w:t>
      </w:r>
    </w:p>
    <w:p>
      <w:pPr>
        <w:pStyle w:val="BookText"/>
        <w:rPr/>
      </w:pPr>
      <w:r>
        <w:rPr>
          <w:rFonts w:ascii="IRNazanin" w:hAnsi="IRNazanin" w:eastAsia="IRNazanin"/>
          <w:color w:val="111111"/>
          <w:sz w:val="28"/>
          <w:sz w:val="28"/>
          <w:szCs w:val="28"/>
          <w:rtl w:val="true"/>
          <w:lang w:bidi="fa-IR"/>
        </w:rPr>
        <w:t>كذلك، فوجودها، وعدمها بالنسبة إلى ذواتها على سواء کما بيّن في مظانّه، ولها من ذواتها أنّها لا تستحقّ، وجوداً أو عدماً لذواتها كذلك عدم سابق على وجودها، فعلى كلّ تقدير فوجودها يكون مسبوقاً بعدم بخلاف الموجود الأوّل جلَّت عظمته فإنّه لمّا كان واجب الوجود لذاته كان لما هو هو موجوداً فكان لحوق العدم له محالاً فكان، وجوده سابقاً على العدم المعتبر لغيره من الممكنات، ولأنّ عدم العالم قبل وجوده؛ كان مستنداً إلى عدم الداعي إلى إيجاده المستند إلى، وجوده فكان، وجوده تعالى سابقاً على عدم العالم ثمّ تبيّن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الأزل عبارة عن عدم الأوّليّة، والابتداء وذلك أمر يلحق، واجب الوجود لما هو بحسب الاعتبار العقليّ وهو ينافي لحوق الابتداء والأوّليّة لوجوده تعالى، فاستحال أن يكون مبدأ الامتناع اجتماع النقيضين بل سبق في الأزليّة ابتداء ما كان له ابتداء وجود من الممكنات وهو مبدأها ومصدرها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تعالى لما خلق المشاعر وأوجدها وهو المراد بتشعيره لها امتنع أن يكون له مشعر وحاسة وإلَّا لكان وجودها له إمّا من غيره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مشعّر المشاعر وأمّا ثانياً فلأنّه يكون محتاجاً في كماله إلى غيره؛ فهو ناقص بذاته هذا محال، وإمّا منه وهو أيضاً محال لأنّها إن كانت من الكمالات الوهميّة كان موجداً لها من حيث هو فاقد کمالاً فكان ناقصاً بذاته هذا محال، وإن لم يكن كمالاً كان إثباتها له نقصاً لأنّ الزيادة على الكمال نقصان فكان إيجاده لها مستلزماً لنقصانه وهو محال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وبِمُضَادَّتِهِ بَیْنَ الأُمُورِ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كان خالق الأضداد فلو كان له ضدّ لكان خالقاً لنفسه، ولضدّه وذلك محال، ولأنّ المضادّة من باب الإضافية، والمضاف ينقسم إلى حقيقيّ الَّذي لا تعقل ماهيّته إلَّا بالقياس إلى غيره، </w:t>
      </w:r>
    </w:p>
    <w:p>
      <w:pPr>
        <w:pStyle w:val="BookText"/>
        <w:rPr/>
      </w:pPr>
      <w:r>
        <w:rPr>
          <w:rFonts w:ascii="Amiri" w:hAnsi="Amiri" w:eastAsia="Amiri" w:cs="Amiri"/>
          <w:color w:val="111111"/>
          <w:sz w:val="28"/>
          <w:sz w:val="28"/>
          <w:szCs w:val="28"/>
          <w:rtl w:val="true"/>
          <w:lang w:bidi="ar-SA"/>
        </w:rPr>
        <w:t>وغير الحقيقيّ هو الَّذي له في ذاته ماهيّة غير الإضافة تعرض لها الإضافة، وكيف ما كان لا بدّ من وجود الغير حتّى يوجد المضاف من حيث هو مضاف فيكون وجود أحد المضافين متعلَّقاً بوجود الآخر فلو كان لواجب الوجود ضدّ لكان متعلَّق الوجود بالغير فلم يكن واجب الوجود لذاته هذا خلف، ولأنّ الضدّين هما الأمران الثبوتيان اللذان يتعاقبان على محلّ واحد، ويمتنع اجتماعهما فيه؛ فلو كان بينه وبين غيره مضادّة لكان محتاجاً إلى محلّ يعاقب ضدّه عليه، وقد ثبت أنّه تعالي غنيّ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وبِمُقَارَنَتِهِ</w:t>
      </w:r>
      <w:r>
        <w:rPr>
          <w:rStyle w:val="FootnoteAnchor"/>
          <w:rtl w:val="true"/>
        </w:rPr>
        <w:footnoteReference w:id="49"/>
      </w:r>
      <w:r>
        <w:rPr>
          <w:rFonts w:ascii="Amiri" w:hAnsi="Amiri" w:eastAsia="Amiri" w:cs="Amiri"/>
          <w:color w:val="111111"/>
          <w:sz w:val="28"/>
          <w:sz w:val="28"/>
          <w:szCs w:val="28"/>
          <w:rtl w:val="true"/>
          <w:lang w:bidi="ar-SA"/>
        </w:rPr>
        <w:t>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برهانه أمّا أوّلاً فلأنّه تعالى خلق المقترنات، ومبدأ المقارنة بينها؛ فلو كان تعالى مقارناً لغيره لكان خالقاً لنفسه ولقرينه وذلك محال، ولأنّ المقارنة من باب المضاف، ويمتنع أن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لقوله وبمضادته للأشياء وفي كونهما ضدین خلاف بين العلماء مبني على كون الظلمة أمراً وجودياً أو عدمياً والأقرب أنها أمر وجودي مضاد للنور وقال بعضهم أنها عبارة عن عدم الضوء عما من شأنه أن يضيء وليست على هذا القول عدماً صرفاً فجاز أن يطلق عليها أنها ضد مجازاً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اليبوسة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w:t>
      </w:r>
    </w:p>
    <w:p>
      <w:pPr>
        <w:pStyle w:val="BookText"/>
        <w:rPr/>
      </w:pPr>
      <w:r>
        <w:rPr>
          <w:rFonts w:ascii="Amiri" w:hAnsi="Amiri" w:eastAsia="Amiri" w:cs="Amiri"/>
          <w:color w:val="111111"/>
          <w:sz w:val="28"/>
          <w:sz w:val="28"/>
          <w:szCs w:val="28"/>
          <w:rtl w:val="true"/>
          <w:lang w:bidi="ar-SA"/>
        </w:rPr>
        <w:t>والْحُرُورَ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الرودة مُؤَلِّفٌ بَیْنَ مُتَعَادِيَاتِهَا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متضاداتها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 بَیْنْ مُتَبَاعِدَاتَهِا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أمزجة المركبات من العناصر الأربعة؛ فأنه جمع بينها فيها على وجه الامتزاج حتى حصل بينها كيفية متوسطة هي المزاج على ما </w:t>
      </w:r>
    </w:p>
    <w:p>
      <w:pPr>
        <w:pStyle w:val="BookText"/>
        <w:rPr/>
      </w:pPr>
      <w:r>
        <w:rPr>
          <w:rFonts w:ascii="IRNazanin" w:hAnsi="IRNazanin" w:eastAsia="IRNazanin"/>
          <w:color w:val="111111"/>
          <w:sz w:val="28"/>
          <w:sz w:val="28"/>
          <w:szCs w:val="28"/>
          <w:rtl w:val="true"/>
          <w:lang w:bidi="fa-IR"/>
        </w:rPr>
        <w:t>مربیانه في الخطبة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بَیْنَ مُتَدَانِيَاتِهَا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بالموت والفناء لهذه المركبات وبطلان تركيبها والمشار إلى استناد کون هذه المركبات في هذا العالم إليه أشار إلى استناد فسادها اليه إذ هو مسبب الأسباب وقد طاوعته عليه السلام المطابقة في هذه القرائن فالتأليف بإزاء المعاداة والمقارنة بإزاء المباينة البعد والتفريق بإزاء التداني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يُشْمَلُ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الاصطلاحي فظاهر کونه تعالى لا حدّ له، إذ لا أجزاء له فلا يشمل ويحاط حقيقته بحدّ، وإمّا الحدّ اللغويّ وهي النهاية الَّتي تحيط بالجسم مثلاً فيقف عندها، وينتهي بها وذلك من لواحق الكمّ المتّصل والمنفصل وهما من الأعراض ولا شيء من الواجب الوجود بعرض أو محلّ له فامتنع أن يوصف بالنهاية، وأمّا وصفه بلا نهاية؛ فعلى سبيل سلب النهاية عنه لسلب معروضها کالمقدار مثلاً له على سبيل العدول بمعنى أنّه معروض النهاية واللانهاية لكن ليست النهاية حاصلة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يُحْسَبُ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يدخله الحساب، والعد فيدخل في جملة المحسوبات المعدودة وذلك أن العد من لواحق الكم المنفصل الذي هو العدد کما هو معلوم في مضانه والكم عَرَض وقد ثبت أنه تعالى ليس عرَض، وقد ثبت أنه تعالى ليس بعرض ولا محل له فاستحال أن يكون معدوداً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تَحُدُّ الأَدَوَاتُ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إشارة إلى الآلات البدنيّة، والقوى الجسمانيّة، وظاهر أنّه لا يتعلَّق إدراكها إلَّا بما كان جسماً أو جسمانيّاً على ما علم في موضعه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يدرك الأجسام، والجسمانیّات ما هو مثلها من الأجسام والجسمانيّات، ومثل الشيء هو هو في النوع والجنس، ويحتمل أن يدخل في ذلك </w:t>
      </w:r>
    </w:p>
    <w:p>
      <w:pPr>
        <w:pStyle w:val="BookText"/>
        <w:rPr/>
      </w:pPr>
      <w:r>
        <w:rPr>
          <w:rFonts w:ascii="Amiri" w:hAnsi="Amiri" w:eastAsia="Amiri" w:cs="Amiri"/>
          <w:color w:val="111111"/>
          <w:sz w:val="28"/>
          <w:sz w:val="28"/>
          <w:szCs w:val="28"/>
          <w:rtl w:val="true"/>
          <w:lang w:bidi="ar-SA"/>
        </w:rPr>
        <w:t>العقل لامتناع انفكاكه عن الوهم، والخيال حن توجّهه إلى المعقولات لما بيّناه من</w:t>
      </w:r>
    </w:p>
    <w:p>
      <w:pPr>
        <w:pStyle w:val="BookText"/>
        <w:rPr/>
      </w:pPr>
      <w:r>
        <w:rPr>
          <w:rFonts w:ascii="Amiri" w:hAnsi="Amiri" w:eastAsia="Amiri" w:cs="Amiri"/>
          <w:color w:val="111111"/>
          <w:sz w:val="28"/>
          <w:sz w:val="28"/>
          <w:szCs w:val="28"/>
          <w:rtl w:val="true"/>
          <w:lang w:bidi="ar-SA"/>
        </w:rPr>
        <w:t>حاجته إليهما في التصوير والشبح؛ فكان لا يتعلَّق إلَّ بمماثل ممكن، ولا يحيط إلَّا بما هو في صورة جسم أو جسمانيّ، وكذلك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وتُشِیرُ الْلَتُ إِلَی نَظَائِرِهَا مَنَعَتْهَا مُنْذُ الْقِدْمَةَ وحَمَتْهَا قَدُ الأَزَلِيَّةَ وجَنَّبَتْهَا لَوْلَا</w:t>
      </w:r>
    </w:p>
    <w:p>
      <w:pPr>
        <w:pStyle w:val="BookText"/>
        <w:rPr/>
      </w:pPr>
      <w:r>
        <w:rPr>
          <w:rFonts w:ascii="IRNazanin" w:hAnsi="IRNazanin" w:eastAsia="IRNazanin"/>
          <w:color w:val="111111"/>
          <w:sz w:val="28"/>
          <w:sz w:val="28"/>
          <w:szCs w:val="28"/>
          <w:rtl w:val="true"/>
          <w:lang w:bidi="fa-IR"/>
        </w:rPr>
        <w:t>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الضمائر المتّصلة بالأفعال الثلاثة تعود إلى الآلات، وهي معقولات أولى والقدميّة والأزليّة التكملة مفعولات ثانية، ومنذ وقد ولولا محلها الرفع بالفاعلیّة، ومعنى الكلمة الأولى أنّ إطلاق لفظة منذ على الآلات والأدوات في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الآلات وجدت منذ كذا يمنع كونها قديمة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كان وصفها لابتداء الزمان فكانت لإطلاقها عليها متعيّنة الابتداء ولا من القديم بمتعنّ الابتداء فينتج أنّه لا شيء من الآلات بقديم، وكذلك إطاق</w:t>
      </w:r>
    </w:p>
    <w:p>
      <w:pPr>
        <w:pStyle w:val="BookText"/>
        <w:rPr/>
      </w:pPr>
      <w:r>
        <w:rPr>
          <w:rFonts w:ascii="Amiri" w:hAnsi="Amiri" w:eastAsia="Amiri" w:cs="Amiri"/>
          <w:color w:val="111111"/>
          <w:sz w:val="28"/>
          <w:sz w:val="28"/>
          <w:szCs w:val="28"/>
          <w:rtl w:val="true"/>
          <w:lang w:bidi="ar-SA"/>
        </w:rPr>
        <w:t>لفظة قد، عليها يحميها، ويمنعها من كونها أزليّة إذ كانت قد تفيد تقريب الماضي</w:t>
      </w:r>
    </w:p>
    <w:p>
      <w:pPr>
        <w:pStyle w:val="BookText"/>
        <w:rPr/>
      </w:pPr>
      <w:r>
        <w:rPr>
          <w:rFonts w:ascii="Amiri" w:hAnsi="Amiri" w:eastAsia="Amiri" w:cs="Amiri"/>
          <w:color w:val="111111"/>
          <w:sz w:val="28"/>
          <w:sz w:val="28"/>
          <w:szCs w:val="28"/>
          <w:rtl w:val="true"/>
          <w:lang w:bidi="ar-SA"/>
        </w:rPr>
        <w:t>من الحال ولا شيء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هذه الآلة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بقربها من الحال</w:t>
      </w:r>
    </w:p>
    <w:p>
      <w:pPr>
        <w:pStyle w:val="BookText"/>
        <w:rPr/>
      </w:pPr>
      <w:r>
        <w:rPr>
          <w:rFonts w:ascii="Amiri" w:hAnsi="Amiri" w:eastAsia="Amiri" w:cs="Amiri"/>
          <w:color w:val="111111"/>
          <w:sz w:val="28"/>
          <w:sz w:val="28"/>
          <w:szCs w:val="28"/>
          <w:rtl w:val="true"/>
          <w:lang w:bidi="ar-SA"/>
        </w:rPr>
        <w:t>وعدم أزليّتها ولا شيء من الأزليّ بقريب من الحال فا شيء من هذه الآلات بأزليّ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إطلاق لولا على هذه الكمالات تجنّبها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وضع لولا دالَّاً على امتناع الشيء لوجود غيره فإطلاقها عليها في مثل قولك عند نظرك إلى بعض الآلات المستحسنة والخلقة العجيبة والأذهان المتوقدة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وأكملها لولا أنّ فيها كذا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بها على امتناع كمالها لوجود نقصان فيها فهي مانعة لها من الكمال المطلق، وإنّما أشار إلى حدوثها ونقصانها ليؤكَّد كونها غير متعلَّقة بتحديده سبحانه، وأنّها في أبعد بعيد عن تقديره والإشارة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كان القديم الكامل في ذاته التامّ في صفاته أبعد الأشياء عن مناسبته المحدَث</w:t>
      </w:r>
    </w:p>
    <w:p>
      <w:pPr>
        <w:pStyle w:val="BookText"/>
        <w:rPr/>
      </w:pPr>
      <w:r>
        <w:rPr>
          <w:rFonts w:ascii="Amiri" w:hAnsi="Amiri" w:eastAsia="Amiri" w:cs="Amiri"/>
          <w:color w:val="111111"/>
          <w:sz w:val="28"/>
          <w:sz w:val="28"/>
          <w:szCs w:val="28"/>
          <w:rtl w:val="true"/>
          <w:lang w:bidi="ar-SA"/>
        </w:rPr>
        <w:t>الناقص في ذاته فكيف يمكن أن تدركه أو يليق أن يطمع في ذلك، وقال بعض</w:t>
      </w:r>
    </w:p>
    <w:p>
      <w:pPr>
        <w:pStyle w:val="BookText"/>
        <w:rPr/>
      </w:pPr>
      <w:r>
        <w:rPr>
          <w:rFonts w:ascii="Amiri" w:hAnsi="Amiri" w:eastAsia="Amiri" w:cs="Amiri"/>
          <w:color w:val="111111"/>
          <w:sz w:val="28"/>
          <w:sz w:val="28"/>
          <w:szCs w:val="28"/>
          <w:rtl w:val="true"/>
          <w:lang w:bidi="ar-SA"/>
        </w:rPr>
        <w:t>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بالآلات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برفع القدميّة والأزليّة والتكملة على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والضمائر المتّصلة بالأفعال مفعولات أولى، ومنذ وقد ولولا مفعولات ثانية،</w:t>
      </w:r>
    </w:p>
    <w:p>
      <w:pPr>
        <w:pStyle w:val="BookText"/>
        <w:rPr/>
      </w:pPr>
      <w:r>
        <w:rPr>
          <w:rFonts w:ascii="IRNazanin" w:hAnsi="IRNazanin" w:eastAsia="IRNazanin"/>
          <w:color w:val="111111"/>
          <w:sz w:val="28"/>
          <w:sz w:val="28"/>
          <w:szCs w:val="28"/>
          <w:rtl w:val="true"/>
          <w:lang w:bidi="fa-IR"/>
        </w:rPr>
        <w:t>ويكون المعنى أنّ قدمه تعالى وأزليّته وكماله منعت الأدوات والآلات من إطلاق، قد و منذو، ولو لا سبحانه عَليه سبحانه لدلالته عى الحدوث والابتداء المنافيین لقدمه وأزليّته وكماله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والرواية الأولى أولى لوجودها في نسخة الرضيّ رضي الله عنه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تَجَلَّى صَانِعُهَا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بوجود هذه الآلات ظهر وجوده تعالى للعقول،</w:t>
      </w:r>
    </w:p>
    <w:p>
      <w:pPr>
        <w:pStyle w:val="BookText"/>
        <w:rPr/>
      </w:pPr>
      <w:r>
        <w:rPr>
          <w:rFonts w:ascii="Amiri" w:hAnsi="Amiri" w:eastAsia="Amiri" w:cs="Amiri"/>
          <w:color w:val="111111"/>
          <w:sz w:val="28"/>
          <w:sz w:val="28"/>
          <w:szCs w:val="28"/>
          <w:rtl w:val="true"/>
          <w:lang w:bidi="ar-SA"/>
        </w:rPr>
        <w:t>إذ كان وجوده مستلزماً لوجود صانعها بالرورة، وإحكامها وإتقانها شاهد لعلمه</w:t>
      </w:r>
    </w:p>
    <w:p>
      <w:pPr>
        <w:pStyle w:val="BookText"/>
        <w:rPr/>
      </w:pPr>
      <w:r>
        <w:rPr>
          <w:rFonts w:ascii="Amiri" w:hAnsi="Amiri" w:eastAsia="Amiri" w:cs="Amiri"/>
          <w:color w:val="111111"/>
          <w:sz w:val="28"/>
          <w:sz w:val="28"/>
          <w:szCs w:val="28"/>
          <w:rtl w:val="true"/>
          <w:lang w:bidi="ar-SA"/>
        </w:rPr>
        <w:t>وحكمته شهادة تضطرّ إلى الحكم بها العقول، وكذلك تخصيصها بما تخصّصت</w:t>
      </w:r>
    </w:p>
    <w:p>
      <w:pPr>
        <w:pStyle w:val="BookText"/>
        <w:rPr/>
      </w:pPr>
      <w:r>
        <w:rPr>
          <w:rFonts w:ascii="Amiri" w:hAnsi="Amiri" w:eastAsia="Amiri" w:cs="Amiri"/>
          <w:color w:val="111111"/>
          <w:sz w:val="28"/>
          <w:sz w:val="28"/>
          <w:szCs w:val="28"/>
          <w:rtl w:val="true"/>
          <w:lang w:bidi="ar-SA"/>
        </w:rPr>
        <w:t>به من الكمالات شاهد بإرادته، وكمال عنايته؛ فيكون ما شهد به وجودها من،</w:t>
      </w:r>
    </w:p>
    <w:p>
      <w:pPr>
        <w:pStyle w:val="BookText"/>
        <w:rPr/>
      </w:pPr>
      <w:r>
        <w:rPr>
          <w:rFonts w:ascii="Amiri" w:hAnsi="Amiri" w:eastAsia="Amiri" w:cs="Amiri"/>
          <w:color w:val="111111"/>
          <w:sz w:val="28"/>
          <w:sz w:val="28"/>
          <w:szCs w:val="28"/>
          <w:rtl w:val="true"/>
          <w:lang w:bidi="ar-SA"/>
        </w:rPr>
        <w:t>وجودها صانعها أجى، وأوضح من أن يقع فيه شكّ؛ أو يلحقه شبهة، ويتفاوت</w:t>
      </w:r>
    </w:p>
    <w:p>
      <w:pPr>
        <w:pStyle w:val="BookText"/>
        <w:rPr/>
      </w:pPr>
      <w:r>
        <w:rPr>
          <w:rFonts w:ascii="Amiri" w:hAnsi="Amiri" w:eastAsia="Amiri" w:cs="Amiri"/>
          <w:color w:val="111111"/>
          <w:sz w:val="28"/>
          <w:sz w:val="28"/>
          <w:szCs w:val="28"/>
          <w:rtl w:val="true"/>
          <w:lang w:bidi="ar-SA"/>
        </w:rPr>
        <w:t>ذلك الظهور والتجلَّي بحسب تفاوت صقال النفوس، وجلائها فمنها من يراه</w:t>
      </w:r>
    </w:p>
    <w:p>
      <w:pPr>
        <w:pStyle w:val="BookText"/>
        <w:rPr/>
      </w:pPr>
      <w:r>
        <w:rPr>
          <w:rFonts w:ascii="Amiri" w:hAnsi="Amiri" w:eastAsia="Amiri" w:cs="Amiri"/>
          <w:color w:val="111111"/>
          <w:sz w:val="28"/>
          <w:sz w:val="28"/>
          <w:szCs w:val="28"/>
          <w:rtl w:val="true"/>
          <w:lang w:bidi="ar-SA"/>
        </w:rPr>
        <w:t xml:space="preserve">بعد، ومنها من يراه معه، ومنها من يراه قبل، ومنها من يراه لا شيء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بإيجادها، وخلقها بحيث تدرك بحاسّة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 علم أنّه تعالى يمتنع أن يكون مرئيّاً مثلها، وبيانه أنّ تلك الآلات إنّما </w:t>
      </w:r>
    </w:p>
    <w:p>
      <w:pPr>
        <w:pStyle w:val="BookText"/>
        <w:rPr/>
      </w:pPr>
      <w:r>
        <w:rPr>
          <w:rFonts w:ascii="Amiri" w:hAnsi="Amiri" w:eastAsia="Amiri" w:cs="Amiri"/>
          <w:color w:val="111111"/>
          <w:sz w:val="28"/>
          <w:sz w:val="28"/>
          <w:szCs w:val="28"/>
          <w:rtl w:val="true"/>
          <w:lang w:bidi="ar-SA"/>
        </w:rPr>
        <w:t>كانت متعلَّقة حسّ البصر باعتبار أنّها ذات وضع وجهة ولون، وغيره من شرائط الرؤية، ولمّا كانت هذه الأمور ممتنعة في حقّه تعالى لا جرم امتنع أن يكون محلَّاً النظر العيون، وقال بعض الشارحين في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بالمشاعر والحواسّ التي هي الآلات المشار إليها أكملت عقولنا، وبعقولنا استخرجنا الدليل على أنّه لا يصحّ رؤيته فإذن بخلق هذه الأدوات والآلات لنا عرفناه عقلاً وعرفنا أنّه يستحيل أن يعرف بغير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يَجْرِي عَلَيْهِ السُّكُونُ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عليه السلام إلى بيان امتناعهما عليه من أوجه أحدها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يَجْرِي عَلَيْهِ مَا هُوَ أَجْرَاهُ ويَعُودُ فِيهِ مَا هُوَ</w:t>
      </w:r>
    </w:p>
    <w:p>
      <w:pPr>
        <w:pStyle w:val="BookText"/>
        <w:rPr/>
      </w:pPr>
      <w:r>
        <w:rPr>
          <w:rFonts w:ascii="IRNazanin" w:hAnsi="IRNazanin" w:eastAsia="IRNazanin"/>
          <w:color w:val="111111"/>
          <w:sz w:val="28"/>
          <w:sz w:val="28"/>
          <w:szCs w:val="28"/>
          <w:rtl w:val="true"/>
          <w:lang w:bidi="fa-IR"/>
        </w:rPr>
        <w:t>أَبْدَاهُ ويَحْدُثُ فِيهِ مَا هُوَ أَحْدَثَهُ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على سبيل الاستنكار لجريان ما أجراه عليه وعود ما أبداه وأنشأه إليه وحدوث ما أحدثه فيه، وبيان بطلان ذلك أنّ الحركة والسكون من آثاره سبحانه في الأجسام وكلّ ما كان من آثاره يستحيل أن يجرى عليه ويكون من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الأولى فظاهرة، وأمّا الثانية فلأنّ المؤثّر واجب التقدّم بالوجود على الأثر فذلك الأثر؛ إمّا أن يكون معتبراً في صفات الكمال فيلزم أن يكون تعالى باعتبار ماهو موجد له، ومؤثّر فيه ناقصاً بذاته مستكملاً بذلك الأثر، والنقص عليه تعالى محال، وإن لم يكن معتبراً في صفات کماله فله الكمال المطلق بدون ذلك الأثر؛ فكان إثباته صفة له نقصاً في حقّه لأنّ الزيادة على الكمال المطلق نقصان، وهو عليه تعالى محال، الثاني لو كان كذلك اللزم التغيّر في ذاته تعالى ولحوق الإمكان له، ودلّ على ذلك بقوله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لَتَفَاوَتَتْ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تغیّرت بطريان الحركة عليها تارة والسكون أخرى لأنّ الحركة والسكون من الحوادث المتغيّرة؛ فيكون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لتعاقبهما محلَّاً للحوادث والتغيرات فكان متغيّراً لكن التغيّر مستلزم للإمكان؛ فالواجب لذاته </w:t>
      </w:r>
    </w:p>
    <w:p>
      <w:pPr>
        <w:pStyle w:val="BookText"/>
        <w:rPr/>
      </w:pPr>
      <w:r>
        <w:rPr>
          <w:rFonts w:ascii="Amiri" w:hAnsi="Amiri" w:eastAsia="Amiri" w:cs="Amiri"/>
          <w:color w:val="111111"/>
          <w:sz w:val="28"/>
          <w:sz w:val="28"/>
          <w:szCs w:val="28"/>
          <w:rtl w:val="true"/>
          <w:lang w:bidi="ar-SA"/>
        </w:rPr>
        <w:t>ممكن لذاته 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للزم حقيقته التجزئة والتركيب لا 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فأنّ الحركة، والسكون من عوارض الجسم الخاصّة به؛ فلو</w:t>
      </w:r>
    </w:p>
    <w:p>
      <w:pPr>
        <w:pStyle w:val="BookText"/>
        <w:rPr/>
      </w:pPr>
      <w:r>
        <w:rPr>
          <w:rFonts w:ascii="Amiri" w:hAnsi="Amiri" w:eastAsia="Amiri" w:cs="Amiri"/>
          <w:color w:val="111111"/>
          <w:sz w:val="28"/>
          <w:sz w:val="28"/>
          <w:szCs w:val="28"/>
          <w:rtl w:val="true"/>
          <w:lang w:bidi="ar-SA"/>
        </w:rPr>
        <w:t>اتصف بهما تعالى لكان جسماً، وكلّ جسم؛ فهو مركَّب قابل للتجزئة، وأمّا بطلان التالي؛ فأنّ كلّ مركَّب مفتقر إلى أجزائه، وممكن فالواجب ممكن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طريق المتكلَّمين فظاهر لأنّ الحركة، والسكون من خواصّ الأجسام الحادثة؛ فكان الموصوف بهما</w:t>
      </w:r>
    </w:p>
    <w:p>
      <w:pPr>
        <w:pStyle w:val="BookText"/>
        <w:rPr/>
      </w:pPr>
      <w:r>
        <w:rPr>
          <w:rFonts w:ascii="Amiri" w:hAnsi="Amiri" w:eastAsia="Amiri" w:cs="Amiri"/>
          <w:color w:val="111111"/>
          <w:sz w:val="28"/>
          <w:sz w:val="28"/>
          <w:szCs w:val="28"/>
          <w:rtl w:val="true"/>
          <w:lang w:bidi="ar-SA"/>
        </w:rPr>
        <w:t>حادثاً؛ فلو كان تعالى موصوفاً بهما لبطل من الأزل معناه ولم يكن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عى رأى الحكماء؛ فلأنّه تعالى لكونه، واجب الوجود لذاته يستحقّ</w:t>
      </w:r>
    </w:p>
    <w:p>
      <w:pPr>
        <w:pStyle w:val="BookText"/>
        <w:rPr/>
      </w:pPr>
      <w:r>
        <w:rPr>
          <w:rFonts w:ascii="Amiri" w:hAnsi="Amiri" w:eastAsia="Amiri" w:cs="Amiri"/>
          <w:color w:val="111111"/>
          <w:sz w:val="28"/>
          <w:sz w:val="28"/>
          <w:szCs w:val="28"/>
          <w:rtl w:val="true"/>
          <w:lang w:bidi="ar-SA"/>
        </w:rPr>
        <w:t>الأزليّة، ولكون الممكن ممكناً لذاته؛ فهو إنّما يستحقّ الأزليّة لا لذاته بل لأزليّة</w:t>
      </w:r>
    </w:p>
    <w:p>
      <w:pPr>
        <w:pStyle w:val="BookText"/>
        <w:rPr/>
      </w:pPr>
      <w:r>
        <w:rPr>
          <w:rFonts w:ascii="Amiri" w:hAnsi="Amiri" w:eastAsia="Amiri" w:cs="Amiri"/>
          <w:color w:val="111111"/>
          <w:sz w:val="28"/>
          <w:sz w:val="28"/>
          <w:szCs w:val="28"/>
          <w:rtl w:val="true"/>
          <w:lang w:bidi="ar-SA"/>
        </w:rPr>
        <w:t>علَّته، وتمامها أزلاً حتّى لو توقّف على أمر ما في مؤثريّتها لزم حدوث الممكن، ولم يكن له من ذاته إلَّ كونه لا يستحقّ لذاته، وجودا ولا عدما، وهو معنى الحدوث الذاتيّ عندهم؛ فعلى هذا لو كان تعالى قابا للحركة، والسكون لكان جسما ممكناً لذاته؛ فكان مستحقّا للحدوث الذاتيّ بذاته؛ فلم يكن مستحقّا للأزليّة بذاته</w:t>
      </w:r>
    </w:p>
    <w:p>
      <w:pPr>
        <w:pStyle w:val="BookText"/>
        <w:rPr/>
      </w:pPr>
      <w:r>
        <w:rPr>
          <w:rFonts w:ascii="Amiri" w:hAnsi="Amiri" w:eastAsia="Amiri" w:cs="Amiri"/>
          <w:color w:val="111111"/>
          <w:sz w:val="28"/>
          <w:sz w:val="28"/>
          <w:szCs w:val="28"/>
          <w:rtl w:val="true"/>
          <w:lang w:bidi="ar-SA"/>
        </w:rPr>
        <w:t>فيبطل من الأزليّة معناه، وهو استحقاقه الأزليّة بذاته لكن التالي باطل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الملازمة</w:t>
      </w:r>
    </w:p>
    <w:p>
      <w:pPr>
        <w:pStyle w:val="BookText"/>
        <w:rPr/>
      </w:pPr>
      <w:r>
        <w:rPr>
          <w:rFonts w:ascii="Amiri" w:hAnsi="Amiri" w:eastAsia="Amiri" w:cs="Amiri"/>
          <w:color w:val="111111"/>
          <w:sz w:val="28"/>
          <w:sz w:val="28"/>
          <w:szCs w:val="28"/>
          <w:rtl w:val="true"/>
          <w:lang w:bidi="ar-SA"/>
        </w:rPr>
        <w:t>أنّه لو جرت عليه الحركة لكان له أمام يتحرّك إليه وحينئذ يلزم أن يكون له وراء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له أمام لأنّهما إضافيّتان لا تنفكّ إحداهما عن الأخرى لكن ذلك محال لأنّ كلّ ذي جهن فهو منقسم وكلّ منقسم ممكن لما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الملازمة أنّ جريان الحركة عليه مستلزم لتوجّهه بها إلى غاية إمّا جلب منفعة أو دفع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لوازم</w:t>
      </w:r>
    </w:p>
    <w:p>
      <w:pPr>
        <w:pStyle w:val="BookText"/>
        <w:rPr/>
      </w:pPr>
      <w:r>
        <w:rPr>
          <w:rFonts w:ascii="Amiri" w:hAnsi="Amiri" w:eastAsia="Amiri" w:cs="Amiri"/>
          <w:color w:val="111111"/>
          <w:sz w:val="28"/>
          <w:sz w:val="28"/>
          <w:szCs w:val="28"/>
          <w:rtl w:val="true"/>
          <w:lang w:bidi="ar-SA"/>
        </w:rPr>
        <w:t>حركات العقاء ذلك، وعى التقديرين فهما كمال مطلوب له لنقصان لازم لذاته</w:t>
      </w:r>
    </w:p>
    <w:p>
      <w:pPr>
        <w:pStyle w:val="BookText"/>
        <w:rPr/>
      </w:pPr>
      <w:r>
        <w:rPr>
          <w:rFonts w:ascii="IRNazanin" w:hAnsi="IRNazanin" w:eastAsia="IRNazanin"/>
          <w:color w:val="111111"/>
          <w:sz w:val="28"/>
          <w:sz w:val="28"/>
          <w:szCs w:val="28"/>
          <w:rtl w:val="true"/>
          <w:lang w:bidi="fa-IR"/>
        </w:rPr>
        <w:t>لكنّ النقصان بالذات والاستكمال بالغیر مستلزم الإمكان فالواجب ممكن، هذا</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الملازمة أنّه حينئذ يكون قادرا</w:t>
      </w:r>
    </w:p>
    <w:p>
      <w:pPr>
        <w:pStyle w:val="BookText"/>
        <w:rPr/>
      </w:pPr>
      <w:r>
        <w:rPr>
          <w:rFonts w:ascii="Amiri" w:hAnsi="Amiri" w:eastAsia="Amiri" w:cs="Amiri"/>
          <w:color w:val="111111"/>
          <w:sz w:val="28"/>
          <w:sz w:val="28"/>
          <w:szCs w:val="28"/>
          <w:rtl w:val="true"/>
          <w:lang w:bidi="ar-SA"/>
        </w:rPr>
        <w:t>على الحركة والسكون فقدرته عليهما ليست من خلقه، وإلَّا لافتقر إيجاده لها إلى</w:t>
      </w:r>
    </w:p>
    <w:p>
      <w:pPr>
        <w:pStyle w:val="BookText"/>
        <w:rPr/>
      </w:pPr>
      <w:r>
        <w:rPr>
          <w:rFonts w:ascii="Amiri" w:hAnsi="Amiri" w:eastAsia="Amiri" w:cs="Amiri"/>
          <w:color w:val="111111"/>
          <w:sz w:val="28"/>
          <w:sz w:val="28"/>
          <w:szCs w:val="28"/>
          <w:rtl w:val="true"/>
          <w:lang w:bidi="ar-SA"/>
        </w:rPr>
        <w:t>قدرة أخرى سابقة عليها ولزم التسلسل وكان قادراً قبل أن كان قادراً وهما محالان فهي إذن من غره؛ فهو إذن مفتقر في كماله إلى غره فهو مصنوع وفيه آيات الصنع وعلامات التأثر فليس هو بواجب الوجود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لَتَحَوَّلَ دَلِيلًا بَعْدَ أَنْ كَانَ مَدْلُولً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يكون مصنوعاً على ما مرّ وكلّ مصنوع فيستدلّ به على صانعه كما هو المشهور</w:t>
      </w:r>
    </w:p>
    <w:p>
      <w:pPr>
        <w:pStyle w:val="BookText"/>
        <w:rPr/>
      </w:pPr>
      <w:r>
        <w:rPr>
          <w:rFonts w:ascii="Amiri" w:hAnsi="Amiri" w:eastAsia="Amiri" w:cs="Amiri"/>
          <w:color w:val="111111"/>
          <w:sz w:val="28"/>
          <w:sz w:val="28"/>
          <w:szCs w:val="28"/>
          <w:rtl w:val="true"/>
          <w:lang w:bidi="ar-SA"/>
        </w:rPr>
        <w:t>في الاستدلال بوجود العالم وحدوثه على وجود صانعه، ولأنّه يكون جسماً فيكون</w:t>
      </w:r>
    </w:p>
    <w:p>
      <w:pPr>
        <w:pStyle w:val="BookText"/>
        <w:rPr/>
      </w:pPr>
      <w:r>
        <w:rPr>
          <w:rFonts w:ascii="Amiri" w:hAnsi="Amiri" w:eastAsia="Amiri" w:cs="Amiri"/>
          <w:color w:val="111111"/>
          <w:sz w:val="28"/>
          <w:sz w:val="28"/>
          <w:szCs w:val="28"/>
          <w:rtl w:val="true"/>
          <w:lang w:bidi="ar-SA"/>
        </w:rPr>
        <w:t>مصنوعاً فكان دليلًا على الصانع لكنّه هو الصانع الأوّل للكلّ وهو المدلول عليه</w:t>
      </w:r>
    </w:p>
    <w:p>
      <w:pPr>
        <w:pStyle w:val="BookText"/>
        <w:rPr/>
      </w:pPr>
      <w:r>
        <w:rPr>
          <w:rFonts w:ascii="Amiri" w:hAnsi="Amiri" w:eastAsia="Amiri" w:cs="Amiri"/>
          <w:color w:val="111111"/>
          <w:sz w:val="28"/>
          <w:sz w:val="28"/>
          <w:szCs w:val="28"/>
          <w:rtl w:val="true"/>
          <w:lang w:bidi="ar-SA"/>
        </w:rPr>
        <w:t>فاستحال أن يكون دليلًا من جهة آثار الصنع فيه فاستحال أن يكون قابلاً للحركة</w:t>
      </w:r>
    </w:p>
    <w:p>
      <w:pPr>
        <w:pStyle w:val="BookText"/>
        <w:rPr/>
      </w:pPr>
      <w:r>
        <w:rPr>
          <w:rFonts w:ascii="Amiri" w:hAnsi="Amiri" w:eastAsia="Amiri" w:cs="Amiri"/>
          <w:color w:val="111111"/>
          <w:sz w:val="28"/>
          <w:sz w:val="28"/>
          <w:szCs w:val="28"/>
          <w:rtl w:val="true"/>
          <w:lang w:bidi="ar-SA"/>
        </w:rPr>
        <w:t>والسكون فاستحال أن يجريا عليه؛ فانظر إلى هذه النفس الملكيّة له عليه السّلام</w:t>
      </w:r>
    </w:p>
    <w:p>
      <w:pPr>
        <w:pStyle w:val="BookText"/>
        <w:rPr/>
      </w:pPr>
      <w:r>
        <w:rPr>
          <w:rFonts w:ascii="Amiri" w:hAnsi="Amiri" w:eastAsia="Amiri" w:cs="Amiri"/>
          <w:color w:val="111111"/>
          <w:sz w:val="28"/>
          <w:sz w:val="28"/>
          <w:szCs w:val="28"/>
          <w:rtl w:val="true"/>
          <w:lang w:bidi="ar-SA"/>
        </w:rPr>
        <w:t>كيف يفيض عنها هذه الأسرار الإلهيّة فيضا من غر تقدّم مزاولة الصنائع العقليّة</w:t>
      </w:r>
    </w:p>
    <w:p>
      <w:pPr>
        <w:pStyle w:val="BookText"/>
        <w:rPr/>
      </w:pPr>
      <w:r>
        <w:rPr>
          <w:rFonts w:ascii="Amiri" w:hAnsi="Amiri" w:eastAsia="Amiri" w:cs="Amiri"/>
          <w:color w:val="111111"/>
          <w:sz w:val="28"/>
          <w:sz w:val="28"/>
          <w:szCs w:val="28"/>
          <w:rtl w:val="true"/>
          <w:lang w:bidi="ar-SA"/>
        </w:rPr>
        <w:t>وممارسة البحث في هذه الدقائق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بِسُلْطَانِ الِمْتِنَاعِ مِنْ أَنْ يُؤَثِّرَ فِيه مَا يُؤَثِّرُ فِي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يسبق إلى</w:t>
      </w:r>
    </w:p>
    <w:p>
      <w:pPr>
        <w:pStyle w:val="BookText"/>
        <w:rPr/>
      </w:pPr>
      <w:r>
        <w:rPr>
          <w:rFonts w:ascii="Amiri" w:hAnsi="Amiri" w:eastAsia="Amiri" w:cs="Amiri"/>
          <w:color w:val="111111"/>
          <w:sz w:val="28"/>
          <w:sz w:val="28"/>
          <w:szCs w:val="28"/>
          <w:rtl w:val="true"/>
          <w:lang w:bidi="ar-SA"/>
        </w:rPr>
        <w:t>الوهم عطفه على الأدلَّة المذكورة، وظاهر أنّه ليس كذلك، بل هو عطف على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أي بها امتنع عن نظر العيون، وخرج ذلك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امتناع أن </w:t>
      </w:r>
    </w:p>
    <w:p>
      <w:pPr>
        <w:pStyle w:val="BookText"/>
        <w:rPr/>
      </w:pPr>
      <w:r>
        <w:rPr>
          <w:rFonts w:ascii="IRNazanin" w:hAnsi="IRNazanin" w:eastAsia="IRNazanin"/>
          <w:color w:val="111111"/>
          <w:sz w:val="28"/>
          <w:sz w:val="28"/>
          <w:szCs w:val="28"/>
          <w:rtl w:val="true"/>
          <w:lang w:bidi="fa-IR"/>
        </w:rPr>
        <w:t>يكون مثلها في كونها مرئيّة للعيون ومحلَّاً للنظر إليها عن أن يؤثّر فيه ما يؤثر في غيره من المرئيّات، وهي الأجسام والجسمانیّات، وظاهر أنّه تعالى لمّا امتنع عن نظر العيون إذ لم يكن جسماً ولا قائماً به فخرج بسلطان استحقاق ذلك الامتناع عن أن يؤثّر فيه ما يؤثّر في غيره من الأجسام و الجسمانيّات وعن قبول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عطف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بها تجلَّى للعقول وخرج بسلطان الامتناع كونه مثلاً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يكون واجب الوجود ممتنع العدم عن أن يكون ممكنا فيقبل أثر غيره کما تقبله الممكنات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من حال إلى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عليه لما علمت من استلزام التغيّر للإمكان الممتنع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الغيبة بعد الظهور لما يستلزم من التغيّر أيضاً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فَيَكُونَ مَوْلُوداً ولَمْ يُولَدْ فَيَصِیرَ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الأولى تشتمل على دعوی والإشارة إلى البرهان، وهو في صورة قياس استثنائيّ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 ولد لكان مولودا وحينئذ يكون الجملة الثانية 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قوّة استثناء نقيض التالي،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محدودا في قوّة قياس استثنائيّ يدلّ على بطلان التالي 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كان مولودا لكان محدودا، واعلم أنّه يحتمل أن يريد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مولوداً، ما هو المتعارف؛ فيكون قد سلك في ذلك مسلك المعتاد الظاهر في بادي النظر بحسب الاستقراء أنّ كلّ ماله ولد؛ فإنّه يكون مولودا وإن لم يجب ذلك في العقل، وقد علمت أنّ الاستقراء ممّا يستعمل في الخطابة ويحتجّ به فيكون مقنعاً؛ إذ كانت غايتها الإقناع، ويحتمل أن يريد به ماهو أعمّ من المفهوم المتعارف أعني التولَّد عن آخر مثله من نوعه؛ فإنّ ذلك غير واجب کما في أصول أنواع الحيوان الحادثة، وحينئذ يكون بيان الملازمة الأولى على الاحتمال الأوّل ظاهر، وأمّا </w:t>
      </w:r>
    </w:p>
    <w:p>
      <w:pPr>
        <w:pStyle w:val="BookText"/>
        <w:rPr/>
      </w:pPr>
      <w:r>
        <w:rPr>
          <w:rFonts w:ascii="Amiri" w:hAnsi="Amiri" w:eastAsia="Amiri" w:cs="Amiri"/>
          <w:color w:val="111111"/>
          <w:sz w:val="28"/>
          <w:sz w:val="28"/>
          <w:szCs w:val="28"/>
          <w:rtl w:val="true"/>
          <w:lang w:bidi="ar-SA"/>
        </w:rPr>
        <w:t>على تقدير الثاني؛ فنقول في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الولد هو الَّذي يتولَّد وينفصل عن</w:t>
      </w:r>
    </w:p>
    <w:p>
      <w:pPr>
        <w:pStyle w:val="BookText"/>
        <w:rPr/>
      </w:pPr>
      <w:r>
        <w:rPr>
          <w:rFonts w:ascii="Amiri" w:hAnsi="Amiri" w:eastAsia="Amiri" w:cs="Amiri"/>
          <w:color w:val="111111"/>
          <w:sz w:val="28"/>
          <w:sz w:val="28"/>
          <w:szCs w:val="28"/>
          <w:rtl w:val="true"/>
          <w:lang w:bidi="ar-SA"/>
        </w:rPr>
        <w:t>آخر مثله من نوعه لكن أشخاص النوع الواحد لا يتعنّ في الوجود مشخّصاً</w:t>
      </w:r>
    </w:p>
    <w:p>
      <w:pPr>
        <w:pStyle w:val="BookText"/>
        <w:rPr/>
      </w:pPr>
      <w:r>
        <w:rPr>
          <w:rFonts w:ascii="Amiri" w:hAnsi="Amiri" w:eastAsia="Amiri" w:cs="Amiri"/>
          <w:color w:val="111111"/>
          <w:sz w:val="28"/>
          <w:sz w:val="28"/>
          <w:szCs w:val="28"/>
          <w:rtl w:val="true"/>
          <w:lang w:bidi="ar-SA"/>
        </w:rPr>
        <w:t>إلَّا بواسطة المادّة وعلاقتها على ما علم ذلك في مظانّه من الحكمة، وكلّ ما كان</w:t>
      </w:r>
    </w:p>
    <w:p>
      <w:pPr>
        <w:pStyle w:val="BookText"/>
        <w:rPr/>
      </w:pPr>
      <w:r>
        <w:rPr>
          <w:rFonts w:ascii="Amiri" w:hAnsi="Amiri" w:eastAsia="Amiri" w:cs="Amiri"/>
          <w:color w:val="111111"/>
          <w:sz w:val="28"/>
          <w:sz w:val="28"/>
          <w:szCs w:val="28"/>
          <w:rtl w:val="true"/>
          <w:lang w:bidi="ar-SA"/>
        </w:rPr>
        <w:t>ماديّا وله علاقة بالمادّة كان متولَّداً عن غره وهو مادّته وصورته وأسباب وجوده</w:t>
      </w:r>
    </w:p>
    <w:p>
      <w:pPr>
        <w:pStyle w:val="BookText"/>
        <w:rPr/>
      </w:pPr>
      <w:r>
        <w:rPr>
          <w:rFonts w:ascii="Amiri" w:hAnsi="Amiri" w:eastAsia="Amiri" w:cs="Amiri"/>
          <w:color w:val="111111"/>
          <w:sz w:val="28"/>
          <w:sz w:val="28"/>
          <w:szCs w:val="28"/>
          <w:rtl w:val="true"/>
          <w:lang w:bidi="ar-SA"/>
        </w:rPr>
        <w:t>وتركيبه، وأمّا بيان الملازمة الثانية في برهان بطان التالي؛ فلأنّه لمّا لزم من كونه</w:t>
      </w:r>
    </w:p>
    <w:p>
      <w:pPr>
        <w:pStyle w:val="BookText"/>
        <w:rPr/>
      </w:pPr>
      <w:r>
        <w:rPr>
          <w:rFonts w:ascii="Amiri" w:hAnsi="Amiri" w:eastAsia="Amiri" w:cs="Amiri"/>
          <w:color w:val="111111"/>
          <w:sz w:val="28"/>
          <w:sz w:val="28"/>
          <w:szCs w:val="28"/>
          <w:rtl w:val="true"/>
          <w:lang w:bidi="ar-SA"/>
        </w:rPr>
        <w:t>ذا ولد أن يكون مشاركاً في النوع لغیره ثبت أنّه متولَّد من مادّة وصورة ومركَّب</w:t>
      </w:r>
    </w:p>
    <w:p>
      <w:pPr>
        <w:pStyle w:val="BookText"/>
        <w:rPr/>
      </w:pPr>
      <w:r>
        <w:rPr>
          <w:rFonts w:ascii="IRNazanin" w:hAnsi="IRNazanin" w:eastAsia="IRNazanin"/>
          <w:color w:val="111111"/>
          <w:sz w:val="28"/>
          <w:sz w:val="28"/>
          <w:szCs w:val="28"/>
          <w:rtl w:val="true"/>
          <w:lang w:bidi="fa-IR"/>
        </w:rPr>
        <w:t>عنهما، وعن جزئین بأحدهما يشارك نوعه، وبالآخر ينفصل؛ فهو إذن منته إلى</w:t>
      </w:r>
    </w:p>
    <w:p>
      <w:pPr>
        <w:pStyle w:val="BookText"/>
        <w:rPr/>
      </w:pPr>
      <w:r>
        <w:rPr>
          <w:rFonts w:ascii="Amiri" w:hAnsi="Amiri" w:eastAsia="Amiri" w:cs="Amiri"/>
          <w:color w:val="111111"/>
          <w:sz w:val="28"/>
          <w:sz w:val="28"/>
          <w:szCs w:val="28"/>
          <w:rtl w:val="true"/>
          <w:lang w:bidi="ar-SA"/>
        </w:rPr>
        <w:t>حدود وهي أجزاؤه الَّتي يقف عندها وينتهي في التحليل إليها؛ فثبت أنّه تعالى لو</w:t>
      </w:r>
    </w:p>
    <w:p>
      <w:pPr>
        <w:pStyle w:val="BookText"/>
        <w:rPr/>
      </w:pPr>
      <w:r>
        <w:rPr>
          <w:rFonts w:ascii="IRNazanin" w:hAnsi="IRNazanin" w:eastAsia="IRNazanin"/>
          <w:color w:val="111111"/>
          <w:sz w:val="28"/>
          <w:sz w:val="28"/>
          <w:szCs w:val="28"/>
          <w:rtl w:val="true"/>
          <w:lang w:bidi="fa-IR"/>
        </w:rPr>
        <w:t>كان مولودا لكان محدودا لأنّه لو كان مولوداً لكان محاطاً ومحدوداً بالمحلّ المتولَّد منه لكن كلّ محدود على الاعتبارين مركَّب وكلّ مركَّب ممكن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ليس هو بمحدود فليس هو بمولود فليس هو بذي ولد، وإن شئت أن تجعل المقدّمتین في قوّة قياس حمليّ مركَّب من شرطيّتن متّصلتین والشركة بينهما في جزء تامّ</w:t>
      </w:r>
      <w:r>
        <w:rPr>
          <w:rStyle w:val="FootnoteAnchor"/>
          <w:rtl w:val="true"/>
        </w:rPr>
        <w:footnoteReference w:id="52"/>
      </w:r>
      <w:r>
        <w:rPr>
          <w:rFonts w:ascii="Amiri" w:hAnsi="Amiri" w:eastAsia="Amiri" w:cs="Amiri"/>
          <w:color w:val="111111"/>
          <w:sz w:val="28"/>
          <w:sz w:val="28"/>
          <w:szCs w:val="28"/>
          <w:rtl w:val="true"/>
          <w:lang w:bidi="ar-SA"/>
        </w:rPr>
        <w:t>،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تعالى ذا ولد لكان مولودا ولو كان مولودا لكان محدودا، والنتيجة لو كان ذا ولد لكان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يستنتج من استثناء نقيض تالي هذه النتيجة عن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الملازمتين ونقيض تالي النتيجة ما سبق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عَنِ اتِّخَاذِ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 وتقدّس عن ذلك، وهو تأكيد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أنّه يستلزم لحوق مرتبته بمراتب الأجسام الَّتي هي في معرض الزوال وقبول التغیّر والاضمحال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يستلزمه الملامسة من الجسميّة</w:t>
      </w:r>
    </w:p>
    <w:p>
      <w:pPr>
        <w:pStyle w:val="BookText"/>
        <w:rPr/>
      </w:pPr>
      <w:r>
        <w:rPr>
          <w:rFonts w:ascii="Amiri" w:hAnsi="Amiri" w:eastAsia="Amiri" w:cs="Amiri"/>
          <w:color w:val="111111"/>
          <w:sz w:val="28"/>
          <w:sz w:val="28"/>
          <w:szCs w:val="28"/>
          <w:rtl w:val="true"/>
          <w:lang w:bidi="ar-SA"/>
        </w:rPr>
        <w:t>والتركيب الَّذي تنزّه قدسه عنه، وطهارته تعود إلى تقدّسه عن الموادّ وعلائقها</w:t>
      </w:r>
    </w:p>
    <w:p>
      <w:pPr>
        <w:pStyle w:val="BookText"/>
        <w:rPr/>
      </w:pPr>
      <w:r>
        <w:rPr>
          <w:rFonts w:ascii="Amiri" w:hAnsi="Amiri" w:eastAsia="Amiri" w:cs="Amiri"/>
          <w:color w:val="111111"/>
          <w:sz w:val="28"/>
          <w:sz w:val="28"/>
          <w:szCs w:val="28"/>
          <w:rtl w:val="true"/>
          <w:lang w:bidi="ar-SA"/>
        </w:rPr>
        <w:t>من الملامسة والمماسّة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تَنَالُه الأَوْهَامُ فَتُقَدِّرَه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نالته الأوهام لقدّرته لكنّ التالي باطل فالمقدّم</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علمت أنّ الوهم إنّما يدرك المعاني المتعلَّقة بالمادّة ولا ترتفع</w:t>
      </w:r>
    </w:p>
    <w:p>
      <w:pPr>
        <w:pStyle w:val="BookText"/>
        <w:rPr/>
      </w:pPr>
      <w:r>
        <w:rPr>
          <w:rFonts w:ascii="IRNazanin" w:hAnsi="IRNazanin" w:eastAsia="IRNazanin"/>
          <w:color w:val="111111"/>
          <w:sz w:val="28"/>
          <w:sz w:val="28"/>
          <w:szCs w:val="28"/>
          <w:rtl w:val="true"/>
          <w:lang w:bidi="fa-IR"/>
        </w:rPr>
        <w:t>إدراكه عن المعاني المتعلَّقة بالمحسوسات، وشأنه فيما يدركه أن يستعمل المتخيّلة في تقديره بمقدار مخصوص وكميّة معيّنة وهيئة معيّنة ويحكم بأنّها مبلغه ونهايته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أدركته الأوهام لقدّرته بمقدار معیّن وفي محلّ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بطان التالي فلأنّ المقدار محدود ومركَّب ومحتاج إلى المادّة والتعلَّق بالغر، وقد سبق بيان امتناعه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حركتها في تحصيل الوسط في المطالب،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يتوهّه الفطن لأنّ القوّة العقليّة عند توجّهها في تحصيل المطالب العقليّة المجرّدة لا بدّ لها من استتباع الوهم والمتخيّلة والاستعانة بها في استثباتها بالشبح والتصوير بصورة يحطَّها إلى الخيال على ما علم ذلك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ما كانت رؤيتها لجبرئيل في صورة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المعاني المدركة للنفوس في النوم من الحوادث فإنّها لا يتمكَّن من استثباتها عند اقتناصها من عالم التجريد وبقائها إلى حال اليقظة في صورة خياليّة مشاهدة كما علمت ذلك 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إذن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أدركته لكان ذلك بمشاركة الوهم فكان يلزم أن يصوّره بصورة خياليّة لكنّه تعالى منزّه عن الصورة فكان منزّها عن إدراكها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تُدْرِكُه الْحَوَاسُّ فَتُحِسَّه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لو أدركته الحواسّ لصدق عليه أنّها تحسّه ولزم کونه محسوساً، وبيان ذلك أنّ الإدراك وإن كان أعمّ من الإحساس لكن بإضافته إلى الحواسّ صار مساوياً و ملازماً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وكأني أظن كأنك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معنى للإحساس إلَّا إدراك الحواسّ فیکون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تحسّه الحواسّ فتحسّه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تكرار غير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مقصوده أنّه يلزم من معنى الإدراك معنى الإحساس بل مراده أنّ الَّذي يصدق عليه أنّه إدراك الحواسّ هو المسمّى بالإحساس فيكون التقدير أنّ الحواس لو أدركته لصدق أنّها أحسّته أي لصدق هذا الاسم ولزم من صدقه عليها أن يصدق عليه كونه محسوساً، وإنّما ألتزم ذلك كون الإحساس أشهر وأبين في الاستحالة عليه تعالى من الإدراك فجعله كالأوسط في نفی إدراكها عنه لشنعته، وأمّا بيان أنّه تعالى ليس بمحسوس، فلأنه تعالى ليس بجسم ولا جسماني وكل محسوس فأما جسم أو جسماني فينتج أنه تعالى ليس بمحسوس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صدق أنها تماسه لصدق إنها تمسه وهو ظاهر إذ كان المس أعم من اللمس وكلاهما ممتنعان عليه لاستلزامهما الجسمية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يَتَغَيَّرُ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يتغير ذاته وصفاته أبداً على 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يَتَبَدَّلُ فِي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ينتقل من حال إلى حال وقد سبق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تُبْلِيه اللَّيَالِي والأَيَّامُ ولَا يُغَيِّرُه الضِّيَاءُ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لامتناع التغيّر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 بِشَيْءٍ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ذي جزء مفتقر إلى جزئه الَّذي هو غيره فكان مفتقراً إلى غيره فكان ممكناً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بِالْجَوَارِحِ 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يلزم من الجسميّة والتركيب والتجزئة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بِعَرَضٍ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منحر في تسعة أجناس كما</w:t>
      </w:r>
    </w:p>
    <w:p>
      <w:pPr>
        <w:pStyle w:val="BookText"/>
        <w:rPr/>
      </w:pPr>
      <w:r>
        <w:rPr>
          <w:rFonts w:ascii="Amiri" w:hAnsi="Amiri" w:eastAsia="Amiri" w:cs="Amiri"/>
          <w:color w:val="111111"/>
          <w:sz w:val="28"/>
          <w:sz w:val="28"/>
          <w:szCs w:val="28"/>
          <w:rtl w:val="true"/>
          <w:lang w:bidi="ar-SA"/>
        </w:rPr>
        <w:t>هو معلوم في مظانّه، وذلك أنّ كلّ الموجودات سوى الله تعالى مقسوم بعشرة أقسام واحد منها جوهر والتسعة الباقية أعراض، ويظهر التقسيم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عداه سبحانه فوجوده زائد عى ماهيّته بالبراهن القاطعة فماهيّته إمّا أن تكون بحيث إذا وجدت كان وجودها لا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المعنيّ بالجوهر، أو يكون وجودها في موضوع وهو المعنيّ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بالموضوع المحلّ الَّذي لا يتقوّم بما يحلّ فيه بل يبقى حقيقته كما كانت</w:t>
      </w:r>
    </w:p>
    <w:p>
      <w:pPr>
        <w:pStyle w:val="BookText"/>
        <w:rPr/>
      </w:pPr>
      <w:r>
        <w:rPr>
          <w:rFonts w:ascii="Amiri" w:hAnsi="Amiri" w:eastAsia="Amiri" w:cs="Amiri"/>
          <w:color w:val="111111"/>
          <w:sz w:val="28"/>
          <w:sz w:val="28"/>
          <w:szCs w:val="28"/>
          <w:rtl w:val="true"/>
          <w:lang w:bidi="ar-SA"/>
        </w:rPr>
        <w:t>قبل حلوله كالجسم الَّذي يحله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العرض ينقسم إلى أقسامه التسعة وهي الكم، والكيف، والمضاف، وأين،</w:t>
      </w:r>
    </w:p>
    <w:p>
      <w:pPr>
        <w:pStyle w:val="BookText"/>
        <w:rPr/>
      </w:pPr>
      <w:r>
        <w:rPr>
          <w:rFonts w:ascii="Amiri" w:hAnsi="Amiri" w:eastAsia="Amiri" w:cs="Amiri"/>
          <w:color w:val="111111"/>
          <w:sz w:val="28"/>
          <w:sz w:val="28"/>
          <w:szCs w:val="28"/>
          <w:rtl w:val="true"/>
          <w:lang w:bidi="ar-SA"/>
        </w:rPr>
        <w:t>والوضع، والملك، وأن يفعل، وأن ينفعل، وتسمّى هذه الأقسام مع القسم العاشر</w:t>
      </w:r>
    </w:p>
    <w:p>
      <w:pPr>
        <w:pStyle w:val="BookText"/>
        <w:rPr/>
      </w:pPr>
      <w:r>
        <w:rPr>
          <w:rFonts w:ascii="Amiri" w:hAnsi="Amiri" w:eastAsia="Amiri" w:cs="Amiri"/>
          <w:color w:val="111111"/>
          <w:sz w:val="28"/>
          <w:sz w:val="28"/>
          <w:szCs w:val="28"/>
          <w:rtl w:val="true"/>
          <w:lang w:bidi="ar-SA"/>
        </w:rPr>
        <w:t>وهو الجوهر المقولات العر والأجناس العالية، ولنرسم كلّ واحد منها ليظهر</w:t>
      </w:r>
    </w:p>
    <w:p>
      <w:pPr>
        <w:pStyle w:val="BookText"/>
        <w:rPr/>
      </w:pPr>
      <w:r>
        <w:rPr>
          <w:rFonts w:ascii="Amiri" w:hAnsi="Amiri" w:eastAsia="Amiri" w:cs="Amiri"/>
          <w:color w:val="111111"/>
          <w:sz w:val="28"/>
          <w:sz w:val="28"/>
          <w:szCs w:val="28"/>
          <w:rtl w:val="true"/>
          <w:lang w:bidi="ar-SA"/>
        </w:rPr>
        <w:t>أنّه تعالى منزّه عن الوصف بيء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أمّا الجوهر فقد عرفت رسمه،</w:t>
      </w:r>
    </w:p>
    <w:p>
      <w:pPr>
        <w:pStyle w:val="BookText"/>
        <w:rPr/>
      </w:pPr>
      <w:r>
        <w:rPr>
          <w:rFonts w:ascii="Amiri" w:hAnsi="Amiri" w:eastAsia="Amiri" w:cs="Amiri"/>
          <w:color w:val="111111"/>
          <w:sz w:val="28"/>
          <w:sz w:val="28"/>
          <w:szCs w:val="28"/>
          <w:rtl w:val="true"/>
          <w:lang w:bidi="ar-SA"/>
        </w:rPr>
        <w:t>وأمّا الكمّ فرسم بأنّه العرض الَّذي يقبل لذاته المساواة والا مساواة والتجزّي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الجوهر بسببه هذه الصفات، وأمّا الكيف فقد عرفته وعرفت أقسامه، وأمّا</w:t>
      </w:r>
    </w:p>
    <w:p>
      <w:pPr>
        <w:pStyle w:val="BookText"/>
        <w:rPr/>
      </w:pPr>
      <w:r>
        <w:rPr>
          <w:rFonts w:ascii="Amiri" w:hAnsi="Amiri" w:eastAsia="Amiri" w:cs="Amiri"/>
          <w:color w:val="111111"/>
          <w:sz w:val="28"/>
          <w:sz w:val="28"/>
          <w:szCs w:val="28"/>
          <w:rtl w:val="true"/>
          <w:lang w:bidi="ar-SA"/>
        </w:rPr>
        <w:t>الإضافة فهي حالة للجوهر تعرض بسبب كون غره في مقابلته ولا يعقل وجودها</w:t>
      </w:r>
    </w:p>
    <w:p>
      <w:pPr>
        <w:pStyle w:val="BookText"/>
        <w:rPr/>
      </w:pPr>
      <w:r>
        <w:rPr>
          <w:rFonts w:ascii="Amiri" w:hAnsi="Amiri" w:eastAsia="Amiri" w:cs="Amiri"/>
          <w:color w:val="111111"/>
          <w:sz w:val="28"/>
          <w:sz w:val="28"/>
          <w:szCs w:val="28"/>
          <w:rtl w:val="true"/>
          <w:lang w:bidi="ar-SA"/>
        </w:rPr>
        <w:t>إلَّا بالقياس إلى ذلك الغر كالأُبّوة والبنوّة وقد عرفتها وعرفت أيضاً أقسامها من</w:t>
      </w:r>
    </w:p>
    <w:p>
      <w:pPr>
        <w:pStyle w:val="BookText"/>
        <w:rPr/>
      </w:pPr>
      <w:r>
        <w:rPr>
          <w:rFonts w:ascii="Amiri" w:hAnsi="Amiri" w:eastAsia="Amiri" w:cs="Amiri"/>
          <w:color w:val="111111"/>
          <w:sz w:val="28"/>
          <w:sz w:val="28"/>
          <w:szCs w:val="28"/>
          <w:rtl w:val="true"/>
          <w:lang w:bidi="ar-SA"/>
        </w:rPr>
        <w:t>قبل، وأمّا الابن فهو حالة تعرض للشيء بسبب نسبته إلى زمانه وكونه فيه أو</w:t>
      </w:r>
    </w:p>
    <w:p>
      <w:pPr>
        <w:pStyle w:val="BookText"/>
        <w:rPr/>
      </w:pPr>
      <w:r>
        <w:rPr>
          <w:rFonts w:ascii="Amiri" w:hAnsi="Amiri" w:eastAsia="Amiri" w:cs="Amiri"/>
          <w:color w:val="111111"/>
          <w:sz w:val="28"/>
          <w:sz w:val="28"/>
          <w:szCs w:val="28"/>
          <w:rtl w:val="true"/>
          <w:lang w:bidi="ar-SA"/>
        </w:rPr>
        <w:t>في ظرفه وهو الآن، وأمّا الوضع فهو هيئة يعرض للجسم بسبب نسبة أجزائه</w:t>
      </w:r>
    </w:p>
    <w:p>
      <w:pPr>
        <w:pStyle w:val="BookText"/>
        <w:rPr/>
      </w:pPr>
      <w:r>
        <w:rPr>
          <w:rFonts w:ascii="Amiri" w:hAnsi="Amiri" w:eastAsia="Amiri" w:cs="Amiri"/>
          <w:color w:val="111111"/>
          <w:sz w:val="28"/>
          <w:sz w:val="28"/>
          <w:szCs w:val="28"/>
          <w:rtl w:val="true"/>
          <w:lang w:bidi="ar-SA"/>
        </w:rPr>
        <w:t>بعضها إلى بعض نسبة يختلف الأجزاء لأجلها بالقياس إلى سائر الجهات كالقيام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والقعود، وأمّا الملك فقد عرفت بأنّه نسبة إلى ملاصق ينقل بانتقال ما هو منسوب </w:t>
      </w:r>
    </w:p>
    <w:p>
      <w:pPr>
        <w:pStyle w:val="BookText"/>
        <w:rPr/>
      </w:pPr>
      <w:r>
        <w:rPr>
          <w:rFonts w:ascii="Amiri" w:hAnsi="Amiri" w:eastAsia="Amiri" w:cs="Amiri"/>
          <w:color w:val="111111"/>
          <w:sz w:val="28"/>
          <w:sz w:val="28"/>
          <w:szCs w:val="28"/>
          <w:rtl w:val="true"/>
          <w:lang w:bidi="ar-SA"/>
        </w:rPr>
        <w:t>إليه كالتسلَّخ والتقمّص، وأمّا أن يفعل فهو كون الشيء بحيث يؤثّر في غيره ما دام متأثراً فيه كالتقطيع حالة التأثير، وأمّا أن ينفعل فهو كون الشيء متأثّراً عن غيره ما دام متأثّراً كالتقطع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البرهان الجمليّ على امتناع اتّصافه تعالى بهذه الأعراض واستحالة كونه موضوعاً لما سبق بيانه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سبحانه فقد قرنه ومن قرنه فقد ثنّاه، وكذلك ما بيّناه من استلزام وصفه بشيء حصول التغيّر في ذاته وامتناع التغيّر عليه، وأمّا التفصيليّ فأمّا امتناع وصفه بالكمّ فلأنّه لو صدق عليه الكمّ لصدق عليه قبول المساواة والمقارنة والتجزّي وكلَّما قبل التجزية كان متكثّراً وقابلاً للكثرة وقد ثبت أنّه تعالى واحد من كلّ وجه فيمتنع عليه الكمّ، وأمّا امتناع وصفه بالكيف فقد علمته في أوّل الخطبة، وكذلك امتناع وصفه بالمضاف، وأمّا وصفه بالأين فلأنّه يستلزم أن يكون متحيّزاً محتوياً لكن كونه كذلك محال فكونه في المكان محالاً، وأمّا وصفه بمتی فقد عرفت أنّه تعالى ليس بزمانيّ فاستحال أن يوصف بالنسبة إلى زمان يكون له، وأمّا وصفه بالوضع فلأنّ الوضع من خواصّ المحيّزات فإنّ الجسم المتناهي يحيط به سطح لا محالة أو سطوح ينتهي عندها فيكتنف حدودا ونهايات ويكون له شكل وهيئة لكنّه تعالى ليس بمتحيّز فاستحال أن يكون ذا وضع، وأما الملك فلأنّه أيضاً من خواصّ الأجسام المحاط بها إذ ما ليس بجسم ولا يحاط به بشيء ينتقل بانتقاله وقد تنزّه تعالى عن الجسميّة وأن يحيط به شيء، وأمّا أن يفعل فلأنّ الفعل لا يصدق عليه إلَّا بطريق الإبداع ومحض الاختراع والإبداع هو أن يكون للشيء وجود من غيره متعلَّق به فقط دون توسّط مادّة أو آلة أو زمان والفعل أعمّ من الإبداع إذ المفهوم من الفعل هو أن يوجد بسبب وجوده شيء آخر سواء كان ذلك </w:t>
      </w:r>
    </w:p>
    <w:p>
      <w:pPr>
        <w:pStyle w:val="BookText"/>
        <w:rPr/>
      </w:pPr>
      <w:r>
        <w:rPr>
          <w:rFonts w:ascii="IRNazanin" w:hAnsi="IRNazanin" w:eastAsia="IRNazanin"/>
          <w:color w:val="111111"/>
          <w:sz w:val="28"/>
          <w:sz w:val="28"/>
          <w:szCs w:val="28"/>
          <w:rtl w:val="true"/>
          <w:lang w:bidi="fa-IR"/>
        </w:rPr>
        <w:t>لسبب حركة من الفاعل أو آلة أو مادّة أو زمان أو قصد اختياريّ فيقال للنجّار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فاعل وللسرير إنّه فعل،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بتوسط شيء من ذلك بل بطبع وتولَّد كالشمس فإنّها فاعلة للنور والنور فعلها فالفعل إذن ينقسم إلى ما يكون بقصد واختيار وإلى ما لا يكون كذلك بل يصدر عنه لأنّه ذات تفيض عنها ذلك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كان عالماً بفيضان الشيء عنه سمیّت تلك الإفاضة جوداً والفاعل بذلك الاعتبار جواداً وإن لم يكن عالماً به تسمّى تلك الإفاضة طبعاً وتولَّداً کفیضان النور عن الشمس فالفاعل إمّا أن يفعل بالقصد والغرض أو بالجود المحض أو بالطبع المحض، والباري تعالى لا يجوز أن يفعل لغرض لأنّ الغرض والقصد إن كان أولى به لذاته كانت ذاته مستكملة بتلك الأوليّة ناقصة بعدمها هذا محال، وإن لم تكن أولى به كان ترجیحاً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يجوز أن يكون أولى بالنظر إلى العبد لأنّ تلك الأوليّة وعدمها إن كانا بالنسبة إليه على سواء فلا ترجيح أولاً على سواء فيعود حديث النقصان والكمال فكان تعالى منزّهاً عن الفعل بهذا الوجه بل إنّما يصدر منه على وجه الإبداع بجوده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المسألة بحث طويل ليس هذا موضعه، وقد تنزه قدسه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أبعاض يغاير بعضها بعضاً لأنّ ذلك مستلزم للتجزئة والتركيب الممتنعين عليه وامتناع اللازم يستلزم امتناع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 لَه حَدٌّ ولَ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عوارض الأجسام ذوات الأوضاع ولواحقها على ما سبق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الانقطاع عند الغايات من لواحق الأمور الزمانيّة المحدثة الكائنة الفاسدة، وقد بيّنا امتناع کونه تعالی زمانیّا وكونه ماديّاً، ولأنّه تعالى واجب الوجود فيستحيل أن يلحقه العدم أو يتناهی </w:t>
      </w:r>
    </w:p>
    <w:p>
      <w:pPr>
        <w:pStyle w:val="BookText"/>
        <w:rPr/>
      </w:pPr>
      <w:r>
        <w:rPr>
          <w:rFonts w:ascii="Amiri" w:hAnsi="Amiri" w:eastAsia="Amiri" w:cs="Amiri"/>
          <w:color w:val="111111"/>
          <w:sz w:val="28"/>
          <w:sz w:val="28"/>
          <w:szCs w:val="28"/>
          <w:rtl w:val="true"/>
          <w:lang w:bidi="ar-SA"/>
        </w:rPr>
        <w:t>وجوده وينقطع عند 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الأَشْيَاءَ تَحْوِيه فَتُقِله 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ما بعد الفاء منصوباً وعليه نسخه الرضي رحمه الله وذلك بإضمار أن عقيبها في جواب النفي، وروي مرفوعاً على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ليس بذي مكان يحويه فيرتفع بارتفاعه وينخفض بانخفاضه لما أنّ ذلك من لواحق الجسميّة، وكذلك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شَيْئاً يَحْمِلُه فَيُمِيلَه أَوْ يُعَدِّلَه لَيْسَ فِي الأَشْيَاءِ بِوَالِجٍ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الدخول والخروج من لواحق الأجسام أيضاً فما ليس بجسم ولا جسمانيّ فهما مسلوبان عنه سلباً مطلقاً لا السلب المقابل للملكة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يُخْبِرُ لَا بِلِسَانٍ ولَهَوَاتٍ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لهات، وذلك لأنّ اللسان واللهوات من لواحق الأجسام الحيوانيّة المنزّه قدسه عنها، والسلب هاهنا كالَّذي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هو النوع الأكبر في الكلام فلذلك خصّه هنا بالذكر، وزعمت الأشعريّة أنّ الخبر هو أصل الكلام كله وإليه يرجع أنواعه کالأمر والنهي والاستفهام والتمنيّ والترجيّ وغيرها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المتكلَّمون في حقيقة الكلام فاتّفقت المعتزلة على أنّه المركَّب من الحرف والصوت، وجمهور الأشعريّة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وراء الكلام اللسانيّ معنی قائم بالنفس يعبّر عنه بالكلام النفسانيّ ولفظ الكلام حقيقة فيه وفي اللسانيّ مجاز، ومنهم جعله حقيقة في اللسانيّ مجازً في النفسانيّ، ومنهم من جعله مشتركاً فيهما فكون الله تعالى متكلَّماً يعود إلى خلقه الكلام في جسم النبي عند المعتزلة، وعند الأشعريّة أنّه معنی قائم بذاته وهذه الأصوات والحروف المسموعة دلالات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وسيفسّر عليه السّلام معنی کلامه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لَا بِخُرُوقٍ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وشقوق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سمعه بأداة هي الأُذن والصماخات كما يسمع الإنسان لتنزّهه تعالى عن الآلات الجسمانيّة، وقد كان هذا البرهان كافياً في منع إطلاق السميع عليه تعالى لكن لمّا ورد الإذن الشرعيّ بإطلاقه عليه ولم يمكن حمله على ظاهره وحقيقته، وجب صرفه إلى مجازه، وهو العلم بالمسموعات إطلاقاً لاسم السبب على المسبّب؛ إذ كان السمع من أسباب العلم فإذن كونه تعالى سميعاً يعود إلى علمه بالمسموعات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القول عليه كإطلاق الكلام، وأمّا التلفظ؛ فلمّا كان عبارة عن إخراج الحرف من آلة النطق، وهي اللسان والشفه لاجرم لم يصدق في حقّه لعدم الآلة هنالك، وكان الشارع لم يأذن في إطلاقه عليه تعالى لما أنّ دلالته على الآلة المذكورة أقوى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ويَحْفَظُ ولَا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يعود حفظه يعود إلى علمه بالأشياء، ولمّا كان المعروف من العادة أنّ الحفظ يكون بسبب التحفّظ وكان ذلك في حقّه تعالى محالاً الاستلزامه الآلات الجسمانيّة لاجرم احترز عنه، وقيل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يحفظ عباده أي يحرسهم، ولا يتحفّظ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يحتاج إلى حراسة ذات منهم، وهذا بعيد الإرادة هنا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ويُرِيدُ ولَا يُضْمِرُ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إرادته تعالى يعود إلى اعتبار کونه تعالى عالماً بما في الفعل من الحكمة والمصلحة الَّذي هو مبدأ فعله، ولا فرق في حقّه تعالى بين الإرادة والداعي، ولمّا كان المتعارف من الإرادة أنّها میل القلب نحو ما يتصوّر کونه نافعاً ولذيذاً، وذلك الميل من المضمرات المستكنّة في القلب لاجرم كان إطلاق الإرادة في حقّه يستلزم تصوّر الإضمار، ولمّا تنزّه سبحانه عن الإضمار لأجرم احترز عنه في إطلاق المريد عليه تعالى فكان ذلك الاحتراز کالقرينة الصارفة للفظ عن حقيقته </w:t>
      </w:r>
    </w:p>
    <w:p>
      <w:pPr>
        <w:pStyle w:val="BookText"/>
        <w:rPr/>
      </w:pPr>
      <w:r>
        <w:rPr>
          <w:rFonts w:ascii="Amiri" w:hAnsi="Amiri" w:eastAsia="Amiri" w:cs="Amiri"/>
          <w:color w:val="111111"/>
          <w:sz w:val="28"/>
          <w:sz w:val="28"/>
          <w:szCs w:val="28"/>
          <w:rtl w:val="true"/>
          <w:lang w:bidi="ar-SA"/>
        </w:rPr>
        <w:t>إلى مجازة وهو الاعتبار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ويَرْضَ مِنْ غَیْرِ 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فالمحبّة إرادة هي مبدأ فعل ما فمحبّته للعبد إرادته لثوابه وتكميله وما هو خير له، وأمّا من العبد فهي إرادة تقوى، وتضعف بحسب تصوّر المنفعة، واللذّة، واعتقاد کمالها ونقصانها، ومحبّته لله هي إرادة طاعته، وأمّا الرضا فقريب من المحبّة ويشبه أن يكون أعمّ منها لأنّ كلّ محبّ راض عمّا أحبّه ولا ينعكس، فرضاه تعالى عن العبد يعود إلى علمه تعالى بموافقته لأمره وطاعته له، والمفهوم منه في حقّ العبد هو سکون نفسه بالنسبة إلى موافقة، وملائمه عند تصوّر کونه موافقاً و ملائماً، ولمّا كان الرضا والمحبّة من الإنسان الغيره يستلزم الرقّة القلبيّة له، والانفعال النفسانيّ عن تصوّر المعنى الَّذي لأجله حصلت المحبّة، والميل إليه، والداعي إلى الرضا عنه، وكان الباري سبحانه منزّهاً عن الرقّة، والانفعال لتنزّهه عن قوابلها لاجرم احترز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ويُبْغِضُ ويَغْضَبُ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فالبغض منه تعالى للعبد يضادّ محبّته له ويعود إلى كراهته لثوابه، وكراهته يعود إلى علمه بعدم استحقاقه للثواب وأنّه لا مصلحة لثوابه ويلزمها إرادة إهانته وتعذيبه، والبغض من العبد في كراهته للغير ومیل نفسه عنه لتصوّر کونه مضرّاً ومؤلماً ويلزم ذلك النفرة الطبعیّة منه، وثوران القوّة الغضبيّة عليه وإرادة إهانته، وأمّا الغضب؛ فيعود من الله تعالى إلى علمه بمخالفة أوامره، وعدم طاعته له، والمفهوم منه في حقّ العبد ثوران النفس، وحركة قوّتها الغضبية عن تصوّر المؤذي، والضارّ لإرادة مقاومته ورفعه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البغض والغضب يستلزمان ثوران دم القلب؛ وكان أذى النفس يستلزم مشقّة وكلفة لا جرم احترز عنها في إطلاق البغض، والغضب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إطلاق المحبّة والرضا على ما ذكرنا من الاعتبارات في حقّه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حقيقة الرضاهي سكون النفس الإنسانيّة، والمحبّة ميلها إلى النافع فإطلاقهما على العلم إطلاق لاسم اللازم على الملزوم، وكذلك إطلاق لفظي الغضب والبغض في حقّه تعالى على علمه المخصوص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لِمَا أَرَادَ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لكونه هو عمله بما في وجوده من الحكمة،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إشارة إلى حكم قدرته الأزليّة عليه بالإيجاد ووجوب الصدور عن تمام مؤثریّته،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إشارة إلى وجوده؛ ودلّ على اللزوم، وعدم التأخّر والتراخي بالفاء المقتضية للتعقيب بلا مهلة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بِصَوْتٍ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بذي حاسّة للسمع فيقرعها الصوت، وذلك أنّ الصوت كيفيّة يحدث في الهواء عن قلع أو قرع، وقوعه لما يصل إليه من الصماخ أو جسم آخر هو وقع عليه بشدّة وعنف، وذلك حال تعرض الأجسام فلو كان له تعالى آلة سمع لكان جسماً لكن التالي باطل فالمقدّم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بِنِدَاءٍ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لمّا بيّن في القرينة الأولى أنّه لا سمع له يقرع بصوت بيّن في الثانية أنّه لا يخرج منه الصوت لأنّ النداء صوت مخصوص، والصوت مستلزم المصوّت، وهو جسم لما مرّ من استلزام الصوت القرع؛ أو القلع المستلزمین الجسميّة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كَلَمُه سُبْحَانَه فِعْلٌ مِنْه أَنْشَأَه ومَثَّلَه لَمْ يَكُنْ مِنْ قَبْلِ ذَلِكَ كَائِناً ولَوْ كَانَ</w:t>
      </w:r>
    </w:p>
    <w:p>
      <w:pPr>
        <w:pStyle w:val="BookText"/>
        <w:rPr/>
      </w:pPr>
      <w:r>
        <w:rPr>
          <w:rFonts w:ascii="Amiri" w:hAnsi="Amiri" w:eastAsia="Amiri" w:cs="Amiri"/>
          <w:color w:val="111111"/>
          <w:sz w:val="28"/>
          <w:sz w:val="28"/>
          <w:szCs w:val="28"/>
          <w:rtl w:val="true"/>
          <w:lang w:bidi="ar-SA"/>
        </w:rPr>
        <w:t>قَدِياً لَكَانَ إِلَاً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هذا الكلام يدل على أن كلامه محدث کما ذهب إليه المعتزلة؛ فمعنى قوله فعل منه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أوجده في لسان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فأراد صوّره في لسان النبيّ </w:t>
      </w:r>
    </w:p>
    <w:p>
      <w:pPr>
        <w:pStyle w:val="BookText"/>
        <w:rPr/>
      </w:pPr>
      <w:r>
        <w:rPr>
          <w:rFonts w:ascii="Amiri" w:hAnsi="Amiri" w:eastAsia="Amiri" w:cs="Amiri"/>
          <w:color w:val="111111"/>
          <w:sz w:val="28"/>
          <w:sz w:val="28"/>
          <w:szCs w:val="28"/>
          <w:rtl w:val="true"/>
          <w:lang w:bidi="ar-SA"/>
        </w:rPr>
        <w:t>وسوّى مثاله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لجبرئيل في اللوح المحفوظ حتّى بلَّغه محمّدا صلَّى الله عليه وآله وسلَّم وسائر الرسل عليهم السّلام ودلّ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قبل ذلك كائناً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قیاس استثنائيّ وتقريره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كلامه تعالى قديماً لكان كلامه إلها ثانياً لكن التالي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بیان الملازمة؛ فلأنّه لو كان قدیماً لكان إمّا واجب الوجود، وإمّا ممکن الوجود، والتالي باطل لأنّه لو كان ممكناً مع أنّه موجود في الأزل لكان وجوده مفتقراً إلى مؤثّر فذلك المؤثّر إن كان غير ذاته فهو محال لوجهين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افتقاره تعالى في تحصيل صفته إلى غيره فهو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يلزم أن يكون في الأزل مع الله غيره يكون مستنداً إليه في حصول تلك الصفة فيكون إلهاً ثانياً بل هو أولى بالإلهيّة هذا محال، وإن كان المؤثّر في كلامه ذاته فهو محال أيضاً لأنّ المؤثّر واجب التقدّم بالوجود على الأثر؛ فالکلام إمّا أن يكون من صفات کماله أولاً يكون فإن كان الأوّل فتأثيره فيه أن كان حال اتصافه بصفة الكلام فقد كان وصف الكلام حاصلاً له قبل هذا خُلفٌ، وإن كان تأثيره فيه حال ما هو خالياً عن صفة الكلام بالفعل؛ فقد كان خالياً عن صفة كماله فكان ناقصاً بذاته وهذا محال، وإن لم يكن الكلام من صفات کماله كان إثباته له في الأزل إثباتاً لصفة زائدة على كماله والزيادة على الكمال نقصان؛ فتعيّن أنّه لو كان قديماً لکان واجب الوجود لذاته فكان إلها ثانياً، وأمّا بطلان التالي فلمّا بيّنا من کونه تعالى واحداً؛ فثبت بهذا الدليل الواضح أنّه لا يجوز أن يكون كلامه قدیماً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من مطارح الأذكياء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بَعْدَ أَنْ 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ليس بمحدث لأنّ كون الشيء بعد أن لم يكن هو معنی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فَتَجْرِيَ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 جواب النفي لتقدير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صدق عليه أنّه محدث للحقته الصفات المحدثة وإلَّا لكانت صفاته قديمة فكان الموصوف بها قدیماً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لكن لحوق الصفات المحدثة له باطل فكونه محدثا باطل، وأشار إلى بطلان التالي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ولَا لَه عَلَيْهَا</w:t>
      </w:r>
    </w:p>
    <w:p>
      <w:pPr>
        <w:pStyle w:val="BookText"/>
        <w:rPr/>
      </w:pPr>
      <w:r>
        <w:rPr>
          <w:rFonts w:ascii="Amiri" w:hAnsi="Amiri" w:eastAsia="Amiri" w:cs="Amiri"/>
          <w:color w:val="111111"/>
          <w:sz w:val="28"/>
          <w:sz w:val="28"/>
          <w:szCs w:val="28"/>
          <w:rtl w:val="true"/>
          <w:lang w:bidi="ar-SA"/>
        </w:rPr>
        <w:t>فَضْلٌ فَيَسْتَوِيَ الصَّانِعُ والْمَصْنُوعُ ويَتَكَافَأَ الْمُبْتَدَعُ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لحقته الصفات المحدثات وجرت عليه على تقدير كونه محدثاً لكانت ذاته مساوية لها في الحدوث المستلزم للإمكان المستلزم للحاجة إلى الصانع فلم يكن بينها وبينه فصل في ذلك، ولا له عليها فضل لاشتراكه معها في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إلى ما يلزم تلك المساواة من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استواء الصانع ومصنوعه ظاهر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البديع من الفعل ما لم يسبق فاعله إلى مثله، وسمّى الفعل الحسن بديعاً المشابهته ما لم يسبق إليه في كونه محلّ التعجب منه، والمبدع هو فاعل البديع، والمصدر الإبداع، وقد عرفت معناه فيما قبل، وفي نسخه الرضي رضي الله عنه البَدَع بفتح الدال، وهو البديع بالمعنى الَّذي ذكرناه، ومراده بالبديع الصانع فعيل بمعنی فاعل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وَالْأَرْضِ</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وإذا ثبت أنّه لا يجرى عليه الأمور المحدثة ولواحق الحدوث من سبق العدم والتغيّر والإمكان </w:t>
      </w:r>
    </w:p>
    <w:p>
      <w:pPr>
        <w:pStyle w:val="BookText"/>
        <w:rPr/>
      </w:pPr>
      <w:r>
        <w:rPr>
          <w:rFonts w:ascii="Amiri" w:hAnsi="Amiri" w:eastAsia="Amiri" w:cs="Amiri"/>
          <w:color w:val="111111"/>
          <w:sz w:val="28"/>
          <w:sz w:val="28"/>
          <w:szCs w:val="28"/>
          <w:rtl w:val="true"/>
          <w:lang w:bidi="ar-SA"/>
        </w:rPr>
        <w:t>والحاجة إلى المؤثّر وغير ذلك وإلَّا يلزم المحال المذكور أوّلاً والنسخة الأولى بخط الرضيّ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عَلَى غَیْرِ مِثَالٍ خَلَا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بيانه في الخطبة الأولى، وهو تنزیه له عن صفات الصانعين من البشر فإن صنائعهم تحذو حذو أمثلة سبقت من غيرهم أو حصلت في أذهانهم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ناقصاً بذاته مفتقراً إلى ما كان هو مفتقراً إليه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 الأَرْضَ فَأَمْسَكَهَا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أوجدها فقامت في حيّزها بمساك قدرته، ولمّا كان شأن من تمسك شيئا ويحفظه من سائر الفاعلين لا يخلو عن كلفة ومشقّة في حفظه و اشتغال بحفظه عن غيره من الأفعال نزّه حفظه تعالى لها عمّا يلزم حفظ غيره لما يحفظه من تلك الكلفة والاشتغال بحفظها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اشْتِغَالٍ وأَرْسَاهَا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 حيزها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غَیْرِ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عليه</w:t>
      </w:r>
    </w:p>
    <w:p>
      <w:pPr>
        <w:pStyle w:val="BookText"/>
        <w:rPr/>
      </w:pPr>
      <w:r>
        <w:rPr>
          <w:rFonts w:ascii="Amiri" w:hAnsi="Amiri" w:eastAsia="Amiri" w:cs="Amiri"/>
          <w:color w:val="111111"/>
          <w:sz w:val="28"/>
          <w:sz w:val="28"/>
          <w:szCs w:val="28"/>
          <w:rtl w:val="true"/>
          <w:lang w:bidi="ar-SA"/>
        </w:rPr>
        <w:t xml:space="preserve">فأمسكها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وأَقَامَهَا بِغَیْرِ قَوَائِمَ ورَفَعَهَا بِغَیْرِ دَعَائِمَ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بحسب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وحَصَّنَهَا مِنَ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الميل إلى أحد جوانب العالم عن المركز الحقيقيّ وذلك ممّا ثبت في موضعه من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ومَنَعَهَا مِنَ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كرة واحدة ثابتة في حيّزها، ومنعها أن يتساقط قطعاً أو ينفرج بعضها عن بعض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أَوْتَادَهَا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بأسدادها ما أحاط بها من الجبال أو الَّتي يحجز بين بقاعها وبلادها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واسْتَفَاضَ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 بمعنى أفاض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وقد سبقت الإشارة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شقّها وبيّن جبالها وتلالها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يَهِنْ مَا بَنَاه ولَا ضَعُفَ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تعديد ما عدّد من الآثار العظيمة إشارة إلى کمال هذه المخلوقات وقوّتها ليبيّن عظمة الله سبحانه بالقياس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بِسُلْطَانِه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هويّته الَّتي هي محض الوجود الحقّ الواجب، ولمّا لم يكن تعريف تلك الهويّة إلَّا بالاعتبارات الخارجة عنها أشار إلى تعريفها بكونه ظاهراً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غالباً قاهراً لها، ولمّا كان الظهور يحتمل الظهور الحسّيّ؛ لا جرم قيّده بسلطانه وعظمته؛ إذ كان ظهوره عليها ليس ظهوراٍ مکانیّاً حسّياً بل بمجرّد ملکه، واستيلاء قدرته وعظمة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الْبَاطِنُ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الداخل في بوطنها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البطون يحتمل الحسّيّ قيّده بعلمه تنزيهاً له عن سوء الأفهام وأحكام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والضمائر في قوله لها يعود إلى الأرض وما بناه وما 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كُلِّ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الأرض و سایر مخلوقاته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بعِزَّتِه وِجَلَلِه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فجلاله وعزّته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إليها هو اعتبار کونه تعالى منزّها عن كلّ مالها من الصفات المحدثة والكمالات المستفادة من الغير المستلزمة للنقصان الذاتيّ، ولمّا كانت هذه </w:t>
      </w:r>
    </w:p>
    <w:p>
      <w:pPr>
        <w:pStyle w:val="BookText"/>
        <w:rPr/>
      </w:pPr>
      <w:r>
        <w:rPr>
          <w:rFonts w:ascii="Amiri" w:hAnsi="Amiri" w:eastAsia="Amiri" w:cs="Amiri"/>
          <w:color w:val="111111"/>
          <w:sz w:val="28"/>
          <w:sz w:val="28"/>
          <w:szCs w:val="28"/>
          <w:rtl w:val="true"/>
          <w:lang w:bidi="ar-SA"/>
        </w:rPr>
        <w:t>الاعتبارات الَّتي تنزّه عنها في حضيض النقصان كان هو باعتبار تنزيهه عنها في أوج الكمال الأعلى فكان عالية بذلك الاعتبار ولأنّه تعالى خالقها وموجدها فعلوّه عليها بجلال سلطان، وعزّته عن خضوع الحاجة وذلَّتها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يُعْجِزُه شَيْءٌ مِنْهَا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المرفوع لله والمنصوب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يَمْتَنِعُ عَلَيْه فَيَغْلِبَه ولَا يَفُوتُه السَّرِيعُ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لكونه تعالى واجب الوجود تامّ العلم والقدرة لا نقصان فيه باعتبار، وكون كلّ ما عداه مفتقراً في وجوده وجميع أحوال وجوده إليه فلا جرم لم يتصوّر ما ذكرت المايستلزمه ذلك العجز عن الحاجة والإمكان الممتنعين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يَحْتَاجُ إِلَی ذِي مَالٍ فَيَرْزُقَه خَضَعَتِ الأَشْيَاءُ لَه وذَلَّتْ مُسْتَكِينَةً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فخضوعها وذها يعود إلى دخولها في ذلّ الإمكان تحت سلطانه وانقيادها في أسر الحاجة إلى کمال قدرته، وبذلك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تَسْتَطِيعُ الْحَرَبَ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الحاجة لذواتها إليه واستناد کمالاتها إلى وجوده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فَتَمْتَنِعَ مِنْ نَفْعِه وضَرِّه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النافع لها بإفاضة كمالاتها والضارّ لها بمنع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بذلك سلب قدرته عليها على تقدير امتناعها منه، وهذا كما تقول لمن عجز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لا يقدر على نفع ولا ضرّ، وأيضاً النفع جاز أن يمتنع منه الأنفة واستغناء بالغير، ولا شيء من الموجودات يمتنع من سلطانه ونفعه باستغناء عنه وأنفة ونحوها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كُفْءَ لَه فَيُكَافِئَه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مثل فيقابله ويفعل بإزاء فعله، وقد علمت تنزيهه تعالى عن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نَظِرَ لَه فَيُسَاوِيَه هُوَ الْمُفْنِي لَهَا بَعْدَ وُجُودِهَا حَتَّى يَصِرَ مَوْجُودُهَا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هويته باعتبار کونه معدماً للأشياء بعد وجودها، وقد ورد في القرآن الكريم إشارات إلى 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 كَمَا بَدَأْنَا أَوَّلَ خَلْقٍ نُعِيدُهُ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ومعلوم أنّ الإعادة إنّما تكون بعد العدم،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الْكَوَاكِبُ انْتَثَرَتْ</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وأمثالها وقد أجمعت الأنبياء على ذلك، وعلم التصريح من دین محمّد صلَّى الله عليه وآله وسلَّم بأنّه سيكون، وهو الَّذي عليه جمهور المتكلَّمين والخلاف في جواز خراب العالم مع الحكماء، فإنّهم اتّفقوا على أنّ الأجرام العلويّة، والعقول والنفوس الملكيّة، وكذلك هيولى العالم العنصريّ وأجرام العناصر، وما ثبت قدمه امتنع عدمه لا لذاته بل لدوام علَّة وجوده، وما عدا ذلك فهو حادث وليس كله ممّا یعاد بالاتّفاق، بل الخلاف في المعاد الإنساني البدني فأنكره بعضهم، والإسلاميّون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للعقل في الحكم بوجوده أولا وجوده محال، بل إنّما يعلم بالسمع، هذا مع اتّفاقهم على القول بامتناع إعادة المعدوم، فإن أمكن الجمع بين القول بجواز المعاد الجسمانيّ مع القول بامتناع إعادة المعدوم؛ فليكن على ما ذهب إليه أبو الحسين البصريّ من المعتزلة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يتشذّب، ويتفرّق بحيث يخرج عن حدّ الانتفاع بها ولا مدخل في العدم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ذلك نظر لأنّ بدن زید مثلا ليس عبارة عن تلك الأجزاء المتشذّبة والمتفرقة فقط فإنّ القول بذلك مكابرة للعقل بل عنها </w:t>
      </w:r>
    </w:p>
    <w:p>
      <w:pPr>
        <w:pStyle w:val="BookText"/>
        <w:rPr/>
      </w:pPr>
      <w:r>
        <w:rPr>
          <w:rFonts w:ascii="IRNazanin" w:hAnsi="IRNazanin" w:eastAsia="IRNazanin"/>
          <w:color w:val="111111"/>
          <w:sz w:val="28"/>
          <w:sz w:val="28"/>
          <w:szCs w:val="28"/>
          <w:rtl w:val="true"/>
          <w:lang w:bidi="fa-IR"/>
        </w:rPr>
        <w:t xml:space="preserve">مع سائر الأعراض، والتأليفات المخصوصة والأوضاع فإذا شذب البدن وتفرّق فلا بدّ أن يعدم تلك الأعراض وتفني، وحينئذ يلزم فناء البدن من حيث هو ذلك البدن فعند الإعادة إن أعيد بعينه وجب إعادة تلك الأعراض بعينها فلزمت إعادة المعدوم، وإن لم يعد بعينه عاد غيره فیکون الثواب والعقاب على غيره وذلك تكذّيب القرآن الكريم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المثاب والمعاقب إنّما هو النفس الناطقة وهذا البدن كالآلة فإذا عدم لم يلزم عوده بعينه بل جاز عود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إنّما يستقيم على مذهب الحكماء القائلين بالنفس الناطقة، وأمّا على رأي أبي الحسين البصريّ فلا، ومذهب أكثر المحقّقين من علماء الإسلام يؤول إلى هذا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فَنَاءُ الدُّنْيَا بَعْدَ ابْتِدَاعِهَا بِأَعْجَبَ مِنْ إِنْشَائِهَا واخْتِرَاعِهَا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يعرض لبعض الأذهان من التعجّب بفناء هذا العالم بعد ابتداعه وخلقه بالتنبيه على حال إنشائه واختراعه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صيرورة ما خلق إلى العدم بقدرته بعد الوجود بأعجب من صيرورته إلى الوجود بعد العدم عنها؛ إذ كانت كلها ممكنة قابلة للوجود والعدم لذواتها، بل صيرورتها إلى الوجود المشتمل على أعاجيب الحلقة وأسرار الحكمة الَّتي لا يهتدي لها، ولا يقدر على شيء منها أعجب وأغرب من عدمها الَّذي لا كلفة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ولَوِ اجْتَمَعَ جَمِيعُ حَيَوَانِهَا مِنْ طَيْرِهَا وبَهَائِمِهَا ومَا كَانَ مِنْ مُرَاحِهَا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يراح إلى بؤسها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وسَائِمِهَا وأَصْنَافِ أَسْنَاخِهَا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وأَجْنَاسِهَا ومُتَبَلِّدَةِ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أُمَمِهَا وأَكْيَاسِهَا عَلَى إِحْدَاثِ بَعُوضَةٍ مَا قَدَرَتْ عَلَى إِحْدَاثِهَا ولَا عَرَفَتْ كَيْفَ </w:t>
      </w:r>
    </w:p>
    <w:p>
      <w:pPr>
        <w:pStyle w:val="BookText"/>
        <w:rPr/>
      </w:pPr>
      <w:r>
        <w:rPr>
          <w:rFonts w:ascii="Amiri" w:hAnsi="Amiri" w:eastAsia="Amiri" w:cs="Amiri"/>
          <w:color w:val="111111"/>
          <w:sz w:val="28"/>
          <w:sz w:val="28"/>
          <w:szCs w:val="28"/>
          <w:rtl w:val="true"/>
          <w:lang w:bidi="ar-SA"/>
        </w:rPr>
        <w:t>السَّبِيلُ إِلَی إِيجَادِهَا ولَتَحَیَّرَتْ عُقُولَهُا فِي عِلْمِ ذَلِكَ وتَاهَتْ وعَجَزَتْ قُوَاهَا وتَنَاهَتْ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ورَجَعَتْ 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 بِأَنَّهَا مَقْهُورَةٌ مُقِرَّةً</w:t>
      </w:r>
    </w:p>
    <w:p>
      <w:pPr>
        <w:pStyle w:val="BookText"/>
        <w:rPr/>
      </w:pPr>
      <w:r>
        <w:rPr>
          <w:rFonts w:ascii="Amiri" w:hAnsi="Amiri" w:eastAsia="Amiri" w:cs="Amiri"/>
          <w:color w:val="111111"/>
          <w:sz w:val="28"/>
          <w:sz w:val="28"/>
          <w:szCs w:val="28"/>
          <w:rtl w:val="true"/>
          <w:lang w:bidi="ar-SA"/>
        </w:rPr>
        <w:t>بِالْعَجْزِ عَنْ إِنْشَائِهَا مُذْعِنَةً 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تأكيد لنفی کون عدمها بعد وجودها أعجب من إيجادها بالتنبيه على عظم مخلوقاته تعالى ومكوّناته وما اشتملت عليه من أسرار الحكمة المنسوبة إلى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وكيف يكون عدمها أعجب و في إيجاده أضعف حيوان وأصغره ممّا خلق کالبعوضة من العجائب والغرائب والإعجاز ما يعجز عن تكوينه وإحداثه قدرة كلّ من تنسب إليه القدرة، وتقصر عن معرفة الطريق إلى إيجادها ألباب الألبّاء، ويتحيّر في كيفيّة خلقها حكمة الحكماء، ويقف دون علم ذلك ويتناهی عقول العقلاء، وترجع خاسئة حسيرة مقهورة معترفة بالعجز عن الاطَّلاع على کنه صنعه في إنشائها مقرّة بالضعف عن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تقرّ العقول بالضعف عن إفناء البعوضة مع إمكان ذلك وسهولته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العبد إذا نظر إلى نفسه بالنسبة إلى قدرة الصانع الأوّل جلَّت عظمته وجد نفسه عاجزة عن كلّ شيء إلَّا بإذن إلهيّ، وأنّه ليس له إلَّا الإعداد لحدوث ما ينسب إليه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نفس وجود الأثر فمن واهب العقل عزّ سلطانه فالعبد العاقل لما قلناه يعترف بالضعف عن إيجاد البعوضة وإعدامها، وما هو أيسر من ذلك عند مقایسة نفسه إلى موجده وواهب کماله کما عرفت ذلك في موضعه، وأيضا فإنّ الله سبحانه کما خلق للعبد قدرة على الفعل والترك والإيذاء والإضرار بغيره كذلك خلق للبعوضة قدرة على الامتناع والهرب من ضرره بالطيران وغيره بل أن تؤذيه ولا يتمكن من دفعها عن نفسه فكيف يستسهل العاقل أفناها من غير معونة صانعهاله عليها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يَعُودُ بَعْدَ فَنَاءِ الدُّنْيَا وَحْدَه لَا شَيْءَ مَعَه كَمَا كَانَ قَبْلَ ابْتِدَائِهَا</w:t>
      </w:r>
    </w:p>
    <w:p>
      <w:pPr>
        <w:pStyle w:val="BookText"/>
        <w:rPr/>
      </w:pPr>
      <w:r>
        <w:rPr>
          <w:rFonts w:ascii="Amiri" w:hAnsi="Amiri" w:eastAsia="Amiri" w:cs="Amiri"/>
          <w:color w:val="111111"/>
          <w:sz w:val="28"/>
          <w:sz w:val="28"/>
          <w:szCs w:val="28"/>
          <w:rtl w:val="true"/>
          <w:lang w:bidi="ar-SA"/>
        </w:rPr>
        <w:t>كَذَلِكَ يَكُونُ بَعْدَ فَنَائِهَا بِلَا وَقْتٍ ولَا مَكَانٍ ولَا حِینٍ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كونه تعالى باقيا أبدا فيبقى بعد فناء الأشياء وحده لا شيء معه منها كما كان قبل وجوده كذلك بريئا عن لحوق الوقت والمكان والحيّز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بتغيّر من حالة سبقت إلى حالة لحقت، وهما يعودان إلى ما يعتبره أذهانناله من حالة تقدّمه على وجودها وحالة تأخّره عنها بعد عدمها، وهما اعتباران ذهنيّان يلحقانه بالقياس إلى مخلوقاته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وجود وعوده بعد فناء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الآجَالُ والأَوْقَاتُ 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ظاهر لأنّ كلّ ذلك أجزاء للزمان الَّذي هو من لواحق الحركة الَّتي هي من لواحق الجسم فيلزم من عدم الأجسام عدم عوارضه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يبقى بعد فناء هذا العالم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الواحد لبقائه كذلك، والقهّار باعتبار کونه قاهراً لها بالعدم والفناء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إِلَيْه مَصِرُ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فمعني مصيرها إليه أخذه لها بعد هبته لوجودها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 كَانَ ابْتِدَاءُ خَلْقِهَا وبِغَیْرِ امْتِنَاعٍ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قدرة لشيء منها على إيجاده نفسه، ولا على الامتناع من لحوق الفناء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قَدَرَتْ عَلَى الِمْتِنَاعِ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بقياس شرطيّ متّصل على عدم قدرة شيء منها على الامتناع من الفناء، وإنّما خص الحكم بالاستدلال دون </w:t>
      </w:r>
    </w:p>
    <w:p>
      <w:pPr>
        <w:pStyle w:val="BookText"/>
        <w:rPr/>
      </w:pPr>
      <w:r>
        <w:rPr>
          <w:rFonts w:ascii="Amiri" w:hAnsi="Amiri" w:eastAsia="Amiri" w:cs="Amiri"/>
          <w:color w:val="111111"/>
          <w:sz w:val="28"/>
          <w:sz w:val="28"/>
          <w:szCs w:val="28"/>
          <w:rtl w:val="true"/>
          <w:lang w:bidi="ar-SA"/>
        </w:rPr>
        <w:t>الأوّل لكون الأوّل ضروريّاً، وبيان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الفناء مهروب منه لكلّ موجود فإمكان الامتناع منه مستلزم للداعي إلى الامتناع المستلزم للامتناع منه المستلزم للبقاء، وأمّا بطلان التالي</w:t>
      </w:r>
      <w:r>
        <w:rPr>
          <w:rStyle w:val="FootnoteAnchor"/>
          <w:rtl w:val="true"/>
        </w:rPr>
        <w:footnoteReference w:id="58"/>
      </w:r>
      <w:r>
        <w:rPr>
          <w:rFonts w:ascii="Amiri" w:hAnsi="Amiri" w:eastAsia="Amiri" w:cs="Amiri"/>
          <w:color w:val="111111"/>
          <w:sz w:val="28"/>
          <w:sz w:val="28"/>
          <w:szCs w:val="28"/>
          <w:rtl w:val="true"/>
          <w:lang w:bidi="ar-SA"/>
        </w:rPr>
        <w:t>فلمّا ثبت أنّه تعالى يفنيها فلزم أن لا يكون لها قدرة على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يَتَكَاءَدْه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شَيْءٍ مِنْهَا إِذْ صَنَعَه ولَمْ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 مَا خَلَقَه وبَرَأَه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عطف التفسير وهذا الحكم أيضاً لأن المستقر في الفعل وثقله بّما يعرض لذي القدرة الضعيفة من الحيوان لنقصانها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تعالى بريئّة عن أنحاء النقصان لاستلزامه الإمكان والحاجة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غلى تعدد وجوه الأعراض المتعارفة للفاعلين في أيجاد ما يوجدونه وأعدَاهَم بحسب الظاهر وتبقى تلك الأعراض عن فعله في إيجاد ما أوجده وإعدَام ما أعدَمَه من الأشياء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يُكَوِّنْهَا لِتَشْدِيدِ سُلْطَانٍ ولَا لِخَوْفٍ مِنْ</w:t>
      </w:r>
    </w:p>
    <w:p>
      <w:pPr>
        <w:pStyle w:val="BookText"/>
        <w:rPr/>
      </w:pPr>
      <w:r>
        <w:rPr>
          <w:rFonts w:ascii="Amiri" w:hAnsi="Amiri" w:eastAsia="Amiri" w:cs="Amiri"/>
          <w:color w:val="111111"/>
          <w:sz w:val="28"/>
          <w:sz w:val="28"/>
          <w:szCs w:val="28"/>
          <w:rtl w:val="true"/>
          <w:lang w:bidi="ar-SA"/>
        </w:rPr>
        <w:t>زَوَالٍ ونُقْصَانٍ ولَا لِلاسْتِعَانَةِ بِهَا عَلَى نِدٍّ مُكَاثِرٍ ولَا لِلاحْتِرَازِ بِهَا مِنْ ضِدٍّ مُثَاوِرٍ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لِلازْدِيَادِ بِهَا فِي مُلْكِه ولَا لِمُكَاثَرَةِ شَرِيكٍ فِي شِرْكِه ولَا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الأعراض المتعلَّقة بالإيجاد فهو إمّا جلب منفعة كتشديد السلطان وجمع الأموال، والقينات وتکثير الجند والعدّة والازدياد في الملك بأخذ الحصون والقلاع و مكابرة الشريك في الملك كما يكابر الإنسان غيره ممّن يشاركه في الأموال، والأولاد أو رفع مضرّة كالتخوّف من العدم والزوال فخلقها ليتحصّن بها من ذلك؛ أو خوف النقصان فخلقها ليستكمل بها أو خوف الضعف عن مثل تكاثره فخلقها ليستعين بهما عليه أو خوف ضدّ </w:t>
      </w:r>
    </w:p>
    <w:p>
      <w:pPr>
        <w:pStyle w:val="BookText"/>
        <w:rPr/>
      </w:pPr>
      <w:r>
        <w:rPr>
          <w:rFonts w:ascii="IRNazanin" w:hAnsi="IRNazanin" w:eastAsia="IRNazanin"/>
          <w:color w:val="111111"/>
          <w:sz w:val="28"/>
          <w:sz w:val="28"/>
          <w:szCs w:val="28"/>
          <w:rtl w:val="true"/>
          <w:lang w:bidi="fa-IR"/>
        </w:rPr>
        <w:t>يقاومه فأوجدها ليختزل منه ويدفع مضرّته أو لوحشة كانت له قبل إيجادها فأوجد ليدفع ضرر استيحاشه بالأُنس بها، وقدس کماله سبحانه منزه عن غبار شيء منها ثم أشار إلى الأعراض المتعلَّقة بعدمها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يُفْنِيهَا بَعْدَ تَكْوِينِهَا لَا 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تَصْرِيفِهَا وتَدْبِيرِهَا ولَا لِرَاحَةٍ وَاصِلَةٍ إِلَيْه ولَا لِثِقَلِ</w:t>
      </w:r>
    </w:p>
    <w:p>
      <w:pPr>
        <w:pStyle w:val="BookText"/>
        <w:rPr/>
      </w:pPr>
      <w:r>
        <w:rPr>
          <w:rFonts w:ascii="Amiri" w:hAnsi="Amiri" w:eastAsia="Amiri" w:cs="Amiri"/>
          <w:color w:val="111111"/>
          <w:sz w:val="28"/>
          <w:sz w:val="28"/>
          <w:szCs w:val="28"/>
          <w:rtl w:val="true"/>
          <w:lang w:bidi="ar-SA"/>
        </w:rPr>
        <w:t>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لدفع المضرّة أو جلب المنفعة وهما من لواحق الإمكان</w:t>
      </w:r>
    </w:p>
    <w:p>
      <w:pPr>
        <w:pStyle w:val="BookText"/>
        <w:rPr/>
      </w:pPr>
      <w:r>
        <w:rPr>
          <w:rFonts w:ascii="Amiri" w:hAnsi="Amiri" w:eastAsia="Amiri" w:cs="Amiri"/>
          <w:color w:val="111111"/>
          <w:sz w:val="28"/>
          <w:sz w:val="28"/>
          <w:szCs w:val="28"/>
          <w:rtl w:val="true"/>
          <w:lang w:bidi="ar-SA"/>
        </w:rPr>
        <w:t>الَّذي تنزّه قدسه ذاته عنه فظهر صحة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يُمِلُّه طُولُ بَقَائِهَا فَيَدْعُوَه إِلَی</w:t>
      </w:r>
    </w:p>
    <w:p>
      <w:pPr>
        <w:pStyle w:val="BookText"/>
        <w:rPr/>
      </w:pPr>
      <w:r>
        <w:rPr>
          <w:rFonts w:ascii="Amiri" w:hAnsi="Amiri" w:eastAsia="Amiri" w:cs="Amiri"/>
          <w:color w:val="111111"/>
          <w:sz w:val="28"/>
          <w:sz w:val="28"/>
          <w:szCs w:val="28"/>
          <w:rtl w:val="true"/>
          <w:lang w:bidi="ar-SA"/>
        </w:rPr>
        <w:t>سُرْعَةِ إِفْنَائِهَا ولَكِنَّه سُبْحَانَه دَبَّرَهَا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إيجاده لها على وجه الحكمة والنظام الأتمّ الأكمل الَّذي ليس في الإمكان أن يكون جملتها على أتمّ منه ولا ألطف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وأَمْسَكَهَا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بقائها في الوجود بحکم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وأَتْقَنَهَا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إحكامها على وفق منفعتها وإن كان عن قدرته فعلى وفق علمه بوجوه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بمحض الجود من غير غرض من الأغراض المذكورة تعود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يُعِيدُهَا بَعْدَ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بإعادة الأشياء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وفناؤها إمّا عدمها كما هو مذهب من جوّز إعادة المعدوم، أو تشذّبها، و تفرّقها وخروجها عن حدّ الانتفاع بها كما هو مذهب أبي الحسين البصريّ ومن بايعه ثم ذكر وجوه الأغراض الصالحة في الإعادة وأشار إلى نفيها عنه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غَیْرِ حَاجَةٍ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إِلَيْهَا ولَا اسْتِعَانَةٍ بِشَيْءٍ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ببعضها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لِانْصِرَافٍ مِنْ حَالِ وَحْشَةٍ إِلَی حَالِ اسْتِئْنَاسٍ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حَالِ جَهْلٍ وعَمًى إِلَی حَالِ </w:t>
      </w:r>
    </w:p>
    <w:p>
      <w:pPr>
        <w:pStyle w:val="BookText"/>
        <w:rPr/>
      </w:pPr>
      <w:r>
        <w:rPr>
          <w:rFonts w:ascii="Amiri" w:hAnsi="Amiri" w:eastAsia="Amiri" w:cs="Amiri"/>
          <w:color w:val="111111"/>
          <w:sz w:val="28"/>
          <w:sz w:val="28"/>
          <w:szCs w:val="28"/>
          <w:rtl w:val="true"/>
          <w:lang w:bidi="ar-SA"/>
        </w:rPr>
        <w:t>عِلْمٍ والْتِمَاسٍ ولَا مِنْ فَقْرٍ وحَاجَةٍ إِلَی غِنًى وكَثْرَةٍ ولَا مِنْ ذُلٍّ 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عِزٍّ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كل هذه الأغراض من باب دفع المضرة المنزه قدسه تعالى عنها، وقد بينا فيما سلف البرهان الإجمالي على تنزيهه تعالى في أفعاله من الأغراض بل إيجاده لما يوجد لمحض الجود الإلهيّ الَّذي لا بخل فيه ولا منع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الجواد المطلق والملك المطلق الذي يفيد ما ينبغي لا لغرض ويوجد ما يوجد لا لفائدة تعود إليه ولا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جمهور أهل السنّة والفلاسفة، والخلاف فيه مع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عليه السلام مشعر بأنّ الدنيا کما تفنی تعاد، والَّذي وردت به الشريعة، وفيه الخلاف بين جمهور المتكلَّمين والحكماء هو إعادة الأبدان البشريّة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فافتح عين البصيرة حتى يرى أن الضمير في تعيدها، سواء كان راجعاً إلى الدنيا أو إلى الأمور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مصير جميع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مهمل كما يرجع إلى الكلّ جاز أن يرجع إلى البعض وهي الأبدان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للسالكين في هذا الكلام تأويلاً عقليّاً وإن جزموا بكون مراده عليه السّلام هو ما ذكرناه من الظاهر فإنّهم قالوا يحتمل أن يشار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يعود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حال العارف إذا حقّ له الوصول التامّ حتّى غاب عن نفسه فلحظ جناب الحقّ سبحانه بعد حذف كلّ قید دنیاويّ أو أُخرويّ عن درجة الاعتبار فإنّه صحّ کما يفنى هو عن كلّ شيء كذلك يفني عنه كلّ شيء حتّى نفسه فلا يبقى بعد فنائها عنه إلَّا وجه الله ذو الجلال والإكرام فكما كانت الأشياء عند اعتبار ذواتها غير مستحقّة للوجود ولواحقه كذلك يكون عند حذفها عن درجة الاعتبار وملاحظة جلال الواحد القهّار ليس إلَّا هو، ثم يعيدها بعد الفناء</w:t>
      </w:r>
      <w:r>
        <w:rPr>
          <w:rFonts w:eastAsia="IRNazanin" w:cs="IRNazanin"/>
          <w:color w:val="111111"/>
          <w:sz w:val="28"/>
          <w:szCs w:val="28"/>
          <w:rtl w:val="true"/>
          <w:lang w:bidi="fa-IR"/>
        </w:rPr>
        <w:t xml:space="preserve">. </w:t>
      </w:r>
      <w:bookmarkStart w:id="45" w:name="pg15956_362705"/>
    </w:p>
    <w:p>
      <w:pPr>
        <w:pStyle w:val="BookText"/>
        <w:rPr/>
      </w:pPr>
      <w:bookmarkEnd w:id="45"/>
      <w:r>
        <w:rPr>
          <w:rFonts w:ascii="Amiri" w:hAnsi="Amiri" w:eastAsia="Amiri" w:cs="Amiri"/>
          <w:color w:val="111111"/>
          <w:sz w:val="28"/>
          <w:sz w:val="28"/>
          <w:szCs w:val="28"/>
          <w:rtl w:val="true"/>
          <w:lang w:bidi="ar-SA"/>
        </w:rPr>
        <w:t>فعودها إعتبار أذهان العارفين لها عند عرجهم من الجناب المقدّس إلى الجنبة السافلة واشتغالهم بمصالح أبدانهم، والكلّ منسوب إلى تصريف قدرته تعالى بحسب استعداد الأذهان لقبولها وصدقها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من بيانها لهذه الخطبة صدق كلام السيّد الرضي رضي الله عنه في مدحها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هذه الخطبة من أصول العلم ما لا تجمعه غيرها؛ فإنّها بالغة في علم التوحيد كاملة في علم التنزيه والتقديس لجلال الواحد الحقّ جلَّت عظمته وبالله التوفيق والعصمة</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6370096_2142443653"/>
      <w:bookmarkStart w:id="47" w:name="_Toc15"/>
      <w:bookmarkEnd w:id="46"/>
      <w:r>
        <w:rPr>
          <w:rtl w:val="true"/>
        </w:rPr>
        <w:t>ومن خطبة له عليه السّلام يختص بذكر الملاحم</w:t>
      </w:r>
      <w:r>
        <w:rPr>
          <w:rtl w:val="true"/>
        </w:rPr>
        <w:t>:</w:t>
      </w:r>
      <w:bookmarkEnd w:id="47"/>
    </w:p>
    <w:p>
      <w:pPr>
        <w:pStyle w:val="BookText"/>
        <w:rPr/>
      </w:pPr>
      <w:r>
        <w:rPr>
          <w:rFonts w:ascii="Amiri" w:hAnsi="Amiri" w:eastAsia="Amiri" w:cs="Amiri"/>
          <w:color w:val="111111"/>
          <w:sz w:val="28"/>
          <w:sz w:val="28"/>
          <w:szCs w:val="28"/>
          <w:rtl w:val="true"/>
          <w:lang w:bidi="ar-SA"/>
        </w:rPr>
        <w:t>قد عرفت أنها جمع ملحمة وهي الوقعة العظمة في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 وأُمِّي هُمْ مِنْ عِدَّةٍ أَسْمَاؤُهُمْ فِي السَّمَاءِ مَعْرُوفَةٌ وفِي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تسمّى الباء باء، والجار والمجرور في تقدير خبر المبتدأ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مثله في قوله مخاطباً للرسول صلَّى الله عليه وآله وسلَّم عند تولية غسله، والضمير إشارة إلى أولياء الله فيما يستقبل من الزمان بالنسبة إلى زمانه عليه السّلام وقالت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الأئمة من ولده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في السماء معروفة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إلى علوّ درجتهم في الملأ الأعلى وإثبات أسمائهم وصفاتهم الفاضلة في ديوان الصدّيقين، وفي الأرض مجهولون بين أهل الدنيا الَّذين يرون أنّه ليس وراءها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سماء الصالحين بمجرى العادة القشف، والإعراض عن الدنيا وذلك يستلزم قلَّة مخالطة أهلها ومكاثرتهم وهو مستلزم لجهلهم بهم وعدم معرفتهم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في التنبيه على الأحوال الرديئة المستقبلة المعتادة لمصالح العالم الَّتي تجمعها سوء التدبّر وتفرّق الكلمة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فَتَوَقَّعُوا مَا يَكُونُ مِنْ إِدْبَارِ أُمُورِكُمْ وانْقِطَاعِ وُصَلِكُمْ واسْتِعْمَلِ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وصلة وهي الانتظامات الحاصلة لأسبابهم في المعاش والمعاد بوجود الرسول صلَّى الله عليه وآله وسلَّم وتدبيره؛ ثمّ استعمال أهل الشرف وأكابر الناس على الأعمال، ومن كلامه عليه السّلام في ذلك قوله لمالك الأشتر في عهده إليه يشير إلى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الإِسْلَامِ الْمُتَقَدِّمَةِ فَإِنَّهُمْ أَكْرَمُ أَخْلَقاً وأَصَحُّ أَعْرَاضاً وأَقَلُّ فِي</w:t>
      </w:r>
    </w:p>
    <w:p>
      <w:pPr>
        <w:pStyle w:val="BookText"/>
        <w:rPr/>
      </w:pPr>
      <w:r>
        <w:rPr>
          <w:rFonts w:ascii="Amiri" w:hAnsi="Amiri" w:eastAsia="Amiri" w:cs="Amiri"/>
          <w:color w:val="111111"/>
          <w:sz w:val="28"/>
          <w:sz w:val="28"/>
          <w:szCs w:val="28"/>
          <w:rtl w:val="true"/>
          <w:lang w:bidi="ar-SA"/>
        </w:rPr>
        <w:t>الْمَطَامِعِ إِشْرَاقاً وأَبْلَغُ فِي عَوَاقِبِ الأُمُورِ نَظَراً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وصغار الناس مظنة أضداد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التوقع وما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تَكُونُ ضَرْبَةُ السَّيْفِ عَلَى الْمُؤْمِنِ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عنده مشقّة من المشقّة الحاصلة في اكتساب درهم حلال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كسبه فحذف المضاف وذلك لأنّ المكاسب حينئذ يكون قد اختلطت وغلب الحرام الحلال فيها وذاك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أكثر من يعطى حينئذ ويتصدق يكون ماله حراماً فيقل أجره، ولن أكثرهم يقصد الرياء والسمعة والهوى نفسه، أو لخطرة من خطرات من غير خلوصٍ لله سبحانه في ذلك وأما المعطي فقد يكون فقيراً مستحقاً للزكاة ذا عيال لا يلزمه أن تحجب عن أصل ما يعطياه؛ فإذا أخذه لسد حلقة كان ذلك أعظم أجراً ممن يعطيه أو لأن المعطي يكون أكثر ما ينفق ماله في غير طاعة له في الوجوه المحظورة؛ فإذا أخذ الفقير </w:t>
      </w:r>
    </w:p>
    <w:p>
      <w:pPr>
        <w:pStyle w:val="BookText"/>
        <w:rPr/>
      </w:pPr>
      <w:r>
        <w:rPr>
          <w:rFonts w:ascii="IRNazanin" w:hAnsi="IRNazanin" w:eastAsia="IRNazanin"/>
          <w:color w:val="111111"/>
          <w:sz w:val="28"/>
          <w:sz w:val="28"/>
          <w:szCs w:val="28"/>
          <w:rtl w:val="true"/>
          <w:lang w:bidi="fa-IR"/>
        </w:rPr>
        <w:t>منه على وجه الصدقة فوّت على المعطی صرف ماله في تلك الوجوه فكان للفقير بذلك المنّة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سبباً في منعه عن صرف ماله فيما لا ينبغي فكان أعظم أجراً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تَسْكَرُونَ مِنْ غَیْرِ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السكر لهم باعتبار غفلتهم عمّا ينبغي لهم اللازمة عن استغراقهم في اللذّات الحاضرة کما يلزم السكر الغفلة عن المصالح، وقرينة الاستعارة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التنعم بالحرام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فأن السكر حقيقته أنما يكون من الشراب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تَحْلِفُونَ مِنْ غَیْرِ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اليمين بل غفلة عن عظمة الله سبحانه حتّى يتوصّلوا باليمين به إلى أحسّن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يكْذِبُونَ مِنْ غَیْرِ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أن يلجئهم إلى الكذب ضرورة، بل يصير الكذب ملكة وخلقاً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إِذَ اعَضَّكُمُ الْبَاَءُ كَمَا يَعَضُّ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السنام والعنو استعار العض لإيلام البلاء الذي ينزل بقلوبهم وشبهه بعض القت لغارب البعير ووجه المشابهة شدة الإيلام وهذا الشبه هو وجه استعارة العض للبلاء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وأَبْعَدَ هَذَا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منقطع عما قبله کما هو عادة الرضي رضي الله عنه في النقاط الفصول وألحاق بعضها بعض إذا الظاهر أن قوله ما اطول إلى قوله الرجاء كلام شيعته أو أن نزول عليهم من البؤس والقنوط، ومشقة أنصار الفرج؛ فعلى هذا يكن المعنى أنهم يصابون بالبلاء حتى يقولون ما أطول التعب الذي نحن فيه، وما أبعد رجاؤنا للخلاص من بقيام القائم المنتظر </w:t>
      </w:r>
    </w:p>
    <w:p>
      <w:pPr>
        <w:pStyle w:val="BookText"/>
        <w:rPr/>
      </w:pPr>
      <w:r>
        <w:rPr>
          <w:rFonts w:ascii="IRNazanin" w:hAnsi="IRNazanin" w:eastAsia="IRNazanin"/>
          <w:color w:val="111111"/>
          <w:sz w:val="28"/>
          <w:sz w:val="28"/>
          <w:szCs w:val="28"/>
          <w:rtl w:val="true"/>
          <w:lang w:bidi="fa-IR"/>
        </w:rPr>
        <w:t>ويحتمل أن يكون الكلام متصلاً ويكون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أطول هذا العنا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مستأنفاً في معنى التوبيخ لهم عنها، وما أبعد هذا الرجاء الذي يرجوابه منها وظاهر أن متاعب الدنيا لطالبها أطول المتاعب، ومطالبها لرجاحتها أبعد المطالب کما قال عليه السلام فيما قبل من شائها فأته وكما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الدنيا أكبر همه فرق الله علیه همه وجعل الله فقره بين عينيه ولم يأته منه إلا ما كتب له</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وهذا وهذا الكلام يقتضي أنّ المتجرّد لطلب الدنيا لا يزال ملاحظا لفقره مستحضراً له؛ فهو حامل له على التعب في تحصيلها والكدح لها، ويحتمل أن يريد بالعناء المشار إليه عناؤه في جذبهم إلى الله ودعوته لهم إلى الآخرة في أكثر أوقاته؛ فإنهم لا يرجعون إلى دعوته ولا يتّفقون على كلمته، وظاهر أنّه عناء طويل وتعب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وبالرجاء المشار إليه رجاؤه لصلاحهم واستبعده ثمّ أيّه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أَلْقُوا هَذِهِ الأَزِمَّةَ الَّتِي تَحْمِلُ ظُهُورُهَا الأَثْقَالَ 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الأزمّة للآراء الفاسدة المتّبعة والأهواء القائدة لهم إلى المأثم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المشابهة كونها قائدة لهم كما تقود الأزمّة الجمال، والإلقاء للأعراض عن تلك الآراء الباطلة وترك العمل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الظهور لأنفسهم، والأثقال للمعقول من أثقال الذنوب، ووجه المشابهة الأولى كونها حاملة لأثقال الخطايا والأوزار کما يحمل الظهور الأثقال المحسوسة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يَحْمِلُونَ أَوْزَارَهُمْ عَلَى ظُهُورِهِمْ</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ووجه الاستعارة </w:t>
      </w:r>
    </w:p>
    <w:p>
      <w:pPr>
        <w:pStyle w:val="BookText"/>
        <w:rPr/>
      </w:pPr>
      <w:r>
        <w:rPr>
          <w:rFonts w:ascii="IRNazanin" w:hAnsi="IRNazanin" w:eastAsia="IRNazanin"/>
          <w:color w:val="111111"/>
          <w:sz w:val="28"/>
          <w:sz w:val="28"/>
          <w:szCs w:val="28"/>
          <w:rtl w:val="true"/>
          <w:lang w:bidi="fa-IR"/>
        </w:rPr>
        <w:t>الثانية أنّ الملكات الرديئة الحاصلة من اقتراف المآثم تثقّل النفوس عن النهوض إلى حظائر القدس ومنازل الأبرار کما تثقّل الأثقال المحسوسة الظهور الحاملة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استعار لفظ الإلقاء والأزمّة اللذين من شأنهما أن يكونا باليد وفي اليد رشّح بذكر الأيدي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أمرهم بترك الآراء الفاسدة ونهاهم عن متابعتها، ونبّه على وجوب ترکها بأنهم إذا ألزموها وعملوا على وفقها قادتهم إلى حمل أثقال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ذلك بالنهي عن التفرّق عنه بعد تقديم النهى عن اتّباع الآراء الفاسدة المستلزمة للهلاك تنبيهاً على أنّ آراءهم في التصدّع عنه من تلك الآراء غير المحمودة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تتفرقوا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تنفير عن التفرّق عنه بذكر ما يلزمه من العاقبة المذمومة، وهي غلبة العدوّ عليهم واستيلائه على أحوالهم، وتعوّضهم عن عزّتهم ذلَّا، ورخائهم ونعمتهم بؤساً ونقمة، والفاء هي الَّتي في جواب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تصدّعتم عن سلطانكم ذممتم غبّ فعالكم، ثمّ أردف النهي عن التفرّق عنه بالنهي عن اقتحام ما استقبلوا من الفتنة المنتظرة تشبيهاً على أنّ التفرّق عنه سبب للدخول في نار الفتنة، وتنفيراً عن مخالفته بكونها اقتحاماً لنار الفتنة وتسرّعاً إلى دخولها فقال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تَقْتَحِمُوا مَا اسْتَقْبَلْتُمْ مِنْ فَوْرِ 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النار مستعار لأحوال الفتنة من الحروب والقتل والظلم، ووجه المشابهة كونها مستلزمة للأذى كالنار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الاقتحام لمخالفته والتفرّق عنه، ووجه الاستعارة إسراع تفرقهم عنه إلى الوقوع في الفتنة كإسراع المقتحم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ورشّح باستعارة النار بالفور مبالغة في التنفير، ثمّ أمرهم بالنهي عن قصدها وطريقها وتخلية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خلوّها لقصد سبيله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استقامته للفتنة أي لا تتعرضوا لها فتقتحموها فتكونوا حطباً لنارها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لَعَمْرِي يَهْلِكُ فِي لَهَبِهَا الْمُؤْمِنُ ويَسْلَمُ فِيهَا غَیْرُ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الصدق، وهو من كراماته عليه السّلام وإخباره عمّا سيكون فإنّ الدائرة في دولة بني أُميّة كانت على من لزم دينه واشتغل بعبادة ربّه دون من وافقهم على أباطيلهم وأجاب دعوتهم وتقرّب إلى قلوبهم بالكذب على رسول الله صلَّى الله عليه وآله وسلَّم وتقريبهم للمنافقين وتوليتهم للأعمال، واعلم أنّه ليس مراده آنه يهلك فيها كلّ مؤمن، ولا يسلم فيها إلَّا غیر مسلم، بل القضيّتان مهملتان، والغرض منهما أن أكثر من يهلك فيها المؤمنون، وأكثر من سلم فيها المنافقون ومن ليس له قوّة في الإسلام، ولفظ اللهب ترشيح للاستعارة لفظ النار، ثمّ مثّل نفسه بينهم بالسراج في الظلمة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مَثَلِي بَيْنَكُمْ كَمَثَلِ السِّرَاجِ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وجه مشابهته للسراج بقوله</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أَيَّهُا النَّاسُ وعُوا وأَحْضُرِوا آذَانَ قُلُوبِكُمْ 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أنّ الطالبين للهداية منه عليه السلام والمتّبعين له يستضيئون بنور علومه وهدايته إلى الطريق الأرشد کما يهتدى السالكون في الظلمة بالسراج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 بأمرهم بساع قوله، وأن يحضروا قلوبهم لفهم ما بلغت إليهم من الحكمة والموعظة الحسنة كما هو المعلوم من حال الخطيب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فَاسْمَعُوا أَيُّهَا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وعُوا وأَحْضِرُوا آذَانَ قُلُوبِكُمْ 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الآذان هنا للقلوب</w:t>
      </w:r>
      <w:r>
        <w:rPr>
          <w:rFonts w:eastAsia="Amiri" w:cs="Amiri" w:ascii="Amiri" w:hAnsi="Amiri"/>
          <w:color w:val="111111"/>
          <w:sz w:val="28"/>
          <w:szCs w:val="28"/>
          <w:rtl w:val="true"/>
          <w:lang w:bidi="ar-SA"/>
        </w:rPr>
        <w:t xml:space="preserve">. </w:t>
      </w:r>
      <w:bookmarkStart w:id="48" w:name="pg15956_362711"/>
    </w:p>
    <w:p>
      <w:pPr>
        <w:pStyle w:val="BookText"/>
        <w:rPr/>
      </w:pPr>
      <w:bookmarkEnd w:id="48"/>
      <w:r>
        <w:rPr>
          <w:rFonts w:ascii="Amiri" w:hAnsi="Amiri" w:eastAsia="Amiri" w:cs="Amiri"/>
          <w:color w:val="111111"/>
          <w:sz w:val="28"/>
          <w:sz w:val="28"/>
          <w:szCs w:val="28"/>
          <w:rtl w:val="true"/>
          <w:lang w:bidi="ar-SA"/>
        </w:rPr>
        <w:t>ووجه أنّ الآذان لمّا كانت مدركة للأقوال أشبهتها أفهام القلوب المدركة الأقواله، وطلب إحضارها إذ كان هو المنتفع به دون إحضار الآذان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إحضار العقول، وتوجّهها إلى الفكر في المسموع مستلزم لحصول الفهم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6370098_2142443653"/>
      <w:bookmarkStart w:id="50" w:name="_Toc16"/>
      <w:bookmarkEnd w:id="49"/>
      <w:r>
        <w:rPr>
          <w:rtl w:val="true"/>
        </w:rPr>
        <w:t>ومن خطبة له عليه السّلام</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أَيُّهَا النَّاسُ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العمدة الكبرى فيما يوصی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وبكَثْرَةِ حَمْدِهِ عَلَی آلَئِهِ إِلَيْكُمْ ونَعْمَئِهِ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النعم الظاهرة والباطنة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ثم أردف ذلك بتقرير تخصيصهم بنعمته تعالى عليهم وتذكيرهم برحمته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خَصَّكُمْ بِنِعْمَةٍ وتَدَارَكَكُمْ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كما يراد بها صفة الله تعالى كذلك يراد بها آثاره الحسنة الخيريّة كما هو مراده هنا في حقّ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 بلفظ کم للتكثير ثمّ أردفه بضروب الرحمة والمنعمة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أبديتم عوراتكم والعورة السوءة وكل ما يستحي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مجاهرتهم له بالمعصية الَّتي ينبغي أن يستحيوا منها وموافقتهم لها بمرأى منه ومسمع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وتَعَرَّضْتُمْ لأَخْذِهِ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لأخذ الله إياكم بارتكاب مناهيه ومخالفة أوامره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يبادركم بالنقمة ويعاجلهم بالعقوبة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وأُوصِيكُمْ بِذِكْرِ الْمَوْتِ وإِقْاَلِ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تعرضوا لأخذه بارتكاب مناهيه ومخالفة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أوصاهم به ذكر الموت وإقلال الغفلة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لأنه يستلزم ذكره من الانزجار عن المعاصي، وذكر المعاد إلى الله سبحانه ووعده و وعیده، والرغبة عن الدنيا وتنقیص لذاتها كما قال الرسول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من ذكر هادم اللذّات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استلزم ذكره ذلك لكونه ممّا يساعد العقل فيه الوهم على ضرورة وقوعه مع مساعدته على ما فيه من المشقّة الشاقّة؛ ثمّ استفهمهم عن غفلتهم عنه وطمعهم فيه مع كونه لا يغفلهم ولا يمهلهم استفهام توبيخ على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غَفْلَتُكُمْ عَمَّا لَيْسَ يُغْفِلُكُمْ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يترككم غافلاً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 الموت عليه السلام وهو مأمور بأن لا ينظرهم ولأجل ما فيه من شدّة الاعتبار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وَاعِظاً بِمَوْتَى عَايَنْتُمُوهُمْ حُمِلُوا إِلَی قُبُورِهِمْ غَیْرَ رَاكِبنَ وأُنْزِلُوا فِيهَا</w:t>
      </w:r>
    </w:p>
    <w:p>
      <w:pPr>
        <w:pStyle w:val="BookText"/>
        <w:rPr/>
      </w:pPr>
      <w:r>
        <w:rPr>
          <w:rFonts w:ascii="Amiri" w:hAnsi="Amiri" w:eastAsia="Amiri" w:cs="Amiri"/>
          <w:color w:val="111111"/>
          <w:sz w:val="28"/>
          <w:sz w:val="28"/>
          <w:szCs w:val="28"/>
          <w:rtl w:val="true"/>
          <w:lang w:bidi="ar-SA"/>
        </w:rPr>
        <w:t>غَیْرَ نَازِلِنَ فَكَأَنَّهُمْ لَمْ يَكُونُوا لِلدُّنْيَا عُمَّاراً وكَأَنَّ الآخِرَةَ لَمْ تَزَلْ لَهُمْ دَاراً أَوْحَشُوا مَا</w:t>
      </w:r>
    </w:p>
    <w:p>
      <w:pPr>
        <w:pStyle w:val="BookText"/>
        <w:rPr/>
      </w:pPr>
      <w:r>
        <w:rPr>
          <w:rFonts w:ascii="Amiri" w:hAnsi="Amiri" w:eastAsia="Amiri" w:cs="Amiri"/>
          <w:color w:val="111111"/>
          <w:sz w:val="28"/>
          <w:sz w:val="28"/>
          <w:szCs w:val="28"/>
          <w:rtl w:val="true"/>
          <w:lang w:bidi="ar-SA"/>
        </w:rPr>
        <w:t>كَانُوا يُوطِنُونَ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 وطناً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وأَوْطَنُوا مَا كَانُوا يُوحِشُونَ واشْتَغَلُوا بِمَا فَارَقُوا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زيادة موعظة على ذكر الموت وهی شرح أحوال من عاينوه من الموتى، وذكر منها أحوالاً أحدها كيفيّة حملهم إلى قبورهم </w:t>
      </w:r>
    </w:p>
    <w:p>
      <w:pPr>
        <w:pStyle w:val="BookText"/>
        <w:rPr/>
      </w:pPr>
      <w:r>
        <w:rPr>
          <w:rFonts w:ascii="IRNazanin" w:hAnsi="IRNazanin" w:eastAsia="IRNazanin"/>
          <w:color w:val="111111"/>
          <w:sz w:val="28"/>
          <w:sz w:val="28"/>
          <w:szCs w:val="28"/>
          <w:rtl w:val="true"/>
          <w:lang w:bidi="fa-IR"/>
        </w:rPr>
        <w:t>غير راكبين مع كونهم في صورة ركوب منفور عنه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إنزالهم إلى القبور على غیر عادة النزول المتعارف المقصود؛ فكأنّهم في تلك الحال مع طول مددهم في الدنيا وعمارتهم لها وركونهم إليها لم يكونوا لها عمّارة وكان الآخرة لم تزل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التشبيه الأوّل انقطاعهم عنها بالكلَّيّة، وعدم خيرهم فيها؛ فأشبهوا لذلك من لم يكن فيها ووجه الثاني كون الآخرة هي مستقرّهم الدائم الثابت الَّذي لا معدل عنه؛ فأشبهت في ذلك المنزل الَّذي لم يزل له دارا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إيحاشهم ما كانوا يوطنون من منازل الدنيا ومساكنها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إيطانهم ما كانوا يو حشون من القبور الَّتي هي أوّل منازل الآخرة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اشتغالهم بما فارقوا وذلك أنّ النفوس الراكنة إلى الدنيا العاشقة لها المقبلة على الاشتغال بلذّاتها يتمكَّن في جواهرها ذلك العشق لها، وتصير محبّتها ملكة، وخلقاً فيحصل لها بعد المفارقة لما أحبّته من العذاب به والشقاء الأشقى بالنزوع إليه، وعدم التمكَّن من الحصول عليه أعظم شغل وأقوى شاغل، وأصعب بلاء هائل بل تذهل فيه كلّ مرضعة عمّا أرضعت وتضع فيه كلّ ذات حمل حملها، وترى الناس سكارى، وما هم بسكارى، ولكنّ عذاب الله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إضاعتهم ما إليه انتقلوا وهي دار الآخرة ومعنى إضاعتهم لها تركهم الأسباب الموصلة إلى ثوابها والمبعدة من عقابها السابعة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قَبِيحٍ يَسْتَطِيعُونَ انْتِقَالًا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 حصلوا عليه من الأفعال القبيحة الَّتي ألزمتهم العذاب، و أكسبت نفوسهم ملكات السوء، وذلك ظاهر إذا لانتقال عن ذلك لا يمكن إلَّا في دار العمل وهي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حَسَنٍ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الأعمال الحسنة الموجبة للملكات الخيريّة والثواب الدائم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وعلا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w:t>
      </w:r>
    </w:p>
    <w:p>
      <w:pPr>
        <w:pStyle w:val="BookText"/>
        <w:rPr/>
      </w:pPr>
      <w:r>
        <w:rPr>
          <w:rFonts w:ascii="Amiri" w:hAnsi="Amiri" w:eastAsia="Amiri" w:cs="Amiri"/>
          <w:color w:val="111111"/>
          <w:sz w:val="28"/>
          <w:sz w:val="28"/>
          <w:szCs w:val="28"/>
          <w:rtl w:val="true"/>
          <w:lang w:bidi="ar-SA"/>
        </w:rPr>
        <w:t>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 بِالدُّنْيَا فَغَرَّتْهُمْ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ووَثِقُوا بِهَا فَصَرَعَتْهُمْ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الاغترار بها وغرورهاهم حصول لذّاتها المحسوسة مع قربهم من المحسوس، وهو مستلزم للأُنس بها المستلزم للغرور بها، والغفلة عمّا وراها، وهو مستلزم للوثوق، وهو مستلزم لصرعتهم في مهاوي الهلاك حيث لا يقال عثرة، ولا ينفع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 ذكر الموت وإن كان يستلزم الاتّعاظ، والانزجار إلَّا أنّ شرح الأحوال الَّتي تعرض للإنسان في موته أبلغ في ذلك لما أنّ كلّ حال فيها منفور عنها طبعاً، وإن كانت إنّما تحصل النفرة عنها لكونها حالة تعرض للميّت والمقرون بالمؤلم والمكروه مکروه ومؤلم ومنفور عنه طبعاً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فَسَابِقُوا رَحِمَكُمُ اللهُ إِلَی مَنَازِلِكُمُ الَّتِي أُمِرْتُمْ أَنْ تَعْمُرُوهَا والَّتِي رَغِبْتُمْ فِيهَا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منازل الجنّة، ومراتب الأبرار فيها وعمارتها بالأعمال الصالحة الموافقة لمقتضى النواميس الإلهيّة، وتحصيل الكمالات النفسانيّة عنها والمعنی ليسابق بعضکم بعضا إلى منازلكم، ومراتب درجاتكم من الجنّة وعمارتها بتحصیل الكمالات النفسانيّة، وموافقة الشرع الإلهيّة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والترغیب فيها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واسْتَتِمُّوا نِعَمَ اللهِ عَلَيْكُمْ بِالصَّبْرِ عَلَى طَاعَتِهِ والْمُجَانَبَةِ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وقع في النسخ ورغَّب فيه بكونه سبباً يستتمّ به نعمة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استلزامه لها كالثمرة له وكانت ثمرة الصبر حلاوة قدّمها ليحلو الصبر بذكرها</w:t>
      </w:r>
      <w:r>
        <w:rPr>
          <w:rFonts w:eastAsia="Amiri" w:cs="Amiri" w:ascii="Amiri" w:hAnsi="Amiri"/>
          <w:color w:val="111111"/>
          <w:sz w:val="28"/>
          <w:szCs w:val="28"/>
          <w:rtl w:val="true"/>
          <w:lang w:bidi="ar-SA"/>
        </w:rPr>
        <w:t xml:space="preserve">. </w:t>
      </w:r>
      <w:bookmarkStart w:id="51" w:name="pg15956_362715"/>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تخويف من الساعة وقربها، ولم يرد بغد ولا اليوم حقيقتهما بل أراد بعد القيامة وباليوم مدّة الحياة كقوله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اليوم المضمار وغدا السباق، وهو يجري مجري المثل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غدما أقرب اليوم من 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السَّاعَاتِ فِي الْيَوْمِ وأَسْرَعَ الأَيَّامَ فِي الشَّهْرِ وأَسْرَعَ الشُّهُورَ فِي السَّنَةِ وأَسْرَعَ السِّنِينَ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لقرب الغد الَّذي کنّی به عن القيامة من اليوم فإنّ الساعات سريعة الإتيان والانقضاء، وسرعتهما مستلزم لسرعة مجيء اليوم وانقضائه، وسرعتهما مستلزم لسرعة مجيء الشهر، وانقضائه المستلزمين لسرعة مجيء السنة، وانقضائها المستلزمین لسرعة انقضاء عمر العاملين فيه لكنّ انقضاؤه بالقيامة، فإذن الساعات مستلزمة لسرعة انقضاء العمر وقرب غده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في الكلّ بلفظ التعجّب تأكيداً لبيان تلك السرعة، وهو كلام شريف بالغ في الفصاحة والموعظة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6370100_2142443653"/>
      <w:bookmarkStart w:id="53" w:name="_Toc17"/>
      <w:bookmarkEnd w:id="52"/>
      <w:r>
        <w:rPr>
          <w:rtl w:val="true"/>
        </w:rPr>
        <w:t>ومن خطبة له عليه السّلام</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الإِيمَانِ مَا يَكُونُ ثَابِتاً مُسْتَقِرّاً فِي الْقُلُوبِ ومِنْهُ مَا يَكُونُ 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عارية بَیْنَ الْقُلُوبِ والصُّدُور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للإيمان إلى قسمين، ووجه الحصر فيهما أنّه لمّا كان عبارة عن التصديق بوجود الصانع سبحانه وماله من صفات الكمال ونعوت الجلال، والاعتراف بصدق الرسول صلَّى الله عليه وآله وسلَّم وما جاء به؛ فتلك الاعتقادات إن بلغت حدّ الملكات في النفوس فهي الإيمان الثابت المستقر في القلب، وإن لم يبلغ حدّ الملكة بل كانت بعد حالات في معرض التغيّر والانتقال فهي العواريّ المتزلزلة، واستعار لها لفظ العواريّ باعتبار کونها في معرض الزوال کما أنّ العواريّ في معرض الاسترجاع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 بكونها بين القلوب والصدور عن كونها غير مستقرّه في القلوب ولا متمكَّنة </w:t>
      </w:r>
    </w:p>
    <w:p>
      <w:pPr>
        <w:pStyle w:val="BookText"/>
        <w:rPr/>
      </w:pPr>
      <w:r>
        <w:rPr>
          <w:rFonts w:ascii="IRNazanin" w:hAnsi="IRNazanin" w:eastAsia="IRNazanin"/>
          <w:color w:val="111111"/>
          <w:sz w:val="28"/>
          <w:sz w:val="28"/>
          <w:szCs w:val="28"/>
          <w:rtl w:val="true"/>
          <w:lang w:bidi="fa-IR"/>
        </w:rPr>
        <w:t>من جواهر النفوس،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من الإيمان ما یکون على سبيل الإخلاص ومنه ما يكون على سبيل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معلوم ترشيح لاستعارة</w:t>
      </w:r>
      <w:r>
        <w:rPr>
          <w:rStyle w:val="FootnoteAnchor"/>
          <w:rtl w:val="true"/>
        </w:rPr>
        <w:footnoteReference w:id="68"/>
      </w:r>
      <w:r>
        <w:rPr>
          <w:rFonts w:ascii="IRNazanin" w:hAnsi="IRNazanin" w:eastAsia="IRNazanin"/>
          <w:color w:val="111111"/>
          <w:sz w:val="28"/>
          <w:sz w:val="28"/>
          <w:szCs w:val="28"/>
          <w:rtl w:val="true"/>
          <w:lang w:bidi="fa-IR"/>
        </w:rPr>
        <w:t>إذ كانت من شأنها أن تستعار إلى وقت معلوم ثمّ ترد فكذلك ما كان بمعرض الزوال والتغيّر من الإيمان، وهذه القسمة إلى هذين القسمين هي الموجودة في نسخة الرضى بخطَّه وفي نسخ كثير من الشارحين ونسخ كثيرة معتبرة، ونقل الشارح عبد الحميد بن أبي الحديد رحمه الله في النسخة الَّتي شرح الكتاب عليها ثلاثة أقسام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الإيمان ما يكون ثابتاً مستقرّاً في القلوب، ومنه ما يكون عواريّ في القلوب، ومنه ما یکون عواريّ بين القلوب والصدور إلى أجل معلوم؛ ثمّ قال في بيانها ما هذه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إمّا أن يكون ثابتاً مستقرّاً في القلوب بالبرهان وهو الإيمان الحقيقيّ، أو ليس ثابت بالبرهان بل بالدليل الجدليّ کإیمان كثير ممّن لم تحقّق العلوم العقليّة ويعتقد ما يعتقده من أقيسة جدليّة لا تبلغ درجة البرهان، وقد سمّاه عليه السّلام عواريّ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وإن كان في القلب الَّذي هو محلّ الإيمان الحقيقيّ إلَّا أنّ حكمه حكم العارية في البيت فإنّها في معرض الخروج منه، وإمّا أن لا يكون مستنداً إلى برهان، ولا إلى قياس جدليّ بل على سبيل التقليد وحسن الظنّ بالأسلاف أو بإمام يحسن الظنّ به وقد جعله عليه السّلام عواريّ بين القلوب، والصدور لأنّه دون الثاني فلم يجعله حالَّاً في القلب لكونه أضعف ممّا قبله وأقرب إلى الزوال؛ ثمّ 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أجل معلوم؛ إلى القسمين الأخيرين لأنّ من ثبت إيمانه بالقياس الجدليّ قد يبلغ إلى درجة البرهان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المجادلة، لا سيما في الحج والاعتكاف؛ يُنظر المنطق للشيخ محمد رضا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أمعن النظر ورتّب المقدّمات اليقينيّة ترتيباً منتجاً،</w:t>
      </w:r>
    </w:p>
    <w:p>
      <w:pPr>
        <w:pStyle w:val="BookText"/>
        <w:rPr/>
      </w:pPr>
      <w:r>
        <w:rPr>
          <w:rFonts w:ascii="IRNazanin" w:hAnsi="IRNazanin" w:eastAsia="IRNazanin"/>
          <w:color w:val="111111"/>
          <w:sz w:val="28"/>
          <w:sz w:val="28"/>
          <w:szCs w:val="28"/>
          <w:rtl w:val="true"/>
          <w:lang w:bidi="fa-IR"/>
        </w:rPr>
        <w:t>وقد يضعف مقدّماته في نظره فينحطَّ إلى درجة المقلَّد فيكون إيمان كلّ منهما إلى أجل معلوم لكونه في معرض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هذه الرواية فالمعنى يعود إلى ما قلناه من القسمة فإنّ العلم بما يستلزمه البرهان أو غيره من الإيمان إن بلغ إلى حدّ الملكة فهو الثابت المستقر، وإلَّا فهو العارية والَّذي أراه أنّ القسم الثاني تکرار وقع من قلم الناسخ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لَكُمْ بَرَاءَةٌ مِنْ أَحَدٍ فَقِفُوهُ حَتَّى يَحْضُرَهُ الْمَوْتُ فَعِنْدَ ذَلِكَ يَقَعُ حَدُّ</w:t>
      </w:r>
    </w:p>
    <w:p>
      <w:pPr>
        <w:pStyle w:val="BookText"/>
        <w:rPr/>
      </w:pP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أنّكم إذا أردتم التبريّ من أحد من أهل الكتاب فقفوه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اجعلوه موقوفاً إلى حال الموت ولا تسارعوا إلى البراءة منه قبل الموت فإنّ أشدّ الكبائر وأعظمها الكفر وجائز من الكافر أن يسلم فإذا بلغ منتهى الحياة وحدّها ولم يقلع عن كبيرته فذلك الحدّ هو حد البراءة الَّذي يجوز أن يوقعوها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بعد الموت حالة ترجی وتنتظر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الَّتي أشار عليه السّلام إليها هي البراءة المطلقة لا كلّ براءة، إذ يجوز لنا أن نبرأ من الفاسق وصاحب الكبيرة في حياته براءة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دام مصرّاً على كبیرته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والْهِجْرَةُ قَائِمَةٌ عَلَى حَدِّهَا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حقيقة الهجرة ترك منزل إلى منزل آخر لم تكن تخصيصها عرفاً بهجرة الرسول صلَّى الله عليه وآله وسلَّم ومن تبعه وهاجر إليه من مكَّة إلى المدينة مخرجاً لها عن حقيقتها وحدّها اللغوي؛ إذ كان أيضاً كلّ من ترك منزله إلى منزل آخر مهاجرا 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عليه السّلام من بقاء الهجرة على حدّها بقاء صدقها على من هاجر إليه، وإلى الأئمّة من أهل بيته في طلب دين الله، وتعرّف كيفيّة السلوك لصراطه المستقیم کصدقها </w:t>
      </w:r>
    </w:p>
    <w:p>
      <w:pPr>
        <w:pStyle w:val="BookText"/>
        <w:rPr/>
      </w:pPr>
      <w:r>
        <w:rPr>
          <w:rFonts w:ascii="Amiri" w:hAnsi="Amiri" w:eastAsia="Amiri" w:cs="Amiri"/>
          <w:color w:val="111111"/>
          <w:sz w:val="28"/>
          <w:sz w:val="28"/>
          <w:szCs w:val="28"/>
          <w:rtl w:val="true"/>
          <w:lang w:bidi="ar-SA"/>
        </w:rPr>
        <w:t>على من هاجر إلى الرسول صلَّى الله عليه وآله وسلَّم، وفي معناها ترك الباطل إلى الحقّ، وبيان هذا الحكم بالمنقول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المنقول؛ فمن 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يُاجِرْ فِي سَبِيلِ الله يَجِدْ فِي الأَرْضِ مُراغَماً كَثِیراً وسَعَةً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فقد سمّى من فارق وطنه، وعشرته في طلب دين الله وطاعته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في أصول الفقه أنّ مِن للعموم؛ فوجب أن يكون كلّ من سافر</w:t>
      </w:r>
    </w:p>
    <w:p>
      <w:pPr>
        <w:pStyle w:val="BookText"/>
        <w:rPr/>
      </w:pPr>
      <w:r>
        <w:rPr>
          <w:rFonts w:ascii="Amiri" w:hAnsi="Amiri" w:eastAsia="Amiri" w:cs="Amiri"/>
          <w:color w:val="111111"/>
          <w:sz w:val="28"/>
          <w:sz w:val="28"/>
          <w:szCs w:val="28"/>
          <w:rtl w:val="true"/>
          <w:lang w:bidi="ar-SA"/>
        </w:rPr>
        <w:t>لطلب دين الله من معادنه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من هاجر ما حرّم الله عليه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وغیر ذلك</w:t>
      </w:r>
    </w:p>
    <w:p>
      <w:pPr>
        <w:pStyle w:val="BookText"/>
        <w:rPr/>
      </w:pPr>
      <w:r>
        <w:rPr>
          <w:rFonts w:ascii="IRNazanin" w:hAnsi="IRNazanin" w:eastAsia="IRNazanin"/>
          <w:color w:val="111111"/>
          <w:sz w:val="28"/>
          <w:sz w:val="28"/>
          <w:szCs w:val="28"/>
          <w:rtl w:val="true"/>
          <w:lang w:bidi="fa-IR"/>
        </w:rPr>
        <w:t>، وأمّا المعقول فأنّ المفارق إلى الرسول</w:t>
      </w:r>
    </w:p>
    <w:p>
      <w:pPr>
        <w:pStyle w:val="BookText"/>
        <w:rPr/>
      </w:pPr>
      <w:r>
        <w:rPr>
          <w:rFonts w:ascii="Amiri" w:hAnsi="Amiri" w:eastAsia="Amiri" w:cs="Amiri"/>
          <w:color w:val="111111"/>
          <w:sz w:val="28"/>
          <w:sz w:val="28"/>
          <w:szCs w:val="28"/>
          <w:rtl w:val="true"/>
          <w:lang w:bidi="ar-SA"/>
        </w:rPr>
        <w:t>صلَّى الله عليه وآله وسلَّم مهاجر فوجب أن يكون المفارق لوطنه إلى من يقوم</w:t>
      </w:r>
    </w:p>
    <w:p>
      <w:pPr>
        <w:pStyle w:val="BookText"/>
        <w:rPr/>
      </w:pPr>
      <w:r>
        <w:rPr>
          <w:rFonts w:ascii="Amiri" w:hAnsi="Amiri" w:eastAsia="Amiri" w:cs="Amiri"/>
          <w:color w:val="111111"/>
          <w:sz w:val="28"/>
          <w:sz w:val="28"/>
          <w:szCs w:val="28"/>
          <w:rtl w:val="true"/>
          <w:lang w:bidi="ar-SA"/>
        </w:rPr>
        <w:t>مقامه من ذريّته الطاهرين مهاجراً لصدق حدّ الهجرة في الموضعن، ولأنّ المقصود</w:t>
      </w:r>
    </w:p>
    <w:p>
      <w:pPr>
        <w:pStyle w:val="BookText"/>
        <w:rPr/>
      </w:pPr>
      <w:r>
        <w:rPr>
          <w:rFonts w:ascii="Amiri" w:hAnsi="Amiri" w:eastAsia="Amiri" w:cs="Amiri"/>
          <w:color w:val="111111"/>
          <w:sz w:val="28"/>
          <w:sz w:val="28"/>
          <w:szCs w:val="28"/>
          <w:rtl w:val="true"/>
          <w:lang w:bidi="ar-SA"/>
        </w:rPr>
        <w:t>من الهجرة ليس إلَّ اقتباس الدين، وتعرّف كيفيّة سبيل الله، وهذا المقصود حاصل</w:t>
      </w:r>
    </w:p>
    <w:p>
      <w:pPr>
        <w:pStyle w:val="BookText"/>
        <w:rPr/>
      </w:pPr>
      <w:r>
        <w:rPr>
          <w:rFonts w:ascii="Amiri" w:hAnsi="Amiri" w:eastAsia="Amiri" w:cs="Amiri"/>
          <w:color w:val="111111"/>
          <w:sz w:val="28"/>
          <w:sz w:val="28"/>
          <w:szCs w:val="28"/>
          <w:rtl w:val="true"/>
          <w:lang w:bidi="ar-SA"/>
        </w:rPr>
        <w:t>ممّن يقوم مقام الرسول صلَّى الله عليه وآله وسلَّم من الأئمّة الطاهرين عليهم</w:t>
      </w:r>
    </w:p>
    <w:p>
      <w:pPr>
        <w:pStyle w:val="BookText"/>
        <w:rPr/>
      </w:pPr>
      <w:r>
        <w:rPr>
          <w:rFonts w:ascii="Amiri" w:hAnsi="Amiri" w:eastAsia="Amiri" w:cs="Amiri"/>
          <w:color w:val="111111"/>
          <w:sz w:val="28"/>
          <w:sz w:val="28"/>
          <w:szCs w:val="28"/>
          <w:rtl w:val="true"/>
          <w:lang w:bidi="ar-SA"/>
        </w:rPr>
        <w:t>السّلام بحيث لا فرق إلَّا النبوّة والإمامة، ولا يدخل لأحد هذين الوصفن في</w:t>
      </w:r>
    </w:p>
    <w:p>
      <w:pPr>
        <w:pStyle w:val="BookText"/>
        <w:rPr/>
      </w:pPr>
      <w:r>
        <w:rPr>
          <w:rFonts w:ascii="Amiri" w:hAnsi="Amiri" w:eastAsia="Amiri" w:cs="Amiri"/>
          <w:color w:val="111111"/>
          <w:sz w:val="28"/>
          <w:sz w:val="28"/>
          <w:szCs w:val="28"/>
          <w:rtl w:val="true"/>
          <w:lang w:bidi="ar-SA"/>
        </w:rPr>
        <w:t>تخصيص مسمّى الهجرة بمن قصد الرسول صلَّى الله عليه وآله وسلَّم دون من قصد الأئمّة فوجب عموم صدقه على من قصدهم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بقوله</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حتّى شفّع عمّه العبّاس في نعيم بن</w:t>
      </w:r>
    </w:p>
    <w:p>
      <w:pPr>
        <w:pStyle w:val="BookText"/>
        <w:rPr/>
      </w:pPr>
      <w:r>
        <w:rPr>
          <w:rFonts w:ascii="Amiri" w:hAnsi="Amiri" w:eastAsia="Amiri" w:cs="Amiri"/>
          <w:color w:val="111111"/>
          <w:sz w:val="28"/>
          <w:sz w:val="28"/>
          <w:szCs w:val="28"/>
          <w:rtl w:val="true"/>
          <w:lang w:bidi="ar-SA"/>
        </w:rPr>
        <w:t>مسعود الأشجعي أن يستثنيه فاستثناه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ذلك عى أنّه لا هجرة من مكَّة بعد فتحها إلى المدينة توفيقاً </w:t>
      </w:r>
    </w:p>
    <w:p>
      <w:pPr>
        <w:pStyle w:val="BookText"/>
        <w:rPr/>
      </w:pPr>
      <w:r>
        <w:rPr>
          <w:rFonts w:ascii="IRNazanin" w:hAnsi="IRNazanin" w:eastAsia="IRNazanin"/>
          <w:color w:val="111111"/>
          <w:sz w:val="28"/>
          <w:sz w:val="28"/>
          <w:szCs w:val="28"/>
          <w:rtl w:val="true"/>
          <w:lang w:bidi="fa-IR"/>
        </w:rPr>
        <w:t>بین الدليلین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 الخاصّ لا يستلزم سلب العامّ، واعلم أنّ فائدة هذا القول</w:t>
      </w:r>
    </w:p>
    <w:p>
      <w:pPr>
        <w:pStyle w:val="BookText"/>
        <w:rPr/>
      </w:pPr>
      <w:r>
        <w:rPr>
          <w:rFonts w:ascii="Amiri" w:hAnsi="Amiri" w:eastAsia="Amiri" w:cs="Amiri"/>
          <w:color w:val="111111"/>
          <w:sz w:val="28"/>
          <w:sz w:val="28"/>
          <w:szCs w:val="28"/>
          <w:rtl w:val="true"/>
          <w:lang w:bidi="ar-SA"/>
        </w:rPr>
        <w:t>الدعوة إلى الدين، واقتباسه منه، ومن أهل بيته عليهم السّلام بذكر الهجرة، والتنبّه</w:t>
      </w:r>
    </w:p>
    <w:p>
      <w:pPr>
        <w:pStyle w:val="BookText"/>
        <w:rPr/>
      </w:pPr>
      <w:r>
        <w:rPr>
          <w:rFonts w:ascii="Amiri" w:hAnsi="Amiri" w:eastAsia="Amiri" w:cs="Amiri"/>
          <w:color w:val="111111"/>
          <w:sz w:val="28"/>
          <w:sz w:val="28"/>
          <w:szCs w:val="28"/>
          <w:rtl w:val="true"/>
          <w:lang w:bidi="ar-SA"/>
        </w:rPr>
        <w:t>بها وما يستلزمه من الفضيلة على أنّ التارك لأهله، ووطنه إليهم طلباً للدين منهم يلحق بالمهاجرين الأوّلن في مراتبهم وثوابهم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فِي أَهْلِ الأَرْضِ حَاجَةٌ مِنْ مُسْتَسِرِّ الأمَّةِ ومُعْلِنِهَا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قطب الدين</w:t>
      </w:r>
    </w:p>
    <w:p>
      <w:pPr>
        <w:pStyle w:val="BookText"/>
        <w:rPr/>
      </w:pPr>
      <w:r>
        <w:rPr>
          <w:rFonts w:ascii="Amiri" w:hAnsi="Amiri" w:eastAsia="Amiri" w:cs="Amiri"/>
          <w:color w:val="111111"/>
          <w:sz w:val="28"/>
          <w:sz w:val="28"/>
          <w:szCs w:val="28"/>
          <w:rtl w:val="true"/>
          <w:lang w:bidi="ar-SA"/>
        </w:rPr>
        <w:t>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لله في أهل الأرض ممّن أسرّ دينه أو أعلنه وأظهره حاجة وَمن هنا لبيان الجنس، وأنكر الشارح عبد الحميد بن أبي</w:t>
      </w:r>
    </w:p>
    <w:p>
      <w:pPr>
        <w:pStyle w:val="BookText"/>
        <w:rPr/>
      </w:pPr>
      <w:r>
        <w:rPr>
          <w:rFonts w:ascii="IRNazanin" w:hAnsi="IRNazanin" w:eastAsia="IRNazanin"/>
          <w:color w:val="111111"/>
          <w:sz w:val="28"/>
          <w:sz w:val="28"/>
          <w:szCs w:val="28"/>
          <w:rtl w:val="true"/>
          <w:lang w:bidi="fa-IR"/>
        </w:rPr>
        <w:t>الحديد كون ما نافية،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منه كون الكلام منقطعاً بن كلامن متواصلین</w:t>
      </w:r>
    </w:p>
    <w:p>
      <w:pPr>
        <w:pStyle w:val="BookText"/>
        <w:rPr/>
      </w:pPr>
      <w:r>
        <w:rPr>
          <w:rFonts w:ascii="Amiri" w:hAnsi="Amiri" w:eastAsia="Amiri" w:cs="Amiri"/>
          <w:color w:val="111111"/>
          <w:sz w:val="28"/>
          <w:sz w:val="28"/>
          <w:szCs w:val="28"/>
          <w:rtl w:val="true"/>
          <w:lang w:bidi="ar-SA"/>
        </w:rPr>
        <w:t>وجعلها هو بمعنى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والهجرة قائمة على حدّها ما دام لله في أهل الأرض ممّن أسرّ دينه أو أعلنه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دامت العبادة مطلوبة لله تعالى من أهل الأرض بالتكليف وهو كقولك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 كان الحياة خرا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الحاجة مستعاراً في حقّه تعالى باعتبار طلبه للعبادة بالأوامر، وغيرها</w:t>
      </w:r>
    </w:p>
    <w:p>
      <w:pPr>
        <w:pStyle w:val="BookText"/>
        <w:rPr/>
      </w:pPr>
      <w:r>
        <w:rPr>
          <w:rFonts w:ascii="Amiri" w:hAnsi="Amiri" w:eastAsia="Amiri" w:cs="Amiri"/>
          <w:color w:val="111111"/>
          <w:sz w:val="28"/>
          <w:sz w:val="28"/>
          <w:szCs w:val="28"/>
          <w:rtl w:val="true"/>
          <w:lang w:bidi="ar-SA"/>
        </w:rPr>
        <w:t>كطلب ذي الحاجة لها،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 بعيد أن يكون نافية مع اتّصال الكلام</w:t>
      </w:r>
    </w:p>
    <w:p>
      <w:pPr>
        <w:pStyle w:val="BookText"/>
        <w:rPr/>
      </w:pPr>
      <w:r>
        <w:rPr>
          <w:rFonts w:ascii="Amiri" w:hAnsi="Amiri" w:eastAsia="Amiri" w:cs="Amiri"/>
          <w:color w:val="111111"/>
          <w:sz w:val="28"/>
          <w:sz w:val="28"/>
          <w:szCs w:val="28"/>
          <w:rtl w:val="true"/>
          <w:lang w:bidi="ar-SA"/>
        </w:rPr>
        <w:t>بما قبله، ووجهه أنّه لمّا رغَّب الناس في طلب الدين، والعبادة فكأنّه أراد أن يرفع</w:t>
      </w:r>
    </w:p>
    <w:p>
      <w:pPr>
        <w:pStyle w:val="BookText"/>
        <w:rPr/>
      </w:pPr>
      <w:r>
        <w:rPr>
          <w:rFonts w:ascii="Amiri" w:hAnsi="Amiri" w:eastAsia="Amiri" w:cs="Amiri"/>
          <w:color w:val="111111"/>
          <w:sz w:val="28"/>
          <w:sz w:val="28"/>
          <w:szCs w:val="28"/>
          <w:rtl w:val="true"/>
          <w:lang w:bidi="ar-SA"/>
        </w:rPr>
        <w:t>حكم الوهم بما عساه يحكم به عند تكرار طلب الله للدين والعبادة من حاجته</w:t>
      </w:r>
    </w:p>
    <w:p>
      <w:pPr>
        <w:pStyle w:val="BookText"/>
        <w:rPr/>
      </w:pPr>
      <w:r>
        <w:rPr>
          <w:rFonts w:ascii="Amiri" w:hAnsi="Amiri" w:eastAsia="Amiri" w:cs="Amiri"/>
          <w:color w:val="111111"/>
          <w:sz w:val="28"/>
          <w:sz w:val="28"/>
          <w:szCs w:val="28"/>
          <w:rtl w:val="true"/>
          <w:lang w:bidi="ar-SA"/>
        </w:rPr>
        <w:t>تعالى إليها من خلقه حيث كرّر طلبه منهم بتواتر الرسل والأوامر الشرعيّة،</w:t>
      </w:r>
    </w:p>
    <w:p>
      <w:pPr>
        <w:pStyle w:val="BookText"/>
        <w:rPr/>
      </w:pPr>
      <w:r>
        <w:rPr>
          <w:rFonts w:ascii="IRNazanin" w:hAnsi="IRNazanin" w:eastAsia="IRNazanin"/>
          <w:color w:val="111111"/>
          <w:sz w:val="28"/>
          <w:sz w:val="28"/>
          <w:szCs w:val="28"/>
          <w:rtl w:val="true"/>
          <w:lang w:bidi="fa-IR"/>
        </w:rPr>
        <w:t>ويصیر معنى الكلام أنّ الهجرة باقية على حدّها الأوّل في صدقها على المسافرين</w:t>
      </w:r>
    </w:p>
    <w:p>
      <w:pPr>
        <w:pStyle w:val="BookText"/>
        <w:rPr/>
      </w:pPr>
      <w:r>
        <w:rPr>
          <w:rFonts w:ascii="Amiri" w:hAnsi="Amiri" w:eastAsia="Amiri" w:cs="Amiri"/>
          <w:color w:val="111111"/>
          <w:sz w:val="28"/>
          <w:sz w:val="28"/>
          <w:szCs w:val="28"/>
          <w:rtl w:val="true"/>
          <w:lang w:bidi="ar-SA"/>
        </w:rPr>
        <w:t>لطلب الدين فينبغي للناس أن يهاجروا في طلبه إلى أئمّة الحقّ وليس ذلك لأنّ لله</w:t>
      </w:r>
    </w:p>
    <w:p>
      <w:pPr>
        <w:pStyle w:val="BookText"/>
        <w:rPr/>
      </w:pPr>
      <w:r>
        <w:rPr>
          <w:rFonts w:ascii="Amiri" w:hAnsi="Amiri" w:eastAsia="Amiri" w:cs="Amiri"/>
          <w:color w:val="111111"/>
          <w:sz w:val="28"/>
          <w:sz w:val="28"/>
          <w:szCs w:val="28"/>
          <w:rtl w:val="true"/>
          <w:lang w:bidi="ar-SA"/>
        </w:rPr>
        <w:t>تعالى إلى أهل الأرض ممن أسرّ دينه أو أظهره حاجة فإنّه تعالى الغنيّ المطلق الَّذيلا حاجة به إلى شيء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اسْمُ الْهِجْرَةِ عَلَی أَحَدٍ إِلَّا بِمَعْرِفَةِ الْحُجَّةِ فِي الأَرْضِ فَمَنْ عَرَفَهَا وأَقَرَّ بِهَا </w:t>
      </w:r>
    </w:p>
    <w:p>
      <w:pPr>
        <w:pStyle w:val="BookText"/>
        <w:rPr/>
      </w:pPr>
      <w:r>
        <w:rPr>
          <w:rFonts w:ascii="Amiri" w:hAnsi="Amiri" w:eastAsia="Amiri" w:cs="Amiri"/>
          <w:color w:val="111111"/>
          <w:sz w:val="28"/>
          <w:sz w:val="28"/>
          <w:szCs w:val="28"/>
          <w:rtl w:val="true"/>
          <w:lang w:bidi="ar-SA"/>
        </w:rPr>
        <w:t>فَهُوَ مُهَاجِرٌ ولَا يَقَعُ اسْمُ الِسْتِضْعَافِ عَلَى مَنْ بَلَغَتْهُ الْحُجَّةُ فَسَمِعَتْهَا أُذُنُهُ ووَعَاهَا</w:t>
      </w:r>
    </w:p>
    <w:p>
      <w:pPr>
        <w:pStyle w:val="BookText"/>
        <w:rPr/>
      </w:pP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بالحجة في الأرض إلى إمام الوقت لأنّه حجّة الله في أرضه على عباده يوم القيامة وشاهده عليهم، وهذا الكلام تفسير المواقع اسم الهجرة، وبيان لمن تصدق عليه؛ فشرط صدقها على الإنسان بمعرفته لإمام وقته، وذلك لأنّ الإمام هو الحافظ للدين، ومعدنه الَّذي يجب أخذه عنه فیکون قصده لذلك مشروطاً بمعرفته فإذن إطلاق اسم الهجرة عليه مشروط بمعرفة إمام الوقت فلذلك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يقع اسم الهجرة على أحد إلَّا بعد معرفة الحجّة في الأرض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عرفها وأقرّ بها فهو مهاجر يحتمل أن یرید به أنّ شرط إطلاق اسم المهاجرة على الإنس ان مشروط بمعرفة إمام الوقت المستلزمة للسفر إليه كما هو الظاهر من لفظ 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يريد أنّ مجرّد معرفة الإمام والإقرار بوجوب اتّباعه والأخذ عنه وإن كان بالإخبار عنه دون المشاهدة كاف في إطلاق اسم الهجرة على من عرفه كذلك دون السفر إليه کما کفی في إطلاقه على ترك ما حرّم الله بمقتضى قول الرسول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والمهاجر من ترك ما حرّم الله عليه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اسم الاستضعاف على من بلغته الحجّة على حذف المضاف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يريد بالحجة نفس الأخبار الَّتي ينقل عن الإمام ويجب العمل بها قال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يشير بهذا الكلام إلى أحد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فيكون مراده عليه السّلام على هذا أنّه لا يصدق اسم الاستضعاف</w:t>
      </w:r>
    </w:p>
    <w:p>
      <w:pPr>
        <w:pStyle w:val="BookText"/>
        <w:rPr/>
      </w:pPr>
      <w:r>
        <w:rPr>
          <w:rFonts w:ascii="Amiri" w:hAnsi="Amiri" w:eastAsia="Amiri" w:cs="Amiri"/>
          <w:color w:val="111111"/>
          <w:sz w:val="28"/>
          <w:sz w:val="28"/>
          <w:szCs w:val="28"/>
          <w:rtl w:val="true"/>
          <w:lang w:bidi="ar-SA"/>
        </w:rPr>
        <w:t>على من عرف الإمام وبلغته أحكامه ووعاها قلبه وإن بقي في وطنه ولم يتجشّم السفر إلى الإمام كما لا يصدق على هؤلاء المذكورين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فيكون مراده على هذا أنّ من عرف الإمام وسمع مقالته ووعاها قلبه لا يصدق عليه الاستضعاف كما صدق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المفروض عى الموجودين في عصر الرسول صلَّى الله عليه وآله وسلَّم المهاجرة بالأبدان دون من بعدهم بل يقنع منه بمعرفته والعمل بقوله بدون المهاجرة إليه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بقوله ذلك أنّه لا عذر لمن بلغته دعوة الحجّة وسمعها في تأخّره عن النهوض، والمهاجرة إليه مع قدرته على ذلك، ولا يصدق عليه اسم الاستضعاف كا يصدق المستضعفين من الرجال، والنساء، والولدان حتّى يكون ذلك عذرا له بل يكون في تأخّره ملوماً مستحقّاً للعذاب كالَّذين قالوا إنّا كنّا مستضعفين في الأرض، ويكون مخصوصاً بالقادرين على النهوض كما قلناه دون العاجزين فإنّ اسم الاستضعاف صادق عليهم، وهذا الاحتمال إنّما يكون جايز الإرادة من هذا الكلام عى تقدير أن يكون إطاق اسم المهاجر على الإنسان في الكلام المقدّم مشروطاً بمعرفة الإمام بالمشاهدة والسفر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جاز عليه أن يطلق عليه المهاجرة مع عدم السفر إلى الإمام لما كان ملوماً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في تأخّره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ولَا</w:t>
      </w:r>
    </w:p>
    <w:p>
      <w:pPr>
        <w:pStyle w:val="BookText"/>
        <w:rPr/>
      </w:pPr>
      <w:r>
        <w:rPr>
          <w:rFonts w:ascii="Amiri" w:hAnsi="Amiri" w:eastAsia="Amiri" w:cs="Amiri"/>
          <w:color w:val="111111"/>
          <w:sz w:val="28"/>
          <w:sz w:val="28"/>
          <w:szCs w:val="28"/>
          <w:rtl w:val="true"/>
          <w:lang w:bidi="ar-SA"/>
        </w:rPr>
        <w:t>يَعِي حَدِيثَنَا إِلَّا صُدُورٌ أَمِينَةٌ وأَحْاَمٌ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شأنهم وما نحن عليه من الكمال الخارج عن كمالات من عداهم من الأُمّة والأطوار الَّتي يختصّ بها عقولهم وراء عقول غيرهم فيكون لهم عن ذلك القدرة على ما لا يقدر عليه غيرهم والإدراكات الغيبيّة بالنسبة إلى غيرهم والإخبار عنه كالوقائع الَّتي حكى عنها عليه السّلام؛ ثمّ وقعت على، وفق قوله وكالأحكام والقضايا الَّتي اختصّ بها، ونقلت عنه فإنّ هذا الشأن صعب في نفسه لا يقدر عليه إلَّا الأنبياء وأوصياء الأنبياء ومستصعب الفهم على الخلق معجوز عن احتمال ما يلقى منه من الإشارات والإخبارات عمّا سيكون والقدرة على ما يخرج عن وسع مثلهم ولا تحتمله ولا تقبله إلَّا نفس عبد امتحنها الله للإيمان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أي أعدّها بالامتحان والابتلاء بالتكاليف العقليّة والنقليّة لحصول الإيمان الكامل اليقينيّ بالله ورسوله وكيفيّة سلوك سبيله، وتجلَّت بالكمالات العلميّة والفضائل الخلقيّة حتّى عرفت مبادي كمالاتهم ومقاديرها وكيفيّة صدور مثل هذه الغرائب عنها فلا يستنكر ما يأتون به من قول أو فعل ولا يلقاه بالتكذيب كما كانت جماعة من أصحابه عليه السّلام يفعلون ذلك معه فيما كان يخر به عن الفتن حتّى فهم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قاتلهم الله تعالى فعلى من أكذب أعلى الله وأنا أوّل من آمن به أو على رسوله وأنا أوّل من صدّقه كما حكينا ذلك فيما سبق عنه، بل يحتمل كلّ ما يأتون به على وجهه ونسبته إلى ميدانه ويفرح بوصول ما يرد</w:t>
      </w:r>
    </w:p>
    <w:p>
      <w:pPr>
        <w:pStyle w:val="BookText"/>
        <w:rPr/>
      </w:pPr>
      <w:r>
        <w:rPr>
          <w:rFonts w:ascii="Amiri" w:hAnsi="Amiri" w:eastAsia="Amiri" w:cs="Amiri"/>
          <w:color w:val="111111"/>
          <w:sz w:val="28"/>
          <w:sz w:val="28"/>
          <w:szCs w:val="28"/>
          <w:rtl w:val="true"/>
          <w:lang w:bidi="ar-SA"/>
        </w:rPr>
        <w:t>عليها من أسرارهم الإلهيّة؛ فأولئك وأمثالهم هم أصحاب الصدور الآمنة الَّتي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 ما يلقى إليها من تلك الأسرار ويصونها عن الإذاعة إلى من لا ينتفع بها </w:t>
      </w:r>
    </w:p>
    <w:p>
      <w:pPr>
        <w:pStyle w:val="BookText"/>
        <w:rPr/>
      </w:pPr>
      <w:r>
        <w:rPr>
          <w:rFonts w:ascii="IRNazanin" w:hAnsi="IRNazanin" w:eastAsia="IRNazanin"/>
          <w:color w:val="111111"/>
          <w:sz w:val="28"/>
          <w:sz w:val="28"/>
          <w:szCs w:val="28"/>
          <w:rtl w:val="true"/>
          <w:lang w:bidi="fa-IR"/>
        </w:rPr>
        <w:t>وليس بأهل لها فهي مأمونة عليها، وأولو الأحلام الرزينة الَّتي لا يستفزّها سماع تلك الغرائب و مشاهدتها منهم؛ فيحملهم ذلك على إذاعتها، واستنكارها بل يحملها على الصواب ما وجدت لها محملاً؛ فإذا عجزت عن معرفتها ثبتت فيها وآمنت بها على سبيل الإجمال وفوّضت علم کنهها إلى الله سبحانه وتعالى، وأراد قلوب صدور أمينة أو أصحاب صدور أمينة، وأصحاب أحلام رزينة فحذف المضاف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قد أطلق اسم الصدور والأحلام مجازاً عن أهلها إطلاقاً الاسم المتعلَّق على المتعلَّق، ونقل عنه عليه السّلام مثل هذا الكلام في غير هذا الموضع من جملة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طلبت السعادة فشقيت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النجاة فهلكت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الهدى فضلَّت ألم يسمعوا ويحهم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فأين العدل والنزع عن ذرّيّة الرسول الَّذين شیّد الله بنيانهم فوق البنيان وأعلى رؤوسهم واختارهم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الذّريّة أفنان أنا شجرتها ودوحة أنا ساقها، وإنّي من أحمد بمنزلة الضوء من الضوء كنّا إظلالاً تحت العرش قبل خلق البشر وقبل خلق الطينة الَّتي كان منها البشر أشباحاً عالية لا أجساماً نامية، إنّ أمرنا صعب مستصعب لا يعرف کنهه إلَّا ملك مقرّب؛ أو نبيّ مرسل أو عبد امتحن الله قلبه للإيمان فإذا انكشف لكم سرّا ووضح لكم أمر فاقبلوه وإلَّا فأمسكوا تسلموا وردّوا علمها إلى الله فإنّكم في أوسع ما بين السماء والأرض وفي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من أحمد بمنزلة الضوء من الضوء،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إظلالاً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نامية إشارة 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إلى أنّ الكمالات الَّتي حصلت لنفسه القدسيّة بواسطة كمالات نفس النبيّ صلَّى الله </w:t>
      </w:r>
    </w:p>
    <w:p>
      <w:pPr>
        <w:pStyle w:val="BookText"/>
        <w:rPr/>
      </w:pPr>
      <w:r>
        <w:rPr>
          <w:rFonts w:ascii="Amiri" w:hAnsi="Amiri" w:eastAsia="Amiri" w:cs="Amiri"/>
          <w:color w:val="111111"/>
          <w:sz w:val="28"/>
          <w:sz w:val="28"/>
          <w:szCs w:val="28"/>
          <w:rtl w:val="true"/>
          <w:lang w:bidi="ar-SA"/>
        </w:rPr>
        <w:t>عليه وآله وسلَّم أشبه الأشياء بصدور الضوء عن الضوء، كشعلة مصباح اقتبست من شعلة مصباح أكر وأعلى، ومن العادة في عرف المجرّدين، وأولياء الله وكتابه تمثيل النفوس الشريفة والعلوم بالأنوار والأضواء لمكان المشابهة بينهما في حصول الهداية عنها مع لطفها وصفائها، وأمّا الثاني فيحمل أن يكون قد أشار بكونهم أظلَّة تحت العرش قبل خلق البر أشباحاً بلا أجسام إلى وجودهم في العلم الكلَّيّ فإنّه قد يعرّ عنه في بعض المواضع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واستعار لفظ الإضال لهم باعتبار كونهم مرجعاً للخلق وملجأ كالإضال،</w:t>
      </w:r>
    </w:p>
    <w:p>
      <w:pPr>
        <w:pStyle w:val="BookText"/>
        <w:rPr/>
      </w:pPr>
      <w:r>
        <w:rPr>
          <w:rFonts w:ascii="Amiri" w:hAnsi="Amiri" w:eastAsia="Amiri" w:cs="Amiri"/>
          <w:color w:val="111111"/>
          <w:sz w:val="28"/>
          <w:sz w:val="28"/>
          <w:szCs w:val="28"/>
          <w:rtl w:val="true"/>
          <w:lang w:bidi="ar-SA"/>
        </w:rPr>
        <w:t>وقد سبقت الإشارة إلى ذلك أو ما قرب منها ببيان أوضح في الخطبة الأولى ثم أيّه بالناس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 قَبْلَ أَنْ تَفْقِدُونِ فَلأَنَا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على أنّه لم يقل أحد من الصحابة وأهل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غیر</w:t>
      </w:r>
    </w:p>
    <w:p>
      <w:pPr>
        <w:pStyle w:val="BookText"/>
        <w:rPr/>
      </w:pPr>
      <w:r>
        <w:rPr>
          <w:rFonts w:ascii="Amiri" w:hAnsi="Amiri" w:eastAsia="Amiri" w:cs="Amiri"/>
          <w:color w:val="111111"/>
          <w:sz w:val="28"/>
          <w:sz w:val="28"/>
          <w:szCs w:val="28"/>
          <w:rtl w:val="true"/>
          <w:lang w:bidi="ar-SA"/>
        </w:rPr>
        <w:t>عليّ عليه السّلام ذكر ذلك ابن عبد البرّ في كتاب الاستيعاب</w:t>
      </w:r>
      <w:r>
        <w:rPr>
          <w:rStyle w:val="FootnoteAnchor"/>
          <w:rtl w:val="true"/>
        </w:rPr>
        <w:footnoteReference w:id="77"/>
      </w:r>
      <w:r>
        <w:rPr>
          <w:rFonts w:ascii="IRNazanin" w:hAnsi="IRNazanin" w:eastAsia="IRNazanin"/>
          <w:color w:val="111111"/>
          <w:sz w:val="28"/>
          <w:sz w:val="28"/>
          <w:szCs w:val="28"/>
          <w:rtl w:val="true"/>
          <w:lang w:bidi="fa-IR"/>
        </w:rPr>
        <w:t>وأراد بطرق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وجوه الهداية إلى معرفة منازل سكَّان السماوات من الملأ الأعلى ومراتبهم من حرة الربوبيّة، ومقامات أنبياء الله، وخلفائه من حظائر القدس، وانتقاش نفسه القدسيّة عنهم بأحوال الأفاك، ومدبّراتها والأمور الغيبيّة ممّا يتعلَّق بالفتن  والوقائع المستقبلة؛ إذ كان له عليه السّلام الاتّصال التامّ بتلك المبادئ فبالحريّ أن يكون علمه بما هناك أتمّ وأكمل من علمه بطرق الأرض إلى منازلها، وقد سبق مثله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لا تسألوني عن فئة تضلّ مائة وتهدى مائة إلَّا أنبأتكم بسائقها وقائدها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حمله قوم عى وجه آخر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بطرق السماء الأحكام الشرعيّة والفتاوى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أعلم بها من الأمور الدنيويّة فعبّر عن تلك بطرق السماء</w:t>
      </w:r>
    </w:p>
    <w:p>
      <w:pPr>
        <w:pStyle w:val="BookText"/>
        <w:rPr/>
      </w:pPr>
      <w:r>
        <w:rPr>
          <w:rFonts w:ascii="Amiri" w:hAnsi="Amiri" w:eastAsia="Amiri" w:cs="Amiri"/>
          <w:color w:val="111111"/>
          <w:sz w:val="28"/>
          <w:sz w:val="28"/>
          <w:szCs w:val="28"/>
          <w:rtl w:val="true"/>
          <w:lang w:bidi="ar-SA"/>
        </w:rPr>
        <w:t>لكونها أحكاماً إلهيّة، وعبّر عن هذه بطرق الأرض لأنّها من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w:t>
      </w:r>
    </w:p>
    <w:p>
      <w:pPr>
        <w:pStyle w:val="BookText"/>
        <w:rPr/>
      </w:pPr>
      <w:r>
        <w:rPr>
          <w:rFonts w:ascii="Amiri" w:hAnsi="Amiri" w:eastAsia="Amiri" w:cs="Amiri"/>
          <w:color w:val="111111"/>
          <w:sz w:val="28"/>
          <w:sz w:val="28"/>
          <w:szCs w:val="28"/>
          <w:rtl w:val="true"/>
          <w:lang w:bidi="ar-SA"/>
        </w:rPr>
        <w:t>نقل عن الإمام الوبريّ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علمه بالدين أوفر من علمه بالدنيا وأراد</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بِرِجْلِهَا فِتْنَةٌ تَطَأُ فِي خِطَامِهَا وتَذْهَبُ بِأَحْلَامِ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وأحكامهم العادلة عن العدل وما يلحق الناس في دولتهم من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وكنّى بشغر رجلها عن خلوّ تلك الفتنة عن مدبّر يدبّرها ويحفظ الأمور وينتظم</w:t>
      </w:r>
    </w:p>
    <w:p>
      <w:pPr>
        <w:pStyle w:val="BookText"/>
        <w:rPr/>
      </w:pPr>
      <w:r>
        <w:rPr>
          <w:rFonts w:ascii="Amiri" w:hAnsi="Amiri" w:eastAsia="Amiri" w:cs="Amiri"/>
          <w:color w:val="111111"/>
          <w:sz w:val="28"/>
          <w:sz w:val="28"/>
          <w:szCs w:val="28"/>
          <w:rtl w:val="true"/>
          <w:lang w:bidi="ar-SA"/>
        </w:rPr>
        <w:t>الدين حن وقوع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 في خطامها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استعارة لوصف الناقة الَّتي أرسل خطامها وخلت عن القائد في طريقها فهي</w:t>
      </w:r>
    </w:p>
    <w:p>
      <w:pPr>
        <w:pStyle w:val="BookText"/>
        <w:rPr/>
      </w:pPr>
      <w:r>
        <w:rPr>
          <w:rFonts w:ascii="Amiri" w:hAnsi="Amiri" w:eastAsia="Amiri" w:cs="Amiri"/>
          <w:color w:val="111111"/>
          <w:sz w:val="28"/>
          <w:sz w:val="28"/>
          <w:szCs w:val="28"/>
          <w:rtl w:val="true"/>
          <w:lang w:bidi="ar-SA"/>
        </w:rPr>
        <w:t>تخبط في خطامها وتعثر فيه وتطأ من لقيت من الناس عى غر نظام عن حالها،</w:t>
      </w:r>
    </w:p>
    <w:p>
      <w:pPr>
        <w:pStyle w:val="BookText"/>
        <w:rPr/>
      </w:pPr>
      <w:r>
        <w:rPr>
          <w:rFonts w:ascii="Amiri" w:hAnsi="Amiri" w:eastAsia="Amiri" w:cs="Amiri"/>
          <w:color w:val="111111"/>
          <w:sz w:val="28"/>
          <w:sz w:val="28"/>
          <w:szCs w:val="28"/>
          <w:rtl w:val="true"/>
          <w:lang w:bidi="ar-SA"/>
        </w:rPr>
        <w:t>وهذا هو وجه الاستعارة؛ إذ كانت هذه الفتنة تقع في الناس عى غر قانون</w:t>
      </w:r>
    </w:p>
    <w:p>
      <w:pPr>
        <w:pStyle w:val="BookText"/>
        <w:rPr/>
      </w:pP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مرضيّ ولا قائد ينتظم أمور الخلق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بأحام قومها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تحیّر أهل زمانها</w:t>
      </w:r>
    </w:p>
    <w:p>
      <w:pPr>
        <w:pStyle w:val="BookText"/>
        <w:rPr/>
      </w:pPr>
      <w:r>
        <w:rPr>
          <w:rFonts w:ascii="Amiri" w:hAnsi="Amiri" w:eastAsia="Amiri" w:cs="Amiri"/>
          <w:color w:val="111111"/>
          <w:sz w:val="28"/>
          <w:sz w:val="28"/>
          <w:szCs w:val="28"/>
          <w:rtl w:val="true"/>
          <w:lang w:bidi="ar-SA"/>
        </w:rPr>
        <w:t>وتذهلهم بشدّتها حتّى لا يثبتون فيها بل تطيش ألبابهم فا يهتدون إلى طريق</w:t>
      </w:r>
    </w:p>
    <w:p>
      <w:pPr>
        <w:pStyle w:val="BookText"/>
        <w:rPr/>
      </w:pPr>
      <w:r>
        <w:rPr>
          <w:rFonts w:ascii="Amiri" w:hAnsi="Amiri" w:eastAsia="Amiri" w:cs="Amiri"/>
          <w:color w:val="111111"/>
          <w:sz w:val="28"/>
          <w:sz w:val="28"/>
          <w:szCs w:val="28"/>
          <w:rtl w:val="true"/>
          <w:lang w:bidi="ar-SA"/>
        </w:rPr>
        <w:t>التخلَّص عنها ووجه السامة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بذلك أنّها يستخفّ أهل زمانها؛ فيأتون إليها سراعاً ويجيئون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الناعق بها والداعي إليها رغبة ورهبة فا يبالون في ذلك ولا يفحّصون عن كونها </w:t>
      </w:r>
      <w:bookmarkStart w:id="54" w:name="pg15956_362726"/>
    </w:p>
    <w:p>
      <w:pPr>
        <w:pStyle w:val="BookText"/>
        <w:rPr/>
      </w:pPr>
      <w:bookmarkEnd w:id="54"/>
      <w:r>
        <w:rPr>
          <w:rFonts w:ascii="Amiri" w:hAnsi="Amiri" w:eastAsia="Amiri" w:cs="Amiri"/>
          <w:color w:val="111111"/>
          <w:sz w:val="28"/>
          <w:sz w:val="28"/>
          <w:szCs w:val="28"/>
          <w:rtl w:val="true"/>
          <w:lang w:bidi="ar-SA"/>
        </w:rPr>
        <w:t>فتنة لغفلتهم عن وجه الحقّ فيها وشدّة وقوعها على الناس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6370102_2142443653"/>
      <w:bookmarkStart w:id="56" w:name="_Toc18"/>
      <w:bookmarkEnd w:id="55"/>
      <w:r>
        <w:rPr>
          <w:rtl w:val="true"/>
        </w:rPr>
        <w:t>ومن خطبة له عليه السّلام</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شُكْراً لإِنْعَامِهِ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من غير لفظه إذ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الشكر بقرينة ذكر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واجباتها ونوافلها كالصلوات والعبادات الَّتي ارتضاها منهم شكرا لنعمائه، وإن كانت نعماً تستحقّ الشكر لما يستلزمه المواظبة عليها من السعادة الحقيقيّة الباقية كما سبق بيانه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الْجَنْدِ عَظِيمَ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على الحال والإضافة غير محضة والعامل أستعينه، وكذلك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أستعينه على أداء حقوقه حال ماهو بذینك الاعتبارين فإنّه باعتبار ماهو عزيز الجند عظیم المجد يكون مالك الملك قديراً على ما يشاء فكان مبدأ لا استعانة به على أداء وظائف حقوقه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أردفه بشهادته برسالة نبيّه صلَّى الله عليه وآله وسلَّم وذكر أحواله الَّتي كانت مبادئ لظهور الدين الحقّ ليقتدي السامعون به صلَّى الله عليه وآله وسلَّم في تلك الأحوال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دَعَا إِلَی طَاعَتِهِ وقَاهَرَ أَعْدَاءَهُ جِهَاداً عَلَى</w:t>
      </w:r>
    </w:p>
    <w:p>
      <w:pPr>
        <w:pStyle w:val="BookText"/>
        <w:rPr/>
      </w:pPr>
      <w:r>
        <w:rPr>
          <w:rFonts w:ascii="IRNazanin" w:hAnsi="IRNazanin" w:eastAsia="IRNazanin"/>
          <w:color w:val="111111"/>
          <w:sz w:val="28"/>
          <w:sz w:val="28"/>
          <w:szCs w:val="28"/>
          <w:rtl w:val="true"/>
          <w:lang w:bidi="fa-IR"/>
        </w:rPr>
        <w:t>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وهم الكفّار على أصنافهم، ونصب جهاداً على أنّه مصدر سدّ مسدّ الحال، أو نصب المصادر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من غير لفظه إذ في قاهر معنی جاهدو عن دينه متعلق بجهاد أعمالاً لأقرب ويحتمل التعليق بقاهر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دعوته ومقاهرته لأعدائه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اجتماع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تَكْذِيبِهِ والْتِمَاسٌ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مستعار لما جاء به من الكمالات الهادية إلى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نبّههم على تلك الأحوال الَّتي مبدؤها تقوى الله تعالى أمرهم بالاعتصام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فَاعْتَصِمُوا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اعتصموا بتقوى الله کما اعتصم نبیّکم بها في إظهار دينه ومواظبته على ذلك، ولا تخافوا من عدوّ مع کثرتكم كما لا يخفّ هو مع وحدته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به واعتصم لم يضرّه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إليه لم يصل إليه سوء ولفظ الحبل والمعقل مستعاران للتقوى، وقد سبق بيان هذه الاستعارات؛ ثمّ أكَّد ذلك الأمر بالأمر بمبادرة الموت وغمراته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وبَادِرُوا الْمَوْتَ وغَمَرَاتِه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مبادرته مسابقته إلى الاستعداد بالأعمال الصالحة كأنّهم يسابقون الموت و غمراته، وما يلحقهم من العذاب فيه، وفيما بعده إلى الاستعداد بالأعمال الصالحة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وامْهَدُوا لَه قَبْلَ حُلُولِه وأَعِدُّوا لَه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حصّلوا منها ملكات صالحة يكون مهاداً له قبل حلوله بهم کیلا يقر حکم قرحاً، واجعلوها عدّة الأنفسهم قبل نزوله عليهم يلتقونه بها کیلا يؤثّر في نفوسكم ما كأنه بسابقكم إلى أنفسكم ذلك الاستعداد فيكون سبباً لوقوع العذاب بکم وقوله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بذكر الغاية وتذكير بأهوالها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غايتكم القيامة لا بدّ لكم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كانت تلك الغاية هي لازمة الموت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أمره بالاستعداد للموت أمر بالاستعداد لها، ولذلك أتی بعد الأمر بالاستعداد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منبّها على وجوب ذلك الاستعداد بضمير ذكر صغراه، وتقدير الكبری</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كانت غايته القيامة فواجب أن يستعدّ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وغمراته والقيامة وأهوالها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لكونه المقصود بالخطاب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كون الموت ونزوله بهذه البنية التامّة الَّتي احكم بنیانها ووضعت بالوضع العجيب والترتيب اللطيف وهدمه لها واعظاً بليغاً يزجر النفوس عن متابعة هواها ومعتبراً تقف منه على أنّ وراء هذا الوجود وجود أعلى وأشرف منه لولاه لما غلظت هذه البنية المحكمة المتقنة ولكان ذلك بعد إحكامها سفهاً ما في الحكمة كما أنّ الإنسان إذا بنی داراً و أحكمها وزيّنها بزينة الألوان المعجبة فلمّا تمّت وحصلت غايتها عمد إليها فهدمها فإنّه يعدّ في العرف سفيهاً عابثاً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غرضه من ذلك الوصول إلى غاية يحصل بوجودها وقتاً مالم يستغني عنها جاز هدمها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هذه البنية لمّا كان الغرض منها استكمال النفوس البشريّة بالكمالات الَّتي يستفاد من جهتها وهي العلوم ومكارم الأخلاق ثمّ الانتقال منها إلى عالمها جاز لذلك خرابها وفسادها بعد حصول 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بُلُوغِ الْغَايَةِ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ضِيقِ الأَرْمَاسِ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جمع رمس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وشِدَّةِ الإِبْلَسِ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الخيبة اليأس وهَوْلِ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ورَوْعَاتِ الْفَزَعِ واخْتِلَافِ الأَضْاَعِ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الأقارع الشديدة واختلاف الأضلاع إطرابها وتدخل بعضها في بعض واستكمال الأسماع صممها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واسْتِكَاكِ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صممها وظُلْمَةِ اللَّحْدِ وخِيفَةِ الْوَعْدِ وغَمِّ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p>
    <w:p>
      <w:pPr>
        <w:pStyle w:val="BookText"/>
        <w:rPr/>
      </w:pPr>
      <w:r>
        <w:rPr>
          <w:rFonts w:ascii="Amiri" w:hAnsi="Amiri" w:eastAsia="Amiri" w:cs="Amiri"/>
          <w:color w:val="111111"/>
          <w:sz w:val="28"/>
          <w:sz w:val="28"/>
          <w:szCs w:val="28"/>
          <w:rtl w:val="true"/>
          <w:lang w:bidi="ar-SA"/>
        </w:rPr>
        <w:t>القبر ورَدْمِ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بالحجر العريض تفصيل لما يعلمونه من أحوال الموت وأهواله، وظاهر أنّ القبور ضيّقة بالقياس إلى مواطن الدنيا، وأنّ للنفوس عند مفارقتها غمّاً شديداً وحزناً قويّا على ما فارقته وممّا لاقته من الأموال التي كانت غافلة عنها، وأنّ لما أشرفت عليه من أحوال الآخرة هولاً وفزعاً تطير منه الألباب وفي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هول المطَّلع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حسن إضافة روعات إلى الفزع وإن كان الروع هو الفزع باعتبار تعدّدها وهي من حيث هي آحاد مجموع أفراد ماهيّة تداخل الأضلاع واختلافها، واستكاك الأسماع ذهابها بشدّة الأصوات الهائلة ويحتمل أن یرید به ذهابها بالموت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الوعد قد يستعمل في الشرّ والخير عند ذكرهما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تعداني، الشر والخير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أسقطوا ذكر هما قالوا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والوعد، وفي الشرّ </w:t>
      </w:r>
    </w:p>
    <w:p>
      <w:pPr>
        <w:pStyle w:val="BookText"/>
        <w:rPr/>
      </w:pPr>
      <w:r>
        <w:rPr>
          <w:rFonts w:ascii="Amiri" w:hAnsi="Amiri" w:eastAsia="Amiri" w:cs="Amiri"/>
          <w:color w:val="111111"/>
          <w:sz w:val="28"/>
          <w:sz w:val="28"/>
          <w:szCs w:val="28"/>
          <w:rtl w:val="true"/>
          <w:lang w:bidi="ar-SA"/>
        </w:rPr>
        <w:t>الإيعاد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وإن سقط ذكرهما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وجود الشرّ فكان كالقرينة، وغمّ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الحاصل والوحشة المتوهّمة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للنفوس من الهيئات المتوهّمة كونها مقصورة مضيّقاً عليها بعد فسحة المنازل الدنيويّة وسائر ما ذكره عليه السّلام من الأهوال، وإنّما عدّد هذه الأهوال لكون الكلام في معرض الوعظ والتخويف وكون هذه الأمور مخوفة منفوراً عنها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التخويف بالتحذير من الله وعلَّل ذلك التحذير بكون الدنيا ماضية على 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عِبَادَ الله فَإِنَّ الدُّنْيَا مَاضِيَةٌ بِكُمْ عَلَى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واضحة لا يختلف حكمها وكما كان من شأنها أن أهلكت القرون الماضية وفعلت بهم وبآثارهم ما فعلت وصيرتهم إلى الأحوال الَّتي عددناها فكذلك فعلها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والسَّاعَةُ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قربها القريب منهم حتى كأنهم معها في قرن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وكَأَنَّهَا قَدْ جَاءَتْ بِأَشْرَاطِهَا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لها في سرعة مجيئها بالَّتي جاءت و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ذلك التشبيه بقيد المفيدة لتحقيق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وعلاماتها كظهور الدجال، ودابة الأرض، وظهور المهديّ وعيسى عليهما السّلام إلى غير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بِأَفْرَاطِهَا ووَقَفَتْ بِكُمْ عَلَى صِرَاطِهَا وكَأَنَّهَا قَدْ أَشْرَفَتْ بِزَلَزِلَهِا</w:t>
      </w:r>
    </w:p>
    <w:p>
      <w:pPr>
        <w:pStyle w:val="BookText"/>
        <w:rPr/>
      </w:pPr>
      <w:r>
        <w:rPr>
          <w:rFonts w:ascii="Amiri" w:hAnsi="Amiri" w:eastAsia="Amiri" w:cs="Amiri"/>
          <w:color w:val="111111"/>
          <w:sz w:val="28"/>
          <w:sz w:val="28"/>
          <w:szCs w:val="28"/>
          <w:rtl w:val="true"/>
          <w:lang w:bidi="ar-SA"/>
        </w:rPr>
        <w:t>وأَنَاخَتْ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بصدورها وانْصَرَمَتِ الدُّنْيَا بِأَهْلِهَا وأَخْرَجَتْهُمْ مِنْ حِضْنِهَا</w:t>
      </w:r>
    </w:p>
    <w:p>
      <w:pPr>
        <w:pStyle w:val="BookText"/>
        <w:rPr/>
      </w:pPr>
      <w:r>
        <w:rPr>
          <w:rFonts w:ascii="Amiri" w:hAnsi="Amiri" w:eastAsia="Amiri" w:cs="Amiri"/>
          <w:color w:val="111111"/>
          <w:sz w:val="28"/>
          <w:sz w:val="28"/>
          <w:szCs w:val="28"/>
          <w:rtl w:val="true"/>
          <w:lang w:bidi="ar-SA"/>
        </w:rPr>
        <w:t>وَكَانَتْ كَيَوْمٍ مَضَى أَوْ شَهْرٍ انْقَىَ وصَار جديدها رثاً وسَمينها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وتحقيق وقوفها بكم على صراطها، وهو الصراط المعهود فيها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وكأنها أي أشبهت فيما يتوقّع منها من هذه الأحوال في حقّكم حالها في إيقاعها </w:t>
      </w:r>
    </w:p>
    <w:p>
      <w:pPr>
        <w:pStyle w:val="BookText"/>
        <w:rPr/>
      </w:pPr>
      <w:r>
        <w:rPr>
          <w:rFonts w:ascii="IRNazanin" w:hAnsi="IRNazanin" w:eastAsia="IRNazanin"/>
          <w:color w:val="111111"/>
          <w:sz w:val="28"/>
          <w:sz w:val="28"/>
          <w:szCs w:val="28"/>
          <w:rtl w:val="true"/>
          <w:lang w:bidi="fa-IR"/>
        </w:rPr>
        <w:t>بكم وتحقيقها فيكم، واستعار لفظ الكلاكل لأهوالها الثقيلة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الإناخة لهجومها بتلك الأهوال عليهم ملاحظاً في ذلك تشبّهها بالناقة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حسن تعدید الكلاكل لها باعتبار تعدّد أهوالها الثقيلة النازلة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الأفعال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وأناخت،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سمينها غثّاً، معطوفاً بعضها على بعض دخلت في حكم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وكانت الدنيا قد انصرفت بأهلها وكأنكم قد أخرجتم من حصنها إلى آخر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والمشبّه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الدنيا باعتبار حالها الحاضرة والمشبّه به انصرافها بأهلها وزوالهم ووجه الشبه سرعة المضيّ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كأنّها من سرعة أحوالها الحاضرة كالَّتي وقع انصرافها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الوجه في باقي التشبيهات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لفظ الحصن لها ملاحظة لشبهها بآلام الَّتي تحضن ولدها فينتزع من حضنها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والغثّ والسمين تحتمل أن يريد بهما الحقيقة ويحتمل أن یکنّی به عن ما كثر من لذّاتها وخيراتها وتغيّر ذلك بالموت وزواله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مَوْقِفٍ ضَنْكِ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موقف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كلّ جديد الدنيا يومئذ 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سمين كان بها 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 الموقف إمّا لكثرة الخلق يومئذ و ازدحامهم أو لصعوبة الوقوف به وطولهم مع ما يتوقّع الظالمون لأنفسهم من إنزال المكروه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وأُمُورٍ مُشْتَبِهَةٍ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أهوال الآخرة و واشتباهها كونها ملبسة يتحيّر في وجه الخلاص منها، والاعتبار يحكم بكونها عظيمة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ونَارٍ شَدِيدٍ كَلَبُهَا عَالٍ لَبُهَا سَاطِعٍ لَهَبُهَا مُتَغَيِّظٍ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كونها شديدة الشرّ وكذا البواقي وقد نطق القرآن الكريم بأكثر مّا وصفها عليه السّلام به </w:t>
      </w:r>
    </w:p>
    <w:p>
      <w:pPr>
        <w:pStyle w:val="BookText"/>
        <w:rPr/>
      </w:pPr>
      <w:r>
        <w:rPr>
          <w:rFonts w:ascii="Amiri" w:hAnsi="Amiri" w:eastAsia="Amiri" w:cs="Amiri"/>
          <w:color w:val="111111"/>
          <w:sz w:val="28"/>
          <w:sz w:val="28"/>
          <w:szCs w:val="28"/>
          <w:rtl w:val="true"/>
          <w:lang w:bidi="ar-SA"/>
        </w:rPr>
        <w:t xml:space="preserve">هاهنا من علوّ أصواتها، وسطوح لهبها، وتغيّظ زفيرها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وَهِيَ تَفُورُ</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تَغَيُّظًا وَزَفِيرًا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ولفظ التغيّظ مستعار للنار باعتبار حركتها بشدّة وعنف كالغضبان أو باعتبار استلزام حرکتها ظاهر للأذى والشرّ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متوقد سَعِيرهَا بَعِيدٍ خُمُودُهَا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وُقُودُهَا مَخُوفٍ وَعِيدُهَا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مستقرها أسند الغم إلى قرارها مجازاً باعتبار أنّه لا يهتدي فيه لظلمته ومن عمقها لا يوقف عليه لبعدها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مُظْلِمَةٍ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قُدُورُهَا فَظِيعَةٍ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استعار لفظ الحمی رشّح بذكر القدور، وظاهر فظاعة تلك الأمور وشدّتها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الأمور عدّدها في معرض التخويف لكونها مخوفة تنفيراً عما يلزم عنه من ترك التقوى واتّباع الهوى ثمّ ساق الآية اقتباساً ونسق بعدها أحوال المتقيّن في الآخرة اللازمة عن تقواهم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قَدْ أُمِنَ الْعَذَابُ وانْقَطَعَ الْعِتَابُ وزُحْزِحُوا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النَّارِ واطْمَأَنَّتْ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استقرت بِهِمُ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عساه لا يعرفها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أَعْمَلُهُمْ فِي الدُّنْيَا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من الرياء والشرك الخفي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وخوف عقابه وحرمانه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لَيْلُهُمْ فِي دُنْيَاهُمْ نَهَاراً تَخَشُّعاً واسْتِغْفَارًا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جعلوه نهاراً في كونه محلّ حرکاتهم في عبادة ربّهم وتخشّعهم له واستغفاهم إيّاه فأشبه النهار الَّذي هو محلّ حركات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الشبه استعار لفظ النهار 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نَهَارُهُمْ لَيْلًا تَوَحُّشاً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للخلوة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واعتزالهم إيّاهم كالليل الَّذي هو محل انقطاع الناس بعضهم عن بعض وافتراقهم، وفي نسخه الرضيّ رحمه الله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للتشبيه رفع نهاراً في القرينة الأولى، ورفع ليلاً في الثانية ووجه التشبيه هو ما ذكرناه،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استعدوا بتلك الصفات للحصول على الفضائل، والكمالات واستوجبواً رضى الله تعالى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لَهُمُ الْجَنَّةَ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ومرجعاً وثواباً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أَحَقَّ 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اقتباس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 دَائِمٍ ونَعِيمٍ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لها، ثمّ أكَّد الأمر بالتقوى ورعايتها في عبارة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فَارْعَوْا عِبَادَ الله مَا بِرِعَايَتِه يَفُوزُ فَائِزُكُمْ وبِإِضَاعَتِه يَخْسَرُ</w:t>
      </w:r>
    </w:p>
    <w:p>
      <w:pPr>
        <w:pStyle w:val="BookText"/>
        <w:rPr/>
      </w:pPr>
      <w:r>
        <w:rPr>
          <w:rFonts w:ascii="Amiri" w:hAnsi="Amiri" w:eastAsia="Amiri" w:cs="Amiri"/>
          <w:color w:val="111111"/>
          <w:sz w:val="28"/>
          <w:sz w:val="28"/>
          <w:szCs w:val="28"/>
          <w:rtl w:val="true"/>
          <w:lang w:bidi="ar-SA"/>
        </w:rPr>
        <w:t>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الخارج عن دائرة التقوى ويلحقكم الخسران بالخروج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آجَالَكُمْ بِأَعْمَلِكُمْ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وسابقوا آجالكم بالأعمال الصالحات إلى الاستعداد بها قبل أن يسبقكم إلى أنفسكم فيقطعكم عن الاستعداد بتحصيل الأزواد ليوم المعاد، ونبّههم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مُرْتَهَنُونَ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مأخوذون رهناً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أَسْلَفْتُمْ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قدمتم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ومَدِينُونَ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ارتهانهم بذنوبهم السالفة والجزاء عليها في القيامة ليسارعوا إلى فكاكها بالأعمال الصالحة والسلامة </w:t>
      </w:r>
    </w:p>
    <w:p>
      <w:pPr>
        <w:pStyle w:val="BookText"/>
        <w:rPr/>
      </w:pPr>
      <w:r>
        <w:rPr>
          <w:rFonts w:ascii="Amiri" w:hAnsi="Amiri" w:eastAsia="Amiri" w:cs="Amiri"/>
          <w:color w:val="111111"/>
          <w:sz w:val="28"/>
          <w:sz w:val="28"/>
          <w:szCs w:val="28"/>
          <w:rtl w:val="true"/>
          <w:lang w:bidi="ar-SA"/>
        </w:rPr>
        <w:t>من الجزاء عليها، ولفظ المرتهن مستعار للنفوس الآثمة باعتبار تقيّدها بالسيّئة وإطلاقها بالحسنة كتقيّد الرهن المتعارف بما عليه من المال وافتكاكه بأدائه وإطلاق لفظ الجزاء على العقاب مجاز إطلاقا لاسم أحد الضدّين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قَدْ نَزَلَ بِكُمُ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كأنّ للتشبيه، واسمها ضمير الشأن، والمقصود تشبيه حالهم وشأنهم الحاضر بحال نزول المخوف وهو الموت بهم وتحقّقه في حقهم الَّذي يلزمه ويترتب عليه عدم نيلهم للرجعة وإقالتهم للعثرة المشار إليها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رَجْعَةً تَنَالُونَ ولَا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بالدعاء لنفسه ولهم باستعمال الله إيّاهم في طاعته وطاعة رسوله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اسْتَعْمَلَنَا الله وإِيَّاكُمْ بِطَاعَتِه وطَاعَةِ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الاستعمال بتوفيقهم الأسباب الطاعة وإعدادهم لها وإفاضة صورة اطاعته على قواهم العقليّة والبدنيّة وجوارحهم الَّتي بسببها تكون السعادة القصوى، ثمّ بما يلزم ذلك الاستعمال من العفو عن جرائمهم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وعَفَا عَنَّا وعَنْكُمْ بِفَضْلِ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نسبها إليه لكونه مبدأ للعفو والمسامحة من جهة ما هو رحيم وذلك من الاعتبارات الَّتي تحدثها عقولنا الضعيفة وتجعلها من صفات کماله کما سبق بيانه في الخطبة الأولى، ثمّ عقّب، وعظهم، وتحذيرهم والدعاء لهم بأمرهم أن يلزموا الأرض، ويصبروا على ما يلحقهم من بلاء أعدائهم و مخالفيهم في العقيدة كالخوارج والبغاة على الإمام بعده من ولده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الأَرْضَ واصْبِرُوا عَلَى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خاصّ بمن يكون بعده بدلالة سياق الكلام ولزوم الأرض كناية عن الصبر في مواطنهم وقعودهم عن </w:t>
      </w:r>
    </w:p>
    <w:p>
      <w:pPr>
        <w:pStyle w:val="BookText"/>
        <w:rPr/>
      </w:pPr>
      <w:r>
        <w:rPr>
          <w:rFonts w:ascii="Amiri" w:hAnsi="Amiri" w:eastAsia="Amiri" w:cs="Amiri"/>
          <w:color w:val="111111"/>
          <w:sz w:val="28"/>
          <w:sz w:val="28"/>
          <w:szCs w:val="28"/>
          <w:rtl w:val="true"/>
          <w:lang w:bidi="ar-SA"/>
        </w:rPr>
        <w:t>النهوض لجهاد الظالمين في زمن عدم قيام الإمام الحقّ بعده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تُحَرِّكُوا بِأَيْدِيكُمْ وسُيُوفِكُمْ فِي هَوَى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الجهاد من غير أحد من الأئمّة من ولده بعده، وذلك عند عدم قيام من يقوم منهم لطلب الأمر فإنّه لا يجوز إجراء هذه الحركات؛ إلَّا بإشارة من إمام الوقت وهوى ألسنتهم میلها إلى السبّ والشتم موافقة لهوى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بأیدیکم زائدة، ويحتمل أن يكون مفعول تحرّكوا محذوفاً تقديره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ولا تحرّكوا بهوى ألسنتكم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مَاتَ مِنْكُمْ</w:t>
      </w:r>
    </w:p>
    <w:p>
      <w:pPr>
        <w:pStyle w:val="BookText"/>
        <w:rPr/>
      </w:pPr>
      <w:r>
        <w:rPr>
          <w:rFonts w:ascii="Amiri" w:hAnsi="Amiri" w:eastAsia="Amiri" w:cs="Amiri"/>
          <w:color w:val="111111"/>
          <w:sz w:val="28"/>
          <w:sz w:val="28"/>
          <w:szCs w:val="28"/>
          <w:rtl w:val="true"/>
          <w:lang w:bidi="ar-SA"/>
        </w:rPr>
        <w:t>عَلَى فِرَاشِه وهُوَ عَلَى مَعْرِفَةِ حَقِّ رَبِّه وحَقِّ رَسُولِه وأَهْلِ بَيْتِه مَاتَ شَهِيداً وَقَعَ</w:t>
      </w:r>
    </w:p>
    <w:p>
      <w:pPr>
        <w:pStyle w:val="BookText"/>
        <w:rPr/>
      </w:pPr>
      <w:r>
        <w:rPr>
          <w:rFonts w:ascii="Amiri" w:hAnsi="Amiri" w:eastAsia="Amiri" w:cs="Amiri"/>
          <w:color w:val="111111"/>
          <w:sz w:val="28"/>
          <w:sz w:val="28"/>
          <w:szCs w:val="28"/>
          <w:rtl w:val="true"/>
          <w:lang w:bidi="ar-SA"/>
        </w:rPr>
        <w:t>أَجْرُه عَلَىَ الله، واسْتَوْجَبَ ثَوَابَ مَا نَوَى مِنْ صَالِحِ عَمَلِه وقَامَتِ النِّيَّةُ مَقَامَ إِصْلَتِه</w:t>
      </w:r>
    </w:p>
    <w:p>
      <w:pPr>
        <w:pStyle w:val="BookText"/>
        <w:rPr/>
      </w:pPr>
      <w:r>
        <w:rPr>
          <w:rFonts w:ascii="IRNazanin" w:hAnsi="IRNazanin" w:eastAsia="IRNazanin"/>
          <w:color w:val="111111"/>
          <w:sz w:val="28"/>
          <w:sz w:val="28"/>
          <w:szCs w:val="28"/>
          <w:rtl w:val="true"/>
          <w:lang w:bidi="fa-IR"/>
        </w:rPr>
        <w:t>لِسَيْفِه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لحكمهم في زمن عدم قيام الإمام الحقّ بعده لطلب الأمر، وتنبيه لهم على ثمرة الصبر، وهو أنّ من مات منهم على معرفة حقّ ربّه وحقّ رسوله، وأهل بيته والاعتراف بكونهم أئمّة الحقّ، والاقتداء بهم لحق بدرجة الشهداء، ووقع أجره على الله بذلك واستحقّ الثواب منه على ما أتی به من الأعمال، والصبر على المكاره من الأعداء، وقامت نيّته أنّه من أنصار الإمام لوقام لطلب الأمر وأنّه معينه مقام تجرّده بسيفه معه في استحقاق الأجر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شَيْءٍ مُدَّةً وأَجَاً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لكلّ من دولة العدوّ الباطلة، ودولة الحقّ العادلة مدّة تنقضي بانقضائها وأجل تنتهي به فإذا حضرت مدّة دولة عدوّ فليس ذلك، وقت قيامكم في دفعها فلا تستعجلوا به، هذا هو المتبادر إلى الفهم من هذا الكلام، والخطبة من فصيح خطبه عليه السّلام، ومن بعده من الخطباء آخذ منها ما وجدوه ورضع بها كلامه وبالله التوفيق</w:t>
      </w:r>
      <w:r>
        <w:rPr>
          <w:rFonts w:eastAsia="Amiri" w:cs="Amiri" w:ascii="Amiri" w:hAnsi="Amiri"/>
          <w:color w:val="111111"/>
          <w:sz w:val="28"/>
          <w:szCs w:val="28"/>
          <w:rtl w:val="true"/>
          <w:lang w:bidi="ar-SA"/>
        </w:rPr>
        <w:t xml:space="preserve">. </w:t>
      </w:r>
      <w:bookmarkStart w:id="57" w:name="pg15956_362736"/>
    </w:p>
    <w:p>
      <w:pPr>
        <w:pStyle w:val="Heading2"/>
        <w:numPr>
          <w:ilvl w:val="1"/>
          <w:numId w:val="1"/>
        </w:numPr>
        <w:rPr/>
      </w:pPr>
      <w:bookmarkStart w:id="58" w:name="__RefHeading___Toc16370104_2142443653"/>
      <w:bookmarkStart w:id="59" w:name="_Toc19"/>
      <w:bookmarkEnd w:id="57"/>
      <w:bookmarkEnd w:id="58"/>
      <w:r>
        <w:rPr>
          <w:rtl w:val="true"/>
        </w:rPr>
        <w:t>ومن خطبة له عليه السّلام</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w:t>
      </w:r>
      <w:r>
        <w:rPr>
          <w:rStyle w:val="FootnoteAnchor"/>
          <w:rtl w:val="true"/>
        </w:rPr>
        <w:footnoteReference w:id="84"/>
      </w: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حمد الله سبحانه باعتبارات لا ينبغي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الفاشي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جميع خلقه ومخلوقاته، إذ كان شيء منها لا يخلو من نعمة له وأظهرها وجودها فلا يخلو من حمده بلسان الحال أو المقال وله الحمد في السماوات والأرض وعشيا وحين تظهرون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والْغَالِبِ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 الله ملائكته وأعوان دينه من أهل الأرض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السَّمَاوَاتِ وَالْأَرْضِ</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ظاهر کونه غالباً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 في هذه القرينة جذب للسامعين إلى نصرة الله ليكونوا من جنده و تثبيت لهم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وعظمته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تَعَالَى جَدُّ رَبِّنَا مَا اتَّخَذَ صَاحِبَةً وَلَا وَلَدًا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وهذه القرينة تناسب ما قبلها لما في تلك من إيهام الحاجة إلى الجند والنصرة، وفي الثانية تعاليه، وعظمته عن كلّ حال يحكم بها في حقّه الرافع لذلك الإيهام، ثمّ عقّب بذكر سبب الحمد، وهو نعمه التؤام، وآلاؤه العظام فقال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نِعَمِهِ التُّؤَامِ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توأم وحقيقته الولد يقاربه ولدا آخر في بطن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ووأم فابدلوا من أحدى الواوين تاء هنا ترادفها على </w:t>
      </w:r>
    </w:p>
    <w:p>
      <w:pPr>
        <w:pStyle w:val="BookText"/>
        <w:rPr/>
      </w:pPr>
      <w:r>
        <w:rPr>
          <w:rFonts w:ascii="Amiri" w:hAnsi="Amiri" w:eastAsia="Amiri" w:cs="Amiri"/>
          <w:color w:val="111111"/>
          <w:sz w:val="28"/>
          <w:sz w:val="28"/>
          <w:szCs w:val="28"/>
          <w:rtl w:val="true"/>
          <w:lang w:bidi="ar-SA"/>
        </w:rPr>
        <w:t>العبد وتواترها فإنه ما من وقت يمرّ عليه إلَّا وعنده أنواع من نعمة الله تعالى لا تكافؤ بحمد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وآلَائِهِ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النعم وأحدها إلى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عَظُمَ حِلْمُهُ فَعَفَا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في الإنسان فضيلة تحت الشجاعة يعسر معها انفعال النفس عن الواردات المكروهة المؤذية له، وأمّا في حقّ الله سبحانه؛ فتعود إلى اعتبار عدم انفعاله عن مخالفة عبیده الأوامره ونواهيه، وكونه لا يستفزّه عند مشاهدة المنكرات منهم غضب ولا يحمله على المسارعة إلى الانتقام منهم مع قدرته التامّة على كلّ مقدور والفرق بينه تعالى وبين العبد في هذا الوصف أنّ سلب الانفعال عنه سلب مطلق وسلبه عن العبد عمّا من شأنه أن يكون له ذلك الشيء؛ فكان عدم الانفعال عنه تعالى أبلغ، وأتمّ من عدمه عن العبد، و بذلك الاعتبار كان أعظم، ولمّا كان الحلم يستلزم العفو عن الجرائم، والصفح عنها سمّى إمهاله تعالى للعبد، وعدم مؤاخذته بجرائمه عفواً فلذلك أردف وصفه لعظمة الحلم بذكر العفو، وعطفه بالفاء لاستعقاب الملزوم لازمه بلا مهلة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فِي كُلِّ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العدل عبارة عن التوسّط في الأفعال، والأقوال بين طرفي التفريط والإفراط، وكان كلّ ما قضاه تعالى وحكم عليه بوقوعه أو عدم، وقوعه جارياً على، وفق الحكمة، والنظام الأكمل لما بيّن ذلك في مظانّه من العلم الإلهيّ لا جرم لم يكن أن يقع في الوجود شيء من أفعاله أو أقواله منسوباً إلى أحد طرفي التفريط، والإفراط بل كان على حاقّ الوسط منهما وهو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بمعنى أمر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وهو داخل فيما قلناه فإنّ ما أمر بإيجاده أو نهی عنه داخل فيما حکم </w:t>
      </w:r>
    </w:p>
    <w:p>
      <w:pPr>
        <w:pStyle w:val="BookText"/>
        <w:rPr/>
      </w:pPr>
      <w:r>
        <w:rPr>
          <w:rFonts w:ascii="Amiri" w:hAnsi="Amiri" w:eastAsia="Amiri" w:cs="Amiri"/>
          <w:color w:val="111111"/>
          <w:sz w:val="28"/>
          <w:sz w:val="28"/>
          <w:szCs w:val="28"/>
          <w:rtl w:val="true"/>
          <w:lang w:bidi="ar-SA"/>
        </w:rPr>
        <w:t>عليهم بوقوعه أو عدم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مَا يَمْضِيِ ومَا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أشرنا إلى علمه بكل الأمور مستقبلها وماضيها و کليها وجزئيها وقد اشرنا إلى فيما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 الْخَلَائِقِ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كلامه عليه السّلام ناطق بأنّ العلم هنا سبب لما ابتدع من خلقه، ولا شكّ أنّ السبب له تقدّم على المسبّب من جهة ما هو سبب وهذا هو مذهب جمهور الحكماء، والخلاف فيه مع المتكلمين إذ قالوا أن العلم تابع للمعلوم والتابع يمتنع أن يكون سبباً فالباء أذن لاستصحاب وعلى الرأي الأول للتسبب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العلماء ونحن أذا حققنا القول وقلنا انه لا صفة له تعالى تزيد على ذاته وعلمه وقدراته وأرادته شيئاً واحد وإنما يختلف بحسب اعتبارات تحدثها عقولنا الضعيفة له بالقياس إلى مخلوقاته کما سبق بيانه في الخطبة الأولى لم يبق تفاوت في أن يسند المخلوقات إلى ذاته وعلمه أو إلى قدرته وغيرهما وأما بیان أن العلم تابع للمعلوم حتى يمتنع بدونه أن يكون سبباً له أو متبوع حتى يمتنع بدونه کما حُققَ في مضانه والمسالة مما طال البحث فيها بينهم وقيل بعلمه أي بالاستغاثة،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 أي عالماً بهم وهو نصب على الحال، ويحتمل أن يريد بالأبداع أحكاماً شيئاً، وإتقانها بحيث يكون محل التعجب يقال هذا فعل بدیع ومنضر بديع أي معجب حسن وظاهر أن ذلك منسوب إلى العلم ولذلك يستبدل بأحكام الفعل وإتقانه على العلم فاعله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ومُنْشِئِهِمْ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قريب من الَّذي سبق، ويحتمل أن يريد حكم قدرته على الموجودات بالوجود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اقْتِدَاءٍ ولَا 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إبداعه وإنشاءه للخلق على وجه اقتدائه بغيره ممن سبقه إلى ذلك، ولا على وجه التعلَّيم منه، والاقتداء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احْتِذَاءٍ لِمِثَالِ صَانِعٍ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أحتذى به أقتدي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إِصَابَةِ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يكن للخلق أوّلاً اتّفاقاً على سبيل الاضطراب والخطأ من غير علم منه ثمّ علمه بعد ذلك، فاستدرك فعله وأحكمه فأصاب وجه المصلحة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والإضافة بمعنى اللام لما أنّ الإصابة من لواحق ذلك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وبمثل هذا اعترض المتكلَّمون على أنفسهم حيث استدلَّوا على كونه تعالى عالماً بكلّ معلوم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علم بعض الأشياء لا من طريق أصلاً لا من حسّ ولا نظر و استدلال فوجب أن يعلم سائرها كذلك لأنّه لا تخصیص، ثمّ سألوا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ذلك ولم لا يجوز أن يكون قد فعل أفعاله مضطربة ثمّ أدركها فعلم كيفيّة صنعها بطريق كونه مدركاً لها؛ فأحكمها بعد اختلافها واضطرابها ثمّ أجابوا عن ذلك بأنّه لا بدّ أن يكون قبل ذلك عالماً بمفرداتها قبل فعلها مصادرة على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الحق أنه لو علمها بعد ان يعلمهالكان علمه بها حادثاً في ذاته فكان محلاً للحوادث وهو محال لما سبق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ولم یکن خلقه لما خلق بحضرة جماعة من العقلاء بحيث يشير كلّ منهم عليه برأي، ويعينه بقول في كيفيّة خلقه حتّى يكون أقرب إلى الصواب لأنّ كلّ جماعة فرضت فهي من خلقه فلا بد أن تصدر عنه الأمور لا بحضرة أحد، ولأنّ ذلك يستلزم حاجته إلى المعين، والظهير والحاجة يستلزم الإمكان المنزّه قدسه عنه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وَالْأَرْضِ وَلَا خَلْقَ أَنْفُسِهِمْ وَمَا كُنْتُ مُتَّخِذَ الْمُضِلِّينَ عَضُدًا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وكلّ ذلك تنزیه لفعله عن كيفيّات أفعال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ذلك باقتصاص أحوال الخلق حال انبعاث الله رسوله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ابْتَعَثَهُ والنَّاسُ يَضْرِبُونَ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والناس يسيرون عند مقدمه في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تصرّفاتهم على جهل منهم بما ينبغي لهم من وجوه التصرّف، ويحتمل أن يريد وتسيرون في شدّة وذلك أنّ العرب كانت حينئذ في شدائد من ضيق المعاش والنهب والغارات وسفك الدماء كما قال عليه السّلام فيها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 الله عليه وآله وسلَّم نذيراً للعالمين، وأميناً على التنزيل، وأنتم معشر العرب على شرّ دین وفي شرّ دار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ويَمُوجُونَ فِي 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تردّدهم في حيرة الضلال والجهل أو في حيرة من الشدائد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قَادَتْهُمْ أَزِمَّةُ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تداعوا للموت والفناء من كثرة الغارات وشدائد سوء المعاش و ظلم بعضهم لبعض لأنّ الناس إذا لم يكن بينهم نظام عدليّ ولم يجر في أمورهم قانون شرعيّ أسرع فيهم ظلم بعضهم البعض واستلزم ذلك فناؤهم، ولمّا استعار لفظ الأزمّة رشّح بذكر القود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واسْتَغْلَقَتْ عَلَى أَفْئِدَتِهِمْ أَقْفَالُ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رين الجهل و تغطيته لقلوبهم عن أنوار الله تعالى والاستضاءة بأضواء الشريعة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واستعار لفظ الأقفال لغواشي الجهل، والهيئات الرديئة المكتسبة من الإقبال على الدنيا، ووجه المشابهة أنّ تلك مانعة للقلب وحاجبة له عن قبول الحقّ والاهتداء به کما تمنع الأقفال ما يغلق عليه من التصرّف، ورشّح بذكر الاستغلاق وإنّما أتی بلفظ الاستفعال لأنّ ذلك الرين كان أخذ في الزيادة و منتقلا من حال إلى حال فكأنّ فيه معنى الطلب للتمام، ثمّ عقّب بالوصيّة بتقوى الله على جرى عادته </w:t>
      </w:r>
    </w:p>
    <w:p>
      <w:pPr>
        <w:pStyle w:val="BookText"/>
        <w:rPr/>
      </w:pPr>
      <w:r>
        <w:rPr>
          <w:rFonts w:ascii="Amiri" w:hAnsi="Amiri" w:eastAsia="Amiri" w:cs="Amiri"/>
          <w:color w:val="111111"/>
          <w:sz w:val="28"/>
          <w:sz w:val="28"/>
          <w:szCs w:val="28"/>
          <w:rtl w:val="true"/>
          <w:lang w:bidi="ar-SA"/>
        </w:rPr>
        <w:t>لأنّها رأس كلّ مطلوب، ورغَّب فيها بكونها حقّ الله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فَإِنَّهَا حَقُّ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المطلوب من المستحق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والْمُوجِبَةُ عَلَى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جزاء طاعتهم له الَّذي أوجبه على نفسه ولزم عن کمال ذاته الفياضة بالخيرات بحسب استعدادهم له بالتقوى، ثمّ أشار إلى ما ينبغي للمتصدّي إلى التقوى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تَسْتَعِينُوا عَلَيْهَا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 عقباتها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والانقطاع إليه أن يعينه عليها ويوفّقه بها فإنّ الانقطاع إلى معونته والالتفات إليه مادّة كلّ مطلوب، ثمّ إلى فائدتها وهي الاستعانة بها على الله تعالى وذلك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وتَسْتَعِينُوا بِهَا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المطلوب منه الوصول إلى ساحل عزّته والنظر إلى وجهه الكريم، والسلامة من غضبه، ونقاش حسابه إذ هو تعالى الحاكم الأوّل كانت التقوى أجلّ ما يستعدّ به لحصول تلك المطالب، وكان السعيد من استعان بها على دفع شدائده تعالى في الآخرة من المناقشة؛ فإنّه لإخلاص منها إلَّا بها، ثمّ عقّب ذکرها بیان ما يستلزمه من الأمور المرغوب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التَّقْوَى فِي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مدة الحياة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المكاره الدنيويّة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الشارع صلوات الله وسلامه عليه أوضح طريق التقوی و کشف سبلها حتى لا يجهلها إلا الجاهل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وسَالِكُهَا 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الربح لما يحصل عليه المتقي من ثمرات التقوى في الدنيا والآخرة ووجه الاستعارة أنه بحركاته وتقواه التي تشبه رأس ماله تستفيد الثواب کما يستفيد التاجر مكاسبه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ومُسْتَوْدَعُهَا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 قابل الوديعة وبكسرها فاعلها، والمراد على الرواية بالفتح کون قابلها حافظاً لنفسه بها من عذاب الله أو يكون حافظ بمعنی محفوظ، وعلى الثانية فالمستودع لها إمّا الله سبحانه؛ إذ هي الأمانة الَّتي عرضها على السماوات والأرض؛ فأبين أن يحملها وأشفقن منها وحملها الإنسان وظاهر کونه تعالى حافظاً على العبد المستودع أحواله فيها من تفريطه وتقصيره أو أمانته ومحافظته عليها، وإمّا الملائكة الَّتي هي وسائط بين الله تعالى وبين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كونهم حفظة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وَيُرْسِلُ عَلَيْكُمْ حَفَظَةً</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 كِرَامًا كَاتِبِينَ يَعْلَمُونَ مَا تَفْعَلُونَ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تَبْرَحْ عَارِضَةً نَفْسَهَا عَلَى الأُمَمِ الْمَاضِینَ والْغَابِرِينَ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لطيف، واستعار وصف كونها عارضة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الاستعارة كونها مهيّئة لأن تقبل، وبصدد أن ينتفع بها كالمرأة الصالحة الَّتي تعرض نفسها للتزويج والانتفاع بها؛ ثمّ علَّل كونها لم تبرح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لِحَاجَتِهِمْ إِلَيْهَا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القيامة ترغيباً فيها بكونها محتاجاً إليها، ويحتمل أن يدخل ذلك في وجه الشبه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أَعَادَ اللهُ مَا أَبْدَى وأَخَذَ مَا أَعْطَى وسَأَلَ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كالقرينة المخرجة </w:t>
      </w:r>
    </w:p>
    <w:p>
      <w:pPr>
        <w:pStyle w:val="BookText"/>
        <w:rPr/>
      </w:pPr>
      <w:r>
        <w:rPr>
          <w:rFonts w:ascii="Amiri" w:hAnsi="Amiri" w:eastAsia="Amiri" w:cs="Amiri"/>
          <w:color w:val="111111"/>
          <w:sz w:val="28"/>
          <w:sz w:val="28"/>
          <w:szCs w:val="28"/>
          <w:rtl w:val="true"/>
          <w:lang w:bidi="ar-SA"/>
        </w:rPr>
        <w:t>لغد عن حقيقته إلى مجازه وهو يوم القيامة، وتعيين له بأنّه الوقت الَّذي يعيد الله فيه ما كان أبداه من الخلق ويأخذ فيه ما كان أعطاهم من الوجود الدنيويّ ولواحقه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يجمع كلّ ما كان في الدنيا من الذهب، والفضّة فيجعله أمثال الجبال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فتنة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يسوقه إلى جهنّم؛ فيجعله مكاوي لجباه المجرمين، ويسألهم فيه عمّا أسدى إليهم فيه من نعمه؛ فيسأل من ادّخرها لم ادّخرها، ولم ينفقها في وجوهها المطلوبة لله، ويسأل من أنفقها في غيره وجهها فيقول؛ أذهبتم طيّباتكم في حياتكم الدنيا واستمتعتم بها ويجازي الأوّلين بادّخارها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الآية، ويجازي الآخرين بصرفها في غير وجهها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تُجْزَوْنَ ما كُنْتُمْ تَعْمَلُونَ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من قلَّة من قبل التقوى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حَقَّ</w:t>
      </w:r>
    </w:p>
    <w:p>
      <w:pPr>
        <w:pStyle w:val="BookText"/>
        <w:rPr/>
      </w:pP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أخذها وحفظها بشرائطها واستعدّ بها ليؤدّي أمانة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الأمانة المعروضة؛ ثمّ حكم بكون قابلها وحاملها أقلّ الناس عدداً فقال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الَأقَلُّونَ عَدَداً وهُمْ أَهْلُ صِفَةِ اللهِ سُبْحَانَهُ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أي الَّذين وصفهم الله تعالى بقوله المذكور ثمّ أمرهم فيهما بأمور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بِأَسْمَاعِكُمْ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سماع وصفها وشرحها ليعرفوها أو تعملوا على بصيرة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وأكظوا بِجِدِّكُمْ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داوموا عليها ولازموها باجتهادٍ منکم، وروى وانقطعوا بأسماعكم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انقطعوا عن علائق الدنيا واستصحبوا أسماعهم إلى سماع 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أحد الروايتين تصحيف الأخرى لأنّ النون والقاف إذا تقارنا أشبها الهاء في الكتابة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واعْتَاضُوهَا مِنْ كُلِّ سَلَفٍ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محبوب في الدنيا سلف لكم ونعم الخلف ممّا سلف إذ كانت المطالب الحاصلة بها أنفس المطالب وهي السعادة الأبديّة، وخلفاً مصدر سدّ مسدّ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كلّ من كان موافقاً لك ثمّ خالفك فإنّ التقوى نعم العوض ممّن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سقراط حبيبنا والحقّ حبيبنا وإذا اختلفا كان الحقّ أحبّ إلينا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أَيْقِظُوا بِهَا نَوْمَكُمْ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ايقظوا بها نوّامكم فأقام المصدر مقام اسم الفاعل مجازاً لما فيه من التضادّ في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اطردوا بتقوى الله وعبادته نومكم في ليلكم وأحيوه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الإيقاظ لإفادته ذلك المعنى إذ كان الأمر بإيقاع أحد الضدّين في محلّ يستلزم الأمر بنفي الضدّ الآخر عن ذلك المحلّ مجازاً من باب إطلاق اسم الملزوم على لازمه ولما فيه من التضادّ، ويحتمل أن يريد بالنوم نوم الغفلة، والجهل وبإيقاظ النائمين منها </w:t>
      </w:r>
    </w:p>
    <w:p>
      <w:pPr>
        <w:pStyle w:val="BookText"/>
        <w:rPr/>
      </w:pPr>
      <w:r>
        <w:rPr>
          <w:rFonts w:ascii="Amiri" w:hAnsi="Amiri" w:eastAsia="Amiri" w:cs="Amiri"/>
          <w:color w:val="111111"/>
          <w:sz w:val="28"/>
          <w:sz w:val="28"/>
          <w:szCs w:val="28"/>
          <w:rtl w:val="true"/>
          <w:lang w:bidi="ar-SA"/>
        </w:rPr>
        <w:t>بها تنبيههم بها من مراقد الطبيعة وإعدادهم بإجراء العبادة وقوانينها لحصول الكمالات العلميّة والعمليّة على سبيل الاستعارة، ووجهها ظاهر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يقطعوا بالاشتغال بها نهاركم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وأَشْعِرُوهَا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اجعلوها شعاراً لقلوبكم والبسوها إيّاه كما يلبس الشعار، ولفظ الشعار مستعار لها، ووجه الاستعارة كون التقوى الحقيقيّة تلازم النفس، وتتّصل بالقلب کما يتّصل الشعار بالجسد، ويحتمل أن يريد اجعلوها آية القلوبكم ليتميّز بها عن قلوب الظالمين، ويحتمل أن يريد أشعروها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أعلموها بها واجعلوها شاعرة بتفاصيلها ولوازمها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وارْحَضُوا بِهَا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اغسلوها بالاشتغال بالتقوى الرحض مستعار باعتبار کون التقوى ماحية لدرن الذنوب والهيئات البدنيّة عن ألواح النفوس کما يمحق الغسل درن الثوب وأوساخه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ودَاوُوا بِهَا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أسقام الذنوب وأمراض القلوب کالجهل، والشكّ والنفاق والرياء والحسد والكبر والبخل، وجميع رذائل الأخلاق الَّتي هي في الحقيقة الأسقام المهلكة، ولاشتمال التقوى على جميع الأعمال الجميلة والملكات الفاضلة كانت دواء لهذه الأسقام وشفاء لا يعقبه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أي يسارعوه ويسابقوه بها، وقد سبق بيانه في الخطبة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بِمَنْ أَضَاعَهَا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ينظروا إلى الأمم السابقة قبلكم ممّن أضاع التقوى، ويتفكَّروا في حاله كيف أضاعها لأمر لم يبق له ففاته ما طلب ولم يدرك ما فيه رغب ثمّ حصل بعد الهلاك على سوء المنقلب فيحصّلوا من ذلك عبرة </w:t>
      </w:r>
    </w:p>
    <w:p>
      <w:pPr>
        <w:pStyle w:val="BookText"/>
        <w:rPr/>
      </w:pPr>
      <w:r>
        <w:rPr>
          <w:rFonts w:ascii="Amiri" w:hAnsi="Amiri" w:eastAsia="Amiri" w:cs="Amiri"/>
          <w:color w:val="111111"/>
          <w:sz w:val="28"/>
          <w:sz w:val="28"/>
          <w:szCs w:val="28"/>
          <w:rtl w:val="true"/>
          <w:lang w:bidi="ar-SA"/>
        </w:rPr>
        <w:t>لأنفسهم، فيحملوها على التقوى خوفا ممّا نزل بمن أضاعها من الخيبة، والحرمان والرجوع إلى دار الهوان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يَعْتَبِرَنَّ بِكُمْ مَنْ أَطَاعَهَا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تجعلوا أنفسكم عبرة لمن أطاعها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انقاد للتقوى ودخل فيها؛ أو أطاع موجبها فحذف المضاف، والمراد نهيهم أن يدخلوا في زمرة من أضاعها فيكونوا عبرة لمن أطاعها فنهی عن لازم الإضاعة وهو اعتبار غيرهم بهم، وصورة ذلك النهى، وإن كانت متعلَّقة بغيرهم إلَّا أنّه كناية عن نهيهم عمّا يستلزم عبرة الغير بهم وهو إضاعة التقوى لأنّ النهي عن اللازم يستلزم النهي عن الملزوم، وهذا كما تقول لمن تنصحه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يضحك الناس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تفعل ما يستلزم ذلك ويوجبه منك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وصُونُوهَا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وصيانتها شدّة التحفّظ فيها من خلطها برياء أو سمعة ومزجها بشيء من الرذائل والمعاصي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يتحفّظوا بها عن الذنوب، والرذائل، وثمرتها، ويتحرّزوا بالاستعداد لها من لحوق العذاب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عَنِ الدُّنْيَا نُزَّاهاً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متنزّهين عمّا حرّم الله عليهم، وكرهه ممّا يوجب لهم الذمّ عاجلاً والعقاب آجلاً وهو أمر بالتقوى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الآخِرَةِ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متحيّرين من شدّة الشوق إليها وذلك مستلزم للأمر بالتقوى والانقطاع عن الدنيا إلى الأعمال الصالحة لأنّها هي السبب في محبّة الآخرة والرغبة التامّة فيما عند الله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تَضَعُوا مَنْ رَفَعَتْهُ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بقول کرهه والاستهزاء به، أو بفعل کضربه، أو فعل ما يستلزم إهانته، أو ترك قول، أو ترك فعل يستلزم ذلك، وممّا </w:t>
      </w:r>
    </w:p>
    <w:p>
      <w:pPr>
        <w:pStyle w:val="BookText"/>
        <w:rPr/>
      </w:pPr>
      <w:r>
        <w:rPr>
          <w:rFonts w:ascii="IRNazanin" w:hAnsi="IRNazanin" w:eastAsia="IRNazanin"/>
          <w:color w:val="111111"/>
          <w:sz w:val="28"/>
          <w:sz w:val="28"/>
          <w:szCs w:val="28"/>
          <w:rtl w:val="true"/>
          <w:lang w:bidi="fa-IR"/>
        </w:rPr>
        <w:t>كان كلّ ذلك منافياً للتقوى وداخلاً في أبواب الرذائل لاجرم نهی عن لازمه وهو وضع من رفعته التقوى لاستلزام رفع اللازم رفع الملزوم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من ارتفاعه وجاهته عند الخلق بسبب الدنيا واقتناء شيء منها،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رفعته أهل الدنيا؛ فحذف المضاف، أو اسند الرفع إلى الدنيا مجازاً لأنّ الرافع والمعظم له هم الناس، ولمّا كان من رفعته الدنيا عادلا عن التقوى كان الميل إليه، واحترامه، ومحبّته يستلزم المحبّة للدنيا، والميل إليها وكان منهيّا عنه، وكان الانحراف عنه، وعدم توقيره زهدا في الدنيا وأهلها هو من جملة التقوى فكان مأمورا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تَشِيمُوا بَارِقَهَا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البارق لما يلوح للناس في الدنيا من مطامعها ومطالبها، ووصف الشيم لتوقّع تلك المطالب، وانتظارها، والتطَّلع إليها على سبيل الكناية عن كونها کالسحابة الَّتي يلوح بارقها فيتوقّع منها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تَسْمَعُوا نَاطِقَهَا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وكنّی بناطقها عن مادحها، وما كشف، وصفها، وزينها من القول أو فعل؛ أو زينة أو متاع، وبسماعه عن الإصغاء، والميل إليه وتصديق مقاله، وتصويب شهادته؛ فإنَّها هي الَّتي ينبغي أن يقتني، ويدّخر، ويعتني بها إلى غير ذلك، فإنّ كلّ ذلك سبب للعدول عن التقوى وطريق الآخرة إلى طرق الهلاك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تُجِيبُوا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وکنّی بناعقها عن الداعي إليها، والجاذب ممّا ذكرنا، وبإجابته عن موافقته ومتابعته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تَسْتَضِيئُوا بِإِشْرَاقِهَا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الإشراق لوجوه المصالح الداعية إليها والآراء الهادية إلى طرق تحصيلها وكيفيّة السعي فيها، ووصف الاستضاءة للاهتداء بتلك </w:t>
      </w:r>
    </w:p>
    <w:p>
      <w:pPr>
        <w:pStyle w:val="BookText"/>
        <w:rPr/>
      </w:pPr>
      <w:r>
        <w:rPr>
          <w:rFonts w:ascii="IRNazanin" w:hAnsi="IRNazanin" w:eastAsia="IRNazanin"/>
          <w:color w:val="111111"/>
          <w:sz w:val="28"/>
          <w:sz w:val="28"/>
          <w:szCs w:val="28"/>
          <w:rtl w:val="true"/>
          <w:lang w:bidi="fa-IR"/>
        </w:rPr>
        <w:t>الآراء في طلبها، ووجه المشابهة أنّ تلك الآراء يهتدى بها في تحصيلها كما يهتدی بالإشراق المحسوس، وهذه القرينة قريبة المعنى من القريتين قبلها، ويحتمل أن پرید بإشراقها ما يبتهج به من زينتها وأنوار جنابها، وبالاستضاءة ذلك الابتهاج والالتذاذ على سبيل الاستعارة، ووجهها مشاركة زينتها للضياء في كونه سببا ممدّا للأرواح باسطا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تُفْتَنُوا بِأَعْلَقِهَا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علق وهو الشيء لنفيس من الدنيا وهو مستلزم للنهي لهم عن محبّة الدنيا، والانهماك في لذّاتها لأنّ ذلك هو الفاتن لهم والمضلّ عن سبيل الله وهو سبب بلائهم ومحنتهم، 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ومحنة واشتغال عن الآخرة، والإنسان بسبب المال والولد يقع في العظائم، ويتناول الحرام إلَّا من عصمه الله، وعن أبي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يخطبنا يوماً فجاء الحسن والحسين عليهما السّلام وعليهما قميصان أحمران يمشيان ويعثران فنزل رسول الله صلَّى الله عليه وآله وسلَّم من المنبر؛ فحملهما فوضعهما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نظرت إلى هذين الصبيّين يمشيان ويعثران فلم أصبر حتّى نزلت إليهما ورفعتهما؛ ثمّ أردف ذلك بتعداد معایب وأوصاف لها منفّرة عنها معلَّلاً بها ما سبق من نواهيه عنها فقوله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لنهيه عن شيم بارقها، واستعار وصف الحالب لما لاح من مطامعها، ووجه المشابهة كون مطامعها، وآمالها غير مدركة، وإن أدرك </w:t>
      </w:r>
    </w:p>
    <w:p>
      <w:pPr>
        <w:pStyle w:val="BookText"/>
        <w:rPr/>
      </w:pPr>
      <w:r>
        <w:rPr>
          <w:rFonts w:ascii="Amiri" w:hAnsi="Amiri" w:eastAsia="Amiri" w:cs="Amiri"/>
          <w:color w:val="111111"/>
          <w:sz w:val="28"/>
          <w:sz w:val="28"/>
          <w:szCs w:val="28"/>
          <w:rtl w:val="true"/>
          <w:lang w:bidi="ar-SA"/>
        </w:rPr>
        <w:t>بعضها ففي معرض الزوال كأن لم يحصل؛ فأشبهت البرق الَّذي لا ماء فيه وإن حصل معه ضعيف؛ فغير منتفع به فلذلك لا ينبغي أن يشام بارقها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ونُطْقَهَا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لنهيه عن سماع 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النطق الحاصل في معناها، وفي مدحها، وأنّها ممّا ينبغي أن يطلب ويدخّر، ووصف نفسها ولذّاتها بلسان حالها الَّذي تغربه الأوهام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كذباً كناية عن عدم مطابقة ذلك الوصف بحالها في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وأَمْوَالَهَا مَحْرُوبَةٌ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لنهيه عن الاستضاءة بإشراقها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ينبغي أن تستعمل الآراء الحسنة والحيل في تحصيل أموالها، أو لا ينبغي أن تحبّ زينتها وأموالها ويبتهج بها فإنّها مأخوذة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لنهيه عن الافتنان بأعلاقها، ويحتمل أن تكون هذه القرينة مع الَّتي قبلها تعليل للنهي عن الفتنة بأعلافها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تلك الأوصاف بالتنبيه على أوصاف أخرى، ونقايض لها مستعارة نفرّ بها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وهِيَ الْمُتَصَدِّيَةُ الْعَنُونُ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استعارة وصف المرأة الفاجرة الَّتي من شأنها التعرّض للرجال لتخدعهم عن أنفسهم، ويحتمل أن يكون استعارة لوصف الفرس أو الناقة الَّتي تمشي في الطريق معترضة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لوصف الدابة المتقدمة في السير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 بهما عن لحوق الدنيا بالدابّة تكون كذلك، ووجه المشابهة في الوصف الأوّل أنّ الدنيا في تغيّراتها، وأحوالها وحركاتها غير مضبوطة، ولا جارية مع </w:t>
      </w:r>
    </w:p>
    <w:p>
      <w:pPr>
        <w:pStyle w:val="BookText"/>
        <w:rPr/>
      </w:pPr>
      <w:r>
        <w:rPr>
          <w:rFonts w:ascii="IRNazanin" w:hAnsi="IRNazanin" w:eastAsia="IRNazanin"/>
          <w:color w:val="111111"/>
          <w:sz w:val="28"/>
          <w:sz w:val="28"/>
          <w:szCs w:val="28"/>
          <w:rtl w:val="true"/>
          <w:lang w:bidi="fa-IR"/>
        </w:rPr>
        <w:t>الإنسان على حال واحد؛ فأشبهت الناقة الَّتي تعترض في طريقها، وتمشي على غیر استقامة، ووجهها في الثاني أنّ مدّة الحياة الدنيا في غاية الإسراع، وشدّة السير بأهلها إلى الآخرة فأشبهت السريعة من الدوابّ المتقدّمة في سيرها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والْجَامَحِةُ 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الجماح لها باعتبار كونها لا تملك لأهلها ولا ينقاد لهم كما لا ينقاد الحرون لراكبها وكذلك وصف الحرون باعتبار عدم انقيادها لأهلها وعدم قدرته على تصريفاتها أحرج ما يكونون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والْمائِنَةُ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الكاذبة لها باعتبار لها باعتبار عدم مطابقة اغترارها للناس بزينتها ومتاعها وتوهم عن ذلك بقاؤها، ونفعها لما عليه من الأمر في نفسه اذا كان عن قليل ينكشف كذبها فيما غرتهم به وكذب أوهامهم فيها وكذلك وصف الحرون باعتبار عدم، وفائها لمن غرته وخدعته عن نفسه بزينتها فكأنها لذلك أعطته عهدا بدوامهاله فخانته بزوالها عنه ولم تف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والْجَحُودُ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لها هذين الوصفين ملاحظة لشبهها بالمرأة الَّتي تكفر نعمة زوجها وتنكر صنيعه، ويكون من شأنها العداوة، وكذلك أنّ الدنيا من شأنها أن تنفر عمّن رغب فيها وسعي لها، واجتهد في عمارتها وإظهار زينتها، ويكون سبب هلاكه ثمّ ينتقل عنه إلى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والْعَنُودُ 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وصف العنود لها باعتبار عدولها عن حال استقامتها على الأحوال المطلوبة للناس، وانحرافها عن سنن قصودهم منها کالناقة الَّتي ينحرف عن المرعى المعتاد للإبل وترعی جانبا، وكذلك الصدود باعتبار كثرة إعراضها عمّن طلبها ورغب فيها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فاستعارة وصف الحيود ظاهرة، وأمّا وصف الميود فباعتبار </w:t>
      </w:r>
    </w:p>
    <w:p>
      <w:pPr>
        <w:pStyle w:val="BookText"/>
        <w:rPr/>
      </w:pPr>
      <w:r>
        <w:rPr>
          <w:rFonts w:ascii="Amiri" w:hAnsi="Amiri" w:eastAsia="Amiri" w:cs="Amiri"/>
          <w:color w:val="111111"/>
          <w:sz w:val="28"/>
          <w:sz w:val="28"/>
          <w:szCs w:val="28"/>
          <w:rtl w:val="true"/>
          <w:lang w:bidi="ar-SA"/>
        </w:rPr>
        <w:t>ترددها في ميلها بالنسبة إلى بعض أشخاص الناس من حال إلى آخر فتارة لهم وتارة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لا يكون قد اعتبر قيد التردد بل أراد مطلق الحركة استعارة لكثرة تغيرها وانتقالها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شخص إلى آخر ومن حال إلى حال؛ فظاهر أنّها كذلك،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يريد به أنّ شيمتها وسجيّتها الانتقال والتغيّر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یعنی بالحال الحاضرة من الزمان وهو الآن، ويكون مراده أنّ الَّذي يحكم عليه العقلاء بالحضور منها ليس بحاضر بل هو سیّال متغيّر لا ثبوت له في الحقيقة كما لا ثبوت للماضي والمستقبل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ووَطْأَتُهَا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الوطأة لإصابتها ببعض شدائدها، ووجه الاستعارة استلزام إصابتها بذلك إهانة من أصابته والثقل عليه كما يستلزم وطأة الثقيل من الحيوان ذلك، واستعار لفظ الزلزال لاضطراب أحوال من تصيبه بمكروهها کاضطراب الأرض بالزلزال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وعِزُّهَا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العزّ الحاصل عنها لأهلها بسبب كثرة قيناتها كعزّة ملوكها و منفعتهم ذلّ في الآخرة، وأطلق عليه لفظ الذلّ إطلاقا لاسم الملزوم على لازمه أو تسمية الشيء باسم ما يؤول إليه؛ إذ كان العين بالدنيا وأموالها مستلزما للانحراف عن الدين والتقوى الحقة، وذلك مستلزم للذلّ الأكبر عند لقاء الله وإليه الإشارة بقوله تعالى حكاية عن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إِلَى الْمَدِينَةِ لَيُخْرِجَنَّ الْأَعَزُّ مِنْهَا الْأَذَلَّ وَلِلَّهِ الْعِزَّةُ وَلِرَسُولِهِ وَلِلْمُؤْمِنِينَ وَلَكِنَّ الْمُنَافِقِينَ لَا يَعْلَمُونَ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ونقل المفسرّون أنّ القائل لذلك عبد الله بن أبيّ، والأعزّ یعنی نفسه والأذل یعنی رسول الله صلَّى الله </w:t>
      </w:r>
    </w:p>
    <w:p>
      <w:pPr>
        <w:pStyle w:val="BookText"/>
        <w:rPr/>
      </w:pPr>
      <w:r>
        <w:rPr>
          <w:rFonts w:ascii="Amiri" w:hAnsi="Amiri" w:eastAsia="Amiri" w:cs="Amiri"/>
          <w:color w:val="111111"/>
          <w:sz w:val="28"/>
          <w:sz w:val="28"/>
          <w:szCs w:val="28"/>
          <w:rtl w:val="true"/>
          <w:lang w:bidi="ar-SA"/>
        </w:rPr>
        <w:t xml:space="preserve">عليه وآله وسلَّم فرد الله تعالى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الْمُنَافِقِينَ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 هَزْلٌا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الجدّ وهو القيام في الأمر بعناية واجتهاد لإقبالها على بعض أهلها بخيراتها كالصديق المعتنی بحال صديقه، ولإدبارها عن بعضهم وإصابتهاله بمكروهها کالعدوّ القاصد لهلاك عدوّه، واستعار لجدّها لفظ الهزل الَّذي هو ضدّه، ووجه الاستعارة كونها عند إقبالها على الإنسان كالمعتنية بحالها أو عند إعراضها عنه ورميه بالمصائب كالقاصدة لذلك ثمّ يسرع انتقالها عن تلك الحال إلى ضدّها فهي في ذلك كالهازل اللاعب، ويحتمل أن يريد جدّ أهلها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عنايتهم بها واجتهادهم في تحصيلها يشبه الهزل واللعب في سرعة تغيّره والانتقال عنه بزوالها فاستعار له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وعُلْوُهَا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أموالها محروبة، وأراد كونها مظنّة أن تسلب قيناتها عن أهلها بالموت وغيره، واستعار لفظ السلب لما فيها من القينات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المشابهة کون ما فيها يسلب عن أهلها في كلّ زمان ويصير إلى من بعدهم كدار حرب وكذا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ونْهَبٍ وعَطَبٍ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شدّة وهو ظاهر إذ كلّ ما عدّد من أوصافها من الحرب والسلب والعطب شدائد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بكونها على ساق أنّ بعضهم يتبع أثر بعض إلى الآخرة فأشبه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فلانة ثلاثة بنين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بينهم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ابن أبي الحديد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وکتی بالساق عن الأمر الشديد،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مصدر قولك ساقه سياقا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أنهم مساقون إلى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يلحق بعضهم بعضاً في الوجود والعدم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يفارق بعضهم عن بعض كقولهم الدنيا مولود بولد ومفقود بفقد ويحتمل أن يريد باللحاق لحاق الأحياء للموتی بالعدم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تَحَیَّرَتْ مَذَاهِبُهَا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بمذاهبها طرقها المحسوسة ولا الاعتقادات بل الطرق العقليّة في تحصيل خيرها ودفع شرّها، وأسند الحيرة إلى المذاهب مجازاً إقامة للعلَّة القابلة مقام العلة الفاعلة؛ إذ الأصل تحيّر أهلها في مذاهبها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وأَعْجَزَتْ مَهَارِبُهَا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وأعجزت من طلبها، فحذف المفعول لأنّ الغرض ذكر الإعجاز، ومهاربها مواضع الهرب من شرورها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وخَابَتْ مَطَالِبُهَا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استعار الحيابة للمطالب، ووجه المشابهة عدم حصولها بعد ظهورها للأوهام وتعلَّق الآمال بها فأشبهت من وعد بحصول شيء لم يف به؛ ثمّ عقّب بذکر بعض لوازم خیابتها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فَأَسْلَمَتْهُمُ 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يلجأ إليه استعار لها لفظ الإسلام باعتبار كونها لا تحفظهم من الرزايا ولا تحصنهم من سهام المنايا فأشبهت في ذلك من أسلم الملتجئ إليه وخلَّى عنه لعدّوه، ولكون ذلك لازما عطفه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ولَفَظَتْهُمُ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هذه الاستعارة باعتبار خروجهم منها بالموت فهي كاللافظة الملقية لهم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وأَعْيَتْهُمُ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ثم قسّمهم باعتبار لحوق شرّها لأحيائهم </w:t>
      </w:r>
    </w:p>
    <w:p>
      <w:pPr>
        <w:pStyle w:val="BookText"/>
        <w:rPr/>
      </w:pPr>
      <w:r>
        <w:rPr>
          <w:rFonts w:ascii="IRNazanin" w:hAnsi="IRNazanin" w:eastAsia="IRNazanin"/>
          <w:color w:val="111111"/>
          <w:sz w:val="28"/>
          <w:sz w:val="28"/>
          <w:szCs w:val="28"/>
          <w:rtl w:val="true"/>
          <w:lang w:bidi="fa-IR"/>
        </w:rPr>
        <w:t>وأمواتهم إلى أصناف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نَاجٍ مَعْقُورٍ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أراد الباقين فيها، وكنّی بالمعقور عن من رمته بالمصائب فيها المشبهة بالمعقور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مَجْزُورٍ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من صار لحماً مجزورا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وشِلْوٍ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ذي شلو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صار بعد الذبح أشلاء متفرّقه، ويحتمل أن يكون مذبوح صفة للشلو، وأراد بالذبح مطلق الشقّ کما هو في أصل اللغة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وعَاضٍّ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ندم الظالمين بعد الموت على التفريط والتقصير؛ إذ كان من شأن النادم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وصَافِقٍ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ضارب إحداهما على الأخرى ندماً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ومُرْتَفِقٍ بِخَدَّيْهِ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جاعل مرفقيه تحت خدّيه فعل النادم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 عَلىَ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رأيه الَّذي اقتضى له السعي في جمع الدنيا، والالتفات إليها بكلَّيّته حتى لزم من ذلك إعراضه عن الآخرة فحاق به سیّئ ما کسب؛ فإذا انكشف له بعد الموت لزوم العقاب، وظهرت له سلاسل الهيئات البدنيّة وأغلالها في عنقه علم أنّ كلّ ذلك ثمرة ذلك الرأي الفاسد؛ فأزری علیه وعابه وأنكره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عزم من عمارة الدنيا والسعي في تحصيلها، وبالموت تنجلي تلك العزوم ويرجع عنها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أَدْبَرَتِ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من الضمير في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وراجع عن عزمه حال ما قد أدبرت حيلته وهذه الحال مفسّرة لمثلها عن الضمائر المرفوعة في عاضّ، وصافق، ومرتفق وزار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وأَقْبَلَتِ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أخذهم إلى جهنّم وإهلاكهم فيها على غرّة منهم بذلك الأخذ،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بالغيلة الشرّ بمعنى العائلة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والعامل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وأقبل الهلاك والشّر حال ما ليس لهم وقت فرار ولا تأخّر عنه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مِنْ قَبْلِهِمْ مِنْ قَرْنٍ فَنَادَوْا وَلَاتَ حِينَ مَنَاصٍ</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أي فنادوا مستغيثين حال ما ليس الوقت وقت مخلص ومفرّ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الفرار والخلاص وأتی به مكرّراً للتأكيد، وهو في مقابلة قول الكفّار المنكرين لأحوال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من الجزاء له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فَاتَ مَا فَاتَ وذَهَبَ 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فات ما کنتم فيه من أحوال الدنيا الَّتي يتمنّون الرجعة إليها فلا رجوع لها،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الدُّنْيَا 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يخبر بها عمّن مضى، أو يأمر بالمضيّ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ومضت عنهم الدنيا 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مضى الأوّل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للغرض فكأنّه استعار لها لفظ البال بمعنى القلب ملاحظة لشبهها بمن يمضى لغرض نفسه وما يهواه قلبه، ويحتمل أن يريد بالبال الحال أيضاً </w:t>
      </w:r>
    </w:p>
    <w:p>
      <w:pPr>
        <w:pStyle w:val="BookText"/>
        <w:rPr/>
      </w:pPr>
      <w:r>
        <w:rPr>
          <w:rFonts w:ascii="Amiri" w:hAnsi="Amiri" w:eastAsia="Amiri" w:cs="Amiri"/>
          <w:color w:val="111111"/>
          <w:sz w:val="28"/>
          <w:sz w:val="28"/>
          <w:szCs w:val="28"/>
          <w:rtl w:val="true"/>
          <w:lang w:bidi="ar-SA"/>
        </w:rPr>
        <w:t>وجواز الإضافة لاختلاف اللفظين،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بحال بالها ما كانت عليه من رخائها وسهولتها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مضت الدنيا برحابها وسهولهتها واقبلت الآخرة بشدتها وصعوبتها ثم ختم الآية بالآية اقتباساً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أنّهم لمّا ركنوا إلى الدنيا فعلت بهم ما فعلت، وحصلوا على ما حصلوا عليه من البداهة، وولَّت عنهم لشأنها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أهل السماء وهم الملائكة وأهل الأرض فحذف المضاف وهو كناية عن كونهم لا يستحقّون أن يتأسّف عليهم ولا أن يبكون،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المبالغة في تحقير شأنهم لأنّ العرب كانت تقول في عظيم القدر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عنهم ذلك، وأراد ليسوا ممّن يقال فيهم مثل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السماء والأرض على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يبكيه مصلَّاه في الأرض ومصعد عمله في السماء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نفى البكاء عنهم كناية عن أنّه لم يكن لهم في الأرض موضع عمل صالح حتّى يكون له مصعد في السماء فلم تبك عليهم، ونحوه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إلَّا وله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تصعد فيه عمله، وباب ينزل منه رزقه إلى الأرض فإذا مات بكيا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واعلم أنّ إطلاق لفظ البكاء </w:t>
      </w:r>
      <w:bookmarkStart w:id="60" w:name="pg15956_362757"/>
    </w:p>
    <w:p>
      <w:pPr>
        <w:pStyle w:val="BookText"/>
        <w:rPr/>
      </w:pPr>
      <w:bookmarkEnd w:id="60"/>
      <w:r>
        <w:rPr>
          <w:rFonts w:ascii="Amiri" w:hAnsi="Amiri" w:eastAsia="Amiri" w:cs="Amiri"/>
          <w:color w:val="111111"/>
          <w:sz w:val="28"/>
          <w:sz w:val="28"/>
          <w:szCs w:val="28"/>
          <w:rtl w:val="true"/>
          <w:lang w:bidi="ar-SA"/>
        </w:rPr>
        <w:t>على السماء والأرض مجاز في فقدهما لما ينبغي أن يكون فيهما من مساجد المؤمنين ومصاعد أعمالهم قياسا في ذلك من فقد شيئا يحبّه ويبكي له فاطلق عليه إطلاقا الاسم الملزوم على لازمه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6370106_2142443653"/>
      <w:bookmarkStart w:id="62" w:name="_Toc20"/>
      <w:bookmarkEnd w:id="61"/>
      <w:r>
        <w:rPr>
          <w:rtl w:val="true"/>
        </w:rPr>
        <w:t>ومن خطبة له عليه السّلام ومن الناس من يسمي هذه الخطبة بالقاصعة</w:t>
      </w:r>
      <w:r>
        <w:rPr>
          <w:rtl w:val="true"/>
        </w:rPr>
        <w:t>:</w:t>
      </w:r>
      <w:bookmarkEnd w:id="62"/>
    </w:p>
    <w:p>
      <w:pPr>
        <w:pStyle w:val="BookText"/>
        <w:rPr/>
      </w:pPr>
      <w:r>
        <w:rPr>
          <w:rFonts w:ascii="IRNazanin" w:hAnsi="IRNazanin" w:eastAsia="IRNazanin"/>
          <w:color w:val="111111"/>
          <w:sz w:val="28"/>
          <w:sz w:val="28"/>
          <w:szCs w:val="28"/>
          <w:rtl w:val="true"/>
          <w:lang w:bidi="fa-IR"/>
        </w:rPr>
        <w:t>ونقل في سبب هذه الخطبة أن أهل الكوفة كانوا في آخر خلافته عليه السلام قد فسدوا وكانوا قبائل متعددة وكان الرجل يخرج من منازل قبيلته فيمرّ بمنازل قبيلة أخرى فيقع به أدني مكروه فيستعدی قبيلته، وينادي باسمها مثلاً يا للنخع أو بالکنده نداءً عالياً يقصد به الفتنة، وإثارة الشرّ فيتّألب عليه فتيان القبيلة الَّتي قد مرّ بها وينادون یا لتميم يا لربيعة فيضربونه فيمرّ إلى قبيلته ويستصرخ بها وتسّل بينهم السيوف وتثور الفتنة، ولا يكون لها أصل في الحقيقة ولا سبب يعرف إلَّا تعرّض الفتيان بعضهم ببعض، وكثر ذلك منهم فخرج عليه السّلام إليهم على ناقة فخطبهم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الماء والجرّة، وقصعت الرجل قصعاً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صغّرته وحقّرته، وقصعت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ضربتها ببسط كفّك، وقصع الله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قميئا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مقصوع لا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هذه الكلمة التحقير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سميت هذه الخطبة قاصعة لأحد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لأن المواعظ والزواجر فيها مردوده من أولها إلى آخرها من قولهم قصعت الناقة بحركتها أي ردد بها إلى جوفها وأخرجتها فملات فاهها فكانت هذه الخطبة تكرر الوعد والوعيد وتردد الأوامر والنواهي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قصع العملة أي قبلها فكأنها هي القائلة لإبليس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قصعت الرجل قصعا صغرته، وحقرته؛ فكأنها صغرت كل جبار، وكل عنيد متكبر، ومدارها على النهي، والتكبر، والتوبيخ عليه وعلى من يلزمه، ومن الحمية، والعصبية لغير الله تعالى ليكون الناس على ضد ذلك من التواضع والرفق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بأن من شأن الخطيب أن يورد في صدر الخطبة بنسبة العز والكبرياء والعظمة إلى من هو أولى به وهو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أن ذلك خاصة له وحرام على غيره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تتضمن ذم إبليس على استکباره و ترکه السجود لآدم عليه السّلام وأنه أول من أظهر العصبية وتبع الحمية، وتحذير الناس من سلوك طريقته و فيها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والْكِبْرِيَاءَ واخْتَارَهُمَا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مدار هذه الخطبة على النهي عن الكبر، والتوبيخ، والنهي عنه فلنشر إلى حقيقة في الإنسان أولاً ثم إلى مال يلزمه من الآفات؛ ثم الذام الواردة فيه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حقیقته فهي هيئة نفسانيّة تنشأ عن تصوّر الإنسان نفسه أكمل من غيره وأعلى رتبة وتلك الهيئة تعود إلى ما يحصل للنفس عن ذلك التصوّر من النفخ والهزّة والتعزّز والتعظَّم والركون إلى ما تصوّرته من کمالاتها وشرفها على الغير، ولذلك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بك من نفخة الكبر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المجموع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رذيلة تحت الفجور تقابل فضيلة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يلزم عن ذلك التصور أعني تصوّر الإنسان فضيلته على الغير إن قطع النظر فيه عن قياسه على متکبّر عليه وعن إضافته إلى الله تعالى باعتبار أنّه منه، ولم يكن خائفاً من فوت تلك الفضيلة بل كان ساكناً إليها مطمئنّاً فذلك هو العجب؛ فإذن العجب هيئة تلزم عن تصوّر الكمال في النفس واستقطاعه عن المنعم به والركون إليه والفرح به مع الغفلة عن قياس النفس إلى الغير بكونها أفضل منه، وبهذا الفصل الأخير ينفصل عن الكبر؛ إذ كان لا بدّ في الكبر من أن يرى الإنسان لنفسه مرتبة، وللغير مرتبة ثمّ یری مرتبته فوق مرتبة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آفاته وهي ثمراته، وما يلزم عنه من الأعمال، والتروك فإنّ هذا الخلق يوجب أعمالاً إذا ظهرت على الجوارح قد تسمّی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باطنة كتحقير الغير وازدرائه، واعتقاد أنّه ليس أهلاً للمجالسة والمواكلة والأنفة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أنّه يصلح أن يكون ماثلاً بين يديه قائماً، بل قد يعتقد من هو أشدّ کبرا أنّ ذلك لا يصلح للمثول بين يديه، وكحسده والحقد عليه، وكنظر العالم المتكبّر إلى الجاهل العامّي بعين الاستخفاف والإستجهال، وأمّا الظاهرة فكالتقدّم عليه في الطرق، والارتفاع عليه في المجالس، و كإبعاده عن مجالسته و مؤاكلته، والعنف به في النصح، والغضب عند ردّ قوله، والغلظة على المتعلَّمين وإذلالهم واستخدامهم، والغيبة والتطاول بالقول، وأمّا التروك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فکترك التواضع والاستنكاف عن مجالسة من دونه و معاشرته وعدم الرفق بذوي الحاجات ونحو ذلك ممّا لا يحصى من الرذائل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المذامّ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كثيرة في القرآن الكريم والسنّة النبويّة كقوله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وقول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 الكبرياء ردائي والعظمة إزاري فمن نازعني واحدا منهما ألقيته في جهنّم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في قلبه مثقال ذرّة من كبر، وإنّما صار حجاباً عن الجنّة لأنّه يحول بين العبد وبين أخلاق المؤمنين الَّتي هي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 والعجب يغلق تلك الأبواب كلها لأنّها لا تقدر على أنّ يحبّ للمؤمن ما يحبّ لنفسه، وفيه شيء من العزّة، ولا يتمكَّن من ترك هذه الرذائل، وفعل أضدادها من الفضائل التواضع، وكظم الغيظ، وقبول النصح، والرفق في القول وغيرها وفيه شيء من العزّة والكبرياء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خلق ذميم إلَّا، وصاحب العزّة، والكبر مضطرّ إليه ليحفظ به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خلق فاضل إلَّا وهو عاجز عنه خوفاً أن يفوته عزّه فلذلك لم يدخل الجنّة من في قلبه مثقال حبّة من كبر، وبعض الأخلاق الذميمة مستلزم للبعض، وشرّ أنواع الكبر ما منع العلم واستعماله وقبول الحقّ والانقياد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حمد الله تعالى باعتبارات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للعزّ والكبرياء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علمت أنّ الكبرياء لا بدّ فيه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بكمال الذات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الشرف، والعلوّ على الغير فكان هذان الاعتباران صادقين عليه تعالى أتمّ من صدقهما على كلّ موجود لا جرم کان بالكبرياء، والعظمة أحقّ من كلّ موجود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لمّا كان كمالات الذات عبارة عن الوجود وكماله فكان وجوده تعالى أتمّ الوجودات بحيث لم يفته من کماله شيء بل كلّ ما ينبغي له فهو حاصل بالفعل لا جرم صدق عليه هذا الاعتبار أتمّ صدق 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وجوده تعالى هو الوجود الَّذي يصدر عنه وجود کلّ موجود عداه، وهو تعالى عالم بجميع المعلومات كلَّیّها وجزئيّها فهو إذن عالم بكماله وشرفه على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لفظ اللبس باعتبار إحاطة كماله بكلّ اعتبار له كما يحيط القميص والرداء بجسد لابسه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اختياره هنا تفرده باستحقاقهما لذاته؛ فإنّ المستحقّ للعزّ والكبرياء بالذات ليس إلَّا هو، ودلّ على ذلك المنقول والمعقول، وأمّا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والألف واللام هنا يفيد حصر الكبرياء والعلوّ فيه، وأمّا المعقول؛ فلأنّه تعالى لمّا استحقّ ذلك الاعتبار لذاته لا بأمر خارج وإلَّا لكان مفتقراً إلى الغير؛ ثمّ ذمّ المتكبّرين وتوعدهم في كتابه العزيز وعلى لسان نبيّه صلَّى الله عليه وآله وسلَّم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عنه الكبرياء ردائي الخبر علمنا أنّه قد اختار الاختصاص بهما دون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حِمًى وحَرَماً عَلَى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الحمى والحرم باعتبار اختياره لها وتحريمهما على غيره من خلقه كما يحمى الملك المرعي والحرم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اختياره لهما، وتحريمهما على غير من خلقه كما يحمي المرعى والحرم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تقديسه وعلوّه عن شبه المخلوقات استحقّ الانفراد بهاذين الوصفين فتفرد بها وهو معنی اصطفائه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اللَّعْنَةَ عَلَى مَنْ نَازَعَهُ فِيهِاَ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نحو قوله تعالى في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نازعني فيهما ألقيته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الملقي في جهنّم مبعّد مطرود عن الخير والرحمة، ولفظ المنازعة في الخبر مجاز في محادّة المتكبّرين ومجانبتهم له ومخالفتهم لأمره في الاتّصاف بالكبر؛ فكأنّهم يتجاذبونه ما اختص به ومن لوازم المجاذية المنازعة القوليّة فأطلقت هنا إطلاقاً لاسم اللازم على ملزومه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اخْتَبَرَ بِذَلِكَ مَلَئِكَتَهُ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ابتلاهم بالتكبّر وعدمه، وقد علمت معنی ابتلائه واختباره تعالى لخلقه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ونزیده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لمّا كانت حقيقة الاختبار طلب الخبر بالشيء ومعرفته لمن لا يكون عارفا به، وكان هو تعالى عالما بمضمرات القلوب وخفيّات القلوب فيميّز المطيعين من عبيده من العصاة لم يكن إطلاق هذا اللفظ في حقّه حقيقة بل على وجه الاستعارة باعتبار أنّه لمّا كان ثوابه وعقابه للخلق موقوفين على تكليفهم بما كلَّفهم به فإن أطاعوه فيما أمرهم أثابهم وإن عصوه عاقبهم أشبه ذلك اختبار الإنسان لعبيده وتمييزه لمن أطاعه منهم ممّن عصاه، فأطلق لفظه عليه وقوله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 وهُوَ الْعَالِمُ بِمُضْمَرَاتِ الْقُلُوبِ ومَحْجُوبَاتِ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مخرجة للاختبار عن حقيقته، وهي جملة معترضة بين القول والمقول للملائكة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وهذا هو المختبر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اختبرهم مع علمه بمضمراته لأنّ اختباره تعالى ليس الا ليعلم غيره من خلقه طاعة من يطيع وعصيان من يعصي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أَيُّ الْحِزْبَيْنِ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مَنْ يَتَّبِعُ الرَّسُولَ مِمَّنْ يَنْقَلِبُ عَلَى عَقِبَيْهِ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أي لتعلم أنت وغيرك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عالم وفيه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قصّة الملائكة وإبليس و آدم في الخطبة الأولى بقدر الوسع فلا حاجة إلى التطويل بالإعادة غير أنّ هاهنا ألفاظا يحتاج إلى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 وتَعَصَّبَ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لِأَسْجُدَ لِبَشَرٍ خَلَقْتَهُ مِنْ صَلْصَالٍ مِنْ حَمَإٍ مَسْنُونٍ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الْمُتَعَصِّبِینَ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المنشأ لرذيلة العصبيّة في غير الحقّ والمعتدي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العصبية في الخلقّ فهي محمودة كما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في الله تورث الجنّة، والعصبية في الشيطان تورث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وسَلَفُ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بالاستكبار على آدم إذ السلف هو المتكبر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عصبيّته لأصله کالأساس بني عليه الخلق سائر العصبيّات ويقتدي به فيها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بتجبّره وتكبّره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وجه الاستعارة في </w:t>
      </w:r>
    </w:p>
    <w:p>
      <w:pPr>
        <w:pStyle w:val="BookText"/>
        <w:rPr/>
      </w:pPr>
      <w:r>
        <w:rPr>
          <w:rFonts w:ascii="Amiri" w:hAnsi="Amiri" w:eastAsia="Amiri" w:cs="Amiri"/>
          <w:color w:val="111111"/>
          <w:sz w:val="28"/>
          <w:sz w:val="28"/>
          <w:szCs w:val="28"/>
          <w:rtl w:val="true"/>
          <w:lang w:bidi="ar-SA"/>
        </w:rPr>
        <w:t>المنازعة في الرداء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وادَّرَعَ لِبَاسَ 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استعار لفظ الأدّراع لإبليس من جهة اشتماله وتلبّسه بالتعزّز رشّح بذكر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الخلع، ورشح القناع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صَغَّرَهُ اللهُ بِتَكَبُّرِهِ؟ ووَضَعَهُ بِتَرَفُّعِهِ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كيفيّة تصغير الله إيّاه ووضعه له بسبب تكبّره وتعظَّمه، وذلك التصغير والوضع هو جعله في الدنيا مدحورا بعد إخراجه من الجنّة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ونحوه کما أشار إليه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فِي الدُّنْيَا مَدْحُوراً وأَعَدَّ لَهُ فِي الآخِرَةِ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اللهُ أَنْ يَخْلُقَ آدَمَ مِنْ نُورٍ يَخْطَفُ الأَبْصَارَ ضِيَاؤُهُ ويَبْهَرُ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w:t>
      </w:r>
    </w:p>
    <w:p>
      <w:pPr>
        <w:pStyle w:val="BookText"/>
        <w:rPr/>
      </w:pPr>
      <w:r>
        <w:rPr>
          <w:rFonts w:ascii="Amiri" w:hAnsi="Amiri" w:eastAsia="Amiri" w:cs="Amiri"/>
          <w:color w:val="111111"/>
          <w:sz w:val="28"/>
          <w:sz w:val="28"/>
          <w:szCs w:val="28"/>
          <w:rtl w:val="true"/>
          <w:lang w:bidi="ar-SA"/>
        </w:rPr>
        <w:t>الْعُقُولَ رُوَاؤُهُ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 يَأْخُذُ الأَنْفَاسَ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رائحته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ولَوْ فَعَلَ لَظَلَّتْ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الأَعْنَاقُ خَاضِعَةً ولَخَفَّتِ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صورة قیاس اقترانيّ مرکَّب من متّصلين صغراهما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وكبراهما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 إلى آخره وتالي الكبری مرکَّب من جملتين عطفت إحداهما على الأخرى ومعنى الصغرى أنّه تعالى لو أراد قبل خلق آدم أن يخلقه من نور شفّاف الطيف يخطف الأبصار، ويبهر العقول حسنه، وطيب يأخذ الأنفاس رائحته ولم يخلقه من طين ظلماني كثيف لفعل لأنّ ذلك أمر ممكن مقدور له، ويحتمل أن </w:t>
      </w:r>
    </w:p>
    <w:p>
      <w:pPr>
        <w:pStyle w:val="BookText"/>
        <w:rPr/>
      </w:pPr>
      <w:r>
        <w:rPr>
          <w:rFonts w:ascii="IRNazanin" w:hAnsi="IRNazanin" w:eastAsia="IRNazanin"/>
          <w:color w:val="111111"/>
          <w:sz w:val="28"/>
          <w:sz w:val="28"/>
          <w:szCs w:val="28"/>
          <w:rtl w:val="true"/>
          <w:lang w:bidi="fa-IR"/>
        </w:rPr>
        <w:t>یرید بخلقه من النور خلقه روحانیّا مجرّدا عن علاقة الموادّ المظلمة، وقد يوصف المجرّدات بالنور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الله، وأنوار جلاله، وأنوار حضرته، وقد أضاءنا بنور علمه ويوصف بالرائحة أيضاً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لم يشمّ رائحة العلم وبالطعم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لم يذق حلاوة اليقين، وكلّ ذلك استعارة المحسوس للمعقول تقريباً للأفهام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الكبرى أنّه لو فعل ذلك و خلقه كذلك لظلَّت أعناق الملائكة وإبليس خاضعة له، وذلك لشرف جوهره على الطين وفضل خلقته على ما يخلق منه ولم يكن ممّن يفسد في الأرض ويسفك الدماء، ولا من طين منتن حتّى يفخر عليه إبليس بأصله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وخلقته من طين، أأسجد لبشر خلقته من صلصال من حمأ مسنون ولخفّت البلوى فيه على الملائكة، وبيان الخفّة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 جوهره؛ فإنّه من العادة أن يستنكف الشريف من الخضوع لمن هو دونه في أصله، ويشقّ عليه التكليف بذلك في حقّه؛ فأمّا إذا كان أصله مناسبا لأصله ومقارنا في الشرف؛ فلا شكّ أنّ تكليفه بخدمته يكون عليه أسهل وأخفّ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 كانوا عالمين بالسرّ الَّذي خلق له آدم وهو كونه صالحا لخلافة الله سبحانه في عمارة الأرض وإصلاح أبناء نوعه، وإعدادهم للكمالات، وغير ذلك ممّا لا يعلمونه کما قال تعالى في جواب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وکما علَّمه الأسماء وأمره بعرضها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وظاهر أنّ تكليف النفس بما يطَّلع على سره ويعلم وجه الحكمة فيه أسهل عليها من تكليفها بما تجهله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خلقه تعالى من نور مناسباً لخلقهم لعلموا نوعيّته وسرّ خلقه فلم يشقّ عليهم التكليف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الوجه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ابْتَيَ خَلْقَهُ بِبَعْضِ مَا يَجْهَلُونَ أَصْلَهُ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الاستثناء تنبيه على عدم إرادة خلق آدم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العدم هو نقيض مقدّم نتيجة القياس المذكور اللازم عن استثناء نقيض تاليها وتقدير النتيجة أنّه لو أراد خلقه من نور لظلَّت الأعناق له خاضعة، وخفّت البلوى على الملائكة لكن لم يكن الأمر كذلك فاستلزم أنّه لم يرد خلقه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ابتلى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خلقه من نور بل أراد أن يبتلى خلقه ببعض ما يجهلون أصله وهو تكليفهم بالسجود لآدم مع جهلهم بأصل ذلك التكليف والغرض منه أو جهلهم بآدم وسرّ خلقته الَّذي هو أصل لذلك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تَمْيِيزاً بِالِخْتِبَارِ لَهُمْ ونَفْياً لِلاسْتِكْبَارِ عَنْهُمْ وإِبْعَاداً لِلْخُيَاَءِ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ليميّز بذلك التكليف وبما يستلزم من الذلَّة والانقياد والخضوع المطيع من العاصي، ولينفي رذيلة الكبر والخيلاء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السامعين بالاعتبار بحال إبليس وما لزمه من اللعنة وبطلان أعماله الصالحة في المدّة المتطاولة بسبب التكبّر والعصبيّة الفاسدة، والتحذير من سلوك طريقته واقتفاء أثره في الكبر ولوازمه من الرذائل الَّتي عدّدناها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w:t>
      </w:r>
    </w:p>
    <w:p>
      <w:pPr>
        <w:pStyle w:val="BookText"/>
        <w:rPr/>
      </w:pPr>
      <w:r>
        <w:rPr>
          <w:rFonts w:ascii="Amiri" w:hAnsi="Amiri" w:eastAsia="Amiri" w:cs="Amiri"/>
          <w:color w:val="111111"/>
          <w:sz w:val="28"/>
          <w:sz w:val="28"/>
          <w:szCs w:val="28"/>
          <w:rtl w:val="true"/>
          <w:lang w:bidi="ar-SA"/>
        </w:rPr>
        <w:t>وكَانَ قَدْ عَبَدَ اللهَ سِتَّةَ آلَفِ سَنَةٍ لَا يُدْرَى أَمِنْ سِنِي الدُّنْيَا أَمْ مِنْ سِنِي الآخِرَةِ عَنْ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للسامعين باعتبار حال إبليس في الكبر بعد شرح حاله </w:t>
      </w:r>
    </w:p>
    <w:p>
      <w:pPr>
        <w:pStyle w:val="BookText"/>
        <w:rPr/>
      </w:pPr>
      <w:r>
        <w:rPr>
          <w:rFonts w:ascii="Amiri" w:hAnsi="Amiri" w:eastAsia="Amiri" w:cs="Amiri"/>
          <w:color w:val="111111"/>
          <w:sz w:val="28"/>
          <w:sz w:val="28"/>
          <w:szCs w:val="28"/>
          <w:rtl w:val="true"/>
          <w:lang w:bidi="ar-SA"/>
        </w:rPr>
        <w:t>في طاعة الله وطول مدة عبادته له وما لزمه بسبب كبر ساعة واحدة من إحباط عمله ولعنته والبعد عن رحمة الله ليتنبّهوا للتخلَّي عن هذه الرذيلة، وجه الاعتبار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حال من تكبّر من الملائكة بعد عبادة ستّة آلاف سنة كذلك فكيف بالمتكبّرين من البشر على قصر مدّة عبادتهم وكونهم بشراً؛ فبطريق الأولى أن يكونوا كذلك، وجهده الجهيد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اجتهاده الَّذي جهده وشقّ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أن يكون قد أشار بسني الآخرة إلى سنين موهومة عن مثل اليوم المشار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وتقريره أنّ الأيّام في الآخرة مّما لا يمكن حملها على حقائقها لأنّ اليوم المعهود عبارة عن زمان طلوع الشمس إلى مغيبها، وبعد خراب العالم على ما نطقت به الشريعة لا يبقى ذلك الزمان، وعلى رأى من أثبت بقاء الفلك تكون القيامة؛ عبارة عن مفارقة النفوس لأبدانها؛ أو عن أحوال تعرض لها بعد المفارقة، والمجرّدات المفارقات لا يكون لأحوالها زمان، ولا مكان حتّى تجرى في يوم أو سنة فتعيّن حمل اليوم على مجازه وهو الزمان المقدّر بحسب الوهم القايس الأحوال الآخرة إلى أحوال الدنيا وأيامها إقامة لما بالقوة مقام ما بالفعل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السنة، وهذه الأزمنة هي الَّتي أشار إلى مثلها المتكلَّمون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الباري تعالى على وجود العالم بتقدير أزمنة لا نهاية لها إذا عرفت ذلك فاعلم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 أَلْفَ سَنَةٍ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إشارة إلى تفاوت تلك الأزمنة الموهومة بشدّة أهوال أحوال أهل الآخرة وضعفها وطولها وقصرها وسرعة حساب بعضهم وخفّة ظهره وثقل أوزار قوم آخرین و طول حسابهم کما روي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القيامة جعله الله على الكافرين مقدار خمسين ألف سنة، وأراد أنّ أهل الموقف لشدّة أهوالهم يستطيلون بقاهم فيها وشدّتها عليهم حتّى يكون في قوّة ذلك المقدار، 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وآله وسلَّم، في يوم القيامة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إنّه ليخفّ على المؤمن حتّى يكون عليه أخفّ من صلاة مكتوبة يصلَّيها في الدنيا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وهذا يدلّ على أنّه يوم موهوم وإلَّا لما تفاوت في الطول والقصر إلى هذه الغاية؛ 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عليه السّلام أنّ عبادة إبليس، والملائكة الَّذين نقلنا في الخبر في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اهبطوا إلى الأرض، وطردوا الجنّ إلى البحار، ورؤس الجبال، وعبد الله في الأرض زماناً كانت عبادة روحانيّة لا يستدعي زماناً موجوداً بل أحوالاً موهومة تشبه الزمان، وأنّ إبليس عبد الله في تقدير أزمنة مبلغها ستّة آلاف سنة قبل خلق آدم، 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جسمانيّة في زمان من أزمنة الدنيا، ولكن يكون في كميّة كمقدار خمسين ألف سنة من سنى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ففي نسخة الرضى بالبناء للفاعل، وفي غيرها من النسخ بالبناء للمفعول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الأولى تستلزم أنّه ممن لا يدرى أنّ تلك السنين من أيّ السنين، والثانية </w:t>
      </w:r>
    </w:p>
    <w:p>
      <w:pPr>
        <w:pStyle w:val="BookText"/>
        <w:rPr/>
      </w:pPr>
      <w:r>
        <w:rPr>
          <w:rFonts w:ascii="IRNazanin" w:hAnsi="IRNazanin" w:eastAsia="IRNazanin"/>
          <w:color w:val="111111"/>
          <w:sz w:val="28"/>
          <w:sz w:val="28"/>
          <w:szCs w:val="28"/>
          <w:rtl w:val="true"/>
          <w:lang w:bidi="fa-IR"/>
        </w:rPr>
        <w:t>يحتمل فيها كونه ممّن يدرى ذلك، وبالجملة فلمّا كانت مدة عبادة إبليس قبل آدم يحتمل أن يكون روحانيّة، وأن يكون جسمانيّة، ويحتمل أن يكون بحسب ذلك في زمان موهوم أو موجود، وعلى تقدير أن يكون موجودا يحتمل أن يكون ستّة آلاف سنة من السنين المعهودة المتعارفة لنا، ويحتمل أن يكون من سنين كانت قبل ذلك مصطلحا على تقدير كلّ منها بألف سنة أو بخمسين ألف سنة من سنينا لا جرم لم يمكن الجزم بواحد من هذه الاحتمالات فلذلك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يدري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ويفهم من تقديره عليه السّلام تلك المدّة بستّة آلاف سنة لا يدری من أيّ السنين هي أنّه سمع فيه نصّاً من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مجملاً ولم يفسّره له، أو أنّه سمعه، وعلم تفصيله لكنّه لم يفصّله للناس بل أهم القول عليهم في تعيينه لعلمه أنّ تعيين سني الآخرة ممّا يستعظمونه، ولا يحتمله أذهانهم؛ فإنّ عبادته إذا كانت ستّة آلاف سنة، وكل يوم منها خمسين ألف سنة من سني الدنيا كان مبلغ ذلك ممّا يخرج من ضرب ستّة آلاف سنة في ثلاث مائة، وستّين مضروبة في خمسين ألفاً، وهو مائة وثمانية ألف ألف ألف بتكرير لفظ الألف ثلاث مرات، وعلى تقدير أن يكون مقدار كلّ يوم ألف سنة يكون مبلغها ما يخرج من ضرب ستّة آلاف في ثلاث مائة، وستّين ألفا وهو ألف ألف ألف سنة بتكرير الألف ثلاث مرات، وتثنية الأوّل ومائة ألف ألف بلفظتين، وستّون ألف ألف بلفظتين أيضاً، وذلك مما لا يحتمله أذهان السامعين؛ فلذلك أهم القول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بَعْدَ إِبْلِيسَ يَسْلَمُ عَىَ اللهِ بِمِثْلِ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إنکار لوجود من يسلم من لعنة الله وعقوبته ممّن يكون فيه رذيلة الكبر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ويسلم على الله، في معنى يرجع إليه سالماً من طرده، ولعنته، وعذابه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 هذا الشيء إذا رجع إليك سالماً، ولم يلحقه تلف، والباء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p>
    <w:p>
      <w:pPr>
        <w:pStyle w:val="BookText"/>
        <w:rPr/>
      </w:pPr>
      <w:r>
        <w:rPr>
          <w:rFonts w:ascii="IRNazanin" w:hAnsi="IRNazanin" w:eastAsia="IRNazanin"/>
          <w:color w:val="111111"/>
          <w:sz w:val="28"/>
          <w:sz w:val="28"/>
          <w:szCs w:val="28"/>
          <w:rtl w:val="true"/>
          <w:lang w:bidi="fa-IR"/>
        </w:rPr>
        <w:t>معصيته،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فمن يرجع إلى الله سالما من عذابه، وقد استصحب مثل معصية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تکبّر کتکبّره وخالف أمر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لما عساه يدّعى من تلك السلامة الَّتي استنكر وقوعها باستفهامه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ذلك الردّ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سُبْحَانَهُ لِيُدْخِلَ الْجَنَّةَ بَرَاً بِأَمْرٍ أَخْرَجَ بِهِ مِنْهَا</w:t>
      </w:r>
    </w:p>
    <w:p>
      <w:pPr>
        <w:pStyle w:val="BookText"/>
        <w:rPr/>
      </w:pP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فيه أيضاً بأمر للاستصحاب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ليدخل الجنّة بشراً مستصحباً لأمر أخرج به منها ملكاً، وذلك الأمر هو رذيلة الكبر الَّتي يستصحبها الإنسان بعد الموت ملكة، وخلقاً في جوهر نفسه، والقضيّة سالبة عرفيّة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يدخل الجنّة بشر بوصف الكبر ما دام له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الوصف يدوم کما في حقّ الكافر لم يدخل الجنّة أبداً، وإن كان لا يدوم جاز أن يدخل بعد زواله الجنّة؛ فإذن لا مسكة للرعية به قول القائلين بتخليد الفاسق من أهل القبلة في هذا الكلام، وأمّا حديث الإحباط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بسبب الكفر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اسْتَكْبَرَ وَكَانَ مِنَ الْكَافِرِينَ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يقتضي أنّ إحباط عمله، وإخراجه من الجنّة كان بسبب تكبّره لا بسبب كفره،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هو الكبر إلَّا أنّ تكبّره کان تكبّراً على الله وإباء لطاعته، واستصغاراً لما أمر به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أأسجد لبشر خلقته من صلصال، أأسجد لمن خلقت طيناً، وذلك محادة لله، وكفر به مصارحة؛ فكان ذلك مستلزماً الكفره، ولا شكّ أنّ الكفر يستلزم إحباط العمل، واللعن والخروج من الجنّة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فِ أَهْلِ السَّاَءِ وأَهْلِ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إفاضته للخير والشرّ على من يستعدّ لأحدهما فمن استعد من أهل السماء أو أهل الأرض لخير أو شرّ </w:t>
      </w:r>
    </w:p>
    <w:p>
      <w:pPr>
        <w:pStyle w:val="BookText"/>
        <w:rPr/>
      </w:pPr>
      <w:r>
        <w:rPr>
          <w:rFonts w:ascii="Amiri" w:hAnsi="Amiri" w:eastAsia="Amiri" w:cs="Amiri"/>
          <w:color w:val="111111"/>
          <w:sz w:val="28"/>
          <w:sz w:val="28"/>
          <w:szCs w:val="28"/>
          <w:rtl w:val="true"/>
          <w:lang w:bidi="ar-SA"/>
        </w:rPr>
        <w:t>فحكمه فيه أن يفيض على ما استعدّ له وذلك حكم لا يختلف اعتباره من جهته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بَیْنَ اللهِ وبَیْنَ أَحَدٍ مِنْ خَلْقِهِ هَوَادَةٌ فِي إِبَاحَةِ حِمًى حَرَّمَهُ عَلَى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بينه، وبين أحد من خلقه صلح؛ فيخصّصه بإباحة حكم حرّمه على سائر خلقه فيختلف بذلك حكمه فيهم لأنّ الصلح من عوارض الحاجة أو الخوف المحالين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جاء من الإحباط في القرآن والأثر؛ فمحمول على أنّ ذلك الفعل المحبط قد أخلّ فاعله ببعض شرائطه اللازمة إذ لم يوقعه على الوجه المأمور به المرضيّ، أو فعله لاعلى بصيرة، ويقين بل على ظنّ و تخمین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فحيث يقع لا على وجه يستحقّ به ثواباً، لا على أنّه استحقّ به شيئا ثمّ أحبط؛ فإنّ ذلك ممّا قام البرهان على استحالته؛ ثمّ حذّرهم من إبليس باعتبار کونه عدوّ الله بعد أمرهم باعتبار حاله، وما لزمه من الشقاوة بسبب معصية له أن يعديهم بذلك الداء وهو الكبر الَّذي بسببه لزمته تلك الشقاوة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w:t>
      </w:r>
      <w:r>
        <w:rPr>
          <w:rStyle w:val="FootnoteAnchor"/>
          <w:rtl w:val="true"/>
        </w:rPr>
        <w:footnoteReference w:id="129"/>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عداوته الله مجانبته لأوامره و مجاوزته لطاعته إلى معصيته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البدل من عدوّ، وقيل مفعول لأحذروا وهو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الفعل لا يتعدّى إلى مفعولين ولفض الداء مستعار للكبر بقرب من الحقيقة فان أدواء النفوس أشد من أدواء الأبدان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يَسْتَفِزَّكُمْ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يزعجكم</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أعوانه من الضالَّين المضلَّين الَّذين يستحفّون الناس بالوسوسة والدعوة إلى طرق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لَقَدْ فَوَّقَ لَكُمْ سَهْمَ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السهم إذا جعل له فوقاً وهو موضع الوتر استعار السهم لوساوسه و تزییناته في الوعيد المحكيّ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لأزيّنن لهم في الأرض ولأغوينّهم أجمعین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ووجه الاستعارة كونه یرمی بتلك الوساوس وجوه نفوسهم فيكون سبباً هلاكها في الآخرة كما يكون السهم سبباً للقتل، ورشّح بذكر التفويق، والإغراق والنزع، والرمي، وأمّا مكانه القريب فكما نطق به الخبر النبويّ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يجري من ابن آدم مجرى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الشياطين يحومون على قلوب بني آدم لنظروا إلى ملکوت السماوات</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في معرض الإغراء بعداوته والتنفير عنه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لَأُزَيِّنَنَّ لَهُمْ فِي الْأَرْضِ وَلَأُغْوِيَنَّهُمْ أَجْمَعِينَ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اقتباس للآية وهو من جملة الأغراء به وفي الباء وما يتعلق به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 الإغواء إليه تعالى وكيف يصلح الإغواء مقسماً 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لمّا كان تعالى خالق أسباب الغواية فيه كالقدرة والعلم </w:t>
      </w:r>
    </w:p>
    <w:p>
      <w:pPr>
        <w:pStyle w:val="BookText"/>
        <w:rPr/>
      </w:pPr>
      <w:r>
        <w:rPr>
          <w:rFonts w:ascii="Amiri" w:hAnsi="Amiri" w:eastAsia="Amiri" w:cs="Amiri"/>
          <w:color w:val="111111"/>
          <w:sz w:val="28"/>
          <w:sz w:val="28"/>
          <w:szCs w:val="28"/>
          <w:rtl w:val="true"/>
          <w:lang w:bidi="ar-SA"/>
        </w:rPr>
        <w:t>وغيرهما كانت له تعالى سببيّة في إيجاد الغواية، وإن كانت بعيدة؛ فلذلك صحّ إسناد؛ فعلها إليه تعالى، وعلى الثاني أنّه يجوز أن يكون ما بمعنى الَّذي، والعائد من الصلة محذوف وتقديره بالَّذي أغويتني به لأُزيّننّ لهم، وذلك هو الأمر بالسجود لآدم إذ كان بسببه استكبر وعصى فغوى، والقسم جائز بأمره تعالى وتكليفه؛ ومن جعل ما مصدريّة فله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أطلق على الأمر، والتكليف الَّذي حصل له بسببهما الغواية لفظ الإغواء مجازاً إطلاقاً لاسم المسبّب على السبب؛ ثمّ أقسم به باعتبار ما هو أمر وتكليف لا باعتبار ما هو 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بكوني غاوياً لأُزيّننّ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ليدخلنّ الجنّة وبمعصيته ليدخلنّ النار، ومفعول لأُزيّننّ لهم الباطل حتّى يقعوا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الباء للسببيّة ويقدّر قسم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بسبب ما كلَّفتني فاستلزم غوايتي اقسم لأُزيّننّ لهم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وَيَقْذِفُونَ بِالْغَيْبِ مِنْ مَكَانٍ بَعِيدٍ</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وهو مصدر حذف فعله وسدّ مسدّ الحال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 هنا بمعنی الظنّ، وفيه نظر لأنّ إطلاق لفظ الغيب على الظنّ مجاز والعدول عن الحقيقة إنّما يكون بعد تعذّر حمل اللفظ عليها، ولا تعذّر هاهنا في ذلك لأنّ مفهوم الغيب هو ماغاب عن الخلق فلم يعلموه؛ فكان القذف بكلّ ما لا يعلم، والحكم به قذفاً بالغيب و حکما به، ولمّا كان إبليس لا يعلم ما حکم به؛ بأنّه يفعله في الخلق </w:t>
      </w:r>
    </w:p>
    <w:p>
      <w:pPr>
        <w:pStyle w:val="BookText"/>
        <w:rPr/>
      </w:pPr>
      <w:r>
        <w:rPr>
          <w:rFonts w:ascii="IRNazanin" w:hAnsi="IRNazanin" w:eastAsia="IRNazanin"/>
          <w:color w:val="111111"/>
          <w:sz w:val="28"/>
          <w:sz w:val="28"/>
          <w:szCs w:val="28"/>
          <w:rtl w:val="true"/>
          <w:lang w:bidi="fa-IR"/>
        </w:rPr>
        <w:t>من التزيين، والإغواء، وهو بعيد عن علمه؛ ثمّ حكم به كان حاکماً بما هو غائب عن علمه وعازب عنه وهو معنى قذفه بالغيب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الرضيّ 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ورَجْماً بِظَنٍّ</w:t>
      </w:r>
      <w:r>
        <w:rPr>
          <w:rStyle w:val="FootnoteAnchor"/>
          <w:rtl w:val="true"/>
        </w:rPr>
        <w:footnoteReference w:id="136"/>
      </w:r>
      <w:r>
        <w:rPr>
          <w:rFonts w:ascii="IRNazanin" w:hAnsi="IRNazanin" w:eastAsia="IRNazanin"/>
          <w:color w:val="111111"/>
          <w:sz w:val="28"/>
          <w:sz w:val="28"/>
          <w:szCs w:val="28"/>
          <w:rtl w:val="true"/>
          <w:lang w:bidi="fa-IR"/>
        </w:rPr>
        <w:t>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أكثر النسخ غير مصیب وهو المناسب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بغيب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ما يقال عن غيب بعيد قلَّما يصيب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صدّق ظنه في إغواء الناس وتمّ له ما ظنّ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مصیب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بالضن المصيب المصيب الحقّ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بظنّ ليس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 كما قيل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غير مصیب لأنّه ظنّ أنّ إغوائهم يكون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لأغوينّهم، وهذا ظنّ فاسد لأنّ إغواءهم كان منهم اختیارا لأنّهم اختاروا العمى على الهدی فغووا عن طريق الله، وتصديق أبناء الحميّة له في ذلك يعود إلى وقوع الغواية منهم، وفق ظنّه لأنّه لمّا ظنّ أنّه يغويهم؛ فقد ظنّ أنّ الغواية تلحقهم منه فصدّقوه في الغواية، وأخطأ ظنّه في تسببّها إليه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الكلام لمّا كان في معرض ذمّ إبليس، وإغراء الخلق بعداوته، وقف عليه السّلام في الآية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 فيكون المعنى أنّ إبليس ظنّ أنّه يغوى جميع الخلق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استثنائه لعباد الله المخلصين فذاك ليس بحسب ظنّه بل تصديقاً لقوله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ومعلوم أنّ ذلك الظنّ فاسد وغير مصیب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إنّما قدر على إغواء البعض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أراد بالإغواء الَّذي ظنّ أنّه يفعله بالخلق هو إغواء الشرك، وبالإخلاص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العصمة من المعاصي؛ فيكون الناس إذن في ظنّه؛ إمّا معصوم؛ أو مشرك، وهذا ظنّ غير مصیب؛ إذ وجد من ليس بمشرك ولا 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 وإِخْوَانُ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من لوازم الكبر لأنّها مأخوذة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إذا غضبت؛ فكانت حقيقتها تعود إلى الغضب عن تصوّر المؤذي مع الترفّع على فاعله، و اعتقاد الشرف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واستعار لفظ الأبناء لأصحاب هذه الرذيلة، وأهل الكبر من الناس، ووجه الاستعارة ملازمتهم لها كما يلازم الولد أُمّه حتّى صاروا كأنّهم خلقوا منها وهي أصل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وتصديقهم له بذلك الظنّ هو ارتكابهم للرذائل، والمعاصي اتّباعاله، وغوايتهم لها عن سبيل الله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وصدّقه في موضع الجرّ صفة 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 العصبيّة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يحتمل أن يريد إخوانها فيكون قد جعل لها إخوانا على سبيل الاستعارة وهم ملازموها کما جعل للحميّة أبناء، ويحتمل أن يريد الإخوان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عقدوا </w:t>
      </w:r>
    </w:p>
    <w:p>
      <w:pPr>
        <w:pStyle w:val="BookText"/>
        <w:rPr/>
      </w:pPr>
      <w:r>
        <w:rPr>
          <w:rFonts w:ascii="Amiri" w:hAnsi="Amiri" w:eastAsia="Amiri" w:cs="Amiri"/>
          <w:color w:val="111111"/>
          <w:sz w:val="28"/>
          <w:sz w:val="28"/>
          <w:szCs w:val="28"/>
          <w:rtl w:val="true"/>
          <w:lang w:bidi="ar-SA"/>
        </w:rPr>
        <w:t>الأُخوّة بينهم على العصبيّة الباطلة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وفُرْسَانُ الْكِبْرِ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قد استعار لفظ الفرسان لمرتكبي الكبر والأفعال الجاهليّة، ووجه الاستعارة ظاهر، ويحتمل أن يريد فرسان الجاهليّة الموصوفين بالكبر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 الْجَامَحِةُ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تركب هواها ولا يمكن ولا يمكن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واسْتَحْكَمَتِ الطَّمَعِيَّةُ مِنْهُ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الطمع محكماً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فَنَجَمَتِ الْحَالُ مِنَ السِّرِّ الْخَفِيِّ إِلَی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وأغرق ورماكم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وصف الجامحة للنفوس الَّتي كانت عاصية لإبليس آبية عن الانقياد له، فنجمت ظهرت الحال الَّتي كان يرومها منكم ويظنَّها فیکم وهي الغواية، والضلال من السرّ الخفيّ إلى الأمر الجليّ أي من القوة فيكم إلى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 سُلْطَانُهُ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الاستفحال لشدّة سطوته، وسلطانه إشارة إلى کمال قدرته على تطويع النفوس و قهرها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ودَلَفَ 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ودلفه بهم دخولهم بالفساد على الناس وتزيينهم لهم رذائل الأخلاق وإغواؤهم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 ذلك التحاسد والتباغض والتقاطع والتدابر وتفرّق الكلمة، ومن لوازم تفرّق الكلمة أن يقحمهم العدوّ ويحلهم ورطات القتال وغيرها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فَأَقْحَمُوكُمْ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 وأَحَلُّوكُمْ وَرَطَاتِ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وأَوْطَأُوكُمْ إِثْخَانَ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ويحتمل أن يريد بسلطانه الَّذي استفحل عليه هو سلطان عدوّهم، ومن خالفهم كمعاوية، وغيره، وقوّتهم عليهم بعد تفرّق كلمتهم، وقلَّة طاعتهم </w:t>
      </w:r>
    </w:p>
    <w:p>
      <w:pPr>
        <w:pStyle w:val="BookText"/>
        <w:rPr/>
      </w:pPr>
      <w:r>
        <w:rPr>
          <w:rFonts w:ascii="IRNazanin" w:hAnsi="IRNazanin" w:eastAsia="IRNazanin"/>
          <w:color w:val="111111"/>
          <w:sz w:val="28"/>
          <w:sz w:val="28"/>
          <w:szCs w:val="28"/>
          <w:rtl w:val="true"/>
          <w:lang w:bidi="fa-IR"/>
        </w:rPr>
        <w:t>له عليه السّلام، وإضافة ذلك السلطان وجنوده إلى الشيطان ظاهرة لأنّ سلطان الحقّ، وجنوده يقال له سلطان الله وجنود الله، وسلطان الباطل يقال له سلطان الشيطان وجنوده جنود الشيطان وأوليائه وأعوانه، وظاهر أنّهم عند تفرّق كلمتهم قد استفحل عليهم سلطان إبليس ودلف بجنوده إليهم وهم مخالفوه عليه السّلام، وانتصب إثخان الجراحة على أنّه مفعول ثان لأوطأو كم، ولفظ الولجات والورطات مستعار أن للأحوال الَّتي هي مظانّ الذلّ والقتل کالأماكن الَّتي يفرّون إليها من عدوّهم ذلا والمواطن الَّتي قتلوا فيها، أو لطاعتهم والاستسلام لهم، وإقحامهم وإحلالهم إيّاها إلجاؤهم لهم إلى تلك الأحوال والأماكن، ولذلك استعار وصف إيطائهم إثخان الجراحة ملاحظة لمشابهة وقوعهابهم للوطء في استلزامه للأذى، وکنّی بذلك المستعار عن إيقاعهم في حرارات الجراح، ومعنی الإثخان كثرة القتل والمبالغة فيه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 فِي عُيُونِكُمْ وحَزّاً فِي حُلُوقِكُمْ ودَقّاً لِمَنَاخِرِكُمْ وقَصْداً لِمَقَاتِلِكُمْ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محلّ الطعن العيون، والحزّ الخلوق، والدقّ المناخر، والقصد المقاتل لأنّها محالها المتعارفة عند إرادة الإذلال والإهانة والإهلاك، لأنّ الطعن وإن كان قد يقع في سائر البدن إلَّا أنّه أبلغ في العيون وأفحش، وكذلك في باقيها،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طعناً، وحزّاً ودقّاً، وقصداً، وسوقاً على المصادر عن أفعالها المقدّرة، ومن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لإثخان الجراحة بوجود اللام؛ فيحتمل أن يجعل طعناً مفعولاً ثانياً لأوطأوكم، ويكون اللام في الإثخان لام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أوطأوكم طعناً، وحزّاً، ودقّاً ليثخنوا الجراحة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قصداً، وسوقاً خالصّين للمصدريّة لبعدهما عن المفعول به، والأظهر هو الوجه الأوّل أعني كون كلّ منها مصدراً الفعله، ولمّا كان الفاعل بهم هذه الأفعال كلها هو إبليس، وجنوده فإن كان المراد </w:t>
      </w:r>
    </w:p>
    <w:p>
      <w:pPr>
        <w:pStyle w:val="BookText"/>
        <w:rPr/>
      </w:pPr>
      <w:r>
        <w:rPr>
          <w:rFonts w:ascii="IRNazanin" w:hAnsi="IRNazanin" w:eastAsia="IRNazanin"/>
          <w:color w:val="111111"/>
          <w:sz w:val="28"/>
          <w:sz w:val="28"/>
          <w:szCs w:val="28"/>
          <w:rtl w:val="true"/>
          <w:lang w:bidi="fa-IR"/>
        </w:rPr>
        <w:t>بجنوده الساعين بين الناس بالوسوسة، والفساد في الأرض؛ فمعنى فعلهم هم هذه الأفعال كونهم أسبابا معدة لهم بالوسوسة المستلزمة لتفريق الكلمة، ومخالفة الإمام لوقوع هذه الأفعال بهم من أعدائهم ومحاربيهم؛ ثمّ يتبع فعل العدو لهم أن يسوقوهم إلى النار بخزائم القهر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وسَوْقاً بِخَزَائِمِ الْقَهْرِ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لهم واستعار الخزائم لما تمكَّن في جواهر نفوسهم من الرذائل الموبقة، وملكات السوء الَّتي لا محيص لهم من النار بسببها لمشابهتها الخزائم الَّتي يقاد بها الإبل في كونها لا مخلص عمّا يقاد إليه بسببها، ولفظ السوق ترشيح للاستعارة، وإن كان المراد بجنوده هم المخالفون له عليه السّلام والمحاربون لأصحابه؛ ففعلهم بهم تلك الأفعال ظاهر، وأمّا السائق لهم إلى النار فيحتمل أن يكون هؤلاء، وذلك بإذلالهم لهم، وإدخالهم في باطلهم عن قهر وذلَّة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الدخول في باطلهم سبب جاذب إلى النار، ولفظ الخزائم مستعار إذن إمّا لما يتمكَّن من باطلهم، وعبثهم في النفوس، وإمّا لأوامرهم بالباطل، وحملهم على ارتكاب المنكر، ويحتمل أن يكون السائق لهم هو إبليس، وجنوده من أهل الوسوسة؛ ثمّ رجع إلى إفراده بالفعل نظراً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ودلف بجنوده فقال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أعظم في دينكم جرحاً؛ فاستعار لفظ الجرح للفساد المعقول الحاصل بسبب إبليس في دينهم، ووجه المشابهة كون الجرح فساداً في العضو أيضاً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دُنْيَاكُمْ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الزند أي خرجت ناره و أروي افعل منه للمبالغة واستعار القدح لوساوس إبليس المستلزمة لوجود الإحن، والتباغض والتحاسد بينهم الموجب لتفريق كلمتهم المستلزم لتشتّت سلطانهم، وفساد نظامهم وماهم عليه من الأُبّهة واستقامة المعاش في الدنيا، ووجه المشابهة إفساد تلك الوساوس </w:t>
      </w:r>
    </w:p>
    <w:p>
      <w:pPr>
        <w:pStyle w:val="BookText"/>
        <w:rPr/>
      </w:pPr>
      <w:r>
        <w:rPr>
          <w:rFonts w:ascii="IRNazanin" w:hAnsi="IRNazanin" w:eastAsia="IRNazanin"/>
          <w:color w:val="111111"/>
          <w:sz w:val="28"/>
          <w:sz w:val="28"/>
          <w:szCs w:val="28"/>
          <w:rtl w:val="true"/>
          <w:lang w:bidi="fa-IR"/>
        </w:rPr>
        <w:t>لأحوال معاشهم كإفساد قدح النار ما يقدح فيه، وجعله في حرج دينهم وإفساد دنیاهم أشدّ من أعدائهم الَّذين هم مناصبون لهم والحكم ظاهر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كانت فتنة إبليس لهم في دينهم ودنياهم أصلا لكلّ فتنة تلحقهم من أعدائهم باعتبار أنّها سبب تفرقهم كما سبق وإلى ذلك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أَصْبَحْتُمْ لَهُمْ مُنَاصِبِینَ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مُتَأَلِّبِینَ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عَلَيْهِ 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بأسكم وسطوكم لأنّ حدّ الرجل بأسه وسطوته، أو منعكم ودفعكم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يجتهدوا للخلاص من فتنته بمقاومته وقهره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الإغراء بعداوته يذكر أسباب العداوة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 لَقَدْ فَخَرَ عَلَى 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فِي حَسَبِكُمْ ودَفَعَ فِي نَسَبِكُمْ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 أَكُنْ لِأَسْجُدَ لِبَشَرٍ خَلَقْتَهُ مِنْ صَلْصَالٍ مِنْ حَمَإٍ مَسْنُونٍ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فبيّن بذكر أصلهم وهو الصلصال والحمأ المسنون المنتن ونسبهم منه أنّه ساقط عن درجة الافتخار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وأَجْلَبَ بِخَيْلِهِ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 بكم وحثكم على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بِرَجِلِهِ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جنوده من أهل الباطل، وإجلابه بخليه عليهم جمعه لجنوده على محاربتهم أو على الوسوسة لهم والإضلال، وقصده لسبیلهم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السبيل الحق الَّذي هم سالكوه إلى الله كقوله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لَأَقْعُدَنَّ لَهُمْ صِرَاطَكَ </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وهو كناية عن جذبه لهم إلى طرف الباطل عند توجّههم إلى طرف الحق وسبيل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يَقْتَنِصُونَكُمْ 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44"/>
      </w:r>
      <w:r>
        <w:rPr>
          <w:rFonts w:ascii="Amiri" w:hAnsi="Amiri" w:eastAsia="Amiri" w:cs="Amiri"/>
          <w:color w:val="111111"/>
          <w:sz w:val="28"/>
          <w:sz w:val="28"/>
          <w:szCs w:val="28"/>
          <w:rtl w:val="true"/>
          <w:lang w:bidi="ar-SA"/>
        </w:rPr>
        <w:t>وهو كناية عن أخذه بوسوسته لهم من كلّ وجه وإغوائه لهم عن كلّ سبيل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ويَضْرِبُونَ مِنْكُمْ 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أيضاً عن كونه هو وجنوده أسباباً معدة لقتلهم وقطعهم بأدي أعدائهم وعلى احتمال أن يراد بجنوده مخالفوه عليه السلام من أهل الضلال؛ فمعنی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سبيلهم ابتلائهم بالفتن، والقتل، ومنعهم لهم بذلك عن إقامة حدود الله والاستقامة على سبيله واقتناصهم لهم بكل مكان وحيرتهم منهم كل بنان كناية عن استقصائهم وقتلهم، وإيذائهم ولفظ الاقتناص مستعار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تَمْتَنِعُونَ بِحِيلَةٍ ولَا تَدْفَعُونَ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أنفسهم أي جدّ واجتهاد و صرامة في أمر لما سبق منهم من التخاذل والانفعال، وظاهر أنّهم لا يمتنعون من أفعاله بعد استحکام طمعه فيهم واستفحال سلطانه عليهم بحيلة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حَوْمَةِ ذُلٍّ وحَلْقَةِ ضِيقٍ وعَرْصَةِ مَوْتٍ 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بها عن الدنيا، إذ كانت محلّ ذهم والضيق عليهم وعرصة موتهم ومنصة بلائهم، والإضافات الأربع بمعنى اللام؛ ثمّ عاد إلى أمرهم بتطهير قلوبهم من رذيلة العصبية وأحقاد الجاهليّة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فَأَطْفِئُوا مَا كَمَنَ فِي قُلُوبِكُمْ مِنْ نِیرَانِ الْعَصَبِيَّةِ وأَحْقَادِ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النيران لما يثور من حرارة الغضب وعنه العصبيّة، وقد علمت أنّ مبدأ تلك الحرارة القلب، ورشّح بذكر الإطفاء، ولك أن تسمّى تلك النيران حميّة كما سبق فلذلك فسرّها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تِلْكَ الْحَمِيَّةُ تَكُونُ فِي الْمُسْلِمِ مِنْ خَطَرَاتِ الشَّيْطَانِ ونَخَوَاتِهِ ونَزَغَاتِهِ</w:t>
      </w:r>
    </w:p>
    <w:p>
      <w:pPr>
        <w:pStyle w:val="BookText"/>
        <w:rPr/>
      </w:pPr>
      <w:r>
        <w:rPr>
          <w:rFonts w:ascii="Amiri" w:hAnsi="Amiri" w:eastAsia="Amiri" w:cs="Amiri"/>
          <w:color w:val="111111"/>
          <w:sz w:val="28"/>
          <w:sz w:val="28"/>
          <w:szCs w:val="28"/>
          <w:rtl w:val="true"/>
          <w:lang w:bidi="ar-SA"/>
        </w:rPr>
        <w:t>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والحميّة خبر المبتدأ، ويحتمل أن يكون صفة لتلك والخبر تكون، وظاهر أنّ الحميّة والعصبيّة الباطلة من خطرات الشيطان الَّتي يخطرها للنفوس، ونخواته الَّتي يحدثها فيها بتحسينه الغلبة والانتقام والترفّع والترأس على الخلق، ومن نزغاته الَّتي يفسد بها الناس، ونفثاته الَّتي يلقيها إلى أذهانهم لغرض الإفساد والإضلال، وأراد بإضافتها إلى الشيطان التنفير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 بالأمر بالتذلل وأراد به التواضع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واعْتَمِدُوا وَضْعَ التَّذَلُّلِ عَلَى 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إطراحه وعدم العناية به لكونه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وإِلْقَاءَ التَّعَزُّزِ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إطراحه، وعدم العناية به لكونه فضيلة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الخلع لطرح التكبر ونسبه إلى الأعناق ملاحظة لشبهه بما يلبس من قميص أو طوق فأمرهم بخلعه إذ ليسوا أهلاً له وليس مما ينبغي لهم وأن يلزموا التواضع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التَّوَاضُعَ مَسْلَحَةً بَيْنَكُمْ وبَیْنَ عَدُوِّكُمْ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المسلحة، ووجه المشابهة أنّه لمّا كان المتواضعون بسبب تواضعهم، وتخلَّقهم به حافظين لدينهم، وأنفسهم من دخول </w:t>
      </w:r>
    </w:p>
    <w:p>
      <w:pPr>
        <w:pStyle w:val="BookText"/>
        <w:rPr/>
      </w:pPr>
      <w:r>
        <w:rPr>
          <w:rFonts w:ascii="Amiri" w:hAnsi="Amiri" w:eastAsia="Amiri" w:cs="Amiri"/>
          <w:color w:val="111111"/>
          <w:sz w:val="28"/>
          <w:sz w:val="28"/>
          <w:szCs w:val="28"/>
          <w:rtl w:val="true"/>
          <w:lang w:bidi="ar-SA"/>
        </w:rPr>
        <w:t>إبليس وجنوده عليهم برذيلة الكبر وما يلزمها من سائر الرذائل المعدودة المهلكة أشبه تواضعهم المسلحة الَّتي هي محلّ الحفظ بها من غارات العدوّ، ولمّا علمت ما يلزم الكبر من الرذائل فلا يخفى عليك ما يلزم التواضع من أضدادها ونقائضها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مِنْ كُلِّ أُمَّةٍ جُنُوداً وأَعْوَاناً ورَجْلًا وفُرْسَاناً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لجنوده وإشارة إلى أنّ له من هذه الأُمّة جنوداً وأعواناً، ورجلاً وفرساناً اتّصفوا بصفته واستشعروا شعاره وهو الكبر فينبغي أن يجتنبوهم ويطرحواشعارهم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كَالْمُتَكَبِّرِ عَلَى ابْنِ أُمِّهِ مِنْ غَیْرِ مَا فَضْلٍ جَعَلَهُ اللهُ فِيهِ سِوَى مَا</w:t>
      </w:r>
    </w:p>
    <w:p>
      <w:pPr>
        <w:pStyle w:val="BookText"/>
        <w:rPr/>
      </w:pPr>
      <w:r>
        <w:rPr>
          <w:rFonts w:ascii="Amiri" w:hAnsi="Amiri" w:eastAsia="Amiri" w:cs="Amiri"/>
          <w:color w:val="111111"/>
          <w:sz w:val="28"/>
          <w:sz w:val="28"/>
          <w:szCs w:val="28"/>
          <w:rtl w:val="true"/>
          <w:lang w:bidi="ar-SA"/>
        </w:rPr>
        <w:t>أَلْحَقَتِ الْعَظَمَةُ بِنَفْسِهِ مِنْ عَدَاوَةِ الْحَسَدِ وقَدَحَتِ الْحَمِيَّةُ فِي قَلْبِهِ مِنْ نَارِ الْغَضَبِ</w:t>
      </w:r>
    </w:p>
    <w:p>
      <w:pPr>
        <w:pStyle w:val="BookText"/>
        <w:rPr/>
      </w:pPr>
      <w:r>
        <w:rPr>
          <w:rFonts w:ascii="Amiri" w:hAnsi="Amiri" w:eastAsia="Amiri" w:cs="Amiri"/>
          <w:color w:val="111111"/>
          <w:sz w:val="28"/>
          <w:sz w:val="28"/>
          <w:szCs w:val="28"/>
          <w:rtl w:val="true"/>
          <w:lang w:bidi="ar-SA"/>
        </w:rPr>
        <w:t>ونَفَخَ الشَّيْطَانُ فِي أَنْفِهِ مِنْ رِيحِ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بالمتكبّر قابيل حين قتل أخاه هابيل عن كبر وحسد، وهو نهي عن الكبر أيضاً من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قصّة قابيل وهابيل أشار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الظَّالِمِينَ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والمنقول؛ في السبب أنّ حوّاء كانت تلد في بطن اثنين ذكراً وأنثى؛ فولدت في أوّل بطن قابیلن وأخته ثمّ مكثت سنين فولدت هابيل وأخته؛ فلمّا أدركوا أمر الله آدم أن ينكح قابيل أخت هابيل، وینکح هابيل أخت قابيل فرضي هابیل بذلك ولم يرض قابيل لأنّ أخته كانت أحسنهما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 قرباناً فأيّكما تقبّل قربانه زوّجتها منه</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والغريب عندي أن الشيخ الطبرسي يروي هذا الخبر بعينه عن ابن عباس، ولم يرجع الخبر إلى مضانه؛ بل يورده مرسلاً في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والأعجب من ذلك نقل الخبر بعينه الفيض الكاشاني في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المجمع برواية الإمام الباقر عليه السلام، في حن أن صاحب المجمع ينقل الرواية عن أبن عباس مرسلة، وعليه أيضاً</w:t>
      </w:r>
    </w:p>
    <w:p>
      <w:pPr>
        <w:pStyle w:val="BookText"/>
        <w:rPr/>
      </w:pPr>
      <w:r>
        <w:rPr>
          <w:rFonts w:ascii="IRNazanin" w:hAnsi="IRNazanin" w:eastAsia="IRNazanin"/>
          <w:color w:val="111111"/>
          <w:sz w:val="28"/>
          <w:sz w:val="28"/>
          <w:szCs w:val="28"/>
          <w:rtl w:val="true"/>
          <w:lang w:bidi="fa-IR"/>
        </w:rPr>
        <w:t>اعتمد الشيخ الحويزي في تفسر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وينسب أيضاً الرواية للإمام الباقر عليه السام؛ وكذلك الشيخ محمد بن محمد رضا القمي المشهدي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كنز الدقائق وبحر</w:t>
      </w:r>
    </w:p>
    <w:p>
      <w:pPr>
        <w:pStyle w:val="BookText"/>
        <w:rPr/>
      </w:pPr>
      <w:r>
        <w:rPr>
          <w:rFonts w:ascii="Amiri" w:hAnsi="Amiri" w:eastAsia="Amiri" w:cs="Amiri"/>
          <w:color w:val="111111"/>
          <w:sz w:val="28"/>
          <w:sz w:val="28"/>
          <w:szCs w:val="28"/>
          <w:rtl w:val="true"/>
          <w:lang w:bidi="ar-SA"/>
        </w:rPr>
        <w:t>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يذكر في نفس الصفحة رواية عن الإمام الرضا 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حوّاء هابيل، وأختاً له في بطن، ثمّ حمل في البطن الثّاني قابيل وأختا له في بطن، فزوّج هابيل الَّتي مع قابيل وتزوّج قابيل الَّتي مع هابيل، ثمّ حدث التّحريم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 لا يحضره الفقيه للشيخ الصدوق رواية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وجلّ أنزل على آدم حوراء من الجنّة فزوّجها أحد ابنيه وتزوّج الآخر ابنة الجانّ، فما كان في النّاس من جمال كثیر وحسن خلق فهو من الحوراء، وما كان فيهم من سوء</w:t>
      </w:r>
    </w:p>
    <w:p>
      <w:pPr>
        <w:pStyle w:val="BookText"/>
        <w:rPr/>
      </w:pPr>
      <w:r>
        <w:rPr>
          <w:rFonts w:ascii="Amiri" w:hAnsi="Amiri" w:eastAsia="Amiri" w:cs="Amiri"/>
          <w:color w:val="111111"/>
          <w:sz w:val="28"/>
          <w:sz w:val="28"/>
          <w:szCs w:val="28"/>
          <w:rtl w:val="true"/>
          <w:lang w:bidi="ar-SA"/>
        </w:rPr>
        <w:t>خلق فهو من ابنة 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قول الإمام أمر المؤمنین عليه السام، وهو أفضل ما يستدل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الأنبياء وطهارة مولدهم ونزاهة أصولهم مما يحقق كل البعد عن ما ذهب إليه جمهور المخالفن من الاعتقاد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فِي أَفْضَلِ مُسْتَوْدَعٍ وأَقَرَّهُمْ فِي خَیْرِ مُسْتَقَرٍّ تَنَاسَخَتْهُمْ كَرَائِمُ الأَصْلَابِ إِلَی مُطَهَّرَاتِ الأَرْحَامِ كُلَّاَ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هذا تضمحل شبهة زواج الأختن من الأخوية، وإلا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تناسل الأنبياء من سفاح والعياذ بالله تعالى عما يصفون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آدم 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w:t>
      </w:r>
    </w:p>
    <w:p>
      <w:pPr>
        <w:pStyle w:val="BookText"/>
        <w:rPr/>
      </w:pPr>
      <w:r>
        <w:rPr>
          <w:rFonts w:ascii="IRNazanin" w:hAnsi="IRNazanin" w:eastAsia="IRNazanin"/>
          <w:color w:val="111111"/>
          <w:sz w:val="28"/>
          <w:sz w:val="28"/>
          <w:szCs w:val="28"/>
          <w:rtl w:val="true"/>
          <w:lang w:bidi="fa-IR"/>
        </w:rPr>
        <w:t>أوحي إليّ أنّه يكون من ذرّيّتي من يقرّب القربان فقرّبا قرباناً حتى تقرّ عيني إذا تقبّل قربانکما، وكان قابیل صاحب زرع وهابیل صاحب 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 قابیل بأردأ قمح عنده، وتقرّب هابيل بأجود حمل عنده و وضعا قربانهما على الجبل فدعا آدم فنزلت نار بيضاء من السماء فدفعت قربان هابيل دون قابيل لأنّ نيّته لم تكن خالصة في قربانه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مصرّاً على كبيرة لا يقبل الله معها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آدَمَ بِالْحَقِّ إِذْ قَرَّبَا قُرْبَانًا فَتُقُبِّلَ مِنْ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فحسده قابيل وكان أكبر منه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قال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لئن بسطت إليّ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الْخَاسِرِينَ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أي لأخيه في الدنيا وللجنّة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بقي زمانا يحمله على ظهره لا يدري ماذا يصنع به حتّى بعث الله غراباً يبحث في الأرض ليريه كيف يواری سوأة أخيه، وروى أنّه كان غرابان قتل أحدهما الآخر واحتفر له ودفّته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وَيْلَتَا أَعَجَزْتُ أَنْ أَكُونَ مِثْلَ هَذَا الْغُرَابِ فَأُوَارِيَ سَوْءَةَ أَخِي فَأَصْبَحَ مِنَ النَّادِمِينَ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49"/>
      </w:r>
      <w:r>
        <w:rPr>
          <w:rFonts w:ascii="Amiri" w:hAnsi="Amiri" w:eastAsia="Amiri" w:cs="Amiri"/>
          <w:color w:val="111111"/>
          <w:sz w:val="28"/>
          <w:sz w:val="28"/>
          <w:szCs w:val="28"/>
          <w:rtl w:val="true"/>
          <w:lang w:bidi="ar-SA"/>
        </w:rPr>
        <w:t>،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أضافه إلى الأُمّ دون الأب لأنّ الولد في الحقيقة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الولد بالفعل فإنّ النطفة في الحقيقة ليست ولدا بل جزء مادّي له ونسبة الولد إليه في الحكم دون الحقيقة،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قابيل لقتله هابيل؛ فإنّه قطع نسبه عن أبيه كما قال تعالى في ولد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شفقّة الأخ من الأُمّ أزيد من شفقّة الأخ من الأب لزيادة شفقّة الأمّ والأوّل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بهذه الإضافة إلى جهة مساواته له في كونها من محلّ واحد لتبيّن قبح تكبّره عليه ليتنبّه السامعون لنهى الإنسان عن التكبّر على غيره من أبناء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فضل جعله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إلى ريح الكبر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إلى جهات تكبّره عليه، وأسبابه، وهي العداوة عن حسد، وجعل تلك العداوة مسبّبة عن العظمة، وهو ظاهر کما علمت؛ فإنّ المتعظَّم معتقد لكمال </w:t>
      </w:r>
    </w:p>
    <w:p>
      <w:pPr>
        <w:pStyle w:val="BookText"/>
        <w:rPr/>
      </w:pPr>
      <w:r>
        <w:rPr>
          <w:rFonts w:ascii="IRNazanin" w:hAnsi="IRNazanin" w:eastAsia="IRNazanin"/>
          <w:color w:val="111111"/>
          <w:sz w:val="28"/>
          <w:sz w:val="28"/>
          <w:szCs w:val="28"/>
          <w:rtl w:val="true"/>
          <w:lang w:bidi="fa-IR"/>
        </w:rPr>
        <w:t>نفسه وأنّه أولى بكلّ كمال يليق به من غيره، وأنّه لا ينبغي أن تشاركه فيه أحد، وذلك يستلزم حسده للغير على ما يعتقده کالا يصل إليه كماعتقاد قابيل أنّه أولى بالأخت الحسناء من أخيه لكونه أكبر سنّاً منه إلى غير ذلك من الأسباب، وعن ذلك الحسد تكون الحميّة وثوران نار الغضب والعصبيّة، ولفظ النار مستعار کما سبق، ولفظ القدح ترشيح، وكذلك لفظ الريح مستعار لتلك الوساوس والخطرات الَّتي يلقيها إبليس في روع المتكبّر من كونه أولى فأحقّ بذلك الكمال ونحوه، وكذلك لفظ النفخ لإلقاء تلك الخطرات و نفثها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أَعْقَبَهُ اللهُ بِهِ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 كما ذكرناه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 آثَامَ الْقَاتِلِنَ إِلَی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أي يكون عقابه في الغلظ، والشدّة، والتأبيد كعقاب قاتل الناس جميعاً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الآية، وكذلك مقتضى قول الرسول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فعليه وزرها ووزر من يعمل بها إلى يوم القيامة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وقابيل هو من أوّل من سنّ القتل؛ فلا جرم لزمه آثام القاتلين إلى يوم القيامة، وكذلك 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فقتل ظلما إلَّا كان على ابن آدم الأوّل كفل منها ذلك بأنّه أوّل من سنّ القتل؛ ثمّ شرع في تنبيههم على إمعانهم وتشمّرهم في البغي والإفساد في الأرض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أَمْعَنْتُمْ فِي الْبَغْيِ وأَفْسَدْتُمْ فِي الأَرْضِ مُصَارَحَةً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أشبه أن يكون للبغاة من أصحاب معاوية وهم الَّذين كاشفوا الله بمحادّة أوليائه ومعاداة دينه وبارزوا المؤمنين بالمحاربة، مصارحة من الصريح أي الظاهر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بِالْمُنَاصَبَةِ ومُبَارَزَةً لِلْمُؤْمِنِنَ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مصدران سدّا مسدّ الحال؛ ثمّ كرّر التحذير من الله تعالى في الكبر وأضافه إلى الحميّة ليتميّز الكبر المحمود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كِبْرِ الْحَمِيَّةِ وفَخْرِ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التكبّر والفخر ما هو محمود کتکبّر الفقراء على أهل الدنيا وفخرهم كما ورد في الخبر مرفوعاً ما احسن تواضع الأغنياء للفقراء وأحسن منه تكبر الفقراء على الأغنياء ثم أخذ في ذكر ما نفرّ عنه من الأوصاف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مَلَقِحُ الشَّنَئَانِ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البغض والعداوة، ولفظ الملاقح مستعار من الفحول للكبر والفخر، ووجه المشابهة كونهما مظنّة وجود البغضاء بين الناس وسبب له كما أنّ الفحول سبب الإلقاح، وأمّا على تقدير كونه مصدراً فاستعارة لإثمار الفخر للبغضاء للمشابهة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أخبر بذلك المصدر نفسه عن الفخر حيث جعله خبر إنّ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الفخر لقح الشنئان، ولقح الشنئان نفسه ليس عين الفخر بل من ثماره ولوازمه فكان إطلاقاً لأسم السبب على المسبّب وهو في الدرجة الثانية، وإنّما ذكره بلفظ الجمع نظراً إلى تكثّر معنى الفخر في موارده وهي أذهان المتكبّرين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منفخ مصدر نفخ، وظاهرٌ أن أفراد ماهيّة الفخر المنتشرة في الأدمغة نفخات ونفثات من إبليس ويقال في المتكبر والمترّفع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نفخ الشيطان في أنفه ووصف تلك المنافخ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خَدَعَ بِهَا الأُمَمَ الْمَاضِيَةَ والْقُرُونَ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الخداع هاهنا كونهم أراهم الباطل في صورة </w:t>
      </w:r>
    </w:p>
    <w:p>
      <w:pPr>
        <w:pStyle w:val="BookText"/>
        <w:rPr/>
      </w:pPr>
      <w:r>
        <w:rPr>
          <w:rFonts w:ascii="IRNazanin" w:hAnsi="IRNazanin" w:eastAsia="IRNazanin"/>
          <w:color w:val="111111"/>
          <w:sz w:val="28"/>
          <w:sz w:val="28"/>
          <w:szCs w:val="28"/>
          <w:rtl w:val="true"/>
          <w:lang w:bidi="fa-IR"/>
        </w:rPr>
        <w:t>الحقّ کترینه الكبر وتحسينه للوازمه، وتخييل أنّ ذلك هو الأصلح، والأنفع مع أنّه في نفس الأمر ليس بحقّ حتّى كأن ذلك سبباً لارتكابهم في ظلمات الجهالات ومهاوي الضلالات وإلى ذلك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أَعْنَقُوا فِي حَنَادِسِ جَهَالَتِهِ ومَهَاوِي ضَلَلَتِهِ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الإعناق لما يتوهّم من شدّة دخولهم في ظلمات الجهالات وقوّة سيرهم فيها، وكذلك لفظ الحنادس مستعار لما يتخيّل من ظلمة الجهل، ولفظ المهاوي مستعار لما يتخيّل من کون الضلالة وطرقها محالّ للهويّ عن أفق الكمال ومدارج السعادة، وأضاف الجهالة والضلالة إليه إضافة للمسبّب إلى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ذُلُاً عَنْ سِيَاقِهِ سُلُساً 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انتصابهما على الحال من الضمير في أعنفوا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 سهلي الانقياد لسوقه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مضمر تقديره فاعتمد أمراً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تَشَابَهَتِ قُلُوبُ فِيهِ وتَتَابَعَتِ الْقُرُونُ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الفخر ونفخ الشيطان والإعناق في جهالته وضلالته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وكِبْراً تَضَايَقَتِ الصُّدُورُ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به عن كثرته وعظمته ثم عقب التحذير من طاعته ساداتهم وكبرائهم على طاعتهم فيما حرم الله عليهم وخروجهم بذلك عن سبيل الله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فَالْحَذَرَ الْحَذَرَ مِنْ طَاعَةِ سَادَاتِكُمْ وكُبَرَائِكُمْ الَّذِينَ تَكَبَّرُوا عَنْ حَسَبِهِمْ وتَرَفَّعُوا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حكاية لما يقولونه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وَكُبَرَاءَنَا فَأَضَلُّونَا السَّبِيلَا 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والتابعين على متابعة متبوعهم في </w:t>
      </w:r>
    </w:p>
    <w:p>
      <w:pPr>
        <w:pStyle w:val="BookText"/>
        <w:rPr/>
      </w:pPr>
      <w:r>
        <w:rPr>
          <w:rFonts w:ascii="Amiri" w:hAnsi="Amiri" w:eastAsia="Amiri" w:cs="Amiri"/>
          <w:color w:val="111111"/>
          <w:sz w:val="28"/>
          <w:sz w:val="28"/>
          <w:szCs w:val="28"/>
          <w:rtl w:val="true"/>
          <w:lang w:bidi="ar-SA"/>
        </w:rPr>
        <w:t xml:space="preserve">قوله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وحسبهم ونسبهم إشارة إلى الطين، والصلصال من الحمأ المسنون، والماء المهين الَّذي هو أصلهم، ولمّا كان من شأنه أن لا فخر فيه، ولا تكبّر لمن هو أصل له ثمّ تكبّروا فقد تكبّروا عن ذلك الأصل وترفّعوا عليه وتركوا ما ينبغي لهم من النظر إليه والتواضع لحسبه، وإليه أشار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من أوّله نطفة، وآخره جيفة يفخر، يصبح لا يملك فقدهم مايرجوا ولا تأخير مايحذر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وأَلْقَوُا الْهَجِينَةَ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نسبوا ما في الإنسان من القبائح بزعمهم إلى ربّهم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الافتخار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عربي وأنت أعجميّ؛ فإنّ ذلك عيب وإزراء لخلق الله فهو عيب على الله ونسبة للقبح إليه، وهم في ذلك مقتفون الأثر إبليس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أأسجد لبشر خلقته من صلصال؛ إذ كان ذلك عيباً خلق الله ونسبة الفعل القبيح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وجَاحَدُوا اللهَ عَلَىَ مَا صَنَعَ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المجاحدة هنا أنّهم لمّا غفلوا عن الله تعالى وجحدوا حقّه لم يشكروه على نعمائه وصنيعه بهم، ولمّا كان الشكر يعود إلى الاعتراف بالنعمة كان الجحد والإنكار منهم عبارة عن عدم ذلك الاعتراف لغفلتهم، وأيضاً؛ فإنّ الشکر کما يكون بالاعتراف بالنعمة كذلك يكون بالإتيان بما يوافق ذلك الاعتراف، ويدلّ عليه من الأقوال، والأفعال الصالحة المطلوبة للمنعم والموافقة لأوامره، ونواهيه، ويسمّيان شكراً أيضاً فكان الإصرار على تركهما وعدم الأتيان بهما جحداً لنعمة الله، وذلك هو مجاحدتهم لله ؛ فأما مجاحدة الله لهم فيعود </w:t>
      </w:r>
    </w:p>
    <w:p>
      <w:pPr>
        <w:pStyle w:val="BookText"/>
        <w:rPr/>
      </w:pPr>
      <w:r>
        <w:rPr>
          <w:rFonts w:ascii="Amiri" w:hAnsi="Amiri" w:eastAsia="Amiri" w:cs="Amiri"/>
          <w:color w:val="111111"/>
          <w:sz w:val="28"/>
          <w:sz w:val="28"/>
          <w:szCs w:val="28"/>
          <w:rtl w:val="true"/>
          <w:lang w:bidi="ar-SA"/>
        </w:rPr>
        <w:t>إلى ما يتخيل من إنكاره عليهم جحدهم، وتقريره عليهم صنعه بهم، وتذكير نعمته في حقّهم، وما مصدريّة، ويحتمل أن تكون بمعنى الَّذي والعائد من الصلة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صنعه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مُكَابَرَةً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مقابلة لحكمه عليهم بوجوب شكره؛ ولزوم طاعته بردّ ذلك الحكم وإنكاره، وعدم الانقياد له، وحقيقة المكابرة يعود إلى المقابلة بالقول في الأمر والمنازعة فيه على وجه المغالبة والتكبّر على مقابلة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والمغالبة هنا لشبه الغاية من المجاحدة وليست غاية على الحقيقة، وبيان ذلك أنّه لمّا كان من لوازم المجاحدة، وكفران النعمة زوالها، وانقطاعها كانوا بفعلهم لتلك المجاحدة وذلك الكفران کالمغالبين للنعم والقاصدين لزوالها وعدمها؛ إذ كان زوالها لازما لفعلهم؛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قَوَاعِدُ أَسَاسِ الْعَصَبِيَّةِ ودَعَائِمُ أَرْكَانِ الْفِتْنَةِ وسُيُوفُ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مايلزم ساداتهم من الرذائل المنقرة، واستعار لفظ الأساس للكبر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كان مبدأ للعصبيّة وأصلاً لها، ولفظ القواعد لهم باعتبار قيام الكبر بهم وثباته فيهم كما يقوم الأساس بقواعده وهي الصخور العظيمة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استعار لفظ الأركان الأجزاء الفتنة وأبعاضها، ولفظ الدعائم لهم باعتبار قیام الفتن بهم واعتمادها عليهم كما يعتمد أركان البيت و جوانبه بدعائمه، واستعار لفظ السيوف لهم باعتبار صرامة عزومهم ومضیّهم عند الإعتزاء فيما يعتزي له کمضيّ السيوف وصرامتها في مضاربها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يريد وأصحاب سيوف إعتزاء الجاهليّة، وذلك عند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لفلان کما نقل في سبب الخطبة، والاعتزاء منهيّ عنه لكونه مبدأ للفتن، وروى أنّ أبيّ بن كعب 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بهن أبيك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المنذر ماکنت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تعزّی بعزاء الجاهليّة فأعضّوه بهن أبيه ولا تكنّوا، والعزاء الاسم من الاعتزاء، ثمّ عاد إلى الأمر بتقوى الله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ولَا تَكُونُوا لِنِعَمِهِ عَلَيْكُمْ 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لهم عن ارتكاب ما يزيل نعمة الله عنهم وتضادها فلا يجامعها من كفر انها ومقابلتها بسائر المعاصي الَّتي يستلزم تبديل النعمة 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الحسّاد هنا باعتبار کفرهم للنعم المزيل بها لحساد النعمة باعتبار حسدهم المزيل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مراده الَّذين ينسبون إلى الإسلام ظاهراً، وهم 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ويحتمل أن يريد بهم حقيقة الأدعياء، وهم الَّذين ينتسبون إلى غير آبائهم ممّن لا دين له وقد ترأس في قبيلته التي انتسب إليها ثمّ وصفهم فقال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شَرِبْتُمْ بِصَفْوِكُمْ كَدَرَهُمْ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فاستعار الصفو، وهو خالص الشرب إمّا دينهم وإيمانهم؛ أو لخالص دنیاهم وصافيها، ولفظ الكدر للنفاق، وسائر الرذائل النفسانيّة الَّتي تخالط إيمان المرء كالحسد، ونحوه فتكدّره، وتكدّر بسبب ذلك ما صفی من دنياه لسبب ثوران الفتنة عنها، ورشّح بذكر الشرب، والمعنى أنّكم مزجتم بایمانكم نفاقهم فشربتموه به کما يمزج بالماء الشراب فیساغ به، وإنّما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شربتم بصفوکم کدرهم،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بکدرهم صفوكم لأنّ غرضه أن يقرر عليهم شرب الكدر بالقصد الأوّل، ولا يتمّ ذلك الغرض إلَّا بعبارته عليه السّلام، والباء هنا للمصاحبة، 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وخَلَطْتُمْ بِصِحَّتِكُمْ مَرَضَهُمْ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بمرضهم نفاقهم وكبرهم وسائر الرذائل النفسانيّة فيهم، وبالصحّة سلامة نفوس المؤمنين بأيمانهم عن شوب تلك الرذائل ووبّخهم بتخليطهم إيمانهم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وأَدْخَلْتُمْ فِي حَقِّكُمْ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بالحقّ الإيمان والجدّ في العمل الصالح أو ما يستحقّونه من الملك والخلافة في الأرض، وبباطل أولئك الكذب والنفاق واللعب وسائر الرذائل أو ما لا يستحقّ لهم من أمر الدنيا، وذلك الخلط، والإدخال بسبب تخاذهم عن نصرته عليه السّلام وعدم اجتماعهم على ما ينبغي لهم من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وصف أولئك الكبراء بأوصاف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أَسَاسُ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الاستعارة كونهم أصلاً للفسوق يقوم بهم کما يقوم البناء بأساسه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وأَحْاَسُ 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الأحلاس جمع حلس وهو كأس رقيق تحت الردعة يكون على ظهر البعير، ووجهه ملازمتهم للعقوق و قطع الرحم کما يلزم حلس البعير ظهره وروي أساس بسكون السين بوزن أحلاس وهو جمع أسس کحمل وأحمال، وهو الأُس</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استعارهم المطايا باعتبار كونهم أسباباً موصلة إلى الضلال لمن اتّبعهم، واعتمد أقوالهم نيابة عن إبليس، فكانوا في ذلك </w:t>
      </w:r>
    </w:p>
    <w:p>
      <w:pPr>
        <w:pStyle w:val="BookText"/>
        <w:rPr/>
      </w:pPr>
      <w:r>
        <w:rPr>
          <w:rFonts w:ascii="Amiri" w:hAnsi="Amiri" w:eastAsia="Amiri" w:cs="Amiri"/>
          <w:color w:val="111111"/>
          <w:sz w:val="28"/>
          <w:sz w:val="28"/>
          <w:szCs w:val="28"/>
          <w:rtl w:val="true"/>
          <w:lang w:bidi="ar-SA"/>
        </w:rPr>
        <w:t>المطايا الَّتي يركبها الناس ويقودها في طرق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وجُنْداً بِهِمْ يَصُولُ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 كونهم جاذبين للخلق إلى طريقته داعين لهم إلى الهلاك الأبد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التراجمة مستعار لهم باعتبار نطقهم بما يريده إبليس من الوساوس للناس فأشبهوا التراجمة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کیفیّات اتّخاذهم مطايا وجنداً وتراجمة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اسْتِرَاقاً لِعُقُولِكُمْ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بالأقوال الكاذبة والأفعال الباطلة، والعادات المضلَّة جذباً إلى محبّة الدنيا، وباطلها، والتفاتاً لهم إليها عمّا لأجله خلقوا وإليه دعوا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بزينة الحياة الدنيا أيضاً وسائر ما يجذب إليها من جهة حسن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ونَفْثاً فِي أَسْاَعِكُمْ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إلقاء الوساوس بالأقوال الواصفة للدنيا وباطلها والمنفّرة عن الآخرة وسائر ما يجذب عن الأفق الأعلى من الجواذب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استراقاً ودخولاً ونفثاً على المصدر كلّ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يسترق عقولكم استراقاً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فَجَعَلَكُمْ مَرْمَى 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غرضاً، واستعار النبل لجزئيّات وساوسه الرادية لكلّ من أصابته إلى مهاوي الهلاك کما یردي النيل من رمى به، ولفظ المرمى باعتبار كونهم مقصداً لوساوسه کالهدف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ومَوْطِئَ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 لهم باعتبار كونهم مظنة إذلاله والآهانة منه ورشح بذكر القدم إذ الموطئ يستدعي موطأ به هو القدم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ومَأْخَذَ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المأخذ باعتبار كونهم مقتنصين في حبائل وساوسه، ورشّح باليد إذ من شأن المأخوذ أن يكون أخذه باليد، ثم أخذ بأمرهم، بالاعتبار بحال الماضين، وما أصاب الأمم المستكبرين منهم من بأس الله وصولاته وعقوباته ومصارعهم، وبحال الأنبياء على جلالة قدرهم في التواضع لمن ارسلوا إليه من المتكبّرين، وحال اختیار الله تعالى خلقه بأحجار نصبها بيتاً لعبادته اختباراً للمتواضعين له وتميزاً لهم من المستكبرين عن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 مِنْ قَبْلِكُمْ مِنْ</w:t>
      </w:r>
    </w:p>
    <w:p>
      <w:pPr>
        <w:pStyle w:val="BookText"/>
        <w:rPr/>
      </w:pPr>
      <w:r>
        <w:rPr>
          <w:rFonts w:ascii="Amiri" w:hAnsi="Amiri" w:eastAsia="Amiri" w:cs="Amiri"/>
          <w:color w:val="111111"/>
          <w:sz w:val="28"/>
          <w:sz w:val="28"/>
          <w:szCs w:val="28"/>
          <w:rtl w:val="true"/>
          <w:lang w:bidi="ar-SA"/>
        </w:rPr>
        <w:t>بَأْسِ اللهِ وصَوْلَتِهِ ووَقَائِعِهِ ومَثُلَاتِهِ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وقيعة وهي القتال حاصلة أمره بالاعتبار بما أصاب المستكبرين من سابق الأمم من عقوبات الله ووجه الاعتبار أن يتفکَّر العاقل في حال أولئك فيرى ما أصابهم إنّما هو بسبب استعدادهم بالاستكبار عن طاعة الله والرفع على عباده كما أشار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الَّذِينَ اسْتَكْبَرُوا مِنْ قَوْمِهِ لِلَّذِينَ اسْتُضْعِفُوا لِمَنْ آمَنَ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ونحوه في القرآن كثير فينتقل ذهنه منه إلى نفسه ويقيس حال استکباره على استكبارهم فيما يلزمه من أمثال العقوبات التي نزلت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واتَّعِظُوا بِمَثَاوِي خُدُودِهِمْ ومَصَارِعِ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ومحالّ انصراعهم في القبور ليحصل لهم بذلك الانزجار عن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كانت عاقبته وغايته ذلك الهوان والذل في تلك المثاوي والمصارع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واسْتَعِيذُوا بِاللهِ مِنْ لَوَاقِحِ الْكِبْرِ كَمَا تَسْتَعِيذُونَهُ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اللواقح لما يستلزم الكبر من أسبابه، وأراد استعاذة كثيرة خالصة كاستعاذتكم من </w:t>
      </w:r>
    </w:p>
    <w:p>
      <w:pPr>
        <w:pStyle w:val="BookText"/>
        <w:rPr/>
      </w:pPr>
      <w:r>
        <w:rPr>
          <w:rFonts w:ascii="IRNazanin" w:hAnsi="IRNazanin" w:eastAsia="IRNazanin"/>
          <w:color w:val="111111"/>
          <w:sz w:val="28"/>
          <w:sz w:val="28"/>
          <w:szCs w:val="28"/>
          <w:rtl w:val="true"/>
          <w:lang w:bidi="fa-IR"/>
        </w:rPr>
        <w:t>طوارق الدهر وآفاته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رَخَّصَ اللهُ فِي الْكِبْرِ لأَحَدٍ مِنْ عِبَادِهِ لَرَخَّصَ فِيهِ لِخَاصَّةِ أَنْبِيَائِهِ ومَلائِكَتِهِ</w:t>
      </w:r>
    </w:p>
    <w:p>
      <w:pPr>
        <w:pStyle w:val="BookText"/>
        <w:rPr/>
      </w:pPr>
      <w:r>
        <w:rPr>
          <w:rFonts w:ascii="Amiri" w:hAnsi="Amiri" w:eastAsia="Amiri" w:cs="Amiri"/>
          <w:color w:val="111111"/>
          <w:sz w:val="28"/>
          <w:sz w:val="28"/>
          <w:szCs w:val="28"/>
          <w:rtl w:val="true"/>
          <w:lang w:bidi="ar-SA"/>
        </w:rPr>
        <w:t>ولَكِنَّهُ سُبْحَانَهُ كَرَّهً إِلَيْهِمُ التَّكَابُرَ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التعاظم ورَضِيَ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تحريم الكبر مطلقاً، وأنّه لا رخصة فيه لأحد من خلق الله بقياس شرطيّ متّصل</w:t>
      </w:r>
      <w:r>
        <w:rPr>
          <w:rStyle w:val="FootnoteAnchor"/>
          <w:rtl w:val="true"/>
        </w:rPr>
        <w:footnoteReference w:id="158"/>
      </w:r>
      <w:r>
        <w:rPr>
          <w:rFonts w:ascii="IRNazanin" w:hAnsi="IRNazanin" w:eastAsia="IRNazanin"/>
          <w:color w:val="111111"/>
          <w:sz w:val="28"/>
          <w:sz w:val="28"/>
          <w:szCs w:val="28"/>
          <w:rtl w:val="true"/>
          <w:lang w:bidi="fa-IR"/>
        </w:rPr>
        <w:t>، ووجه الملازمة فيه أنّ الأنبياء خواصّ الله وأحبّاؤه وأهل طاعته فلو كان له فيه رخصة لم يجعلها إلَّا لهم، وتقدير الاستثناء فيه لنقيض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لم يرخّص فيه لهم فينتج أنّه لم يرخص فيه لأحد من عباده، لكنّه حذف هنا استثناء النقيض واستثنی بعض لوازمه وهو تكريهه التكابر إليهم، وذلك بوعيده للمستکبرین على الكبر؛ ثمّ برضى التواضع لهم، وذلك بأمرهم فيه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جَنَاحَكَ لِلْمُؤْمِنِينَ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إلى امتثالهم لما أمرهم به من التواضع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فَأَلْصَقُوا بِالأَرْضِ خُدُودَهُمْ وعَفَّرُوا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فإلصاق خدودهم بالأرض وتعفر وجوههم إشارة إلى معاملتهم له في عبادة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وخَفَضُوا أَجْنِحَتَهُمْ لِلْمُؤْمِنِنَ وكَانُوا قَوْماً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امتثالهم ومعاملتهم له في خلقه، ولفظ الأجنحة مستعار من الطائر ليد الإنسان و جانبه باعتبار ما هو محلّ البطش والنفرة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وخفض الجناح كناية عن لين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في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أي ارفق بهم ولا تغلظ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تقول لمن كان ساکناً وقورا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خافض الجناح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فاخْتَبَرَهُمُ اللهُ بِالْمَخْمَصَةِ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وامْتَحَنَهُمْ بِالْمَخَاوِفِ ومَّحَصَهُمْ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أنّه أعدّهم بأنواع الشقاوة الدنيويّة من الجوع والمشاقّ والمخاوف والمكاره، والتنفير بها عن الدنيا للإقبال عليه تعالى ومحبّة ما عنده من الثواب الجزيل وقد علمت معنی ابتلائه تعالى لعباده واختباره لهم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تَعْتَبِرُوا الرِّضَا والسُّخْطَ بِالْمَالِ والْوَلَدِ جَهْلًا بِمَوَاقِعِ الْفِتْنَةِ والِخْتِبَارِ فِي مَوْضِعِ الْغِنَى والِقْتِدَارِ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تعتبروا رضاه تعالى عن عباده بإعطائه لهم المال والولد وسخطه عليهم بمنعه لهم ذلك، وكأنّه جواب اعتراض مقدّر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هؤلاء خواصّه وأهل طاعته ورضاه فلم امتحنهم بالشدائد وابتلاهم بالمخاوف والمكاره ولم يعطهم الأموال والأولاد کما قال فرعون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ألقى عليه أساورة من ذهب، وكما قالت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يلقى إليه كنز أو تكون له جنّة نأكل منها فأجاب عليه السّلام بأنّ ذلك الوهم للجهل بمواقع الفتنة والاختبار في مواضع الغنى والإقتار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الاختبار کما يكون بالفقر والمشاقّ والمكاره كذلك يكون بالمال والولد، وليس المال والولد من الخيرات الَّتي تعجّل في الدنيا لمن يعطي إيّاهما كما يزعمون، واستشهد على ذلك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قَالَ سُبْحَانَهُ وتَعَالَ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يحسبون أنّا نعجّل في تقديم ثواب أعمالهم لرضانا عنهم حتّى بسطناهم الرزق وأكثرنا لهم أولادهم بل لا يعلمون أنّ ذلك استدراج هم من الله، ومحنة، وبلاء، وجهلاً نصب على المفعول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w:t>
      </w:r>
    </w:p>
    <w:p>
      <w:pPr>
        <w:pStyle w:val="BookText"/>
        <w:rPr/>
      </w:pPr>
      <w:r>
        <w:rPr>
          <w:rFonts w:ascii="IRNazanin" w:hAnsi="IRNazanin" w:eastAsia="IRNazanin"/>
          <w:color w:val="111111"/>
          <w:sz w:val="28"/>
          <w:sz w:val="28"/>
          <w:szCs w:val="28"/>
          <w:rtl w:val="true"/>
          <w:lang w:bidi="fa-IR"/>
        </w:rPr>
        <w:t>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منقطع يستدعی ابتداء يكون معلَّلاً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 الرضيّ رحمه الله، بينه وبين ما قبله، وفيه تنبيه على بعض اسراره تعالى في خلقه لسائر أنبيائه وأوليائه المستضعفين، وهو أن يبتلى بهم المستكبرين عن عبادته في أرضه کما سيشير إليه عليه السّلام في الحكمة في خلقهم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مثل ذلك الابتلاء في موسى وهارون عليهما السّلام حين دخلا على فرعون يدعوانه إلى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دَخَلَ مُوسَى بْنُ عِمْرَانَ ومَعَهُ أَخُوهُ هَارُونُ</w:t>
      </w:r>
    </w:p>
    <w:p>
      <w:pPr>
        <w:pStyle w:val="BookText"/>
        <w:rPr/>
      </w:pPr>
      <w:r>
        <w:rPr>
          <w:rFonts w:ascii="Amiri" w:hAnsi="Amiri" w:eastAsia="Amiri" w:cs="Amiri"/>
          <w:color w:val="111111"/>
          <w:sz w:val="28"/>
          <w:sz w:val="28"/>
          <w:szCs w:val="28"/>
          <w:rtl w:val="true"/>
          <w:lang w:bidi="ar-SA"/>
        </w:rPr>
        <w:t>عَلَى فِرْعَوْنَ وعَلَيْهِاَ مَدَارِعُ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مدرعة وهو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وبِأَيْدِيهِاَ الْعِصِيُّ</w:t>
      </w:r>
    </w:p>
    <w:p>
      <w:pPr>
        <w:pStyle w:val="BookText"/>
        <w:rPr/>
      </w:pPr>
      <w:r>
        <w:rPr>
          <w:rFonts w:ascii="Amiri" w:hAnsi="Amiri" w:eastAsia="Amiri" w:cs="Amiri"/>
          <w:color w:val="111111"/>
          <w:sz w:val="28"/>
          <w:sz w:val="28"/>
          <w:szCs w:val="28"/>
          <w:rtl w:val="true"/>
          <w:lang w:bidi="ar-SA"/>
        </w:rPr>
        <w:t>فَشَرَطَا لَهُ إِنْ أَسْلَمَ بَقَاءَ مُلْكِهِ ودَوَامَ عِزِّهِ فَقَالَ أَلَی تَعْجَبُونَ مِنْ هَذَيْنِ يَشْرِطَانِ</w:t>
      </w:r>
    </w:p>
    <w:p>
      <w:pPr>
        <w:pStyle w:val="BookText"/>
        <w:rPr/>
      </w:pPr>
      <w:r>
        <w:rPr>
          <w:rFonts w:ascii="Amiri" w:hAnsi="Amiri" w:eastAsia="Amiri" w:cs="Amiri"/>
          <w:color w:val="111111"/>
          <w:sz w:val="28"/>
          <w:sz w:val="28"/>
          <w:szCs w:val="28"/>
          <w:rtl w:val="true"/>
          <w:lang w:bidi="ar-SA"/>
        </w:rPr>
        <w:t>لِي دَوَامَ الْعِزِّ وبَقَاءَ الْمُلْكِ وهُمَا بِمَا تَرَوْنَ مِنْ حَالِ الْفَقْرِ والذُّلِّ فَهَاَّ أُلْقِيَ عَلَيْهِمَا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أَسَاوِرُ مِنْ ذَهَبٍ إِعْظَاماً لِلذَّهَبِ وجَمْعِهِ واحْتِقَاراً لِلصُّوفِ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وهارون قدماً مصر حين بعثهما الله إلى فرعون؛ فمكثا سنتين يغدوان على بابه ویر وحان يلتمسان الإذن عليه؛ فلا يعلم بهما، ولا يجتري أحد أن يخبره بشأنهما وكانا يقولان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رسولا ربّ العالمين إلى فرعون حتّی دخل عليه بطَّال له يلاعبه، ويضحکه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ببابك رجلاً يقول قولاً عجيباً، ويزعم أنّ له إلهاً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وبيده عصاه ومعه </w:t>
      </w:r>
    </w:p>
    <w:p>
      <w:pPr>
        <w:pStyle w:val="BookText"/>
        <w:rPr/>
      </w:pPr>
      <w:r>
        <w:rPr>
          <w:rFonts w:ascii="IRNazanin" w:hAnsi="IRNazanin" w:eastAsia="IRNazanin"/>
          <w:color w:val="111111"/>
          <w:sz w:val="28"/>
          <w:sz w:val="28"/>
          <w:szCs w:val="28"/>
          <w:rtl w:val="true"/>
          <w:lang w:bidi="fa-IR"/>
        </w:rPr>
        <w:t>أخوه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 العالمین، وذكر تمام الخبر</w:t>
      </w:r>
      <w:r>
        <w:rPr>
          <w:rStyle w:val="FootnoteAnchor"/>
          <w:rtl w:val="true"/>
        </w:rPr>
        <w:footnoteReference w:id="164"/>
      </w:r>
      <w:r>
        <w:rPr>
          <w:rFonts w:ascii="Amiri" w:hAnsi="Amiri" w:eastAsia="Amiri" w:cs="Amiri"/>
          <w:color w:val="111111"/>
          <w:sz w:val="28"/>
          <w:sz w:val="28"/>
          <w:szCs w:val="28"/>
          <w:rtl w:val="true"/>
          <w:lang w:bidi="ar-SA"/>
        </w:rPr>
        <w:t>وصريح قصّتهما</w:t>
      </w:r>
    </w:p>
    <w:p>
      <w:pPr>
        <w:pStyle w:val="BookText"/>
        <w:rPr/>
      </w:pPr>
      <w:r>
        <w:rPr>
          <w:rFonts w:ascii="IRNazanin" w:hAnsi="IRNazanin" w:eastAsia="IRNazanin"/>
          <w:color w:val="111111"/>
          <w:sz w:val="28"/>
          <w:sz w:val="28"/>
          <w:szCs w:val="28"/>
          <w:rtl w:val="true"/>
          <w:lang w:bidi="fa-IR"/>
        </w:rPr>
        <w:t>ومحاورتهما مستوفي في القرآن الكريم كسورة الشعراء والقصص وغيرهما، والَّذي ذكره عليه السّلام منها واضح بیّن، وقال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عليه السّلام من</w:t>
      </w:r>
    </w:p>
    <w:p>
      <w:pPr>
        <w:pStyle w:val="BookText"/>
        <w:rPr/>
      </w:pPr>
      <w:r>
        <w:rPr>
          <w:rFonts w:ascii="Amiri" w:hAnsi="Amiri" w:eastAsia="Amiri" w:cs="Amiri"/>
          <w:color w:val="111111"/>
          <w:sz w:val="28"/>
          <w:sz w:val="28"/>
          <w:szCs w:val="28"/>
          <w:rtl w:val="true"/>
          <w:lang w:bidi="ar-SA"/>
        </w:rPr>
        <w:t>رجال شنوءة</w:t>
      </w:r>
      <w:r>
        <w:rPr>
          <w:rStyle w:val="FootnoteAnchor"/>
          <w:rtl w:val="true"/>
        </w:rPr>
        <w:footnoteReference w:id="165"/>
      </w:r>
      <w:r>
        <w:rPr>
          <w:rFonts w:ascii="Amiri" w:hAnsi="Amiri" w:eastAsia="Amiri" w:cs="Amiri"/>
          <w:color w:val="111111"/>
          <w:sz w:val="28"/>
          <w:sz w:val="28"/>
          <w:szCs w:val="28"/>
          <w:rtl w:val="true"/>
          <w:lang w:bidi="ar-SA"/>
        </w:rPr>
        <w:t>، وكان آدم طوالا، وكان أخوه هارون أطول منه وأكثر لحا وأشدّ</w:t>
      </w:r>
    </w:p>
    <w:p>
      <w:pPr>
        <w:pStyle w:val="BookText"/>
        <w:rPr/>
      </w:pPr>
      <w:r>
        <w:rPr>
          <w:rFonts w:ascii="Amiri" w:hAnsi="Amiri" w:eastAsia="Amiri" w:cs="Amiri"/>
          <w:color w:val="111111"/>
          <w:sz w:val="28"/>
          <w:sz w:val="28"/>
          <w:szCs w:val="28"/>
          <w:rtl w:val="true"/>
          <w:lang w:bidi="ar-SA"/>
        </w:rPr>
        <w:t>بياضا وأغلظ ألواحا وأسنّ من موسى بثاث سنين، وكانت في جبهة هارون</w:t>
      </w:r>
    </w:p>
    <w:p>
      <w:pPr>
        <w:pStyle w:val="BookText"/>
        <w:rPr/>
      </w:pPr>
      <w:r>
        <w:rPr>
          <w:rFonts w:ascii="Amiri" w:hAnsi="Amiri" w:eastAsia="Amiri" w:cs="Amiri"/>
          <w:color w:val="111111"/>
          <w:sz w:val="28"/>
          <w:sz w:val="28"/>
          <w:szCs w:val="28"/>
          <w:rtl w:val="true"/>
          <w:lang w:bidi="ar-SA"/>
        </w:rPr>
        <w:t>شامة وفي طرف أرنبة موسى شامة وعى طرف لسانه شامة، ولم يعرف أحد قبله</w:t>
      </w:r>
    </w:p>
    <w:p>
      <w:pPr>
        <w:pStyle w:val="BookText"/>
        <w:rPr/>
      </w:pPr>
      <w:r>
        <w:rPr>
          <w:rFonts w:ascii="Amiri" w:hAnsi="Amiri" w:eastAsia="Amiri" w:cs="Amiri"/>
          <w:color w:val="111111"/>
          <w:sz w:val="28"/>
          <w:sz w:val="28"/>
          <w:szCs w:val="28"/>
          <w:rtl w:val="true"/>
          <w:lang w:bidi="ar-SA"/>
        </w:rPr>
        <w:t>ولا بعده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العقدة الَّتي ذكرها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موسى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فرعون يوسف عليه السّلام عمّر أكثر من أربع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الوليد بن مصعب، وأنكر غيره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غيره، وقبض هارون قبل موسى وهو ابن مائة وسبع عشره سنة، وبقى موسى بعده ثاث سنين، ومات موسى في سنّه يوم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شرطهما له بقاء ملكه بإسامه فلما علمته من كون النواميس الشرعيّة، والتمسّك بها، والعمل بقوانينها ناظماً لحال أبناء النوع الإنسانيّ وسبباً لصاح معاشهم ومعادهم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وبانتظام شمل مصلحتهم باستعمال تلك القوانین تكون بقاؤهم، وثبات دولهم، وملكهم، ودوام عزّهم؛ فأمّا استبكاره لشرطهما له دوام العزّ والملك بإسلامه، وتعجّبه منهما في ذلك فمستنده اعتقاده الجهل أنّ مبدأ التمكَّن من ذلك الشرط، والقدرة عى الوفاء به هو الغنى، وجمع المال؛ فلذلك احتقرهما من حيث كانا بزيّ الفقر، والذلّ، ولبس الصوف، وليس عليهما آثار </w:t>
      </w:r>
    </w:p>
    <w:p>
      <w:pPr>
        <w:pStyle w:val="BookText"/>
        <w:rPr/>
      </w:pPr>
      <w:r>
        <w:rPr>
          <w:rFonts w:ascii="Amiri" w:hAnsi="Amiri" w:eastAsia="Amiri" w:cs="Amiri"/>
          <w:color w:val="111111"/>
          <w:sz w:val="28"/>
          <w:sz w:val="28"/>
          <w:szCs w:val="28"/>
          <w:rtl w:val="true"/>
          <w:lang w:bidi="ar-SA"/>
        </w:rPr>
        <w:t>الغني، والمال وهو التحلَّي بأساورة الذهب؛ فكان إعظام الذهب، ولبسه الَّذي هو شعار الغنيّ، واحتقار الصوف، ولبسه ممّا هو شعار الفقر سبباً حاملا له على ذلك الاستكبار والتعجّب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اللهُ سُبْحَانَهُ بأَنْبِيَائِهِ حَيْثُ بَعَثَهُمْ أَنْ يَفْتَحَ لَهُمْ كُنُوزَ 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ومَعَادِنَ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ومَغَارِسَ الْجِنَانِ وأَنْ يَحْشُرَ</w:t>
      </w:r>
    </w:p>
    <w:p>
      <w:pPr>
        <w:pStyle w:val="BookText"/>
        <w:rPr/>
      </w:pPr>
      <w:r>
        <w:rPr>
          <w:rFonts w:ascii="Amiri" w:hAnsi="Amiri" w:eastAsia="Amiri" w:cs="Amiri"/>
          <w:color w:val="111111"/>
          <w:sz w:val="28"/>
          <w:sz w:val="28"/>
          <w:szCs w:val="28"/>
          <w:rtl w:val="true"/>
          <w:lang w:bidi="ar-SA"/>
        </w:rPr>
        <w:t>مَعَهُمْ طُيُورَ السَّمَاءِ ووُحُوشَ الأَرَضِ لَفَعَلَ ولَوْ فَعَلَ لَسَقَطَ الْبَاَءُ وبَطَلَ الْجَزَاءُ واضْمَحَلَّتِ الأَنْبَاءُ ولَمَا وَجَبَ لِلْقَابِلِینَ أُجُورُ الْمُبْتَلَیْنَ ولَا اسْتَحَقَّ الْمُؤْمِنُونَ ثَوَابَ الْمُحْسِنِينَ ولَا لَزِمَتِ الأَسْاَءُ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إقترانيّ</w:t>
      </w:r>
      <w:r>
        <w:rPr>
          <w:rStyle w:val="FootnoteAnchor"/>
          <w:rtl w:val="true"/>
        </w:rPr>
        <w:footnoteReference w:id="166"/>
      </w:r>
      <w:r>
        <w:rPr>
          <w:rFonts w:ascii="Amiri" w:hAnsi="Amiri" w:eastAsia="Amiri" w:cs="Amiri"/>
          <w:color w:val="111111"/>
          <w:sz w:val="28"/>
          <w:sz w:val="28"/>
          <w:szCs w:val="28"/>
          <w:rtl w:val="true"/>
          <w:lang w:bidi="ar-SA"/>
        </w:rPr>
        <w:t>من الشكل الأوّل من متّصلتين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فعل لسقط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والنتيجة أنّه لو أراد الله بأنبيائه ذلك لزمت المحالات المذكورة بيان الملازمة في الصغرى أنّ الأمور المعدودة وهي فتح کنوز الذهب و معادنه ومغارس الجنان وحشر الطير والوحش أمور ممكنة في أنفسها، والله سبحانه قادر على جميع الممكنات وعالم بها فلو حصل مع قدرته عليها إرادة وقوعها عن قدرته كان مجموعها مستلزماً لوقوعها عنها، وأمّا الكبرى فإنّه جعل مقدّمتها وهو فعله لتلك الأمور ملزوماً لأمور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يسقط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ذلك البلاء المشار إليه، وهو بلاء المتكبّرين بالمستضعفين من أولياء الله وهو ظاهر إذ لا مستضعف يبتلون به إذن، وذلك أنّ الأنبياء عليه السّلام كانوا ينقطعون إلى الدنيا حينئذ عن جناب الله فينقطع عنهم الوحي کما سیشير إليه عليه السّلام وحينئذ ينقطع الابتلاء بهم، وبما أتوا به من التكليف، وكذلك يسقط </w:t>
      </w:r>
    </w:p>
    <w:p>
      <w:pPr>
        <w:pStyle w:val="BookText"/>
        <w:rPr/>
      </w:pPr>
      <w:r>
        <w:rPr>
          <w:rFonts w:ascii="IRNazanin" w:hAnsi="IRNazanin" w:eastAsia="IRNazanin"/>
          <w:color w:val="111111"/>
          <w:sz w:val="28"/>
          <w:sz w:val="28"/>
          <w:szCs w:val="28"/>
          <w:rtl w:val="true"/>
          <w:lang w:bidi="fa-IR"/>
        </w:rPr>
        <w:t>بلاء الأنبياء بالفقر، والصبر على أذى المسكنة من المكذّبین لهم بالرب والقتل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يبطل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العبادات، والطاعات إمّا لسقوط الباء بها أو</w:t>
      </w:r>
    </w:p>
    <w:p>
      <w:pPr>
        <w:pStyle w:val="BookText"/>
        <w:rPr/>
      </w:pPr>
      <w:r>
        <w:rPr>
          <w:rFonts w:ascii="Amiri" w:hAnsi="Amiri" w:eastAsia="Amiri" w:cs="Amiri"/>
          <w:color w:val="111111"/>
          <w:sz w:val="28"/>
          <w:sz w:val="28"/>
          <w:szCs w:val="28"/>
          <w:rtl w:val="true"/>
          <w:lang w:bidi="ar-SA"/>
        </w:rPr>
        <w:t>لأنّ الطاعات إذن تكون عن رهبة أو رغبة فيسقط الجزاء الأُخرويّ عليها وكذلك</w:t>
      </w:r>
    </w:p>
    <w:p>
      <w:pPr>
        <w:pStyle w:val="BookText"/>
        <w:rPr/>
      </w:pPr>
      <w:r>
        <w:rPr>
          <w:rFonts w:ascii="Amiri" w:hAnsi="Amiri" w:eastAsia="Amiri" w:cs="Amiri"/>
          <w:color w:val="111111"/>
          <w:sz w:val="28"/>
          <w:sz w:val="28"/>
          <w:szCs w:val="28"/>
          <w:rtl w:val="true"/>
          <w:lang w:bidi="ar-SA"/>
        </w:rPr>
        <w:t>يبطل جزاء الأنبياء الَّذي كانوا يستحقّونه بحسب فقرهم وصبرهم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تضمحلّ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الأخبار الواردة من قبل الله تعالى على ألسنة رسله والوحي إليهم، وذلك أنّك علمت أنّ الدنيا والآخرة ضرّتان بقدر ما يقرب من إحداهما يبعد من الأخرى، والأنبياء عليهم السّلام وإن كانوا أكمل الخلق نفوساً وأقواهم استعدادا لقبول الكمالات النفسانيّة كما أشرنا إليه إلَّا أنّهم محتاجون أيضاً إلى الرياضة التامّة بالإعراض عن الدنيا وطيّباتها وهو الزهد الحقيقيّ، وإلى تطويع نفوسهم الأمّارة بالسوء لنفوسهم المطمئنّة بالعبادة التامّة كما هو المشهور من أحوالهم عليهم السّلام فإنّ رسول الله صلَّى الله عليه وآله وسلَّم كان يربط على بطنه الحجر من الجوع ويسمّيه المشبع لا لأنّه كان لا يقدر على شيء يأكله، وكان يرقع ثوبه لا لعدم قدرته عى ثوب يلبسه، وكان يركب الحمار العاري ويردف خلفه لا لعجزه عن فرس يركبه وغام يمشى معه، وكيف وقد</w:t>
      </w:r>
    </w:p>
    <w:p>
      <w:pPr>
        <w:pStyle w:val="BookText"/>
        <w:rPr/>
      </w:pPr>
      <w:r>
        <w:rPr>
          <w:rFonts w:ascii="IRNazanin" w:hAnsi="IRNazanin" w:eastAsia="IRNazanin"/>
          <w:color w:val="111111"/>
          <w:sz w:val="28"/>
          <w:sz w:val="28"/>
          <w:szCs w:val="28"/>
          <w:rtl w:val="true"/>
          <w:lang w:bidi="fa-IR"/>
        </w:rPr>
        <w:t>توفّی وبيده هذه القطعة العظيمة من المعمورة، بل ذلك وأمثاله ممّا سيحكيه عنه</w:t>
      </w:r>
    </w:p>
    <w:p>
      <w:pPr>
        <w:pStyle w:val="BookText"/>
        <w:rPr/>
      </w:pPr>
      <w:r>
        <w:rPr>
          <w:rFonts w:ascii="Amiri" w:hAnsi="Amiri" w:eastAsia="Amiri" w:cs="Amiri"/>
          <w:color w:val="111111"/>
          <w:sz w:val="28"/>
          <w:sz w:val="28"/>
          <w:szCs w:val="28"/>
          <w:rtl w:val="true"/>
          <w:lang w:bidi="ar-SA"/>
        </w:rPr>
        <w:t>صلَّى الله عليه وآله وسلَّم في آخر هذه الخطبة زهادة في الدنيا وإعراض عن متاعها وزينتها لأنّه صلَّى الله عليه وآله وسلَّم وجد من الكالات العقليّة والموعودة ما</w:t>
      </w:r>
    </w:p>
    <w:p>
      <w:pPr>
        <w:pStyle w:val="BookText"/>
        <w:rPr/>
      </w:pPr>
      <w:r>
        <w:rPr>
          <w:rFonts w:ascii="Amiri" w:hAnsi="Amiri" w:eastAsia="Amiri" w:cs="Amiri"/>
          <w:color w:val="111111"/>
          <w:sz w:val="28"/>
          <w:sz w:val="28"/>
          <w:szCs w:val="28"/>
          <w:rtl w:val="true"/>
          <w:lang w:bidi="ar-SA"/>
        </w:rPr>
        <w:t>هو أشرف وأعلى من هذه الكمالات الحسيّة الفانية، واعلم أنّ الوصول إلى تلك</w:t>
      </w:r>
    </w:p>
    <w:p>
      <w:pPr>
        <w:pStyle w:val="BookText"/>
        <w:rPr/>
      </w:pPr>
      <w:r>
        <w:rPr>
          <w:rFonts w:ascii="Amiri" w:hAnsi="Amiri" w:eastAsia="Amiri" w:cs="Amiri"/>
          <w:color w:val="111111"/>
          <w:sz w:val="28"/>
          <w:sz w:val="28"/>
          <w:szCs w:val="28"/>
          <w:rtl w:val="true"/>
          <w:lang w:bidi="ar-SA"/>
        </w:rPr>
        <w:t>الكمالات لا يتمّ ولا يتحقّق إلَّا بالإعراض عن هذه فرفض به ما هو أخسّ في</w:t>
      </w:r>
    </w:p>
    <w:p>
      <w:pPr>
        <w:pStyle w:val="BookText"/>
        <w:rPr/>
      </w:pPr>
      <w:r>
        <w:rPr>
          <w:rFonts w:ascii="Amiri" w:hAnsi="Amiri" w:eastAsia="Amiri" w:cs="Amiri"/>
          <w:color w:val="111111"/>
          <w:sz w:val="28"/>
          <w:sz w:val="28"/>
          <w:szCs w:val="28"/>
          <w:rtl w:val="true"/>
          <w:lang w:bidi="ar-SA"/>
        </w:rPr>
        <w:t>جنب ما هو أشرف ولذلك قام صلَّى الله عليه وآله وسلَّم في العبادة حتّى تورّمت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قد بشّرك الله بالجنّة فلم تفعل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w:t>
      </w:r>
    </w:p>
    <w:p>
      <w:pPr>
        <w:pStyle w:val="BookText"/>
        <w:rPr/>
      </w:pPr>
      <w:r>
        <w:rPr>
          <w:rFonts w:ascii="Amiri" w:hAnsi="Amiri" w:eastAsia="Amiri" w:cs="Amiri"/>
          <w:color w:val="111111"/>
          <w:sz w:val="28"/>
          <w:sz w:val="28"/>
          <w:szCs w:val="28"/>
          <w:rtl w:val="true"/>
          <w:lang w:bidi="ar-SA"/>
        </w:rPr>
        <w:t>أكون عبدا شكوراً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لعلمه أن الاستعداد بالشكر يفيد كمالاً أعلى وأزيد ممّا أوتى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حال أشرف الأنبياء وأكملهم كذلك فما ظنّك بسائرهم وحينئذ تعلم أنّ تركهم للدنيا وعدم اشتغالهم بها شرط في بلوغهم درجات الوحي والرسالة</w:t>
      </w:r>
    </w:p>
    <w:p>
      <w:pPr>
        <w:pStyle w:val="BookText"/>
        <w:rPr/>
      </w:pPr>
      <w:r>
        <w:rPr>
          <w:rFonts w:ascii="Amiri" w:hAnsi="Amiri" w:eastAsia="Amiri" w:cs="Amiri"/>
          <w:color w:val="111111"/>
          <w:sz w:val="28"/>
          <w:sz w:val="28"/>
          <w:szCs w:val="28"/>
          <w:rtl w:val="true"/>
          <w:lang w:bidi="ar-SA"/>
        </w:rPr>
        <w:t>وتلقّى أخبار السماء، وأنّهم لو خلقوا منغمسن في الدنيا وفتحت عليهم أبوابها</w:t>
      </w:r>
    </w:p>
    <w:p>
      <w:pPr>
        <w:pStyle w:val="BookText"/>
        <w:rPr/>
      </w:pPr>
      <w:r>
        <w:rPr>
          <w:rFonts w:ascii="Amiri" w:hAnsi="Amiri" w:eastAsia="Amiri" w:cs="Amiri"/>
          <w:color w:val="111111"/>
          <w:sz w:val="28"/>
          <w:sz w:val="28"/>
          <w:szCs w:val="28"/>
          <w:rtl w:val="true"/>
          <w:lang w:bidi="ar-SA"/>
        </w:rPr>
        <w:t>فاشتغلوا بقيناتها لا نقطعوا إليها عن حرة جال الله واضمحلّ بسبب ذلك</w:t>
      </w:r>
    </w:p>
    <w:p>
      <w:pPr>
        <w:pStyle w:val="BookText"/>
        <w:rPr/>
      </w:pPr>
      <w:r>
        <w:rPr>
          <w:rFonts w:ascii="Amiri" w:hAnsi="Amiri" w:eastAsia="Amiri" w:cs="Amiri"/>
          <w:color w:val="111111"/>
          <w:sz w:val="28"/>
          <w:sz w:val="28"/>
          <w:szCs w:val="28"/>
          <w:rtl w:val="true"/>
          <w:lang w:bidi="ar-SA"/>
        </w:rPr>
        <w:t>عنهم الأنباء وانقطع عنهم الوحي وانحطَّوا عن مراتب الرسالة، وقال بعض</w:t>
      </w:r>
    </w:p>
    <w:p>
      <w:pPr>
        <w:pStyle w:val="BookText"/>
        <w:rPr/>
      </w:pPr>
      <w:r>
        <w:rPr>
          <w:rFonts w:ascii="Amiri" w:hAnsi="Amiri" w:eastAsia="Amiri" w:cs="Amiri"/>
          <w:color w:val="111111"/>
          <w:sz w:val="28"/>
          <w:sz w:val="28"/>
          <w:szCs w:val="28"/>
          <w:rtl w:val="true"/>
          <w:lang w:bidi="ar-SA"/>
        </w:rPr>
        <w:t>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باضمحال الأنباء سقوط الوعد والوعيد والإخبار عن أحوال</w:t>
      </w:r>
    </w:p>
    <w:p>
      <w:pPr>
        <w:pStyle w:val="BookText"/>
        <w:rPr/>
      </w:pPr>
      <w:r>
        <w:rPr>
          <w:rFonts w:ascii="Amiri" w:hAnsi="Amiri" w:eastAsia="Amiri" w:cs="Amiri"/>
          <w:color w:val="111111"/>
          <w:sz w:val="28"/>
          <w:sz w:val="28"/>
          <w:szCs w:val="28"/>
          <w:rtl w:val="true"/>
          <w:lang w:bidi="ar-SA"/>
        </w:rPr>
        <w:t>الجنّة والنار وأحوال القيامة، وهو لازم من لوازم سقوط النبوّة فيكون راجعا</w:t>
      </w:r>
    </w:p>
    <w:p>
      <w:pPr>
        <w:pStyle w:val="BookText"/>
        <w:rPr/>
      </w:pPr>
      <w:r>
        <w:rPr>
          <w:rFonts w:ascii="IRNazanin" w:hAnsi="IRNazanin" w:eastAsia="IRNazanin"/>
          <w:color w:val="111111"/>
          <w:sz w:val="28"/>
          <w:sz w:val="28"/>
          <w:szCs w:val="28"/>
          <w:rtl w:val="true"/>
          <w:lang w:bidi="fa-IR"/>
        </w:rPr>
        <w:t>إلى ما قلناه الرابع، ولكان لا يجب للقابلین أجور المبتلین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لقابي كلام الأنبياء</w:t>
      </w:r>
    </w:p>
    <w:p>
      <w:pPr>
        <w:pStyle w:val="BookText"/>
        <w:rPr/>
      </w:pPr>
      <w:r>
        <w:rPr>
          <w:rFonts w:ascii="Amiri" w:hAnsi="Amiri" w:eastAsia="Amiri" w:cs="Amiri"/>
          <w:color w:val="111111"/>
          <w:sz w:val="28"/>
          <w:sz w:val="28"/>
          <w:szCs w:val="28"/>
          <w:rtl w:val="true"/>
          <w:lang w:bidi="ar-SA"/>
        </w:rPr>
        <w:t>لأنّه إذا سقط الباء عنهم لم يكن لهم أجر المبتلن، وكذلك لا يجب لقابي النبوّة</w:t>
      </w:r>
    </w:p>
    <w:p>
      <w:pPr>
        <w:pStyle w:val="BookText"/>
        <w:rPr/>
      </w:pPr>
      <w:r>
        <w:rPr>
          <w:rFonts w:ascii="Amiri" w:hAnsi="Amiri" w:eastAsia="Amiri" w:cs="Amiri"/>
          <w:color w:val="111111"/>
          <w:sz w:val="28"/>
          <w:sz w:val="28"/>
          <w:szCs w:val="28"/>
          <w:rtl w:val="true"/>
          <w:lang w:bidi="ar-SA"/>
        </w:rPr>
        <w:t>منهم أجور المبتلن بالتكذيب والأذى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يستحقّ المؤمنون ثواب</w:t>
      </w:r>
    </w:p>
    <w:p>
      <w:pPr>
        <w:pStyle w:val="BookText"/>
        <w:rPr/>
      </w:pPr>
      <w:r>
        <w:rPr>
          <w:rFonts w:ascii="Amiri" w:hAnsi="Amiri" w:eastAsia="Amiri" w:cs="Amiri"/>
          <w:color w:val="111111"/>
          <w:sz w:val="28"/>
          <w:sz w:val="28"/>
          <w:szCs w:val="28"/>
          <w:rtl w:val="true"/>
          <w:lang w:bidi="ar-SA"/>
        </w:rPr>
        <w:t>المحسنين إلى أنفسهم بمجاهدة الشيطان عنها وتطهيرها عن الرذائل وتحليتها</w:t>
      </w:r>
    </w:p>
    <w:p>
      <w:pPr>
        <w:pStyle w:val="BookText"/>
        <w:rPr/>
      </w:pPr>
      <w:r>
        <w:rPr>
          <w:rFonts w:ascii="Amiri" w:hAnsi="Amiri" w:eastAsia="Amiri" w:cs="Amiri"/>
          <w:color w:val="111111"/>
          <w:sz w:val="28"/>
          <w:sz w:val="28"/>
          <w:szCs w:val="28"/>
          <w:rtl w:val="true"/>
          <w:lang w:bidi="ar-SA"/>
        </w:rPr>
        <w:t>بالفضائل، وذلك لأنّ إيمانهم بهم يكون عن رغبة؛ أو رهبة كما علمته لا عن حقيقة</w:t>
      </w:r>
    </w:p>
    <w:p>
      <w:pPr>
        <w:pStyle w:val="BookText"/>
        <w:rPr/>
      </w:pPr>
      <w:r>
        <w:rPr>
          <w:rFonts w:ascii="Amiri" w:hAnsi="Amiri" w:eastAsia="Amiri" w:cs="Amiri"/>
          <w:color w:val="111111"/>
          <w:sz w:val="28"/>
          <w:sz w:val="28"/>
          <w:szCs w:val="28"/>
          <w:rtl w:val="true"/>
          <w:lang w:bidi="ar-SA"/>
        </w:rPr>
        <w:t>وإخاص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لزمت الأسماء معانيها روى بنصب الأسماء على أن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هي المفعول ومعانيها الفاعل، والمعنى أنّه لم تكن المعاني لازمة الأسماء فيمن سمّى بها، مثلاً من سمّي مؤمناً لا يكون معنى الإيمان الحقّ لازماً لاسمه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كان إيمانه بلسانه فقط عن رغبة أو رهبة، وكذلك من سمّى مسلماً أو زاهد، بل من سمّى نبيّاً أو رسولاً لا يكون في الحقيقة كذلك لانقطاع النبوّة والرسالة عنه، وفي نسخة الرضيّ رحمه الله برفع الأسماء، والمراد أنّها كانت تنفكّ عنها فتصدق الأسماء بدون مسمّياتها وهو كالأوّل، وببيان هذه اللوازم ظهرت كبرى القياس والنتيجة إذن متّصلة مقدّمها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وتاليها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معانيها، وحاصل النتيجة أنّه كان يلزم من إرادته تعالى بأنبيائه تلك الأمور وقوع جميع هذه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البيان إلى استثناء نقيض تالي هذه النتيجة لاستثناء نقيض مقدّمها وهو أنّ هذه المفاسد لم توجد وليست ممّا ينبغي أن توجد فلذلك لم يرد بهم تلك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جَعَلَ رُسُلَهُ أُولِ قُوَّةٍ فِي عَزَائِمِهِمْ وضَعَفَةً فِيمَا تَرَى الأَعْیُنُ</w:t>
      </w:r>
    </w:p>
    <w:p>
      <w:pPr>
        <w:pStyle w:val="BookText"/>
        <w:rPr/>
      </w:pPr>
      <w:r>
        <w:rPr>
          <w:rFonts w:ascii="Amiri" w:hAnsi="Amiri" w:eastAsia="Amiri" w:cs="Amiri"/>
          <w:color w:val="111111"/>
          <w:sz w:val="28"/>
          <w:sz w:val="28"/>
          <w:szCs w:val="28"/>
          <w:rtl w:val="true"/>
          <w:lang w:bidi="ar-SA"/>
        </w:rPr>
        <w:t>مِنْ حَالَتِهِمْ مَعَ قَنَاعَةٍ تَمْلَأُ الْقُلُوبَ والْعُيُونَ غِنًى وخَصَاصَةٍ تَمْلأُ الأَبْصَارَ والأَسْمَاعَ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كاللازم لنقيض مقدّم النتيجة المذكورة ذكره بعد بیانه؛ إذ كان الله تعالى لمّا لم يرد بعث أنبيائه على ذلك الوجه أراد بعثهم على هذا الوجه، وهو أن جعلهم أصحاب قوّة في عزائمهم وإجماع على إنفاذ ما أمروا به وتبلیغ رسالات ربّهم، ولذلك سمّوا أولي العزم لمضاء عزائمهم وقوّتهم في دين الله بالقتال والمجاهدة والصبر على الأذى، وجعلهم مع ذلك ضعفة فيما ترى الأعين من حالاتهم من المسكنة والذلّ والفقر والقناعة والصبر على العري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وصف الملأ للقناعة باعتبار استلزامها لقوّة غنائهم وقلَّة حاجتهم إلى شيء من متاع الدنيا بحيث لا تميل نفوسهم ولا عيونهم إلى شيء من زينتها و قيناتها فكأنّها قد امتلأت فلا تتّسع لشيء من ذلك فتطلبه، وكذلك للخصاصة باعتبار استلزامها لقوّة الأذى في أسماعهم وأبصارهم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الجوع المفرط مستلزم لأذي هاتين القوّتين لتحلَّل </w:t>
      </w:r>
    </w:p>
    <w:p>
      <w:pPr>
        <w:pStyle w:val="BookText"/>
        <w:rPr/>
      </w:pPr>
      <w:r>
        <w:rPr>
          <w:rFonts w:ascii="Amiri" w:hAnsi="Amiri" w:eastAsia="Amiri" w:cs="Amiri"/>
          <w:color w:val="111111"/>
          <w:sz w:val="28"/>
          <w:sz w:val="28"/>
          <w:szCs w:val="28"/>
          <w:rtl w:val="true"/>
          <w:lang w:bidi="ar-SA"/>
        </w:rPr>
        <w:t>الأرواح الحاملة لها وضعفهما فكان الأذى حشو أبصارهم وأسماعهم بحيث لا</w:t>
      </w:r>
    </w:p>
    <w:p>
      <w:pPr>
        <w:pStyle w:val="BookText"/>
        <w:rPr/>
      </w:pPr>
      <w:r>
        <w:rPr>
          <w:rFonts w:ascii="Amiri" w:hAnsi="Amiri" w:eastAsia="Amiri" w:cs="Amiri"/>
          <w:color w:val="111111"/>
          <w:sz w:val="28"/>
          <w:sz w:val="28"/>
          <w:szCs w:val="28"/>
          <w:rtl w:val="true"/>
          <w:lang w:bidi="ar-SA"/>
        </w:rPr>
        <w:t>يتّسع لغره كلّ ذلك طلب لكمال الاستعداد لما علمت أنّ البطنة تذهب الفطنة</w:t>
      </w:r>
    </w:p>
    <w:p>
      <w:pPr>
        <w:pStyle w:val="BookText"/>
        <w:rPr/>
      </w:pPr>
      <w:r>
        <w:rPr>
          <w:rFonts w:ascii="Amiri" w:hAnsi="Amiri" w:eastAsia="Amiri" w:cs="Amiri"/>
          <w:color w:val="111111"/>
          <w:sz w:val="28"/>
          <w:sz w:val="28"/>
          <w:szCs w:val="28"/>
          <w:rtl w:val="true"/>
          <w:lang w:bidi="ar-SA"/>
        </w:rPr>
        <w:t>وتورث القسوة وتزيل الرقّة وتستلزم رذائل كثرة لا دواء لها إلَّ بالخصاصة</w:t>
      </w:r>
    </w:p>
    <w:p>
      <w:pPr>
        <w:pStyle w:val="BookText"/>
        <w:rPr/>
      </w:pPr>
      <w:r>
        <w:rPr>
          <w:rFonts w:ascii="Amiri" w:hAnsi="Amiri" w:eastAsia="Amiri" w:cs="Amiri"/>
          <w:color w:val="111111"/>
          <w:sz w:val="28"/>
          <w:sz w:val="28"/>
          <w:szCs w:val="28"/>
          <w:rtl w:val="true"/>
          <w:lang w:bidi="ar-SA"/>
        </w:rPr>
        <w:t>والقناعة فضيلة تحت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الأَنْبِيَاءُ أَهْلَ قُوَّةٍ لَا تُرَامُ وعِزَّةٍ لَا تُضَامُ ومُلْكٍ تُمَدُّ نَحْوَهُ أَعْنَاقُ الرِّجَالِ وتُشَدُّ إِلَيْهِ عُقَدُ الرِّحَالِ لَكَانَ ذَلِكَ أَهْوَنَ عَلَى الْخَلْقِ فِي الِعْتِبَارِ وأَبْعَدَ لَهُمْ فِي الِسْتِكْبَارِ ولَمَنُوا عَنْ رَهْبَةٍ قَاهِرَةٍ لَهُمْ أَوْ رَغْبَةٍ مَائِلَةٍ بِهِمْ فَكَانَتِ النِّيَّاتُ مُشْتَرَكَةً 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أخرى هي كرى قياس من الشكل الأوّل أيضاً من متّصلتین مقدّم الصغرى منها هو من مقدّم كرى القياس الأوّل،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ونبّه على تاليها بمقدّم هذه الكرى،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تعالى لو فعل بأنبيائه ما ذكرناه لكانوا أهل قوّة لا ترام وعزّة لا تضام وملك تمتدّ نحوه الأعناق، ولو كانوا كذلك لكان في كونهم كذلك مفاسد أخرى فينتج أنّه لو فعل بأنبيائه ما ذكرناه للزمت مفاسد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لكان ذلك أي ما حصلوا عليه من العزّ والملك أهون على الخلق وأسهل من حيث إنّ اعتبارهم لما يدعوهم إليه أسهل وإجابتهم إلى دعوتهم أسرع، إذ كانت الملوك في اعتبار الخلق أها لأن يطاعوا فلا تصعب عليهم إجابتهم كما تصعب إجابة الفقراء على من يدعونه</w:t>
      </w:r>
    </w:p>
    <w:p>
      <w:pPr>
        <w:pStyle w:val="BookText"/>
        <w:rPr/>
      </w:pPr>
      <w:r>
        <w:rPr>
          <w:rFonts w:ascii="Amiri" w:hAnsi="Amiri" w:eastAsia="Amiri" w:cs="Amiri"/>
          <w:color w:val="111111"/>
          <w:sz w:val="28"/>
          <w:sz w:val="28"/>
          <w:szCs w:val="28"/>
          <w:rtl w:val="true"/>
          <w:lang w:bidi="ar-SA"/>
        </w:rPr>
        <w:t>من المتكبّرين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لهم عن الاستكبار، وهو ظاهر لأنّ الملوك أبعد من</w:t>
      </w:r>
    </w:p>
    <w:p>
      <w:pPr>
        <w:pStyle w:val="BookText"/>
        <w:rPr/>
      </w:pPr>
      <w:r>
        <w:rPr>
          <w:rFonts w:ascii="Amiri" w:hAnsi="Amiri" w:eastAsia="Amiri" w:cs="Amiri"/>
          <w:color w:val="111111"/>
          <w:sz w:val="28"/>
          <w:sz w:val="28"/>
          <w:szCs w:val="28"/>
          <w:rtl w:val="true"/>
          <w:lang w:bidi="ar-SA"/>
        </w:rPr>
        <w:t>أن يتكبّر عليهم الناس ويأنفوا من طاعتهم وحينئذ لم يكن للخلق ثواب من ترك</w:t>
      </w:r>
    </w:p>
    <w:p>
      <w:pPr>
        <w:pStyle w:val="BookText"/>
        <w:rPr/>
      </w:pPr>
      <w:r>
        <w:rPr>
          <w:rFonts w:ascii="Amiri" w:hAnsi="Amiri" w:eastAsia="Amiri" w:cs="Amiri"/>
          <w:color w:val="111111"/>
          <w:sz w:val="28"/>
          <w:sz w:val="28"/>
          <w:szCs w:val="28"/>
          <w:rtl w:val="true"/>
          <w:lang w:bidi="ar-SA"/>
        </w:rPr>
        <w:t>رذيلة الكبر عن مجاهدة نفسه في ترك الرذيلة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ولآمنوا عن رهبة قاهرة</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الإيمان أو رغبة مايلة بهم إليه فلم يكن نيّاتهم ولا حسناتهم خالصة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بل هي مشركة ومقتسمة بعضها له وبعضها للرغبة وبعضها للرهبة، وحينئذ </w:t>
      </w:r>
    </w:p>
    <w:p>
      <w:pPr>
        <w:pStyle w:val="BookText"/>
        <w:rPr/>
      </w:pPr>
      <w:r>
        <w:rPr>
          <w:rFonts w:ascii="Amiri" w:hAnsi="Amiri" w:eastAsia="Amiri" w:cs="Amiri"/>
          <w:color w:val="111111"/>
          <w:sz w:val="28"/>
          <w:sz w:val="28"/>
          <w:szCs w:val="28"/>
          <w:rtl w:val="true"/>
          <w:lang w:bidi="ar-SA"/>
        </w:rPr>
        <w:t>لا يكون لهم ثواب من جاهد إبليس فقهره وقمع نواجم وسوسته الجاذبة عن</w:t>
      </w:r>
    </w:p>
    <w:p>
      <w:pPr>
        <w:pStyle w:val="BookText"/>
        <w:rPr/>
      </w:pPr>
      <w:r>
        <w:rPr>
          <w:rFonts w:ascii="Amiri" w:hAnsi="Amiri" w:eastAsia="Amiri" w:cs="Amiri"/>
          <w:color w:val="111111"/>
          <w:sz w:val="28"/>
          <w:sz w:val="28"/>
          <w:szCs w:val="28"/>
          <w:rtl w:val="true"/>
          <w:lang w:bidi="ar-SA"/>
        </w:rPr>
        <w:t>سبيل الله، واستعدّ بذلك للخرات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تمتدّ نحوه أعناق الرجال، وتشدّ إليه عقد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كنايتان عن قوّته وعظمته لأنّ الملك إذا كان عظيما قويت الآمال فيه وتوجّهت</w:t>
      </w:r>
    </w:p>
    <w:p>
      <w:pPr>
        <w:pStyle w:val="BookText"/>
        <w:rPr/>
      </w:pPr>
      <w:r>
        <w:rPr>
          <w:rFonts w:ascii="Amiri" w:hAnsi="Amiri" w:eastAsia="Amiri" w:cs="Amiri"/>
          <w:color w:val="111111"/>
          <w:sz w:val="28"/>
          <w:sz w:val="28"/>
          <w:szCs w:val="28"/>
          <w:rtl w:val="true"/>
          <w:lang w:bidi="ar-SA"/>
        </w:rPr>
        <w:t>نحوه وامتدّت أعناق الرجال إليه بالرجاء وشدّت عقد الرحال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أَرَادَ أَنْ يَكُونَ الِتِّبَاعُ لِرُسُلِهِ والتَّصْدِيقُ بِكُتُبِهِ والْخُشُوعُ</w:t>
      </w:r>
    </w:p>
    <w:p>
      <w:pPr>
        <w:pStyle w:val="BookText"/>
        <w:rPr/>
      </w:pPr>
      <w:r>
        <w:rPr>
          <w:rFonts w:ascii="Amiri" w:hAnsi="Amiri" w:eastAsia="Amiri" w:cs="Amiri"/>
          <w:color w:val="111111"/>
          <w:sz w:val="28"/>
          <w:sz w:val="28"/>
          <w:szCs w:val="28"/>
          <w:rtl w:val="true"/>
          <w:lang w:bidi="ar-SA"/>
        </w:rPr>
        <w:t>لِوَجْهِهِ والِسْتِكَانَةُ لأَمْرِهِ والِسْتِسْاَمُ لِطَاعَتِهِ أُمُوراً لَهُ خَاصَّةً لَا يَشُوبُهَا مِنْ غَيْرِهَا</w:t>
      </w:r>
    </w:p>
    <w:p>
      <w:pPr>
        <w:pStyle w:val="BookText"/>
        <w:rPr/>
      </w:pPr>
      <w:r>
        <w:rPr>
          <w:rFonts w:ascii="IRNazanin" w:hAnsi="IRNazanin" w:eastAsia="IRNazanin"/>
          <w:color w:val="111111"/>
          <w:sz w:val="28"/>
          <w:sz w:val="28"/>
          <w:szCs w:val="28"/>
          <w:rtl w:val="true"/>
          <w:lang w:bidi="fa-IR"/>
        </w:rPr>
        <w:t>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كالمقدّمة الصغرى في بيان أنّ القسم القسم الأخر من التالي ليس ممّا ينبغي أن يكون ويراد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قال لو جعل الله تعالى الأنبياء أهل الملك والعزّ لكان إيمان الخلق بهم إمّا لرغبة أو رهبة فكانت النيّات والإيمان والعبادة منهم مشتركة غیر خالصة لله وذلك مفسدة ليس ممّا ينبغي أن تكون ولا أن تراد لله تعالى لأنّه تعالى إنّما أراد أن يكون إيمانهم بالرسل واتّباعهم وتصديقهم لما جاؤوا به من كتبه وأمروا به من الخشوع لوجهه والاستكانة لأمره والاستسام لطاعته أمورا له خاصّة لا يشوبها من غيرها شائبة رغبة ورهبة وتقدير الكرى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أراد الله إخلاصه له فليس ممّا ينبغي أن يكون مشركاً أو مشوباً بشائبة رغبة أو رهبة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كَانَتِ الْبَلْوَى والِخْتِبَارُ أَعْظَمَ كَانَتِ الْمَثُوبَةُ والْجَزَاءُ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كرى قياس بیّن به أنّ الأجزاء الثلاثة للتالي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ليس ممّا ينبغي أن يكون، وتقدير البيان أنّ ذلك مستلزم كون الاعتبار</w:t>
      </w:r>
    </w:p>
    <w:p>
      <w:pPr>
        <w:pStyle w:val="BookText"/>
        <w:rPr/>
      </w:pPr>
      <w:r>
        <w:rPr>
          <w:rFonts w:ascii="Amiri" w:hAnsi="Amiri" w:eastAsia="Amiri" w:cs="Amiri"/>
          <w:color w:val="111111"/>
          <w:sz w:val="28"/>
          <w:sz w:val="28"/>
          <w:szCs w:val="28"/>
          <w:rtl w:val="true"/>
          <w:lang w:bidi="ar-SA"/>
        </w:rPr>
        <w:t>معه أهون عى الخلق وأن يكونوا معه أبعد عن الاستكبار وأن يؤمنوا عن رغبة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رهبة وهذه الأمور ليس ممّا ينبغي أن تكون، وإنّما قلنا ذلك لأن نقايضها وهي </w:t>
      </w:r>
    </w:p>
    <w:p>
      <w:pPr>
        <w:pStyle w:val="BookText"/>
        <w:rPr/>
      </w:pPr>
      <w:r>
        <w:rPr>
          <w:rFonts w:ascii="IRNazanin" w:hAnsi="IRNazanin" w:eastAsia="IRNazanin"/>
          <w:color w:val="111111"/>
          <w:sz w:val="28"/>
          <w:sz w:val="28"/>
          <w:szCs w:val="28"/>
          <w:rtl w:val="true"/>
          <w:lang w:bidi="fa-IR"/>
        </w:rPr>
        <w:t>مشقّة الاعتبار على الخلق وقربهم من الاستکبار و خلوص إيمانهم لله ممّا ينبغي أن يكون، وبيان ذلك أنّ مع هذه الأمور يكون البلوى والاختبار عليهم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هو صغرى القياس؛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كانت البلوى والاختبار لهم أعظم كانت المثوبة والجزاء على الإيمان والطاعة موافقة لتلك البلوى أجزل فينتج أنّ مع مشقّة الاعتبار والقرب من الاستكبار وإخلاص الإيمان تكون المثوبة لهم والجزاء على الإيمان والطاعة أجزل، ويحتمل أن يكون من تمام البيان الأوّل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تعالى أراد أن تكون هذه الأمور خالصة له لا يشوبها شائبة، وذلك الإخلاص وإن كانت فيه مشقّة وكانت البلوى فيه عظيمة إلَّا أنّه كلَّما كانت البلوى أعظم كان الثواب فيها أجزل؛ ثمّ أردف ذلك بالتنبيه على صدق هذه المقدّمة بالمثال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الأَوَّلِینَ مِنْ لَدُنْ آدَمَ ص إِلَی الْخِرِينَ مِنْ هَذَا</w:t>
      </w:r>
    </w:p>
    <w:p>
      <w:pPr>
        <w:pStyle w:val="BookText"/>
        <w:rPr/>
      </w:pPr>
      <w:r>
        <w:rPr>
          <w:rFonts w:ascii="Amiri" w:hAnsi="Amiri" w:eastAsia="Amiri" w:cs="Amiri"/>
          <w:color w:val="111111"/>
          <w:sz w:val="28"/>
          <w:sz w:val="28"/>
          <w:szCs w:val="28"/>
          <w:rtl w:val="true"/>
          <w:lang w:bidi="ar-SA"/>
        </w:rPr>
        <w:t>الْعَالَمِ بِأَحْجَارٍ لَا تَضُرُّ ولَا تَنْفَعُ ولَا تَسْمَعُ ولَا تُبْصِرُ فَجَعَلَهَا بَيْتَهُ الْحَرَامَ الَّذِي جَعَلَهُ</w:t>
      </w:r>
    </w:p>
    <w:p>
      <w:pPr>
        <w:pStyle w:val="BookText"/>
        <w:rPr/>
      </w:pPr>
      <w:r>
        <w:rPr>
          <w:rFonts w:ascii="Amiri" w:hAnsi="Amiri" w:eastAsia="Amiri" w:cs="Amiri"/>
          <w:color w:val="111111"/>
          <w:sz w:val="28"/>
          <w:sz w:val="28"/>
          <w:szCs w:val="28"/>
          <w:rtl w:val="true"/>
          <w:lang w:bidi="ar-SA"/>
        </w:rPr>
        <w:t>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لأحوالهم في الآخرة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قيام أهله و قوام بيته، إذا كان منه استقامة أحوالهم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بِأَوْعَرِ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 الأَرْضِ حَجَراً وأَقَلِّ نَتَائِقِ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p>
    <w:p>
      <w:pPr>
        <w:pStyle w:val="BookText"/>
        <w:rPr/>
      </w:pPr>
      <w:r>
        <w:rPr>
          <w:rFonts w:ascii="Amiri" w:hAnsi="Amiri" w:eastAsia="Amiri" w:cs="Amiri"/>
          <w:color w:val="111111"/>
          <w:sz w:val="28"/>
          <w:sz w:val="28"/>
          <w:szCs w:val="28"/>
          <w:rtl w:val="true"/>
          <w:lang w:bidi="ar-SA"/>
        </w:rPr>
        <w:t>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لأن الحجرية عليه 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وأَضْيَقِ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 جانباً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جِبَالٍ خَشِنَةٍ ورِمَالٍ 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أتی بالرمال الليّنة في معرض الذمّ لأنّها أيضاً ممّا لا يزكو بها الدوابّ لأنّ ذوات الحافر ترسغ فيها وتتعب في المشي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وعُيُونٍ 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وقُرًى مُنْقَطِعَةٍ لَا يَزْكُو بِهَا خُفٌّ ولَا حَافِرٌ ولَا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أراد بها الجمال والخيل، والغنم، والبقر مجازاً إطلاقاً لاسم الجزء على الكلّ أو على تقدير إرادة المضاف وإقامة المضاف إليه مقامه، وأراد بكونها لا تزكو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لا تسمن، وتزيد للجدب وخشونة الأرض، والضمر في بها راجع إلى ما دلّ</w:t>
      </w:r>
    </w:p>
    <w:p>
      <w:pPr>
        <w:pStyle w:val="BookText"/>
        <w:rPr/>
      </w:pPr>
      <w:r>
        <w:rPr>
          <w:rFonts w:ascii="Amiri" w:hAnsi="Amiri" w:eastAsia="Amiri" w:cs="Amiri"/>
          <w:color w:val="111111"/>
          <w:sz w:val="28"/>
          <w:sz w:val="28"/>
          <w:szCs w:val="28"/>
          <w:rtl w:val="true"/>
          <w:lang w:bidi="ar-SA"/>
        </w:rPr>
        <w:t>عليه أوعر من الموصوف فإنّه أراد بواد أوعر بقاع الأرض حجرا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آدَمَ عيله السلام ووَلَدَهُ أَنْ يَثْنُوا أَعْطَافَهُمْ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البيت الحرام الحرام كان منذ آدم عليه السّلام والتواريخ شاهدة بذلك، وقال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p>
    <w:p>
      <w:pPr>
        <w:pStyle w:val="BookText"/>
        <w:rPr/>
      </w:pPr>
      <w:r>
        <w:rPr>
          <w:rFonts w:ascii="Amiri" w:hAnsi="Amiri" w:eastAsia="Amiri" w:cs="Amiri"/>
          <w:color w:val="111111"/>
          <w:sz w:val="28"/>
          <w:sz w:val="28"/>
          <w:szCs w:val="28"/>
          <w:rtl w:val="true"/>
          <w:lang w:bidi="ar-SA"/>
        </w:rPr>
        <w:t>عن ابن عبّاس أنّ الله تعالى أوحى إلى آدم لما اهبط إلى الأرض أنّ لي حرماً حيال عرشي فانطلق فابن لي بيتاً فيه ثمّ طف به كما رأيت ملائكتي تحفّ بعرشي</w:t>
      </w:r>
    </w:p>
    <w:p>
      <w:pPr>
        <w:pStyle w:val="BookText"/>
        <w:rPr/>
      </w:pPr>
      <w:r>
        <w:rPr>
          <w:rFonts w:ascii="Amiri" w:hAnsi="Amiri" w:eastAsia="Amiri" w:cs="Amiri"/>
          <w:color w:val="111111"/>
          <w:sz w:val="28"/>
          <w:sz w:val="28"/>
          <w:szCs w:val="28"/>
          <w:rtl w:val="true"/>
          <w:lang w:bidi="ar-SA"/>
        </w:rPr>
        <w:t>فهنالك استجيب دعاك ودعاء من تحفّ به من ذرّيّتك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لست أقوى على بنيانه ولا اهتدى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تعالى ملكاً فانطلق به نحو مكَّة فكان آدم</w:t>
      </w:r>
    </w:p>
    <w:p>
      <w:pPr>
        <w:pStyle w:val="BookText"/>
        <w:rPr/>
      </w:pPr>
      <w:r>
        <w:rPr>
          <w:rFonts w:ascii="Amiri" w:hAnsi="Amiri" w:eastAsia="Amiri" w:cs="Amiri"/>
          <w:color w:val="111111"/>
          <w:sz w:val="28"/>
          <w:sz w:val="28"/>
          <w:szCs w:val="28"/>
          <w:rtl w:val="true"/>
          <w:lang w:bidi="ar-SA"/>
        </w:rPr>
        <w:t>كلَّما رأى روضة أو مكاناً يعجبه سأل الملك أن ينزل به هنالك لتبنى فيه فيقول</w:t>
      </w:r>
    </w:p>
    <w:p>
      <w:pPr>
        <w:pStyle w:val="BookText"/>
        <w:rPr/>
      </w:pP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أقدمه مكَّة فبنى البيت من خمسة جبال طور سيناء وطور زيتون ولبنان والجوديّ، وبنى قواعده من حرّاء؛ فلمّا فرغ من بنيانه خرج به الملك إلى عرفات وأراه المناسك كلها الَّتي يفعلها الناس اليوم، ثمّ قدم به مكَّة</w:t>
      </w:r>
    </w:p>
    <w:p>
      <w:pPr>
        <w:pStyle w:val="BookText"/>
        <w:rPr/>
      </w:pPr>
      <w:r>
        <w:rPr>
          <w:rFonts w:ascii="Amiri" w:hAnsi="Amiri" w:eastAsia="Amiri" w:cs="Amiri"/>
          <w:color w:val="111111"/>
          <w:sz w:val="28"/>
          <w:sz w:val="28"/>
          <w:szCs w:val="28"/>
          <w:rtl w:val="true"/>
          <w:lang w:bidi="ar-SA"/>
        </w:rPr>
        <w:t>وطاف بالبيت أسبوعا، ثمّ رجع إلى أرض الهند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 على رجليه إلى</w:t>
      </w:r>
    </w:p>
    <w:p>
      <w:pPr>
        <w:pStyle w:val="BookText"/>
        <w:rPr/>
      </w:pPr>
      <w:r>
        <w:rPr>
          <w:rFonts w:ascii="Amiri" w:hAnsi="Amiri" w:eastAsia="Amiri" w:cs="Amiri"/>
          <w:color w:val="111111"/>
          <w:sz w:val="28"/>
          <w:sz w:val="28"/>
          <w:szCs w:val="28"/>
          <w:rtl w:val="true"/>
          <w:lang w:bidi="ar-SA"/>
        </w:rPr>
        <w:t>الكعبة أربعن حجّة وروى عن وهب بن مبنّة أنّ آدم 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أما</w:t>
      </w:r>
    </w:p>
    <w:p>
      <w:pPr>
        <w:pStyle w:val="BookText"/>
        <w:rPr/>
      </w:pPr>
      <w:r>
        <w:rPr>
          <w:rFonts w:ascii="IRNazanin" w:hAnsi="IRNazanin" w:eastAsia="IRNazanin"/>
          <w:color w:val="111111"/>
          <w:sz w:val="28"/>
          <w:sz w:val="28"/>
          <w:szCs w:val="28"/>
          <w:rtl w:val="true"/>
          <w:lang w:bidi="fa-IR"/>
        </w:rPr>
        <w:t>لأرضك هذه عامر يسّبحك فيها ويقدّسك غیرى فقال 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سأجعل</w:t>
      </w:r>
    </w:p>
    <w:p>
      <w:pPr>
        <w:pStyle w:val="BookText"/>
        <w:rPr/>
      </w:pPr>
      <w:r>
        <w:rPr>
          <w:rFonts w:ascii="Amiri" w:hAnsi="Amiri" w:eastAsia="Amiri" w:cs="Amiri"/>
          <w:color w:val="111111"/>
          <w:sz w:val="28"/>
          <w:sz w:val="28"/>
          <w:szCs w:val="28"/>
          <w:rtl w:val="true"/>
          <w:lang w:bidi="ar-SA"/>
        </w:rPr>
        <w:t>فيها من ولدك من يسبّح بحمدي ويقدّسني، وسأجعل فيها بيوتا ترفع لذكرى</w:t>
      </w:r>
    </w:p>
    <w:p>
      <w:pPr>
        <w:pStyle w:val="BookText"/>
        <w:rPr/>
      </w:pPr>
      <w:r>
        <w:rPr>
          <w:rFonts w:ascii="Amiri" w:hAnsi="Amiri" w:eastAsia="Amiri" w:cs="Amiri"/>
          <w:color w:val="111111"/>
          <w:sz w:val="28"/>
          <w:sz w:val="28"/>
          <w:szCs w:val="28"/>
          <w:rtl w:val="true"/>
          <w:lang w:bidi="ar-SA"/>
        </w:rPr>
        <w:t>يسبّحني فيها خلقي ويذكر فيها اسمي، وسأجعل من تلك البيوت بيتا اختصّه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بكرامتي وأوثره باسمي فأُسميّه بيتي وعليه وضعت جلالتي وعظَّمته بعظمتي، </w:t>
      </w:r>
    </w:p>
    <w:p>
      <w:pPr>
        <w:pStyle w:val="BookText"/>
        <w:rPr/>
      </w:pPr>
      <w:r>
        <w:rPr>
          <w:rFonts w:ascii="Amiri" w:hAnsi="Amiri" w:eastAsia="Amiri" w:cs="Amiri"/>
          <w:color w:val="111111"/>
          <w:sz w:val="28"/>
          <w:sz w:val="28"/>
          <w:szCs w:val="28"/>
          <w:rtl w:val="true"/>
          <w:lang w:bidi="ar-SA"/>
        </w:rPr>
        <w:t>وأنا مع ذلك في كلّ شيء ومع كلّ شيء، أجعل ذلك البيت حرما آمنا يحرم بحرمته</w:t>
      </w:r>
    </w:p>
    <w:p>
      <w:pPr>
        <w:pStyle w:val="BookText"/>
        <w:rPr/>
      </w:pPr>
      <w:r>
        <w:rPr>
          <w:rFonts w:ascii="Amiri" w:hAnsi="Amiri" w:eastAsia="Amiri" w:cs="Amiri"/>
          <w:color w:val="111111"/>
          <w:sz w:val="28"/>
          <w:sz w:val="28"/>
          <w:szCs w:val="28"/>
          <w:rtl w:val="true"/>
          <w:lang w:bidi="ar-SA"/>
        </w:rPr>
        <w:t>من حوله وما حوله ومن تحته ومن فوقه فمن حرّمه بحرمتي استوجب كرامتي</w:t>
      </w:r>
    </w:p>
    <w:p>
      <w:pPr>
        <w:pStyle w:val="BookText"/>
        <w:rPr/>
      </w:pPr>
      <w:r>
        <w:rPr>
          <w:rFonts w:ascii="Amiri" w:hAnsi="Amiri" w:eastAsia="Amiri" w:cs="Amiri"/>
          <w:color w:val="111111"/>
          <w:sz w:val="28"/>
          <w:sz w:val="28"/>
          <w:szCs w:val="28"/>
          <w:rtl w:val="true"/>
          <w:lang w:bidi="ar-SA"/>
        </w:rPr>
        <w:t>ومن أخاف أهله فقد أباح حرمتي واستحقّ سخطي، وأجعله بيتا مباركا يأتيه</w:t>
      </w:r>
    </w:p>
    <w:p>
      <w:pPr>
        <w:pStyle w:val="BookText"/>
        <w:rPr/>
      </w:pPr>
      <w:r>
        <w:rPr>
          <w:rFonts w:ascii="Amiri" w:hAnsi="Amiri" w:eastAsia="Amiri" w:cs="Amiri"/>
          <w:color w:val="111111"/>
          <w:sz w:val="28"/>
          <w:sz w:val="28"/>
          <w:szCs w:val="28"/>
          <w:rtl w:val="true"/>
          <w:lang w:bidi="ar-SA"/>
        </w:rPr>
        <w:t>بنوك شعثا غر أعى كلّ ضامر من كلّ فجّ عميق يزجّون بالتلبية زجيجاً ويعجّون</w:t>
      </w:r>
    </w:p>
    <w:p>
      <w:pPr>
        <w:pStyle w:val="BookText"/>
        <w:rPr/>
      </w:pPr>
      <w:r>
        <w:rPr>
          <w:rFonts w:ascii="IRNazanin" w:hAnsi="IRNazanin" w:eastAsia="IRNazanin"/>
          <w:color w:val="111111"/>
          <w:sz w:val="28"/>
          <w:sz w:val="28"/>
          <w:szCs w:val="28"/>
          <w:rtl w:val="true"/>
          <w:lang w:bidi="fa-IR"/>
        </w:rPr>
        <w:t>بالتكبر عجيجاً، من اعتمده لا يريد غیره ووفد إليّ وزارني واستضاف بي أسعفته</w:t>
      </w:r>
    </w:p>
    <w:p>
      <w:pPr>
        <w:pStyle w:val="BookText"/>
        <w:rPr/>
      </w:pPr>
      <w:r>
        <w:rPr>
          <w:rFonts w:ascii="Amiri" w:hAnsi="Amiri" w:eastAsia="Amiri" w:cs="Amiri"/>
          <w:color w:val="111111"/>
          <w:sz w:val="28"/>
          <w:sz w:val="28"/>
          <w:szCs w:val="28"/>
          <w:rtl w:val="true"/>
          <w:lang w:bidi="ar-SA"/>
        </w:rPr>
        <w:t>بحاجته، وحقّ على الكريم أن يكرم وفده وأضيافه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تعمره يا آدم ما دمت حيّاً ثمّ تعمره الأمم والقرون والأنبياء من ولدك أُمّة</w:t>
      </w:r>
    </w:p>
    <w:p>
      <w:pPr>
        <w:pStyle w:val="BookText"/>
        <w:rPr/>
      </w:pPr>
      <w:r>
        <w:rPr>
          <w:rFonts w:ascii="Amiri" w:hAnsi="Amiri" w:eastAsia="Amiri" w:cs="Amiri"/>
          <w:color w:val="111111"/>
          <w:sz w:val="28"/>
          <w:sz w:val="28"/>
          <w:szCs w:val="28"/>
          <w:rtl w:val="true"/>
          <w:lang w:bidi="ar-SA"/>
        </w:rPr>
        <w:t>بعد أُمّة وقرناً بعد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آدم إلى أن يأتي البيت الحرام فيطوف به كما كان يرى الملائكة تطوف</w:t>
      </w:r>
    </w:p>
    <w:p>
      <w:pPr>
        <w:pStyle w:val="BookText"/>
        <w:rPr/>
      </w:pPr>
      <w:r>
        <w:rPr>
          <w:rFonts w:ascii="Amiri" w:hAnsi="Amiri" w:eastAsia="Amiri" w:cs="Amiri"/>
          <w:color w:val="111111"/>
          <w:sz w:val="28"/>
          <w:sz w:val="28"/>
          <w:szCs w:val="28"/>
          <w:rtl w:val="true"/>
          <w:lang w:bidi="ar-SA"/>
        </w:rPr>
        <w:t>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أساسه بعد طوفان نوح فبوّأه الله لإبراهيم فبناه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w:t>
      </w:r>
    </w:p>
    <w:p>
      <w:pPr>
        <w:pStyle w:val="BookText"/>
        <w:rPr/>
      </w:pPr>
      <w:r>
        <w:rPr>
          <w:rFonts w:ascii="Amiri" w:hAnsi="Amiri" w:eastAsia="Amiri" w:cs="Amiri"/>
          <w:color w:val="111111"/>
          <w:sz w:val="28"/>
          <w:sz w:val="28"/>
          <w:szCs w:val="28"/>
          <w:rtl w:val="true"/>
          <w:lang w:bidi="ar-SA"/>
        </w:rPr>
        <w:t>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كنّى بثني أعطافهم نحوه عن التفاتهم إليه وقصدهم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مَثَابَةً لِمُنْتَجَعِ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منه النجعة والخصب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وذلك أنّه مجمع الخلق وبه يقام الموسم أيّام الحجّ فيكون</w:t>
      </w:r>
    </w:p>
    <w:p>
      <w:pPr>
        <w:pStyle w:val="BookText"/>
        <w:rPr/>
      </w:pPr>
      <w:r>
        <w:rPr>
          <w:rFonts w:ascii="Amiri" w:hAnsi="Amiri" w:eastAsia="Amiri" w:cs="Amiri"/>
          <w:color w:val="111111"/>
          <w:sz w:val="28"/>
          <w:sz w:val="28"/>
          <w:szCs w:val="28"/>
          <w:rtl w:val="true"/>
          <w:lang w:bidi="ar-SA"/>
        </w:rPr>
        <w:t>فيه التجارات والأرباح كما أشرنا إليه في الخطبة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مقصداً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تميل وتسقط وهوى الأفئدة ميولها ومحبّتها إلَّا أنّه لمّا كان الَّذي يميل إلى الشيء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ويحبّه كأنّه يسقط إليه ولا يملك نفسه استعير لفظ الهوى للحركة إلى المحبوب </w:t>
      </w:r>
    </w:p>
    <w:p>
      <w:pPr>
        <w:pStyle w:val="BookText"/>
        <w:rPr/>
      </w:pPr>
      <w:r>
        <w:rPr>
          <w:rFonts w:ascii="Amiri" w:hAnsi="Amiri" w:eastAsia="Amiri" w:cs="Amiri"/>
          <w:color w:val="111111"/>
          <w:sz w:val="28"/>
          <w:sz w:val="28"/>
          <w:szCs w:val="28"/>
          <w:rtl w:val="true"/>
          <w:lang w:bidi="ar-SA"/>
        </w:rPr>
        <w:t>والسعي إليه، وأمّا ثمار الأفئدة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الفؤاد سرائر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يقال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الفؤاد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لفظ الثمار مستعاراً للخلق باعتبار أنّ كلَّا منهم محبوب لأهله و آبائه فهو كالثمرة الحاصلة لأفئدتهم من حيث هو محبوب لهم كأنّ أفئدتهم ومحبّتهم له قد أثمرته من حيث إنّها أفادت تربيته والعناية به حتّى استوى إنسانا کاملاً، ويحتمل أن یرید بثمار الأفئدة الأشياء المجبيّة المعجبة من كلّ شيء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يُجْبَى إِلَيْهِ ثَمَرَاتُ كُلِّ شَيْءٍ</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ووجه إضافتها إلى الأفئدة أنّها لمّا كانت محبوبة مطلوبة للأفئدة الَّتي حصلت عن محبّتها کما تحصل الثمرة عن أصلها أضيفت إليها، والإضافة تكفي فيها أدنى سبب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 وَارْزُقْهُمْ مِنَ الثَّمَرَاتِ</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ولمّا استعار لفظ الهوى رشّح بذكر المهاوي إذ من شأن الهوى أن يكون له موضع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 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w:t>
      </w:r>
    </w:p>
    <w:p>
      <w:pPr>
        <w:pStyle w:val="BookText"/>
        <w:rPr/>
      </w:pPr>
      <w:r>
        <w:rPr>
          <w:rFonts w:ascii="Amiri" w:hAnsi="Amiri" w:eastAsia="Amiri" w:cs="Amiri"/>
          <w:color w:val="111111"/>
          <w:sz w:val="28"/>
          <w:sz w:val="28"/>
          <w:szCs w:val="28"/>
          <w:rtl w:val="true"/>
          <w:lang w:bidi="ar-SA"/>
        </w:rPr>
        <w:t>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لفجاج کما قال جل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ووصف العمق له باعتبار طوله والانحدار فيه من أعالي البلاد إلى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وجَزَائِرِ بِحَارٍ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الجزائر بالانقطاع لأنّ البحر يقطعهاعن سائر الأرض والبحار يحيط بها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يَهُزُّوا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منكب أي حتى حركوها و حتى غاية من تهوي وکنی بهز ومناكبهم عن حركاتهم في الطواف بالبيت إذ كان ذلك من شأن المتحرك بسرعة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ذلول نصب على الحال من الضمير في بهزوا وقيل من مناكبهم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 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يقولون لا اله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ويَرْمُلُونَ عَلَى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يهرولون ويمشون مشياً فيه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منصوبات على الضمير من يزيلون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نَبَذُوا السَّرَابِيلَ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طرحها وعدم لبسها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وفتحوا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بِإِعْفَاءِ الشُّعُورِ مَحَاسِنَ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حلق شعر المحرم أو نتفه، والتنظيف منه حرام تجب فيه الفدية، وظاهر أنّ إعفاء الشعور يستلزم تقبيح الخلقة وتشويهها و تغییر ماهو معتاد من تحسينها بحلقه وإزالته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عَظِيماً وامْتِحَاناً شَدِيداً واخْتِبَاراً مُبِيناً وتَمْحِيصاً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منصوبات على المفعول له، والعامل فيه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آدم، ويحتمل أن يكون على المصدر كلّ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هذه الألفاظ وإن كانت مترادفة على معنی واحد تأكیداً وتقريراً لكون الله تعالى شدّد عليهم في البلوى بذلك ليكون استعدادهم بتلك القوى العظيمة للثواب أتمّ وأشدّ فيكون الجزاء لهم أفضل وأجزل فلذلك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سَبَباً لِرَحْمَتِهِ ووُصْلَةً إِلَی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سبباً معدّاً لإفاضة رحمة تستلزم الوصول إلى جنّته وقد تأكَّد بهذا المثال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كانت البلوى والاختبار أعظم كان الثواب أجزل لأنّ الله سبحانه لمّا اختبر عباده بأمر الحجّ ومناسكه الَّتي يستلزم شقاء الأبدان و احتمال المشاقّ الكثيرة المتعبة في الأسفار من المسافات البعيدة وترك مفاخر الدنيا عنده ونزع التكبّر حتّى كأنّه لم يوضع إلَّا لخلع التكبّر من الأعناق مع ما في جزئيّات مناسکه ومباشرته من المشاقّ المتكلَّفة مع كونه کما ذکر أحجارا لا تضرّ ولا تنفع ولا تسمع ولا تبصر لا جرم كان الاستعداد به لقبول آثار الله وإفاضة رحمته أتمّ من أكثر وجوه الاستعدادات لسائر العبادات فكان </w:t>
      </w:r>
    </w:p>
    <w:p>
      <w:pPr>
        <w:pStyle w:val="BookText"/>
        <w:rPr/>
      </w:pPr>
      <w:r>
        <w:rPr>
          <w:rFonts w:ascii="Amiri" w:hAnsi="Amiri" w:eastAsia="Amiri" w:cs="Amiri"/>
          <w:color w:val="111111"/>
          <w:sz w:val="28"/>
          <w:sz w:val="28"/>
          <w:szCs w:val="28"/>
          <w:rtl w:val="true"/>
          <w:lang w:bidi="ar-SA"/>
        </w:rPr>
        <w:t>الثواب عليه والرحمة النازلة بسببه أتمّ وأجزل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سُبْحَانَهُ أَنْ يَضَعَ بَيْتَهُ الْحَرَامَ ومَشَاعِرَهُ الْعِظَامَ بَيْنَ جَنَّاتٍ وأَنْهَارٍ وسَهْلٍ</w:t>
      </w:r>
    </w:p>
    <w:p>
      <w:pPr>
        <w:pStyle w:val="BookText"/>
        <w:rPr/>
      </w:pPr>
      <w:r>
        <w:rPr>
          <w:rFonts w:ascii="Amiri" w:hAnsi="Amiri" w:eastAsia="Amiri" w:cs="Amiri"/>
          <w:color w:val="111111"/>
          <w:sz w:val="28"/>
          <w:sz w:val="28"/>
          <w:szCs w:val="28"/>
          <w:rtl w:val="true"/>
          <w:lang w:bidi="ar-SA"/>
        </w:rPr>
        <w:t>وقَرَار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مُلْتَفَّ الْبُنَی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بُرَّةٍ سَمْرَاءَ ورَوْضَةٍ خَضْرَاءَ وأَرْيَافٍ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وخضرة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محيطة وثيل الساحل وقيل مواضع الشجر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وعِرَاصٍ 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 ورِيَاضٍ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وطُرُقٍ عَامِرَةٍ لَكَانَ قَدْ صَغُرَ قَدْرُ الْجَزَاءِ عَلَى حَسَبِ ضَعْفِ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قياس ضمير استثنائي حذف استثنائه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نتيجة قياس آخر من متّصلتين تقدیر صغر 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أن يضع بيته الحرام بين هذه المواضع الحسنة المبهجة لفعل، وتقدير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لكان يجب منه تصغير قدر الجزاء على قدر ضعف البلاء، وتقدير استثناء هذه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يجب منه ذلك ولا يجوز لأنّ مراد العناية الإلهيّة مضاعفة الثواب وبلوغ كلّ نفس غاية كمالها وذلك لا يتمّ إلَّا بكمال الاستعداد بالشدائد والميثاق فلذلك لم يرد أن يجعل بيته الحرام في تلك المواضع الاستلزامها ضعف البلاء وکنّی بدنوّ الثمار عن سهولة تناولها وحضورها، وبالتفاف البنى عن تقارب بعضه من بعض والبرّة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البرّ وقد يقام مقام اسم الجنس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برّة حسنة، ولا يراد بها الحبّة الواحدة واعتبار السمرة لها لأنّ وصفها بعد الخضرة السمرة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الأَسَاسُ الْمَحْمُولُ عَلَيْهَا والأَحْجَارُ الْمَرْفُوعُ بِهَا بَیْنَ زُمُرُّدَةٍ خَضْرَاءَ ويَاقُوتَةٍ حَمْرَاءَ ونُورٍ وضِيَاءٍ لَخَفَّفَ ذَلِكَ مُصَارَعَةَ الشَّكِّ فِي الصُّدُورِ ولَوَضَعَ مُجَاهَدَةَ إِبْلِيسَ عَنِ الْقُلُوبِ ولَنَفَى مُعْتَلَجَ 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قياس ضمير آخر </w:t>
      </w:r>
    </w:p>
    <w:p>
      <w:pPr>
        <w:pStyle w:val="BookText"/>
        <w:rPr/>
      </w:pPr>
      <w:r>
        <w:rPr>
          <w:rFonts w:ascii="IRNazanin" w:hAnsi="IRNazanin" w:eastAsia="IRNazanin"/>
          <w:color w:val="111111"/>
          <w:sz w:val="28"/>
          <w:sz w:val="28"/>
          <w:szCs w:val="28"/>
          <w:rtl w:val="true"/>
          <w:lang w:bidi="fa-IR"/>
        </w:rPr>
        <w:t>استثنائي كالذي قبله، وتلخيصه أنّه تعالى لو جعل الأساس المحمول عليها بيته الحرام بين هذه الأحجار المنيرة المضيئة لخفّف ذلك مسارعة الشكّ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شكّ الخلق في صدق الأنبياء وعدم صدقهم وشكَّهم في أنّ البيت بيتاً لله أو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کون الأنبياء عليهم السّلام بالحال المشهورة من الفقر والذلّ وكون البيت وعلى تقدير كونهم في الملك والعزّ وكون البيت من الأحجار النفيسة المذكورة ينتفي ذلك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يكون ملكهم ونفاسة تلك الأحجار من الأمور الجاذبة إليهم والداعية إلى محبّتهم والمسارعة إلى تصديقهم والحكم بكون البيت بيت الله لمناسبته في كماله ما ينسبه الأنبياء إلى الله سبحانه من الوصف بأكمل طرفي النقيض ولكون الخلق أميل إلى المحسوس، واستعار لفظ المسارعة هنا للمغالبة بين الشكّ وصدق الأنبياء والشكّ في كذبهم فإنّ كلَّا منهما يترجّح على الآخر وكذلك كان وضع مجاهدة إبليس عن القلوب لأنّ الإيمان بکونه بیتا لله ينبغي حجّه والقصد إليه لا يكون عن مجاهدة إبليس في تصديق الأنبياء في ذلك وفي وجوب عبادة الله بل لعزّة البيت و حسن بنيانه وميل النفوس إلى شريف جواهره لكن هذه الأمور وهي مسارعة الشكّ ومجاهدة إبليس ومعتلج الريب لا تخفّف ولا تنتفي لكونها مرادة من الحكمة الإلهيّة لإعداد النفوس بها لتدرك الكمالات الباقية والسعادات الدائمة فلذلك لم يجعل تعالى بنيان بيته من تلك الأحجار النفيسة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بِضُرُوبِ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لعلَّة النقائض المذكورة فيقوم مقام استثناء معارضة الشكّ ومجاهدة إبليس من جملة أنواع الشدائد وألوان المجاهد والمشاقّ واختباره العباده بها علَّة لوجودها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إِخْرَاجاً لِلتَّكَبُّرِ مِنْ قُلُوبِهِمْ وإِسْكَاناً لِلتَّذَلُّلِ فِي نُفُوسِهِمْ ولِيَجْعَلَ ذَلِكَ أَبْوَاباً</w:t>
      </w:r>
    </w:p>
    <w:p>
      <w:pPr>
        <w:pStyle w:val="BookText"/>
        <w:rPr/>
      </w:pPr>
      <w:r>
        <w:rPr>
          <w:rFonts w:ascii="Amiri" w:hAnsi="Amiri" w:eastAsia="Amiri" w:cs="Amiri"/>
          <w:color w:val="111111"/>
          <w:sz w:val="28"/>
          <w:sz w:val="28"/>
          <w:szCs w:val="28"/>
          <w:rtl w:val="true"/>
          <w:lang w:bidi="ar-SA"/>
        </w:rPr>
        <w:t>فُتُحاً إِلَی فَضْلِهِ وأَسْبَاباً ذُلُلًا 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كونها أسباباً غائيّة من العناية الألوهية لإعداد النفوس لإخراج الكبر منها وإفاضة ضدّه وهو التذلَّل والتواضع عليها وإلى كونها أسباباً معدّة لفضله وعفوه، واستعار لفظ الأبواب لها باعتبار الدخول منها إلى رضوان الله وثوابه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والذلل لكون الدخول منها إلى ذلك سهلاً للمستعدّين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التحذير من الله تعالى في البغي والظلمة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عَاجِلِ الْبَغْيِ وآجِلِ وَخَامَةِ الظُّلْمِ</w:t>
      </w:r>
    </w:p>
    <w:p>
      <w:pPr>
        <w:pStyle w:val="BookText"/>
        <w:rPr/>
      </w:pPr>
      <w:r>
        <w:rPr>
          <w:rFonts w:ascii="Amiri" w:hAnsi="Amiri" w:eastAsia="Amiri" w:cs="Amiri"/>
          <w:color w:val="111111"/>
          <w:sz w:val="28"/>
          <w:sz w:val="28"/>
          <w:szCs w:val="28"/>
          <w:rtl w:val="true"/>
          <w:lang w:bidi="ar-SA"/>
        </w:rPr>
        <w:t>وسُوءِ عَاقِبَةِ الْكِبْرِ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والظلم والكبر وهو تأنيبه باعتبار جعله مصيدة إبليس باعتبار أنه يصير الداخل فيه من حرب إبليس وقبضته کالشبكة وحبائل الشيطان فلذا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 إِبْلِيسَ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بالعظمة باعتبار قوته وكثرته ما يستلزمه من الرذائل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ومَكِيدَتُهُ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الاستعارة أنه سبب قويّ في جذب الخلق إلى الباطل وضلالهم عن طريق الله الحيلة والخدعة، واستعار وصف المساورة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مواثبته النفوس ومغالبته لها بالكبر وذلك أنّه تارة يلقى إليها تحسين الكبر وتزيينه فتنفعل عنه وتقبل الكبر وتلك هي الوثبة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تقوى النفس عليه فترذّ وسوسته بقهره وتلك الوثبة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شبّه مساورته للقلوب بالكبر بمساورة السموم القاتلة للطبيعة البدنيّة، وكنّی عن وجه الشبه بقوله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تُكْدِي أَبَداً ولَا تُشْوِي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يصيب سوى اليدين والرجلين </w:t>
      </w:r>
    </w:p>
    <w:p>
      <w:pPr>
        <w:pStyle w:val="BookText"/>
        <w:rPr/>
      </w:pPr>
      <w:r>
        <w:rPr>
          <w:rFonts w:ascii="IRNazanin" w:hAnsi="IRNazanin" w:eastAsia="IRNazanin"/>
          <w:color w:val="111111"/>
          <w:sz w:val="28"/>
          <w:sz w:val="28"/>
          <w:szCs w:val="28"/>
          <w:rtl w:val="true"/>
          <w:lang w:bidi="fa-IR"/>
        </w:rPr>
        <w:t>بل يصيب المقل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مساورته بالكبر لا تكاد يقابلها ما يقاومها من العقول ويمنع تأثيرها في النفوس کما لا يكاد يقاوم مواثبة السموم القاتلة من طبائع الحيوان ولا تكاد تخطئ المقاتل کما لا يخطئ السموم وحركاتها في الأبدان مقاتلها، ويحتمل أن يكون وجه الشبه کون مساورته غالبة قويّة كمشاورة السموم للأبدان، ويكون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تكدي أبداً ولا تشوی أحداً استعارتين لوصفي السمّ الَّذي لا يكاد يقف دون المقاتل، ولا يخطئها لتلك المساورة باعتبار أنّها لا يخطئ رميتها القلوب بسهام الكبر، والبغي وسائر ما يلقي من الوساوس المهلكة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عَالِماً بعِلْمِهِ ولَا مُقِلاًّ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الرذيلة تؤثّر في نفس العالم في علمه والفقير في فقره فلا يردّها العالم بعلمه أنّها رذيلة ولا المقلّ المفتقر في طمره لمنافاة حاله في قلَّته وفقره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حَرَسَ اللهُ عِبَادَهُ الْمُؤْمِنِینَ بِالصَّلَوَاتِ والزَّكَوَاتِ</w:t>
      </w:r>
    </w:p>
    <w:p>
      <w:pPr>
        <w:pStyle w:val="BookText"/>
        <w:rPr/>
      </w:pPr>
      <w:r>
        <w:rPr>
          <w:rFonts w:ascii="Amiri" w:hAnsi="Amiri" w:eastAsia="Amiri" w:cs="Amiri"/>
          <w:color w:val="111111"/>
          <w:sz w:val="28"/>
          <w:sz w:val="28"/>
          <w:szCs w:val="28"/>
          <w:rtl w:val="true"/>
          <w:lang w:bidi="ar-SA"/>
        </w:rPr>
        <w:t>ومُجَاهَدَةِ الصِّيَامِ فِي الأَيَّامِ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الأمور الَّتي حرس الله تعالى بها عبادة من هذه الرذيلة وجعلها أسباب للتحرّز من نزغات الشيطان بها، وأشار إلى ثلاثة منها وهي الصلوات والزكوات ومجاهدة الصيام في الأيّام المفروض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الصلوات فلكونها بأجزائها وأوضاعها منافية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مدارها على تضرّع وخضوع و خشوع وركوع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واحد من هذه الأجزاء بكيفيّاته وهيئاته موضوع على المذلَّة والتواضع والاستسلام لعزّة الله وعظمته وتصوّر کماله وتذكَّر وعده و وعیده وأهوال الموقف بين يديه وكلّ ذلك ينافي التكبّر والتعظَّم، وإلى ذلك أشار بقوله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 وتَخْشِيعاً لأَبْصَارِهِمْ وتَذْلِياً لِنُفُوسِهِمْ وتَخْفِيضاً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تسكيناً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لِقُلُوبِهِمْ وإِذْهَاباً لِلْخُيَاَءِ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المنصوبات، منصوبات على لمفعول له والعامل مادله عليه قوله حرس من معنى الأمر وكذا تواضعاً وتصاغراً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تَعْفِیرِ عِتَاقِ الْوُجُوهِ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کرائمها جمع عتيقة وهي الكريمة والخيار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تَوَاضُعاً والْتِصَاقِ كَرَائِمِ الْجَوَارِحِ بِالأَرْضِ تَصَاغُراً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تذلاً وتحافراً</w:t>
      </w:r>
      <w:r>
        <w:rPr>
          <w:rStyle w:val="FootnoteAnchor"/>
          <w:rtl w:val="true"/>
        </w:rPr>
        <w:footnoteReference w:id="174"/>
      </w:r>
      <w:r>
        <w:rPr>
          <w:rFonts w:ascii="Amiri" w:hAnsi="Amiri" w:eastAsia="Amiri" w:cs="Amiri"/>
          <w:color w:val="111111"/>
          <w:sz w:val="28"/>
          <w:sz w:val="28"/>
          <w:szCs w:val="28"/>
          <w:rtl w:val="true"/>
          <w:lang w:bidi="ar-SA"/>
        </w:rPr>
        <w:t xml:space="preserve">و العامل فيهما المصدران 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ولُحُوقِ الْبُطُونِ بِالْمُتُونِ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الصِّيَامِ تَذَلُّاً مَعَ مَا فِي الزَّكَاةِ مِنْ صَرْفِ ثَمَرَاتِ الأَرْضِ وغَیْرِ ذَلِكَ إِلَی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الْمَسْكَنَةِ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وجه منفعة الزكوات في دفع هذه الرذيلة أمران احدهما أنها شكر النعمة المالية كما أن العبادات البدنية شكر للنعمة البدنية، وظاهر أن شكر النعمة مناف للتكبر على المنعم، والاستكشاف عن عبادته، والثاني أن أوجب عليه الزكاة يتصور قدرة موجبها وسلطانه وقهره عن إخراجها فينفعل عن حكمته وينقهر تحت أوامره، ومع تصور لعناية المطلق، وذلك مناف لتكبره، واستنكافه عن عبادته، وأما مجاهدة الصيام فلما فيها من المشقة الشاقة ومكابدة الجوع والعطش في الأيام الصيفية كما کنی علیه السلام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وإلصاق البطون بالمتون من الصيام والإنسان في تلك الأحوال منظور لجلال الله وعظمته وإنما يفعل ذلك أمتثالاً لواجب أمره وخضوعاً تحت سلطانه وذلك مناف للتكبر، والترفع وقد علمت ما في الصوم من كسر النفس الأمارة بالسوء کما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الشيطان ليجري من أبن آدم مجرى الدم فضيقوا مجاريه بالجوع</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وذلك أن وسيلة الشيطان هي الشهوات، ومبدأ الشهوات، </w:t>
      </w:r>
    </w:p>
    <w:p>
      <w:pPr>
        <w:pStyle w:val="BookText"/>
        <w:rPr/>
      </w:pPr>
      <w:r>
        <w:rPr>
          <w:rFonts w:ascii="IRNazanin" w:hAnsi="IRNazanin" w:eastAsia="IRNazanin"/>
          <w:color w:val="111111"/>
          <w:sz w:val="28"/>
          <w:sz w:val="28"/>
          <w:szCs w:val="28"/>
          <w:rtl w:val="true"/>
          <w:lang w:bidi="fa-IR"/>
        </w:rPr>
        <w:t>وقوتها مداومة الأكل والشرب وبتصديق مجاريه ينقهر وتنکسر نواجم وسوسته بالرذائل عن العبد ويسكن حركات الأطراف التي مبدئها تلك الوساوس، ويخشع الأبصار، وتذل النفوس، وتنخفض القلوب، وفي قوله مع ما في الزكاة إلى آخره إشارة إلى سر آخر من الزكوة، وهو ظاهر وقد ذكرنا أسرارها مستقصات في التفضيل الذي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ما توسل به المتوسلون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في هذه الأفعال أي التي تقع في الصلاة والصيام والزكاة من تعفر عنائق الوجوه، والصاق کرائم الجوارح، وهي الأيدي، والأرجل، ولحوق البطون بالمتون، وغير ذلك من الأفعال المستلزمة للتواضع والتذلل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مَا فِي هَذِهِ الأَفْعَالِ مِنْ قَمْعِ نَوَاجِمِ الْفَخْرِ وقَدْعِ</w:t>
      </w:r>
      <w:r>
        <w:rPr>
          <w:rStyle w:val="FootnoteAnchor"/>
          <w:rtl w:val="true"/>
        </w:rPr>
        <w:footnoteReference w:id="176"/>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قرره أولا من كون هذه العبادات حارسته لعباد الله عن رذيلة الكبر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شرع في توبيخهم على المعصية من غير سبب أو حجة يقبلها عقل وأمرهم بالتعصب المحامد الأخلاق و مکارمها و تحذيرهم من العقوبات النازلة بمن قبلهم من الأمم والنظر في عاقبة أمرهم وغير ذلك من الأمور الواعظة وذلك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نَظَرْتُ فَمَا وَجَدْتُ أَحَداً مِنَ الْعَالِمَینَ يَتَعَصَّبُ لِشَيْءٍ مِنَ الأَشْيَاءِ إِلَّا عَنْ عِلَّةٍ تَحْتَمِلُ تَمْوِيهً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وتلبيسهم</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حُجَّةٍ تَلِيطُ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بِعُقُولِ السُّفَهَاءِ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غَيْرَكُمْ فَإِنَّكُمْ تَتَعَصَّبُونَ لأَمْرٍ مَا يُعْرَفُ لَهُ سَبَبٌ ولَا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يحتمل التمويه على الجهلاء وعلة تلتصق بعقول السفهاء ولم يرد نفي مطلق السبب تعصبهم </w:t>
      </w:r>
    </w:p>
    <w:p>
      <w:pPr>
        <w:pStyle w:val="BookText"/>
        <w:rPr/>
      </w:pPr>
      <w:r>
        <w:rPr>
          <w:rFonts w:ascii="Amiri" w:hAnsi="Amiri" w:eastAsia="Amiri" w:cs="Amiri"/>
          <w:color w:val="111111"/>
          <w:sz w:val="28"/>
          <w:sz w:val="28"/>
          <w:szCs w:val="28"/>
          <w:rtl w:val="true"/>
          <w:lang w:bidi="ar-SA"/>
        </w:rPr>
        <w:t>وثوران الفتنة بينهم هو الإغتراء الذي كان بينهم وكان يقوم من حالهم ما ذكرنا في سبب الخطبة لأكنه ترك الوصف هنا لتقدمه وفي هذا الكلام في معرض التوبيخ لهم على تعصبهم الباطل الذي يثور به الفتن مع أنه ليس لأمر يعرف له سبباً عن علة يحتمل تمويه الأمر علة أهل الجهل بحيث يظن سبباً صحيحاً للتعصب أو عن حجة يلتصق بعقول السفهاء فيقبلها، وهذا هو مقتضى العقل إذا كان الترجيح من غير مرجح محال في بداية العقول، وتقدير الكلام فما وجدت احد يتعصب إلا وجدته يتعصب عن علة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غيركم استثناء من معنى الأثبات في الجملة المفيدة للحصر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كل أحداً يتعصب عن علة؛ ثم أخذ في تفصيل وجوه العصبيّة وأسبابها فبدأ بذكر مبدأ العصبيّة لإبليس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إِبْلِيسُ فَتَعَصَّبَ عَلَى آدَمَ لأَصْلِهِ وطَعَنَ عَلَيْهِ فِ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w:t>
      </w:r>
    </w:p>
    <w:p>
      <w:pPr>
        <w:pStyle w:val="BookText"/>
        <w:rPr/>
      </w:pPr>
      <w:r>
        <w:rPr>
          <w:rFonts w:ascii="Amiri" w:hAnsi="Amiri" w:eastAsia="Amiri" w:cs="Amiri"/>
          <w:color w:val="111111"/>
          <w:sz w:val="28"/>
          <w:sz w:val="28"/>
          <w:szCs w:val="28"/>
          <w:rtl w:val="true"/>
          <w:lang w:bidi="ar-SA"/>
        </w:rPr>
        <w:t>وأَنْتَ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عصبيّته لأصله اعتقاده لطف جوهره وشرفه، إذ النار أشرف من الطين مع جهله بسرّ البشريّة ووضع آدم على هذه الحلقة وخلقته الَّتي وضع عليها خلقه فلذلك فضّل نفسه قياساً للفرع على الأصل في الشرف والخسّة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 في العصبيّة، مشير إلى علَّة تعصّبهم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الأَغْنِيَاءُ مِنْ مُتْرَفَةِ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 الذي أطغته النعمة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الأموال والأولاد وسائر ماينتفع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نَحْنُ أَكْثَرُ أَمْوَالًا وَأَوْلَادًا وَمَا نَحْنُ بِمُعَذَّبِينَ</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تلك المواقع هي الغني والترفّه بها والتنعّم والالتذاذ، وكان تعصّبهم لذلك وفخرهم به، ويجب أن </w:t>
      </w:r>
    </w:p>
    <w:p>
      <w:pPr>
        <w:pStyle w:val="BookText"/>
        <w:rPr/>
      </w:pPr>
      <w:r>
        <w:rPr>
          <w:rFonts w:ascii="IRNazanin" w:hAnsi="IRNazanin" w:eastAsia="IRNazanin"/>
          <w:color w:val="111111"/>
          <w:sz w:val="28"/>
          <w:sz w:val="28"/>
          <w:szCs w:val="28"/>
          <w:rtl w:val="true"/>
          <w:lang w:bidi="fa-IR"/>
        </w:rPr>
        <w:t>يعلم أنّ الأموال، والأولاد أنفسها لیست نعماً مطلقاً لذلك، ولا الولد باعتبار أنه بل أنما يطلق عليها لفظة النعمة باعتبار انتفاع الإنسان بهما حتى لو كان ناسياً لهلاكه أو أذاه لم يكونا بذلك الاعتبار إلا نقمة عليه، وفتنة له فلذلك جعلها مواقع النعم أي أي محالًّا قابلة لكونها أنعماً ويحتمل أن يريد بالنعم الأموال والأولاد وبمواقعها وقوعها فإنّه كثيراً ما یرید بمفعل المصدر وآثارها هي الغني والترفّه کما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وبّخهم على التعصّبات الباطلة نبّههم على مواقع العصبيّة وما ينبغي أن يكون له وهي مكارم الأخلاق ومحامد الأفعال و محاسن الأمور الَّتي تفاضلت فيها أهل المجد والشرف والنجدة من بيوتات العرب وسادات القبائل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الْعَصَبِيَّةِ فَلْيَكُنْ تَعَصُّبُكُمْ لِمَكَارِمِ الْخِصَالِ ومَحَامِدِ الأَفْعَالِ</w:t>
      </w:r>
    </w:p>
    <w:p>
      <w:pPr>
        <w:pStyle w:val="BookText"/>
        <w:rPr/>
      </w:pPr>
      <w:r>
        <w:rPr>
          <w:rFonts w:ascii="Amiri" w:hAnsi="Amiri" w:eastAsia="Amiri" w:cs="Amiri"/>
          <w:color w:val="111111"/>
          <w:sz w:val="28"/>
          <w:sz w:val="28"/>
          <w:szCs w:val="28"/>
          <w:rtl w:val="true"/>
          <w:lang w:bidi="ar-SA"/>
        </w:rPr>
        <w:t>ومَحَاسِنِ الأُمُورِ الَّتِي تَفَاضَلَتْ فِيهَا الْمُجَدَاءُ والنُّجَدَاءُ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أجمع ماجد وهو كنزهم الإباء، شريفهم، والنجد أجمع نجيد وهو ذو النجدة، وهي فضيلة تحت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بُيُوتَاتِ الْعَرَبِ ويَعَاسِيبِ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بِالأَخْلَاقِ الرَّغِيبَةِ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المرغوب فيها، متعلق بتفاضلت فأن المذكورين تفاضلوا في محاسن الأمور وقد بينا فيما سبق أصول الأخلاق الفاضلة وما تحتها متن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والأَحْلَامِ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ملكة تحت الشجاعة وهي الإبانة والرزانة عند الغضب و موجباته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والأَخْطَارِ الْجَلِيلَةِ والْثَارِ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ملازمة الأفعال الجميلة الموافقة للأخلاق النفسانيّة كفعل البذل عن السخاء وكقتل القريب مثلاً مراعاة للعدل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بعد التنبيه على تلك المكارم بالعصبيّة لها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تفضيل خصاله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الْحِفْظِ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فضيلة تتشعّب عن فضيلتن لأنّ حفظه يكون</w:t>
      </w:r>
    </w:p>
    <w:p>
      <w:pPr>
        <w:pStyle w:val="BookText"/>
        <w:rPr/>
      </w:pPr>
      <w:r>
        <w:rPr>
          <w:rFonts w:ascii="Amiri" w:hAnsi="Amiri" w:eastAsia="Amiri" w:cs="Amiri"/>
          <w:color w:val="111111"/>
          <w:sz w:val="28"/>
          <w:sz w:val="28"/>
          <w:szCs w:val="28"/>
          <w:rtl w:val="true"/>
          <w:lang w:bidi="ar-SA"/>
        </w:rPr>
        <w:t>بالكفّ عن أذاه وذلك فضيلة تحت العدل، ويكون بالإحسان إليه ومصادقته</w:t>
      </w:r>
    </w:p>
    <w:p>
      <w:pPr>
        <w:pStyle w:val="BookText"/>
        <w:rPr/>
      </w:pPr>
      <w:r>
        <w:rPr>
          <w:rFonts w:ascii="Amiri" w:hAnsi="Amiri" w:eastAsia="Amiri" w:cs="Amiri"/>
          <w:color w:val="111111"/>
          <w:sz w:val="28"/>
          <w:sz w:val="28"/>
          <w:szCs w:val="28"/>
          <w:rtl w:val="true"/>
          <w:lang w:bidi="ar-SA"/>
        </w:rPr>
        <w:t>ومسامحته ومواساته وتلك أمور تحت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والْوَفَاءِ بِالذِّمَامِ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وهو تحت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يريد بالبرّ هنا ما أراد به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الْبرَّ أَنْ تُوَلُّوا وُجُوهَكُمْ قِبَلَ الْمَشْرِقِ، والْمَغْرِبِ ولكِنَّ الْبِرَّ 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في هاتن القرينتن</w:t>
      </w:r>
    </w:p>
    <w:p>
      <w:pPr>
        <w:pStyle w:val="BookText"/>
        <w:rPr/>
      </w:pPr>
      <w:r>
        <w:rPr>
          <w:rFonts w:ascii="Amiri" w:hAnsi="Amiri" w:eastAsia="Amiri" w:cs="Amiri"/>
          <w:color w:val="111111"/>
          <w:sz w:val="28"/>
          <w:sz w:val="28"/>
          <w:szCs w:val="28"/>
          <w:rtl w:val="true"/>
          <w:lang w:bidi="ar-SA"/>
        </w:rPr>
        <w:t>بالبرّ كمال الإيمان، والتقوى، والأعمال الجميلة، ومعنى طاعة البرّ التلبّس بهذه</w:t>
      </w:r>
    </w:p>
    <w:p>
      <w:pPr>
        <w:pStyle w:val="BookText"/>
        <w:rPr/>
      </w:pPr>
      <w:r>
        <w:rPr>
          <w:rFonts w:ascii="Amiri" w:hAnsi="Amiri" w:eastAsia="Amiri" w:cs="Amiri"/>
          <w:color w:val="111111"/>
          <w:sz w:val="28"/>
          <w:sz w:val="28"/>
          <w:szCs w:val="28"/>
          <w:rtl w:val="true"/>
          <w:lang w:bidi="ar-SA"/>
        </w:rPr>
        <w:t>الأفعال وملازمتها واعتقاد وجوبها، ويحتمل أن يريد، والطاعة للأمر بالبرّ فحذف الأمر للعلم به، وقد يطلق البرّ ويراد به العفّة، وبذلك الاعتبار يقابله الفجور، ويحتمل أن يريد هاهنا ما يقابل العقوق وهو الشفقّة على ذوى الرحم والإحسان إلى الوالدين، وهو داخل تحت العفّة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للكر والمراد بمعصية الكبر مجانبته مجازا إطلاقا لاسم السبب عى المسبّب أو معصية الأمر بالكر وهو كناية عن التواضع وهو فضيلة تحت العفّة، والمعصية هنا في مقابلة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والْمَعْصِيَةِ لِلْكِبْرِ والأَخْذِ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استكمال الفضيلة ولزومها، ويحتمل أن يريد الفضل التفضّل على الغیر والإحسان إليه والأخذ به فيكون أمراً بالإحسان</w:t>
      </w:r>
    </w:p>
    <w:p>
      <w:pPr>
        <w:pStyle w:val="BookText"/>
        <w:rPr/>
      </w:pPr>
      <w:r>
        <w:rPr>
          <w:rFonts w:ascii="Amiri" w:hAnsi="Amiri" w:eastAsia="Amiri" w:cs="Amiri"/>
          <w:color w:val="111111"/>
          <w:sz w:val="28"/>
          <w:sz w:val="28"/>
          <w:szCs w:val="28"/>
          <w:rtl w:val="true"/>
          <w:lang w:bidi="ar-SA"/>
        </w:rPr>
        <w:t>وهو فضيلة تحت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عَنِ الْبَغْيِ والإِعْظَامِ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وتعظيمه وهو كناية عن تركه لما يستلزمه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رذيلة الظلم ثمّ للوعيد عليه في الآخرة، ويعود إلى فضيلة العدل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العدل في معاملاتهم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والْكَظْمِ 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فضيلة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فضيلة العدل، ثمّ لمّا أمر بلزوم مكارم الأخلاق والأعمال الجميلة أردفه بالتنفير عن الكون على ذلك من رذائلها وذمائمها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مَا نَزَلَ بِالأُمَمِ قَبْلَكُمْ مِنَ الْمَثُلَاتِ بِسُوءِ الأَفْعَالِ وذَمِيمِ الأَعْمَالِ</w:t>
      </w:r>
    </w:p>
    <w:p>
      <w:pPr>
        <w:pStyle w:val="BookText"/>
        <w:rPr/>
      </w:pPr>
      <w:r>
        <w:rPr>
          <w:rFonts w:ascii="Amiri" w:hAnsi="Amiri" w:eastAsia="Amiri" w:cs="Amiri"/>
          <w:color w:val="111111"/>
          <w:sz w:val="28"/>
          <w:sz w:val="28"/>
          <w:szCs w:val="28"/>
          <w:rtl w:val="true"/>
          <w:lang w:bidi="ar-SA"/>
        </w:rPr>
        <w:t>فَتَذَكَّرُوا فِي الْخَیْرِ والشَّرِّ أَحْوَالَهُمْ 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الانقلاب واستبدال الخیر بالشر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تَفَاوُتِ حَالَيْهِمْ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كُلَّ أَمْرٍ لَزِمَتِ الْعِزَّةُ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شَأْنَهُمْ وزَاحَتِ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 لَهُ عَنْهُمْ ومُدَّتِ الْعَافِيَةُ فيه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w:t>
      </w:r>
    </w:p>
    <w:p>
      <w:pPr>
        <w:pStyle w:val="BookText"/>
        <w:rPr/>
      </w:pP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مدّت مستصحبة لهم وفي نسخة الرضى رحمه الله، ومدّت بالفتح على البناء للفاعل كقولك مدّ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جرى وسال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انقادت النعم لذلك الأمر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سببا معدّا لإفاضة</w:t>
      </w:r>
    </w:p>
    <w:p>
      <w:pPr>
        <w:pStyle w:val="BookText"/>
        <w:rPr/>
      </w:pPr>
      <w:r>
        <w:rPr>
          <w:rFonts w:ascii="Amiri" w:hAnsi="Amiri" w:eastAsia="Amiri" w:cs="Amiri"/>
          <w:color w:val="111111"/>
          <w:sz w:val="28"/>
          <w:sz w:val="28"/>
          <w:szCs w:val="28"/>
          <w:rtl w:val="true"/>
          <w:lang w:bidi="ar-SA"/>
        </w:rPr>
        <w:t>النعم عليهم، ووصلت الكرامة عليه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الوصل لاجتماعهم</w:t>
      </w:r>
    </w:p>
    <w:p>
      <w:pPr>
        <w:pStyle w:val="BookText"/>
        <w:rPr/>
      </w:pPr>
      <w:r>
        <w:rPr>
          <w:rFonts w:ascii="Amiri" w:hAnsi="Amiri" w:eastAsia="Amiri" w:cs="Amiri"/>
          <w:color w:val="111111"/>
          <w:sz w:val="28"/>
          <w:sz w:val="28"/>
          <w:szCs w:val="28"/>
          <w:rtl w:val="true"/>
          <w:lang w:bidi="ar-SA"/>
        </w:rPr>
        <w:t>عن كرامة الله لهم حال كونهم عى ذلك الأمر، ورشّح بذكر الحبل</w:t>
      </w:r>
      <w:r>
        <w:rPr>
          <w:rFonts w:eastAsia="Amiri" w:cs="Amiri" w:ascii="Amiri" w:hAnsi="Amiri"/>
          <w:color w:val="111111"/>
          <w:sz w:val="28"/>
          <w:szCs w:val="28"/>
          <w:rtl w:val="true"/>
          <w:lang w:bidi="ar-SA"/>
        </w:rPr>
        <w:t>.</w:t>
      </w:r>
    </w:p>
    <w:p>
      <w:pPr>
        <w:pStyle w:val="BookText"/>
        <w:rPr/>
      </w:pP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وانْقَادَتِ النِّعْمَةُ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 أذ كان سبباً معداً لإفاضة النعمة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ووَصَلَتِ الْكَرَامَةُ عَلَيْهِ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الوصل لاجتماعهم عن كرامة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حال كونهم عى ذلك الأمر ورشح بذكر الحبل 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الِجْتِنَابِ لِلْفُرْقَةِ واللُّزُومِ لِلأُلْفَةِ والتَّحَاضِّ عَلَيْهَا والتَّوَاصِ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w:t>
      </w:r>
    </w:p>
    <w:p>
      <w:pPr>
        <w:pStyle w:val="BookText"/>
        <w:rPr/>
      </w:pPr>
      <w:r>
        <w:rPr>
          <w:rFonts w:ascii="Amiri" w:hAnsi="Amiri" w:eastAsia="Amiri" w:cs="Amiri"/>
          <w:color w:val="111111"/>
          <w:sz w:val="28"/>
          <w:sz w:val="28"/>
          <w:szCs w:val="28"/>
          <w:rtl w:val="true"/>
          <w:lang w:bidi="ar-SA"/>
        </w:rPr>
        <w:t>لزوم الألفة بها سبب الأمور التي عددها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كُلَّ أَمْرٍ كَسَرَ فِقْرَتَهُمْ وأَوْهَنَ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w:t>
      </w:r>
    </w:p>
    <w:p>
      <w:pPr>
        <w:pStyle w:val="BookText"/>
        <w:rPr/>
      </w:pPr>
      <w:r>
        <w:rPr>
          <w:rFonts w:ascii="Amiri" w:hAnsi="Amiri" w:eastAsia="Amiri" w:cs="Amiri"/>
          <w:color w:val="111111"/>
          <w:sz w:val="28"/>
          <w:sz w:val="28"/>
          <w:szCs w:val="28"/>
          <w:rtl w:val="true"/>
          <w:lang w:bidi="ar-SA"/>
        </w:rPr>
        <w:t>وتَشَاحُنِ الصُّدُورِ وتَدَابُرِ النُّفُوسِ وتَخَاذُلِ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اجتنبوا كلّ أمر استبدلوا</w:t>
      </w:r>
    </w:p>
    <w:p>
      <w:pPr>
        <w:pStyle w:val="BookText"/>
        <w:rPr/>
      </w:pPr>
      <w:r>
        <w:rPr>
          <w:rFonts w:ascii="Amiri" w:hAnsi="Amiri" w:eastAsia="Amiri" w:cs="Amiri"/>
          <w:color w:val="111111"/>
          <w:sz w:val="28"/>
          <w:sz w:val="28"/>
          <w:szCs w:val="28"/>
          <w:rtl w:val="true"/>
          <w:lang w:bidi="ar-SA"/>
        </w:rPr>
        <w:t>به تلك الأمور الَّتي أوجبت لهم العزّة والكرامة وكان سبباً لكر فقرتهم ووهن</w:t>
      </w:r>
    </w:p>
    <w:p>
      <w:pPr>
        <w:pStyle w:val="BookText"/>
        <w:rPr/>
      </w:pPr>
      <w:r>
        <w:rPr>
          <w:rFonts w:ascii="Amiri" w:hAnsi="Amiri" w:eastAsia="Amiri" w:cs="Amiri"/>
          <w:color w:val="111111"/>
          <w:sz w:val="28"/>
          <w:sz w:val="28"/>
          <w:szCs w:val="28"/>
          <w:rtl w:val="true"/>
          <w:lang w:bidi="ar-SA"/>
        </w:rPr>
        <w:t>قوّتهم وهو التصاغر، والتشاحن والتقاطع، والتخاذل لأنّا أمور تضادّ الألفة وتنافيها فكانت مضادّة لما يستلزمه الألفة، وأراد التخاذل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وإضافته إلى الأيدي كناية لأنّ الأغلب أن يكون التناصر بالأيدي، وهؤلاء</w:t>
      </w:r>
    </w:p>
    <w:p>
      <w:pPr>
        <w:pStyle w:val="BookText"/>
        <w:rPr/>
      </w:pPr>
      <w:r>
        <w:rPr>
          <w:rFonts w:ascii="Amiri" w:hAnsi="Amiri" w:eastAsia="Amiri" w:cs="Amiri"/>
          <w:color w:val="111111"/>
          <w:sz w:val="28"/>
          <w:sz w:val="28"/>
          <w:szCs w:val="28"/>
          <w:rtl w:val="true"/>
          <w:lang w:bidi="ar-SA"/>
        </w:rPr>
        <w:t>الَّذين أمر باعتبار حالهم لا يريد بهم أُمّة معيّنة بل الحال عامّ في كلّ أُمّة سبقت</w:t>
      </w:r>
    </w:p>
    <w:p>
      <w:pPr>
        <w:pStyle w:val="BookText"/>
        <w:rPr/>
      </w:pPr>
      <w:r>
        <w:rPr>
          <w:rFonts w:ascii="Amiri" w:hAnsi="Amiri" w:eastAsia="Amiri" w:cs="Amiri"/>
          <w:color w:val="111111"/>
          <w:sz w:val="28"/>
          <w:sz w:val="28"/>
          <w:szCs w:val="28"/>
          <w:rtl w:val="true"/>
          <w:lang w:bidi="ar-SA"/>
        </w:rPr>
        <w:t>فإنّ كلّ أُمّة ترادفت أيديهم، وتعاونوا وتناصروا كان ذلك سبباً لعزّة حالهم، ودفع الأعداء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وتَدَبَّرُوا أَحْوَالَ الْمَاضِینَ مِنَ الْمُؤْمِنِینَ قَبْلَكُمْ كَيْفَ كَانُوا فِي حَالِ التَّمْحِيصِ</w:t>
      </w:r>
    </w:p>
    <w:p>
      <w:pPr>
        <w:pStyle w:val="BookText"/>
        <w:rPr/>
      </w:pPr>
      <w:r>
        <w:rPr>
          <w:rFonts w:ascii="Amiri" w:hAnsi="Amiri" w:eastAsia="Amiri" w:cs="Amiri"/>
          <w:color w:val="111111"/>
          <w:sz w:val="28"/>
          <w:sz w:val="28"/>
          <w:szCs w:val="28"/>
          <w:rtl w:val="true"/>
          <w:lang w:bidi="ar-SA"/>
        </w:rPr>
        <w:t>والْبَاَءِ أَلَمْ يَكُونُوا أَثْقَلَ الْخَلَائِقِ أَعْبَاءً وأَجْهَدَ الْعِبَادِ بَلَاءً وأَضْيَقَ أَهْلِ الدُّنْيَا حَالًا</w:t>
      </w:r>
    </w:p>
    <w:p>
      <w:pPr>
        <w:pStyle w:val="BookText"/>
        <w:rPr/>
      </w:pPr>
      <w:r>
        <w:rPr>
          <w:rFonts w:ascii="Amiri" w:hAnsi="Amiri" w:eastAsia="Amiri" w:cs="Amiri"/>
          <w:color w:val="111111"/>
          <w:sz w:val="28"/>
          <w:sz w:val="28"/>
          <w:szCs w:val="28"/>
          <w:rtl w:val="true"/>
          <w:lang w:bidi="ar-SA"/>
        </w:rPr>
        <w:t>اتَّخَذَتْهُمُ الْفَرَاعِنَةُ عَبِيداً فَسَامُوهُمْ سُوءَ الْعَذَابِ وجَرَّعُوهُمُ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أطعموهم كل من جرعه جرعة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تَبْرَحِ الْحَالُ بِهِمْ فِي ذُلِّ الْهَلَكَةِ وقَهْرِ الْغَلَبَةِ لَا يَجِدُونَ</w:t>
      </w:r>
    </w:p>
    <w:p>
      <w:pPr>
        <w:pStyle w:val="BookText"/>
        <w:rPr/>
      </w:pPr>
      <w:r>
        <w:rPr>
          <w:rFonts w:ascii="Amiri" w:hAnsi="Amiri" w:eastAsia="Amiri" w:cs="Amiri"/>
          <w:color w:val="111111"/>
          <w:sz w:val="28"/>
          <w:sz w:val="28"/>
          <w:szCs w:val="28"/>
          <w:rtl w:val="true"/>
          <w:lang w:bidi="ar-SA"/>
        </w:rPr>
        <w:t>حِيلَةً فِي امْتِنَاعٍ ولَا سَبِيلً إِلَی دِفَاعٍ حَتَّى إِذَا رَأَى اللهُ جِدَّ الصَّبْرِ مِنْهُمْ عَلَى الأَذَى</w:t>
      </w:r>
    </w:p>
    <w:p>
      <w:pPr>
        <w:pStyle w:val="BookText"/>
        <w:rPr/>
      </w:pPr>
      <w:r>
        <w:rPr>
          <w:rFonts w:ascii="Amiri" w:hAnsi="Amiri" w:eastAsia="Amiri" w:cs="Amiri"/>
          <w:color w:val="111111"/>
          <w:sz w:val="28"/>
          <w:sz w:val="28"/>
          <w:szCs w:val="28"/>
          <w:rtl w:val="true"/>
          <w:lang w:bidi="ar-SA"/>
        </w:rPr>
        <w:t>فِي مَحَبَّتِهِ والِحْتِمَالَ لِلْمَكْرُوهِ مِنْ خَوْفِهِ جَعَلَ لَهُمْ مِنْ مَضَايِقِ الْبَاَءِ فَرَجاً فَأَبْدَلَهُمُ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 مَكَانَ الذُّلِّ والأَمْنَ مَكَانَ الْخَوْفِ فَصَارُوا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وهو الدليل على الحق والحجة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مُلُوكاً حُكَّاماً وأَئِمَّةً أَعْلَماً وقَدْ بَلَغَتِ الْكَرَامَةُ مِنَ اللهِ لَهُمْ مَا لَمْ تَذْهَبِ الْآمَالُ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الكلام أمر لهم باعتبار هذه الأحوال فيمن هو أخصّ وهم المؤمنون من الماضین في أزمان الأنبياء السابقين فإنّهم حيث كانوا مع </w:t>
      </w:r>
    </w:p>
    <w:p>
      <w:pPr>
        <w:pStyle w:val="BookText"/>
        <w:rPr/>
      </w:pPr>
      <w:r>
        <w:rPr>
          <w:rFonts w:ascii="Amiri" w:hAnsi="Amiri" w:eastAsia="Amiri" w:cs="Amiri"/>
          <w:color w:val="111111"/>
          <w:sz w:val="28"/>
          <w:sz w:val="28"/>
          <w:szCs w:val="28"/>
          <w:rtl w:val="true"/>
          <w:lang w:bidi="ar-SA"/>
        </w:rPr>
        <w:t>كلّ شيء في مبدء أمرهم في حال التمحيص والاستخلاص لقلوبهم بالبلاء أثقل أهل الأرض أعباء قد اتّخذتهم الفراعنة عبيدا يسومونهم سوء العذاب وهؤلاء كيوسف عليه السّلام مع فرعون زمانه، وكموسى وهارون ومن آمن معهما من بني إسرائيل في مبدء أمرهم فإنّهم كانوا حال التمحيص، والباء بالصفات الَّتي</w:t>
      </w:r>
    </w:p>
    <w:p>
      <w:pPr>
        <w:pStyle w:val="BookText"/>
        <w:rPr/>
      </w:pPr>
      <w:r>
        <w:rPr>
          <w:rFonts w:ascii="Amiri" w:hAnsi="Amiri" w:eastAsia="Amiri" w:cs="Amiri"/>
          <w:color w:val="111111"/>
          <w:sz w:val="28"/>
          <w:sz w:val="28"/>
          <w:szCs w:val="28"/>
          <w:rtl w:val="true"/>
          <w:lang w:bidi="ar-SA"/>
        </w:rPr>
        <w:t>ذكرها عليه السّلام قد اتّذتهم الفراعنة عبيدا يسومونهم سوء العذاب ويجرّعونهم</w:t>
      </w:r>
    </w:p>
    <w:p>
      <w:pPr>
        <w:pStyle w:val="BookText"/>
        <w:rPr/>
      </w:pPr>
      <w:r>
        <w:rPr>
          <w:rFonts w:ascii="Amiri" w:hAnsi="Amiri" w:eastAsia="Amiri" w:cs="Amiri"/>
          <w:color w:val="111111"/>
          <w:sz w:val="28"/>
          <w:sz w:val="28"/>
          <w:szCs w:val="28"/>
          <w:rtl w:val="true"/>
          <w:lang w:bidi="ar-SA"/>
        </w:rPr>
        <w:t>المرار فلم يزالوا كذلك مقهورين حتّى إذا رأى استعدادهم بالصر عى دينه</w:t>
      </w:r>
    </w:p>
    <w:p>
      <w:pPr>
        <w:pStyle w:val="BookText"/>
        <w:rPr/>
      </w:pPr>
      <w:r>
        <w:rPr>
          <w:rFonts w:ascii="Amiri" w:hAnsi="Amiri" w:eastAsia="Amiri" w:cs="Amiri"/>
          <w:color w:val="111111"/>
          <w:sz w:val="28"/>
          <w:sz w:val="28"/>
          <w:szCs w:val="28"/>
          <w:rtl w:val="true"/>
          <w:lang w:bidi="ar-SA"/>
        </w:rPr>
        <w:t>لإفاضة رحمته عليهم أفاضها عليهم وجعل لهم من مضايق الباء فرجا فأبدلهم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بالعزّ مكان الذلّ والأمن مكان الخوف كما امتنّ عليهم تعالى في كتابه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80"/>
      </w:r>
      <w:r>
        <w:rPr>
          <w:rFonts w:ascii="Amiri" w:hAnsi="Amiri" w:eastAsia="Amiri" w:cs="Amiri"/>
          <w:color w:val="111111"/>
          <w:sz w:val="28"/>
          <w:sz w:val="28"/>
          <w:szCs w:val="28"/>
          <w:rtl w:val="true"/>
          <w:lang w:bidi="ar-SA"/>
        </w:rPr>
        <w:t xml:space="preserve">وهم المؤمنون كانوا مع نوح وإبراهيم عليهما السّلام وغيرهما؛ فأمّا كونهم ملوكاً، وحكَّاماً، وأئمّة أعلاماً، وبلوغهم الكرامة من الله لهم ما لم يذهب آمالهم إليه؛ فإنّ موسى وهارون عليهما السّلام بعد هاك فرعون، ورثا مصر، واستقرّ لها الملك، والدين، وكطالوت وقتله، وذلك أنّ طالوت لمّا جاوز النهر هو، ومن معه لقتال جالوت كان معه داود عليه السّلام فرماه من مقلاعه بحجر فقتله وانكر أصحابه؛ فكان الملك والغلبة لطالوت وأصحابه وكان الملك بعده لداود عليه السّلام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الْمُلْكَ وَالْحِكْمَةَ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وكذلك لم يزل الملك والنبوّة في سليمان وولده وأولادهم إلى الأعرج من ولده فطمعت الملوك في بيت المقدس لضعفه وزمنه وأنّه لم يكن نبيّا فسار إليه ملك الجزيرة وكان يسكن بريّة سنجار وكان بخت نر كاتبه فأرسل الله تعالى </w:t>
      </w:r>
    </w:p>
    <w:p>
      <w:pPr>
        <w:pStyle w:val="BookText"/>
        <w:rPr/>
      </w:pPr>
      <w:r>
        <w:rPr>
          <w:rFonts w:ascii="Amiri" w:hAnsi="Amiri" w:eastAsia="Amiri" w:cs="Amiri"/>
          <w:color w:val="111111"/>
          <w:sz w:val="28"/>
          <w:sz w:val="28"/>
          <w:szCs w:val="28"/>
          <w:rtl w:val="true"/>
          <w:lang w:bidi="ar-SA"/>
        </w:rPr>
        <w:t>عليه ريحاً فأهلكت جيشه، وأفلت هو وكاتبه فقتله ابنه فغضب له بخت نر</w:t>
      </w:r>
    </w:p>
    <w:p>
      <w:pPr>
        <w:pStyle w:val="BookText"/>
        <w:rPr/>
      </w:pPr>
      <w:r>
        <w:rPr>
          <w:rFonts w:ascii="Amiri" w:hAnsi="Amiri" w:eastAsia="Amiri" w:cs="Amiri"/>
          <w:color w:val="111111"/>
          <w:sz w:val="28"/>
          <w:sz w:val="28"/>
          <w:szCs w:val="28"/>
          <w:rtl w:val="true"/>
          <w:lang w:bidi="ar-SA"/>
        </w:rPr>
        <w:t>فاغترّه حتّى قتله وملك بعده وكان ذلك أوّل ملك بخت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 حَيْثُ كَانَتِ الأَمْلَاءُ مُجْتَمِعَةً والأَهْوَاءُ مُتَّفَقَةً والْقُلُوبُ</w:t>
      </w:r>
    </w:p>
    <w:p>
      <w:pPr>
        <w:pStyle w:val="BookText"/>
        <w:rPr/>
      </w:pPr>
      <w:r>
        <w:rPr>
          <w:rFonts w:ascii="Amiri" w:hAnsi="Amiri" w:eastAsia="Amiri" w:cs="Amiri"/>
          <w:color w:val="111111"/>
          <w:sz w:val="28"/>
          <w:sz w:val="28"/>
          <w:szCs w:val="28"/>
          <w:rtl w:val="true"/>
          <w:lang w:bidi="ar-SA"/>
        </w:rPr>
        <w:t>مُعْتَدِلَةً والأَيْدِي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والسُّيُوفُ مُتَنَاصِرَةً والْبَصَائِرُ نَافِذَةً والْعَزَائِم وَاحِدَةً أَلَمْ يَكُونُوا أَرْبَاباً فِي أَقْطَارِ الأَرَضِینَ ومُلُوكاً عَلَى رِقَابِ الْعَالِمَینَ فَانْظُرُوا إِلَی مَا صَارُوا إِلَيْهِ فِي آخِرِ أُمُورِهِمْ حِينَ وَقَعَتِ الْفُرْقَةُ وتَشَتَّتَتِ الأُلْفَةُ واخْتَلَفَتِ الْكَلِمَةُ والأَفْئِدَةُ وتَشَعَّبُوا مُخْتَلِفِینَ وتَفَرَّقُوا مُتَحَارِبِینَ وقَدْ خَلَعَ اللهُ عَنْهُمْ لِبَاسَ كَرَامَتِهِ وسَلَبَهُمْ غَضَارَةَ نِعْمَتِهِ وبَقِيَ قَصَصُ أَخْبَارِهِمْ فِيكُمْ عِبْرَةً لِلْمُعْتَبِرِينَ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باعتبار حالهم في ألفتهم واجتماعهم، وإشارة إلى أنّ المستلزم لتلك الخیرات كلها إنّما كان هو الألفة، والاجتماع وباعتبار ما صاروا إليه في آخر أمورهم حن وقعت الفرقة بينهم، وتشتّت ألفتهم واختلفت كلمتهم وأفئدتهم فخلع الله عنهم لباس كرامته وسلبهم غضارة نعمته، وبقى قصص أخبارهم عرة للمعتبرين، وهو إشارة إلى أنّ المستلزم لتلك الرور هو ما حصلوا عليه من تفرّق الكلمة وذلك صادق على كلّ قرن قرن وأُمّة أُمّة آمنوا ولحلقتهم المجاهد من الفراعنة والجبابرة؛ ثمّ صبروا فانتصروا على أعدائهم، وأراد باعتدال القلوب استقامتها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أهل السيوف فحذف المضاف، ويحتمل أن يكون قد استعار</w:t>
      </w:r>
    </w:p>
    <w:p>
      <w:pPr>
        <w:pStyle w:val="BookText"/>
        <w:rPr/>
      </w:pPr>
      <w:r>
        <w:rPr>
          <w:rFonts w:ascii="Amiri" w:hAnsi="Amiri" w:eastAsia="Amiri" w:cs="Amiri"/>
          <w:color w:val="111111"/>
          <w:sz w:val="28"/>
          <w:sz w:val="28"/>
          <w:szCs w:val="28"/>
          <w:rtl w:val="true"/>
          <w:lang w:bidi="ar-SA"/>
        </w:rPr>
        <w:t>وصف التناصر لها باعتبار كونها أسبابا يقوّى بعضها بعضا فصارت كالجماعة</w:t>
      </w:r>
    </w:p>
    <w:p>
      <w:pPr>
        <w:pStyle w:val="BookText"/>
        <w:rPr/>
      </w:pPr>
      <w:r>
        <w:rPr>
          <w:rFonts w:ascii="Amiri" w:hAnsi="Amiri" w:eastAsia="Amiri" w:cs="Amiri"/>
          <w:color w:val="111111"/>
          <w:sz w:val="28"/>
          <w:sz w:val="28"/>
          <w:szCs w:val="28"/>
          <w:rtl w:val="true"/>
          <w:lang w:bidi="ar-SA"/>
        </w:rPr>
        <w:t>الَّتي ينر بعضها بعضا، ونفوذ البصائر خرقها حجب الشبهات عن الحقّ واصلة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 العزائم اتّفاق الإرادات الجازمة على طلب الحقّ، ومختلفین ومتحاربین منصوبان على الحال، وكذلك موضع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خلع، وكذلك عبرتاً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بِحَالِ وَلَدِ إِسْمَاعِيلَ وبَنِي إِسْحَاقَ وبَنِي إِسْرَائِيلَ ع فَمَا أَشَدَّ اعْتِدَالَ</w:t>
      </w:r>
    </w:p>
    <w:p>
      <w:pPr>
        <w:pStyle w:val="BookText"/>
        <w:rPr/>
      </w:pPr>
      <w:r>
        <w:rPr>
          <w:rFonts w:ascii="Amiri" w:hAnsi="Amiri" w:eastAsia="Amiri" w:cs="Amiri"/>
          <w:color w:val="111111"/>
          <w:sz w:val="28"/>
          <w:sz w:val="28"/>
          <w:szCs w:val="28"/>
          <w:rtl w:val="true"/>
          <w:lang w:bidi="ar-SA"/>
        </w:rPr>
        <w:t>الأَحْوَالِ وأَقْرَبَ اشْتِبَاهً الأَمْثَالِ تَأَمَّلُوا أَمْرَهُمْ فِي حَالِ تَشَتُّتِهِمْ وتَفَرُّقِهِمْ لَيَالِيَ كَانَتِ الأَكَاسِرَةُ والْقَيَاصِرَةُ أَرْبَاباً لَهُمْ يَحْتَازُونَهُمْ عَنْ رِيفِ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 والسواد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 الْعِرَاقِ وخُضْرَةِ الدُّنْيَا إِلَی مَنَابِتِ الشِّيحِ ومَهَا فِي الرِّيحِ ونَكَدِ الْمَعَاشِ فَتَرَكُوهُمْ 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إِخْوَانَ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الدبرة الهزيمة في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ووَبَرٍ أَذَلَّ الأُمَمِ دَاراً وأَجْدَبَهُمْ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يَأْوُونَ إِلَی جَنَاحِ دَعْوَةٍ يَعْتَصِمُونَ بِهَا ولَا إِلَی ظِلِّ أُلْفَةٍ يَعْتَمِدُونَ عَلَيها</w:t>
      </w:r>
      <w:r>
        <w:rPr>
          <w:rStyle w:val="FootnoteAnchor"/>
          <w:rtl w:val="true"/>
        </w:rPr>
        <w:footnoteReference w:id="182"/>
      </w:r>
      <w:r>
        <w:rPr>
          <w:rFonts w:ascii="Amiri" w:hAnsi="Amiri" w:eastAsia="Amiri" w:cs="Amiri"/>
          <w:color w:val="111111"/>
          <w:sz w:val="28"/>
          <w:sz w:val="28"/>
          <w:szCs w:val="28"/>
          <w:rtl w:val="true"/>
          <w:lang w:bidi="ar-SA"/>
        </w:rPr>
        <w:t>فَالَأحْوَالُ مُضْطَرِبَةٌ والَأيْدِي مْخُتَلِفَةٌ والْكَثْرَةُ مُتَفَرَّقَةٌ فِي بَلَاءِ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وأَطْبَاقِ جَهْلٍ مِنْ بَنَاتٍ مَوْءُودَةٍ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دفنوها أحياء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وأَصْنَامٍ مَعْبُودَةٍ وأَرْحَامٍ مَقْطُوعَةٍ وغَارَاتٍ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إِلَی مَوَاقِعِ نِعَمِ اللهِ عَلَيْهِمْ حِینَ بَعَثَ إِلَيْهِمْ رَسُولًا فَعَقَدَ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بِمِلَّتِهِ طَاعَتَهُمْ وجَمَعَ عَلَى دَعْوَتِهِ أُلْفَتَهُمْ كَيْفَ نَشَرَتِ النِّعْمَةُ عَلَيْهِمْ جَنَاحَ كَرَامَتِهَا وأَسَالَتْ لَهُمْ جَدَاوِلَ نَعِيمِهَا والْتَفَّتِ الْمِلَّةُ بِهِمْ فِي عَوَائِدِ بَرَكَتِهَا فَأَصْبَحُوا فِي نِعْمَتِهَا غَرِقِنَ وفِي خُضْرَةِ عَيْشِهَا فَكِهِینَ قَدْ تَرَبَّعَتِ الأُمُورُ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وقفت وتحسنت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سُلْطَانٍ قَاهِرٍ وآوَتْهُمُ الْحَالُ إِلَی كَنَفِ عِزٍّ غَالِبٍ وتَعَطَّفَتِ الأُمُورُ عَلَيْهِمْ فِي ذُرَى 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 أعاليه جمع ذروة وهي أعلى السنام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حُكَّامٌ عَلَى الْعَالِمَینَ ومُلُوكٌ فِي أَطْرَافِ الأَرَضِینَ يَمْلِكُونَ الأُمُورَ عَلَی مَنْ كَانَ يَمْلِكُهَا عَلَيْهِمْ ويُمْضُونَ الأَحْكَامَ فِيمَنْ كَانَ يُمْضِيهَا</w:t>
      </w:r>
    </w:p>
    <w:p>
      <w:pPr>
        <w:pStyle w:val="BookText"/>
        <w:rPr/>
      </w:pPr>
      <w:r>
        <w:rPr>
          <w:rFonts w:ascii="Amiri" w:hAnsi="Amiri" w:eastAsia="Amiri" w:cs="Amiri"/>
          <w:color w:val="111111"/>
          <w:sz w:val="28"/>
          <w:sz w:val="28"/>
          <w:szCs w:val="28"/>
          <w:rtl w:val="true"/>
          <w:lang w:bidi="ar-SA"/>
        </w:rPr>
        <w:t>فِيهِمْ لَا تُغْمَزُ لَهُمْ قَنَاةٌ ولَا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قحطان وآل معد، ومن بنى</w:t>
      </w:r>
    </w:p>
    <w:p>
      <w:pPr>
        <w:pStyle w:val="BookText"/>
        <w:rPr/>
      </w:pPr>
      <w:r>
        <w:rPr>
          <w:rFonts w:ascii="Amiri" w:hAnsi="Amiri" w:eastAsia="Amiri" w:cs="Amiri"/>
          <w:color w:val="111111"/>
          <w:sz w:val="28"/>
          <w:sz w:val="28"/>
          <w:szCs w:val="28"/>
          <w:rtl w:val="true"/>
          <w:lang w:bidi="ar-SA"/>
        </w:rPr>
        <w:t>إسحاق أولاد روم بن عيص بن إسحاق وبنو إسرائيل وهو يعقوب ابن إسحاق؛</w:t>
      </w:r>
    </w:p>
    <w:p>
      <w:pPr>
        <w:pStyle w:val="BookText"/>
        <w:rPr/>
      </w:pPr>
      <w:r>
        <w:rPr>
          <w:rFonts w:ascii="Amiri" w:hAnsi="Amiri" w:eastAsia="Amiri" w:cs="Amiri"/>
          <w:color w:val="111111"/>
          <w:sz w:val="28"/>
          <w:sz w:val="28"/>
          <w:szCs w:val="28"/>
          <w:rtl w:val="true"/>
          <w:lang w:bidi="ar-SA"/>
        </w:rPr>
        <w:t>فأمّا تشتّتهم وتفرّقهم، واستيلاء الأكاسرة، والقياصرة عليهم، وفعلهم بهم ما ذكر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 كلمة العرب قبل ظهور محمّد صلَّى الله عليه وآله وسلَّم أمر ظاهر معلوم </w:t>
      </w:r>
    </w:p>
    <w:p>
      <w:pPr>
        <w:pStyle w:val="BookText"/>
        <w:rPr/>
      </w:pPr>
      <w:r>
        <w:rPr>
          <w:rFonts w:ascii="IRNazanin" w:hAnsi="IRNazanin" w:eastAsia="IRNazanin"/>
          <w:color w:val="111111"/>
          <w:sz w:val="28"/>
          <w:sz w:val="28"/>
          <w:szCs w:val="28"/>
          <w:rtl w:val="true"/>
          <w:lang w:bidi="fa-IR"/>
        </w:rPr>
        <w:t>لكلّ من طالع كتب السیر، وبسبب ذلك كانت الأكاسرة أرباباً لهم يحتازونهم</w:t>
      </w:r>
    </w:p>
    <w:p>
      <w:pPr>
        <w:pStyle w:val="BookText"/>
        <w:rPr/>
      </w:pPr>
      <w:r>
        <w:rPr>
          <w:rFonts w:ascii="Amiri" w:hAnsi="Amiri" w:eastAsia="Amiri" w:cs="Amiri"/>
          <w:color w:val="111111"/>
          <w:sz w:val="28"/>
          <w:sz w:val="28"/>
          <w:szCs w:val="28"/>
          <w:rtl w:val="true"/>
          <w:lang w:bidi="ar-SA"/>
        </w:rPr>
        <w:t>ويبعّدونهم عن ريف الآفاق وبحر العراق وخرة الدنيا إلى البادية، وأمّا حال</w:t>
      </w:r>
    </w:p>
    <w:p>
      <w:pPr>
        <w:pStyle w:val="BookText"/>
        <w:rPr/>
      </w:pPr>
      <w:r>
        <w:rPr>
          <w:rFonts w:ascii="Amiri" w:hAnsi="Amiri" w:eastAsia="Amiri" w:cs="Amiri"/>
          <w:color w:val="111111"/>
          <w:sz w:val="28"/>
          <w:sz w:val="28"/>
          <w:szCs w:val="28"/>
          <w:rtl w:val="true"/>
          <w:lang w:bidi="ar-SA"/>
        </w:rPr>
        <w:t>بني إسحاق وإسرائيل في ذلك فنحو ما جرى لأولاد روم بن عيص من اختاف</w:t>
      </w:r>
    </w:p>
    <w:p>
      <w:pPr>
        <w:pStyle w:val="BookText"/>
        <w:rPr/>
      </w:pPr>
      <w:r>
        <w:rPr>
          <w:rFonts w:ascii="Amiri" w:hAnsi="Amiri" w:eastAsia="Amiri" w:cs="Amiri"/>
          <w:color w:val="111111"/>
          <w:sz w:val="28"/>
          <w:sz w:val="28"/>
          <w:szCs w:val="28"/>
          <w:rtl w:val="true"/>
          <w:lang w:bidi="ar-SA"/>
        </w:rPr>
        <w:t>النسطوريّة واليعقوبيّة والملكاتيّه حتّى كان ذلك سبباً لضعفهم واستيلاء القياصرة</w:t>
      </w:r>
    </w:p>
    <w:p>
      <w:pPr>
        <w:pStyle w:val="BookText"/>
        <w:rPr/>
      </w:pPr>
      <w:r>
        <w:rPr>
          <w:rFonts w:ascii="Amiri" w:hAnsi="Amiri" w:eastAsia="Amiri" w:cs="Amiri"/>
          <w:color w:val="111111"/>
          <w:sz w:val="28"/>
          <w:sz w:val="28"/>
          <w:szCs w:val="28"/>
          <w:rtl w:val="true"/>
          <w:lang w:bidi="ar-SA"/>
        </w:rPr>
        <w:t>عليهم في الروم وعى بني إسرائيل في الشام وإزعاج بخت نر لهم عن بيت</w:t>
      </w:r>
    </w:p>
    <w:p>
      <w:pPr>
        <w:pStyle w:val="BookText"/>
        <w:rPr/>
      </w:pPr>
      <w:r>
        <w:rPr>
          <w:rFonts w:ascii="Amiri" w:hAnsi="Amiri" w:eastAsia="Amiri" w:cs="Amiri"/>
          <w:color w:val="111111"/>
          <w:sz w:val="28"/>
          <w:sz w:val="28"/>
          <w:szCs w:val="28"/>
          <w:rtl w:val="true"/>
          <w:lang w:bidi="ar-SA"/>
        </w:rPr>
        <w:t xml:space="preserve">المقدس حتّى غزاهم المرّة الثانية كما أشار إليه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الْآخِرَةِ لِيَسُوءُوا وُجُوهَكُمْ وَلِيَدْخُلُوا الْمَسْجِدَ كَمَا دَخَلُوهُ أَوَّلَ مَرَّةٍ وَلِيُتَبِّرُوا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غزاهم مرّة أولى حن أحدثوا وغیّروا فرغبوا إلى الله تعالى وتابوا</w:t>
      </w:r>
    </w:p>
    <w:p>
      <w:pPr>
        <w:pStyle w:val="BookText"/>
        <w:rPr/>
      </w:pPr>
      <w:r>
        <w:rPr>
          <w:rFonts w:ascii="Amiri" w:hAnsi="Amiri" w:eastAsia="Amiri" w:cs="Amiri"/>
          <w:color w:val="111111"/>
          <w:sz w:val="28"/>
          <w:sz w:val="28"/>
          <w:szCs w:val="28"/>
          <w:rtl w:val="true"/>
          <w:lang w:bidi="ar-SA"/>
        </w:rPr>
        <w:t xml:space="preserve">فردّه عنهم وهي المرّة الأولى الَّتي حكى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84"/>
      </w:r>
      <w:r>
        <w:rPr>
          <w:rFonts w:ascii="Amiri" w:hAnsi="Amiri" w:eastAsia="Amiri" w:cs="Amiri"/>
          <w:color w:val="111111"/>
          <w:sz w:val="28"/>
          <w:sz w:val="28"/>
          <w:szCs w:val="28"/>
          <w:rtl w:val="true"/>
          <w:lang w:bidi="ar-SA"/>
        </w:rPr>
        <w:t>ثمّ أحدثوا بعد ذلك فبعث الله إليهم أرميا فقام فيهم بوحي الله فضربوه</w:t>
      </w:r>
    </w:p>
    <w:p>
      <w:pPr>
        <w:pStyle w:val="BookText"/>
        <w:rPr/>
      </w:pPr>
      <w:r>
        <w:rPr>
          <w:rFonts w:ascii="Amiri" w:hAnsi="Amiri" w:eastAsia="Amiri" w:cs="Amiri"/>
          <w:color w:val="111111"/>
          <w:sz w:val="28"/>
          <w:sz w:val="28"/>
          <w:szCs w:val="28"/>
          <w:rtl w:val="true"/>
          <w:lang w:bidi="ar-SA"/>
        </w:rPr>
        <w:t>وقيّدوه وسجنوه فغضب الله عليهم فبعث إليهم عند ذلك بخت نصر فقتل منهم وصلب وأحرق وجدع وباع ذراريهم ونسائهم وسارت منهم طائفة إلى</w:t>
      </w:r>
    </w:p>
    <w:p>
      <w:pPr>
        <w:pStyle w:val="BookText"/>
        <w:rPr/>
      </w:pPr>
      <w:r>
        <w:rPr>
          <w:rFonts w:ascii="Amiri" w:hAnsi="Amiri" w:eastAsia="Amiri" w:cs="Amiri"/>
          <w:color w:val="111111"/>
          <w:sz w:val="28"/>
          <w:sz w:val="28"/>
          <w:szCs w:val="28"/>
          <w:rtl w:val="true"/>
          <w:lang w:bidi="ar-SA"/>
        </w:rPr>
        <w:t>مر ولجأوا إلى ملكها فسار إليه بخت نصر فأسره وأسر بني إسرائيل والَّذين</w:t>
      </w:r>
    </w:p>
    <w:p>
      <w:pPr>
        <w:pStyle w:val="BookText"/>
        <w:rPr/>
      </w:pPr>
      <w:r>
        <w:rPr>
          <w:rFonts w:ascii="Amiri" w:hAnsi="Amiri" w:eastAsia="Amiri" w:cs="Amiri"/>
          <w:color w:val="111111"/>
          <w:sz w:val="28"/>
          <w:sz w:val="28"/>
          <w:szCs w:val="28"/>
          <w:rtl w:val="true"/>
          <w:lang w:bidi="ar-SA"/>
        </w:rPr>
        <w:t>فرّوا منهم ارتحلوا إلى حدود المدينة كيهود خير وبنى قريظة والنضر ووادي</w:t>
      </w:r>
    </w:p>
    <w:p>
      <w:pPr>
        <w:pStyle w:val="BookText"/>
        <w:rPr/>
      </w:pPr>
      <w:r>
        <w:rPr>
          <w:rFonts w:ascii="Amiri" w:hAnsi="Amiri" w:eastAsia="Amiri" w:cs="Amiri"/>
          <w:color w:val="111111"/>
          <w:sz w:val="28"/>
          <w:sz w:val="28"/>
          <w:szCs w:val="28"/>
          <w:rtl w:val="true"/>
          <w:lang w:bidi="ar-SA"/>
        </w:rPr>
        <w:t>قرى وقينقاع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أمر باعتبار حالهم وتأمّل</w:t>
      </w:r>
    </w:p>
    <w:p>
      <w:pPr>
        <w:pStyle w:val="BookText"/>
        <w:rPr/>
      </w:pPr>
      <w:r>
        <w:rPr>
          <w:rFonts w:ascii="Amiri" w:hAnsi="Amiri" w:eastAsia="Amiri" w:cs="Amiri"/>
          <w:color w:val="111111"/>
          <w:sz w:val="28"/>
          <w:sz w:val="28"/>
          <w:szCs w:val="28"/>
          <w:rtl w:val="true"/>
          <w:lang w:bidi="ar-SA"/>
        </w:rPr>
        <w:t>أمرهم في حال تشتّتهم وتفرّقهم قبل بعثة الرسول صلَّى الله عليه وآله وسلَّم وفعل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أعدائهم ما كانوا يفعلون كيف فرجّ الله عنهم من تلك الشدائد بظهور محمّد صلَّى </w:t>
      </w:r>
    </w:p>
    <w:p>
      <w:pPr>
        <w:pStyle w:val="BookText"/>
        <w:rPr/>
      </w:pPr>
      <w:r>
        <w:rPr>
          <w:rFonts w:ascii="Amiri" w:hAnsi="Amiri" w:eastAsia="Amiri" w:cs="Amiri"/>
          <w:color w:val="111111"/>
          <w:sz w:val="28"/>
          <w:sz w:val="28"/>
          <w:szCs w:val="28"/>
          <w:rtl w:val="true"/>
          <w:lang w:bidi="ar-SA"/>
        </w:rPr>
        <w:t>الله عليه وآله وسلَّم لهم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غايته عليه السّلام عن أمره باعتبار حال المؤمنن من الأمم الماضية</w:t>
      </w:r>
    </w:p>
    <w:p>
      <w:pPr>
        <w:pStyle w:val="BookText"/>
        <w:rPr/>
      </w:pPr>
      <w:r>
        <w:rPr>
          <w:rFonts w:ascii="Amiri" w:hAnsi="Amiri" w:eastAsia="Amiri" w:cs="Amiri"/>
          <w:color w:val="111111"/>
          <w:sz w:val="28"/>
          <w:sz w:val="28"/>
          <w:szCs w:val="28"/>
          <w:rtl w:val="true"/>
          <w:lang w:bidi="ar-SA"/>
        </w:rPr>
        <w:t>قبلهم اقتدائهم في الصر عى المكاره ولزوم الألفة والاجتماع مع ذلك وانتظار</w:t>
      </w:r>
    </w:p>
    <w:p>
      <w:pPr>
        <w:pStyle w:val="BookText"/>
        <w:rPr/>
      </w:pPr>
      <w:r>
        <w:rPr>
          <w:rFonts w:ascii="IRNazanin" w:hAnsi="IRNazanin" w:eastAsia="IRNazanin"/>
          <w:color w:val="111111"/>
          <w:sz w:val="28"/>
          <w:sz w:val="28"/>
          <w:szCs w:val="28"/>
          <w:rtl w:val="true"/>
          <w:lang w:bidi="fa-IR"/>
        </w:rPr>
        <w:t>الفرج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أشدّ اعتدال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تساويها، وأراد أنّ أحوالكم الشبه والمساواة لأحوالهم، وكذلك ما أقرب</w:t>
      </w:r>
    </w:p>
    <w:p>
      <w:pPr>
        <w:pStyle w:val="BookText"/>
        <w:rPr/>
      </w:pPr>
      <w:r>
        <w:rPr>
          <w:rFonts w:ascii="Amiri" w:hAnsi="Amiri" w:eastAsia="Amiri" w:cs="Amiri"/>
          <w:color w:val="111111"/>
          <w:sz w:val="28"/>
          <w:sz w:val="28"/>
          <w:szCs w:val="28"/>
          <w:rtl w:val="true"/>
          <w:lang w:bidi="ar-SA"/>
        </w:rPr>
        <w:t>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أحوالكم شديدة المماثلة لأحوالهم لأنّكم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إشارة إلى وجه علَّة الاعتبار؛ فإنّهم إذا كانوا أمثالهم واعتدلت أحوالهم</w:t>
      </w:r>
    </w:p>
    <w:p>
      <w:pPr>
        <w:pStyle w:val="BookText"/>
        <w:rPr/>
      </w:pPr>
      <w:r>
        <w:rPr>
          <w:rFonts w:ascii="Amiri" w:hAnsi="Amiri" w:eastAsia="Amiri" w:cs="Amiri"/>
          <w:color w:val="111111"/>
          <w:sz w:val="28"/>
          <w:sz w:val="28"/>
          <w:szCs w:val="28"/>
          <w:rtl w:val="true"/>
          <w:lang w:bidi="ar-SA"/>
        </w:rPr>
        <w:t>وتشابهت أمورهم وجب اعتبار حالهم بحالهم ولذلك أتى بالفاء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في حال تشتّتهم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حال شدّتهم ورخائهم لتنقل أذهان السامعين إلى إثبات تلك الحال</w:t>
      </w:r>
    </w:p>
    <w:p>
      <w:pPr>
        <w:pStyle w:val="BookText"/>
        <w:rPr/>
      </w:pPr>
      <w:r>
        <w:rPr>
          <w:rFonts w:ascii="Amiri" w:hAnsi="Amiri" w:eastAsia="Amiri" w:cs="Amiri"/>
          <w:color w:val="111111"/>
          <w:sz w:val="28"/>
          <w:sz w:val="28"/>
          <w:szCs w:val="28"/>
          <w:rtl w:val="true"/>
          <w:lang w:bidi="ar-SA"/>
        </w:rPr>
        <w:t>لأنفسهم؛ فالماضون أصل ذلك الاعتبار، والسامعون فرعه، وحكم الأصل</w:t>
      </w:r>
    </w:p>
    <w:p>
      <w:pPr>
        <w:pStyle w:val="BookText"/>
        <w:rPr/>
      </w:pPr>
      <w:r>
        <w:rPr>
          <w:rFonts w:ascii="Amiri" w:hAnsi="Amiri" w:eastAsia="Amiri" w:cs="Amiri"/>
          <w:color w:val="111111"/>
          <w:sz w:val="28"/>
          <w:sz w:val="28"/>
          <w:szCs w:val="28"/>
          <w:rtl w:val="true"/>
          <w:lang w:bidi="ar-SA"/>
        </w:rPr>
        <w:t>أحوالهم الخيريّة والشريّة، وعلَّة ذلك الحكم كونهم أمثالا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الأكاسرة والقياصرة أرباباً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مالكون لأمورهم 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القياصرة يحتازون بني إسرائيل</w:t>
      </w:r>
    </w:p>
    <w:p>
      <w:pPr>
        <w:pStyle w:val="BookText"/>
        <w:rPr/>
      </w:pPr>
      <w:r>
        <w:rPr>
          <w:rFonts w:ascii="Amiri" w:hAnsi="Amiri" w:eastAsia="Amiri" w:cs="Amiri"/>
          <w:color w:val="111111"/>
          <w:sz w:val="28"/>
          <w:sz w:val="28"/>
          <w:szCs w:val="28"/>
          <w:rtl w:val="true"/>
          <w:lang w:bidi="ar-SA"/>
        </w:rPr>
        <w:t>وبني إسحاق، والأكاسرة يحتازون بني إسرائيل ويمنعونهم من أعمال العراق</w:t>
      </w:r>
    </w:p>
    <w:p>
      <w:pPr>
        <w:pStyle w:val="BookText"/>
        <w:rPr/>
      </w:pPr>
      <w:r>
        <w:rPr>
          <w:rFonts w:ascii="Amiri" w:hAnsi="Amiri" w:eastAsia="Amiri" w:cs="Amiri"/>
          <w:color w:val="111111"/>
          <w:sz w:val="28"/>
          <w:sz w:val="28"/>
          <w:szCs w:val="28"/>
          <w:rtl w:val="true"/>
          <w:lang w:bidi="ar-SA"/>
        </w:rPr>
        <w:t>فصار الجميع مطرودا للجميع عن خضرة الآفاق وجنان الشام وبحر العراق،</w:t>
      </w:r>
    </w:p>
    <w:p>
      <w:pPr>
        <w:pStyle w:val="BookText"/>
        <w:rPr/>
      </w:pPr>
      <w:r>
        <w:rPr>
          <w:rFonts w:ascii="Amiri" w:hAnsi="Amiri" w:eastAsia="Amiri" w:cs="Amiri"/>
          <w:color w:val="111111"/>
          <w:sz w:val="28"/>
          <w:sz w:val="28"/>
          <w:szCs w:val="28"/>
          <w:rtl w:val="true"/>
          <w:lang w:bidi="ar-SA"/>
        </w:rPr>
        <w:t>أراد دجلة الفرات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ومنابت الشيح ومها في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كنايتان عن البريّة وظاهر أنّها محلّ نكد العيش وضيقه كما وبّخهم عليه</w:t>
      </w:r>
    </w:p>
    <w:p>
      <w:pPr>
        <w:pStyle w:val="BookText"/>
        <w:rPr/>
      </w:pPr>
      <w:r>
        <w:rPr>
          <w:rFonts w:ascii="IRNazanin" w:hAnsi="IRNazanin" w:eastAsia="IRNazanin"/>
          <w:color w:val="111111"/>
          <w:sz w:val="28"/>
          <w:sz w:val="28"/>
          <w:szCs w:val="28"/>
          <w:rtl w:val="true"/>
          <w:lang w:bidi="fa-IR"/>
        </w:rPr>
        <w:t>السّلام بوصف معاشهم في الفصول السابقة، ويختصّ الأكاسرة وهو جمع كرى بملوك الفرس والقياصرة بملوك الروم وهو جمع على غیر 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وكنّى بالدبر والوبر عن الجمال، وفيه إيماء إلى فقرهم وضيق معاشهم لأنّ دبر</w:t>
      </w:r>
    </w:p>
    <w:p>
      <w:pPr>
        <w:pStyle w:val="BookText"/>
        <w:rPr/>
      </w:pPr>
      <w:r>
        <w:rPr>
          <w:rFonts w:ascii="Amiri" w:hAnsi="Amiri" w:eastAsia="Amiri" w:cs="Amiri"/>
          <w:color w:val="111111"/>
          <w:sz w:val="28"/>
          <w:sz w:val="28"/>
          <w:szCs w:val="28"/>
          <w:rtl w:val="true"/>
          <w:lang w:bidi="ar-SA"/>
        </w:rPr>
        <w:t>الجمال واستعمال الوبر وأكله بالدم من لوازم الفقر وضيق الحال، وعلى الرواية</w:t>
      </w:r>
    </w:p>
    <w:p>
      <w:pPr>
        <w:pStyle w:val="BookText"/>
        <w:rPr/>
      </w:pPr>
      <w:r>
        <w:rPr>
          <w:rFonts w:ascii="Amiri" w:hAnsi="Amiri" w:eastAsia="Amiri" w:cs="Amiri"/>
          <w:color w:val="111111"/>
          <w:sz w:val="28"/>
          <w:sz w:val="28"/>
          <w:szCs w:val="28"/>
          <w:rtl w:val="true"/>
          <w:lang w:bidi="ar-SA"/>
        </w:rPr>
        <w:t>الأخرى فالدبر كناية عن الفقر أيضاً، وظاهر أنّهم أذلّ الأمم دارا لأنّ أهل البادية</w:t>
      </w:r>
    </w:p>
    <w:p>
      <w:pPr>
        <w:pStyle w:val="BookText"/>
        <w:rPr/>
      </w:pPr>
      <w:r>
        <w:rPr>
          <w:rFonts w:ascii="Amiri" w:hAnsi="Amiri" w:eastAsia="Amiri" w:cs="Amiri"/>
          <w:color w:val="111111"/>
          <w:sz w:val="28"/>
          <w:sz w:val="28"/>
          <w:szCs w:val="28"/>
          <w:rtl w:val="true"/>
          <w:lang w:bidi="ar-SA"/>
        </w:rPr>
        <w:t>ليسوا أصحاب حصون وقاع يعتصم بها وإن كان لبعضهم حصون فعساهم</w:t>
      </w:r>
    </w:p>
    <w:p>
      <w:pPr>
        <w:pStyle w:val="BookText"/>
        <w:rPr/>
      </w:pPr>
      <w:r>
        <w:rPr>
          <w:rFonts w:ascii="Amiri" w:hAnsi="Amiri" w:eastAsia="Amiri" w:cs="Amiri"/>
          <w:color w:val="111111"/>
          <w:sz w:val="28"/>
          <w:sz w:val="28"/>
          <w:szCs w:val="28"/>
          <w:rtl w:val="true"/>
          <w:lang w:bidi="ar-SA"/>
        </w:rPr>
        <w:t>يحميهم عن أمثالهم فيما يجرى بينهم من الغارات، وليس ذلك ممّا يدفع عدوّاً ذا</w:t>
      </w:r>
    </w:p>
    <w:p>
      <w:pPr>
        <w:pStyle w:val="BookText"/>
        <w:rPr/>
      </w:pPr>
      <w:r>
        <w:rPr>
          <w:rFonts w:ascii="Amiri" w:hAnsi="Amiri" w:eastAsia="Amiri" w:cs="Amiri"/>
          <w:color w:val="111111"/>
          <w:sz w:val="28"/>
          <w:sz w:val="28"/>
          <w:szCs w:val="28"/>
          <w:rtl w:val="true"/>
          <w:lang w:bidi="ar-SA"/>
        </w:rPr>
        <w:t>قوّة أو يحتمل حصارا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 بهم قرارا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البادية لا تقاس إلى المدن في الخصب، واستعار لفظ</w:t>
      </w:r>
    </w:p>
    <w:p>
      <w:pPr>
        <w:pStyle w:val="BookText"/>
        <w:rPr/>
      </w:pPr>
      <w:r>
        <w:rPr>
          <w:rFonts w:ascii="Amiri" w:hAnsi="Amiri" w:eastAsia="Amiri" w:cs="Amiri"/>
          <w:color w:val="111111"/>
          <w:sz w:val="28"/>
          <w:sz w:val="28"/>
          <w:szCs w:val="28"/>
          <w:rtl w:val="true"/>
          <w:lang w:bidi="ar-SA"/>
        </w:rPr>
        <w:t>الجناح لما ينهض به دعوتهم ويقوى إذا دعوا، وكنّى بذلك عن كونهم لا يأوون</w:t>
      </w:r>
    </w:p>
    <w:p>
      <w:pPr>
        <w:pStyle w:val="BookText"/>
        <w:rPr/>
      </w:pPr>
      <w:r>
        <w:rPr>
          <w:rFonts w:ascii="Amiri" w:hAnsi="Amiri" w:eastAsia="Amiri" w:cs="Amiri"/>
          <w:color w:val="111111"/>
          <w:sz w:val="28"/>
          <w:sz w:val="28"/>
          <w:szCs w:val="28"/>
          <w:rtl w:val="true"/>
          <w:lang w:bidi="ar-SA"/>
        </w:rPr>
        <w:t>إلى من يجيب دعوتهم فيعتصمون به، وكذلك استعار لفظ الظلّ لما يستلزمه الألفة من التعاون والتعاضد والتناصر، ووجه المشابهة هو ما يستلزمه هذه الأمور من الراحة والسامة من حرارة نار العدوّ والحرب كما يستلزمه الظلّ من الراحة من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لحالهم يومئذ وكونهم على غیر نظام، وكنّى باختاف أيديهم عن عدم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اتّفاقهم على التناصر وبتفرّق كلمتهم عن عدم ألفتهم واجتماعهم على مصالحهم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وإضافة بلاء إلى الأزل بمعنى من، وكذلك إضافة أطباق، وقد علمت أنّ</w:t>
      </w:r>
    </w:p>
    <w:p>
      <w:pPr>
        <w:pStyle w:val="BookText"/>
        <w:rPr/>
      </w:pPr>
      <w:r>
        <w:rPr>
          <w:rFonts w:ascii="Amiri" w:hAnsi="Amiri" w:eastAsia="Amiri" w:cs="Amiri"/>
          <w:color w:val="111111"/>
          <w:sz w:val="28"/>
          <w:sz w:val="28"/>
          <w:szCs w:val="28"/>
          <w:rtl w:val="true"/>
          <w:lang w:bidi="ar-SA"/>
        </w:rPr>
        <w:t>للجهل صفات ودركات متراكم بعضها فوق بعض أولاها عدم العلم بالحقّ،</w:t>
      </w:r>
    </w:p>
    <w:p>
      <w:pPr>
        <w:pStyle w:val="BookText"/>
        <w:rPr/>
      </w:pPr>
      <w:r>
        <w:rPr>
          <w:rFonts w:ascii="IRNazanin" w:hAnsi="IRNazanin" w:eastAsia="IRNazanin"/>
          <w:color w:val="111111"/>
          <w:sz w:val="28"/>
          <w:sz w:val="28"/>
          <w:szCs w:val="28"/>
          <w:rtl w:val="true"/>
          <w:lang w:bidi="fa-IR"/>
        </w:rPr>
        <w:t>وفوقها الاعتقاد بغیر الحقّ، وفوقها اعتقاد شبهة يقوى ذلك ويعضده مع تجويز</w:t>
      </w:r>
    </w:p>
    <w:p>
      <w:pPr>
        <w:pStyle w:val="BookText"/>
        <w:rPr/>
      </w:pPr>
      <w:r>
        <w:rPr>
          <w:rFonts w:ascii="Amiri" w:hAnsi="Amiri" w:eastAsia="Amiri" w:cs="Amiri"/>
          <w:color w:val="111111"/>
          <w:sz w:val="28"/>
          <w:sz w:val="28"/>
          <w:szCs w:val="28"/>
          <w:rtl w:val="true"/>
          <w:lang w:bidi="ar-SA"/>
        </w:rPr>
        <w:t>نقيضه، وفوقها اعتقاد تلك الشبهة جزما وفي نسخه الرضى رحمه الله، وإطباق</w:t>
      </w:r>
    </w:p>
    <w:p>
      <w:pPr>
        <w:pStyle w:val="BookText"/>
        <w:rPr/>
      </w:pPr>
      <w:r>
        <w:rPr>
          <w:rFonts w:ascii="Amiri" w:hAnsi="Amiri" w:eastAsia="Amiri" w:cs="Amiri"/>
          <w:color w:val="111111"/>
          <w:sz w:val="28"/>
          <w:sz w:val="28"/>
          <w:szCs w:val="28"/>
          <w:rtl w:val="true"/>
          <w:lang w:bidi="ar-SA"/>
        </w:rPr>
        <w:t>بكر الهمزة عى أنّه مصدر والمعنى وجهل مطبق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تفصيل للوازم ذلك الجهل، وذكر منها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وءد البنات، وأشار إليه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الْمَوْءُودَةُ سُئِلَتْ بِأَيِّ ذَنْبٍ قُتِلَ</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قيل كان ذلك في بنى تميم وقيس وأسد وهذيل وبكر بن وابل،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w:t>
      </w:r>
    </w:p>
    <w:p>
      <w:pPr>
        <w:pStyle w:val="BookText"/>
        <w:rPr/>
      </w:pPr>
      <w:r>
        <w:rPr>
          <w:rFonts w:ascii="Amiri" w:hAnsi="Amiri" w:eastAsia="Amiri" w:cs="Amiri"/>
          <w:color w:val="111111"/>
          <w:sz w:val="28"/>
          <w:sz w:val="28"/>
          <w:szCs w:val="28"/>
          <w:rtl w:val="true"/>
          <w:lang w:bidi="ar-SA"/>
        </w:rPr>
        <w:t>ذلك أنّ رسول الله دعا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عى مر واجعلها</w:t>
      </w:r>
    </w:p>
    <w:p>
      <w:pPr>
        <w:pStyle w:val="BookText"/>
        <w:rPr/>
      </w:pPr>
      <w:r>
        <w:rPr>
          <w:rFonts w:ascii="Amiri" w:hAnsi="Amiri" w:eastAsia="Amiri" w:cs="Amiri"/>
          <w:color w:val="111111"/>
          <w:sz w:val="28"/>
          <w:sz w:val="28"/>
          <w:szCs w:val="28"/>
          <w:rtl w:val="true"/>
          <w:lang w:bidi="ar-SA"/>
        </w:rPr>
        <w:t>عليهم سنين كسني يوسف</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فأجدبوا سبع سنين حتّى أكلوا الوبر بالدم كانوا</w:t>
      </w:r>
    </w:p>
    <w:p>
      <w:pPr>
        <w:pStyle w:val="BookText"/>
        <w:rPr/>
      </w:pPr>
      <w:r>
        <w:rPr>
          <w:rFonts w:ascii="Amiri" w:hAnsi="Amiri" w:eastAsia="Amiri" w:cs="Amiri"/>
          <w:color w:val="111111"/>
          <w:sz w:val="28"/>
          <w:sz w:val="28"/>
          <w:szCs w:val="28"/>
          <w:rtl w:val="true"/>
          <w:lang w:bidi="ar-SA"/>
        </w:rPr>
        <w:t xml:space="preserve">يسمّونه العلهز فوءدوا البنات لإملاقهم وفقرهم ويؤيّد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خَشْيَةَ إِمْلَاقٍ</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وءدهم للبنات أنفة، وذلك أنّ تميما منعت النعمان الإمارة سنة من السنين فوجّه إليهم أخاه الريّان بن المنذر وجلّ من معه من بكر بن وأيل فاستاق النعم وسبا الذراري فوفدت بنو تميم إلى</w:t>
      </w:r>
    </w:p>
    <w:p>
      <w:pPr>
        <w:pStyle w:val="BookText"/>
        <w:rPr/>
      </w:pPr>
      <w:r>
        <w:rPr>
          <w:rFonts w:ascii="Amiri" w:hAnsi="Amiri" w:eastAsia="Amiri" w:cs="Amiri"/>
          <w:color w:val="111111"/>
          <w:sz w:val="28"/>
          <w:sz w:val="28"/>
          <w:szCs w:val="28"/>
          <w:rtl w:val="true"/>
          <w:lang w:bidi="ar-SA"/>
        </w:rPr>
        <w:t>النعمان فاستعطفوه فرقّ لهم وأعاد عليهم السبي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اختارت أباها</w:t>
      </w:r>
    </w:p>
    <w:p>
      <w:pPr>
        <w:pStyle w:val="BookText"/>
        <w:rPr/>
      </w:pPr>
      <w:r>
        <w:rPr>
          <w:rFonts w:ascii="Amiri" w:hAnsi="Amiri" w:eastAsia="Amiri" w:cs="Amiri"/>
          <w:color w:val="111111"/>
          <w:sz w:val="28"/>
          <w:sz w:val="28"/>
          <w:szCs w:val="28"/>
          <w:rtl w:val="true"/>
          <w:lang w:bidi="ar-SA"/>
        </w:rPr>
        <w:t>ردّت إليه وإن اختارت صاحبها تركت عليه؛ فكلهنّ اخرن أباهنّ إلَّا ابنة قيس</w:t>
      </w:r>
    </w:p>
    <w:p>
      <w:pPr>
        <w:pStyle w:val="BookText"/>
        <w:rPr/>
      </w:pPr>
      <w:r>
        <w:rPr>
          <w:rFonts w:ascii="Amiri" w:hAnsi="Amiri" w:eastAsia="Amiri" w:cs="Amiri"/>
          <w:color w:val="111111"/>
          <w:sz w:val="28"/>
          <w:sz w:val="28"/>
          <w:szCs w:val="28"/>
          <w:rtl w:val="true"/>
          <w:lang w:bidi="ar-SA"/>
        </w:rPr>
        <w:t>بن عاصم فإنّها اختارت من سباها؛ فنذر قيس بن عاصم التميميّ أنّه لا تولد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بنت إلَّا وءدها؛ ففعل ذلك، ثمّ اقتدى به كثر من بنى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p>
    <w:p>
      <w:pPr>
        <w:pStyle w:val="BookText"/>
        <w:rPr/>
      </w:pPr>
      <w:r>
        <w:rPr>
          <w:rFonts w:ascii="IRNazanin" w:hAnsi="IRNazanin" w:eastAsia="IRNazanin"/>
          <w:color w:val="111111"/>
          <w:sz w:val="28"/>
          <w:sz w:val="28"/>
          <w:szCs w:val="28"/>
          <w:rtl w:val="true"/>
          <w:lang w:bidi="fa-IR"/>
        </w:rPr>
        <w:t>الأصنام، وقد كان لكلّ قبيلة صنم يعبدونه فكان هذيل سواع، ولبني كلب ودّ، ولمذحج يغوث و كان بدومة الجندل، ولذي الكلاع نسر، و همدان یعوق، ولثقيف اللات والعزّى، ولقريش وبنی کنانة والأوس والخزرج مناة، وكان هبل على الكعبة وإساف ونائلة كانا على الصفا والمروة ومن نوادر جهلهم المشهورة أنّ بنی حنيفة اتّخذوا في الجاهليّة صنماً من خبش</w:t>
      </w:r>
      <w:r>
        <w:rPr>
          <w:rStyle w:val="FootnoteAnchor"/>
          <w:rtl w:val="true"/>
        </w:rPr>
        <w:footnoteReference w:id="188"/>
      </w:r>
      <w:r>
        <w:rPr>
          <w:rFonts w:ascii="Amiri" w:hAnsi="Amiri" w:eastAsia="Amiri" w:cs="Amiri"/>
          <w:color w:val="111111"/>
          <w:sz w:val="28"/>
          <w:sz w:val="28"/>
          <w:szCs w:val="28"/>
          <w:rtl w:val="true"/>
          <w:lang w:bidi="ar-SA"/>
        </w:rPr>
        <w:t>فعبدو دهراً طويلاً ثمّ أصابتهم مجاعة فأكلوه فقال بعضهم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حنيفة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التقحّم والمجاعة</w:t>
      </w:r>
    </w:p>
    <w:p>
      <w:pPr>
        <w:pStyle w:val="BookText"/>
        <w:rPr/>
      </w:pPr>
      <w:r>
        <w:rPr>
          <w:rFonts w:ascii="Amiri" w:hAnsi="Amiri" w:eastAsia="Amiri" w:cs="Amiri"/>
          <w:color w:val="111111"/>
          <w:sz w:val="28"/>
          <w:sz w:val="28"/>
          <w:szCs w:val="28"/>
          <w:rtl w:val="true"/>
          <w:lang w:bidi="ar-SA"/>
        </w:rPr>
        <w:t xml:space="preserve">لم يحذروا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العواقب والتباعة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أرحامهم وقد كان أحدهم يقتل أباه وأخاه عند الحميّة لأدنى سبب كما هو معلوم من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والحروب كيوم ذي قار وكأيّام حرب بكر وتغلب في بني وابل وكحرب داحس وغير ذلك من الأيّام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ومقاماتهم في الحروب والغارات أكثر من أن تحصر وكلّ ذلك من لوازم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مواقع نعم الله عليهم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باعتبار حالهم عند مقدم محمّد صلَّى الله عليه وآله وسلَّم وبعثته فيهم بعد تلك الأحوال الشريّة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والضمير في عقد وجمع راجعان إلى الله تعالى لشهادة القرآن الكريم بنسبة الألفة بينهم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ومعنی عقده لطاعتهم بملَّته جمعها بعد الانتشار ونظمها بعد التفرّق؛ إذ كانت طاعاتهم في الجاهليّة موافقة لأهوائهم المختلفة ومنتشرة بحسب اختلافها، واستعار لفظ الجناح لما أسبغت عليهم رحمة الله من النعمة وعمّتهم به من الكرامة، ورشّح بذکر النشر، وکنّی به عن عمومهم بها وكذلك استعار لفظ الجداول وهي الأنهار لأنواع نعيمها وسيول الخيرات الَّتي جرت عليهم من الكمالات النفسانيّة والبدنيّة ملاحظة لشبه تلك الطرق والأسباب بالجداول في جريان الماء بها، ورشّح بذكر الإسالة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والتقت الملَّة بهم في عوائد بركتها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اجتمعت بهم ولقيتهم في منافعها الَّتي حصلت ببركتها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التقيت بفلان في موضع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عواید نصب على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الحال كونها كذلك، ولفظ الالتقاء كناية عن ورود الدين عليهم وتلبّسهم به، ولذلك استعار لفظ الغرقى ملاحظة لشبههم بالغرقى في شمول نعمة الدين لهم وغمر نعمة الإسلام إيّاهم حتّى كأنّهم لاستيلائها عليهم كالغرقى فاستلزم ذلك لملاحظة تشبيهها بالبحر الزاخر، وکنّی بخضرة عيشها عن سعة المعاش بسبب الملَّة وطيبه، وأراد بالسلطان هنا إمّا الحجّة والبرهان، والاقتداء، أو الغلبة والدولة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لفظ الظلّ لما يستلزمه ذلك السلطان من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وتمکَّنت بهم الأمور والأسباب الَّتي أعدّتهم لنعمة الله في ذلك الظلّ، وكذلك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وآوتهم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ألجأتهم وضمنتهم الحال الَّتي كانوا عليها إلى عزّ غالب، وهو عزّ الإسلام، ودولته </w:t>
      </w:r>
    </w:p>
    <w:p>
      <w:pPr>
        <w:pStyle w:val="BookText"/>
        <w:rPr/>
      </w:pPr>
      <w:r>
        <w:rPr>
          <w:rFonts w:ascii="Amiri" w:hAnsi="Amiri" w:eastAsia="Amiri" w:cs="Amiri"/>
          <w:color w:val="111111"/>
          <w:sz w:val="28"/>
          <w:sz w:val="28"/>
          <w:szCs w:val="28"/>
          <w:rtl w:val="true"/>
          <w:lang w:bidi="ar-SA"/>
        </w:rPr>
        <w:t>ملاحظة لشبهه بأعالي الجبل المنيع في علوّه ومنعته وكذلك استعار لفظ التعطَّف الإقبال السعادات الدنيويّة والأُخرويّة عليهم بالإسلام وهي الَّتي عني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حظ في ذلك مشابهة ذلك الإقبال بتعطَّف ذي الرحمة والشفقّة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يمضيها فيهم؛ ظاهر، وكنّی بكونهم لا تغمز قناتهم عن قوّتهم وعدم انقهارهم للغير، وكذلك لا يقرع لهم صفاة، وهما يجریان مجرى المثل؛ ثمّ عقّب بتوبيخهم على قلَّة طاعتهم 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قَدْ نَفَضْتُمْ أَيْدِيَكُمْ 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الحبل لما نظم بينهم من طاعتهم لله ورسوله، وكنّى بوصف نفض الأيدي عن خروجهم من الطاعة وشدة إطراحهم لها بكثير من 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الحصن للإسلام ووجه المشابهة كونه حافظاً لهم من أعدائهم الظاهرة والباطنة كالحصن المضروب على أهله، ورشّح بذكر المضروب، وكذلك استعار لفظ الثلم لكسرهم الإسلام بأحكامهم الجاهليّة ومخالفتهم لكثير من أحكامه، ونقر عن تلك المخالفة بما يستلزمه من ذلك الثلم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قَدِ امْتَنَّ عَلَى جَمَاعَةِ هَذِهِ الأُمَّةِ فِيمَا عَقَدَ بَيْنَهُمْ مِنْ حَبْلِ هَذِهِ</w:t>
      </w:r>
    </w:p>
    <w:p>
      <w:pPr>
        <w:pStyle w:val="BookText"/>
        <w:rPr/>
      </w:pPr>
      <w:r>
        <w:rPr>
          <w:rFonts w:ascii="Amiri" w:hAnsi="Amiri" w:eastAsia="Amiri" w:cs="Amiri"/>
          <w:color w:val="111111"/>
          <w:sz w:val="28"/>
          <w:sz w:val="28"/>
          <w:szCs w:val="28"/>
          <w:rtl w:val="true"/>
          <w:lang w:bidi="ar-SA"/>
        </w:rPr>
        <w:t>الأُلْفَةِ الَّتِي يَنْتَقِلُونَ فِي ظِلِّهَا ويَأْوُونَ إِلَی كَنَفِهَا بِنِعْمَةٍ لَا يَعْرِفُ أَحَدٌ مِنَ الْمَخْلُوقِینَ</w:t>
      </w:r>
    </w:p>
    <w:p>
      <w:pPr>
        <w:pStyle w:val="BookText"/>
        <w:rPr/>
      </w:pPr>
      <w:r>
        <w:rPr>
          <w:rFonts w:ascii="Amiri" w:hAnsi="Amiri" w:eastAsia="Amiri" w:cs="Amiri"/>
          <w:color w:val="111111"/>
          <w:sz w:val="28"/>
          <w:sz w:val="28"/>
          <w:szCs w:val="28"/>
          <w:rtl w:val="true"/>
          <w:lang w:bidi="ar-SA"/>
        </w:rPr>
        <w:t>لَهَا قِيمَةً لأَنَّهَا أَرْجَحُ مِنْ كُلِّ ثَمَنٍ وأَجَلُّ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في لزوم حبل الألفة والتمسّك 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والنعمة الَّتي امتنّ الله تعالى بها في عقد حبل الألفة الَّتي لا يعرف أحد لها قيمة هي الألفة نفسها باعتبار ما استلزمه من المنافع العظيمة ودفع المضارّ </w:t>
      </w:r>
    </w:p>
    <w:p>
      <w:pPr>
        <w:pStyle w:val="BookText"/>
        <w:rPr/>
      </w:pPr>
      <w:r>
        <w:rPr>
          <w:rFonts w:ascii="Amiri" w:hAnsi="Amiri" w:eastAsia="Amiri" w:cs="Amiri"/>
          <w:color w:val="111111"/>
          <w:sz w:val="28"/>
          <w:sz w:val="28"/>
          <w:szCs w:val="28"/>
          <w:rtl w:val="true"/>
          <w:lang w:bidi="ar-SA"/>
        </w:rPr>
        <w:t>وعلَّل عدم معرفة الخلق لقيمتها بكونها أرجح من كلّ ثمن وأجلّ من كلّ خطر وهي صغري قياس ضمير 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كذلك لم يعرف أحد قيمته، وصدق الصغرى ظاهر؛ إذ كانت تلك الألفة والاجتماع على الدين سبباً عظيماً في استعدادهم لسعادتي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صِرْتُمْ بَعْدَ الْهِجْرَةِ أَعْرَاباً وبَعْدَ الْمُوَالَةِ أَحْزَاباً مَا تَتَعَلَّقُونَ مِنَ</w:t>
      </w:r>
    </w:p>
    <w:p>
      <w:pPr>
        <w:pStyle w:val="BookText"/>
        <w:rPr/>
      </w:pPr>
      <w:r>
        <w:rPr>
          <w:rFonts w:ascii="Amiri" w:hAnsi="Amiri" w:eastAsia="Amiri" w:cs="Amiri"/>
          <w:color w:val="111111"/>
          <w:sz w:val="28"/>
          <w:sz w:val="28"/>
          <w:szCs w:val="28"/>
          <w:rtl w:val="true"/>
          <w:lang w:bidi="ar-SA"/>
        </w:rPr>
        <w:t>الإِسْلَامِ إِلَّا بِاسْمِهِ ولَا تَعْرِفُونَ مِنَ الإِيمَانِ إِلَّا رَسْمَهُ قُولُونَ النَّارَ ولَا الْعَارَ كَأَنَّكُمْ</w:t>
      </w:r>
    </w:p>
    <w:p>
      <w:pPr>
        <w:pStyle w:val="BookText"/>
        <w:rPr/>
      </w:pPr>
      <w:r>
        <w:rPr>
          <w:rFonts w:ascii="Amiri" w:hAnsi="Amiri" w:eastAsia="Amiri" w:cs="Amiri"/>
          <w:color w:val="111111"/>
          <w:sz w:val="28"/>
          <w:sz w:val="28"/>
          <w:szCs w:val="28"/>
          <w:rtl w:val="true"/>
          <w:lang w:bidi="ar-SA"/>
        </w:rPr>
        <w:t>تُرِيدُونَ أَنْ تُكْفِئُوا الإِسْاَمَ عَلَى وَجْهِهِ انْتِهَاكاً لِحَرِيمِهِ ونَقْضاً لِمِيثَاقِهِ الَّذِي وَضَعَهُ اللهُ لَكُمْ حَرَماً فِي أَرْضِهِ وأَمْناً 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لهم بانتقالهم عن الأحوال والأقوال الإسلاميّة إلى الأحوال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صرتم بعد کونکم مهاجرين أعراباً، ولمّا كانت الأعراب أنقص رتبة من المهاجرين وأهل المدن الجفاهم وقسوتهم وبعدهم عن الفضائل النفسانيّة وتعلَّمها وعن سماع ألفاظ الرسول صلَّى الله عليه وآله وسلَّم ومجالسته واقتباس الآداب من أهل الحضارة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لا جرم وبخهم لصيرورتهم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الأعراب بالصفة المذكورة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والأحزاب الفرق الَّتي ينقسم لمحاربة الرسل وأوصيائهم ويجتمع لمخالفتهم وظاهر أنّ هؤلاء كذلك لانقسامهم وتشعّبهم إلى ناکثین ومارقين وقاسطين و منافقین و محاربتهم له حتّى ليس لهم إذن جامع في الإسلام يتعلَّقون به إلَّا اسم الإسلام ولا يعرفون من الإيمان إلَّا رسمه وأثره وشعاره الظاهر بالشهادتين وحضور الصلاة دون الشرائط أُلحقّه وما ينبغي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ولا العار كلمة يقولها أهل الكبر والأنفة من احتمال الأذى والضيم لأنفسهم أو لقومهم في الاستنهاض إلى الفتنة والنار والعار منصوبان </w:t>
      </w:r>
    </w:p>
    <w:p>
      <w:pPr>
        <w:pStyle w:val="BookText"/>
        <w:rPr/>
      </w:pPr>
      <w:r>
        <w:rPr>
          <w:rFonts w:ascii="IRNazanin" w:hAnsi="IRNazanin" w:eastAsia="IRNazanin"/>
          <w:color w:val="111111"/>
          <w:sz w:val="28"/>
          <w:sz w:val="28"/>
          <w:szCs w:val="28"/>
          <w:rtl w:val="true"/>
          <w:lang w:bidi="fa-IR"/>
        </w:rPr>
        <w:t>بفعلين مضمرین تقدیر هما ادخلوا النار ولا تحتملوا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شبّههم في حالهم وقولهم ذلك بمن يقصد أن يقلَّب الإسلام على وجهه، وکنّی بذلك عن إفساده کناية بالمستعار ملاحظة لشبههه بالإناء يقلب فيخرج ما فيه عن الانتفاع به، ووجه التشبّه المذكور أنّ أفعالهم المذكورة كأفعال من يقصد ذلك من أعداء الإسلام لإرادة إفساده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انتهاكاً ونقضاً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منصوبان على المفعول له والعامل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تكفؤوا، ويصلحان غايتين عقيب كلّ فعل نسبه إليهم يفسرّهما ذكرهما هاهنا، و میثاقه ما أخذ عليهم فيه وأسلموا من جزئيّاته وهى الإيمان الصادق بالله ورسوله وما جاء به من القوانين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ذلك الميثاق بكون الله تعالى قد وضعه لهم حرما في أرضه يمنعهم من كلّ عدوّ وأمنا بين خلقه لمن دخله وأراد محلّ أمن فحذف المضاف أو تجوّز بلفظ الأمن في المأمن إطلاقا لاسم الحال على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وإِنَّكُمْ إِنْ لَجَأْتُمْ إِلَی غَيْرِهِ حَارَبَكُمْ أَهْلُ الْكُفْرِ ثُمَّ لَا جَبْرَائِيلُ ولَا مِيكَائِيلُ ولَا</w:t>
      </w:r>
    </w:p>
    <w:p>
      <w:pPr>
        <w:pStyle w:val="BookText"/>
        <w:rPr/>
      </w:pPr>
      <w:r>
        <w:rPr>
          <w:rFonts w:ascii="Amiri" w:hAnsi="Amiri" w:eastAsia="Amiri" w:cs="Amiri"/>
          <w:color w:val="111111"/>
          <w:sz w:val="28"/>
          <w:sz w:val="28"/>
          <w:szCs w:val="28"/>
          <w:rtl w:val="true"/>
          <w:lang w:bidi="ar-SA"/>
        </w:rPr>
        <w:t>مُهَاجِرُونَ ولَا أَنْصَارٌ يَنْصُرُونَكُمْ إِلَّا الْمُقَارَعَةَ بِالسَّيْفِ 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الاعتماد على غير الإسلام واللجأ إليه من شجاعة أو حميّة أو كثرة في قبيلة مع الخروج عن طاعة سلطان الإسلام والتفرّق فيه؛ فإنّ ذلك يستلزم طمع الكفّار فيهم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نصرة الملائكة والمهاجرين والأنصار حینئذ لهم إمّا لأنّ النصرة كانت مخصوصة بوجود الرسول والاجتماع على طاعته وقد زالت بفقده أو لأنّها مشروطة بالاجتماع على الدين والألفة فيه والذبّ عنه وإذا التجئوا إلى غيره وحاربهم الكفّار لم يكن ناصر من الملائكة لعدم اجتماعهم على الدين، ولا من المهاجرين والأنصار </w:t>
      </w:r>
    </w:p>
    <w:p>
      <w:pPr>
        <w:pStyle w:val="BookText"/>
        <w:rPr/>
      </w:pPr>
      <w:r>
        <w:rPr>
          <w:rFonts w:ascii="IRNazanin" w:hAnsi="IRNazanin" w:eastAsia="IRNazanin"/>
          <w:color w:val="111111"/>
          <w:sz w:val="28"/>
          <w:sz w:val="28"/>
          <w:szCs w:val="28"/>
          <w:rtl w:val="true"/>
          <w:lang w:bidi="fa-IR"/>
        </w:rPr>
        <w:t>لفقدهم وهذا اللازم مخوف ينبغي أن يحذر منه فالملزوم وهو الالتجاء إلى غير الإسلام يجب أن يكون كذلك؛ والضمير المضاف إليه في حريمه وميثاقه يعود إلى الإسلام،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في قوله يعود إلى الله والأوّل أليق بسياق الكلام، والنصب في جبرئیل و میکائیل على أنّهما اسمان ملاحظاً فيهما التنكير ولذلك أتى عقيبهما بعد لا بالنكرة، وينصرونكم هو خبرها مفسّراً لمثله عقيب ما يكون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المقارعة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منقطع، و حكم الله الَّذي جعله غاية للمقارعة هو إفاضة لصورة النصر على أحد الفريقين والانقهار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عِنْدَكُمُ الأَمْثَالَ مِنْ بَأْسِ اللهِ وقَوَارِعِهِ وأَيَّامِهِ ووَقَائِعِهِ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لهم بما ضرب الله لهم من الأمثال بالقرون الماضية وما أصابهم من بأس الله وقوارعه وهی الدواهي العظام وأيّامه وهي كناية عن الأيّام الَّتي أوقع بهم فيها عقوباته وبأسه حين استعدّوا لذلك بمعصيته وتهديد لهم بذلك إن خالفوا أمره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تَسْتَبْطِئُوا وَعِيدَهُ جَهْاً بِأَخْذِهِ وتَهَاوُناً بِبَطْشِهِ ويَأْساً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تهدید هم أيضاً بقرب العقوبة على المعصية، وإطلاق لفظ الاستبطاء هنا مجاز لأنّ الاستبطاء للشيء استبعاد لوقوعه مع انتظار، وقوعه المستلزم لطلبه وطلب تحقيق الوعيد ليس من مقاصد العقلاء حتّى ينهون عنه لكن لمّا كان الإنسان إذا همّ بالمعصية قد يستبعد تحقيق الوعيد، وقربه فيكون ذلك ممّا يقوّی معه داعيته، وشهوته لفعلها كان لذلك الاستبعاد سببيّة بوجه ما للمعصية، ولمّا كان ذلك الاستبطاء أطلق عليه إطلاقا لاسم الجزء على الكلّ؛ فيكون التهديد والتوبيخ عليه أبلغ، </w:t>
      </w:r>
    </w:p>
    <w:p>
      <w:pPr>
        <w:pStyle w:val="BookText"/>
        <w:rPr/>
      </w:pPr>
      <w:r>
        <w:rPr>
          <w:rFonts w:ascii="IRNazanin" w:hAnsi="IRNazanin" w:eastAsia="IRNazanin"/>
          <w:color w:val="111111"/>
          <w:sz w:val="28"/>
          <w:sz w:val="28"/>
          <w:szCs w:val="28"/>
          <w:rtl w:val="true"/>
          <w:lang w:bidi="fa-IR"/>
        </w:rPr>
        <w:t>ولأنّ الَّذي يقدم على المعصية مع علمه بما يستلزمه من الإعداد لنزول العذاب يناسب في الحقيقة من يستبطئ العقوبة، ويطلب تعجيلها بفعله، وكانوا بمعصيتهم کالمستبطئين للوعيد فأطلق في حقّهم لفظة الاستبطاء ونهاهم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ونصب جهلاً وتهاوناً وبأساً على المفعول له لصلوح الثلاثة عللاً غائية الاستبطاء الوعيد بمعنی استبعاده لأنّ جهل العبد بكيفيّة أخذه تعالى له بالموت وأهواله وشدائد الآخرة ممّا يستبعد معه وقوع تلك الأمور في حقّه كما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يأسه من بأسه بسبب ذلك الجهل وذلك البسط ممّا يحمله على ذلك الاستبعاد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يَلْعَنِ الْقَرْنَ الْمَاضِيَ بَیْنَ أَيْدِيكُمْ إِلَّا لِتَرْكِهِمُ الأَمْرَ بِالْمَعْرُوفِ</w:t>
      </w:r>
    </w:p>
    <w:p>
      <w:pPr>
        <w:pStyle w:val="BookText"/>
        <w:rPr/>
      </w:pPr>
      <w:r>
        <w:rPr>
          <w:rFonts w:ascii="Amiri" w:hAnsi="Amiri" w:eastAsia="Amiri" w:cs="Amiri"/>
          <w:color w:val="111111"/>
          <w:sz w:val="28"/>
          <w:sz w:val="28"/>
          <w:szCs w:val="28"/>
          <w:rtl w:val="true"/>
          <w:lang w:bidi="ar-SA"/>
        </w:rPr>
        <w:t>والنَّهْيَ عَنِ الْمُنْكَرِ فَلَعَنَ اللهُ السُّفَهَاءَ لِرُكُوبِ الْمَعَاصِي والْحُلَمَاءَ 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هم على أنّ لعنة الله للقرن الماضي بين أيديهم قبل الإسلام كان لازما مساوياً لتركهم الأمر بالمعروف، والنهي عن المنكر منحصراً فيه، وكانت لعنته لسفهائهم وناقصي عقولهم لركوبهم المعاصي المنكرة، وأمّا للحكماء منهم ولذوي العقول فلعدم إنكارهم وتناهيهم عمّا يشاهدونه من ذلك المنكر، وذلك اللعن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أنّهم من اتّصف بذلك الملزوم أعني ترك الأمر بالمعروف والنهي عن المنكر وركوب المعاصي؛ فلزمهم الدخول في زمرة من لعنه الله بذلك الترك، وغاية هذا الشبه </w:t>
      </w:r>
    </w:p>
    <w:p>
      <w:pPr>
        <w:pStyle w:val="BookText"/>
        <w:rPr/>
      </w:pPr>
      <w:r>
        <w:rPr>
          <w:rFonts w:ascii="Amiri" w:hAnsi="Amiri" w:eastAsia="Amiri" w:cs="Amiri"/>
          <w:color w:val="111111"/>
          <w:sz w:val="28"/>
          <w:sz w:val="28"/>
          <w:szCs w:val="28"/>
          <w:rtl w:val="true"/>
          <w:lang w:bidi="ar-SA"/>
        </w:rPr>
        <w:t>الجذب عن ركوب المعاصي إلى الانتهاء والتناهي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واستعار لفظ قيد الإسلام للألفة والاجتماع عليه وعلى امتثال أوامر الله فيه باعتبار کون ذلك حافظاً للإسلام عليهم ومانعاً له من التشرد والذهاب کما يمنع الجمل قيده من الشرود والتشتّت، وحدود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أحكامه الَّتي حدّها للناس ومنعهم من تجاوزها، وتعطيلهم لهم بإطراحها وتجاوزها، وكذلك إماتة أحكامه عدم العمل بها ووصف الإماتة مستعار لتركها وإهمالها لاعتبار أنهم أخرجوها بذلك الإهمال عن انتفاعهم بها كما أنّ مميت الشيء يخرجه عن حدّ الانتفاع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شرع عليه السلام في اقتصاصه لحاله في تكليفه وموافقته لأوامر الله ببلائه الحسن في سبيله، وشرح حاله مع رسول الله صلَّى الله عليه وآله وسلَّم والتنبيه على موضعه منه وكيفيّة تربيته له من أوّل عمره، والإشارة إلى قوته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أَمَرَنِيَ اللهُ بِقِتَالِ أَهْلِ الْبَغْيِ والنَّكْثِ 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بلسان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وذلك الأمر أما من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ومن السنّة بأمر خاصّ وهو من أوامر الله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سيقاتل بعدي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الناكثون أصحاب الجمل لنكثهم بیعته عليه السّلام، وكان القاسطون أهل الشام، والمارقون الخوارج بالنهروان والفرق الثلاث يصدق عليهم أنّهم أهل البغي وقاسطون لخروجهم عن سواء العدل إلى طرف الظلم والجور، وتخصيص كلّ فرقة منهم بما سميّت به عرف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وصف الخوارج بالمارقين فمستنده قول الرسول صلَّى الله عليه وآله وسلَّم لذي الثدية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ضئضئ هذا قوم يمرقون من الدين كما يمرق السهم من الرمية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وقد ذكرناه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والضئضئ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من أعلام نبوّته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النَّاكِثُونَ فَقَدْ قَاتَلْتُ وأَمَّا الْقَاسِطُونَ فَقَدْ جَاهَدْتُ وأَمَّا الْمَارِقَةُ فَقَدْ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كانت في آخر خلافته بعد وقائع صفّين والنهروان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شَيْطَانُ الرَّدْهَةِ فَقَدْ كُفِيتُهُ بِصَعْقَةٍ سُمِعَتْ لَهَا وَجْبَةُ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اظطرابه</w:t>
      </w:r>
    </w:p>
    <w:p>
      <w:pPr>
        <w:pStyle w:val="BookText"/>
        <w:rPr/>
      </w:pPr>
      <w:r>
        <w:rPr>
          <w:rFonts w:ascii="Amiri" w:hAnsi="Amiri" w:eastAsia="Amiri" w:cs="Amiri"/>
          <w:color w:val="111111"/>
          <w:sz w:val="28"/>
          <w:sz w:val="28"/>
          <w:szCs w:val="28"/>
          <w:rtl w:val="true"/>
          <w:lang w:bidi="ar-SA"/>
        </w:rPr>
        <w:t>ورَجَّةُ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اظطرابه وجه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الشديدة،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ذو الثدية من الخوارج لما ورد في الحديث أنّ النبيّ صلَّى الله عليه وآله وسلَّم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الردهة يحتذره رجل من بجيلة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كونه شیطان فباعتبار كونه ضالَّا مضلَّا، وأمّا نسبته إلى الردهة فيشبه أن يكون لما روى أنّه حين طلبه عليه السّلام في القتلى وجده في حفرة دالية فيها خرير الماء فنسبه رسول الله صلَّى الله عليه وآله وسلَّم إليها لما كان يعلم من كيفيّة حاله </w:t>
      </w:r>
    </w:p>
    <w:p>
      <w:pPr>
        <w:pStyle w:val="BookText"/>
        <w:rPr/>
      </w:pPr>
      <w:r>
        <w:rPr>
          <w:rFonts w:ascii="IRNazanin" w:hAnsi="IRNazanin" w:eastAsia="IRNazanin"/>
          <w:color w:val="111111"/>
          <w:sz w:val="28"/>
          <w:sz w:val="28"/>
          <w:szCs w:val="28"/>
          <w:rtl w:val="true"/>
          <w:lang w:bidi="fa-IR"/>
        </w:rPr>
        <w:t>في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یزید بن رويم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على عليه السّلام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اليوم أربعة ألف من الخوارج أحدهم ذو الثدية فلمّا طحن القوم ورام إخراج ذي الثدية فأتعبه أمرني أن أقطع أربعة ألف قصبة وركب بغلة رسول الله صلَّى الله عليه وآله وسلَّم ثمّ أمرني أن أضع على كلّ رجل منهم قصبة فلم أزل كذلك وهو راكب خلفي والناس حوله حتّى بقيت في يدي واحدة فنظرت إليه وقد أربدّ وجهه وهو يقول والله ما كذبت ولا كذّبت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نحن بخرير الماء في حفرة عند موضع دالية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ففتشّته فإذا قتيل قد صار في الماء وإذا رجله في يدي فجذبتها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البغلة مسرعاً فجذب الرجل الأخرى وجرّرناه فإذا هو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عليه السلام ثمّ سجد وكبّر الناس بأجمعهم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الصعقة الَّتي أشار إليها فهي ما أصاب ذا الثدية من الغشي والموت بضربته عليه السّلام حتّى استلزم ذلك ما حكاه من سماعه لرجّة صدره و وجيب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المراد بالصعقة هنا الصاعقة وهي صيحة العذاب وذلك أنّه روى أنّ عليّاً عليه السّلام لمّا قابل القوم صاح القوم فكان ذو الثدية ممّن هرب من صيحته حتّى وجد قتيلا في الحفرة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يشير بالشيطان إلى إبليس المتعارف کما أشرنا إليه في الخطبة الأولى وهو القوّة الوهميّة فاستعار لفظ الردهة وهي النقرة في الجبل للبطن الأوسط من الدماغ الَّذي هو محلّ هذه القوّة لمكان المشابهة، وقد يعبّر بالجبل عن الدماغ في عرف المجرّدین وعن القوى فيه، وبالجنّ الشياطين تارة وبالملائكة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الأنبياء عليهم السّلام والأولياء قد يشاهدون الأمور المجرّدة والمعاني المقبولة كالملائكة والجنّ والشياطين في صورة محسوسة باستعانة من القوّة المحصّلة كما علمت </w:t>
      </w:r>
    </w:p>
    <w:p>
      <w:pPr>
        <w:pStyle w:val="BookText"/>
        <w:rPr/>
      </w:pPr>
      <w:r>
        <w:rPr>
          <w:rFonts w:ascii="IRNazanin" w:hAnsi="IRNazanin" w:eastAsia="IRNazanin"/>
          <w:color w:val="111111"/>
          <w:sz w:val="28"/>
          <w:sz w:val="28"/>
          <w:szCs w:val="28"/>
          <w:rtl w:val="true"/>
          <w:lang w:bidi="fa-IR"/>
        </w:rPr>
        <w:t>في المقدّمات و کما سنشير إليه عن قرب احتمل أن يقال أنّه عليه السلام رأي الشيطان المذكور بصورة محسوسة ذات صدر وقلب وأنّه عليه السّلام لمّا كان في مقام العصمة وملكة للنصر على الشيطان وقهره وإبعاده سمع من الجناب الإلهيّ صيحة العذاب أرسلت على الشيطان فسمع لها وجيب قلبه ورّجة صدره کما سمعت رنّته فيما يحكيه في باقي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ومن بقي من جند الشام حيث وقعت الحرب بينهم وبينه بمكيدة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أَذِنَ اللهُ فِي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لأُدِيلَنَّ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الأداله بمعنى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إِلَّا مَا يَتَشَذَّرُ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الْبِلَادِ تَشَذُّراً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تفرقاً وحكمه عليه السّلام بأنّه إن أذن الله سبحانه في الرجوع إليهم ليغلبنّهم ولتكونّن الدائرة عليهم ثقة بعموم توعّده تعالى في قوله ومن بغى عليه لينصرنّه الله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بَغْيُكُمْ عَلَى أَنْفُسِكُمْ</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 بإذن الله عن توفيق أسباب العود إليهم وإتمامها من الفسحة في الأجل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ما هاهنا بمعنی من إطلاقا لاسم العامّ على الخاصّ أو تكون بمعنى الَّذي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فِي الصِّغَرِ بِكَلَكِلِ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قتلت صنادیدهم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وكَسَرْتُ نَوَاجِمَ قُرُونِ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تنبيه على فضيلته في الشجاعة والنجدة لغاية أن يخافه أعداؤه وتقوی به قلوب أوليائه لاعلى سبيل الفخر </w:t>
      </w:r>
    </w:p>
    <w:p>
      <w:pPr>
        <w:pStyle w:val="BookText"/>
        <w:rPr/>
      </w:pPr>
      <w:r>
        <w:rPr>
          <w:rFonts w:ascii="IRNazanin" w:hAnsi="IRNazanin" w:eastAsia="IRNazanin"/>
          <w:color w:val="111111"/>
          <w:sz w:val="28"/>
          <w:sz w:val="28"/>
          <w:szCs w:val="28"/>
          <w:rtl w:val="true"/>
          <w:lang w:bidi="fa-IR"/>
        </w:rPr>
        <w:t>المجرّد فإن ذلك رذيلة قد بنی الخطبة على النهی عنها، واستعار الكلكل للجماعة من أكابر العرب الَّذين قتلهم في صدر الإسلام وفرّق جمعهم، ووجه المشابهة كونهم محلّ قوّة العرب ومقدّميهم کما أنّ الصدر من الحيوان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روی کلاكل بلفظ الجمع فهو أيضاً استعارة لساداتهم وأشرافهم ممّن قاتلهم وقتلهم، ووجه الاستعارة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مجازاً من باب إطلاق اسم الجزء على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والباء زائدة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بوضعهم إذلالهم وإهانتهم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فاتّضع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 منه وحطَّ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للإلصاق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فعلت بهم الوضع والإهانة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استعار القرون الأكابر ربيعة ومضر ممّن قاتلهم وقتلهم، ووجه الاستعارة كون كلّ واحد منهم لقبيلته كالقرون يظهر فيها فيصول به ويمنع من عدوّها كذي القرن من الحيوان بقرنه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بالنواجم من علا منهم وظهر أمره، ورشّح بذكر الكسر، وكنّی به عن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للأكابر من مضر معلوم في بدو الإسلام فأمّا القرون من ربيعة فإشارة إلى من قتله منهم في وقائع الجمل وصفّين بنفسه وجيشه کما يقف على أسمائهم من يقف على تلك الوقائع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شرح تربية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أوّل عمره وإعداده بتلك التربية للكمالات النفسانيّة من العلوم والأخلاق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أحواله الَّتي هي وجوه ذلك الاستعداد وأسبابه فقال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مَوْضِعِي مِنْ رَسُولِ اللهِ ص بِالْقَرَابَةِ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بها إلى النسبة القريبة منه وكان عليه السلام أبن عمه دنیا و أبواهما أخوان لأب وأمّ دون غيرهما من بني عبد المطلب إلَّا الزبير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بها إلى ما شرحه من فعله به صلَّى الله عليه وآله وسلَّم وهو وضعه له في حجره وليداً وسائر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ومبدأ ذلك ما روي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نعمة الله على عليّ عليه السّلام ما صنعه الله له وأراد به من الخير أنّ قريشاً أصابتهم أزمّة شديدة وكان أبو طالب ذا عيال كثيرة فقال رسول الله صلَّى الله عليه وآله وسلَّم لعمّه العبّاس وكان أيسر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إنّ أخاك أبا طالب كثير العيال وقد ترى ما أصاب الناس من هذه الأزمّة فانطلق بنا لنخفّف عنه من عياله فآخذ واحداً من بنيه وتأخذ واحداً فنكفيهم عنه فانطلقا إليه وقالا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تركتما لي عقيلاً فاصنعا ما شئتما فأخذ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عليه السلام وأخذ العبّاس جعفراً فكفّلاهما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أبو طالب كقل رسول الله صلَّى الله عليه وآله وسلَّم دون غيره من أعمامه وربّاه في حجره ثمّ حماه من المشركين في مبدأ أمره ونصره عند ظهور دعوته وذلك ممّا يؤكَّد اختصاص منزلة عليّ عليه السّلام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منزلته الخصيصة به ما كان بينهما من المصاهرة الَّتي أفضت إلى النسل الأطهر دون غيره من الأصهار، قال عليه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وَضَعَنِي فِي حَجْرِهِ وأَنَا وَلِيدٌ يَضُمُّنِي إِلَی صَدْرِهِ ويَكْنُفُنِي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الطبية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يَمْضَغُ الشَّيْءَ ثُمَّ يُلْقِمُنِيهِ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زید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يمضغ اللحمة أو التمرة حتّى تلين ويجعلها في فم عليّ عليه السّلام وهو صغير في حجره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 لِي كَذْبَةً فِي قَوْلٍ ولَا 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استعدّ به من تربيته صلَّى الله عليه وآله وسلَّم وسایر متمّمات الرياضة وأعراضها لاستيلاء قوّته العاقلة على قوّتي الشهویّة والغضبيّة وقهر نفسه الأمّارة الَّتي هي مبدأ خطأ الأقوال وخطل الأفعال حتّى حصلت له عن ذلك ملكة في ترك الرذائل واجتناب المآثم والمعاصي فصار له ذلك خُلقاً وطبعاً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حقّق معنى العصمة في حقّه عليه السّلام وفي حقّ من ادّعيت له العصمة من أولاده يعود إلى هذه الملكة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لاستكبارها في حقّهم عليه السّلام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مِنْ لَدُنْ أَنْ كَانَ فَطِياً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حين كونه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مَلَكٍ مِنْ مَلَئِكَتِهِ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جبرئيل وهو العقل الفعّال في عرف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واقترانه به إشارة إلى تولَّيه بتربية نفسه القدسيّة بإفاضة العلوم ومکارم الأخلاق وسائر الطرق المؤدّية إلى الله سبحانه من حين صغره صلَّى الله عليه وآله وسلَّم بحسب حسن استعداد مزاجه وقوّة عقله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في ذكر معرض أحواله معه إلى تربية الملك له صلَّى الله عليه وآله وسلَّم ليعلم أنّه حصل بتبعيّته له على تلك المكارم، وممّا روى في حاله مع الملك وعصمته به ما روى الباقر محمّد بن علّي عليهما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الله بمحمّد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ملكاً عظيماً منذ فصل عن الرضاع یر شده إلى الخيرات ومكارم الأخلاق ويصدّه عن الشرّ ومساوي الأخلاق وهو الَّذي كان يناديه السلام عليك يا محمّد یا رسول الله وهو شابّ لم يبلغ درجة الرسالة </w:t>
      </w:r>
    </w:p>
    <w:p>
      <w:pPr>
        <w:pStyle w:val="BookText"/>
        <w:rPr/>
      </w:pPr>
      <w:r>
        <w:rPr>
          <w:rFonts w:ascii="IRNazanin" w:hAnsi="IRNazanin" w:eastAsia="IRNazanin"/>
          <w:color w:val="111111"/>
          <w:sz w:val="28"/>
          <w:sz w:val="28"/>
          <w:szCs w:val="28"/>
          <w:rtl w:val="true"/>
          <w:lang w:bidi="fa-IR"/>
        </w:rPr>
        <w:t>بعد فيظنّ أن ذلك من الحجر والأرض فيتأمّل فلا يرى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أنّه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وأنا ابن سبع سنين وقد بنی ابن جدعان دارا بمكَّة فجئت مع الغلمان نأخذ التراب والمدر في حجورنا فننقله فملأت حجري تراباً فانكشفت عورتي فسمعت نداء من فوق رأسي يا محمّد أرخ إزارك فجعلت أرفع رأسي فلا أرى شيئاً إلَّا أنّني أسمع الصوت فتماسكت ولم أرخه فكأنّ إنساناً ضربني على ظهري فخررت لوجهي فانحلّ إزاري فسترني وسقط التراب إلى الأرض فقمت إلى دار عمّی أبي طالب ولم أعد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إلى اتّباعه له وملازمته إيّاه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أثر أُمّة، ووجه الشبه في اتّباعه كونه لا ينفكّ عنه كالفصيل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ثمرة ذلك الاتباع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الشبهة في اتباعه كونه لا ينفك عنه كالفصيل لأمه وأشار إلى ثمرة ذلك الأتباع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لِي فِي كُلِّ يَوْمٍ مِنْ أَخْلَقِهِ عَلَماً ويَأْمُرُنِ بِالِقْتِدَاءِ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العلم لكل من أخلاقه باعتبار کونه هادياً إلى سبيل الله کما مهدي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يُجَاوِرُ فِي كُلِّ سَنَةٍ بِحِرَاءَ فَأَرَاهُ ولَا يَرَاهُ غَیْرِي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الصحاح أنّه كان يجاور معه في كل سنة بحراء فيراه دون غيره، وروى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صلَّى الله عليه وآله وسلَّم يجاور بحراء في كلّ سنة شهراً وكان يطعم في ذلك الشهر من جاءه من المساكين؛ فإذا قضى جواره انصرف إلى مكَّة، وطاف بها سبعاً قبل أن يدخل بيته حتّى جاءت السنة الَّتي أكرمه الله فيها بالرسالة فجاء في حراء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ولم يرجع الحديث إلى مضانه، حلية الأبرار لابن میثم البحراني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بِهِ طَرِيقَ الْمَكَارِمِ ومَحَاسِنَ أَخْلَقِ الْعَالِمَ لَيْلَهُ ونَهَارَهُ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رمضان ومعه أهله خديجة وعليّ وخادم وروى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قبل مبعثه كان إذا حضرت الصلاة يخرج إلى شعاب مكَّة ويخرج معه عليّ مستخفين عن أبي طالب ومن سائر أعمامه وقومه يصلَّيان الصلاة فإذا أمسيا رجعا؛ فمكثا كذلك ما شاء الله ، ثمّ إنّ أبا طالب عثر عليها يوما وهما يصلَّيان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ما هذا الَّذي أراك تدين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هذا دين الله ودين ملائكته ورسله ودين أبينا إبراهيم بعثني الله رسولاً إلى العباد وأنت يا عمّ أحقّ من بذلت له النصيحة ودعوته إلى الهدى وأحقّ من أجابني إليه وأعانني عليه؛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إنّي لا أستطيع أن أفارق ديني ودين آبائي وما كانوا عليه ولكن والله لا يخلص إليك شيء تكرهه ما بقيت</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اللامية التي فيها اعتراف أبي طالب رضوان الله تعالى عليه؛ بنبوة النبي صلى الله عليه وآله؛ ألم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يعني بقول الأباطل وأبيض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 فشهد بتصديق رسول الله؛ شهادة ظاهرة لا تحتمل تأويلا ونفى عنه الكذب على كل وجه، وهذا هو حقيقة الإيمان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أمين خط في سالف الكتب وهذا إيمان لا شبهة فيه لشهادته له في الإيمان برسول الله، وقد روى أصحاب السير أن أبا طالب رضوان الله عليه لما حضرته الوفاة اجتمع إليه أهله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بنصر النبي الخير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ابني وشيخ القوم عباسا</w:t>
      </w:r>
    </w:p>
    <w:p>
      <w:pPr>
        <w:pStyle w:val="BookText"/>
        <w:rPr/>
      </w:pPr>
      <w:r>
        <w:rPr>
          <w:rFonts w:ascii="Amiri" w:hAnsi="Amiri" w:eastAsia="Amiri" w:cs="Amiri"/>
          <w:color w:val="111111"/>
          <w:sz w:val="28"/>
          <w:sz w:val="28"/>
          <w:szCs w:val="28"/>
          <w:rtl w:val="true"/>
          <w:lang w:bidi="ar-SA"/>
        </w:rPr>
        <w:t xml:space="preserve">وحمزة الأسد الحامي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يذودوا دونه الناسا</w:t>
      </w:r>
    </w:p>
    <w:p>
      <w:pPr>
        <w:pStyle w:val="BookText"/>
        <w:rPr/>
      </w:pPr>
      <w:r>
        <w:rPr>
          <w:rFonts w:ascii="Amiri" w:hAnsi="Amiri" w:eastAsia="Amiri" w:cs="Amiri"/>
          <w:color w:val="111111"/>
          <w:sz w:val="28"/>
          <w:sz w:val="28"/>
          <w:szCs w:val="28"/>
          <w:rtl w:val="true"/>
          <w:lang w:bidi="ar-SA"/>
        </w:rPr>
        <w:t xml:space="preserve">كونوا فداء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أحمد دون الناس أتراسا</w:t>
      </w:r>
    </w:p>
    <w:p>
      <w:pPr>
        <w:pStyle w:val="BookText"/>
        <w:rPr/>
      </w:pPr>
      <w:r>
        <w:rPr>
          <w:rFonts w:ascii="Amiri" w:hAnsi="Amiri" w:eastAsia="Amiri" w:cs="Amiri"/>
          <w:color w:val="111111"/>
          <w:sz w:val="28"/>
          <w:sz w:val="28"/>
          <w:szCs w:val="28"/>
          <w:rtl w:val="true"/>
          <w:lang w:bidi="ar-SA"/>
        </w:rPr>
        <w:t xml:space="preserve">فأقر للنبي بالنبوة عند احتضاره، واعرف له بالرسالة قبل مماته، وهذا أمر يزيل الريب في إيمانه بالله عز وجل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وبتصديقه له وإسامه؛ وكذلك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وصلوا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 xml:space="preserve">فامض ابن أخ فما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غضاضة وأبشر بذاك</w:t>
      </w:r>
    </w:p>
    <w:p>
      <w:pPr>
        <w:pStyle w:val="BookText"/>
        <w:rPr/>
      </w:pPr>
      <w:r>
        <w:rPr>
          <w:rFonts w:ascii="Amiri" w:hAnsi="Amiri" w:eastAsia="Amiri" w:cs="Amiri"/>
          <w:color w:val="111111"/>
          <w:sz w:val="28"/>
          <w:sz w:val="28"/>
          <w:szCs w:val="28"/>
          <w:rtl w:val="true"/>
          <w:lang w:bidi="ar-SA"/>
        </w:rPr>
        <w:t xml:space="preserve">و ودعوتني وزعمت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 xml:space="preserve">لولا المخافة أن تكون 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لوجدتني سمحا بذاك مبينا</w:t>
      </w:r>
    </w:p>
    <w:p>
      <w:pPr>
        <w:pStyle w:val="BookText"/>
        <w:rPr/>
      </w:pPr>
      <w:r>
        <w:rPr>
          <w:rFonts w:ascii="Amiri" w:hAnsi="Amiri" w:eastAsia="Amiri" w:cs="Amiri"/>
          <w:color w:val="111111"/>
          <w:sz w:val="28"/>
          <w:sz w:val="28"/>
          <w:szCs w:val="28"/>
          <w:rtl w:val="true"/>
          <w:lang w:bidi="ar-SA"/>
        </w:rPr>
        <w:t>وقد ذكرت هذه الآبيات جملة من المصادر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نزول الآيات للواحدي</w:t>
      </w:r>
    </w:p>
    <w:p>
      <w:pPr>
        <w:pStyle w:val="BookText"/>
        <w:rPr/>
      </w:pP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تفسير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تاريخ الاسام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 الَّذي تدین به فقال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آمنت بالله ورسوله وصدّقته فيما جاء به وصلَّيت الله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يدعو إلَّا إلى خير فألزمه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يَجْمَعْ بَيْتٌ وَاحِدٌ يَوْمَئِذٍ فِي الإِسْلَامِ غَیْرَ رَسُولِ اللهِ ص وخَدِيجَةَ وأَنَا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اشار إلى كونه أوّل من أسلم من الذكور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منه عليه السّلام مثل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على الله وأنا أوّل من آمن به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تتبّروا منّى ولدت على الفطرة وسبقت إلى الإسلام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الطبري في تاريخه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 الله وأنا الصدّيق الأكبر لا يقولها بعدي إلَّا كاذب مفتر صلَّيت قبل الناس لسبع سنين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الصدّيق والفاروق الأوّل أسلمت قبل إسلام أبي </w:t>
      </w:r>
    </w:p>
    <w:p>
      <w:pPr>
        <w:pStyle w:val="BookText"/>
        <w:rPr/>
      </w:pPr>
      <w:r>
        <w:rPr>
          <w:rFonts w:ascii="IRNazanin" w:hAnsi="IRNazanin" w:eastAsia="IRNazanin"/>
          <w:color w:val="111111"/>
          <w:sz w:val="28"/>
          <w:sz w:val="28"/>
          <w:szCs w:val="28"/>
          <w:rtl w:val="true"/>
          <w:lang w:bidi="fa-IR"/>
        </w:rPr>
        <w:t>بکر وصلَّیت قبل صلاته لسبع سنين</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وروي ذلك أيضا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إلى مكَّة فانتهيت إلى العبّاس بن عبد المطَّلب وهو يومئذ عطَّار جالس إلى زمزم ونحن عنده إذ أقبل رجل من باب الصفا عليه ثوبان أبيضان، عليه، وفرة جعدة إلى أنصاف أُذنيه، أشم أقني، أدعج العينين، كثّ اللحية، أبلج برّاق الثنايا، أبيض تعلوه حمرة، وعلى يمينه غلام مراهق أو محتلم حسن الوجه، تقفوهم امرأة قد سترت 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فقصدوا نحو الحجر فاستلمه الرجل ثمّ الغلام ثم طافوا بالبيت ثمّ استقبلوا الحجر وقام الغلام إلى جانب الرجل والمرأة خلفهما فأتوا بأركان الصلاة مستوفاة فلمّا رأينا ما لا نعرفه بمكَّة قلنا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نعرف هذا الدين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هؤلاء فعرّفنا إيّاهم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على وجه الأرض أحد يدين بهذا الدين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مثله عن عفيف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معقل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صلَّى الله عليه وآله وسلَّم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تعود فاطمه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فقمنا فدخلنا عليها فقال لها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تجدينك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طال سقمي واشتدّ حزني وقال لي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زوّجك أبوك فقيراً لا مال 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أنّي زوّجتك أقدم أُمتي سلماً وأكثرهم علماً وأفضلهم حلماً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رضیت یا رسول الله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الخبر عن أبي أيّوب الأنصاريّ، وعن الصادق جعفر بن محمّد عليهما السّلام، والسدي، وابن عبّاس، وجابر بن عبد الله الأنصاريّ، وأسماء بنت </w:t>
      </w:r>
    </w:p>
    <w:p>
      <w:pPr>
        <w:pStyle w:val="BookText"/>
        <w:rPr/>
      </w:pPr>
      <w:r>
        <w:rPr>
          <w:rFonts w:ascii="IRNazanin" w:hAnsi="IRNazanin" w:eastAsia="IRNazanin"/>
          <w:color w:val="111111"/>
          <w:sz w:val="28"/>
          <w:sz w:val="28"/>
          <w:szCs w:val="28"/>
          <w:rtl w:val="true"/>
          <w:lang w:bidi="fa-IR"/>
        </w:rPr>
        <w:t>عميس، وأُمّ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ذرّ بالربذة أودّعه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فاتّقوا الله وعليكم بالشيخ عليّ بن أبي طالب فاتّبعوه فإنّي سمعت رسول الله صلَّى الله عليه وآله وسلَّم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من آمن بي وأوّل من يصافحني يوم القيامة وأنت الصدّيق الأكبر وأنت الفاروق الَّذي يفرّق بين الحق والباطل وأنت یعسوب المؤمنين</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أنّ رسول الله صلَّى الله عليه وآله وسلَّم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الملائكة عليّ وعلى عليّ سبع سنينّ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وذلك أنّه لم يصلّ معي رجل فيها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ربمّا اعترض بعض الجهّال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إسلامه عليه السّلام لم يكن معتبرا لكونه كان دون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كان دون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هذا المنع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شدّاد بن أوس قال سألت خباب بن الأرتّ عن سنّ عليّ يوم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أسلم وهو ابن خمس عشرة سنة وهو يومئذ بالغ مستحکم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قتادة عن الحسن أنّ أوّل من أسلم عليّ بن أبي طالب وهو ابن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اليمانيّ قال كنّا نعبد الحجارة ونشرب الخمر وعليّ من أبناء أربع عشرة سنة يصلَّى مع رسول الله صلَّى الله عليه وآله وسلَّم ليلاً ونهاراً وقريش يومئذ تسافهه ما يذبّ عنه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إلى الفهم من إطلاق لفظ المسلم والكافر إنّما </w:t>
      </w:r>
    </w:p>
    <w:p>
      <w:pPr>
        <w:pStyle w:val="BookText"/>
        <w:rPr/>
      </w:pPr>
      <w:r>
        <w:rPr>
          <w:rFonts w:ascii="IRNazanin" w:hAnsi="IRNazanin" w:eastAsia="IRNazanin"/>
          <w:color w:val="111111"/>
          <w:sz w:val="28"/>
          <w:sz w:val="28"/>
          <w:szCs w:val="28"/>
          <w:rtl w:val="true"/>
          <w:lang w:bidi="fa-IR"/>
        </w:rPr>
        <w:t>هو البالغ دون الصبي والمبادرة إلى الَّذهن دليل الحقيقة فالواجب إذن أن يرجع إلى إطلاق قولهم أسلم عليّ؛ فإنّ ذلك يشهد بكونه بالغاً عاقلاً لما يفعله خصوصاً في البلاد الحارّة مثل مكَّة فإنّ العادة في المزاج الصحيح فيها أن يبلغ صاحبه فيما دون خمس عشرة سنه وربّما احتلم وهو ابن اثنی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الحاسم لمادّة الشبهة أنّه عليه السّلام إمّا أن يكون أسلم وهو بالغ أو لم يكن فإن كان الأوّل فقد حصل الغرض وإن لم يكن فلا معنى للكفر في حقّه إذ كان عليه السّلام مولوداً على الفطرة فمعنى الإسلام في حقّه إذن دخوله في طاعة الله ورسوله والاستسلام الأوامرهما فله إذن الإسلام الفطريّ والإيمان الخالص الوارد على نفس قدسيّة لم تتدّنس بأدناس الجاهليّة وعبادة الأصنام والاعتقادات الباطلة المضادّة للحقّ الَّتي صارت ملكات في نفس من أسلم بعد علوّ السنّ؛ فكان إيمانه بالله ورسوله واردا على نفس صاف لوحها عن كدر الباطل فهي المنتقشة بالحق متمثلة به؛ وكانت غاية إسلام غيره أن يمحو على طول الرياضة من نفوسهم الآثار الباطلة وملكات السوء فأين أحدهما من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الْوَحْيِ والرِّسَالَةِ وأَشُمُّ رِيحَ النُّبُوَّةِ ولَقَدْ سَمِعْتُ رَنَّةَ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صوته حِینَ نَزَلَ الْوَحْيُ عَلَيْهِ صلى الله فَقُلْتُ يَا رَسُولَ اللهِ مَا هَذِهِ الرَّنَّةُ فَقَالَ هَذَا</w:t>
      </w:r>
    </w:p>
    <w:p>
      <w:pPr>
        <w:pStyle w:val="BookText"/>
        <w:rPr/>
      </w:pPr>
      <w:r>
        <w:rPr>
          <w:rFonts w:ascii="Amiri" w:hAnsi="Amiri" w:eastAsia="Amiri" w:cs="Amiri"/>
          <w:color w:val="111111"/>
          <w:sz w:val="28"/>
          <w:sz w:val="28"/>
          <w:szCs w:val="28"/>
          <w:rtl w:val="true"/>
          <w:lang w:bidi="ar-SA"/>
        </w:rPr>
        <w:t>الشَّيْطَانُ قَدْ أَيِسَ مِنْ عِبَادَتِهِ إِنَّكَ تَسْمَعُ مَا أَسْمَعُ وتَرَى مَا أَرَى إِلَّ أَنَّكَ لَسْتَ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بِنَبِيٍّ ولَكِنَّكَ لَوَزِيرٌ وإِنَّكَ لَعَلَى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 هذه أعلى مراتب الأولياء، واستعار النور لما يشاهده بعين بصيرته الباقية من أسرار الوحي والرسالة وعلوم التنزيل ودقائق التأويل وإشراقها على لوح نفسه القدسيّة، ووجه الاستعارة كون هذه العلوم والأسرار هادية في سبيل الله إليه من ظلمات الجهل کما يهدى النور من الطرق المحسوسة، ورشّح تلك الاستعارة بذكر الرؤية لأنّ النور حظَّ البصر، وكذلك استعار لفظ الريح لما أدركه من مقام النبوة وأسرارها، ورشّح بذكر الشمّ </w:t>
      </w:r>
    </w:p>
    <w:p>
      <w:pPr>
        <w:pStyle w:val="BookText"/>
        <w:rPr/>
      </w:pPr>
      <w:r>
        <w:rPr>
          <w:rFonts w:ascii="Amiri" w:hAnsi="Amiri" w:eastAsia="Amiri" w:cs="Amiri"/>
          <w:color w:val="111111"/>
          <w:sz w:val="28"/>
          <w:sz w:val="28"/>
          <w:szCs w:val="28"/>
          <w:rtl w:val="true"/>
          <w:lang w:bidi="ar-SA"/>
        </w:rPr>
        <w:t>لأنّ الريح حظَّ القوّة الشاقة، وأمّا سمّاعه لرنّة الشيطان فقد علمت كيفيّة سماع الإنسان لصوت الملك والشيطان وكيفيّة رؤيته لصورته وأنّ ذلك باستعانة من النفس بالقوّة المتخيّلة في اقتناص المعاني المعقولة وحطَّها إلى لوح الخيال مشاهدة للحسّ المشترك مسموعة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استلزمت هذه الإشارة أنّه عليه السّلام استعدّ لسماع صوت الشيطان في حزنه حين أيس من اتّباع الخلق له وانقيادهم لأمره وهو معنی عبادته إذ أصل العبادة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وكيفيّة ذلك أنّ نفسه القدسيّة أخذت معنى الشيطان مقروناً بمعنى اليأس والحزن، وكسته المتخيّلة صورة حزين صارخ، وحطَّته إلى لوح الخيال فصار مسموع الرنّة له، ويؤيد ذلك قوله صلَّى الله عليه وآله وسلَّم حين سأله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 إلا أنك لست بنبيّ</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فإنّه شهد له في ذلك بالوصول إلى مقام سماع الوحي وكلام الملك وصوت الشيطان وسائر ما يراه صلَّى الله عليه وآله وسلَّم ويسمعه ممّا قويت عليه نفسه القدسيّة إلا كونه نبيّاً فإنّ مقام النبوّة لا يتحقّق للإنسان إلَّا بالشرط الَّذي أشرنا إليه في موضعه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وفرّقنا بين النبيّ وغيره من سائر النفوس الكاملة، وهو كون الإنسان مخاطباً من السماء بإصلاح أمر أبناء نوعه في معاشهم ومعادهم وذلك مقام أعلى وأكمل من كلّ مقام يبلغه إنسان بقوّته، 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 السّلام يرى مع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قبل الرسالة </w:t>
      </w:r>
    </w:p>
    <w:p>
      <w:pPr>
        <w:pStyle w:val="BookText"/>
        <w:rPr/>
      </w:pPr>
      <w:r>
        <w:rPr>
          <w:rFonts w:ascii="Amiri" w:hAnsi="Amiri" w:eastAsia="Amiri" w:cs="Amiri"/>
          <w:color w:val="111111"/>
          <w:sz w:val="28"/>
          <w:sz w:val="28"/>
          <w:szCs w:val="28"/>
          <w:rtl w:val="true"/>
          <w:lang w:bidi="ar-SA"/>
        </w:rPr>
        <w:t>الضوء ويسمع الصوت</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وقال له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خاتم الأنبياء لكنت شريكاً في النبوّة فإن لا تكن نبيّاً فأنت وصيّ نبيّ ووارثه بل أنت سيّد الأوصياء وإمام الأتقياء</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ثمّ لمّا نفی عنه مقام النبوّة جبره به مقام الوزارة إشارة إلى أنّه الصالح لتدبير أحوال الخلق في معاشهم ومعادهم من ورائه صلَّى الله عليه وآله وسلَّم وبعده المعين له على ذلك</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شهد له بأنّه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به إلى ما هو عليه من الطريقة المحمودة واستقامة السيرة في خدمته وتربيته، وذلك خير كثير، وفي مسند أحمد بن حنبل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الليلة الَّتي أسري به فيها وهو بالحجر يصلَّی فلمّا قضى صلاته وقضيت صلاتي سمعت رنّة شديدة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الرئة وقال ألا تعلم هذه رنّة الشيطان علم أنّی أسرى الليلة إلى السماء فأيس من أن يعبد في هذه الأرض</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الوزارة فروى أنّه 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دعاني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وأمرني أن أصنع صاعاً من طعام وأجعل عليه رجل شاة وأملا له عسّا من لبن ففعلت ما أمرني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أمرني بجمع بنی عبد المطَّلب فجمعتهم يومئذ وهم أربعون رجلاً فيهم أعمامه أبو طالب وحمزة والعبّاس وأبو لهب فلمّا اجتمعوا دعا بالطعام الَّذي صنعه فوضعه ثمّ تناول مضغة من لحم فشقّها بأسنانه؛ ثمّ ألقاها في نواحي الصحفة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باسم الله فأكلوا حتّى ما بهم إلى شيء من حاجة، والَّذي نفس محمّد بيده كان الرجل الواحد منهم ليأكل ما قدّمته لجميعهم؛ ثمّ قال اسق القوم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فجئتهم بذلك العسّ فشربوا منه حتّى رووا جميعاً، وأيم الله كان الرجل الواحد ليشرب منه مثله؛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ما جئتكم به إنّي قد جئتكم بخير الدنيا والآخرة وقد أمرني الله أن أدعوكم إليه فأيكم يؤازرني على هذا الأمر على أن يكون أخي ووصيّي وخليفتي فيكم فأحجم القوم عنها جميعاً فقلت، وإنّي لأحدثهم سنّاً وأرمصهم عيناً وأعظمهم بطناً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أكون وزیرك عليهم فأعاد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برقبتي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ووصيّي وخليفتي فيكم فاسمعوا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لابنك وتطيع</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أشار إلى كونه معه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حين أتاه الملأ من قریش وسألوه ماسألوا من دعوة الشجرة، وتصديقه عليه السّلام له في ذلك وإيمانه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علمت فيما سلف أنّ نفوس الأنبياء عليهم السّلام لها تصرّف في هيولى عالم الكون والفساد فيستعدّ عن نفوسهم لقبول الأمور الخارقة للعادات الخارجة عن وسع غيرهم من أبناء نوعهم، وصورة الحال في سؤالهم وكيفيّة دعوته صلَّى الله عليه وآله وسلَّم للشجرة وإجابتهم وتكذيبهم بذلك وتصديقه عليه السّلام له مستوفي في كلامه، وذلك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مَعَهُ صلى الله عليه وآله وسلم، لَّمَا أَتَاهُ الْمَلأُ مِنْ قُرَيْشٍ فَقَالُوا لَهُ يَا</w:t>
      </w:r>
    </w:p>
    <w:p>
      <w:pPr>
        <w:pStyle w:val="BookText"/>
        <w:rPr/>
      </w:pPr>
      <w:r>
        <w:rPr>
          <w:rFonts w:ascii="Amiri" w:hAnsi="Amiri" w:eastAsia="Amiri" w:cs="Amiri"/>
          <w:color w:val="111111"/>
          <w:sz w:val="28"/>
          <w:sz w:val="28"/>
          <w:szCs w:val="28"/>
          <w:rtl w:val="true"/>
          <w:lang w:bidi="ar-SA"/>
        </w:rPr>
        <w:t>مُحَمَّدُ إِنَّكَ قَدِ ادَّعَيْتَ عَظِياً لَمْ يَدَّعِهِ آبَاؤُكَ ولَا أَحَدٌ مِنْ بَيْتِكَ ونَحْنُ نَسْأَلُكَ أَمْراً</w:t>
      </w:r>
    </w:p>
    <w:p>
      <w:pPr>
        <w:pStyle w:val="BookText"/>
        <w:rPr/>
      </w:pPr>
      <w:r>
        <w:rPr>
          <w:rFonts w:ascii="Amiri" w:hAnsi="Amiri" w:eastAsia="Amiri" w:cs="Amiri"/>
          <w:color w:val="111111"/>
          <w:sz w:val="28"/>
          <w:sz w:val="28"/>
          <w:szCs w:val="28"/>
          <w:rtl w:val="true"/>
          <w:lang w:bidi="ar-SA"/>
        </w:rPr>
        <w:t>إِنْ أَنْتَ أَجَبْتَنَا إِلَيْهِ وأَرَيْتَنَاهُ عَلِمْنَا أَنَّكَ نَبِيٌّ ورَسُولٌ وإِنْ لَمْ تَفْعَلْ عَلِمْنَا أَنَّكَ سَاحِرٌ</w:t>
      </w:r>
    </w:p>
    <w:p>
      <w:pPr>
        <w:pStyle w:val="BookText"/>
        <w:rPr/>
      </w:pPr>
      <w:r>
        <w:rPr>
          <w:rFonts w:ascii="Amiri" w:hAnsi="Amiri" w:eastAsia="Amiri" w:cs="Amiri"/>
          <w:color w:val="111111"/>
          <w:sz w:val="28"/>
          <w:sz w:val="28"/>
          <w:szCs w:val="28"/>
          <w:rtl w:val="true"/>
          <w:lang w:bidi="ar-SA"/>
        </w:rPr>
        <w:t>كَذَّابٌ فَقَالَ صلى الله عليه وآله وسلم، ومَا تَسْأَلُونَ قَالُوا تَدْعُو لَنَا هَذِهِ الشَّجَرَةَ</w:t>
      </w:r>
    </w:p>
    <w:p>
      <w:pPr>
        <w:pStyle w:val="BookText"/>
        <w:rPr/>
      </w:pPr>
      <w:r>
        <w:rPr>
          <w:rFonts w:ascii="Amiri" w:hAnsi="Amiri" w:eastAsia="Amiri" w:cs="Amiri"/>
          <w:color w:val="111111"/>
          <w:sz w:val="28"/>
          <w:sz w:val="28"/>
          <w:szCs w:val="28"/>
          <w:rtl w:val="true"/>
          <w:lang w:bidi="ar-SA"/>
        </w:rPr>
        <w:t>حَتَّى تَنْقَلِعَ بِعُرُوقِهَا وتَقِفَ بَیْنَ يَدَيْكَ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عَى كُلِّ شَيْءٍ قَدِيرٌ فَإِنْ فَعَلَ</w:t>
      </w:r>
    </w:p>
    <w:p>
      <w:pPr>
        <w:pStyle w:val="BookText"/>
        <w:rPr/>
      </w:pPr>
      <w:r>
        <w:rPr>
          <w:rFonts w:ascii="Amiri" w:hAnsi="Amiri" w:eastAsia="Amiri" w:cs="Amiri"/>
          <w:color w:val="111111"/>
          <w:sz w:val="28"/>
          <w:sz w:val="28"/>
          <w:szCs w:val="28"/>
          <w:rtl w:val="true"/>
          <w:lang w:bidi="ar-SA"/>
        </w:rPr>
        <w:t>اللهُ لَكُمْ ذَلِكَ أَتُؤْمِنُونَ وتَشْهَدُونَ بِالْحَقِّ قَالُوا نَعَمْ قَالَ فَإِنِّ سَأُرِيكُمْ مَا تَطْلُبُونَ</w:t>
      </w:r>
    </w:p>
    <w:p>
      <w:pPr>
        <w:pStyle w:val="BookText"/>
        <w:rPr/>
      </w:pPr>
      <w:r>
        <w:rPr>
          <w:rFonts w:ascii="Amiri" w:hAnsi="Amiri" w:eastAsia="Amiri" w:cs="Amiri"/>
          <w:color w:val="111111"/>
          <w:sz w:val="28"/>
          <w:sz w:val="28"/>
          <w:szCs w:val="28"/>
          <w:rtl w:val="true"/>
          <w:lang w:bidi="ar-SA"/>
        </w:rPr>
        <w:t>وإِنِّ لأَعْلَمُ أَنَّكُمْ لَا تَفِيئُونَ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خَیْرٍ وإِنَّ فِيكُمْ مَنْ يُطْرَحُ فِي الْقَلِيبِ</w:t>
      </w:r>
    </w:p>
    <w:p>
      <w:pPr>
        <w:pStyle w:val="BookText"/>
        <w:rPr/>
      </w:pPr>
      <w:r>
        <w:rPr>
          <w:rFonts w:ascii="Amiri" w:hAnsi="Amiri" w:eastAsia="Amiri" w:cs="Amiri"/>
          <w:color w:val="111111"/>
          <w:sz w:val="28"/>
          <w:sz w:val="28"/>
          <w:szCs w:val="28"/>
          <w:rtl w:val="true"/>
          <w:lang w:bidi="ar-SA"/>
        </w:rPr>
        <w:t>ومَنْ يُحَزِّبُ الأَحْزَابَ ثُمَّ قَالَ صلى الله عليه وآله وسلم، يَا أَيَّتُهَا الشَّجَرَةُ إِنْ كُنْتِ</w:t>
      </w:r>
    </w:p>
    <w:p>
      <w:pPr>
        <w:pStyle w:val="BookText"/>
        <w:rPr/>
      </w:pPr>
      <w:r>
        <w:rPr>
          <w:rFonts w:ascii="Amiri" w:hAnsi="Amiri" w:eastAsia="Amiri" w:cs="Amiri"/>
          <w:color w:val="111111"/>
          <w:sz w:val="28"/>
          <w:sz w:val="28"/>
          <w:szCs w:val="28"/>
          <w:rtl w:val="true"/>
          <w:lang w:bidi="ar-SA"/>
        </w:rPr>
        <w:t>تُؤْمِنِینَ بِاللهِ والْيَوْمِ الْخِرِ وتَعْلَمِینَ أَنِّ رَسُولُ اللهِ فَانْقَلِعِي بِعُرُوقِكِ حَتَّى تَقِفِي بَیْنَ يَدَيَّ بِإِذْنِ اللهِ والَّذِي بَعَثَهُ بِالْحَقِّ لَنْقَلَعَتْ بِعُرُوقِهَا وجَاءَتْ ولَهَا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وقَصْفٌ كَقَصْفِ أَجْنِحَةِ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ورعد شديد الصوت والمراد هنا الصوت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وَقَفَتْ بَیْنَ يَدَيْ رَسُولِ اللهِ ص مُرَفْرِفَةً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الطائر إذا حرك جناحه حول شيء يريد أن يقع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وأَلْقَتْ بِغُصْنِهَا الأَعْلَى عَلَى رَسُولِ اللهِ ص وبِبَعْضِ أَغْصَانِهَا عَلَی مَنْكِبِي وكُنْتُ</w:t>
      </w:r>
    </w:p>
    <w:p>
      <w:pPr>
        <w:pStyle w:val="BookText"/>
        <w:rPr/>
      </w:pPr>
      <w:r>
        <w:rPr>
          <w:rFonts w:ascii="Amiri" w:hAnsi="Amiri" w:eastAsia="Amiri" w:cs="Amiri"/>
          <w:color w:val="111111"/>
          <w:sz w:val="28"/>
          <w:sz w:val="28"/>
          <w:szCs w:val="28"/>
          <w:rtl w:val="true"/>
          <w:lang w:bidi="ar-SA"/>
        </w:rPr>
        <w:t>عَنْ يَمِينِهِ صلى الله عليه وآله وسلم، فَلَمَّا نَظَرَ الْقَوْمُ إِلَی ذَلِكَ قَالُوا عُلُوّاً واسْتِكْبَاراً</w:t>
      </w:r>
    </w:p>
    <w:p>
      <w:pPr>
        <w:pStyle w:val="BookText"/>
        <w:rPr/>
      </w:pPr>
      <w:r>
        <w:rPr>
          <w:rFonts w:ascii="Amiri" w:hAnsi="Amiri" w:eastAsia="Amiri" w:cs="Amiri"/>
          <w:color w:val="111111"/>
          <w:sz w:val="28"/>
          <w:sz w:val="28"/>
          <w:szCs w:val="28"/>
          <w:rtl w:val="true"/>
          <w:lang w:bidi="ar-SA"/>
        </w:rPr>
        <w:t>فَمُرْهَا فَلْيَأْتِكَ نِصْفُهَا ويَبْقَى نِصْفُهَا فَأَمَرَهَا بِذَلِكَ فَأَقْبَلَ إِلَيْهِ نِصْفُهَا كَأَعْجَبِ إِقْبَالٍ وأَشَدِّهِ دَوِيّاً فَكَادَتْ تَلْتَفُّ بِرَسُولِ اللهِ صلى الله عليه وآله وسلم فَقَالُوا كُفْراً</w:t>
      </w:r>
    </w:p>
    <w:p>
      <w:pPr>
        <w:pStyle w:val="BookText"/>
        <w:rPr/>
      </w:pPr>
      <w:r>
        <w:rPr>
          <w:rFonts w:ascii="Amiri" w:hAnsi="Amiri" w:eastAsia="Amiri" w:cs="Amiri"/>
          <w:color w:val="111111"/>
          <w:sz w:val="28"/>
          <w:sz w:val="28"/>
          <w:szCs w:val="28"/>
          <w:rtl w:val="true"/>
          <w:lang w:bidi="ar-SA"/>
        </w:rPr>
        <w:t>وعُتُوّاً فَمُرْ هَذَا النِّصْفَ فَلْيَرْجِعْ إِلَی نِصْفِهِ كَمَا كَانَ فَأَمَرَهُ ص فَرَجَعَ فَقُلْتُ أَنَا لَا إِلَهً إِلَّا اللهُ إِنِّ أَوَّلُ مُؤْمِنٍ بِكَ يَا رَسُولَ اللهِ وأَوَّلُ مَنْ أَقَرَّ بِأَنَّ الشَّجَرَةَ فَعَلَتْ مَا فَعَلَتْ بِأَمْرِ اللهِ تَعَالَی تَصْدِيقاً بِنُبُوَّتِكَ وإِجْاَلً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 للإسام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 كُلُّهُمْ بَلْ ساحِرٌ كَذَّابٌ عَجِيبُ السِّحْرِ خَفِيفٌ فِيهِ وهَلْ يُصَدِّقُكَ فِي أَمْرِكَ إِلَّا مِثْلُ</w:t>
      </w:r>
    </w:p>
    <w:p>
      <w:pPr>
        <w:pStyle w:val="BookText"/>
        <w:rPr/>
      </w:pPr>
      <w:r>
        <w:rPr>
          <w:rFonts w:ascii="Amiri" w:hAnsi="Amiri" w:eastAsia="Amiri" w:cs="Amiri"/>
          <w:color w:val="111111"/>
          <w:sz w:val="28"/>
          <w:sz w:val="28"/>
          <w:szCs w:val="28"/>
          <w:rtl w:val="true"/>
          <w:lang w:bidi="ar-SA"/>
        </w:rPr>
        <w:t>هَذَا 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حكمه صلَّى الله عليه وآله وسلَّم بأنهم لا يفيئون إلى خير وأنّ منهم من يطرح في القليب ومنهم من يحزّب الأحزاب فمن غيب الله الَّذي اطَّلعه عليه وارتضاه له فعلمه بحسب قوّته الحدسيّة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والقليب هو قليب بدر، ومن طرح فيه عتبة وشيبة ابني ربيعة وأُميّة بن عبد شمس وأبي جهل والوليد بن المغيرة وغيرهم طرحوا فيه بعد انقضاء الحرب وكان ذلك الخبر من أعلام نبوّته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ومن يحزّب الأحزاب هو أبو سفيان وعمرو بن عبد ودّ و صفوان بن أُميّة وعكرمة بن أبي جهل وسهل بن عمرو وغيرهم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الشجرة فمشهور مستفاض رواه المحدّثون في كتبهم، وذكره المتكلَّمون في معجزاته صلَّى الله عليه وآله وسلَّم ومنهم من روى ذلك مختصرا أنّه دعا شجرة فأقبلت تخدّ الأرض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البيهقيّ في كتاب دلائل النبوّة</w:t>
      </w:r>
      <w:r>
        <w:rPr>
          <w:rStyle w:val="FootnoteAnchor"/>
          <w:rtl w:val="true"/>
        </w:rPr>
        <w:footnoteReference w:id="209"/>
      </w:r>
      <w:r>
        <w:rPr>
          <w:rFonts w:ascii="IRNazanin" w:hAnsi="IRNazanin" w:eastAsia="IRNazanin"/>
          <w:color w:val="111111"/>
          <w:sz w:val="28"/>
          <w:sz w:val="28"/>
          <w:szCs w:val="28"/>
          <w:rtl w:val="true"/>
          <w:lang w:bidi="fa-IR"/>
        </w:rPr>
        <w:t>، وأمّا نداؤه صلَّى الله عليه وآله وسلَّم للشجرة، وقوله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تؤمنين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 الخطاب مخصوص في عرف العقلاء لمن يعقل لكنّه صلَّى الله عليه وآله وسلَّم لمّا وجّه نفسه القدسيّة من إعداد الشجرة لما يروم منها وعلم أنّه واجبة الاستعداد بذلك لقبول أمر الله بما أراد منها خاطبها خطاب من يعقل استعارة ملاحظة لشبهها بمن يعقل في إجابة ندائه وإتيانه، وفائدة ذلك الخطاب أن يكون وجود ما رام منها عقيب خطابه أغرب وفي نفوس الحاضرين أبلغ وأعجب فإذا كان وقوع تلك الحال بها غريباً كان كونها على تلك الحال وفق خطابه ودعائه لها أغرب لزيادة إيهام كونها سمعت ذلك النداء وعقلت ذلك الخطاب مع أنّها ليس من شأنها ذلك، وأعجب في نفوس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خرج هذا عن كونه سفهاً وعبثاً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 أَرْضُ ابْلَعِي مَاءَكِ وَيَا سَمَاءُ أَقْلِعِي</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ذلك على رأى الأشعريّة أمر ظاهر لأنّ البنية المخصوصة ليست شرطا في حصول الحياة وما یکون مشروطا بها من السمع والفهم فلذلك جاز أن يكون الله تعالى خلق في الشجرة علماً وسمعاً قبلت بها خطابه عليه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في الأصل لله تعالى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كانت هذه الشجرة من آثارك الشاهدة بوجودك وأنت مرسل لي فاجعل ماسألت منها شاهداً على صدق دعواي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الشجرة محلّ ما سأل من الله خاطبها لذلك؛ فعلى هذا يكون مجازاً من باب إقامة المسبب مقام السبّب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الخطاب في الأصل للملائكة الموکَّلين بالشجر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بلوغه في طاعة الله الغاية المطلوبة منه فإنّه عليه السّلام لم يقف دون غاية منها حتّى يلام على التقصير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المتّقين الَّذين سأله همّام عن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والصفات المذكورة بعض صفاتهم وقد سبقت مستوفاة في خطبة مفردة وذكر هاهنا عشراً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سِيمَا الصِّدِّيقِنَ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الملازمين للصدق في أقوالهم وأفعالهم طاعة لله تعالى وقد عرفت علاماتهم في خطبة همّام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وكَلَمُهُمْ كَلَامُ الأَبْرَارِ عُمَّارُ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بالمعروف والنهي عن المنكر والذكر الدائم لمعبودهم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بعمارتهم له عن قيامهم فيه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أحدهم كان إذا کسل عن العمل علَّق نفسه بحبل حتّى يصبح عقوبة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مُتَمَسِّكُونَ بِحَبْلِ الله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الحبل للقرآن باعتبار كونه سبباً لمتعلَّميه ومتدبّريه إلى التروّي من ماء الحياة الباقية كالعلوم والأخلاق الفاضلة كالحبل الَّذي هو سبب الارتواء والاستقاء من الماء، أو باعتبار كونه عصمة لمن تمسّك به صاعداً من دركات الجهل إلى أقصى درجات العقل کالحبل يصعد فيه من السفل إلى العلوّ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 القرآن مجرور بعطف البيان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سُنَنَ اللهِ وسُنَنَ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إحياء السنن لهم باعتبار إقامتها وإبقاء العمل بها</w:t>
      </w:r>
      <w:r>
        <w:rPr>
          <w:rFonts w:eastAsia="Amiri" w:cs="Amiri" w:ascii="Amiri" w:hAnsi="Amiri"/>
          <w:color w:val="111111"/>
          <w:sz w:val="28"/>
          <w:szCs w:val="28"/>
          <w:rtl w:val="true"/>
          <w:lang w:bidi="ar-SA"/>
        </w:rPr>
        <w:t xml:space="preserve">. </w:t>
      </w:r>
      <w:bookmarkStart w:id="63" w:name="pg15956_362854"/>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 ولَا يَعْلُونَ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الاستكبار في الإنسان رذيلة كان عدمه عنه فضيلة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الغلول فضيلة، لكون الغلول مستلزماً لرذائل کالشره والخيانة والحرص والدنائة وغيرها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كلّ فساد مستلزم رذيلة أو رذائل کالزنا المستلزم الرذيلة الفجور وكالقتل المستلزم لرذيلة الظلم وكذلك سائرها كان عدمه کمالاً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جنة وذلك أنك علمت أن أعلى غرف الجنان ودرجاتها هو المعارف الإلهية والقعود في مقاعد الصدق عند مليك مقتدر وذلك من مقام العارفين وأولياء الله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للحال أي أن قلوبهم في الجنان ما يكون أجسادهم مستغرقة الحركات والسكنات في الأعمال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6370108_2142443653"/>
      <w:bookmarkStart w:id="65" w:name="_Toc21"/>
      <w:bookmarkEnd w:id="64"/>
      <w:r>
        <w:rPr>
          <w:rtl w:val="true"/>
        </w:rPr>
        <w:t>ومن كلام له عليه السّلام قاله لعبد الله بن عباس وقد جائه برسالة من عثمان وهو محصور</w:t>
      </w:r>
      <w:r>
        <w:rPr>
          <w:rtl w:val="true"/>
        </w:rPr>
        <w:t>:</w:t>
      </w:r>
      <w:bookmarkEnd w:id="65"/>
    </w:p>
    <w:p>
      <w:pPr>
        <w:pStyle w:val="BookText"/>
        <w:rPr/>
      </w:pPr>
      <w:r>
        <w:rPr>
          <w:rFonts w:ascii="IRNazanin" w:hAnsi="IRNazanin" w:eastAsia="IRNazanin"/>
          <w:color w:val="111111"/>
          <w:sz w:val="28"/>
          <w:sz w:val="28"/>
          <w:szCs w:val="28"/>
          <w:rtl w:val="true"/>
          <w:lang w:bidi="fa-IR"/>
        </w:rPr>
        <w:t>وسبب الرسالة، أن القوم الذين حصروه کانوا یکررون ندائه والصباح به وتوبيخه على أحداثه من تفريق بيت المال على غير مستحقيه ووضعه في غير مواضعه وسائر الأحداث التي ذكرنا أنها نسبت إليه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يسأله منها الخروج إلى ماله بينبع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صغيرة من أعمال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ليقل هتف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صياحهم ودعاؤهم باسمه للخلافة بعد أن كان سأله مثل ذلك من قبل،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مَا يُرِيدُ عُثْاَنُ إِلَّا أَنْ يَجْعَلَنِي جَمَلًا</w:t>
      </w:r>
    </w:p>
    <w:p>
      <w:pPr>
        <w:pStyle w:val="BookText"/>
        <w:rPr/>
      </w:pPr>
      <w:r>
        <w:rPr>
          <w:rFonts w:ascii="Amiri" w:hAnsi="Amiri" w:eastAsia="Amiri" w:cs="Amiri"/>
          <w:color w:val="111111"/>
          <w:sz w:val="28"/>
          <w:sz w:val="28"/>
          <w:szCs w:val="28"/>
          <w:rtl w:val="true"/>
          <w:lang w:bidi="ar-SA"/>
        </w:rPr>
        <w:t>نَاضِحاً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 استعار الجمل الناضح ورشح بذكر الغرب وأشار إلى وجه المشابهة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أَنْ أَخْرُجَ ثُمَّ بَعَثَ إِلَيَّ أَنْ أَقْدُمَ ثُمَّ هُوَ الْآنَ يَبْعَثُ 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لكيفيّة تصريفه في حال حصره و مضايقة الناس له وبعثه إلى الناس في أمره کما أشرنا إليه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قصده بتلك الرسالة من بين سائر الصحابة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 أنّه كان أشرف الجماعة والناس له أطوع، وأنّ قلوب الجماعة معه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يعتقد أنّ له شركة مع الناس في فعلهم به وكانت بينهما هناة فكان بعثه له من بين الجماعة متعيّناً لأنّهم إن رجعوا بواسطته فهو الغرض وإن لم يرجعوا حصلت بعض المقاصد أيضاً وهو تأكَّد ما نسبه إليه من المشاركة في أمره، وبقاء ذلك حجّة عليه لمن بعده ممّن يطلب بدمه حتّى كان لسبب هذا الغرض الثاني ما كان من الوقائع بالبصرة وصفّين وغيرهما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دَفَعْتُ عَنْهُ حَتَّى خَشِيتُ أَنْ أَكُونَ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بالغت في الذبّ عنه حتّی خشيت لكثرة أحداثه أن أكون آثما في الذبّ عنه، والاجتهاد في ذلك،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يريد أنّی خشيت الإثم في تغريري بنفسي لأن دفع الجمع العظيم في هذا الأمر العظيم مظنّة الخوف على النفس فيكون الإقدام علیه مظنّة إثم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أنّه يريد أنّه خشي الإثم من الإفراط في حقّهم كأن يضرب أحدهم بسوطه ويغلظ له في القول والشتم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Fonts w:eastAsia="IRNazanin" w:cs="IRNazanin"/>
          <w:color w:val="111111"/>
          <w:sz w:val="28"/>
          <w:szCs w:val="28"/>
          <w:rtl w:val="true"/>
          <w:lang w:bidi="fa-IR"/>
        </w:rPr>
        <w:t xml:space="preserve">. </w:t>
      </w:r>
      <w:bookmarkStart w:id="66" w:name="pg15956_362856"/>
    </w:p>
    <w:p>
      <w:pPr>
        <w:pStyle w:val="Heading2"/>
        <w:numPr>
          <w:ilvl w:val="1"/>
          <w:numId w:val="1"/>
        </w:numPr>
        <w:rPr/>
      </w:pPr>
      <w:bookmarkStart w:id="67" w:name="__RefHeading___Toc16370110_2142443653"/>
      <w:bookmarkStart w:id="68" w:name="_Toc22"/>
      <w:bookmarkEnd w:id="66"/>
      <w:bookmarkEnd w:id="67"/>
      <w:r>
        <w:rPr>
          <w:rtl w:val="true"/>
        </w:rPr>
        <w:t>ومن كلام له عليه السّلام</w:t>
      </w:r>
      <w:r>
        <w:rPr>
          <w:rtl w:val="true"/>
        </w:rPr>
        <w:t xml:space="preserve">: </w:t>
      </w:r>
      <w:r>
        <w:rPr>
          <w:rtl w:val="true"/>
        </w:rPr>
        <w:t>اقتصر فيه ذكر ما كان منه بعد هجرة النبي صلى الله عليه وآله، ثم لحاقه به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أَتْبَعُ مَأْخَذَ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فَأَطَأُ ذِكْرَهُ حَتَّى</w:t>
      </w:r>
    </w:p>
    <w:p>
      <w:pPr>
        <w:pStyle w:val="BookText"/>
        <w:rPr/>
      </w:pPr>
      <w:r>
        <w:rPr>
          <w:rFonts w:ascii="Amiri" w:hAnsi="Amiri" w:eastAsia="Amiri" w:cs="Amiri"/>
          <w:color w:val="111111"/>
          <w:sz w:val="28"/>
          <w:sz w:val="28"/>
          <w:szCs w:val="28"/>
          <w:rtl w:val="true"/>
          <w:lang w:bidi="ar-SA"/>
        </w:rPr>
        <w:t>انْتَهَيْتُ إِلَی الْعَرَجِ مِن كَلَمٍ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من كلام يحكى فيه ما كان يجري من حاله في خروجه من مكة إلى بعدما هاجر إليها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صلَّى الله عليه وآله وسلَّم لمّا عزم على الهجرة أعلم عليّاً عليه السّلام بخروجه وأمره أن يبيت على فراشه خدعة للمشركين الَّذين كانوا عزموا على قتله في تلك الليلة وإيهاماً لهم أنّه لم يبرح فلا يطلبونه حتّى يبعد مسافته عنهم، وأن يتخلَّف بعده بمكَّة حتّى يؤدّى عنه الودائع الَّتي كانت عنده للناس فإنّ جماعة من أهل مكَّة استودعوه ودائع لما رأوا من أمانته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وكانوا قد أجمعوا على أن يضربوه بأسيافهم من أيدي جماعة من بطون مختلفة ليضيّع دمه بين بطون قريش فلا يطلبه بنو عبد مناف وكان ممّن أجمع على ذلك النضر بن الحرث من بني عبد الدار، وأبو البختري بن هشام، وحکیم بن حزام، وزمعة بن الأسود بن عبد المطَّلب الثلاثة من بني أسد بن عبد العزّی وأبو جهل بن هشام، وأخوه الحرث، وخالد بن الوليد بن المغيرة، والثلاثة من بنی مخزوم وبنية ومنية ابنا الحجّاج، وعمرو بن العاص والثلاثة من بني سهم وأُميّة بن خلف، وأخوه أبّي من بني جمح فنما هذا الخبر من اللَّيل إلى عتبة بن ربيعة فلقي قوماً منهم ونهاهم عن ذلك وقال إنّ بنی عبد مناف لا تسكت عن دمه ولكن صفّدوه في الحديد واحبسوه في دار من دوركم وتربّصوا به أن يصيبه من الموت ما أصاب أمثاله من الشعراء وكان عتبة بن ربيعة سیّد بنی عبد شمس فأحجم أبو </w:t>
      </w:r>
    </w:p>
    <w:p>
      <w:pPr>
        <w:pStyle w:val="BookText"/>
        <w:rPr/>
      </w:pPr>
      <w:r>
        <w:rPr>
          <w:rFonts w:ascii="IRNazanin" w:hAnsi="IRNazanin" w:eastAsia="IRNazanin"/>
          <w:color w:val="111111"/>
          <w:sz w:val="28"/>
          <w:sz w:val="28"/>
          <w:szCs w:val="28"/>
          <w:rtl w:val="true"/>
          <w:lang w:bidi="fa-IR"/>
        </w:rPr>
        <w:t>جهل وأصحابه تلك الليلة عن قتله إحجاما ثمّ تسوّروا عليه وهم يظنّونه في الدار فرأوا إنساناً مسجّی بالبرد الحضرميّ فلم يشکَّوا أنّه هو فكانوا يهمّون بقتله ثمّ يحجمون لما يريد الله من سلامة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 فجعل عليّ يتصوّر منها ويتأوّه تأوّها خفيّاً ولا يعلمهم بحاله خوفاً على رسول الله صلَّى الله عليه وآله وسلَّم أن يُطلب فيدرك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يزالوا حتّى الصباح فوجدوه عليّاً، ثمّ تخلَّف عنه عليه السلام بمكة لقضاء ما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به فجاء إلى المدينة راجلاً قد تورّمت قدماه و تصادف رسول الله صلَّى الله عليه وآله وسلَّم نازلاً بقبا على كلثوم بن المقدم فنزل معه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معه من قبا حتّى نزلا بالمدينة على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أتّبع مأخذ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الجهة والطريق الَّتي أخذ فيها وسار حتّى انتهيت إلى الموضع المعروف بالعرج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الكلام الذي رمى إلى غايتي الإيجاز والفصاحة واراد أني كنت أعطي خیره من بدأ خروجي إلى أن انتهيت إلى هذا الموضع فکنی عن ذلك بهذه الكناية العجيبة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استعار وصف الوطئ لوقوع ذهنه على ذكره صلَّى الله عليه وآله وسلَّم وخبره من الناس في تلك الطريق كوقوع القدم على الأرض، ووجه المشابهة أنّ الخبر عنه صلَّى الله عليه وآله وسلَّم وذكره طریق حرکات قدم عقله إلى معرفة حسّه صلَّى الله عليه وآله وسلَّم كما أنّ المحسوس طریق لحركات قدمه إلى الوصول إليه</w:t>
      </w:r>
      <w:r>
        <w:rPr>
          <w:rFonts w:eastAsia="IRNazanin" w:cs="IRNazanin"/>
          <w:color w:val="111111"/>
          <w:sz w:val="28"/>
          <w:szCs w:val="28"/>
          <w:rtl w:val="true"/>
          <w:lang w:bidi="fa-IR"/>
        </w:rPr>
        <w:t xml:space="preserve">. </w:t>
      </w:r>
      <w:bookmarkStart w:id="69" w:name="pg15956_362858"/>
    </w:p>
    <w:p>
      <w:pPr>
        <w:pStyle w:val="BookText"/>
        <w:rPr/>
      </w:pPr>
      <w:bookmarkEnd w:id="6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بذكره ما ذكره لي ووصفه من حال الطريق والأوّل أسبق إلى الفهم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6370112_2142443653"/>
      <w:bookmarkStart w:id="71" w:name="_Toc23"/>
      <w:bookmarkEnd w:id="70"/>
      <w:r>
        <w:rPr>
          <w:rtl w:val="true"/>
        </w:rPr>
        <w:t>ومن خطبة له عليه السّلام</w:t>
      </w:r>
      <w:r>
        <w:rPr>
          <w:rtl w:val="true"/>
        </w:rPr>
        <w:t xml:space="preserve">: </w:t>
      </w:r>
      <w:r>
        <w:rPr>
          <w:rtl w:val="true"/>
        </w:rPr>
        <w:t>في أمرهم بالعمل حال ما هم في مهلته على الأحوال الَّتي أشار إليها</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وأَنْتُمْ فِي نَفَسِ الْبَقَاءِ والصُّحُفُ مَنْشُورَةٌ والتَّوْبَةُ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صحف الأعمال فإنّها إنّما تطوى بانقطاع الأعمال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تطوى بالموت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المدبر عن طاعة الله المعرض عنها يدعى إليها من الأنبياء والرسل والنواميس الشرعيّة، وذلك منقطع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والْمُسِئُ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يرجى إصلاحه ودعوة ذلك حال البقاء في الدنيا ولما ذكر هذه الأحوال للرغيب في العمل عليها وذلك حال البقاء في الدنيا ولما ذكر هذه الأحوال للترغيب في العمل عليها والتذكير بكونها أحولا يمكن معها أردفها بأحوال يمتنع معها العمل تنفيرة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يَمُدَ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الجمود لوقوفه ملاحظة لشبهه بالماء في جوده عن الجريان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ويَنْقَطِعَ الْمَهَلُ وتنْقَضِيَ</w:t>
      </w:r>
      <w:r>
        <w:rPr>
          <w:rStyle w:val="FootnoteAnchor"/>
          <w:rtl w:val="true"/>
        </w:rPr>
        <w:footnoteReference w:id="213"/>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ويُسَدَّ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الأبواب لطرق الاعتبار الَّتي يرجع منها إلى الله تعالى، وكذلك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الكرام الكاتبين فإنّ الملائكة الموكلين تضبط أعمال كلّ شخص يصعدون إلى السماء بعد </w:t>
      </w:r>
    </w:p>
    <w:p>
      <w:pPr>
        <w:pStyle w:val="BookText"/>
        <w:rPr/>
      </w:pPr>
      <w:r>
        <w:rPr>
          <w:rFonts w:ascii="IRNazanin" w:hAnsi="IRNazanin" w:eastAsia="IRNazanin"/>
          <w:color w:val="111111"/>
          <w:sz w:val="28"/>
          <w:sz w:val="28"/>
          <w:szCs w:val="28"/>
          <w:rtl w:val="true"/>
          <w:lang w:bidi="fa-IR"/>
        </w:rPr>
        <w:t>بطلان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الكرام الكاتبين فأن الملائكة الموكلين بضبط اعمال كل شخص يصعدون في السماء بعد بطلان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امْرُؤٌ مِنْ 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صورة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فليأخذ المرء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نفسه بالاجتهاد والنصب في العبادة فإنّهما يهزلان البدن ويأخذان من النفس لذّاتها ومشتهياتها البدنيّة، ويجوز أن يريد بالنفس هنا الشخص، والأخذ منه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ذلك کمالا لنفسه وذخراً لها في معادها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مِنْ حَيٍّ لِمَيِّتٍ ومِنْ فَانٍ لِبَاقٍ ومِنْ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أيضاً في صورة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أخذ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والميّت هو المرء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فليأخذ امرء من نفسه باعتبار ما هو حيّ لنفسه باعتبار ما يصير إليه من حال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فان لباق؛ أي فليأخذ من الأمر الفاني وهي دنياه ومتاعها للأمر الباقي وهو النعيم الباقي الأبديّ في الآخرة، ومعنى ذلك الأخذ أنّ الإنسان مکتسب من الدنيا، ومتاعها الفاني کمالاً باقياً يوصل إلى نعيم دائم وذلك بالصدقات والزكوات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في وصف ذلك المرء كأنه سئل عنه فقال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خَافَ اللهَ وهُوَ مُعَمَّرٌ إِلَی أَجَلِهِ ومَنْظُورٌ إِلَی عَمَلِهِ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ونبّهه العلة أجله وكون عمله منظوراً إليه أي منظوراً لله ومرئيّاً له تخويفاً من هجوم </w:t>
      </w:r>
      <w:bookmarkStart w:id="72" w:name="pg15956_362860"/>
    </w:p>
    <w:p>
      <w:pPr>
        <w:pStyle w:val="BookText"/>
        <w:rPr/>
      </w:pPr>
      <w:bookmarkEnd w:id="72"/>
      <w:r>
        <w:rPr>
          <w:rFonts w:ascii="IRNazanin" w:hAnsi="IRNazanin" w:eastAsia="IRNazanin"/>
          <w:color w:val="111111"/>
          <w:sz w:val="28"/>
          <w:sz w:val="28"/>
          <w:szCs w:val="28"/>
          <w:rtl w:val="true"/>
          <w:lang w:bidi="fa-IR"/>
        </w:rPr>
        <w:t>الأجل وجذباً إلى صالح الأعمال الله تذکیر اطَّلاعه عليها وعلمه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أَلْجَمَ نَفْسَهُ بِلِجَامِهَا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امرء الأوّل، واستعار اللجام للزهد الحقيقيّ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المشابهة كونهما مانعين للنفس الأمّارة من جماحها في تيه الهوى ومعاصي الله کما يمنع اللجام الدابّة عن الجماح، ورشّح بذكر الإلجام، وکنّی به عن ورع النفس بالزهد، وأشار إلى ذلك الوجه من المشابهة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وزَمَّهَا بِزِمَامِهَا فَأَمْسَكَهَا بِلِجَامِهَا عَنْ مَعَاصِ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الزمام للعبادة باعتبار ما هي قائدة للنفس الأمّارة بالسوء إلى موافقة النفس المطمئنّة في طاعة الله كما تقاد الناقة بزمامها إذ علمت أنّ العبادة إنّما وضعت لتطويع النفس الأمّارة للعقل وانقيادها تحت أسره وانجذابها خلفه عند توجّهه في المعارج القدسيّة إلى حضرة ذي الجلال والإكرام، وإلى ذلك الوجه من المشابهة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وقَادَهَا بِزِمَامِهَا إِلَی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ورشّح بذکر الزمام والقود، وكنّی بهما عن إيقاع العبادة وتطويع النفس لها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6370114_2142443653"/>
      <w:bookmarkStart w:id="74" w:name="_Toc24"/>
      <w:bookmarkEnd w:id="73"/>
      <w:r>
        <w:rPr>
          <w:rtl w:val="true"/>
        </w:rPr>
        <w:t>ومن خطبة له عليه السّلام في ذم أهل الشام وشان الحكمين</w:t>
      </w:r>
      <w:r>
        <w:rPr>
          <w:rtl w:val="true"/>
        </w:rPr>
        <w:t>:</w:t>
      </w:r>
      <w:bookmarkEnd w:id="74"/>
    </w:p>
    <w:p>
      <w:pPr>
        <w:pStyle w:val="BookText"/>
        <w:rPr/>
      </w:pPr>
      <w:r>
        <w:rPr>
          <w:rFonts w:ascii="Amiri" w:hAnsi="Amiri" w:eastAsia="Amiri" w:cs="Amiri"/>
          <w:color w:val="111111"/>
          <w:sz w:val="28"/>
          <w:sz w:val="28"/>
          <w:szCs w:val="28"/>
          <w:rtl w:val="true"/>
          <w:lang w:bidi="ar-SA"/>
        </w:rPr>
        <w:t xml:space="preserve">تنفيراً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جافي وهو غليظ الطبع قاسي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والجمع فيه سواء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 الناس وأراذلهم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w:t>
      </w:r>
      <w:r>
        <w:rPr>
          <w:rStyle w:val="FootnoteAnchor"/>
          <w:rtl w:val="true"/>
        </w:rPr>
        <w:footnoteReference w:id="215"/>
      </w:r>
      <w:r>
        <w:rPr>
          <w:rFonts w:ascii="Amiri" w:hAnsi="Amiri" w:eastAsia="Amiri" w:cs="Amiri"/>
          <w:color w:val="111111"/>
          <w:sz w:val="28"/>
          <w:sz w:val="28"/>
          <w:szCs w:val="28"/>
          <w:rtl w:val="true"/>
          <w:lang w:bidi="ar-SA"/>
        </w:rPr>
        <w:t>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بفتح الراء وهو الرذال الداني من الناس ويطلق على الواحد والجمع والذكر والأنثى ووصفهم بكونهم عبيداً أما لأنهم عبيد الدنيا وأهلها أو لأن منهم عبيداً و المرفوعات الأربعة الأولى أخبار المبتدأ المحذوف أي هم جفاة ومحل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مِنْ كُلِّ 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والرفع صفة الأقوام ويحتمل أن يكون خبراً خامساً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وتُلُقِّطُوا مِنْ كُلِّ 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يَنْبَغِي أَنْ يُفَقَّهً ويُؤَدَّبَ ويُعَلَّمَ</w:t>
      </w:r>
    </w:p>
    <w:p>
      <w:pPr>
        <w:pStyle w:val="BookText"/>
        <w:rPr/>
      </w:pPr>
      <w:r>
        <w:rPr>
          <w:rFonts w:ascii="Amiri" w:hAnsi="Amiri" w:eastAsia="Amiri" w:cs="Amiri"/>
          <w:color w:val="111111"/>
          <w:sz w:val="28"/>
          <w:sz w:val="28"/>
          <w:szCs w:val="28"/>
          <w:rtl w:val="true"/>
          <w:lang w:bidi="ar-SA"/>
        </w:rPr>
        <w:t>ويُدَرَّبَ ويُوَلَّي عَلَيْهِ ويُؤْخَذَ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كونهم سفهاء لا يصلحون لأنّ يلوا أمرا ويفوّض إليهم بل ينبغي أن تحجر عليهم ويمنعون من التصرّف لغباوتهم وسفههم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مِنَ الْمُهَاجِرِينَ والَأنْصَارِ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معرض الذمّ لهم لكون ذلك نقصاناً لهم من تلك الجهة بالنسبة إليهم وأراد بالدار مدينة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والذين تبوؤها هم الأنصار من أهلها الذين أسلموا بها قبل هجرة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أليهم بسنتين وأبنوا بها المساجد وإليه أشار بقوله تعالى في كتابه العزيز واثنی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وفي نسخة الرضي رضي الله عنه تبوؤ الدار فقط وفي أكثر النسخ والأيمان ووصف الإيمان لكونه مبوأهم مستعار ملاحظة لشبهه بالمنزل باعتبار أنهم ثبتوا عليه واطمأنّت قلوبهم به، ويحتمل أن يكون نصب الإيمان هنا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متقلَّدا سيفا ورمحا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لازموا الإيمان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الْقَوْمَ اخْتَارُوا لأَنْفُسِهِمْ أَقْرَبَ الْقَوْمِ مِّمَا يُحِبُّونَ وإِنَّكُمُ اخْتَرْتُمْ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هم أهل الشام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اختاروه لأنفسهم وكان أقرب القوم ممّا يحبّون هو عمرو بن العاص فإنّهم اختاروه للحكومة وعيّنوا عليه من قبلهم، وكونه أقرب القوم ممّا يحبّون لكثرة خداعه وليله إلى معاوية وعطائه، والَّذي يحبونه ممّا هو أقرب إليه هو الانتصار على أهل العراق وصيرورة الأمر إلى معاوية والَّذي اختاره أهل العراق للحكومة هو أبو موسى الأشعري، وكان أقرب القوم ممّا يكرهون من صرف الأمر عنهم، وكونه أقرب إلى ذلك إمّا لغفلته وبلاهته أو لانّه كان منحرفاً عن عليّ عليه السّلام، وذلك أنّه كان في زمن الرسول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والياً من قبله على زبيد من أعمال اليمن ثمّ ولَّاه عمر البصرة لمّا عزل المغيرة عنها فلمّا عزله عثمان سکن بالكوفة فلمّا كره أهلها سعید بن العاص ودفعوه عنها ولَّوا أبا موسی وكتبوا إلى عثمان يسألونه أن يولَّيه فأقرّه على الكوفة فلمّا قتل عثمان عزله عليّ عليه السّلام فلم يزل واجداً لذلك عليه حتّى كان منه ما كان في الكوفة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عَهْدُكُمْ بِعَبْدِ اللهِ بْنِ قَيْسٍ بِالأَمْسِ يَقُولُ إِنَّمَا فِتْنَةٌ فَقَطِّعُوا أَوْتَارَكُمْ وشِيمُوا سُيُوفَكُمْ فَإِنْ كَانَ صَادِقاً فَقَدْ أَخْطَأَ بِمَسِیرِهِ غَیْرَ مُسْتَكْرَهٍ وإِنْ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عليهم في اختيارهم لعبد الله ابن قيس وهو أبو موسى الأشعري للحكومة وصورة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يا أهل الكوفة عند مسيري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من الفتن الَّتي وعدنا بها وأمرنا باعتزالها فقطَّعوا أوتار قسیّكم وأغمدوا سيوفكم، فلا يخلوا إمّا أن يكون صادقا في ذلك فقد لزمه الخطأ بمسيره معنا غير مستكره إلى فتنة أمرنا بالاعتزال عنها وحضوره صفوف أهل العراق وتكثير سوادهم، وإن كان كاذبا فقد لزمته التهمة وصار فاسقا بكذبه، وعلى التقديرين لا ينبغي أن يعتمد عليه في هذا الأمر الجليل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يناسب هذا الاحتجاج ما روى عنه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موسى على شاطئ الفرات في خلافة عثمان فروى لي خبراً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إسرائيل اختلفوا ولم يزل الاختلاف بينهم حتّى بعثوا حكمين ضالَّين ضلَّا وأضلَّا اتّبعهما، ولا ينفكّ أمر أمّتي تختلف حتّى يبعثوا حكمين يضلَّان ویضلَّان من اتبعهما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أبا موسى أن تكون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أبرء إلى الله من ذلك كما أبرء من قميصي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صادقاً في ذلك الخبر أو كاذباً فإن كان صادقا فقد أخطأ في دخوله في الحكومة وشهد على نفسه بالضلال والإضلال، وإن كان كاذباً فقد لزمته التهمة فلا ينبغي أن يعتمد عليه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فِي صَدْرِ عَمْرِو بْنِ الْعَاصِ بِعَبْدِ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جعله مقابلاً في الحكومة دافعاً له عمّا یرید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قدح في أبي موسى وأشار إلى عدم صلاحيّته لهذا الأمر كان رأيه أن يبعث الحكم من قبله عبد الله بن عبّاس فأبى قومه عليه وروى بعبارة أخرى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لجّوا في بعث أبي موسى وتعيينه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لم يكن ليختار لهذا الأمر أحدا هو أوثق برأيه ونظره إلَّا عمرو بن العاص وإنّه لا يصلح للقرشيّ إلَّا قرشيّ وهذا عبد الله بن عبّاس فارموه به فإن عمروا لا يعقد عقدة إلَّا حلها ولا يبرم أمرا إلَّا نقضه ولا ينقض أمرا إلَّا أبرمه فقال الأشعث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يحكم فيها مضریّان أبدا حتى تقوم الساعة ولكن يكون رجل من مضر ورجل من اليمن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يخدع یمانیّکم وإنّ عمرو بن العاص ليس والله 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يحكمان بما نكره وأحدهما من اليمن أحبّ </w:t>
      </w:r>
      <w:bookmarkStart w:id="75" w:name="pg15956_362864"/>
    </w:p>
    <w:p>
      <w:pPr>
        <w:pStyle w:val="BookText"/>
        <w:rPr/>
      </w:pPr>
      <w:bookmarkEnd w:id="75"/>
      <w:r>
        <w:rPr>
          <w:rFonts w:ascii="IRNazanin" w:hAnsi="IRNazanin" w:eastAsia="IRNazanin"/>
          <w:color w:val="111111"/>
          <w:sz w:val="28"/>
          <w:sz w:val="28"/>
          <w:szCs w:val="28"/>
          <w:rtl w:val="true"/>
          <w:lang w:bidi="fa-IR"/>
        </w:rPr>
        <w:t>إلينا أن يكون ما نحبّ وهما مضریّان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أبيتم إلَّا أبا موسی فاصنعوا ما شئتم اللهم إنّي أبرء إليك من صنيعهم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مَهَلَ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باغتنام مهل الأيّام عنهم وفسحتها عمّا ينبغي أن يعملوا فيها ويدبّروه في أحوالهم على وفق الآراء الصالحة، وكذلك أمرهم بحياطة قواصي الإسلام وهي أطراف العراق والحجاز والجزيرة وما كان في يده عليه السّلام من البلاد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قَوَاصِيَ الإِسْلَامِ</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6370116_2142443653"/>
      <w:bookmarkStart w:id="77" w:name="_Toc25"/>
      <w:bookmarkEnd w:id="76"/>
      <w:r>
        <w:rPr>
          <w:rtl w:val="true"/>
        </w:rPr>
        <w:t>ومن خطبة له عليه السّلام يذكر فيها آل محمد صلَّى الله عليه وآله وسلَّم</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حياته، وقد جعل له حياة ملاحظة لشبهه بالحيّ في وجوده والانتفاع به ثمّ أطلق عليهم لفظ الحياة مجازاً إطلاقاً لاسم السبب على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للجهل موتاً استعارة باعتبار عدمه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عليهم لفظه مجازاً أيضاً كالَّذي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يُخْبِرُكُمْ حِلْمُهُمْ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لعلمهم بمواقع الحلم، وفي ذلك إشارة إلى تلازم فضيلتي الحلم والعلم فيهم فهم لا يحلمون إلَّا عن علم بمواقع الحلم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سكوتهم يكون في مواضع السكوت، وعما ينبغي أن يسكت عنه وذلك يستلزم حكمة نفوسهم في منطقتهم أذا تكلموا، لأنّ من علم مواقع السكوت، وما ينبغي أن يسكت عنه علم النطق، وما ينبغي أن يتكلم به ولو لم يعلم ذلك لجاز أن يتكلَّم بما لا ينبغي، وذلك هو موضع السكوت فلا يكون عالماً بمواضع السكوت وقد فرض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لعلمهم به وبطرقه وذوقهم له فلا يتجاوزونه إلى رذيلة الإفراط، ولا يقفون دونه في مقام رذيلة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لعلمهم بحقيقته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لهم لفظ الدعائم باعتبار حفظهم له بعلمهم وحراسته وقيامه في الوجود بهم كما يحفظ البيت بالدعائم ويقوم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ووَلَائِجُ الِعْتِصَامِ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فعلية بمعنى مفعولة وهي الموضع يعتصم بدخوله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استعارها لهم باعتبار كونهم مرجعاً للخلق يعتصمون بعلمهم وهدايتهم واتباعهم من الحَيل ولواحقه وعذاب الله فالآخرة كما يعتصم بالوليجة من دخلها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عَادَ الْحَقُّ إِلَی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بولايته عليه السلام وخلافته عاد الحق إلى أهله وأنزاح الباطل عن مقامه وهو إشارة إلى الأحكام كانت قبله في أيام عثمان جارية على غير قانون شرعي لما نقل عنه من الأحداث واستعلاء بني أمية في زمانه على بيت مال المسلمين وكلمهم له بغير حق کما سبق شرحه فعاد بولايته عليه السلام كل حق إلى أهله وهو أصله ومستقره والحق إذا كان في غير أهله فهو الباطل ومقامه غير أهله وبولايته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وانْزَاحَ الْبَاطِلُ عَنْ مَقَامِهِ وانْقَطَعَ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لسان الناظر للباطل والناطق به واستعار وصف الانقطاع له باعتبار سکوته ملاحظة لشبهه بالمنقطع القول ورشح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لذلك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وِغايَةٍ ورِعَايَةٍ لَا عَقْلَ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علمت أن للإدراك ثلاث مراتب أدناها تصوّر الشيء </w:t>
      </w:r>
      <w:bookmarkStart w:id="78" w:name="pg15956_362866"/>
    </w:p>
    <w:p>
      <w:pPr>
        <w:pStyle w:val="BookText"/>
        <w:rPr/>
      </w:pPr>
      <w:bookmarkEnd w:id="78"/>
      <w:r>
        <w:rPr>
          <w:rFonts w:ascii="IRNazanin" w:hAnsi="IRNazanin" w:eastAsia="IRNazanin"/>
          <w:color w:val="111111"/>
          <w:sz w:val="28"/>
          <w:sz w:val="28"/>
          <w:szCs w:val="28"/>
          <w:rtl w:val="true"/>
          <w:lang w:bidi="fa-IR"/>
        </w:rPr>
        <w:t>بحسب اسمه، وأعلاها تصوّر الشيء بحسب حقیقته وكنهه، وأوسطها بعقله بحسب صفاته ولوازمه الخاصّة به وبها مع بعض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عقلهم للدين وعلمهم به على أكمل المراتب وهو معنى الرعاية، ورعايتهم له بدراسته وتذكَّره والاحتياط عليه، وليس علما به من جهة اسمه وسماع ألفاظه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 كَثِيرٌ ورُعَاتَهُ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الحكم بعد الكلمة أيضاً</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6370118_2142443653"/>
      <w:bookmarkStart w:id="80" w:name="_Toc26"/>
      <w:bookmarkEnd w:id="79"/>
      <w:r>
        <w:rPr>
          <w:rtl w:val="true"/>
        </w:rPr>
        <w:t>ومن خطبة له عليه السّلام يحث أصحابه على الجهاد</w:t>
      </w:r>
      <w:r>
        <w:rPr>
          <w:rtl w:val="true"/>
        </w:rPr>
        <w:t>:</w:t>
      </w:r>
      <w:bookmarkEnd w:id="80"/>
    </w:p>
    <w:p>
      <w:pPr>
        <w:pStyle w:val="BookText"/>
        <w:rPr/>
      </w:pPr>
      <w:r>
        <w:rPr>
          <w:rFonts w:ascii="Amiri" w:hAnsi="Amiri" w:eastAsia="Amiri" w:cs="Amiri"/>
          <w:color w:val="111111"/>
          <w:sz w:val="28"/>
          <w:sz w:val="28"/>
          <w:szCs w:val="28"/>
          <w:rtl w:val="true"/>
          <w:lang w:bidi="ar-SA"/>
        </w:rPr>
        <w:t>في غاية من الفصاحة والجزالة، والحثّ على الاستعداد ليوم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مُسْتَأْدِيكُمْ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منكم أداء شكره على نعمه، وذلك في أوامر القرآن كثير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وَاشْكُرُوا لِلَّهِ إِنْ كُنْتُمْ إِيَّاهُ تَعْبُدُونَ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سلطانه في الأرض الَّذي كان فيمن سلف من أهل طاعته من الأمم السابقة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الآية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وَأَوْرَثَكُمْ أَرْضَهُمْ وَدِيَارَهُمْ وَأَمْوَالَهُمْ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ومُمْهِلُكُمْ فِي مِضْاَرٍ مَحْدُودٍ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المضمار لمدّة الحياة الدنيا، ووجه المشابهة أنّ الناس يستعدّون في مدّة حياتهم بالرياضات والمجاهدات في الحي </w:t>
      </w:r>
    </w:p>
    <w:p>
      <w:pPr>
        <w:pStyle w:val="BookText"/>
        <w:rPr/>
      </w:pPr>
      <w:r>
        <w:rPr>
          <w:rFonts w:ascii="Amiri" w:hAnsi="Amiri" w:eastAsia="Amiri" w:cs="Amiri"/>
          <w:color w:val="111111"/>
          <w:sz w:val="28"/>
          <w:sz w:val="28"/>
          <w:szCs w:val="28"/>
          <w:rtl w:val="true"/>
          <w:lang w:bidi="ar-SA"/>
        </w:rPr>
        <w:t>سبيل الله وتحصيل الكمالات النفسانيّة لغاية السبق إلى حضرة جلال الله كما تضمر الخيل لغاية السبق، وأشار إلى علَّة ذلك الإمهال وهي تنازع السبق إليه تعالى وأراد به ما يعرض للسالكين في حال إعدادهم لأنفسهم بالرياضات وجدّهم وتشميرهم في طاعة الله من منافسة بعضهم لبعض في التقدّم بالفضيلة، وسبقه بذلك وحرص كلّ امرأ منهم على أن يكون هو الأكمل ليفوز بقصب السبق إلى حرة قدسه تعالى والمنافسة في الفضائل، والغبطة بها محمودة لأدّائها بالغابط إلى كماله، وذلك هو أقصى مطلوب الشارع من أمّته، ويحتمل أن يريد بالسبق ما يسبق إليه من</w:t>
      </w:r>
    </w:p>
    <w:p>
      <w:pPr>
        <w:pStyle w:val="BookText"/>
        <w:rPr/>
      </w:pPr>
      <w:r>
        <w:rPr>
          <w:rFonts w:ascii="Amiri" w:hAnsi="Amiri" w:eastAsia="Amiri" w:cs="Amiri"/>
          <w:color w:val="111111"/>
          <w:sz w:val="28"/>
          <w:sz w:val="28"/>
          <w:szCs w:val="28"/>
          <w:rtl w:val="true"/>
          <w:lang w:bidi="ar-SA"/>
        </w:rPr>
        <w:t>الفضيلة أو الجنّة كما سبقت الإشارة إلى مثل ذلك، ولفظ التنازع ترشيح لاستعارة</w:t>
      </w:r>
    </w:p>
    <w:p>
      <w:pPr>
        <w:pStyle w:val="BookText"/>
        <w:rPr/>
      </w:pPr>
      <w:r>
        <w:rPr>
          <w:rFonts w:ascii="Amiri" w:hAnsi="Amiri" w:eastAsia="Amiri" w:cs="Amiri"/>
          <w:color w:val="111111"/>
          <w:sz w:val="28"/>
          <w:sz w:val="28"/>
          <w:szCs w:val="28"/>
          <w:rtl w:val="true"/>
          <w:lang w:bidi="ar-SA"/>
        </w:rPr>
        <w:t>المضار والمسابقة لأنّ من شأن ذلك التنازع على السبق، والمجاذبة على الفوز بالسبقة، وخلاصة المعنى أنّه تعالى أمهلكم في الدنيا للاستعداد فيها وتجاذب</w:t>
      </w:r>
    </w:p>
    <w:p>
      <w:pPr>
        <w:pStyle w:val="BookText"/>
        <w:rPr/>
      </w:pPr>
      <w:r>
        <w:rPr>
          <w:rFonts w:ascii="Amiri" w:hAnsi="Amiri" w:eastAsia="Amiri" w:cs="Amiri"/>
          <w:color w:val="111111"/>
          <w:sz w:val="28"/>
          <w:sz w:val="28"/>
          <w:szCs w:val="28"/>
          <w:rtl w:val="true"/>
          <w:lang w:bidi="ar-SA"/>
        </w:rPr>
        <w:t>السبق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عُقَدَ الْمَآزِرِ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الأمر بالتشمير والاجتهاد في طاعة الله</w:t>
      </w:r>
    </w:p>
    <w:p>
      <w:pPr>
        <w:pStyle w:val="BookText"/>
        <w:rPr/>
      </w:pPr>
      <w:r>
        <w:rPr>
          <w:rFonts w:ascii="IRNazanin" w:hAnsi="IRNazanin" w:eastAsia="IRNazanin"/>
          <w:color w:val="111111"/>
          <w:sz w:val="28"/>
          <w:sz w:val="28"/>
          <w:szCs w:val="28"/>
          <w:rtl w:val="true"/>
          <w:lang w:bidi="fa-IR"/>
        </w:rPr>
        <w:t>والاستعداد بها بعد أنّ بیّن أنّ ذلك الغاية من الإمهال في الدنيا إذ كان من شأن</w:t>
      </w:r>
    </w:p>
    <w:p>
      <w:pPr>
        <w:pStyle w:val="BookText"/>
        <w:rPr/>
      </w:pPr>
      <w:r>
        <w:rPr>
          <w:rFonts w:ascii="Amiri" w:hAnsi="Amiri" w:eastAsia="Amiri" w:cs="Amiri"/>
          <w:color w:val="111111"/>
          <w:sz w:val="28"/>
          <w:sz w:val="28"/>
          <w:szCs w:val="28"/>
          <w:rtl w:val="true"/>
          <w:lang w:bidi="ar-SA"/>
        </w:rPr>
        <w:t>من يهتمّ بالأمر، ويتحرّك فيه أن يشدّ عقدة مئزره كيلا يشغله عمّا هو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الأمر برك ما يفضل من متاع الدنيا على</w:t>
      </w:r>
    </w:p>
    <w:p>
      <w:pPr>
        <w:pStyle w:val="BookText"/>
        <w:rPr/>
      </w:pPr>
      <w:r>
        <w:rPr>
          <w:rFonts w:ascii="Amiri" w:hAnsi="Amiri" w:eastAsia="Amiri" w:cs="Amiri"/>
          <w:color w:val="111111"/>
          <w:sz w:val="28"/>
          <w:sz w:val="28"/>
          <w:szCs w:val="28"/>
          <w:rtl w:val="true"/>
          <w:lang w:bidi="ar-SA"/>
        </w:rPr>
        <w:t>قدر الحاجة من ألوان الطعوم والملابس وسائر قينات الدنيا، وأصله أنّ الخواصر</w:t>
      </w:r>
    </w:p>
    <w:p>
      <w:pPr>
        <w:pStyle w:val="BookText"/>
        <w:rPr/>
      </w:pPr>
      <w:r>
        <w:rPr>
          <w:rFonts w:ascii="Amiri" w:hAnsi="Amiri" w:eastAsia="Amiri" w:cs="Amiri"/>
          <w:color w:val="111111"/>
          <w:sz w:val="28"/>
          <w:sz w:val="28"/>
          <w:szCs w:val="28"/>
          <w:rtl w:val="true"/>
          <w:lang w:bidi="ar-SA"/>
        </w:rPr>
        <w:t>والبطون لها احتمال أن يتّسع لما فوق قدر الحاجة من المأكول فذلك القدر المتّسع لما فوق الحاجة هو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بطيّها عمّا ذكرناه، إذ كان من لوازم ذلك الطيّ ترك تلك الفضول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بالعزيمة العزيمة على اقتناء الفضائل واكتسابها والعزيمة هي الإرادة الجازمة للأمر بعد اختياره، وكنّى بالوليمة وهي طعام العرس </w:t>
      </w:r>
    </w:p>
    <w:p>
      <w:pPr>
        <w:pStyle w:val="BookText"/>
        <w:rPr/>
      </w:pPr>
      <w:r>
        <w:rPr>
          <w:rFonts w:ascii="Amiri" w:hAnsi="Amiri" w:eastAsia="Amiri" w:cs="Amiri"/>
          <w:color w:val="111111"/>
          <w:sz w:val="28"/>
          <w:sz w:val="28"/>
          <w:szCs w:val="28"/>
          <w:rtl w:val="true"/>
          <w:lang w:bidi="ar-SA"/>
        </w:rPr>
        <w:t xml:space="preserve">ونحوه عن خفض العيش والدعة لاستلزام الوليمة ذلك، والمعنى أنّ العزيمة على تحصيل المطالب الشريفة، وكرائم الأمور ينافي الدعة، وخفض العيش ولا يحصل مع اللهو، لما يستلزمه تحصيل تلك المطالب والعزم عليها من المشاقّ وإتعاب النفس وكذا البدن بالرياضات والمجاهدات المنافية للدعة والراحة، ويقرب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ثمّ أكدّ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أَنْقَضَ النَّوْمَ لِعَزَائِمِ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أنّ الإنسان يعزم في النهار عى المسیر بالليل ليقرب المنزل فإذا جاء الليل نام إلى الصباح فانتقض بذلك عزمه فضربه مثا لمن يعزم على تحصيل الأمور الكبار والسعي فيها؛ ثمّ يلزم الإنابة والدعة، ومراده أنّكم مع هذه الدعة وحبّ الراحة من المتاعب والجهاد لا يتمّ لكم ما تريدونه وتعزمون عليه من تحصيل السعادة في دينا أو آخرة وكذا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وأَمْحَى الظُّلَمَ لِتَذَاكِرِ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الرجل يبعثه همّته في مطالبه على</w:t>
      </w:r>
    </w:p>
    <w:p>
      <w:pPr>
        <w:pStyle w:val="BookText"/>
        <w:rPr/>
      </w:pPr>
      <w:r>
        <w:rPr>
          <w:rFonts w:ascii="Amiri" w:hAnsi="Amiri" w:eastAsia="Amiri" w:cs="Amiri"/>
          <w:color w:val="111111"/>
          <w:sz w:val="28"/>
          <w:sz w:val="28"/>
          <w:szCs w:val="28"/>
          <w:rtl w:val="true"/>
          <w:lang w:bidi="ar-SA"/>
        </w:rPr>
        <w:t>المسر بالليل فإذا جنّ الظام أدركه الكسل وغلبه حبّ النوم عن تذكار مطالبه،</w:t>
      </w:r>
    </w:p>
    <w:p>
      <w:pPr>
        <w:pStyle w:val="BookText"/>
        <w:rPr/>
      </w:pPr>
      <w:r>
        <w:rPr>
          <w:rFonts w:ascii="Amiri" w:hAnsi="Amiri" w:eastAsia="Amiri" w:cs="Amiri"/>
          <w:color w:val="111111"/>
          <w:sz w:val="28"/>
          <w:sz w:val="28"/>
          <w:szCs w:val="28"/>
          <w:rtl w:val="true"/>
          <w:lang w:bidi="ar-SA"/>
        </w:rPr>
        <w:t>وصرفه عنها، فكان الظام سبباً ما لمحو ذلك التذكار من لوح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مثاً لمن يدعوه الداعي إلى أمر ويهتمّ به ثمّ يعرض له أدنى أمر</w:t>
      </w:r>
    </w:p>
    <w:p>
      <w:pPr>
        <w:pStyle w:val="BookText"/>
        <w:rPr/>
      </w:pPr>
      <w:r>
        <w:rPr>
          <w:rFonts w:ascii="Amiri" w:hAnsi="Amiri" w:eastAsia="Amiri" w:cs="Amiri"/>
          <w:color w:val="111111"/>
          <w:sz w:val="28"/>
          <w:sz w:val="28"/>
          <w:szCs w:val="28"/>
          <w:rtl w:val="true"/>
          <w:lang w:bidi="ar-SA"/>
        </w:rPr>
        <w:t>فينرف به عنه، وهو كالَّذي قبله،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الخطب</w:t>
      </w:r>
    </w:p>
    <w:p>
      <w:pPr>
        <w:pStyle w:val="BookText"/>
        <w:rPr/>
      </w:pPr>
      <w:r>
        <w:rPr>
          <w:rFonts w:ascii="Amiri" w:hAnsi="Amiri" w:eastAsia="Amiri" w:cs="Amiri"/>
          <w:color w:val="111111"/>
          <w:sz w:val="28"/>
          <w:sz w:val="28"/>
          <w:szCs w:val="28"/>
          <w:rtl w:val="true"/>
          <w:lang w:bidi="ar-SA"/>
        </w:rPr>
        <w:t>والأوامر ويتلوه المختار من الكتب والرسائل إنشاء الله تعالى بعونه وعصمته وتوفيقه وهدايته</w:t>
      </w:r>
    </w:p>
    <w:p>
      <w:pPr>
        <w:pStyle w:val="BookText"/>
        <w:rPr/>
      </w:pPr>
      <w:r>
        <w:rPr>
          <w:rFonts w:ascii="Amiri" w:hAnsi="Amiri" w:eastAsia="Amiri" w:cs="Amiri"/>
          <w:color w:val="111111"/>
          <w:sz w:val="28"/>
          <w:sz w:val="28"/>
          <w:szCs w:val="28"/>
          <w:rtl w:val="true"/>
          <w:lang w:bidi="ar-SA"/>
        </w:rPr>
        <w:t>بسم الله الرحمن الرحيم باب المختار من كتب مولانا أمر المؤمنن عليه السّلام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أعدائه وأمراء بلاده</w:t>
      </w:r>
      <w:r>
        <w:rPr>
          <w:rFonts w:eastAsia="IRNazanin" w:cs="IRNazanin"/>
          <w:color w:val="111111"/>
          <w:sz w:val="28"/>
          <w:szCs w:val="28"/>
          <w:rtl w:val="true"/>
          <w:lang w:bidi="fa-IR"/>
        </w:rPr>
        <w:t xml:space="preserve">. </w:t>
      </w:r>
      <w:bookmarkStart w:id="81" w:name="pg15956_362869"/>
    </w:p>
    <w:p>
      <w:pPr>
        <w:pStyle w:val="BookText"/>
        <w:rPr/>
      </w:pPr>
      <w:bookmarkEnd w:id="81"/>
      <w:r>
        <w:rPr>
          <w:rFonts w:ascii="Amiri" w:hAnsi="Amiri" w:eastAsia="Amiri" w:cs="Amiri"/>
          <w:color w:val="111111"/>
          <w:sz w:val="28"/>
          <w:sz w:val="28"/>
          <w:szCs w:val="28"/>
          <w:rtl w:val="true"/>
          <w:lang w:bidi="ar-SA"/>
        </w:rPr>
        <w:t>ويدخل في ذلك ما اختر من عهوده إلى عماله، ووصاياه لأهله وأصحابه عليه</w:t>
      </w:r>
    </w:p>
    <w:p>
      <w:pPr>
        <w:pStyle w:val="BookText"/>
        <w:rPr/>
      </w:pPr>
      <w:r>
        <w:rPr>
          <w:rFonts w:ascii="Amiri" w:hAnsi="Amiri" w:eastAsia="Amiri" w:cs="Amiri"/>
          <w:color w:val="111111"/>
          <w:sz w:val="28"/>
          <w:sz w:val="28"/>
          <w:szCs w:val="28"/>
          <w:rtl w:val="true"/>
          <w:lang w:bidi="ar-SA"/>
        </w:rPr>
        <w:t>وعليهم السلام</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6370120_2142443653"/>
      <w:bookmarkStart w:id="83" w:name="_Toc27"/>
      <w:bookmarkEnd w:id="82"/>
      <w:r>
        <w:rPr>
          <w:rtl w:val="true"/>
        </w:rPr>
        <w:t>من كتاب له عليه السّلام لأهل الكوفة، عند مسيره من المدينة إلى البصرة</w:t>
      </w:r>
      <w:r>
        <w:rPr>
          <w:rtl w:val="true"/>
        </w:rPr>
        <w:t>:</w:t>
      </w:r>
      <w:bookmarkEnd w:id="83"/>
    </w:p>
    <w:p>
      <w:pPr>
        <w:pStyle w:val="BookText"/>
        <w:rPr/>
      </w:pPr>
      <w:r>
        <w:rPr>
          <w:rFonts w:ascii="IRNazanin" w:hAnsi="IRNazanin" w:eastAsia="IRNazanin"/>
          <w:color w:val="111111"/>
          <w:sz w:val="28"/>
          <w:sz w:val="28"/>
          <w:szCs w:val="28"/>
          <w:rtl w:val="true"/>
          <w:lang w:bidi="fa-IR"/>
        </w:rPr>
        <w:t>حین نزل بماء العذيب متوجّها إلى البصرة وبعثه مع الحسن عليه السّلام</w:t>
      </w:r>
    </w:p>
    <w:p>
      <w:pPr>
        <w:pStyle w:val="BookText"/>
        <w:rPr/>
      </w:pP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عَلِيٍّ أَمِیرِ الْمُؤْمِنِینَ إِلَی أَهْلِ الْكُوفَةِ جَبْهَةِ الأَنْصَارِ وسَنَامِ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الفصل بمدحهم جذباً لهم إلى ما يريدهم له من نصرته على أهل البرة، واستعار لهم لفظ الجبهة باعتبار أنّهم بالنسبة إلى الأنصار كالجبهة بالنسبة إلى الوجه في العزّة والشرف والعلوّ، وكذلك استعار لفظ السنام باعتبار علوّهم وشرفهم في العرب بالإسلام والقوّة في الدين كرف السنام وعلوّه في الجمل، وقال قطب الدين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بجبهة الأنصار جماعتهم، وسنام العرب نجدهم ومن ارتفع منهم حقيقة في الموضعین، والمعنى قريب ممّا قلناه إلَّا أنّ اللفظن ليسا حقيقة لأنّ من علامات الحقيقة السبق إلى الفهم، ثمّ ثنيّ بذكر الشبهة الَّتي جعلها أصحاب الجمل وأهل الشام ومن أراد الفساد في الأرض حجّة له حتّى كانت مبدء الكلّ فتنة نشأت في الإسام وهي شبهة قتل عثان مع الجواب عنها،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عيانه، وأمر عثان شأنه وحاله الَّتي جرت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أُخْبِرُكُمْ عَنْ أَمْرِ عُثْمَانَ حَتَّى يَكُونَ سَمْعُهُ كَعِيَانِهِ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w:t>
      </w:r>
    </w:p>
    <w:p>
      <w:pPr>
        <w:pStyle w:val="BookText"/>
        <w:rPr/>
      </w:pPr>
      <w:r>
        <w:rPr>
          <w:rFonts w:ascii="Amiri" w:hAnsi="Amiri" w:eastAsia="Amiri" w:cs="Amiri"/>
          <w:color w:val="111111"/>
          <w:sz w:val="28"/>
          <w:sz w:val="28"/>
          <w:szCs w:val="28"/>
          <w:rtl w:val="true"/>
          <w:lang w:bidi="ar-SA"/>
        </w:rPr>
        <w:t>تمام إيضاح ذلك الأمر لمن لم يشهده من أهل الكوفة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طَعَنُوا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مبدأ قتله وهو طعن الناس عليه بالأحداث </w:t>
      </w:r>
    </w:p>
    <w:p>
      <w:pPr>
        <w:pStyle w:val="BookText"/>
        <w:rPr/>
      </w:pPr>
      <w:r>
        <w:rPr>
          <w:rFonts w:ascii="Amiri" w:hAnsi="Amiri" w:eastAsia="Amiri" w:cs="Amiri"/>
          <w:color w:val="111111"/>
          <w:sz w:val="28"/>
          <w:sz w:val="28"/>
          <w:szCs w:val="28"/>
          <w:rtl w:val="true"/>
          <w:lang w:bidi="ar-SA"/>
        </w:rPr>
        <w:t>الَّتي نقموها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فيه بالقول وطعن عليه إذا ذكر له عيباً، وقد ذكرنا</w:t>
      </w:r>
    </w:p>
    <w:p>
      <w:pPr>
        <w:pStyle w:val="BookText"/>
        <w:rPr/>
      </w:pPr>
      <w:r>
        <w:rPr>
          <w:rFonts w:ascii="Amiri" w:hAnsi="Amiri" w:eastAsia="Amiri" w:cs="Amiri"/>
          <w:color w:val="111111"/>
          <w:sz w:val="28"/>
          <w:sz w:val="28"/>
          <w:szCs w:val="28"/>
          <w:rtl w:val="true"/>
          <w:lang w:bidi="ar-SA"/>
        </w:rPr>
        <w:t>تلك المطاعن، وهذا القول كالمقدّمة للجواب عن نسبته إلى قتله، وكذا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رَجُاً مِنَ الْمُهَاجِرِينَ أُكْثِرُ اسْتِعْتَابَهُ وأُقِلُّ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كصغرى قياس</w:t>
      </w:r>
    </w:p>
    <w:p>
      <w:pPr>
        <w:pStyle w:val="BookText"/>
        <w:rPr/>
      </w:pPr>
      <w:r>
        <w:rPr>
          <w:rFonts w:ascii="IRNazanin" w:hAnsi="IRNazanin" w:eastAsia="IRNazanin"/>
          <w:color w:val="111111"/>
          <w:sz w:val="28"/>
          <w:sz w:val="28"/>
          <w:szCs w:val="28"/>
          <w:rtl w:val="true"/>
          <w:lang w:bidi="fa-IR"/>
        </w:rPr>
        <w:t>ضمر من الشكل الأوّل مبیّن فيه أنّه أبرء الناس 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استعتابه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أكثر طلب العتبى منه والرجوع إلى ما يرضى به القوم منه،</w:t>
      </w:r>
    </w:p>
    <w:p>
      <w:pPr>
        <w:pStyle w:val="BookText"/>
        <w:rPr/>
      </w:pPr>
      <w:r>
        <w:rPr>
          <w:rFonts w:ascii="Amiri" w:hAnsi="Amiri" w:eastAsia="Amiri" w:cs="Amiri"/>
          <w:color w:val="111111"/>
          <w:sz w:val="28"/>
          <w:sz w:val="28"/>
          <w:szCs w:val="28"/>
          <w:rtl w:val="true"/>
          <w:lang w:bidi="ar-SA"/>
        </w:rPr>
        <w:t>وأقلّ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ما أجده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 مخاطبة الإدلال ومذاكرة</w:t>
      </w:r>
    </w:p>
    <w:p>
      <w:pPr>
        <w:pStyle w:val="BookText"/>
        <w:rPr/>
      </w:pPr>
      <w:r>
        <w:rPr>
          <w:rFonts w:ascii="Amiri" w:hAnsi="Amiri" w:eastAsia="Amiri" w:cs="Amiri"/>
          <w:color w:val="111111"/>
          <w:sz w:val="28"/>
          <w:sz w:val="28"/>
          <w:szCs w:val="28"/>
          <w:rtl w:val="true"/>
          <w:lang w:bidi="ar-SA"/>
        </w:rPr>
        <w:t>المأخوذة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يقلّ عتابه لأنّه عليه السّلام كان يخاطبه فيما هو أهمّ من ذلك</w:t>
      </w:r>
    </w:p>
    <w:p>
      <w:pPr>
        <w:pStyle w:val="BookText"/>
        <w:rPr/>
      </w:pPr>
      <w:r>
        <w:rPr>
          <w:rFonts w:ascii="Amiri" w:hAnsi="Amiri" w:eastAsia="Amiri" w:cs="Amiri"/>
          <w:color w:val="111111"/>
          <w:sz w:val="28"/>
          <w:sz w:val="28"/>
          <w:szCs w:val="28"/>
          <w:rtl w:val="true"/>
          <w:lang w:bidi="ar-SA"/>
        </w:rPr>
        <w:t>وهو إرضاؤه للقوم واستعتابه لهم ليدفعوا عنه ويطفئوا نار الفتنة، أو لأنّ حوله</w:t>
      </w:r>
    </w:p>
    <w:p>
      <w:pPr>
        <w:pStyle w:val="BookText"/>
        <w:rPr/>
      </w:pPr>
      <w:r>
        <w:rPr>
          <w:rFonts w:ascii="Amiri" w:hAnsi="Amiri" w:eastAsia="Amiri" w:cs="Amiri"/>
          <w:color w:val="111111"/>
          <w:sz w:val="28"/>
          <w:sz w:val="28"/>
          <w:szCs w:val="28"/>
          <w:rtl w:val="true"/>
          <w:lang w:bidi="ar-SA"/>
        </w:rPr>
        <w:t>جماعة كمروان وغره فكان عليه السّلام إذا عاتبه، وصفا ما بينهما كدّرته تلك</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أنّى كنت أكثر طلب رضاه وأقلّ لائمته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وتقدير كبرى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من المهاجرين بالصفة المذكورة معه فهو</w:t>
      </w:r>
    </w:p>
    <w:p>
      <w:pPr>
        <w:pStyle w:val="BookText"/>
        <w:rPr/>
      </w:pPr>
      <w:r>
        <w:rPr>
          <w:rFonts w:ascii="Amiri" w:hAnsi="Amiri" w:eastAsia="Amiri" w:cs="Amiri"/>
          <w:color w:val="111111"/>
          <w:sz w:val="28"/>
          <w:sz w:val="28"/>
          <w:szCs w:val="28"/>
          <w:rtl w:val="true"/>
          <w:lang w:bidi="ar-SA"/>
        </w:rPr>
        <w:t>أبرء الناس من دمه وأقواهم عذرا في البعد عن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طَلْحَةُ والزُّبَیْرُ أَهْوَنُ سَیْرِهِمَا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سريع،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به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عَائِشَةَ فِيهِ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كصغرى قياس ضمير أيضاً من الأولى ألزم فيه القوم السائرين إلى حربه وهم طلحة والزبر وعائشة غیر ما نسبوه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من الدخول في دم عثمان، وكنّى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سرهما فيه الوجيف 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 سعيهما في قتله وشدّة تلبّسهما بذلك وقد ذكرنا طرفاً من حال</w:t>
      </w:r>
    </w:p>
    <w:p>
      <w:pPr>
        <w:pStyle w:val="BookText"/>
        <w:rPr/>
      </w:pPr>
      <w:r>
        <w:rPr>
          <w:rFonts w:ascii="Amiri" w:hAnsi="Amiri" w:eastAsia="Amiri" w:cs="Amiri"/>
          <w:color w:val="111111"/>
          <w:sz w:val="28"/>
          <w:sz w:val="28"/>
          <w:szCs w:val="28"/>
          <w:rtl w:val="true"/>
          <w:lang w:bidi="ar-SA"/>
        </w:rPr>
        <w:t>طلحة معه وجمعه للناس في داره ومنعه من ذويه، وروى أنّ عثمان قال وهو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ويي على ابن الحضرميّة يعني طلحة أعطيته كذا وكذا نهارا ذهباً وهو يروم دمى ويحرّض علّي اللهمّ لا تمتّعه به ولقّه عواقب بغيه 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امتنع على الَّذين حصروه الدخول من باب الدار حملهم طلحة إلى دار بعض الأنصار وأصعدهم إلى سطحها وتسوّروا منها عليه،، 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أترك ثاري من طلحة وأنا أراه ولأقتلنّه بعثمان، ثمّ رماه بسهم فقتله، وأمّا الزبر فروى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تحامى عنه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أكره أن يقتل عثمان ولو بدى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وحالهما في التحريض مشهور، وأمّا</w:t>
      </w:r>
    </w:p>
    <w:p>
      <w:pPr>
        <w:pStyle w:val="BookText"/>
        <w:rPr/>
      </w:pPr>
      <w:r>
        <w:rPr>
          <w:rFonts w:ascii="Amiri" w:hAnsi="Amiri" w:eastAsia="Amiri" w:cs="Amiri"/>
          <w:color w:val="111111"/>
          <w:sz w:val="28"/>
          <w:sz w:val="28"/>
          <w:szCs w:val="28"/>
          <w:rtl w:val="true"/>
          <w:lang w:bidi="ar-SA"/>
        </w:rPr>
        <w:t>عايشه فروى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 وأمّا الغضب الَّذي</w:t>
      </w:r>
    </w:p>
    <w:p>
      <w:pPr>
        <w:pStyle w:val="BookText"/>
        <w:rPr/>
      </w:pPr>
      <w:r>
        <w:rPr>
          <w:rFonts w:ascii="Amiri" w:hAnsi="Amiri" w:eastAsia="Amiri" w:cs="Amiri"/>
          <w:color w:val="111111"/>
          <w:sz w:val="28"/>
          <w:sz w:val="28"/>
          <w:szCs w:val="28"/>
          <w:rtl w:val="true"/>
          <w:lang w:bidi="ar-SA"/>
        </w:rPr>
        <w:t>وقع منها فلتة في حقّه فالسبب الظاهر فيه هو اختصاصه بمال المسلمين قرابته</w:t>
      </w:r>
    </w:p>
    <w:p>
      <w:pPr>
        <w:pStyle w:val="BookText"/>
        <w:rPr/>
      </w:pPr>
      <w:r>
        <w:rPr>
          <w:rFonts w:ascii="Amiri" w:hAnsi="Amiri" w:eastAsia="Amiri" w:cs="Amiri"/>
          <w:color w:val="111111"/>
          <w:sz w:val="28"/>
          <w:sz w:val="28"/>
          <w:szCs w:val="28"/>
          <w:rtl w:val="true"/>
          <w:lang w:bidi="ar-SA"/>
        </w:rPr>
        <w:t>وبني أبيه وهو السبب العامّ في قيام الناس عليه ونفرتهم منه، وسائر الأحداث</w:t>
      </w:r>
    </w:p>
    <w:p>
      <w:pPr>
        <w:pStyle w:val="BookText"/>
        <w:rPr/>
      </w:pPr>
      <w:r>
        <w:rPr>
          <w:rFonts w:ascii="Amiri" w:hAnsi="Amiri" w:eastAsia="Amiri" w:cs="Amiri"/>
          <w:color w:val="111111"/>
          <w:sz w:val="28"/>
          <w:sz w:val="28"/>
          <w:szCs w:val="28"/>
          <w:rtl w:val="true"/>
          <w:lang w:bidi="ar-SA"/>
        </w:rPr>
        <w:t>مقوّيات لذلك، وروى أنّه صعد المنبر يوما، وقد غصّ المسجد بأهله فمدّت يدها</w:t>
      </w:r>
    </w:p>
    <w:p>
      <w:pPr>
        <w:pStyle w:val="BookText"/>
        <w:rPr/>
      </w:pPr>
      <w:r>
        <w:rPr>
          <w:rFonts w:ascii="Amiri" w:hAnsi="Amiri" w:eastAsia="Amiri" w:cs="Amiri"/>
          <w:color w:val="111111"/>
          <w:sz w:val="28"/>
          <w:sz w:val="28"/>
          <w:szCs w:val="28"/>
          <w:rtl w:val="true"/>
          <w:lang w:bidi="ar-SA"/>
        </w:rPr>
        <w:t>من وراء ستر فيها نعان وقميص،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نعا رسول الله صلَّى الله عليه</w:t>
      </w:r>
    </w:p>
    <w:p>
      <w:pPr>
        <w:pStyle w:val="BookText"/>
        <w:rPr/>
      </w:pPr>
      <w:r>
        <w:rPr>
          <w:rFonts w:ascii="IRNazanin" w:hAnsi="IRNazanin" w:eastAsia="IRNazanin"/>
          <w:color w:val="111111"/>
          <w:sz w:val="28"/>
          <w:sz w:val="28"/>
          <w:szCs w:val="28"/>
          <w:rtl w:val="true"/>
          <w:lang w:bidi="fa-IR"/>
        </w:rPr>
        <w:t>وآله وسلَّم وقميصه بعد لم تبل، وقد بدّلت دينه وغیّرت سنّته، وأغلظت له في</w:t>
      </w:r>
    </w:p>
    <w:p>
      <w:pPr>
        <w:pStyle w:val="BookText"/>
        <w:rPr/>
      </w:pPr>
      <w:r>
        <w:rPr>
          <w:rFonts w:ascii="Amiri" w:hAnsi="Amiri" w:eastAsia="Amiri" w:cs="Amiri"/>
          <w:color w:val="111111"/>
          <w:sz w:val="28"/>
          <w:sz w:val="28"/>
          <w:szCs w:val="28"/>
          <w:rtl w:val="true"/>
          <w:lang w:bidi="ar-SA"/>
        </w:rPr>
        <w:t>القول فأغلظ لها، وكان ذلك القول منها من أشدّ ما حرّض الناس عى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فحال هؤلاء الثلاثة في التحريض عى قتله كان أشهر من أن يحتاج إلى ذكر، وتقدير كرى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كذلك كان أولى بالدخول في دمه وأنسب إلى التحريض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نسبته لاجتماع الناس على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إلى التقدير الإلهي لينرف أذهان السامعين بهذه النسبة الصادقة عن نسبة </w:t>
      </w:r>
    </w:p>
    <w:p>
      <w:pPr>
        <w:pStyle w:val="BookText"/>
        <w:rPr/>
      </w:pPr>
      <w:r>
        <w:rPr>
          <w:rFonts w:ascii="Amiri" w:hAnsi="Amiri" w:eastAsia="Amiri" w:cs="Amiri"/>
          <w:color w:val="111111"/>
          <w:sz w:val="28"/>
          <w:sz w:val="28"/>
          <w:szCs w:val="28"/>
          <w:rtl w:val="true"/>
          <w:lang w:bidi="ar-SA"/>
        </w:rPr>
        <w:t>ذلك إليه عليه السّلام، وأفاد القطب الراوندي أنّه عليه السّلام إنّما بنى الفعل</w:t>
      </w:r>
    </w:p>
    <w:p>
      <w:pPr>
        <w:pStyle w:val="BookText"/>
        <w:rPr/>
      </w:pPr>
      <w:r>
        <w:rPr>
          <w:rFonts w:ascii="IRNazanin" w:hAnsi="IRNazanin" w:eastAsia="IRNazanin"/>
          <w:color w:val="111111"/>
          <w:sz w:val="28"/>
          <w:sz w:val="28"/>
          <w:szCs w:val="28"/>
          <w:rtl w:val="true"/>
          <w:lang w:bidi="fa-IR"/>
        </w:rPr>
        <w:t>للمفعول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أتاح الله له أو أتاح الشيطان لرضى بذلك الفريقین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وبَايَعَنِي النَّاسُ غَیْرَ مُسْتَكْرَهِينَ ولَا مُجْبَرِينَ بَلْ طَائِعِینَ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بیّن فيه خروج أصحاب الجمل عن طاعة الله ودخولهم في رذيلة الغدر ونكث العهد المستلزم لدخولهم في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الآية وتقدير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بايعه</w:t>
      </w:r>
    </w:p>
    <w:p>
      <w:pPr>
        <w:pStyle w:val="BookText"/>
        <w:rPr/>
      </w:pPr>
      <w:r>
        <w:rPr>
          <w:rFonts w:ascii="Amiri" w:hAnsi="Amiri" w:eastAsia="Amiri" w:cs="Amiri"/>
          <w:color w:val="111111"/>
          <w:sz w:val="28"/>
          <w:sz w:val="28"/>
          <w:szCs w:val="28"/>
          <w:rtl w:val="true"/>
          <w:lang w:bidi="ar-SA"/>
        </w:rPr>
        <w:t>الناس طائعن مخيّرين فا يجوز لهم أن ينكثوا بيعته ويحاربوه للآيتن المذكورتن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نسخه الرضى رحمه الله مستكرهين بكر الراء بمعنى كارهین يقال</w:t>
      </w:r>
    </w:p>
    <w:p>
      <w:pPr>
        <w:pStyle w:val="BookText"/>
        <w:rPr/>
      </w:pPr>
      <w:r>
        <w:rPr>
          <w:rFonts w:ascii="Amiri" w:hAnsi="Amiri" w:eastAsia="Amiri" w:cs="Amiri"/>
          <w:color w:val="111111"/>
          <w:sz w:val="28"/>
          <w:sz w:val="28"/>
          <w:szCs w:val="28"/>
          <w:rtl w:val="true"/>
          <w:lang w:bidi="ar-SA"/>
        </w:rPr>
        <w:t>استكرهت اليء أي كرهته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دَارَ الْهِجْرَةِ قَدْ قَلَعَتْ بِأَهْلِهَا وقَلَعُوا بِهَا وجَاشَتْ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p>
    <w:p>
      <w:pPr>
        <w:pStyle w:val="BookText"/>
        <w:rPr/>
      </w:pPr>
      <w:r>
        <w:rPr>
          <w:rFonts w:ascii="Amiri" w:hAnsi="Amiri" w:eastAsia="Amiri" w:cs="Amiri"/>
          <w:color w:val="111111"/>
          <w:sz w:val="28"/>
          <w:sz w:val="28"/>
          <w:szCs w:val="28"/>
          <w:rtl w:val="true"/>
          <w:lang w:bidi="ar-SA"/>
        </w:rPr>
        <w:t>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إعلام لأهل الكوفة باضطراب حال المدينة، وأهلها</w:t>
      </w:r>
    </w:p>
    <w:p>
      <w:pPr>
        <w:pStyle w:val="BookText"/>
        <w:rPr/>
      </w:pPr>
      <w:r>
        <w:rPr>
          <w:rFonts w:ascii="Amiri" w:hAnsi="Amiri" w:eastAsia="Amiri" w:cs="Amiri"/>
          <w:color w:val="111111"/>
          <w:sz w:val="28"/>
          <w:sz w:val="28"/>
          <w:szCs w:val="28"/>
          <w:rtl w:val="true"/>
          <w:lang w:bidi="ar-SA"/>
        </w:rPr>
        <w:t>حن علموا بمسر القوم إلى البرة للفتنة وغرض ذلك الإعام أن يهتمّوا همّة</w:t>
      </w:r>
    </w:p>
    <w:p>
      <w:pPr>
        <w:pStyle w:val="BookText"/>
        <w:rPr/>
      </w:pPr>
      <w:r>
        <w:rPr>
          <w:rFonts w:ascii="IRNazanin" w:hAnsi="IRNazanin" w:eastAsia="IRNazanin"/>
          <w:color w:val="111111"/>
          <w:sz w:val="28"/>
          <w:sz w:val="28"/>
          <w:szCs w:val="28"/>
          <w:rtl w:val="true"/>
          <w:lang w:bidi="fa-IR"/>
        </w:rPr>
        <w:t>إخوانهم المؤمنین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يريد بدار الهجرة دار الإسلام وبلادها، وكنّى</w:t>
      </w:r>
    </w:p>
    <w:p>
      <w:pPr>
        <w:pStyle w:val="BookText"/>
        <w:rPr/>
      </w:pPr>
      <w:r>
        <w:rPr>
          <w:rFonts w:ascii="IRNazanin" w:hAnsi="IRNazanin" w:eastAsia="IRNazanin"/>
          <w:color w:val="111111"/>
          <w:sz w:val="28"/>
          <w:sz w:val="28"/>
          <w:szCs w:val="28"/>
          <w:rtl w:val="true"/>
          <w:lang w:bidi="fa-IR"/>
        </w:rPr>
        <w:t>بقلعها بأهلها وقلعهم بها عن اضطراب أمورهم بها وعدم استقرار قلوبهم من</w:t>
      </w:r>
    </w:p>
    <w:p>
      <w:pPr>
        <w:pStyle w:val="BookText"/>
        <w:rPr/>
      </w:pPr>
      <w:r>
        <w:rPr>
          <w:rFonts w:ascii="Amiri" w:hAnsi="Amiri" w:eastAsia="Amiri" w:cs="Amiri"/>
          <w:color w:val="111111"/>
          <w:sz w:val="28"/>
          <w:sz w:val="28"/>
          <w:szCs w:val="28"/>
          <w:rtl w:val="true"/>
          <w:lang w:bidi="ar-SA"/>
        </w:rPr>
        <w:t>ثوران هذه الفتنة، واستعار لفظ الجيش ملاحظة لشبهها بالقدر في حال غليانها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اضطراب الناس وحركاتهم من هذه الفتنة يشبه ذلك</w:t>
      </w:r>
      <w:r>
        <w:rPr>
          <w:rFonts w:eastAsia="Amiri" w:cs="Amiri" w:ascii="Amiri" w:hAnsi="Amiri"/>
          <w:color w:val="111111"/>
          <w:sz w:val="28"/>
          <w:szCs w:val="28"/>
          <w:rtl w:val="true"/>
          <w:lang w:bidi="ar-SA"/>
        </w:rPr>
        <w:t xml:space="preserve">. </w:t>
      </w:r>
      <w:bookmarkStart w:id="84" w:name="pg15956_362873"/>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الْفِتْنَةُ عَلَى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نبّههم بقيامها كذلك ليستعدّوا لها وينفروا</w:t>
      </w:r>
    </w:p>
    <w:p>
      <w:pPr>
        <w:pStyle w:val="BookText"/>
        <w:rPr/>
      </w:pPr>
      <w:r>
        <w:rPr>
          <w:rFonts w:ascii="Amiri" w:hAnsi="Amiri" w:eastAsia="Amiri" w:cs="Amiri"/>
          <w:color w:val="111111"/>
          <w:sz w:val="28"/>
          <w:sz w:val="28"/>
          <w:szCs w:val="28"/>
          <w:rtl w:val="true"/>
          <w:lang w:bidi="ar-SA"/>
        </w:rPr>
        <w:t>إليها، ولذلك 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فَأَسْرِعُوا إِلَی أَمِيرِكُمْ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جِهَادَ عَدُوِّكُمْ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لفظ القطب وقيامها عليه تنبيهاً به على المقصود وعلمت أنّ وجه استعارة الرحى للحرب هو مشابهتها في دورانها على من تدور علیه كما يشتمل دوران الرحى على الحبّ، وتطحنه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6370122_2142443653"/>
      <w:bookmarkStart w:id="86" w:name="_Toc28"/>
      <w:bookmarkEnd w:id="85"/>
      <w:r>
        <w:rPr>
          <w:rtl w:val="true"/>
        </w:rPr>
        <w:t>ومن كتاب له عليه السّلام إليهم، بعد فتح البصرة</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وجَزَاكُمُ اللهُ مِنْ أَهْلِ مِصْرٍ عَنْ أَهْلِ بَيْتِ نَبِيِّكُمْ أَحْسَنَ مَا يَجْزِي الْعَامِلِینَ</w:t>
      </w:r>
    </w:p>
    <w:p>
      <w:pPr>
        <w:pStyle w:val="BookText"/>
        <w:rPr/>
      </w:pPr>
      <w:r>
        <w:rPr>
          <w:rFonts w:ascii="Amiri" w:hAnsi="Amiri" w:eastAsia="Amiri" w:cs="Amiri"/>
          <w:color w:val="111111"/>
          <w:sz w:val="28"/>
          <w:sz w:val="28"/>
          <w:szCs w:val="28"/>
          <w:rtl w:val="true"/>
          <w:lang w:bidi="ar-SA"/>
        </w:rPr>
        <w:t>بِطَاعَتِهِ والشَّاكِرِينَ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الخطاب لأهل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لبيان الجنس من الضمير المنصوب في جزاكم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دعا الله لهم أن يجزيهم بنرة أهل بيت نبيّه أحسن الجزاء، وشكرهم</w:t>
      </w:r>
    </w:p>
    <w:p>
      <w:pPr>
        <w:pStyle w:val="BookText"/>
        <w:rPr/>
      </w:pPr>
      <w:r>
        <w:rPr>
          <w:rFonts w:ascii="Amiri" w:hAnsi="Amiri" w:eastAsia="Amiri" w:cs="Amiri"/>
          <w:color w:val="111111"/>
          <w:sz w:val="28"/>
          <w:sz w:val="28"/>
          <w:szCs w:val="28"/>
          <w:rtl w:val="true"/>
          <w:lang w:bidi="ar-SA"/>
        </w:rPr>
        <w:t>لنعمته من جهة علمهم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نرة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فأجبتم داعيته، وإنّما حذف المفعولات هنا لأنّ الغرض ذكر الأفعال دون نسبتها</w:t>
      </w:r>
    </w:p>
    <w:p>
      <w:pPr>
        <w:pStyle w:val="BookText"/>
        <w:rPr/>
      </w:pPr>
      <w:r>
        <w:rPr>
          <w:rFonts w:ascii="Amiri" w:hAnsi="Amiri" w:eastAsia="Amiri" w:cs="Amiri"/>
          <w:color w:val="111111"/>
          <w:sz w:val="28"/>
          <w:sz w:val="28"/>
          <w:szCs w:val="28"/>
          <w:rtl w:val="true"/>
          <w:lang w:bidi="ar-SA"/>
        </w:rPr>
        <w:t>إلى مفعولاتها، أو للعلم بها وباله التوفيق</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6370124_2142443653"/>
      <w:bookmarkStart w:id="88" w:name="_Toc29"/>
      <w:bookmarkEnd w:id="87"/>
      <w:r>
        <w:rPr>
          <w:rtl w:val="true"/>
        </w:rPr>
        <w:t>ومن كتاب له عليه السّلام كتبه لشريح بن الحارث</w:t>
      </w:r>
      <w:r>
        <w:rPr>
          <w:rtl w:val="true"/>
        </w:rPr>
        <w:t>:</w:t>
      </w:r>
      <w:bookmarkEnd w:id="88"/>
    </w:p>
    <w:p>
      <w:pPr>
        <w:pStyle w:val="BookText"/>
        <w:rPr/>
      </w:pPr>
      <w:r>
        <w:rPr>
          <w:rFonts w:ascii="Amiri" w:hAnsi="Amiri" w:eastAsia="Amiri" w:cs="Amiri"/>
          <w:color w:val="111111"/>
          <w:sz w:val="28"/>
          <w:sz w:val="28"/>
          <w:szCs w:val="28"/>
          <w:rtl w:val="true"/>
          <w:lang w:bidi="ar-SA"/>
        </w:rPr>
        <w:t>هو شريح بن الحارث الكندي استقصاه عمر عى الكوفة ولم يزل بها بعد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فأصابه خمس وسبعون سنة لم يتعطل فيها إلا سنتن، أستعفى الحجاج من القضاء في فتنة أبن الزبر فاعفاه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اشرى عى عهده داراً بثمانن دينارا فبلغه ذلك، فاستدعاه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w:t>
      </w:r>
    </w:p>
    <w:p>
      <w:pPr>
        <w:pStyle w:val="BookText"/>
        <w:rPr/>
      </w:pPr>
      <w:r>
        <w:rPr>
          <w:rFonts w:ascii="Amiri" w:hAnsi="Amiri" w:eastAsia="Amiri" w:cs="Amiri"/>
          <w:color w:val="111111"/>
          <w:sz w:val="28"/>
          <w:sz w:val="28"/>
          <w:szCs w:val="28"/>
          <w:rtl w:val="true"/>
          <w:lang w:bidi="ar-SA"/>
        </w:rPr>
        <w:t>إنك 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بثمانن ديناراً وكتبت كتاباً وأشهدت فيه 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 أن غرض الفصل التنفیر من متاع الدنيا وعن الركون إلى فضولها وبدا</w:t>
      </w:r>
    </w:p>
    <w:p>
      <w:pPr>
        <w:pStyle w:val="BookText"/>
        <w:rPr/>
      </w:pPr>
      <w:r>
        <w:rPr>
          <w:rFonts w:ascii="Amiri" w:hAnsi="Amiri" w:eastAsia="Amiri" w:cs="Amiri"/>
          <w:color w:val="111111"/>
          <w:sz w:val="28"/>
          <w:sz w:val="28"/>
          <w:szCs w:val="28"/>
          <w:rtl w:val="true"/>
          <w:lang w:bidi="ar-SA"/>
        </w:rPr>
        <w:t>قبل توبيخه باستئناف الأمر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تامة؛ ثم أخذه في تنفره عن</w:t>
      </w:r>
    </w:p>
    <w:p>
      <w:pPr>
        <w:pStyle w:val="BookText"/>
        <w:rPr/>
      </w:pPr>
      <w:r>
        <w:rPr>
          <w:rFonts w:ascii="Amiri" w:hAnsi="Amiri" w:eastAsia="Amiri" w:cs="Amiri"/>
          <w:color w:val="111111"/>
          <w:sz w:val="28"/>
          <w:sz w:val="28"/>
          <w:szCs w:val="28"/>
          <w:rtl w:val="true"/>
          <w:lang w:bidi="ar-SA"/>
        </w:rPr>
        <w:t>محبة هذه اللذة واقتنائها بتذكره الموت ووعده بإتيانه وأنه يخرجه منها ويشخصه</w:t>
      </w:r>
    </w:p>
    <w:p>
      <w:pPr>
        <w:pStyle w:val="BookText"/>
        <w:rPr/>
      </w:pPr>
      <w:r>
        <w:rPr>
          <w:rFonts w:ascii="Amiri" w:hAnsi="Amiri" w:eastAsia="Amiri" w:cs="Amiri"/>
          <w:color w:val="111111"/>
          <w:sz w:val="28"/>
          <w:sz w:val="28"/>
          <w:szCs w:val="28"/>
          <w:rtl w:val="true"/>
          <w:lang w:bidi="ar-SA"/>
        </w:rPr>
        <w:t>فيسلَّمه إلى قره خالصاً مجرّداً من تلك الدار وعن كلّ قينة اقتناها من الدنيا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عليه السام نظر مغضب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أَمَا إِنَّهُ سَيَأْتِيكَ مَنْ لَا</w:t>
      </w:r>
    </w:p>
    <w:p>
      <w:pPr>
        <w:pStyle w:val="BookText"/>
        <w:rPr/>
      </w:pPr>
      <w:r>
        <w:rPr>
          <w:rFonts w:ascii="Amiri" w:hAnsi="Amiri" w:eastAsia="Amiri" w:cs="Amiri"/>
          <w:color w:val="111111"/>
          <w:sz w:val="28"/>
          <w:sz w:val="28"/>
          <w:szCs w:val="28"/>
          <w:rtl w:val="true"/>
          <w:lang w:bidi="ar-SA"/>
        </w:rPr>
        <w:t>يَنْظُرُ فِي كِتَابِكَ ولَا يَسْأَلُكَ عَنْ بَيِّنَتِكَ حَتَّى يُخْرِجَكَ مِنْهَا شَاخِصاً ويُسْلِمَكَ إِلَی</w:t>
      </w:r>
    </w:p>
    <w:p>
      <w:pPr>
        <w:pStyle w:val="BookText"/>
        <w:rPr/>
      </w:pPr>
      <w:r>
        <w:rPr>
          <w:rFonts w:ascii="Amiri" w:hAnsi="Amiri" w:eastAsia="Amiri" w:cs="Amiri"/>
          <w:color w:val="111111"/>
          <w:sz w:val="28"/>
          <w:sz w:val="28"/>
          <w:szCs w:val="28"/>
          <w:rtl w:val="true"/>
          <w:lang w:bidi="ar-SA"/>
        </w:rPr>
        <w:t>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عن دارك ومالك، ثمّ خوّفه من دخيلة ثمنها وأن يكون</w:t>
      </w:r>
    </w:p>
    <w:p>
      <w:pPr>
        <w:pStyle w:val="BookText"/>
        <w:rPr/>
      </w:pPr>
      <w:r>
        <w:rPr>
          <w:rFonts w:ascii="Amiri" w:hAnsi="Amiri" w:eastAsia="Amiri" w:cs="Amiri"/>
          <w:color w:val="111111"/>
          <w:sz w:val="28"/>
          <w:sz w:val="28"/>
          <w:szCs w:val="28"/>
          <w:rtl w:val="true"/>
          <w:lang w:bidi="ar-SA"/>
        </w:rPr>
        <w:t>فيه شائبة حرام وارتشاء عى الأحكام بما يستلزمه ذلك من خران الدنيا بالموت</w:t>
      </w:r>
    </w:p>
    <w:p>
      <w:pPr>
        <w:pStyle w:val="BookText"/>
        <w:rPr/>
      </w:pPr>
      <w:r>
        <w:rPr>
          <w:rFonts w:ascii="Amiri" w:hAnsi="Amiri" w:eastAsia="Amiri" w:cs="Amiri"/>
          <w:color w:val="111111"/>
          <w:sz w:val="28"/>
          <w:sz w:val="28"/>
          <w:szCs w:val="28"/>
          <w:rtl w:val="true"/>
          <w:lang w:bidi="ar-SA"/>
        </w:rPr>
        <w:t>وخران الآخرة ونعيمها باعتبار ما لزمه من الآثام بأكل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يَا شُرَيْحُ لَا تَكُونُ ابْتَعْتَ هَذِهِ الدَّارَ مِنْ غَیْرِ مَالِكَ</w:t>
      </w:r>
    </w:p>
    <w:p>
      <w:pPr>
        <w:pStyle w:val="BookText"/>
        <w:rPr/>
      </w:pPr>
      <w:r>
        <w:rPr>
          <w:rFonts w:ascii="Amiri" w:hAnsi="Amiri" w:eastAsia="Amiri" w:cs="Amiri"/>
          <w:color w:val="111111"/>
          <w:sz w:val="28"/>
          <w:sz w:val="28"/>
          <w:szCs w:val="28"/>
          <w:rtl w:val="true"/>
          <w:lang w:bidi="ar-SA"/>
        </w:rPr>
        <w:t>أَوْ نَقَدْتَ الثَّمَنَ مِنْ غَيْرِ حَلَالِكَ فَإِذَا أَنْتَ قَدْ خَسِرْتَ دَارَ الدُّنْيَا 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أن فعلت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كُنْتَ أَتَيْتَنِي عِنْدَ شِرَائِكَ مَا اشْتَرَيْتَ لَكَتَبْتُ لَكَ كِتَاباً عَلَى هَذِهِ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النُّسْخَةِ فَلَمْ تَرْغَبْ فِي شِرَاءِ هَذِهِ الدَّارِ بِدِرْهَمٍ 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سالت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 ومعلوم أنّه إذا لم يرغب فيها بالدرهم فبالأولى أن لا يرغب فيها بما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الدرهم هنا أقلّ ما يحسن التملَّك به في القلَّة وكان الغرض أنّك</w:t>
      </w:r>
    </w:p>
    <w:p>
      <w:pPr>
        <w:pStyle w:val="BookText"/>
        <w:rPr/>
      </w:pPr>
      <w:r>
        <w:rPr>
          <w:rFonts w:ascii="Amiri" w:hAnsi="Amiri" w:eastAsia="Amiri" w:cs="Amiri"/>
          <w:color w:val="111111"/>
          <w:sz w:val="28"/>
          <w:sz w:val="28"/>
          <w:szCs w:val="28"/>
          <w:rtl w:val="true"/>
          <w:lang w:bidi="ar-SA"/>
        </w:rPr>
        <w:t>لو أتيتني عند شرائك هذه الدار لما شريتها بيء أصلاً لم يحسن أن يذكر وراء الدرهم 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جسدي لم يترك السقم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فوقها إلَّا وفيها له فعل</w:t>
      </w:r>
    </w:p>
    <w:p>
      <w:pPr>
        <w:pStyle w:val="BookText"/>
        <w:rPr/>
      </w:pPr>
      <w:r>
        <w:rPr>
          <w:rFonts w:ascii="Amiri" w:hAnsi="Amiri" w:eastAsia="Amiri" w:cs="Amiri"/>
          <w:color w:val="111111"/>
          <w:sz w:val="28"/>
          <w:sz w:val="28"/>
          <w:szCs w:val="28"/>
          <w:rtl w:val="true"/>
          <w:lang w:bidi="ar-SA"/>
        </w:rPr>
        <w:t>وكان قياسه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دونها</w:t>
      </w:r>
      <w:r>
        <w:rPr>
          <w:rFonts w:eastAsia="Amiri" w:cs="Amiri" w:ascii="Amiri" w:hAnsi="Amiri"/>
          <w:color w:val="111111"/>
          <w:sz w:val="28"/>
          <w:szCs w:val="28"/>
          <w:rtl w:val="true"/>
          <w:lang w:bidi="ar-SA"/>
        </w:rPr>
        <w:t>.</w:t>
      </w:r>
    </w:p>
    <w:p>
      <w:pPr>
        <w:pStyle w:val="BookText"/>
        <w:rPr/>
      </w:pP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اشْتَرَى مِنْهُ دَاراً مِنْ 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المشري بصفة العبوديّة والذلَّة كسراً لما عساه يعرض لنفسه من العجب والفخر براء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لفظ الميّت على من سيموت يعني البائع مجازاً إطلاقاً لما بالفعل على</w:t>
      </w:r>
    </w:p>
    <w:p>
      <w:pPr>
        <w:pStyle w:val="BookText"/>
        <w:rPr/>
      </w:pPr>
      <w:r>
        <w:rPr>
          <w:rFonts w:ascii="Amiri" w:hAnsi="Amiri" w:eastAsia="Amiri" w:cs="Amiri"/>
          <w:color w:val="111111"/>
          <w:sz w:val="28"/>
          <w:sz w:val="28"/>
          <w:szCs w:val="28"/>
          <w:rtl w:val="true"/>
          <w:lang w:bidi="ar-SA"/>
        </w:rPr>
        <w:t>ما بالقوّة، وتنزيلاً للمقتى منزلة الواقع لغرض التحذير من الموت وإزعاجه</w:t>
      </w:r>
    </w:p>
    <w:p>
      <w:pPr>
        <w:pStyle w:val="BookText"/>
        <w:rPr/>
      </w:pPr>
      <w:r>
        <w:rPr>
          <w:rFonts w:ascii="Amiri" w:hAnsi="Amiri" w:eastAsia="Amiri" w:cs="Amiri"/>
          <w:color w:val="111111"/>
          <w:sz w:val="28"/>
          <w:sz w:val="28"/>
          <w:szCs w:val="28"/>
          <w:rtl w:val="true"/>
          <w:lang w:bidi="ar-SA"/>
        </w:rPr>
        <w:t>للرحيل إلى الآخرة إمّا ترشيح الاستعارة أو إشارة إلى إيقاظه وتنبيهه بالأعراض</w:t>
      </w:r>
    </w:p>
    <w:p>
      <w:pPr>
        <w:pStyle w:val="BookText"/>
        <w:rPr/>
      </w:pPr>
      <w:r>
        <w:rPr>
          <w:rFonts w:ascii="Amiri" w:hAnsi="Amiri" w:eastAsia="Amiri" w:cs="Amiri"/>
          <w:color w:val="111111"/>
          <w:sz w:val="28"/>
          <w:sz w:val="28"/>
          <w:szCs w:val="28"/>
          <w:rtl w:val="true"/>
          <w:lang w:bidi="ar-SA"/>
        </w:rPr>
        <w:t>والأمراض وكلّ مذكَّر له بالعبر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واشْتَرَى مِنْهُ دَاراً مِنْ دَارِ الْغُرُورِ</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بها عن الدنيا باعتبار غرور الخلق</w:t>
      </w:r>
    </w:p>
    <w:p>
      <w:pPr>
        <w:pStyle w:val="BookText"/>
        <w:rPr/>
      </w:pPr>
      <w:r>
        <w:rPr>
          <w:rFonts w:ascii="Amiri" w:hAnsi="Amiri" w:eastAsia="Amiri" w:cs="Amiri"/>
          <w:color w:val="111111"/>
          <w:sz w:val="28"/>
          <w:sz w:val="28"/>
          <w:szCs w:val="28"/>
          <w:rtl w:val="true"/>
          <w:lang w:bidi="ar-SA"/>
        </w:rPr>
        <w:t>بها وغفلتهم بما فيها عمّا وراها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الْفَانِينَ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دار الغرور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وخِطَّةِ الْهَالِكِینَ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جانب الفانن عى ما جرت العادة في كتب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 من الابتداء بالبيع والانتهاء في تخصيص المبيع إلى أمور تعيّنه وإن لم يكن </w:t>
      </w:r>
    </w:p>
    <w:p>
      <w:pPr>
        <w:pStyle w:val="BookText"/>
        <w:rPr/>
      </w:pPr>
      <w:r>
        <w:rPr>
          <w:rFonts w:ascii="IRNazanin" w:hAnsi="IRNazanin" w:eastAsia="IRNazanin"/>
          <w:color w:val="111111"/>
          <w:sz w:val="28"/>
          <w:sz w:val="28"/>
          <w:szCs w:val="28"/>
          <w:rtl w:val="true"/>
          <w:lang w:bidi="fa-IR"/>
        </w:rPr>
        <w:t>هنا غرض في ذكر التخصيص في ذكر الفانین، والهالكین التذكر بحالهم، وأنّ هذه</w:t>
      </w:r>
    </w:p>
    <w:p>
      <w:pPr>
        <w:pStyle w:val="BookText"/>
        <w:rPr/>
      </w:pPr>
      <w:r>
        <w:rPr>
          <w:rFonts w:ascii="Amiri" w:hAnsi="Amiri" w:eastAsia="Amiri" w:cs="Amiri"/>
          <w:color w:val="111111"/>
          <w:sz w:val="28"/>
          <w:sz w:val="28"/>
          <w:szCs w:val="28"/>
          <w:rtl w:val="true"/>
          <w:lang w:bidi="ar-SA"/>
        </w:rPr>
        <w:t>الدار من جانب كانوا يسكنونه وخطَّة كانت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حدودها الأربعة وجعلها كنايات عمّا يلزمها من الأمور المنفّرة</w:t>
      </w:r>
    </w:p>
    <w:p>
      <w:pPr>
        <w:pStyle w:val="BookText"/>
        <w:rPr/>
      </w:pPr>
      <w:r>
        <w:rPr>
          <w:rFonts w:ascii="Amiri" w:hAnsi="Amiri" w:eastAsia="Amiri" w:cs="Amiri"/>
          <w:color w:val="111111"/>
          <w:sz w:val="28"/>
          <w:sz w:val="28"/>
          <w:szCs w:val="28"/>
          <w:rtl w:val="true"/>
          <w:lang w:bidi="ar-SA"/>
        </w:rPr>
        <w:t>عنها وينتهي إليه منها</w:t>
      </w:r>
      <w:r>
        <w:rPr>
          <w:rFonts w:eastAsia="Amiri" w:cs="Amiri" w:ascii="Amiri" w:hAnsi="Amiri"/>
          <w:color w:val="111111"/>
          <w:sz w:val="28"/>
          <w:szCs w:val="28"/>
          <w:rtl w:val="true"/>
          <w:lang w:bidi="ar-SA"/>
        </w:rPr>
        <w:t>.</w:t>
      </w:r>
    </w:p>
    <w:p>
      <w:pPr>
        <w:pStyle w:val="BookText"/>
        <w:rPr/>
      </w:pP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الَأوَّلُ يَنْتَهِي إِلَی دَوَاعِي الْفَاتِ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بها إلى أنّ تلك الدار لمّا كانت يلزمها كمالات لا بدّ منها وعلاقات كالمرأة والخادم والدابّة وما يلزم أولئك ويكون بسببهم من الأولاد والأتباع والقينات وسائر فضول الدنيا الَّتي يعدّ بعضها للحاجة إلى بعض حتّى يكون أغنى الناس فيها أكثرهم حاجة وفقراً وكان كلّ واحد من هذه الأمور في معرض الآفات كالأمراض والموت كانت تلك الأمور هي دواعي الآفات الَّتي تقود إليها وتستلزمها، وهي ممّا ينتهي إليه الدار وتستلزمه، وإنّما جعله حدّاً أوّل لأنّها أوّل اللوازم الَّتي تحتاج إليها الدار وتعود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 الثَّانِي يَنْتَهِي إِلَی دَوَاعِي الْمُصِيبَاتِ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بها إلى الأمور الأولى الَّتي تحتاج الدار إليها وتستلزمها لكن باعتبار كونها مستلزمة بما يعرض لها من الآفات لما يلحق بسبب ذلك من المصيبات؛ فإنّ كلّ واحد منها لمّا كان في معرض الآفة كان المقتني له في معرض نزول المصيبات به وكان داعياً له وقائداً إليها، ولاستلزام دواعي الآفات لدواعي المصيبات أردفها بها وجعلها حدّاً ثانياً منها، ويحتمل أن يكون تسميتها في الموضعن دواعي باعتبار أنّ شهواتها تدعو إلى فعلها وإيجادها وذلك الإيجاد يلزمه الآفات والمصيبات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 إِلَی الْهَوَى 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 واتّباعه، إذ كان اقتناء الدار في </w:t>
      </w:r>
    </w:p>
    <w:p>
      <w:pPr>
        <w:pStyle w:val="BookText"/>
        <w:rPr/>
      </w:pPr>
      <w:r>
        <w:rPr>
          <w:rFonts w:ascii="IRNazanin" w:hAnsi="IRNazanin" w:eastAsia="IRNazanin"/>
          <w:color w:val="111111"/>
          <w:sz w:val="28"/>
          <w:sz w:val="28"/>
          <w:szCs w:val="28"/>
          <w:rtl w:val="true"/>
          <w:lang w:bidi="fa-IR"/>
        </w:rPr>
        <w:t>الدنيا مستلزماً لمحبّتها ومحبّة كمالاتها، ومتابعة الميول الشهویّة بغير هدى من الله وهو المراد بالهوى، وظاهر كونه مردياً في حضيض جهنّم ومهلكاً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الهوى الحدّ الثالث لكون تلك الدار و کمالاتها وما تدعو إليه كلها أمورا مستلزمة للهوى والميول الطبيعيّة المهلكة الَّتي لا تزال يتأكَّد بعضها بالبعض ويدعو بعضها إلى البعض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 الرَّابِعُ يَنْتَهِي إِلَی الشَّيْطَانِ الْمُغْوِي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 هو حداً الأخير لأنّه الحدّ الأبعد الَّذي ينتهي إليه تلك الحدود والدواعي، وهو بعد 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الشيطان من جهة الغواية مبدأ ميل النفس إلى الدنيا، ولبعثها على متابعة هواها وإغواوه يعود إلى إلقائه إلى النفس أنّ الأصلح لها كذا ممّا هو جاذب عن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يُشْرَعُ بَابُ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كونه مبدأ بإغوائه الدواعي الباعثة له المستلزمة للدخول في شرائها واقتنائها واقتناء ما يستلزمه ويدعو إليه والدخول في متاع الدنيا وباطلها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فالشيطان كالحدّ وما صدر عنه وأنفتح بسبه من الدخول في أمر الدار وشرائها کالباب؛ فانظر إلى ما اشتمل عليه هذا الترتيب في كلامه عليه السّلام من الحكمة الَّتي بها يتميّز عن كلام من سواه وهو في غاية التنفير عن الدنيا وسدّ أبواب طلبها، والجذب إلى الله تعالى والإرشاد إلى لزوم الزهد الحقيقيّ</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هَذَا الْمُغْتَرُّ بِالأَمَلِ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به باعتبار أنّ نظره إلى أمله في الدنيا هو الَّذي استلزم غفلته عن الآخرة وما خلق لأجله، وكان ذلك الاغترار سبباً لشرائه لتلك الدار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الْمُزْعَجِ بِالأَجَلِ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قلقه، وقلعه من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w:t>
      </w:r>
    </w:p>
    <w:p>
      <w:pPr>
        <w:pStyle w:val="BookText"/>
        <w:rPr/>
      </w:pPr>
      <w:r>
        <w:rPr>
          <w:rFonts w:ascii="Amiri" w:hAnsi="Amiri" w:eastAsia="Amiri" w:cs="Amiri"/>
          <w:color w:val="111111"/>
          <w:sz w:val="28"/>
          <w:sz w:val="28"/>
          <w:szCs w:val="28"/>
          <w:rtl w:val="true"/>
          <w:lang w:bidi="ar-SA"/>
        </w:rPr>
        <w:t>بِالْخُرُوجِ مِنْ عِزِّ الْقَنَاعَةِ والدُّخُولِ فِي ذُلِّ الطَّلَبِ والضَّرَاعَةِ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الثمن باعتبار استلزام شرائه لذلك كما يستلزمه الثمن، ووجه استلزامه لما ذكر أنّ تلك الدار كانت بالنسبة إلى شريح فضلة زائدة على قدر الحاجة، وكلّ فضل اقتناه الإنسان زيادة على قدر ضرورته فقد خرج به عن حدّ القناعة إذ القناعة هي الرضا والاقتصار على مقدار الحاجة من المال وما يحتاج إليه، وعلمت أنّ القناعة مستلزمة لقلَّة الاحتياج إلى الخلق، والغنى عنهم وبحسب الغني، وأقليّة الحاجة يكون عزّ القناعة والخارج عن القناعة خارج عن عها وداخل في ذلّ الطلب والضراعة للخلق لأنّه باعتبار ماهو خارج عن القناعة يكون كثير الحاجة إلى الخلق وباعتبار ذلك يكون داخلا في الذلّ والضراعة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ذلك التنفير عن اقتناء فضول الدنيا بما يستلزمه من ذلّ الحاجة إلى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أَدْرَكَ هَذَا الْمُشْتَرِي</w:t>
      </w:r>
      <w:r>
        <w:rPr>
          <w:rStyle w:val="FootnoteAnchor"/>
          <w:rtl w:val="true"/>
        </w:rPr>
        <w:footnoteReference w:id="228"/>
      </w:r>
      <w:r>
        <w:rPr>
          <w:rFonts w:ascii="Amiri" w:hAnsi="Amiri" w:eastAsia="Amiri" w:cs="Amiri"/>
          <w:color w:val="111111"/>
          <w:sz w:val="28"/>
          <w:sz w:val="28"/>
          <w:szCs w:val="28"/>
          <w:rtl w:val="true"/>
          <w:lang w:bidi="ar-SA"/>
        </w:rPr>
        <w:t>مِنْ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الدرك والتبعية اللازمة في هذا البيع بملك الموت قطعاً لأمل الدرك وتذكيراً بالموت لغاية الأمل له والاقتصار على قدر الحاجة من متاع الدنيا، وكنّى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مُبَلْبِلِ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 الْمَلُوكِ وسَالِبِ نُفُوسِ الْجَبَابِرَةِ ومُزِيلِ مُلْكِ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العتاة تسليته لنفوسهم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ملوك الفرس كأسم الجنس لكل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قبيلة من اليمن وهو حمير بن سنان يسحب بن یعمر بن قحطان، ومنه كانت الملوك في الدهر الأول، وفي تخصيص مثل هؤلاء ولم يدركوا معه تبعة فبالأولى أنت أيّها القاضي السامع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جَمَعَ الْمَالَ عَلَی الْمَالِ فَأَكْثَرَ ومَنْ بَنَى 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البناء ورفعه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جدرانه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أرضه بالفرش والنجاد والوسادة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وادَّخَرَ واعْتَقَدَ ونَظَرَ بِزَعْمِهِ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في جمع المال لولده ورآه مصلحة له بظنّه وزعمه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ظنّ وجود الرأي الأصلح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إِشْخَاصُهُمْ جَمِيعاً إِلَی مَوْقِفِ الْعَرْضِ والْحِسَابِ ومَوْضِعِ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إشخاصهم و منتهاه وهو موقف العرض والحساب و موضع الثواب والعقاب ترهيباً من تلك الأمور والمقامات وترغيباً في العمل للآخرة والأمن من شرورها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الأَمْرُ بِفَصْلِ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وقع أمر الله في محفل القيامة بفصل القضاء وقطع الحكم بين أهل الحق والباطل منهم وربح المحقون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الختام مقتبس من القرآن الكريم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عَلَى ذَلِكَ الْعَقْلُ إِذَا خَرَجَ مِنْ أَسْرِ الْهَوَى وسَلِمَ مِنْ عَلَئِقِ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الآخرة في غاية الشرف، وذلك أنّ الشاهد بما ذكره في هذا الكتاب من أوصاف المتبايعين، وحدود المبيع ومن يلحقه درکه، وغير ذلك ممّا عدّده ليس إلَّا صرف العقل المبرّء عن خطر الوسواس، المطلق من أسر الهوى، السالم من محبّة الدنيا وما يتعلَّق 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بتجرّده من هذه العلائق صافياً من كدر الباطل فیری الحقّ کما هو أهله ويحكم به فأمّا إذا كان أسيراً في يد الهوى مقهوراً تحت سلطان النفس الأمّارة لم يكن نظره إلى الحقّ بعين صحيحة بل بعين غشت ظلمات الباطل أنوارها فلذلك لم يشهد بمحض الحقّ إذ لم يره من حيث هو حقّ خالص بل شهد بالباطل في صورة الحقّ کشهادته بالمصلحة في اقتناء الدنيا نظراً لعاقبة الولد أو خوف الفقر و نحوه ممّا يباح لأجله الطلب في ظاهر الشرع ولو إلى الحقّ بعين الصدق لعلم أنّ </w:t>
      </w:r>
      <w:bookmarkStart w:id="89" w:name="pg15956_362880"/>
    </w:p>
    <w:p>
      <w:pPr>
        <w:pStyle w:val="BookText"/>
        <w:rPr/>
      </w:pPr>
      <w:bookmarkEnd w:id="89"/>
      <w:r>
        <w:rPr>
          <w:rFonts w:ascii="IRNazanin" w:hAnsi="IRNazanin" w:eastAsia="IRNazanin"/>
          <w:color w:val="111111"/>
          <w:sz w:val="28"/>
          <w:sz w:val="28"/>
          <w:szCs w:val="28"/>
          <w:rtl w:val="true"/>
          <w:lang w:bidi="fa-IR"/>
        </w:rPr>
        <w:t>الجمع للولد ليس تكليفاً له لأنّ رازق الولد هو خالقه، وأنّ الجمع لخوف الفقر تعجیل فقر و اشتغال عن الواجب عليه بغيره وبالله التوفيق</w:t>
      </w:r>
      <w:r>
        <w:rPr>
          <w:rFonts w:eastAsia="IRNazanin" w:cs="IRNazanin"/>
          <w:color w:val="111111"/>
          <w:sz w:val="28"/>
          <w:szCs w:val="28"/>
          <w:rtl w:val="true"/>
          <w:lang w:bidi="fa-IR"/>
        </w:rPr>
        <w:t>.</w:t>
      </w:r>
    </w:p>
    <w:p>
      <w:pPr>
        <w:pStyle w:val="Heading2"/>
        <w:numPr>
          <w:ilvl w:val="1"/>
          <w:numId w:val="1"/>
        </w:numPr>
        <w:rPr/>
      </w:pPr>
      <w:bookmarkStart w:id="90" w:name="__RefHeading___Toc16370126_2142443653"/>
      <w:bookmarkStart w:id="91" w:name="_Toc30"/>
      <w:bookmarkEnd w:id="90"/>
      <w:r>
        <w:rPr>
          <w:rtl w:val="true"/>
        </w:rPr>
        <w:t>ومن كتاب له عليه السّلام إلى بعض أمراء جيشه</w:t>
      </w:r>
      <w:r>
        <w:rPr>
          <w:rtl w:val="true"/>
        </w:rPr>
        <w:t>:</w:t>
      </w:r>
      <w:bookmarkEnd w:id="91"/>
    </w:p>
    <w:p>
      <w:pPr>
        <w:pStyle w:val="BookText"/>
        <w:rPr/>
      </w:pPr>
      <w:r>
        <w:rPr>
          <w:rFonts w:ascii="IRNazanin" w:hAnsi="IRNazanin" w:eastAsia="IRNazanin"/>
          <w:color w:val="111111"/>
          <w:sz w:val="28"/>
          <w:sz w:val="28"/>
          <w:szCs w:val="28"/>
          <w:rtl w:val="true"/>
          <w:lang w:bidi="fa-IR"/>
        </w:rPr>
        <w:t xml:space="preserve">روي أن الأمير الذي كتب إليه عثمان بن حنیف عامله على البصرة وذلك حين انتهت أصحاب الجمل إليها وعزموا على الحرب فكتب عثمان يخبر بحاله فكتب عليه السلام کتاباً فيه المفصل المذكور وأعلم أنه لما كان مقصوده عليه السلام ليس إلا اجتماع الخلق على طاعته ليسلك بهم سبيل الحق کما هو مقصوده عليه السلام ليس إلا اجتماع الخلق على طاعته ليسلك بهم سبيل الحق كما هو مقصود الشارع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ونبه على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إِلَی ظِلِّ الطَّاعَةِ فَذَاكَ الَّذِي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يعود إلى المصدر الَّذي دلّ عليه عادوا، ويفهم حصر محبوبه في عودهم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نحبّ إلَّا ذلك، ولذلك أمره بمحاربة العصاة والاستعانة بمن أطاعه عليهم على تقدير مشاقّتهم وعصيانهم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بِالْقَوْمِ إِلَی الشِّقَاقِ والْعِصْيَانِ فَانْهَدْ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p>
    <w:p>
      <w:pPr>
        <w:pStyle w:val="BookText"/>
        <w:rPr/>
      </w:pPr>
      <w:r>
        <w:rPr>
          <w:rFonts w:ascii="Amiri" w:hAnsi="Amiri" w:eastAsia="Amiri" w:cs="Amiri"/>
          <w:color w:val="111111"/>
          <w:sz w:val="28"/>
          <w:sz w:val="28"/>
          <w:szCs w:val="28"/>
          <w:rtl w:val="true"/>
          <w:lang w:bidi="ar-SA"/>
        </w:rPr>
        <w:t>أَطَاعَكَ إِلَی مَنْ عَصَاكَ واسْتَعْنِ بِمَنِ انْقَادَ مَعَكَ عَمَّنْ 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تعيين النهوض بالمطيعين دون المتكارهين، وبالمنقادين دون المتقاعسين بقوله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الْمُتَكَارِهً مَغِيبُهُ خَیْرٌ مِنْ مَشْهَدِهِ وقُعُودُهُ أَغْنَى مِنْ نُهُوضِهِ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يقع بسبب المتكاره من تخاذل الناس عند رؤيته كذلك واقتدائهم بحاله حتّى ربّما لا يكتفي بعدم منفعته بل بذكر المفاسد في الحرب وما يستلزمه من هلاك المسلمين، وكون ذلك منه ونحوه کما وقف بسببه كثير من الصحابة والتابعين عن وقائع </w:t>
      </w:r>
      <w:bookmarkStart w:id="92" w:name="pg15956_362881"/>
    </w:p>
    <w:p>
      <w:pPr>
        <w:pStyle w:val="BookText"/>
        <w:rPr/>
      </w:pPr>
      <w:bookmarkEnd w:id="92"/>
      <w:r>
        <w:rPr>
          <w:rFonts w:ascii="IRNazanin" w:hAnsi="IRNazanin" w:eastAsia="IRNazanin"/>
          <w:color w:val="111111"/>
          <w:sz w:val="28"/>
          <w:sz w:val="28"/>
          <w:szCs w:val="28"/>
          <w:rtl w:val="true"/>
          <w:lang w:bidi="fa-IR"/>
        </w:rPr>
        <w:t>الجمل وصفّين، والنهروان فیکون في حضوره عدم المنفعة ومفسدة هي تخاذل الناس بسببه بخلاف مغيبه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فيه إلَّا عدم الانتفاع به،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شهوده وكلاهما مصدر وبالله التوفيق</w:t>
      </w:r>
      <w:r>
        <w:rPr>
          <w:rFonts w:eastAsia="IRNazanin" w:cs="IRNazanin"/>
          <w:color w:val="111111"/>
          <w:sz w:val="28"/>
          <w:szCs w:val="28"/>
          <w:rtl w:val="true"/>
          <w:lang w:bidi="fa-IR"/>
        </w:rPr>
        <w:t>.</w:t>
      </w:r>
    </w:p>
    <w:p>
      <w:pPr>
        <w:pStyle w:val="Heading2"/>
        <w:numPr>
          <w:ilvl w:val="1"/>
          <w:numId w:val="1"/>
        </w:numPr>
        <w:rPr/>
      </w:pPr>
      <w:bookmarkStart w:id="93" w:name="__RefHeading___Toc16370128_2142443653"/>
      <w:bookmarkStart w:id="94" w:name="_Toc31"/>
      <w:bookmarkEnd w:id="93"/>
      <w:r>
        <w:rPr>
          <w:rtl w:val="true"/>
        </w:rPr>
        <w:t>ومن كتاب له عليه السّلام إلى الأشعث بن قيس، وهو عامل أذربيجان</w:t>
      </w:r>
      <w:r>
        <w:rPr>
          <w:rtl w:val="true"/>
        </w:rPr>
        <w:t>:</w:t>
      </w:r>
      <w:bookmarkEnd w:id="94"/>
    </w:p>
    <w:p>
      <w:pPr>
        <w:pStyle w:val="BookText"/>
        <w:rPr/>
      </w:pPr>
      <w:r>
        <w:rPr>
          <w:rFonts w:ascii="IRNazanin" w:hAnsi="IRNazanin" w:eastAsia="IRNazanin"/>
          <w:color w:val="111111"/>
          <w:sz w:val="28"/>
          <w:sz w:val="28"/>
          <w:szCs w:val="28"/>
          <w:rtl w:val="true"/>
          <w:lang w:bidi="fa-IR"/>
        </w:rPr>
        <w:t>روي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لمّا قدم الكوفة وكان الأشعث بن قيس على ثغر آذربيجان من قبل عثمان بن عفّان فكتب إليه بالتبعة وطالبه بمال آذربیجان مع زياد بن مرحب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 الأشعث بن 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فلولا هنات کنّ منك كنت المقدّم في هذا الأمر قبل الناس ولعلّ آخر أمرك يحمد أوّله وبعضه بعضاً إن أتّقيت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كان من بيعة الناس إيّاي ما قد بلغك وكان طلحة والزبير أوّل من بايعني ثمّ نقضا بيعتي عن غير حدث وأخرجا عائشة فساروا بها إلى البصرة فصرت إليهم في المهاجرين والأنصار فالتقينا فدعوتهم إلى أن يرجعوا إلى ما خرجوا منه فأبوا فأبلغت في الدعاء وأحسنت في البيعة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إِنَّ عَمَلَكَ لَيْسَ لَكَ بِطُعْمَةٍ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فِي عُنُقِكَ أَمَانَةٌ وأَنْتَ</w:t>
      </w:r>
    </w:p>
    <w:p>
      <w:pPr>
        <w:pStyle w:val="BookText"/>
        <w:rPr/>
      </w:pPr>
      <w:r>
        <w:rPr>
          <w:rFonts w:ascii="Amiri" w:hAnsi="Amiri" w:eastAsia="Amiri" w:cs="Amiri"/>
          <w:color w:val="111111"/>
          <w:sz w:val="28"/>
          <w:sz w:val="28"/>
          <w:szCs w:val="28"/>
          <w:rtl w:val="true"/>
          <w:lang w:bidi="ar-SA"/>
        </w:rPr>
        <w:t>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جعلته راغباً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تَفْتَاتَ فِي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شيئاً دون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تُخَاطِرَ إِلَّا 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الأمور العظام والأشراف فيها على هلاك والتفقه في مايوثق به الدين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قياس ضمير من الشكل الأوّل بيّن فيه أنّه ليس له أن يستبدّ في رعيّته بأمر من الأمور دون من استرعاه ولا أن يخاطر إلَّا بوثيقة تخلصه ويثق بها ثم بين له بعض ما لا </w:t>
      </w:r>
    </w:p>
    <w:p>
      <w:pPr>
        <w:pStyle w:val="BookText"/>
        <w:rPr/>
      </w:pPr>
      <w:r>
        <w:rPr>
          <w:rFonts w:ascii="Amiri" w:hAnsi="Amiri" w:eastAsia="Amiri" w:cs="Amiri"/>
          <w:color w:val="111111"/>
          <w:sz w:val="28"/>
          <w:sz w:val="28"/>
          <w:szCs w:val="28"/>
          <w:rtl w:val="true"/>
          <w:lang w:bidi="ar-SA"/>
        </w:rPr>
        <w:t>يجوز له الاستبداد والمخاطرة فيه وهو مال تلك البلاد ونبه على وجوب حفظه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يَدَيْكَ مَالٌ مِنْ مَالِ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أفاه على عباده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 خُزَّانِهِ حَتَّى تُسَلِّمَهُ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شأن الخازن الحفظ وعدم التصرّف فيما يخزنه إلَّا بإذن وأمر وثيق يلقى به ربّه، وقد كان الأشعث متخوّفاً من عليّ عليه السّلام حين ولى الأمر، وجازما بأنّه لا يبقى العمل في يده لهنات سبقت منه في الدين وفي حقّه عليه السّلام قد أشرنا إلى بعضها فيما سبق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ما عليّ ممَّا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علیه السّلام تسکینه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ولَعَيِّ أَلَّا أَكُونَ شَرَّ وُلَتِكَ لَكَ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شرّ من ولى عليك وأتی بلفظ الترجّي ليقيمه بين طوري الخوف والرجاء، وإنّما يكون شرّ ولاته عليه لو خالف الدين والأشعث يعلم ذلك منه فكان ذلك جاذباً له إلى لزوم الدين، وروي أنّه لمّا أتاه کتاب عليّ عليه السّلام دعا بثقاته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قد أوحشني وهو آخذي بمال آذربيجان على كلّ حال وأنا لا حق بمعاوية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خير لك من ذلك تدع مصرك وجماعة قومك وتكون ذنباً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قوله أهل الكوفة فكتب إليه عليه السّلام کتابا يوبّخه فيه ويأمره بالقدوم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به حجر بن عديّ الكنديّ فلامه حجر على ذلك وناشده الله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 قومك وأهل مصرك وأمير المؤمنين ويلحق بأهل الشام ولم يزل به حتّی أقدمه إلى الكوفة فعرض على عليّ عليه السّلام أثقله فوجد فيها مائة ألف درهم وروى أربع مائة ألف فأخذها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بالنخيلة؛ فاستشفع الأشعث بالحسن والحسين عليهما السّلام وبعبد الله بن جعفر فأطلق له منها ثلاثين ألفا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بزائدك درهماً واحدا، وأيم الله لو تركتها لكان خيرا ممّا لك، وما أظنّها تحلّ لك، ولو </w:t>
      </w:r>
      <w:bookmarkStart w:id="95" w:name="pg15956_362883"/>
    </w:p>
    <w:p>
      <w:pPr>
        <w:pStyle w:val="BookText"/>
        <w:rPr/>
      </w:pPr>
      <w:bookmarkEnd w:id="95"/>
      <w:r>
        <w:rPr>
          <w:rFonts w:ascii="Amiri" w:hAnsi="Amiri" w:eastAsia="Amiri" w:cs="Amiri"/>
          <w:color w:val="111111"/>
          <w:sz w:val="28"/>
          <w:sz w:val="28"/>
          <w:szCs w:val="28"/>
          <w:rtl w:val="true"/>
          <w:lang w:bidi="ar-SA"/>
        </w:rPr>
        <w:t>تيقّنت ذلك لما بلغتها من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خذمن خدعك ما أعطاك</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6370130_2142443653"/>
      <w:bookmarkStart w:id="97" w:name="_Toc32"/>
      <w:bookmarkEnd w:id="96"/>
      <w:r>
        <w:rPr>
          <w:rtl w:val="true"/>
        </w:rPr>
        <w:t>ومن كتاب له عليه السّلام إلى معاوية</w:t>
      </w:r>
      <w:r>
        <w:rPr>
          <w:rtl w:val="true"/>
        </w:rPr>
        <w:t>:</w:t>
      </w:r>
      <w:bookmarkEnd w:id="97"/>
    </w:p>
    <w:p>
      <w:pPr>
        <w:pStyle w:val="BookText"/>
        <w:rPr/>
      </w:pPr>
      <w:r>
        <w:rPr>
          <w:rFonts w:ascii="Amiri" w:hAnsi="Amiri" w:eastAsia="Amiri" w:cs="Amiri"/>
          <w:color w:val="111111"/>
          <w:sz w:val="28"/>
          <w:sz w:val="28"/>
          <w:szCs w:val="28"/>
          <w:rtl w:val="true"/>
          <w:lang w:bidi="ar-SA"/>
        </w:rPr>
        <w:t>مع جرير بن عبد الله البجليّ حين نزعه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بيعتي يا معاوية لزمتك وأنت بالشام، صورة 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صغرى قياس ضمير من الشكل الأوّل يستنتج منه ملزوم تلك الدعوى الغاية صدقها بصدق ملزومها، وتقدير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بایعه هؤلاء القوم فلیس لمن شهد بیعتهم أن يختار غير من بايعوه ولا للغائب عنها أن يردّها ينتج أنّه ليس الأحد ممّن حضر أو غاب أن يردّ بیعتهم له، وذلك يستلزم كونها لازمة لمن حضر أو غاب وهذه النتيجة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لِلشَّاهِدِ أَنْ يَخْتَارَ ولَا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 کبراه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الشُّورَى لِلْمُهَاجِرِينَ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حصرها فيهم لأنّهم أهل الحلّ والعقد من أُمّة محمّد صلَّى الله عليه وآله وسلَّم فإذا اتّفقت كلمتهم على حكم من الأحكام کاجتماعهم على بيعته وتسميته إماما كان ذلك إجماعاً حقّاً إليه الإشارة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اجْتَمَعُوا عَلَى رَجُلٍ وسَمَّوْهُ إِمَاماً كَانَ ذَلِكَ للهِ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مرضيّ له، وسبيل المؤمنين الَّذي يجب 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عَنْ أَمْرِهِمْ خَارِجٌ بِطَعْنٍ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أو فيمن أجمعوا عليه كخلاف معاوية وطعنه فيه عليه السّلام بقتل عثمان و نحوه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كخلاف أصحاب الجمل وبدعتهم في نكث بیعته</w:t>
      </w:r>
      <w:r>
        <w:rPr>
          <w:rFonts w:eastAsia="Amiri" w:cs="Amiri" w:ascii="Amiri" w:hAnsi="Amiri"/>
          <w:color w:val="111111"/>
          <w:sz w:val="28"/>
          <w:szCs w:val="28"/>
          <w:rtl w:val="true"/>
          <w:lang w:bidi="ar-SA"/>
        </w:rPr>
        <w:t xml:space="preserve">. </w:t>
      </w:r>
      <w:bookmarkStart w:id="98" w:name="pg15956_362884"/>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إِلَی مَا خَرَجَ مِنْهُ فَإِنْ أَبَى قَاتَلُوهُ عَلَىَ اتِّبَاعِهِ غَیْرَ سَبِيلِ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ووَلَّاهُ اللهُ مَا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وأصلاه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أنّه على تقدير نظره بعقله دون هواه يجده أبرء الناس من دم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يَا مُعَاوِيَةُ لَئِنْ نَظَرْتَ بِعَقْلِكَ دُونَ هَوَاكَ لَتَجِدَنِّ أَبْرَأَ النَّاسِ مِنْ دَمِ</w:t>
      </w:r>
    </w:p>
    <w:p>
      <w:pPr>
        <w:pStyle w:val="BookText"/>
        <w:rPr/>
      </w:pPr>
      <w:r>
        <w:rPr>
          <w:rFonts w:ascii="Amiri" w:hAnsi="Amiri" w:eastAsia="Amiri" w:cs="Amiri"/>
          <w:color w:val="111111"/>
          <w:sz w:val="28"/>
          <w:sz w:val="28"/>
          <w:szCs w:val="28"/>
          <w:rtl w:val="true"/>
          <w:lang w:bidi="ar-SA"/>
        </w:rPr>
        <w:t>عُثْمَانَ ولَتَعْلَمَنَّ أَنِّي كُنْتُ فِي عُزْلَةٍ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واضحة فإنّ القتل إمّا بفعل أو بقول ولم ينقل عن عليّ عليه السلام في أمر عثمان إلَّا أنّه لزم بيته وانعزل عنه بعد أن دافع عنه طويلاً بيده ولسانه فلم يمكن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تَتَجَنَّى 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يدّعى عليّ ذنباً لم أفعله فادّع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ظهر في خيالك من الذنوب والجنايات فإنّ ذلك باب مفتوح لكلّ أحد ومحلّ ما النصب بالمفعوليّة وإنّما احتجّ عليهم بالإجماع والاختيار هنا على حسب اعتقاد القوم أنّه المعتبر في 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یکن عندهم أنّه منصوص عليه، ولو ادّعى ذلك لم يسلَّم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من أتبع الهدى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6370132_2142443653"/>
      <w:bookmarkStart w:id="100" w:name="_Toc33"/>
      <w:bookmarkEnd w:id="99"/>
      <w:r>
        <w:rPr>
          <w:rtl w:val="true"/>
        </w:rPr>
        <w:t>ومن كتاب له عليه السّلام</w:t>
      </w:r>
      <w:r>
        <w:rPr>
          <w:rtl w:val="true"/>
        </w:rPr>
        <w:t xml:space="preserve">: </w:t>
      </w:r>
      <w:r>
        <w:rPr>
          <w:rtl w:val="true"/>
        </w:rPr>
        <w:t>في جواب کتاب کتبه معاوية إليه وصورته</w:t>
      </w:r>
      <w:r>
        <w:rPr>
          <w:rtl w:val="true"/>
        </w:rPr>
        <w:t>:</w:t>
      </w:r>
      <w:bookmarkEnd w:id="10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معاوية بن أبي سفيان إلى عليّ بن أبي طالب أمّا بعد فلو كنت على ما كان عليه أبو بكر وعمر إذن ما قاتلتك ولا استحللت ذلك ولكنّه إنّما أفسد عليك بيعتي خطيئتك في عثمان بن عفّان، وإنّما كان أهل الحجاز الحكَّام على الناس حين كان الحقّ فيهم فلمّا ترکوه صار أهل الشام الحكَّام على أهل الحجار، وغيرهم من الناس، ولعمري ما حجّتك على أهل الشام كحجّتك على أهل البصرة ولا حجّتك عليّ كحجّتك على طلحة والزبير لأنّ أهل البصرة قد كانوا بایعوك ولم </w:t>
      </w:r>
    </w:p>
    <w:p>
      <w:pPr>
        <w:pStyle w:val="BookText"/>
        <w:rPr/>
      </w:pPr>
      <w:r>
        <w:rPr>
          <w:rFonts w:ascii="IRNazanin" w:hAnsi="IRNazanin" w:eastAsia="IRNazanin"/>
          <w:color w:val="111111"/>
          <w:sz w:val="28"/>
          <w:sz w:val="28"/>
          <w:szCs w:val="28"/>
          <w:rtl w:val="true"/>
          <w:lang w:bidi="fa-IR"/>
        </w:rPr>
        <w:t>يبايعك أهل الشام وإنّ طلحة والزبير بایعاك ولم أبايعك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فضلك في الإسلام وقرابتك من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وموضعك من هاشم فلست أدفعه والسلام؛ فكتب عليه السّلام جوابه من عبد الله عليّ أمير المؤمنين إلى معاوية بن صخر أمّا بعد فإنّه أتاني کتاب کتاب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خابطاً؛ ثمّ يتّصل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أنّه إنّما أفسد عليّ بيعتك خطيئتي في عثمان، ولعمري ما كنت إلَّا رجلاً من المهاجرين أوردت كما أوردوا وصدرت کما صدروا وما كان الله ليجمعهم على ضلال ولا يضربهم بعمى، وأمّا ما زعمت أنّ أهل الشام الحكَّام على أهل الحجاز فهات رجلين من قريش الشام يقبلان في الشورى أن تحلّ لهما الخلافة فإن زعمت ذلك كذّبك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فأنا آتيك بهما من قريش الحجاز، وأمّا ما ميّزت بين أهل الشام وأهل البصرة وبينك وبين طلحة والزبير فلعمري ما الأمر في ذلك إلَّا واحد؛ ثمّ يتّصل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بيعة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ثمّ يتّصل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فضلي في الإسلام وقرابتي من الرسول وشرفي في بني هاشم فلو استطعت دفعه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أمّا بعد فقد أتتني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رأيك</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صدر كتاب آخر أجاب به معاوية عن كتاب كتبه إليه بعد الكتاب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وصل إليه هذا الكتاب من عليّ عليه السلام كتب إليه كتاباً يعظه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فاتّق الله يا عليّ ودع الحسد فإنّه طالما لم ينتفع به أهله، ولا تفسد سابقة قديمك بشره من حديثك؛ فإنّ الأعمال بخواتيمها، ولا تلحدنّ بباطل في حقّ من لا حقّ لك في حقّه فإنّك إن تفعل ذلك لا تضلل إلَّا نفسك ولا تمحق إلَّا عملك، ولعمري إنّ ما مضى لك من السوابق الحسنة لحقيقة أن تردّك و تردعك عمّا قد اجترأت عليه من سفك الدماء وإجلاء أهل الحقّ عن الحلّ والحرام، فاقرأ </w:t>
      </w:r>
    </w:p>
    <w:p>
      <w:pPr>
        <w:pStyle w:val="BookText"/>
        <w:rPr/>
      </w:pPr>
      <w:r>
        <w:rPr>
          <w:rFonts w:ascii="Amiri" w:hAnsi="Amiri" w:eastAsia="Amiri" w:cs="Amiri"/>
          <w:color w:val="111111"/>
          <w:sz w:val="28"/>
          <w:sz w:val="28"/>
          <w:szCs w:val="28"/>
          <w:rtl w:val="true"/>
          <w:lang w:bidi="ar-SA"/>
        </w:rPr>
        <w:t>سورة الفلق وتعوّذ بالله من شرّ ما خلق ومن شرّ نفسك الحاسد إذا حسد قفل الله بقلبك و أخذ بناصيتك وعجّل توفيقك فإني أسعد الناس بذلك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 أمّا بعد فقد أتتني منك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ليس ببعيد الشبه منك حملك على الوثوب على ما ليس لك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علمي بك وما قد سبق من رسول الله صلَّى الله عليه وآله وسلَّم فيك ممّا لا مردّ له دون إنفاذه إذن لوعظتك ولكن عظتي لا تنفع من حقّت عليه كلمة العذاب، ولم يخف العقاب ولم يرج لله وقارا ولم يخف له حذاراً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وما أنت عليه من الضلالة والحيرة والجهالة تجد الله في ذلك بالمرصاد من دنياك المنقطعة وتمنّيك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ما قال النبيّ صلَّى الله عليه وآله وسلَّم فيك وفي أُمّك 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ينبّه على أنّ هذا الفصل المذكور ليس من الكتاب الأوّل أنّ الأوّل لم يكن فيه ذكر موعظة حتّى يذكرها عليه السّلام في جوابه غير أنّ السيّد رضي الله عنه أضافه إلى هذا الكتاب كما هو عادته في مراعاة عدم ذلك وأمثاله، وأرجع إلى المقصود فأقول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أَتَتْنِي مِنْكَ مَوْعِظَةٌ 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ملتقطه من كلام الناس ملفقة وقد رتبت بالكتابة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ورِسَالَةٌ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رتبتها بالكتابة بِضَلَلِكَ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نسب تنميقها إلى ضلالة لأنّ موعظته وتكلَّفه إيّاها لمثله عليه السّلام عن اعتقاد منه أنّه على طرف الحقّ وأنّه عليه السلام مخطئ کما زعم، وظاهر أنّ ذلك الاعتقاد ضلال </w:t>
      </w:r>
    </w:p>
    <w:p>
      <w:pPr>
        <w:pStyle w:val="BookText"/>
        <w:rPr/>
      </w:pPr>
      <w:r>
        <w:rPr>
          <w:rFonts w:ascii="Amiri" w:hAnsi="Amiri" w:eastAsia="Amiri" w:cs="Amiri"/>
          <w:color w:val="111111"/>
          <w:sz w:val="28"/>
          <w:sz w:val="28"/>
          <w:szCs w:val="28"/>
          <w:rtl w:val="true"/>
          <w:lang w:bidi="ar-SA"/>
        </w:rPr>
        <w:t>عن سبيل الله أوجب له تكلَّف تلك الموعظة، ولأنّه لمّا كان جاهلاً بسبك الكلام ووضعه مواضعه جائت موصّلة منمقة بحسب ذلك الجهل ظهر عليها أثر الكلفة في التنميق فاستدلّ به على ضلاله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وأَمْضَيْتَهَا بِسُوءِ رَأْيِكَ وكِتَابُ امْرِئٍ لَيْسَ لَهُ بَصَرٌ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 تنميقها إلى ضلالة لأنّ موعظته وتكلَّفه إيّاها لمثله عليه السّلام عن اعتقاد منه أنّه على طرف الحقّ وأنّه عليّه السلام مخطئ کما زعم، وظاهر أنّ ذلك الاعتقاد ضلال عن سبيل الله أوجب له تكلَّف تلك الموعظة، ولأنّه لمّا كان جاهلاً بسبك الكلام ووضعه مواضعه جائت موصّلة منمقة بحسب ذلك الجهل ظهر عليها أثر الكلفة في التنميق فاستدلّ به على ضلاله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 حق أو رأي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الله فلاجرم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دَعَاهُ الْهَوَى فَأَجَابَهُ وقَادَهُ الضَّلَالُ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الجائرة المخبطة لوجه المصلحة المطلوبة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لستلزامه ذلك فنقول ما لا ينبغي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صائتاً مجلباً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التيه لا يتقي مصارع الهوان في دين الله ولا غطا و خابطاً 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الْكِتَابِ لأَنَّهَا بَيْعَةٌ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الإضمار قبل الذكر لأنّه ضمير البيعة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ولاكن تعمى القلوب التي في الصدور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يرجع إلى ما علم من حالها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ما الأمر في ذلك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شأن أهل البصرة وشأن أهل الشام وشأن طلحة والزبير في بيعتي إلَّا واحدا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والمعنى أنّها كما لزمت أولئك فقد لزمتكم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الحجّة في ذلك بقياس ضمير من الشكل الأوّل 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كونها بيعه واحدة باتّفاق المهاجرين والأنصار الَّذين هم أهل الحلّ والعقد من أمّة محمّد صلَّى الله عليه وآله وسلَّم وتقدير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بيعة وقعت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يُثَنَّى فِيهَا النَّظَرُ ولَا يُسْتَأْنَفُ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الكبرى ما سبق من حال الأئمّة الثلاثة قبله عليه السّلام إذ لم يكن لأحد أن يثّني في بيعتهم نظراً ولا يستأنف خياراً بعد أن عقدها المهاجرون والأنصار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حكم من لم يدخل في بيعته وهم قسمان لأنّ من لم يدخل فيها إمّا أن يخرج عنها أو يقف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 مِنْهَا 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صحّتها وانعقادها فيجب أن يجاهد ويقاتل حتّى يرجع إليها كما سبق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صحتها، مصانع وهو نوع من النفاق ومستلزم للشك في سبيل المؤمنين ووجوب أتابعه وبالله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من الدنيا والاشتغال بها عن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ومن دعاء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ومن كلام له عليه السّلام في وصف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مثله بألفاظ مختلفة</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على فضيلة تقوى الله بأوصاف أحدها وقوله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ومن خطبة له عليه السّلام خطبها بذي 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ومن كلام له عليه السّلام کلم به عبد الله بن زمعة، بن الأسود بن المطلب بن أسد بن عبد العزي بن قصي</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اختلاف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ومن كلام له عليه السّلام وهو يلي غسل رسول الله صلَّى الله عليه و آله و تجهيزه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ومن خطبة له عليه السّلام في التوحيد، وتجمع هذه الخطبة من العلم ما لا تجمعه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 السّلام يختص بذكر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ومن خطبة له عليه السّلام ومن الناس من يسمي هذه الخطبة بالقاصعة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ومن كلام له عليه السّلام قاله لعبد الله بن عباس وقد جائه برسالة من عثمان وهو محصور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فيه ذكر ما كان منه بعد هجرة النبي صلَّى الله عليه وآله، ثم لحاقه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أمرهم بالعمل حال ما هم في مهلته على الأحوال الَّتي أشار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ومن خطبة له عليه السّلام في ذم أهل الشام وشان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 من خطبة له عليه السّلام يذكر فيها آل محمد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ومن خطبة له عليه السّلام يحث أصحابه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كتاب له عليه السّلام لأهل الكوفة، عند مسيره من المدينة إلى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 عليه السّلام إليهم، بعد فتح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كتاب له عليه السّلام كتبه لشريح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ومن كتاب له عليه السّلام إلى بعض أمراء جيشه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ومن كتاب له عليه السّلام إلى الأشعث بن قیس، وهو عامل أذربيجان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ومن كتاب له عليه السّلام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كتاب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کتاب کتبه معاوية إليه وصورته</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من الخطب التي حوت مضامین کثيره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يوضحها المصنف في المتن، ولا غيره من الشراح بل اختلفوا في تقدير معنى الكلام؛ كما ويؤيد ذلك ما نقله حبيب الله الهاشمي الخوئي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قد اختلف الشارحون في المشار إليه بهذا الكلام والمکنّی به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المعتزلي المكنى عنه عمر بن الخطاب، وقد وجدَّت النّسخة الَّتي بخطَّ الرّضي جامع نهج البلاغة، وتحت عبارة فلان، والمعني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بذلك فخار بن معد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عن النقيب أبی جعفر يحيى بن أبي زيد العلوي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فقلت له أثنی عليه أمير المؤمنين هذا الثناء؟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الاماميّة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من التقية واستصلاح أصحابه، وأما الصالحيون من الزيدية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أثنى عليه حقّ الثّناء، ولم يضع المدح إلَّا في موضعه ونصابه، وأمّا الجاروديّة من الزّيدية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كلام قاله في أمر عثمان؛ أخرجه مخرج الذّم، والتنقص لاعماله؛ کما يُمدح الآن الأمير الميت في أيّام الأمير الحيي بعده، فيكون ذلك تعريضاً به،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يجوز التعريض للحاضر بمدح الماضي؛ إلَّا إذا كان ذلك المدح صدقاً لا يخالطه ريب ولا شبهة؛ فإذا اعترف أمير المؤمنين؛ بأنّه أقام السّنة، وذهب نقىّ الثوب قليل العيب، وأنّه أدّى إلى الله طاعته، واتّقاه بحقّه، فهذا غاية ما يكون من المدح؛ فلم يجبني بشئ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قلت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إنّه عليه السّلام؛ مدح بعض أصحابه بحسن السيرة، وأنّ الفتنة هي التي وقعت بعد رسول الله صلَّى الله عليه وآله؛ من الاختيار والأثرة، وهذا بعيد، لأنّ لفظ أمير المؤمنين يُشعر إشعاراً ظاهر بأنّه يمدح والياً ذا رعيّة وسيرة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الشّارح مؤيّدات أخرى لكون المراد به عمر؛ إلى أن قال في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الصّفات إذا تأملها المنصف، وأماط عن نفسه الهوى علم أنّ أمير المؤمنين لم يعني بها إلَّا عمر؛ لو لم يكن قد روى لنا توفيقاً، ونقلاً؛ أنّ المعني بها عمر؛ فكيف وقد رويناه عمّن لا يتّهم في هذا الباب،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كان الظاهر من كلامه عليه السلام؛ المدح وبيان حُسن السيرة، إلا إن النسخة التي بخط الشريف الرضي لم يرد فيها تصريح بأسم عمر بن الخطاب؛ بل ورد كلمة فلان، ولا أحد يعلم من هو المعني بفلان أعمر أم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وإن صح أن يكون المعنى عمر فلغرض جمع كلمة المسلمين على مبدأ التوحيد، ونبذ التفرقة التي تعمل على أنعاش أهداف العدو؛ هذا من جانب ومن جانب آخر لم ولن يرد التناقض في كلام الإمام أمير المؤمنين علي عليه السلام فيذم من مضى قبله في خطبته الشقشقية؛ ثم يمدحه في خطبة أخرى بُحسن السيرة والعمل الصالح؛ أم كيف يثني على عمر وهو يدعوا عليه وعلى صاحبه أبي بكر في قنوت الصلاة بدعائه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صنمي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البعض قد يلتبس عليه أن دعاء الإمام أمير المؤمنين علي عليه السلام على صنمي قريش الات والعزى؛ أو هبل ومناة، ولا يعقل أن الإمام علي يدعوا على حجارة ولى زمانها وانتهى، أضف إلى ذلك في دعاء صنمي قريش قرائن كثيرة تدل على أن المدعوا عليهم هم أبا بكر وعمر كقرينة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 صنمي قريش، وجبتيها، وطاغوتيهما، وإفكيهما، وابنتيهما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المحتظر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ثم يجب بيان حقيقة عمر؛ المغطاة بظاهر حُسن السيرة؛ التي ألتبست على كثير من القراء لهذا النص، وإن أمعنت النظر بكلامه عليه السلام في الشقشقية لعرفت أن الإمام أمير المؤمنين لا يجامل أو يساوم في الحق، وأنه أفتضح فعال أبي بكر وعمر وعثمان، والتأمل في النص يدفع بنا إلى أن المعني بالخطبة هو غير عمر؛ إذ لا تنسجم الأفعال المذكورة في الخطبة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فَلَقَدْ قَوَّمَ الأَوَدَ، ودَاوَي الْعَمَدَ، وأَقَامَ السُّنَّةَ، مع البدع التي زادت على أكثر من اربع وعشرين بدعة، كسن التكتف في الصلاة، و تحریم متعتي النساء والحج، وتغير بعض فصول الآذان؛ کفصل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آذان الفجر، وحذف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آذان، وتحديد مهور النساء، وجعل الطبقية في المسلمين عند توزیع مستحقات المسلمين من نفقات بیت المال، وفي مثل ذلك الكثير من البدع، أضف إلى ذلك مصادرة أرض فدك التي نحلها النبي صلى الله عليه وآله لابنته فاطمة الزهر عليها السلام؛ أيام حياته، وحرق باب دار السيدة الطاهرة فاطمة الزهراء عليه السلام، وقتلها بسبب كسر ظلعها، وسقوط جنينها، فما هي السيرة الحسنة التي جاء بها عمر وظهر بها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خلفها شر لا يعلم به إلا الله تعالى، وأن كل الذي ذكره الإمام علي بن أبي طالب من مدح عمر؛ إن كان هو المعني في خطابه إنما هو نظرة أتباعه ومحبيه، ومن سن سنته، وسار وراء آرائه وأفكاره؛ التي خالفة الكتاب والسنة، أضف إلى ذلك أن أبا بكر وعمر وعثمان وعبد الرحمن بن عوف وسالم مولى أبي حذيفة ويخرون ممن تخلفوا عن سرية أسامة بن زيد؛ التي لعن النبي صلى اله عليه وآله من تخلف عنها؛ ورزية يوم الخميس التي قال فيها عمر عن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الرجل ليهجر 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الشفا للقاضي العياش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تاريخ الطبري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وغير ذلك من المصادر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شعب الإيمان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في تفسير كتاب الله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لأبن عطية اندلسي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معارج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زید البيهقي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نهج البلاغة لأبن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ولم يرجع كل من هذه المصادر الحديث إلى مضانه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شياع فيه نظر؛ ورب مشهور لا صحة له، وأن النبي صلى الله عليه وآله قبض في بیت فاطمة ودفن فيها؛ حيث يستوقف المتأمل في كلام الأمام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عَلِمَ الْمُسْتَحْفَظُونَ مِنْ أَصْحَابِ مُحَمَّدٍ صلى الله عليه وآله أَنِّي لَمْ أَرُدَّ عَلَى الله ولَا عَلَى رَسُولِه سَاعَةً قَطُّ ولَقَدْ وَاسَيْتُه بِنَفْسِيِ فِي الْمَوَاطِنِ الَّتِي تَنْكُصُ فِيهَا الأَبْطَالُ وتَتَأَخَّرُ فِيهَا الأَقْدَامُ نَجْدَةً أَكْرَمَنِي الله بِهَا ولَقَدْ قُبِضَ رَسُولُ الله صلى الله عليه وآله وإِنَّ رَأْسَه لَعَلَى صَدْرِي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وَسَمَهَا بِهِ مِنَ الْعَجْزِ عَلَی قُدْرَتِهِ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تَتَلَقَّاهُ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ولم أعثر على مصدر آخر غير الذي أشار إليه المصنف في شرحه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تعلق به النواة مع القمع إذا أخرجتها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الأسطرلاب من الأصل 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استرولابون، وهو في اللاتينية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 ولابيوم، ومنه اسطرلبون في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فلكية كانت تستعمل قديماً في رصد الأجرام السماوية، ثم اطلق الاسم على آلة كان يستعملها الملاحون لقياس الزوايا في القرن الثامن عشر الميلادي، ويقال له أصطرلاب، 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مقياس النجوم، وأنواعه كثیرة، وأسماؤها مشتقة من صورها كالهلالي من الهلال، والكروي من الكرة، والزورقي، والصدفي، والمسرطن والمبطح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 من صف حشرة الخنفساء، وهو أسود اللون، له صدف على ظهر يفتحه ويطير قليل ثم يسقط، وإذا أنقلب على ظهر يبقى لا يستطيع الرجوع على بطنه إلا نادراً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 حشرات التربة الباردة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خبل بمعنی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 بعض الحشرات اضطراب أشبه بالجنون وفقد السيطرة على توازنها وذلك جراء شمها لبعض لسموم أو تلقيها صدمة معينة من فريسة أو ما شابه، وهذا الخلل الحاصل لها تستشعر النملة وتستغله للهجوم على تلك الحشرة لأكلها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والجرح الذي يصيب جسم الحيوانات والحشرات وما شابه مما يساعد النملة على الدخول إلى جوف تلك الفريسة لأكلها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حجم الجرادة خلقها الله تعالى وهي لا تتجاوز في خلقها الأصبع الرفيع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ما تتكرر هذه الكلمة والمراد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لتثبيت القياس في القضايا المنطقية، وحينما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خُلفٌ بمعنی مخالف للقاعدة او مخالف للقياس</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هو الحال في الموضوع، والمادة محل للصورة متقومة بالحال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الجوهر النضيد في شرح منطق التجريد ويليه رسالة التصور والتصديق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 الدين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الدين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مُقَارِنٌ بَيَنْ مُتَبَايِنَاتَهِا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شرطيّتين متّصلتين والشركة بينهما في جزء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القياسات المنطقية التي تستعمل لتثبيت القضايا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شاء التفصيل فليراجع</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اكثر من موضع بیان معنى القياس الشرطي وتوضیح الملازمة في المقدم والتالي من القياس المنطقي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عهده الشريف الى مالك الأشتر النخعي</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سنن الدارمي لعبد الله بن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على أن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الحديث قريباً منه مع أخلاف يسير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يَسْتَضيِءُ بِهِ مَنْ وَلَجَهَا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تاريخ مدينة دمشق لأبن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العواري</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الجدلي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أقسام المناظرة؛ ويطلق عليه أحياناً بالحجة الجدلية؛ أو القول الجدلي،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اللدد واللجاج في الخصومة بالكلام، مقارنا غالبا لاستعمال الحيلة الخارجة أحيانا عن العدل والإنصاف، ولذا نهت الشريعة الإسامية عن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اختيار مصباح السالكين كذلك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ولم يرجع الحديث إلى مضانه، وللحديث مصادر كثره تناولته باختلاف يسر كمسند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مجمع الزاوائد للهثمي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المصدر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لأبن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لأبن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عوالي اللئالي لأبن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تفسیر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معنى الصغرى والكبرى،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اقسام القياس الاقتراني؛ يُنظر المنطق للشيخ محمد رض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الْخَلْقِ</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40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میثم البحراني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الشهيد الثاني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شهر آشوب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حَرْبٍ وسَلَبٍ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الأمالي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کنز الفوائد لأبي الفتح 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شعب الإيمان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وتفسير السمعاني 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النص نفسه ألا ضمن الإستعاذة من الشيطان الرجيم، المصنف لابن أبي شيبة الكوفي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سنن ابن ماجة لمحمد بن يزيد القزوني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سنن أبي داود لسليمان بن 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والخمول لأبن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أبي داود لسليمان بن أشعث السجستاني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المستدرك للحاكم النيساوبري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صحيحة أبن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صحیح أبن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شعب الإيمان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بِنِدَائِهِ وأَنْ يْجُلِبَ عَلَيْكُمْ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بلفظ مقارب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وأَغْرَقَ إِلَيْكُمْ بِالنَّزْعِ الشَّدِيدِ ورَمَاكُمْ مِنْ مَكَانٍ قَرِيبٍ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أَغْوَيْتَنِي لَأُزَيِّنَنَّ لَهُمْ فِي الْأَرْضِ وَلَأُغْوِيَنَّهُمْ أَجْمَعِينَ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الْمُعَدَّةِ لَكُمْ فَأَصْبَحَ أَعْظَمَ فِ دِينِكُمْ حَرْجاً وأَوْرَى</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بعض معتقدات جمهور المخالفين الذين ما زالوا عليها لهذا اليوم، دون النظر والتحقيق؛ ووردت في بعض مصادرهم کتفسير أبن زمنين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لأبن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شفاء السقام للسبكي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الحديث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فيه بلفظ مغایر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وسلم أمرنا إذا سمعتم من يعتزي بعزاء الجاهلية فاعضوه ولا تکنوا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نصه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وبعظ المصادر ذكرت الحديث، ولعل المراد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الموعظة تكون بالكلمات؛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بالكنية والله أعلم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 وكذلك الأساس، والأسس مقصور منه، وجمع الأس إساس مثل عس وعساس، وجمع الأساس أُسس مثل قذال وقذل، وجمع الأسس آساس مثل سبب وأسباب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أسست البناء تأسیساً؛ 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الشرط المتصل من القياسات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المؤلف من المنفصلات والمتصلات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 المتصلت إلى منفصله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المنطق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وابْتَلَاهُمْ بِالْمَجْهَدَةِ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وكسر الجيم دهين الشعر مسترسله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السكيت شعر رجل أي غير جعد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من رجال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وضم النون وسكون، الواو بعدها همزة؛ ثم هاء تأنيث حي من اليمن ينسبون إلى شنوءة وهو عبد الله بن كعب بن عبد الله بن مالك بن نر بن الأزد، ولقب شنوءة لشنئان كان بينه وبن أهله، والنسبة إليه شنوئي بالهمز بعد الواو وبالهمز بغر؛ 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 اقتراني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القياسات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اقسام القياس بحسب مادته؛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للشيخ محمد رضا مظفر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الاحتجاج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مقدمة فتح الباري لأبن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مسح الوجه بالتراب وتعفير الجبين والخدين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 في الشيء كتهافت الفراش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وتقادع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بعضهم في إثر بعض</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تلبيسهم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جعلهم في حالة اللبس والك والحيرة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عِزِّهَا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سنن الدارمي لعبد الله بن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الخاف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خَبَش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من ههنا وههنا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صنم بني حنيفة كان قد جمعوه وصمموا شكله من أشياء متعدده کالخشب والحجارة والحديد والنحاس</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المسترشد لمحمد بن جرير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کنز الفوائد لأبي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وكذلك للشيخ الصدوق في من لا يحظره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الإمام علي لأبن المغازلي في ص </w:t>
      </w:r>
      <w:r>
        <w:rPr>
          <w:rFonts w:eastAsia="IRNazanin" w:cs="IRNazanin"/>
          <w:b w:val="false"/>
          <w:bCs w:val="false"/>
          <w:i w:val="false"/>
          <w:iCs w:val="false"/>
          <w:color w:val="333333"/>
          <w:sz w:val="20"/>
          <w:szCs w:val="20"/>
        </w:rPr>
        <w:t>65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الكلام عن إيمان أبي طالب رضوان الله تعالى عليه، ولا شك في أنه مات على دين النبي صلى الله عليه وآله والدليل عى ذلك قوله 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استطيع ان افارق ديني ودين آبائي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آباء النبي وأجداده كانوا موحدين لله تعالى علي ملة ودين خليل الرحمن أبراهيم عليه السام؛ وفي ذلك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وَتَقَلُّبَكَ فِي السَّاجِدِينَ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وقد ذكر الشيخ المفيد 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جملة من قصيدة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المعارف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البداية والنهاية لأبن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مناقب الإمام أمير المؤمنين لمحمد بن سليمان الكوفي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المسترشد لمحمد بن جریر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مناقب الإمام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الفصول المختار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کنز الفوائد لأبي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مناقب الإمام أمير المؤمنين لأبن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الإخبار في مناقب إمام الأبرار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تقدیم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وأيضاً الطرائف في معرفة مذاهب الطوائف للسید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 لأمير المؤمنين عليه السلام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 السلام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الفصول المختارة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کنز الفوائد لابي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علي بن أبي طالب لأبن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لأبن بطريق ص </w:t>
      </w:r>
      <w:r>
        <w:rPr>
          <w:rFonts w:eastAsia="IRNazanin" w:cs="IRNazanin"/>
          <w:b w:val="false"/>
          <w:bCs w:val="false"/>
          <w:i w:val="false"/>
          <w:iCs w:val="false"/>
          <w:color w:val="333333"/>
          <w:sz w:val="20"/>
          <w:szCs w:val="20"/>
        </w:rPr>
        <w:t>65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 لابن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ولم يرجع كل منهم الحديث إلى مضانه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بعبارة مختصرة؛ أما التفصيل لبقيت الحديث في مناقب الأمام أمير المؤمنين عليه السلام لمحمد بن سليمان الكوفي في هامش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الهداية الكبرى للحسين بن حمدان الخصيبي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بعبارة مختصرة؛ أما التفصيل لبقيت الحديث في مناقب الأمام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سليمان الكوفي هامش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الهداية الكبرى للحسين بن حمدان الخصيبي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والقاضي النعمان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ومعرفة أحوال صاحب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الحسين البيهقي في ص </w:t>
      </w:r>
      <w:r>
        <w:rPr>
          <w:rFonts w:eastAsia="IRNazanin" w:cs="IRNazanin"/>
          <w:b w:val="false"/>
          <w:bCs w:val="false"/>
          <w:i w:val="false"/>
          <w:iCs w:val="false"/>
          <w:color w:val="333333"/>
          <w:sz w:val="20"/>
          <w:szCs w:val="20"/>
        </w:rPr>
        <w:t>14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زكاة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أَقْزَامٌ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العتاب، والعتب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هذا ما أخرجه الخليل الفراهيدي بلفظ مقارب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اشْتَرَى عَبْدٌ ذَلِيلٌ مِنْ مَيِّتٍ قَدْ أُزْعِجَ لِلرَّحِيلِ</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لبيان وجه آخر لمعنى العبارة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وتْجَمَعُ هَذِهِ الدَّارَ حُدُودٌ أَرْبَعَةٌ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اشْتَرَى مِنْهُ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66827</Words>
  <Characters>302473</Characters>
  <CharactersWithSpaces>367326</CharactersWithSpaces>
  <Paragraphs>2482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2026-08-25T06:52:28Z</dcterms:created>
  <dc:creator>ghaemiyeh.com</dc:creator>
  <dc:description/>
  <dc:language>en-US</dc:language>
  <cp:lastModifiedBy/>
  <dcterms:modified xsi:type="dcterms:W3CDTF">2026-08-25T10:22:36Z</dcterms:modified>
  <cp:revision>1</cp:revision>
  <dc:subject/>
  <dc:title>تحفة العلیة فی شرح خطابات الحیدریة جلد 5</dc:title>
</cp:coreProperties>
</file>

<file path=docProps/custom.xml><?xml version="1.0" encoding="utf-8"?>
<Properties xmlns="http://schemas.openxmlformats.org/officeDocument/2006/custom-properties" xmlns:vt="http://schemas.openxmlformats.org/officeDocument/2006/docPropsVTypes"/>
</file>