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31.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5.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ریحانة الادب حاوى زندگانى متجاوز از پنج هزار تن از فقیهان حکیمان متکلمان ریاضى دانان منجمان مورخان ادیبان طبیبان و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2279_214244365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5382281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382283_2142443653">
            <w:r>
              <w:rPr>
                <w:webHidden/>
                <w:rStyle w:val="IndexLink"/>
                <w:rtl w:val="true"/>
              </w:rPr>
              <w:t>باب خاء</w:t>
            </w:r>
            <w:r>
              <w:rPr>
                <w:rStyle w:val="IndexLink"/>
                <w:rtl w:val="true"/>
              </w:rPr>
              <w:tab/>
            </w:r>
            <w:r>
              <w:rPr>
                <w:rStyle w:val="IndexLink"/>
              </w:rPr>
              <w:t>10</w:t>
            </w:r>
          </w:hyperlink>
        </w:p>
        <w:p>
          <w:pPr>
            <w:pStyle w:val="Contents3"/>
            <w:tabs>
              <w:tab w:val="clear" w:pos="8459"/>
              <w:tab w:val="right" w:pos="9026" w:leader="dot"/>
            </w:tabs>
            <w:rPr/>
          </w:pPr>
          <w:hyperlink w:anchor="__RefHeading___Toc15382285_2142443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382287_2142443653">
            <w:r>
              <w:rPr>
                <w:webHidden/>
                <w:rStyle w:val="IndexLink"/>
                <w:rtl w:val="true"/>
              </w:rPr>
              <w:t>خاتون آباد</w:t>
            </w:r>
            <w:r>
              <w:rPr>
                <w:rStyle w:val="IndexLink"/>
                <w:rtl w:val="true"/>
              </w:rPr>
              <w:tab/>
            </w:r>
            <w:r>
              <w:rPr>
                <w:rStyle w:val="IndexLink"/>
              </w:rPr>
              <w:t>10</w:t>
            </w:r>
          </w:hyperlink>
        </w:p>
        <w:p>
          <w:pPr>
            <w:pStyle w:val="Contents3"/>
            <w:tabs>
              <w:tab w:val="clear" w:pos="8459"/>
              <w:tab w:val="right" w:pos="9026" w:leader="dot"/>
            </w:tabs>
            <w:rPr/>
          </w:pPr>
          <w:hyperlink w:anchor="__RefHeading___Toc15382289_2142443653">
            <w:r>
              <w:rPr>
                <w:webHidden/>
                <w:rStyle w:val="IndexLink"/>
                <w:rtl w:val="true"/>
              </w:rPr>
              <w:t>خالصى</w:t>
            </w:r>
            <w:r>
              <w:rPr>
                <w:rStyle w:val="IndexLink"/>
                <w:rtl w:val="true"/>
              </w:rPr>
              <w:tab/>
            </w:r>
            <w:r>
              <w:rPr>
                <w:rStyle w:val="IndexLink"/>
              </w:rPr>
              <w:t>28</w:t>
            </w:r>
          </w:hyperlink>
        </w:p>
        <w:p>
          <w:pPr>
            <w:pStyle w:val="Contents3"/>
            <w:tabs>
              <w:tab w:val="clear" w:pos="8459"/>
              <w:tab w:val="right" w:pos="9026" w:leader="dot"/>
            </w:tabs>
            <w:rPr/>
          </w:pPr>
          <w:hyperlink w:anchor="__RefHeading___Toc15382291_2142443653">
            <w:r>
              <w:rPr>
                <w:webHidden/>
                <w:rStyle w:val="IndexLink"/>
                <w:rtl w:val="true"/>
              </w:rPr>
              <w:t>ختلى</w:t>
            </w:r>
            <w:r>
              <w:rPr>
                <w:rStyle w:val="IndexLink"/>
                <w:rtl w:val="true"/>
              </w:rPr>
              <w:tab/>
            </w:r>
            <w:r>
              <w:rPr>
                <w:rStyle w:val="IndexLink"/>
              </w:rPr>
              <w:t>33</w:t>
            </w:r>
          </w:hyperlink>
        </w:p>
        <w:p>
          <w:pPr>
            <w:pStyle w:val="Contents3"/>
            <w:tabs>
              <w:tab w:val="clear" w:pos="8459"/>
              <w:tab w:val="right" w:pos="9026" w:leader="dot"/>
            </w:tabs>
            <w:rPr/>
          </w:pPr>
          <w:hyperlink w:anchor="__RefHeading___Toc15382293_2142443653">
            <w:r>
              <w:rPr>
                <w:webHidden/>
                <w:rStyle w:val="IndexLink"/>
                <w:rtl w:val="true"/>
              </w:rPr>
              <w:t>ختن</w:t>
            </w:r>
            <w:r>
              <w:rPr>
                <w:rStyle w:val="IndexLink"/>
                <w:rtl w:val="true"/>
              </w:rPr>
              <w:tab/>
            </w:r>
            <w:r>
              <w:rPr>
                <w:rStyle w:val="IndexLink"/>
              </w:rPr>
              <w:t>34</w:t>
            </w:r>
          </w:hyperlink>
        </w:p>
        <w:p>
          <w:pPr>
            <w:pStyle w:val="Contents3"/>
            <w:tabs>
              <w:tab w:val="clear" w:pos="8459"/>
              <w:tab w:val="right" w:pos="9026" w:leader="dot"/>
            </w:tabs>
            <w:rPr/>
          </w:pPr>
          <w:hyperlink w:anchor="__RefHeading___Toc15382295_2142443653">
            <w:r>
              <w:rPr>
                <w:webHidden/>
                <w:rStyle w:val="IndexLink"/>
                <w:rtl w:val="true"/>
              </w:rPr>
              <w:t>خجندى</w:t>
            </w:r>
            <w:r>
              <w:rPr>
                <w:rStyle w:val="IndexLink"/>
                <w:rtl w:val="true"/>
              </w:rPr>
              <w:tab/>
            </w:r>
            <w:r>
              <w:rPr>
                <w:rStyle w:val="IndexLink"/>
              </w:rPr>
              <w:t>35</w:t>
            </w:r>
          </w:hyperlink>
        </w:p>
        <w:p>
          <w:pPr>
            <w:pStyle w:val="Contents3"/>
            <w:tabs>
              <w:tab w:val="clear" w:pos="8459"/>
              <w:tab w:val="right" w:pos="9026" w:leader="dot"/>
            </w:tabs>
            <w:rPr/>
          </w:pPr>
          <w:hyperlink w:anchor="__RefHeading___Toc15382297_2142443653">
            <w:r>
              <w:rPr>
                <w:webHidden/>
                <w:rStyle w:val="IndexLink"/>
                <w:rtl w:val="true"/>
              </w:rPr>
              <w:t>خرقانى</w:t>
            </w:r>
            <w:r>
              <w:rPr>
                <w:rStyle w:val="IndexLink"/>
                <w:rtl w:val="true"/>
              </w:rPr>
              <w:tab/>
            </w:r>
            <w:r>
              <w:rPr>
                <w:rStyle w:val="IndexLink"/>
              </w:rPr>
              <w:t>36</w:t>
            </w:r>
          </w:hyperlink>
        </w:p>
        <w:p>
          <w:pPr>
            <w:pStyle w:val="Contents3"/>
            <w:tabs>
              <w:tab w:val="clear" w:pos="8459"/>
              <w:tab w:val="right" w:pos="9026" w:leader="dot"/>
            </w:tabs>
            <w:rPr/>
          </w:pPr>
          <w:hyperlink w:anchor="__RefHeading___Toc15382299_2142443653">
            <w:r>
              <w:rPr>
                <w:webHidden/>
                <w:rStyle w:val="IndexLink"/>
                <w:rtl w:val="true"/>
              </w:rPr>
              <w:t>خزّاز</w:t>
            </w:r>
            <w:r>
              <w:rPr>
                <w:rStyle w:val="IndexLink"/>
                <w:rtl w:val="true"/>
              </w:rPr>
              <w:tab/>
            </w:r>
            <w:r>
              <w:rPr>
                <w:rStyle w:val="IndexLink"/>
              </w:rPr>
              <w:t>39</w:t>
            </w:r>
          </w:hyperlink>
        </w:p>
        <w:p>
          <w:pPr>
            <w:pStyle w:val="Contents3"/>
            <w:tabs>
              <w:tab w:val="clear" w:pos="8459"/>
              <w:tab w:val="right" w:pos="9026" w:leader="dot"/>
            </w:tabs>
            <w:rPr/>
          </w:pPr>
          <w:hyperlink w:anchor="__RefHeading___Toc15382301_2142443653">
            <w:r>
              <w:rPr>
                <w:webHidden/>
                <w:rStyle w:val="IndexLink"/>
                <w:rtl w:val="true"/>
              </w:rPr>
              <w:t>خزاعى</w:t>
            </w:r>
            <w:r>
              <w:rPr>
                <w:rStyle w:val="IndexLink"/>
                <w:rtl w:val="true"/>
              </w:rPr>
              <w:tab/>
            </w:r>
            <w:r>
              <w:rPr>
                <w:rStyle w:val="IndexLink"/>
              </w:rPr>
              <w:t>40</w:t>
            </w:r>
          </w:hyperlink>
        </w:p>
        <w:p>
          <w:pPr>
            <w:pStyle w:val="Contents3"/>
            <w:tabs>
              <w:tab w:val="clear" w:pos="8459"/>
              <w:tab w:val="right" w:pos="9026" w:leader="dot"/>
            </w:tabs>
            <w:rPr/>
          </w:pPr>
          <w:hyperlink w:anchor="__RefHeading___Toc15382303_2142443653">
            <w:r>
              <w:rPr>
                <w:webHidden/>
                <w:rStyle w:val="IndexLink"/>
                <w:rtl w:val="true"/>
              </w:rPr>
              <w:t>خزرجى</w:t>
            </w:r>
            <w:r>
              <w:rPr>
                <w:rStyle w:val="IndexLink"/>
                <w:rtl w:val="true"/>
              </w:rPr>
              <w:tab/>
            </w:r>
            <w:r>
              <w:rPr>
                <w:rStyle w:val="IndexLink"/>
              </w:rPr>
              <w:t>48</w:t>
            </w:r>
          </w:hyperlink>
        </w:p>
        <w:p>
          <w:pPr>
            <w:pStyle w:val="Contents3"/>
            <w:tabs>
              <w:tab w:val="clear" w:pos="8459"/>
              <w:tab w:val="right" w:pos="9026" w:leader="dot"/>
            </w:tabs>
            <w:rPr/>
          </w:pPr>
          <w:hyperlink w:anchor="__RefHeading___Toc15382305_2142443653">
            <w:r>
              <w:rPr>
                <w:webHidden/>
                <w:rStyle w:val="IndexLink"/>
                <w:rtl w:val="true"/>
              </w:rPr>
              <w:t>خطّى</w:t>
            </w:r>
            <w:r>
              <w:rPr>
                <w:rStyle w:val="IndexLink"/>
                <w:rtl w:val="true"/>
              </w:rPr>
              <w:tab/>
            </w:r>
            <w:r>
              <w:rPr>
                <w:rStyle w:val="IndexLink"/>
              </w:rPr>
              <w:t>56</w:t>
            </w:r>
          </w:hyperlink>
        </w:p>
        <w:p>
          <w:pPr>
            <w:pStyle w:val="Contents3"/>
            <w:tabs>
              <w:tab w:val="clear" w:pos="8459"/>
              <w:tab w:val="right" w:pos="9026" w:leader="dot"/>
            </w:tabs>
            <w:rPr/>
          </w:pPr>
          <w:hyperlink w:anchor="__RefHeading___Toc15382307_2142443653">
            <w:r>
              <w:rPr>
                <w:webHidden/>
                <w:rStyle w:val="IndexLink"/>
                <w:rtl w:val="true"/>
              </w:rPr>
              <w:t>خطيب</w:t>
            </w:r>
            <w:r>
              <w:rPr>
                <w:rStyle w:val="IndexLink"/>
                <w:rtl w:val="true"/>
              </w:rPr>
              <w:tab/>
            </w:r>
            <w:r>
              <w:rPr>
                <w:rStyle w:val="IndexLink"/>
              </w:rPr>
              <w:t>58</w:t>
            </w:r>
          </w:hyperlink>
        </w:p>
        <w:p>
          <w:pPr>
            <w:pStyle w:val="Contents3"/>
            <w:tabs>
              <w:tab w:val="clear" w:pos="8459"/>
              <w:tab w:val="right" w:pos="9026" w:leader="dot"/>
            </w:tabs>
            <w:rPr/>
          </w:pPr>
          <w:hyperlink w:anchor="__RefHeading___Toc15382309_2142443653">
            <w:r>
              <w:rPr>
                <w:webHidden/>
                <w:rStyle w:val="IndexLink"/>
                <w:rtl w:val="true"/>
              </w:rPr>
              <w:t>خفاجى</w:t>
            </w:r>
            <w:r>
              <w:rPr>
                <w:rStyle w:val="IndexLink"/>
                <w:rtl w:val="true"/>
              </w:rPr>
              <w:tab/>
            </w:r>
            <w:r>
              <w:rPr>
                <w:rStyle w:val="IndexLink"/>
              </w:rPr>
              <w:t>67</w:t>
            </w:r>
          </w:hyperlink>
        </w:p>
        <w:p>
          <w:pPr>
            <w:pStyle w:val="Contents3"/>
            <w:tabs>
              <w:tab w:val="clear" w:pos="8459"/>
              <w:tab w:val="right" w:pos="9026" w:leader="dot"/>
            </w:tabs>
            <w:rPr/>
          </w:pPr>
          <w:hyperlink w:anchor="__RefHeading___Toc15382311_2142443653">
            <w:r>
              <w:rPr>
                <w:webHidden/>
                <w:rStyle w:val="IndexLink"/>
                <w:rtl w:val="true"/>
              </w:rPr>
              <w:t>خفّاف</w:t>
            </w:r>
            <w:r>
              <w:rPr>
                <w:rStyle w:val="IndexLink"/>
                <w:rtl w:val="true"/>
              </w:rPr>
              <w:tab/>
            </w:r>
            <w:r>
              <w:rPr>
                <w:rStyle w:val="IndexLink"/>
              </w:rPr>
              <w:t>69</w:t>
            </w:r>
          </w:hyperlink>
        </w:p>
        <w:p>
          <w:pPr>
            <w:pStyle w:val="Contents3"/>
            <w:tabs>
              <w:tab w:val="clear" w:pos="8459"/>
              <w:tab w:val="right" w:pos="9026" w:leader="dot"/>
            </w:tabs>
            <w:rPr/>
          </w:pPr>
          <w:hyperlink w:anchor="__RefHeading___Toc15382313_2142443653">
            <w:r>
              <w:rPr>
                <w:webHidden/>
                <w:rStyle w:val="IndexLink"/>
                <w:rtl w:val="true"/>
              </w:rPr>
              <w:t>خفرى</w:t>
            </w:r>
            <w:r>
              <w:rPr>
                <w:rStyle w:val="IndexLink"/>
                <w:rtl w:val="true"/>
              </w:rPr>
              <w:tab/>
            </w:r>
            <w:r>
              <w:rPr>
                <w:rStyle w:val="IndexLink"/>
              </w:rPr>
              <w:t>69</w:t>
            </w:r>
          </w:hyperlink>
        </w:p>
        <w:p>
          <w:pPr>
            <w:pStyle w:val="Contents3"/>
            <w:tabs>
              <w:tab w:val="clear" w:pos="8459"/>
              <w:tab w:val="right" w:pos="9026" w:leader="dot"/>
            </w:tabs>
            <w:rPr/>
          </w:pPr>
          <w:hyperlink w:anchor="__RefHeading___Toc15382315_2142443653">
            <w:r>
              <w:rPr>
                <w:webHidden/>
                <w:rStyle w:val="IndexLink"/>
                <w:rtl w:val="true"/>
              </w:rPr>
              <w:t>خلاّل</w:t>
            </w:r>
            <w:r>
              <w:rPr>
                <w:rStyle w:val="IndexLink"/>
                <w:rtl w:val="true"/>
              </w:rPr>
              <w:tab/>
            </w:r>
            <w:r>
              <w:rPr>
                <w:rStyle w:val="IndexLink"/>
              </w:rPr>
              <w:t>71</w:t>
            </w:r>
          </w:hyperlink>
        </w:p>
        <w:p>
          <w:pPr>
            <w:pStyle w:val="Contents3"/>
            <w:tabs>
              <w:tab w:val="clear" w:pos="8459"/>
              <w:tab w:val="right" w:pos="9026" w:leader="dot"/>
            </w:tabs>
            <w:rPr/>
          </w:pPr>
          <w:hyperlink w:anchor="__RefHeading___Toc15382317_2142443653">
            <w:r>
              <w:rPr>
                <w:webHidden/>
                <w:rStyle w:val="IndexLink"/>
                <w:rtl w:val="true"/>
              </w:rPr>
              <w:t>خواجه</w:t>
            </w:r>
            <w:r>
              <w:rPr>
                <w:rStyle w:val="IndexLink"/>
                <w:rtl w:val="true"/>
              </w:rPr>
              <w:tab/>
            </w:r>
            <w:r>
              <w:rPr>
                <w:rStyle w:val="IndexLink"/>
              </w:rPr>
              <w:t>83</w:t>
            </w:r>
          </w:hyperlink>
        </w:p>
        <w:p>
          <w:pPr>
            <w:pStyle w:val="Contents3"/>
            <w:tabs>
              <w:tab w:val="clear" w:pos="8459"/>
              <w:tab w:val="right" w:pos="9026" w:leader="dot"/>
            </w:tabs>
            <w:rPr/>
          </w:pPr>
          <w:hyperlink w:anchor="__RefHeading___Toc15382319_2142443653">
            <w:r>
              <w:rPr>
                <w:webHidden/>
                <w:rStyle w:val="IndexLink"/>
                <w:rtl w:val="true"/>
              </w:rPr>
              <w:t>خوارزمى</w:t>
            </w:r>
            <w:r>
              <w:rPr>
                <w:rStyle w:val="IndexLink"/>
                <w:rtl w:val="true"/>
              </w:rPr>
              <w:tab/>
            </w:r>
            <w:r>
              <w:rPr>
                <w:rStyle w:val="IndexLink"/>
              </w:rPr>
              <w:t>102</w:t>
            </w:r>
          </w:hyperlink>
        </w:p>
        <w:p>
          <w:pPr>
            <w:pStyle w:val="Contents3"/>
            <w:tabs>
              <w:tab w:val="clear" w:pos="8459"/>
              <w:tab w:val="right" w:pos="9026" w:leader="dot"/>
            </w:tabs>
            <w:rPr/>
          </w:pPr>
          <w:hyperlink w:anchor="__RefHeading___Toc15382321_2142443653">
            <w:r>
              <w:rPr>
                <w:webHidden/>
                <w:rStyle w:val="IndexLink"/>
                <w:rtl w:val="true"/>
              </w:rPr>
              <w:t>خوّاص</w:t>
            </w:r>
            <w:r>
              <w:rPr>
                <w:rStyle w:val="IndexLink"/>
                <w:rtl w:val="true"/>
              </w:rPr>
              <w:tab/>
            </w:r>
            <w:r>
              <w:rPr>
                <w:rStyle w:val="IndexLink"/>
              </w:rPr>
              <w:t>106</w:t>
            </w:r>
          </w:hyperlink>
        </w:p>
        <w:p>
          <w:pPr>
            <w:pStyle w:val="Contents3"/>
            <w:tabs>
              <w:tab w:val="clear" w:pos="8459"/>
              <w:tab w:val="right" w:pos="9026" w:leader="dot"/>
            </w:tabs>
            <w:rPr/>
          </w:pPr>
          <w:hyperlink w:anchor="__RefHeading___Toc15382323_2142443653">
            <w:r>
              <w:rPr>
                <w:webHidden/>
                <w:rStyle w:val="IndexLink"/>
                <w:rtl w:val="true"/>
              </w:rPr>
              <w:t>خوانسارى</w:t>
            </w:r>
            <w:r>
              <w:rPr>
                <w:rStyle w:val="IndexLink"/>
                <w:rtl w:val="true"/>
              </w:rPr>
              <w:tab/>
            </w:r>
            <w:r>
              <w:rPr>
                <w:rStyle w:val="IndexLink"/>
              </w:rPr>
              <w:t>108</w:t>
            </w:r>
          </w:hyperlink>
        </w:p>
        <w:p>
          <w:pPr>
            <w:pStyle w:val="Contents3"/>
            <w:tabs>
              <w:tab w:val="clear" w:pos="8459"/>
              <w:tab w:val="right" w:pos="9026" w:leader="dot"/>
            </w:tabs>
            <w:rPr/>
          </w:pPr>
          <w:hyperlink w:anchor="__RefHeading___Toc15382325_2142443653">
            <w:r>
              <w:rPr>
                <w:webHidden/>
                <w:rStyle w:val="IndexLink"/>
                <w:rtl w:val="true"/>
              </w:rPr>
              <w:t>خوزى</w:t>
            </w:r>
            <w:r>
              <w:rPr>
                <w:rStyle w:val="IndexLink"/>
                <w:rtl w:val="true"/>
              </w:rPr>
              <w:tab/>
            </w:r>
            <w:r>
              <w:rPr>
                <w:rStyle w:val="IndexLink"/>
              </w:rPr>
              <w:t>116</w:t>
            </w:r>
          </w:hyperlink>
        </w:p>
        <w:p>
          <w:pPr>
            <w:pStyle w:val="Contents3"/>
            <w:tabs>
              <w:tab w:val="clear" w:pos="8459"/>
              <w:tab w:val="right" w:pos="9026" w:leader="dot"/>
            </w:tabs>
            <w:rPr/>
          </w:pPr>
          <w:hyperlink w:anchor="__RefHeading___Toc15382327_2142443653">
            <w:r>
              <w:rPr>
                <w:webHidden/>
                <w:rStyle w:val="IndexLink"/>
                <w:rtl w:val="true"/>
              </w:rPr>
              <w:t>خويى</w:t>
            </w:r>
            <w:r>
              <w:rPr>
                <w:rStyle w:val="IndexLink"/>
                <w:rtl w:val="true"/>
              </w:rPr>
              <w:tab/>
            </w:r>
            <w:r>
              <w:rPr>
                <w:rStyle w:val="IndexLink"/>
              </w:rPr>
              <w:t>117</w:t>
            </w:r>
          </w:hyperlink>
        </w:p>
        <w:p>
          <w:pPr>
            <w:pStyle w:val="Contents2"/>
            <w:tabs>
              <w:tab w:val="clear" w:pos="8743"/>
              <w:tab w:val="right" w:pos="9026" w:leader="dot"/>
            </w:tabs>
            <w:rPr/>
          </w:pPr>
          <w:hyperlink w:anchor="__RefHeading___Toc15382329_2142443653">
            <w:r>
              <w:rPr>
                <w:webHidden/>
                <w:rStyle w:val="IndexLink"/>
                <w:rtl w:val="true"/>
              </w:rPr>
              <w:t>باب دال</w:t>
            </w:r>
            <w:r>
              <w:rPr>
                <w:rStyle w:val="IndexLink"/>
                <w:rtl w:val="true"/>
              </w:rPr>
              <w:tab/>
            </w:r>
            <w:r>
              <w:rPr>
                <w:rStyle w:val="IndexLink"/>
              </w:rPr>
              <w:t>127</w:t>
            </w:r>
          </w:hyperlink>
        </w:p>
        <w:p>
          <w:pPr>
            <w:pStyle w:val="Contents3"/>
            <w:tabs>
              <w:tab w:val="clear" w:pos="8459"/>
              <w:tab w:val="right" w:pos="9026" w:leader="dot"/>
            </w:tabs>
            <w:rPr/>
          </w:pPr>
          <w:hyperlink w:anchor="__RefHeading___Toc15382331_2142443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5382333_2142443653">
            <w:r>
              <w:rPr>
                <w:webHidden/>
                <w:rStyle w:val="IndexLink"/>
                <w:rtl w:val="true"/>
              </w:rPr>
              <w:t>دارابى</w:t>
            </w:r>
            <w:r>
              <w:rPr>
                <w:rStyle w:val="IndexLink"/>
                <w:rtl w:val="true"/>
              </w:rPr>
              <w:tab/>
            </w:r>
            <w:r>
              <w:rPr>
                <w:rStyle w:val="IndexLink"/>
              </w:rPr>
              <w:t>128</w:t>
            </w:r>
          </w:hyperlink>
        </w:p>
        <w:p>
          <w:pPr>
            <w:pStyle w:val="Contents3"/>
            <w:tabs>
              <w:tab w:val="clear" w:pos="8459"/>
              <w:tab w:val="right" w:pos="9026" w:leader="dot"/>
            </w:tabs>
            <w:rPr/>
          </w:pPr>
          <w:hyperlink w:anchor="__RefHeading___Toc15382335_2142443653">
            <w:r>
              <w:rPr>
                <w:webHidden/>
                <w:rStyle w:val="IndexLink"/>
                <w:rtl w:val="true"/>
              </w:rPr>
              <w:t>دارالقطن</w:t>
            </w:r>
            <w:r>
              <w:rPr>
                <w:rStyle w:val="IndexLink"/>
                <w:rtl w:val="true"/>
              </w:rPr>
              <w:tab/>
            </w:r>
            <w:r>
              <w:rPr>
                <w:rStyle w:val="IndexLink"/>
              </w:rPr>
              <w:t>128</w:t>
            </w:r>
          </w:hyperlink>
        </w:p>
        <w:p>
          <w:pPr>
            <w:pStyle w:val="Contents3"/>
            <w:tabs>
              <w:tab w:val="clear" w:pos="8459"/>
              <w:tab w:val="right" w:pos="9026" w:leader="dot"/>
            </w:tabs>
            <w:rPr/>
          </w:pPr>
          <w:hyperlink w:anchor="__RefHeading___Toc15382337_2142443653">
            <w:r>
              <w:rPr>
                <w:webHidden/>
                <w:rStyle w:val="IndexLink"/>
                <w:rtl w:val="true"/>
              </w:rPr>
              <w:t>دارمى</w:t>
            </w:r>
            <w:r>
              <w:rPr>
                <w:rStyle w:val="IndexLink"/>
                <w:rtl w:val="true"/>
              </w:rPr>
              <w:tab/>
            </w:r>
            <w:r>
              <w:rPr>
                <w:rStyle w:val="IndexLink"/>
              </w:rPr>
              <w:t>130</w:t>
            </w:r>
          </w:hyperlink>
        </w:p>
        <w:p>
          <w:pPr>
            <w:pStyle w:val="Contents3"/>
            <w:tabs>
              <w:tab w:val="clear" w:pos="8459"/>
              <w:tab w:val="right" w:pos="9026" w:leader="dot"/>
            </w:tabs>
            <w:rPr/>
          </w:pPr>
          <w:hyperlink w:anchor="__RefHeading___Toc15382339_2142443653">
            <w:r>
              <w:rPr>
                <w:webHidden/>
                <w:rStyle w:val="IndexLink"/>
                <w:rtl w:val="true"/>
              </w:rPr>
              <w:t>دجيل</w:t>
            </w:r>
            <w:r>
              <w:rPr>
                <w:rStyle w:val="IndexLink"/>
                <w:rtl w:val="true"/>
              </w:rPr>
              <w:tab/>
            </w:r>
            <w:r>
              <w:rPr>
                <w:rStyle w:val="IndexLink"/>
              </w:rPr>
              <w:t>141</w:t>
            </w:r>
          </w:hyperlink>
        </w:p>
        <w:p>
          <w:pPr>
            <w:pStyle w:val="Contents3"/>
            <w:tabs>
              <w:tab w:val="clear" w:pos="8459"/>
              <w:tab w:val="right" w:pos="9026" w:leader="dot"/>
            </w:tabs>
            <w:rPr/>
          </w:pPr>
          <w:hyperlink w:anchor="__RefHeading___Toc15382341_2142443653">
            <w:r>
              <w:rPr>
                <w:webHidden/>
                <w:rStyle w:val="IndexLink"/>
                <w:rtl w:val="true"/>
              </w:rPr>
              <w:t>دربند</w:t>
            </w:r>
            <w:r>
              <w:rPr>
                <w:rStyle w:val="IndexLink"/>
                <w:rtl w:val="true"/>
              </w:rPr>
              <w:tab/>
            </w:r>
            <w:r>
              <w:rPr>
                <w:rStyle w:val="IndexLink"/>
              </w:rPr>
              <w:t>143</w:t>
            </w:r>
          </w:hyperlink>
        </w:p>
        <w:p>
          <w:pPr>
            <w:pStyle w:val="Contents3"/>
            <w:tabs>
              <w:tab w:val="clear" w:pos="8459"/>
              <w:tab w:val="right" w:pos="9026" w:leader="dot"/>
            </w:tabs>
            <w:rPr/>
          </w:pPr>
          <w:hyperlink w:anchor="__RefHeading___Toc15382343_2142443653">
            <w:r>
              <w:rPr>
                <w:webHidden/>
                <w:rStyle w:val="IndexLink"/>
                <w:rtl w:val="true"/>
              </w:rPr>
              <w:t>دسوق</w:t>
            </w:r>
            <w:r>
              <w:rPr>
                <w:rStyle w:val="IndexLink"/>
                <w:rtl w:val="true"/>
              </w:rPr>
              <w:tab/>
            </w:r>
            <w:r>
              <w:rPr>
                <w:rStyle w:val="IndexLink"/>
              </w:rPr>
              <w:t>148</w:t>
            </w:r>
          </w:hyperlink>
        </w:p>
        <w:p>
          <w:pPr>
            <w:pStyle w:val="Contents3"/>
            <w:tabs>
              <w:tab w:val="clear" w:pos="8459"/>
              <w:tab w:val="right" w:pos="9026" w:leader="dot"/>
            </w:tabs>
            <w:rPr/>
          </w:pPr>
          <w:hyperlink w:anchor="__RefHeading___Toc15382345_2142443653">
            <w:r>
              <w:rPr>
                <w:webHidden/>
                <w:rStyle w:val="IndexLink"/>
                <w:rtl w:val="true"/>
              </w:rPr>
              <w:t>دقّاق</w:t>
            </w:r>
            <w:r>
              <w:rPr>
                <w:rStyle w:val="IndexLink"/>
                <w:rtl w:val="true"/>
              </w:rPr>
              <w:tab/>
            </w:r>
            <w:r>
              <w:rPr>
                <w:rStyle w:val="IndexLink"/>
              </w:rPr>
              <w:t>150</w:t>
            </w:r>
          </w:hyperlink>
        </w:p>
        <w:p>
          <w:pPr>
            <w:pStyle w:val="Contents3"/>
            <w:tabs>
              <w:tab w:val="clear" w:pos="8459"/>
              <w:tab w:val="right" w:pos="9026" w:leader="dot"/>
            </w:tabs>
            <w:rPr/>
          </w:pPr>
          <w:hyperlink w:anchor="__RefHeading___Toc15382347_2142443653">
            <w:r>
              <w:rPr>
                <w:webHidden/>
                <w:rStyle w:val="IndexLink"/>
                <w:rtl w:val="true"/>
              </w:rPr>
              <w:t>دمامينى</w:t>
            </w:r>
            <w:r>
              <w:rPr>
                <w:rStyle w:val="IndexLink"/>
                <w:rtl w:val="true"/>
              </w:rPr>
              <w:tab/>
            </w:r>
            <w:r>
              <w:rPr>
                <w:rStyle w:val="IndexLink"/>
              </w:rPr>
              <w:t>156</w:t>
            </w:r>
          </w:hyperlink>
        </w:p>
        <w:p>
          <w:pPr>
            <w:pStyle w:val="Contents3"/>
            <w:tabs>
              <w:tab w:val="clear" w:pos="8459"/>
              <w:tab w:val="right" w:pos="9026" w:leader="dot"/>
            </w:tabs>
            <w:rPr/>
          </w:pPr>
          <w:hyperlink w:anchor="__RefHeading___Toc15382349_2142443653">
            <w:r>
              <w:rPr>
                <w:webHidden/>
                <w:rStyle w:val="IndexLink"/>
                <w:rtl w:val="true"/>
              </w:rPr>
              <w:t>دمشقى</w:t>
            </w:r>
            <w:r>
              <w:rPr>
                <w:rStyle w:val="IndexLink"/>
                <w:rtl w:val="true"/>
              </w:rPr>
              <w:tab/>
            </w:r>
            <w:r>
              <w:rPr>
                <w:rStyle w:val="IndexLink"/>
              </w:rPr>
              <w:t>157</w:t>
            </w:r>
          </w:hyperlink>
        </w:p>
        <w:p>
          <w:pPr>
            <w:pStyle w:val="Contents3"/>
            <w:tabs>
              <w:tab w:val="clear" w:pos="8459"/>
              <w:tab w:val="right" w:pos="9026" w:leader="dot"/>
            </w:tabs>
            <w:rPr/>
          </w:pPr>
          <w:hyperlink w:anchor="__RefHeading___Toc15382351_2142443653">
            <w:r>
              <w:rPr>
                <w:webHidden/>
                <w:rStyle w:val="IndexLink"/>
                <w:rtl w:val="true"/>
              </w:rPr>
              <w:t>دمنهور</w:t>
            </w:r>
            <w:r>
              <w:rPr>
                <w:rStyle w:val="IndexLink"/>
                <w:rtl w:val="true"/>
              </w:rPr>
              <w:tab/>
            </w:r>
            <w:r>
              <w:rPr>
                <w:rStyle w:val="IndexLink"/>
              </w:rPr>
              <w:t>158</w:t>
            </w:r>
          </w:hyperlink>
        </w:p>
        <w:p>
          <w:pPr>
            <w:pStyle w:val="Contents3"/>
            <w:tabs>
              <w:tab w:val="clear" w:pos="8459"/>
              <w:tab w:val="right" w:pos="9026" w:leader="dot"/>
            </w:tabs>
            <w:rPr/>
          </w:pPr>
          <w:hyperlink w:anchor="__RefHeading___Toc15382353_2142443653">
            <w:r>
              <w:rPr>
                <w:webHidden/>
                <w:rStyle w:val="IndexLink"/>
                <w:rtl w:val="true"/>
              </w:rPr>
              <w:t>دمياط</w:t>
            </w:r>
            <w:r>
              <w:rPr>
                <w:rStyle w:val="IndexLink"/>
                <w:rtl w:val="true"/>
              </w:rPr>
              <w:tab/>
            </w:r>
            <w:r>
              <w:rPr>
                <w:rStyle w:val="IndexLink"/>
              </w:rPr>
              <w:t>159</w:t>
            </w:r>
          </w:hyperlink>
        </w:p>
        <w:p>
          <w:pPr>
            <w:pStyle w:val="Contents3"/>
            <w:tabs>
              <w:tab w:val="clear" w:pos="8459"/>
              <w:tab w:val="right" w:pos="9026" w:leader="dot"/>
            </w:tabs>
            <w:rPr/>
          </w:pPr>
          <w:hyperlink w:anchor="__RefHeading___Toc15382355_2142443653">
            <w:r>
              <w:rPr>
                <w:webHidden/>
                <w:rStyle w:val="IndexLink"/>
                <w:rtl w:val="true"/>
              </w:rPr>
              <w:t>دميرى</w:t>
            </w:r>
            <w:r>
              <w:rPr>
                <w:rStyle w:val="IndexLink"/>
                <w:rtl w:val="true"/>
              </w:rPr>
              <w:tab/>
            </w:r>
            <w:r>
              <w:rPr>
                <w:rStyle w:val="IndexLink"/>
              </w:rPr>
              <w:t>160</w:t>
            </w:r>
          </w:hyperlink>
        </w:p>
        <w:p>
          <w:pPr>
            <w:pStyle w:val="Contents3"/>
            <w:tabs>
              <w:tab w:val="clear" w:pos="8459"/>
              <w:tab w:val="right" w:pos="9026" w:leader="dot"/>
            </w:tabs>
            <w:rPr/>
          </w:pPr>
          <w:hyperlink w:anchor="__RefHeading___Toc15382357_2142443653">
            <w:r>
              <w:rPr>
                <w:webHidden/>
                <w:rStyle w:val="IndexLink"/>
                <w:rtl w:val="true"/>
              </w:rPr>
              <w:t>دوان</w:t>
            </w:r>
            <w:r>
              <w:rPr>
                <w:rStyle w:val="IndexLink"/>
                <w:rtl w:val="true"/>
              </w:rPr>
              <w:tab/>
            </w:r>
            <w:r>
              <w:rPr>
                <w:rStyle w:val="IndexLink"/>
              </w:rPr>
              <w:t>162</w:t>
            </w:r>
          </w:hyperlink>
        </w:p>
        <w:p>
          <w:pPr>
            <w:pStyle w:val="Contents3"/>
            <w:tabs>
              <w:tab w:val="clear" w:pos="8459"/>
              <w:tab w:val="right" w:pos="9026" w:leader="dot"/>
            </w:tabs>
            <w:rPr/>
          </w:pPr>
          <w:hyperlink w:anchor="__RefHeading___Toc15382359_2142443653">
            <w:r>
              <w:rPr>
                <w:webHidden/>
                <w:rStyle w:val="IndexLink"/>
                <w:rtl w:val="true"/>
              </w:rPr>
              <w:t>دوريست</w:t>
            </w:r>
            <w:r>
              <w:rPr>
                <w:rStyle w:val="IndexLink"/>
                <w:rtl w:val="true"/>
              </w:rPr>
              <w:tab/>
            </w:r>
            <w:r>
              <w:rPr>
                <w:rStyle w:val="IndexLink"/>
              </w:rPr>
              <w:t>168</w:t>
            </w:r>
          </w:hyperlink>
        </w:p>
        <w:p>
          <w:pPr>
            <w:pStyle w:val="Contents3"/>
            <w:tabs>
              <w:tab w:val="clear" w:pos="8459"/>
              <w:tab w:val="right" w:pos="9026" w:leader="dot"/>
            </w:tabs>
            <w:rPr/>
          </w:pPr>
          <w:hyperlink w:anchor="__RefHeading___Toc15382361_2142443653">
            <w:r>
              <w:rPr>
                <w:webHidden/>
                <w:rStyle w:val="IndexLink"/>
                <w:rtl w:val="true"/>
              </w:rPr>
              <w:t>دوسى</w:t>
            </w:r>
            <w:r>
              <w:rPr>
                <w:rStyle w:val="IndexLink"/>
                <w:rtl w:val="true"/>
              </w:rPr>
              <w:tab/>
            </w:r>
            <w:r>
              <w:rPr>
                <w:rStyle w:val="IndexLink"/>
              </w:rPr>
              <w:t>169</w:t>
            </w:r>
          </w:hyperlink>
        </w:p>
        <w:p>
          <w:pPr>
            <w:pStyle w:val="Contents3"/>
            <w:tabs>
              <w:tab w:val="clear" w:pos="8459"/>
              <w:tab w:val="right" w:pos="9026" w:leader="dot"/>
            </w:tabs>
            <w:rPr/>
          </w:pPr>
          <w:hyperlink w:anchor="__RefHeading___Toc15382363_2142443653">
            <w:r>
              <w:rPr>
                <w:webHidden/>
                <w:rStyle w:val="IndexLink"/>
                <w:rtl w:val="true"/>
              </w:rPr>
              <w:t>دولاب</w:t>
            </w:r>
            <w:r>
              <w:rPr>
                <w:rStyle w:val="IndexLink"/>
                <w:rtl w:val="true"/>
              </w:rPr>
              <w:tab/>
            </w:r>
            <w:r>
              <w:rPr>
                <w:rStyle w:val="IndexLink"/>
              </w:rPr>
              <w:t>170</w:t>
            </w:r>
          </w:hyperlink>
        </w:p>
        <w:p>
          <w:pPr>
            <w:pStyle w:val="Contents3"/>
            <w:tabs>
              <w:tab w:val="clear" w:pos="8459"/>
              <w:tab w:val="right" w:pos="9026" w:leader="dot"/>
            </w:tabs>
            <w:rPr/>
          </w:pPr>
          <w:hyperlink w:anchor="__RefHeading___Toc15382365_2142443653">
            <w:r>
              <w:rPr>
                <w:webHidden/>
                <w:rStyle w:val="IndexLink"/>
                <w:rtl w:val="true"/>
              </w:rPr>
              <w:t>دهقان</w:t>
            </w:r>
            <w:r>
              <w:rPr>
                <w:rStyle w:val="IndexLink"/>
                <w:rtl w:val="true"/>
              </w:rPr>
              <w:tab/>
            </w:r>
            <w:r>
              <w:rPr>
                <w:rStyle w:val="IndexLink"/>
              </w:rPr>
              <w:t>174</w:t>
            </w:r>
          </w:hyperlink>
        </w:p>
        <w:p>
          <w:pPr>
            <w:pStyle w:val="Contents3"/>
            <w:tabs>
              <w:tab w:val="clear" w:pos="8459"/>
              <w:tab w:val="right" w:pos="9026" w:leader="dot"/>
            </w:tabs>
            <w:rPr/>
          </w:pPr>
          <w:hyperlink w:anchor="__RefHeading___Toc15382367_2142443653">
            <w:r>
              <w:rPr>
                <w:webHidden/>
                <w:rStyle w:val="IndexLink"/>
                <w:rtl w:val="true"/>
              </w:rPr>
              <w:t>ديلمى</w:t>
            </w:r>
            <w:r>
              <w:rPr>
                <w:rStyle w:val="IndexLink"/>
                <w:rtl w:val="true"/>
              </w:rPr>
              <w:tab/>
            </w:r>
            <w:r>
              <w:rPr>
                <w:rStyle w:val="IndexLink"/>
              </w:rPr>
              <w:t>181</w:t>
            </w:r>
          </w:hyperlink>
        </w:p>
        <w:p>
          <w:pPr>
            <w:pStyle w:val="Contents3"/>
            <w:tabs>
              <w:tab w:val="clear" w:pos="8459"/>
              <w:tab w:val="right" w:pos="9026" w:leader="dot"/>
            </w:tabs>
            <w:rPr/>
          </w:pPr>
          <w:hyperlink w:anchor="__RefHeading___Toc15382369_2142443653">
            <w:r>
              <w:rPr>
                <w:webHidden/>
                <w:rStyle w:val="IndexLink"/>
                <w:rtl w:val="true"/>
              </w:rPr>
              <w:t>دينور</w:t>
            </w:r>
            <w:r>
              <w:rPr>
                <w:rStyle w:val="IndexLink"/>
                <w:rtl w:val="true"/>
              </w:rPr>
              <w:tab/>
            </w:r>
            <w:r>
              <w:rPr>
                <w:rStyle w:val="IndexLink"/>
              </w:rPr>
              <w:t>185</w:t>
            </w:r>
          </w:hyperlink>
        </w:p>
        <w:p>
          <w:pPr>
            <w:pStyle w:val="Contents2"/>
            <w:tabs>
              <w:tab w:val="clear" w:pos="8743"/>
              <w:tab w:val="right" w:pos="9026" w:leader="dot"/>
            </w:tabs>
            <w:rPr/>
          </w:pPr>
          <w:hyperlink w:anchor="__RefHeading___Toc15382371_2142443653">
            <w:r>
              <w:rPr>
                <w:webHidden/>
                <w:rStyle w:val="IndexLink"/>
                <w:rtl w:val="true"/>
              </w:rPr>
              <w:t>باب ذال معجمه</w:t>
            </w:r>
            <w:r>
              <w:rPr>
                <w:rStyle w:val="IndexLink"/>
                <w:rtl w:val="true"/>
              </w:rPr>
              <w:tab/>
            </w:r>
            <w:r>
              <w:rPr>
                <w:rStyle w:val="IndexLink"/>
              </w:rPr>
              <w:t>188</w:t>
            </w:r>
          </w:hyperlink>
        </w:p>
        <w:p>
          <w:pPr>
            <w:pStyle w:val="Contents2"/>
            <w:tabs>
              <w:tab w:val="clear" w:pos="8743"/>
              <w:tab w:val="right" w:pos="9026" w:leader="dot"/>
            </w:tabs>
            <w:rPr/>
          </w:pPr>
          <w:hyperlink w:anchor="__RefHeading___Toc15382373_2142443653">
            <w:r>
              <w:rPr>
                <w:webHidden/>
                <w:rStyle w:val="IndexLink"/>
                <w:rtl w:val="true"/>
              </w:rPr>
              <w:t>باب راى مهمله</w:t>
            </w:r>
            <w:r>
              <w:rPr>
                <w:rStyle w:val="IndexLink"/>
                <w:rtl w:val="true"/>
              </w:rPr>
              <w:tab/>
            </w:r>
            <w:r>
              <w:rPr>
                <w:rStyle w:val="IndexLink"/>
              </w:rPr>
              <w:t>216</w:t>
            </w:r>
          </w:hyperlink>
        </w:p>
        <w:p>
          <w:pPr>
            <w:pStyle w:val="Contents3"/>
            <w:tabs>
              <w:tab w:val="clear" w:pos="8459"/>
              <w:tab w:val="right" w:pos="9026" w:leader="dot"/>
            </w:tabs>
            <w:rPr/>
          </w:pPr>
          <w:hyperlink w:anchor="__RefHeading___Toc15382375_214244365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5382377_2142443653">
            <w:r>
              <w:rPr>
                <w:webHidden/>
                <w:rStyle w:val="IndexLink"/>
                <w:rtl w:val="true"/>
              </w:rPr>
              <w:t>رازى</w:t>
            </w:r>
            <w:r>
              <w:rPr>
                <w:rStyle w:val="IndexLink"/>
                <w:rtl w:val="true"/>
              </w:rPr>
              <w:tab/>
            </w:r>
            <w:r>
              <w:rPr>
                <w:rStyle w:val="IndexLink"/>
              </w:rPr>
              <w:t>221</w:t>
            </w:r>
          </w:hyperlink>
        </w:p>
        <w:p>
          <w:pPr>
            <w:pStyle w:val="Contents3"/>
            <w:tabs>
              <w:tab w:val="clear" w:pos="8459"/>
              <w:tab w:val="right" w:pos="9026" w:leader="dot"/>
            </w:tabs>
            <w:rPr/>
          </w:pPr>
          <w:hyperlink w:anchor="__RefHeading___Toc15382379_2142443653">
            <w:r>
              <w:rPr>
                <w:webHidden/>
                <w:rStyle w:val="IndexLink"/>
                <w:rtl w:val="true"/>
              </w:rPr>
              <w:t>راسبى</w:t>
            </w:r>
            <w:r>
              <w:rPr>
                <w:rStyle w:val="IndexLink"/>
                <w:rtl w:val="true"/>
              </w:rPr>
              <w:tab/>
            </w:r>
            <w:r>
              <w:rPr>
                <w:rStyle w:val="IndexLink"/>
              </w:rPr>
              <w:t>227</w:t>
            </w:r>
          </w:hyperlink>
        </w:p>
        <w:p>
          <w:pPr>
            <w:pStyle w:val="Contents3"/>
            <w:tabs>
              <w:tab w:val="clear" w:pos="8459"/>
              <w:tab w:val="right" w:pos="9026" w:leader="dot"/>
            </w:tabs>
            <w:rPr/>
          </w:pPr>
          <w:hyperlink w:anchor="__RefHeading___Toc15382381_2142443653">
            <w:r>
              <w:rPr>
                <w:webHidden/>
                <w:rStyle w:val="IndexLink"/>
                <w:rtl w:val="true"/>
              </w:rPr>
              <w:t>راغب</w:t>
            </w:r>
            <w:r>
              <w:rPr>
                <w:rStyle w:val="IndexLink"/>
                <w:rtl w:val="true"/>
              </w:rPr>
              <w:tab/>
            </w:r>
            <w:r>
              <w:rPr>
                <w:rStyle w:val="IndexLink"/>
              </w:rPr>
              <w:t>229</w:t>
            </w:r>
          </w:hyperlink>
        </w:p>
        <w:p>
          <w:pPr>
            <w:pStyle w:val="Contents3"/>
            <w:tabs>
              <w:tab w:val="clear" w:pos="8459"/>
              <w:tab w:val="right" w:pos="9026" w:leader="dot"/>
            </w:tabs>
            <w:rPr/>
          </w:pPr>
          <w:hyperlink w:anchor="__RefHeading___Toc15382383_2142443653">
            <w:r>
              <w:rPr>
                <w:webHidden/>
                <w:rStyle w:val="IndexLink"/>
                <w:rtl w:val="true"/>
              </w:rPr>
              <w:t>رافعى</w:t>
            </w:r>
            <w:r>
              <w:rPr>
                <w:rStyle w:val="IndexLink"/>
                <w:rtl w:val="true"/>
              </w:rPr>
              <w:tab/>
            </w:r>
            <w:r>
              <w:rPr>
                <w:rStyle w:val="IndexLink"/>
              </w:rPr>
              <w:t>233</w:t>
            </w:r>
          </w:hyperlink>
        </w:p>
        <w:p>
          <w:pPr>
            <w:pStyle w:val="Contents3"/>
            <w:tabs>
              <w:tab w:val="clear" w:pos="8459"/>
              <w:tab w:val="right" w:pos="9026" w:leader="dot"/>
            </w:tabs>
            <w:rPr/>
          </w:pPr>
          <w:hyperlink w:anchor="__RefHeading___Toc15382385_2142443653">
            <w:r>
              <w:rPr>
                <w:webHidden/>
                <w:rStyle w:val="IndexLink"/>
                <w:rtl w:val="true"/>
              </w:rPr>
              <w:t>راوندى</w:t>
            </w:r>
            <w:r>
              <w:rPr>
                <w:rStyle w:val="IndexLink"/>
                <w:rtl w:val="true"/>
              </w:rPr>
              <w:tab/>
            </w:r>
            <w:r>
              <w:rPr>
                <w:rStyle w:val="IndexLink"/>
              </w:rPr>
              <w:t>236</w:t>
            </w:r>
          </w:hyperlink>
        </w:p>
        <w:p>
          <w:pPr>
            <w:pStyle w:val="Contents3"/>
            <w:tabs>
              <w:tab w:val="clear" w:pos="8459"/>
              <w:tab w:val="right" w:pos="9026" w:leader="dot"/>
            </w:tabs>
            <w:rPr/>
          </w:pPr>
          <w:hyperlink w:anchor="__RefHeading___Toc15382387_2142443653">
            <w:r>
              <w:rPr>
                <w:webHidden/>
                <w:rStyle w:val="IndexLink"/>
                <w:rtl w:val="true"/>
              </w:rPr>
              <w:t>ربعى</w:t>
            </w:r>
            <w:r>
              <w:rPr>
                <w:rStyle w:val="IndexLink"/>
                <w:rtl w:val="true"/>
              </w:rPr>
              <w:tab/>
            </w:r>
            <w:r>
              <w:rPr>
                <w:rStyle w:val="IndexLink"/>
              </w:rPr>
              <w:t>239</w:t>
            </w:r>
          </w:hyperlink>
        </w:p>
        <w:p>
          <w:pPr>
            <w:pStyle w:val="Contents3"/>
            <w:tabs>
              <w:tab w:val="clear" w:pos="8459"/>
              <w:tab w:val="right" w:pos="9026" w:leader="dot"/>
            </w:tabs>
            <w:rPr/>
          </w:pPr>
          <w:hyperlink w:anchor="__RefHeading___Toc15382389_2142443653">
            <w:r>
              <w:rPr>
                <w:webHidden/>
                <w:rStyle w:val="IndexLink"/>
                <w:rtl w:val="true"/>
              </w:rPr>
              <w:t>رشيد</w:t>
            </w:r>
            <w:r>
              <w:rPr>
                <w:rStyle w:val="IndexLink"/>
                <w:rtl w:val="true"/>
              </w:rPr>
              <w:tab/>
            </w:r>
            <w:r>
              <w:rPr>
                <w:rStyle w:val="IndexLink"/>
              </w:rPr>
              <w:t>253</w:t>
            </w:r>
          </w:hyperlink>
        </w:p>
        <w:p>
          <w:pPr>
            <w:pStyle w:val="Contents3"/>
            <w:tabs>
              <w:tab w:val="clear" w:pos="8459"/>
              <w:tab w:val="right" w:pos="9026" w:leader="dot"/>
            </w:tabs>
            <w:rPr/>
          </w:pPr>
          <w:hyperlink w:anchor="__RefHeading___Toc15382391_2142443653">
            <w:r>
              <w:rPr>
                <w:webHidden/>
                <w:rStyle w:val="IndexLink"/>
                <w:rtl w:val="true"/>
              </w:rPr>
              <w:t>رصافى</w:t>
            </w:r>
            <w:r>
              <w:rPr>
                <w:rStyle w:val="IndexLink"/>
                <w:rtl w:val="true"/>
              </w:rPr>
              <w:tab/>
            </w:r>
            <w:r>
              <w:rPr>
                <w:rStyle w:val="IndexLink"/>
              </w:rPr>
              <w:t>258</w:t>
            </w:r>
          </w:hyperlink>
        </w:p>
        <w:p>
          <w:pPr>
            <w:pStyle w:val="Contents3"/>
            <w:tabs>
              <w:tab w:val="clear" w:pos="8459"/>
              <w:tab w:val="right" w:pos="9026" w:leader="dot"/>
            </w:tabs>
            <w:rPr/>
          </w:pPr>
          <w:hyperlink w:anchor="__RefHeading___Toc15382393_2142443653">
            <w:r>
              <w:rPr>
                <w:webHidden/>
                <w:rStyle w:val="IndexLink"/>
                <w:rtl w:val="true"/>
              </w:rPr>
              <w:t>رضى</w:t>
            </w:r>
            <w:r>
              <w:rPr>
                <w:rStyle w:val="IndexLink"/>
                <w:rtl w:val="true"/>
              </w:rPr>
              <w:tab/>
            </w:r>
            <w:r>
              <w:rPr>
                <w:rStyle w:val="IndexLink"/>
              </w:rPr>
              <w:t>259</w:t>
            </w:r>
          </w:hyperlink>
        </w:p>
        <w:p>
          <w:pPr>
            <w:pStyle w:val="Contents3"/>
            <w:tabs>
              <w:tab w:val="clear" w:pos="8459"/>
              <w:tab w:val="right" w:pos="9026" w:leader="dot"/>
            </w:tabs>
            <w:rPr/>
          </w:pPr>
          <w:hyperlink w:anchor="__RefHeading___Toc15382395_2142443653">
            <w:r>
              <w:rPr>
                <w:webHidden/>
                <w:rStyle w:val="IndexLink"/>
                <w:rtl w:val="true"/>
              </w:rPr>
              <w:t>رضى الدين</w:t>
            </w:r>
            <w:r>
              <w:rPr>
                <w:rStyle w:val="IndexLink"/>
                <w:rtl w:val="true"/>
              </w:rPr>
              <w:tab/>
            </w:r>
            <w:r>
              <w:rPr>
                <w:rStyle w:val="IndexLink"/>
              </w:rPr>
              <w:t>263</w:t>
            </w:r>
          </w:hyperlink>
        </w:p>
        <w:p>
          <w:pPr>
            <w:pStyle w:val="Contents3"/>
            <w:tabs>
              <w:tab w:val="clear" w:pos="8459"/>
              <w:tab w:val="right" w:pos="9026" w:leader="dot"/>
            </w:tabs>
            <w:rPr/>
          </w:pPr>
          <w:hyperlink w:anchor="__RefHeading___Toc15382397_2142443653">
            <w:r>
              <w:rPr>
                <w:webHidden/>
                <w:rStyle w:val="IndexLink"/>
                <w:rtl w:val="true"/>
              </w:rPr>
              <w:t>رعينى</w:t>
            </w:r>
            <w:r>
              <w:rPr>
                <w:rStyle w:val="IndexLink"/>
                <w:rtl w:val="true"/>
              </w:rPr>
              <w:tab/>
            </w:r>
            <w:r>
              <w:rPr>
                <w:rStyle w:val="IndexLink"/>
              </w:rPr>
              <w:t>266</w:t>
            </w:r>
          </w:hyperlink>
        </w:p>
        <w:p>
          <w:pPr>
            <w:pStyle w:val="Contents3"/>
            <w:tabs>
              <w:tab w:val="clear" w:pos="8459"/>
              <w:tab w:val="right" w:pos="9026" w:leader="dot"/>
            </w:tabs>
            <w:rPr/>
          </w:pPr>
          <w:hyperlink w:anchor="__RefHeading___Toc15382399_2142443653">
            <w:r>
              <w:rPr>
                <w:webHidden/>
                <w:rStyle w:val="IndexLink"/>
                <w:rtl w:val="true"/>
              </w:rPr>
              <w:t>رفّاء</w:t>
            </w:r>
            <w:r>
              <w:rPr>
                <w:rStyle w:val="IndexLink"/>
                <w:rtl w:val="true"/>
              </w:rPr>
              <w:tab/>
            </w:r>
            <w:r>
              <w:rPr>
                <w:rStyle w:val="IndexLink"/>
              </w:rPr>
              <w:t>267</w:t>
            </w:r>
          </w:hyperlink>
        </w:p>
        <w:p>
          <w:pPr>
            <w:pStyle w:val="Contents3"/>
            <w:tabs>
              <w:tab w:val="clear" w:pos="8459"/>
              <w:tab w:val="right" w:pos="9026" w:leader="dot"/>
            </w:tabs>
            <w:rPr/>
          </w:pPr>
          <w:hyperlink w:anchor="__RefHeading___Toc15382401_2142443653">
            <w:r>
              <w:rPr>
                <w:webHidden/>
                <w:rStyle w:val="IndexLink"/>
                <w:rtl w:val="true"/>
              </w:rPr>
              <w:t>رفاعى</w:t>
            </w:r>
            <w:r>
              <w:rPr>
                <w:rStyle w:val="IndexLink"/>
                <w:rtl w:val="true"/>
              </w:rPr>
              <w:tab/>
            </w:r>
            <w:r>
              <w:rPr>
                <w:rStyle w:val="IndexLink"/>
              </w:rPr>
              <w:t>267</w:t>
            </w:r>
          </w:hyperlink>
        </w:p>
        <w:p>
          <w:pPr>
            <w:pStyle w:val="Contents3"/>
            <w:tabs>
              <w:tab w:val="clear" w:pos="8459"/>
              <w:tab w:val="right" w:pos="9026" w:leader="dot"/>
            </w:tabs>
            <w:rPr/>
          </w:pPr>
          <w:hyperlink w:anchor="__RefHeading___Toc15382403_2142443653">
            <w:r>
              <w:rPr>
                <w:webHidden/>
                <w:rStyle w:val="IndexLink"/>
                <w:rtl w:val="true"/>
              </w:rPr>
              <w:t>رقاشى</w:t>
            </w:r>
            <w:r>
              <w:rPr>
                <w:rStyle w:val="IndexLink"/>
                <w:rtl w:val="true"/>
              </w:rPr>
              <w:tab/>
            </w:r>
            <w:r>
              <w:rPr>
                <w:rStyle w:val="IndexLink"/>
              </w:rPr>
              <w:t>271</w:t>
            </w:r>
          </w:hyperlink>
        </w:p>
        <w:p>
          <w:pPr>
            <w:pStyle w:val="Contents3"/>
            <w:tabs>
              <w:tab w:val="clear" w:pos="8459"/>
              <w:tab w:val="right" w:pos="9026" w:leader="dot"/>
            </w:tabs>
            <w:rPr/>
          </w:pPr>
          <w:hyperlink w:anchor="__RefHeading___Toc15382405_2142443653">
            <w:r>
              <w:rPr>
                <w:webHidden/>
                <w:rStyle w:val="IndexLink"/>
                <w:rtl w:val="true"/>
              </w:rPr>
              <w:t>رقى</w:t>
            </w:r>
            <w:r>
              <w:rPr>
                <w:rStyle w:val="IndexLink"/>
                <w:rtl w:val="true"/>
              </w:rPr>
              <w:tab/>
            </w:r>
            <w:r>
              <w:rPr>
                <w:rStyle w:val="IndexLink"/>
              </w:rPr>
              <w:t>273</w:t>
            </w:r>
          </w:hyperlink>
        </w:p>
        <w:p>
          <w:pPr>
            <w:pStyle w:val="Contents3"/>
            <w:tabs>
              <w:tab w:val="clear" w:pos="8459"/>
              <w:tab w:val="right" w:pos="9026" w:leader="dot"/>
            </w:tabs>
            <w:rPr/>
          </w:pPr>
          <w:hyperlink w:anchor="__RefHeading___Toc15382407_2142443653">
            <w:r>
              <w:rPr>
                <w:webHidden/>
                <w:rStyle w:val="IndexLink"/>
                <w:rtl w:val="true"/>
              </w:rPr>
              <w:t>رمّانى</w:t>
            </w:r>
            <w:r>
              <w:rPr>
                <w:rStyle w:val="IndexLink"/>
                <w:rtl w:val="true"/>
              </w:rPr>
              <w:tab/>
            </w:r>
            <w:r>
              <w:rPr>
                <w:rStyle w:val="IndexLink"/>
              </w:rPr>
              <w:t>275</w:t>
            </w:r>
          </w:hyperlink>
        </w:p>
        <w:p>
          <w:pPr>
            <w:pStyle w:val="Contents3"/>
            <w:tabs>
              <w:tab w:val="clear" w:pos="8459"/>
              <w:tab w:val="right" w:pos="9026" w:leader="dot"/>
            </w:tabs>
            <w:rPr/>
          </w:pPr>
          <w:hyperlink w:anchor="__RefHeading___Toc15382409_2142443653">
            <w:r>
              <w:rPr>
                <w:webHidden/>
                <w:rStyle w:val="IndexLink"/>
                <w:rtl w:val="true"/>
              </w:rPr>
              <w:t>رملى</w:t>
            </w:r>
            <w:r>
              <w:rPr>
                <w:rStyle w:val="IndexLink"/>
                <w:rtl w:val="true"/>
              </w:rPr>
              <w:tab/>
            </w:r>
            <w:r>
              <w:rPr>
                <w:rStyle w:val="IndexLink"/>
              </w:rPr>
              <w:t>278</w:t>
            </w:r>
          </w:hyperlink>
        </w:p>
        <w:p>
          <w:pPr>
            <w:pStyle w:val="Contents3"/>
            <w:tabs>
              <w:tab w:val="clear" w:pos="8459"/>
              <w:tab w:val="right" w:pos="9026" w:leader="dot"/>
            </w:tabs>
            <w:rPr/>
          </w:pPr>
          <w:hyperlink w:anchor="__RefHeading___Toc15382411_2142443653">
            <w:r>
              <w:rPr>
                <w:webHidden/>
                <w:rStyle w:val="IndexLink"/>
                <w:rtl w:val="true"/>
              </w:rPr>
              <w:t>رواجنى</w:t>
            </w:r>
            <w:r>
              <w:rPr>
                <w:rStyle w:val="IndexLink"/>
                <w:rtl w:val="true"/>
              </w:rPr>
              <w:tab/>
            </w:r>
            <w:r>
              <w:rPr>
                <w:rStyle w:val="IndexLink"/>
              </w:rPr>
              <w:t>280</w:t>
            </w:r>
          </w:hyperlink>
        </w:p>
        <w:p>
          <w:pPr>
            <w:pStyle w:val="Contents3"/>
            <w:tabs>
              <w:tab w:val="clear" w:pos="8459"/>
              <w:tab w:val="right" w:pos="9026" w:leader="dot"/>
            </w:tabs>
            <w:rPr/>
          </w:pPr>
          <w:hyperlink w:anchor="__RefHeading___Toc15382413_2142443653">
            <w:r>
              <w:rPr>
                <w:webHidden/>
                <w:rStyle w:val="IndexLink"/>
                <w:rtl w:val="true"/>
              </w:rPr>
              <w:t>رويان</w:t>
            </w:r>
            <w:r>
              <w:rPr>
                <w:rStyle w:val="IndexLink"/>
                <w:rtl w:val="true"/>
              </w:rPr>
              <w:tab/>
            </w:r>
            <w:r>
              <w:rPr>
                <w:rStyle w:val="IndexLink"/>
              </w:rPr>
              <w:t>291</w:t>
            </w:r>
          </w:hyperlink>
        </w:p>
        <w:p>
          <w:pPr>
            <w:pStyle w:val="Contents2"/>
            <w:tabs>
              <w:tab w:val="clear" w:pos="8743"/>
              <w:tab w:val="right" w:pos="9026" w:leader="dot"/>
            </w:tabs>
            <w:rPr/>
          </w:pPr>
          <w:hyperlink w:anchor="__RefHeading___Toc15382415_2142443653">
            <w:r>
              <w:rPr>
                <w:webHidden/>
                <w:rStyle w:val="IndexLink"/>
                <w:rtl w:val="true"/>
              </w:rPr>
              <w:t>باب زاء</w:t>
            </w:r>
            <w:r>
              <w:rPr>
                <w:rStyle w:val="IndexLink"/>
                <w:rtl w:val="true"/>
              </w:rPr>
              <w:tab/>
            </w:r>
            <w:r>
              <w:rPr>
                <w:rStyle w:val="IndexLink"/>
              </w:rPr>
              <w:t>298</w:t>
            </w:r>
          </w:hyperlink>
        </w:p>
        <w:p>
          <w:pPr>
            <w:pStyle w:val="Contents3"/>
            <w:tabs>
              <w:tab w:val="clear" w:pos="8459"/>
              <w:tab w:val="right" w:pos="9026" w:leader="dot"/>
            </w:tabs>
            <w:rPr/>
          </w:pPr>
          <w:hyperlink w:anchor="__RefHeading___Toc15382417_2142443653">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5382419_2142443653">
            <w:r>
              <w:rPr>
                <w:webHidden/>
                <w:rStyle w:val="IndexLink"/>
                <w:rtl w:val="true"/>
              </w:rPr>
              <w:t>زاكانى</w:t>
            </w:r>
            <w:r>
              <w:rPr>
                <w:rStyle w:val="IndexLink"/>
                <w:rtl w:val="true"/>
              </w:rPr>
              <w:tab/>
            </w:r>
            <w:r>
              <w:rPr>
                <w:rStyle w:val="IndexLink"/>
              </w:rPr>
              <w:t>298</w:t>
            </w:r>
          </w:hyperlink>
        </w:p>
        <w:p>
          <w:pPr>
            <w:pStyle w:val="Contents3"/>
            <w:tabs>
              <w:tab w:val="clear" w:pos="8459"/>
              <w:tab w:val="right" w:pos="9026" w:leader="dot"/>
            </w:tabs>
            <w:rPr/>
          </w:pPr>
          <w:hyperlink w:anchor="__RefHeading___Toc15382421_2142443653">
            <w:r>
              <w:rPr>
                <w:webHidden/>
                <w:rStyle w:val="IndexLink"/>
                <w:rtl w:val="true"/>
              </w:rPr>
              <w:t>زبيدى</w:t>
            </w:r>
            <w:r>
              <w:rPr>
                <w:rStyle w:val="IndexLink"/>
                <w:rtl w:val="true"/>
              </w:rPr>
              <w:tab/>
            </w:r>
            <w:r>
              <w:rPr>
                <w:rStyle w:val="IndexLink"/>
              </w:rPr>
              <w:t>309</w:t>
            </w:r>
          </w:hyperlink>
        </w:p>
        <w:p>
          <w:pPr>
            <w:pStyle w:val="Contents3"/>
            <w:tabs>
              <w:tab w:val="clear" w:pos="8459"/>
              <w:tab w:val="right" w:pos="9026" w:leader="dot"/>
            </w:tabs>
            <w:rPr/>
          </w:pPr>
          <w:hyperlink w:anchor="__RefHeading___Toc15382423_2142443653">
            <w:r>
              <w:rPr>
                <w:webHidden/>
                <w:rStyle w:val="IndexLink"/>
                <w:rtl w:val="true"/>
              </w:rPr>
              <w:t>زبيرى</w:t>
            </w:r>
            <w:r>
              <w:rPr>
                <w:rStyle w:val="IndexLink"/>
                <w:rtl w:val="true"/>
              </w:rPr>
              <w:tab/>
            </w:r>
            <w:r>
              <w:rPr>
                <w:rStyle w:val="IndexLink"/>
              </w:rPr>
              <w:t>312</w:t>
            </w:r>
          </w:hyperlink>
        </w:p>
        <w:p>
          <w:pPr>
            <w:pStyle w:val="Contents3"/>
            <w:tabs>
              <w:tab w:val="clear" w:pos="8459"/>
              <w:tab w:val="right" w:pos="9026" w:leader="dot"/>
            </w:tabs>
            <w:rPr/>
          </w:pPr>
          <w:hyperlink w:anchor="__RefHeading___Toc15382425_2142443653">
            <w:r>
              <w:rPr>
                <w:webHidden/>
                <w:rStyle w:val="IndexLink"/>
                <w:rtl w:val="true"/>
              </w:rPr>
              <w:t>زجّاج</w:t>
            </w:r>
            <w:r>
              <w:rPr>
                <w:rStyle w:val="IndexLink"/>
                <w:rtl w:val="true"/>
              </w:rPr>
              <w:tab/>
            </w:r>
            <w:r>
              <w:rPr>
                <w:rStyle w:val="IndexLink"/>
              </w:rPr>
              <w:t>315</w:t>
            </w:r>
          </w:hyperlink>
        </w:p>
        <w:p>
          <w:pPr>
            <w:pStyle w:val="Contents3"/>
            <w:tabs>
              <w:tab w:val="clear" w:pos="8459"/>
              <w:tab w:val="right" w:pos="9026" w:leader="dot"/>
            </w:tabs>
            <w:rPr/>
          </w:pPr>
          <w:hyperlink w:anchor="__RefHeading___Toc15382427_2142443653">
            <w:r>
              <w:rPr>
                <w:webHidden/>
                <w:rStyle w:val="IndexLink"/>
                <w:rtl w:val="true"/>
              </w:rPr>
              <w:t>زجاجى</w:t>
            </w:r>
            <w:r>
              <w:rPr>
                <w:rStyle w:val="IndexLink"/>
                <w:rtl w:val="true"/>
              </w:rPr>
              <w:tab/>
            </w:r>
            <w:r>
              <w:rPr>
                <w:rStyle w:val="IndexLink"/>
              </w:rPr>
              <w:t>317</w:t>
            </w:r>
          </w:hyperlink>
        </w:p>
        <w:p>
          <w:pPr>
            <w:pStyle w:val="Contents3"/>
            <w:tabs>
              <w:tab w:val="clear" w:pos="8459"/>
              <w:tab w:val="right" w:pos="9026" w:leader="dot"/>
            </w:tabs>
            <w:rPr/>
          </w:pPr>
          <w:hyperlink w:anchor="__RefHeading___Toc15382429_2142443653">
            <w:r>
              <w:rPr>
                <w:webHidden/>
                <w:rStyle w:val="IndexLink"/>
                <w:rtl w:val="true"/>
              </w:rPr>
              <w:t>زرقانى</w:t>
            </w:r>
            <w:r>
              <w:rPr>
                <w:rStyle w:val="IndexLink"/>
                <w:rtl w:val="true"/>
              </w:rPr>
              <w:tab/>
            </w:r>
            <w:r>
              <w:rPr>
                <w:rStyle w:val="IndexLink"/>
              </w:rPr>
              <w:t>322</w:t>
            </w:r>
          </w:hyperlink>
        </w:p>
        <w:p>
          <w:pPr>
            <w:pStyle w:val="Contents3"/>
            <w:tabs>
              <w:tab w:val="clear" w:pos="8459"/>
              <w:tab w:val="right" w:pos="9026" w:leader="dot"/>
            </w:tabs>
            <w:rPr/>
          </w:pPr>
          <w:hyperlink w:anchor="__RefHeading___Toc15382431_2142443653">
            <w:r>
              <w:rPr>
                <w:webHidden/>
                <w:rStyle w:val="IndexLink"/>
                <w:rtl w:val="true"/>
              </w:rPr>
              <w:t>زعفرانى</w:t>
            </w:r>
            <w:r>
              <w:rPr>
                <w:rStyle w:val="IndexLink"/>
                <w:rtl w:val="true"/>
              </w:rPr>
              <w:tab/>
            </w:r>
            <w:r>
              <w:rPr>
                <w:rStyle w:val="IndexLink"/>
              </w:rPr>
              <w:t>325</w:t>
            </w:r>
          </w:hyperlink>
        </w:p>
        <w:p>
          <w:pPr>
            <w:pStyle w:val="Contents3"/>
            <w:tabs>
              <w:tab w:val="clear" w:pos="8459"/>
              <w:tab w:val="right" w:pos="9026" w:leader="dot"/>
            </w:tabs>
            <w:rPr/>
          </w:pPr>
          <w:hyperlink w:anchor="__RefHeading___Toc15382433_2142443653">
            <w:r>
              <w:rPr>
                <w:webHidden/>
                <w:rStyle w:val="IndexLink"/>
                <w:rtl w:val="true"/>
              </w:rPr>
              <w:t>زلالى</w:t>
            </w:r>
            <w:r>
              <w:rPr>
                <w:rStyle w:val="IndexLink"/>
                <w:rtl w:val="true"/>
              </w:rPr>
              <w:tab/>
            </w:r>
            <w:r>
              <w:rPr>
                <w:rStyle w:val="IndexLink"/>
              </w:rPr>
              <w:t>327</w:t>
            </w:r>
          </w:hyperlink>
        </w:p>
        <w:p>
          <w:pPr>
            <w:pStyle w:val="Contents3"/>
            <w:tabs>
              <w:tab w:val="clear" w:pos="8459"/>
              <w:tab w:val="right" w:pos="9026" w:leader="dot"/>
            </w:tabs>
            <w:rPr/>
          </w:pPr>
          <w:hyperlink w:anchor="__RefHeading___Toc15382435_2142443653">
            <w:r>
              <w:rPr>
                <w:webHidden/>
                <w:rStyle w:val="IndexLink"/>
                <w:rtl w:val="true"/>
              </w:rPr>
              <w:t>زنجانى</w:t>
            </w:r>
            <w:r>
              <w:rPr>
                <w:rStyle w:val="IndexLink"/>
                <w:rtl w:val="true"/>
              </w:rPr>
              <w:tab/>
            </w:r>
            <w:r>
              <w:rPr>
                <w:rStyle w:val="IndexLink"/>
              </w:rPr>
              <w:t>333</w:t>
            </w:r>
          </w:hyperlink>
        </w:p>
        <w:p>
          <w:pPr>
            <w:pStyle w:val="Contents3"/>
            <w:tabs>
              <w:tab w:val="clear" w:pos="8459"/>
              <w:tab w:val="right" w:pos="9026" w:leader="dot"/>
            </w:tabs>
            <w:rPr/>
          </w:pPr>
          <w:hyperlink w:anchor="__RefHeading___Toc15382437_2142443653">
            <w:r>
              <w:rPr>
                <w:webHidden/>
                <w:rStyle w:val="IndexLink"/>
                <w:rtl w:val="true"/>
              </w:rPr>
              <w:t>زنوزى</w:t>
            </w:r>
            <w:r>
              <w:rPr>
                <w:rStyle w:val="IndexLink"/>
                <w:rtl w:val="true"/>
              </w:rPr>
              <w:tab/>
            </w:r>
            <w:r>
              <w:rPr>
                <w:rStyle w:val="IndexLink"/>
              </w:rPr>
              <w:t>341</w:t>
            </w:r>
          </w:hyperlink>
        </w:p>
        <w:p>
          <w:pPr>
            <w:pStyle w:val="Contents3"/>
            <w:tabs>
              <w:tab w:val="clear" w:pos="8459"/>
              <w:tab w:val="right" w:pos="9026" w:leader="dot"/>
            </w:tabs>
            <w:rPr/>
          </w:pPr>
          <w:hyperlink w:anchor="__RefHeading___Toc15382439_2142443653">
            <w:r>
              <w:rPr>
                <w:webHidden/>
                <w:rStyle w:val="IndexLink"/>
                <w:rtl w:val="true"/>
              </w:rPr>
              <w:t>زوارى</w:t>
            </w:r>
            <w:r>
              <w:rPr>
                <w:rStyle w:val="IndexLink"/>
                <w:rtl w:val="true"/>
              </w:rPr>
              <w:tab/>
            </w:r>
            <w:r>
              <w:rPr>
                <w:rStyle w:val="IndexLink"/>
              </w:rPr>
              <w:t>346</w:t>
            </w:r>
          </w:hyperlink>
        </w:p>
        <w:p>
          <w:pPr>
            <w:pStyle w:val="Contents3"/>
            <w:tabs>
              <w:tab w:val="clear" w:pos="8459"/>
              <w:tab w:val="right" w:pos="9026" w:leader="dot"/>
            </w:tabs>
            <w:rPr/>
          </w:pPr>
          <w:hyperlink w:anchor="__RefHeading___Toc15382441_2142443653">
            <w:r>
              <w:rPr>
                <w:webHidden/>
                <w:rStyle w:val="IndexLink"/>
                <w:rtl w:val="true"/>
              </w:rPr>
              <w:t>زوزنى</w:t>
            </w:r>
            <w:r>
              <w:rPr>
                <w:rStyle w:val="IndexLink"/>
                <w:rtl w:val="true"/>
              </w:rPr>
              <w:tab/>
            </w:r>
            <w:r>
              <w:rPr>
                <w:rStyle w:val="IndexLink"/>
              </w:rPr>
              <w:t>347</w:t>
            </w:r>
          </w:hyperlink>
        </w:p>
        <w:p>
          <w:pPr>
            <w:pStyle w:val="Contents3"/>
            <w:tabs>
              <w:tab w:val="clear" w:pos="8459"/>
              <w:tab w:val="right" w:pos="9026" w:leader="dot"/>
            </w:tabs>
            <w:rPr/>
          </w:pPr>
          <w:hyperlink w:anchor="__RefHeading___Toc15382443_2142443653">
            <w:r>
              <w:rPr>
                <w:webHidden/>
                <w:rStyle w:val="IndexLink"/>
                <w:rtl w:val="true"/>
              </w:rPr>
              <w:t>زهراوى</w:t>
            </w:r>
            <w:r>
              <w:rPr>
                <w:rStyle w:val="IndexLink"/>
                <w:rtl w:val="true"/>
              </w:rPr>
              <w:tab/>
            </w:r>
            <w:r>
              <w:rPr>
                <w:rStyle w:val="IndexLink"/>
              </w:rPr>
              <w:t>350</w:t>
            </w:r>
          </w:hyperlink>
        </w:p>
        <w:p>
          <w:pPr>
            <w:pStyle w:val="Contents3"/>
            <w:tabs>
              <w:tab w:val="clear" w:pos="8459"/>
              <w:tab w:val="right" w:pos="9026" w:leader="dot"/>
            </w:tabs>
            <w:rPr/>
          </w:pPr>
          <w:hyperlink w:anchor="__RefHeading___Toc15382445_2142443653">
            <w:r>
              <w:rPr>
                <w:webHidden/>
                <w:rStyle w:val="IndexLink"/>
                <w:rtl w:val="true"/>
              </w:rPr>
              <w:t>زهرى</w:t>
            </w:r>
            <w:r>
              <w:rPr>
                <w:rStyle w:val="IndexLink"/>
                <w:rtl w:val="true"/>
              </w:rPr>
              <w:tab/>
            </w:r>
            <w:r>
              <w:rPr>
                <w:rStyle w:val="IndexLink"/>
              </w:rPr>
              <w:t>351</w:t>
            </w:r>
          </w:hyperlink>
        </w:p>
        <w:p>
          <w:pPr>
            <w:pStyle w:val="Contents3"/>
            <w:tabs>
              <w:tab w:val="clear" w:pos="8459"/>
              <w:tab w:val="right" w:pos="9026" w:leader="dot"/>
            </w:tabs>
            <w:rPr/>
          </w:pPr>
          <w:hyperlink w:anchor="__RefHeading___Toc15382447_2142443653">
            <w:r>
              <w:rPr>
                <w:webHidden/>
                <w:rStyle w:val="IndexLink"/>
                <w:rtl w:val="true"/>
              </w:rPr>
              <w:t>زيّات</w:t>
            </w:r>
            <w:r>
              <w:rPr>
                <w:rStyle w:val="IndexLink"/>
                <w:rtl w:val="true"/>
              </w:rPr>
              <w:tab/>
            </w:r>
            <w:r>
              <w:rPr>
                <w:rStyle w:val="IndexLink"/>
              </w:rPr>
              <w:t>354</w:t>
            </w:r>
          </w:hyperlink>
        </w:p>
        <w:p>
          <w:pPr>
            <w:pStyle w:val="Contents3"/>
            <w:tabs>
              <w:tab w:val="clear" w:pos="8459"/>
              <w:tab w:val="right" w:pos="9026" w:leader="dot"/>
            </w:tabs>
            <w:rPr/>
          </w:pPr>
          <w:hyperlink w:anchor="__RefHeading___Toc15382449_2142443653">
            <w:r>
              <w:rPr>
                <w:webHidden/>
                <w:rStyle w:val="IndexLink"/>
                <w:rtl w:val="true"/>
              </w:rPr>
              <w:t>زيلعى</w:t>
            </w:r>
            <w:r>
              <w:rPr>
                <w:rStyle w:val="IndexLink"/>
                <w:rtl w:val="true"/>
              </w:rPr>
              <w:tab/>
            </w:r>
            <w:r>
              <w:rPr>
                <w:rStyle w:val="IndexLink"/>
              </w:rPr>
              <w:t>357</w:t>
            </w:r>
          </w:hyperlink>
        </w:p>
        <w:p>
          <w:pPr>
            <w:pStyle w:val="Contents2"/>
            <w:tabs>
              <w:tab w:val="clear" w:pos="8743"/>
              <w:tab w:val="right" w:pos="9026" w:leader="dot"/>
            </w:tabs>
            <w:rPr/>
          </w:pPr>
          <w:hyperlink w:anchor="__RefHeading___Toc15382451_2142443653">
            <w:r>
              <w:rPr>
                <w:webHidden/>
                <w:rStyle w:val="IndexLink"/>
                <w:rtl w:val="true"/>
              </w:rPr>
              <w:t>باب سين</w:t>
            </w:r>
            <w:r>
              <w:rPr>
                <w:rStyle w:val="IndexLink"/>
                <w:rtl w:val="true"/>
              </w:rPr>
              <w:tab/>
            </w:r>
            <w:r>
              <w:rPr>
                <w:rStyle w:val="IndexLink"/>
              </w:rPr>
              <w:t>364</w:t>
            </w:r>
          </w:hyperlink>
        </w:p>
        <w:p>
          <w:pPr>
            <w:pStyle w:val="Contents3"/>
            <w:tabs>
              <w:tab w:val="clear" w:pos="8459"/>
              <w:tab w:val="right" w:pos="9026" w:leader="dot"/>
            </w:tabs>
            <w:rPr/>
          </w:pPr>
          <w:hyperlink w:anchor="__RefHeading___Toc15382453_214244365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5382455_2142443653">
            <w:r>
              <w:rPr>
                <w:webHidden/>
                <w:rStyle w:val="IndexLink"/>
                <w:rtl w:val="true"/>
              </w:rPr>
              <w:t>ساوجى</w:t>
            </w:r>
            <w:r>
              <w:rPr>
                <w:rStyle w:val="IndexLink"/>
                <w:rtl w:val="true"/>
              </w:rPr>
              <w:tab/>
            </w:r>
            <w:r>
              <w:rPr>
                <w:rStyle w:val="IndexLink"/>
              </w:rPr>
              <w:t>374</w:t>
            </w:r>
          </w:hyperlink>
        </w:p>
        <w:p>
          <w:pPr>
            <w:pStyle w:val="Contents3"/>
            <w:tabs>
              <w:tab w:val="clear" w:pos="8459"/>
              <w:tab w:val="right" w:pos="9026" w:leader="dot"/>
            </w:tabs>
            <w:rPr/>
          </w:pPr>
          <w:hyperlink w:anchor="__RefHeading___Toc15382457_2142443653">
            <w:r>
              <w:rPr>
                <w:webHidden/>
                <w:rStyle w:val="IndexLink"/>
                <w:rtl w:val="true"/>
              </w:rPr>
              <w:t>سبتى</w:t>
            </w:r>
            <w:r>
              <w:rPr>
                <w:rStyle w:val="IndexLink"/>
                <w:rtl w:val="true"/>
              </w:rPr>
              <w:tab/>
            </w:r>
            <w:r>
              <w:rPr>
                <w:rStyle w:val="IndexLink"/>
              </w:rPr>
              <w:t>377</w:t>
            </w:r>
          </w:hyperlink>
        </w:p>
        <w:p>
          <w:pPr>
            <w:pStyle w:val="Contents3"/>
            <w:tabs>
              <w:tab w:val="clear" w:pos="8459"/>
              <w:tab w:val="right" w:pos="9026" w:leader="dot"/>
            </w:tabs>
            <w:rPr/>
          </w:pPr>
          <w:hyperlink w:anchor="__RefHeading___Toc15382459_2142443653">
            <w:r>
              <w:rPr>
                <w:webHidden/>
                <w:rStyle w:val="IndexLink"/>
                <w:rtl w:val="true"/>
              </w:rPr>
              <w:t>سبزوارى</w:t>
            </w:r>
            <w:r>
              <w:rPr>
                <w:rStyle w:val="IndexLink"/>
                <w:rtl w:val="true"/>
              </w:rPr>
              <w:tab/>
            </w:r>
            <w:r>
              <w:rPr>
                <w:rStyle w:val="IndexLink"/>
              </w:rPr>
              <w:t>378</w:t>
            </w:r>
          </w:hyperlink>
        </w:p>
        <w:p>
          <w:pPr>
            <w:pStyle w:val="Contents3"/>
            <w:tabs>
              <w:tab w:val="clear" w:pos="8459"/>
              <w:tab w:val="right" w:pos="9026" w:leader="dot"/>
            </w:tabs>
            <w:rPr/>
          </w:pPr>
          <w:hyperlink w:anchor="__RefHeading___Toc15382461_2142443653">
            <w:r>
              <w:rPr>
                <w:webHidden/>
                <w:rStyle w:val="IndexLink"/>
                <w:rtl w:val="true"/>
              </w:rPr>
              <w:t>سبط</w:t>
            </w:r>
            <w:r>
              <w:rPr>
                <w:rStyle w:val="IndexLink"/>
                <w:rtl w:val="true"/>
              </w:rPr>
              <w:tab/>
            </w:r>
            <w:r>
              <w:rPr>
                <w:rStyle w:val="IndexLink"/>
              </w:rPr>
              <w:t>385</w:t>
            </w:r>
          </w:hyperlink>
        </w:p>
        <w:p>
          <w:pPr>
            <w:pStyle w:val="Contents3"/>
            <w:tabs>
              <w:tab w:val="clear" w:pos="8459"/>
              <w:tab w:val="right" w:pos="9026" w:leader="dot"/>
            </w:tabs>
            <w:rPr/>
          </w:pPr>
          <w:hyperlink w:anchor="__RefHeading___Toc15382463_2142443653">
            <w:r>
              <w:rPr>
                <w:webHidden/>
                <w:rStyle w:val="IndexLink"/>
                <w:rtl w:val="true"/>
              </w:rPr>
              <w:t>سبكى</w:t>
            </w:r>
            <w:r>
              <w:rPr>
                <w:rStyle w:val="IndexLink"/>
                <w:rtl w:val="true"/>
              </w:rPr>
              <w:tab/>
            </w:r>
            <w:r>
              <w:rPr>
                <w:rStyle w:val="IndexLink"/>
              </w:rPr>
              <w:t>393</w:t>
            </w:r>
          </w:hyperlink>
        </w:p>
        <w:p>
          <w:pPr>
            <w:pStyle w:val="Contents3"/>
            <w:tabs>
              <w:tab w:val="clear" w:pos="8459"/>
              <w:tab w:val="right" w:pos="9026" w:leader="dot"/>
            </w:tabs>
            <w:rPr/>
          </w:pPr>
          <w:hyperlink w:anchor="__RefHeading___Toc15382465_2142443653">
            <w:r>
              <w:rPr>
                <w:webHidden/>
                <w:rStyle w:val="IndexLink"/>
                <w:rtl w:val="true"/>
              </w:rPr>
              <w:t>سبيعى</w:t>
            </w:r>
            <w:r>
              <w:rPr>
                <w:rStyle w:val="IndexLink"/>
                <w:rtl w:val="true"/>
              </w:rPr>
              <w:tab/>
            </w:r>
            <w:r>
              <w:rPr>
                <w:rStyle w:val="IndexLink"/>
              </w:rPr>
              <w:t>395</w:t>
            </w:r>
          </w:hyperlink>
        </w:p>
        <w:p>
          <w:pPr>
            <w:pStyle w:val="Contents3"/>
            <w:tabs>
              <w:tab w:val="clear" w:pos="8459"/>
              <w:tab w:val="right" w:pos="9026" w:leader="dot"/>
            </w:tabs>
            <w:rPr/>
          </w:pPr>
          <w:hyperlink w:anchor="__RefHeading___Toc15382467_2142443653">
            <w:r>
              <w:rPr>
                <w:webHidden/>
                <w:rStyle w:val="IndexLink"/>
                <w:rtl w:val="true"/>
              </w:rPr>
              <w:t>ست</w:t>
            </w:r>
            <w:r>
              <w:rPr>
                <w:rStyle w:val="IndexLink"/>
                <w:rtl w:val="true"/>
              </w:rPr>
              <w:tab/>
            </w:r>
            <w:r>
              <w:rPr>
                <w:rStyle w:val="IndexLink"/>
              </w:rPr>
              <w:t>396</w:t>
            </w:r>
          </w:hyperlink>
        </w:p>
        <w:p>
          <w:pPr>
            <w:pStyle w:val="Contents3"/>
            <w:tabs>
              <w:tab w:val="clear" w:pos="8459"/>
              <w:tab w:val="right" w:pos="9026" w:leader="dot"/>
            </w:tabs>
            <w:rPr/>
          </w:pPr>
          <w:hyperlink w:anchor="__RefHeading___Toc15382469_2142443653">
            <w:r>
              <w:rPr>
                <w:webHidden/>
                <w:rStyle w:val="IndexLink"/>
                <w:rtl w:val="true"/>
              </w:rPr>
              <w:t>سجاوند</w:t>
            </w:r>
            <w:r>
              <w:rPr>
                <w:rStyle w:val="IndexLink"/>
                <w:rtl w:val="true"/>
              </w:rPr>
              <w:tab/>
            </w:r>
            <w:r>
              <w:rPr>
                <w:rStyle w:val="IndexLink"/>
              </w:rPr>
              <w:t>402</w:t>
            </w:r>
          </w:hyperlink>
        </w:p>
        <w:p>
          <w:pPr>
            <w:pStyle w:val="Contents3"/>
            <w:tabs>
              <w:tab w:val="clear" w:pos="8459"/>
              <w:tab w:val="right" w:pos="9026" w:leader="dot"/>
            </w:tabs>
            <w:rPr/>
          </w:pPr>
          <w:hyperlink w:anchor="__RefHeading___Toc15382471_2142443653">
            <w:r>
              <w:rPr>
                <w:webHidden/>
                <w:rStyle w:val="IndexLink"/>
                <w:rtl w:val="true"/>
              </w:rPr>
              <w:t>سجستانى</w:t>
            </w:r>
            <w:r>
              <w:rPr>
                <w:rStyle w:val="IndexLink"/>
                <w:rtl w:val="true"/>
              </w:rPr>
              <w:tab/>
            </w:r>
            <w:r>
              <w:rPr>
                <w:rStyle w:val="IndexLink"/>
              </w:rPr>
              <w:t>403</w:t>
            </w:r>
          </w:hyperlink>
        </w:p>
        <w:p>
          <w:pPr>
            <w:pStyle w:val="Contents3"/>
            <w:tabs>
              <w:tab w:val="clear" w:pos="8459"/>
              <w:tab w:val="right" w:pos="9026" w:leader="dot"/>
            </w:tabs>
            <w:rPr/>
          </w:pPr>
          <w:hyperlink w:anchor="__RefHeading___Toc15382473_2142443653">
            <w:r>
              <w:rPr>
                <w:webHidden/>
                <w:rStyle w:val="IndexLink"/>
                <w:rtl w:val="true"/>
              </w:rPr>
              <w:t>سخاوى</w:t>
            </w:r>
            <w:r>
              <w:rPr>
                <w:rStyle w:val="IndexLink"/>
                <w:rtl w:val="true"/>
              </w:rPr>
              <w:tab/>
            </w:r>
            <w:r>
              <w:rPr>
                <w:rStyle w:val="IndexLink"/>
              </w:rPr>
              <w:t>407</w:t>
            </w:r>
          </w:hyperlink>
        </w:p>
        <w:p>
          <w:pPr>
            <w:pStyle w:val="Contents3"/>
            <w:tabs>
              <w:tab w:val="clear" w:pos="8459"/>
              <w:tab w:val="right" w:pos="9026" w:leader="dot"/>
            </w:tabs>
            <w:rPr/>
          </w:pPr>
          <w:hyperlink w:anchor="__RefHeading___Toc15382475_2142443653">
            <w:r>
              <w:rPr>
                <w:webHidden/>
                <w:rStyle w:val="IndexLink"/>
                <w:rtl w:val="true"/>
              </w:rPr>
              <w:t>سدوسى</w:t>
            </w:r>
            <w:r>
              <w:rPr>
                <w:rStyle w:val="IndexLink"/>
                <w:rtl w:val="true"/>
              </w:rPr>
              <w:tab/>
            </w:r>
            <w:r>
              <w:rPr>
                <w:rStyle w:val="IndexLink"/>
              </w:rPr>
              <w:t>411</w:t>
            </w:r>
          </w:hyperlink>
        </w:p>
        <w:p>
          <w:pPr>
            <w:pStyle w:val="Contents3"/>
            <w:tabs>
              <w:tab w:val="clear" w:pos="8459"/>
              <w:tab w:val="right" w:pos="9026" w:leader="dot"/>
            </w:tabs>
            <w:rPr/>
          </w:pPr>
          <w:hyperlink w:anchor="__RefHeading___Toc15382477_2142443653">
            <w:r>
              <w:rPr>
                <w:webHidden/>
                <w:rStyle w:val="IndexLink"/>
                <w:rtl w:val="true"/>
              </w:rPr>
              <w:t>سدهى</w:t>
            </w:r>
            <w:r>
              <w:rPr>
                <w:rStyle w:val="IndexLink"/>
                <w:rtl w:val="true"/>
              </w:rPr>
              <w:tab/>
            </w:r>
            <w:r>
              <w:rPr>
                <w:rStyle w:val="IndexLink"/>
              </w:rPr>
              <w:t>413</w:t>
            </w:r>
          </w:hyperlink>
        </w:p>
        <w:p>
          <w:pPr>
            <w:pStyle w:val="Contents3"/>
            <w:tabs>
              <w:tab w:val="clear" w:pos="8459"/>
              <w:tab w:val="right" w:pos="9026" w:leader="dot"/>
            </w:tabs>
            <w:rPr/>
          </w:pPr>
          <w:hyperlink w:anchor="__RefHeading___Toc15382479_2142443653">
            <w:r>
              <w:rPr>
                <w:webHidden/>
                <w:rStyle w:val="IndexLink"/>
                <w:rtl w:val="true"/>
              </w:rPr>
              <w:t>سدّى</w:t>
            </w:r>
            <w:r>
              <w:rPr>
                <w:rStyle w:val="IndexLink"/>
                <w:rtl w:val="true"/>
              </w:rPr>
              <w:tab/>
            </w:r>
            <w:r>
              <w:rPr>
                <w:rStyle w:val="IndexLink"/>
              </w:rPr>
              <w:t>415</w:t>
            </w:r>
          </w:hyperlink>
        </w:p>
        <w:p>
          <w:pPr>
            <w:pStyle w:val="Contents3"/>
            <w:tabs>
              <w:tab w:val="clear" w:pos="8459"/>
              <w:tab w:val="right" w:pos="9026" w:leader="dot"/>
            </w:tabs>
            <w:rPr/>
          </w:pPr>
          <w:hyperlink w:anchor="__RefHeading___Toc15382481_2142443653">
            <w:r>
              <w:rPr>
                <w:webHidden/>
                <w:rStyle w:val="IndexLink"/>
                <w:rtl w:val="true"/>
              </w:rPr>
              <w:t>سراج</w:t>
            </w:r>
            <w:r>
              <w:rPr>
                <w:rStyle w:val="IndexLink"/>
                <w:rtl w:val="true"/>
              </w:rPr>
              <w:tab/>
            </w:r>
            <w:r>
              <w:rPr>
                <w:rStyle w:val="IndexLink"/>
              </w:rPr>
              <w:t>419</w:t>
            </w:r>
          </w:hyperlink>
        </w:p>
        <w:p>
          <w:pPr>
            <w:pStyle w:val="Contents3"/>
            <w:tabs>
              <w:tab w:val="clear" w:pos="8459"/>
              <w:tab w:val="right" w:pos="9026" w:leader="dot"/>
            </w:tabs>
            <w:rPr/>
          </w:pPr>
          <w:hyperlink w:anchor="__RefHeading___Toc15382483_2142443653">
            <w:r>
              <w:rPr>
                <w:webHidden/>
                <w:rStyle w:val="IndexLink"/>
                <w:rtl w:val="true"/>
              </w:rPr>
              <w:t>سرخس</w:t>
            </w:r>
            <w:r>
              <w:rPr>
                <w:rStyle w:val="IndexLink"/>
                <w:rtl w:val="true"/>
              </w:rPr>
              <w:tab/>
            </w:r>
            <w:r>
              <w:rPr>
                <w:rStyle w:val="IndexLink"/>
              </w:rPr>
              <w:t>425</w:t>
            </w:r>
          </w:hyperlink>
        </w:p>
        <w:p>
          <w:pPr>
            <w:pStyle w:val="Contents3"/>
            <w:tabs>
              <w:tab w:val="clear" w:pos="8459"/>
              <w:tab w:val="right" w:pos="9026" w:leader="dot"/>
            </w:tabs>
            <w:rPr/>
          </w:pPr>
          <w:hyperlink w:anchor="__RefHeading___Toc15382485_2142443653">
            <w:r>
              <w:rPr>
                <w:webHidden/>
                <w:rStyle w:val="IndexLink"/>
                <w:rtl w:val="true"/>
              </w:rPr>
              <w:t>سرقسطى</w:t>
            </w:r>
            <w:r>
              <w:rPr>
                <w:rStyle w:val="IndexLink"/>
                <w:rtl w:val="true"/>
              </w:rPr>
              <w:tab/>
            </w:r>
            <w:r>
              <w:rPr>
                <w:rStyle w:val="IndexLink"/>
              </w:rPr>
              <w:t>430</w:t>
            </w:r>
          </w:hyperlink>
        </w:p>
        <w:p>
          <w:pPr>
            <w:pStyle w:val="Contents3"/>
            <w:tabs>
              <w:tab w:val="clear" w:pos="8459"/>
              <w:tab w:val="right" w:pos="9026" w:leader="dot"/>
            </w:tabs>
            <w:rPr/>
          </w:pPr>
          <w:hyperlink w:anchor="__RefHeading___Toc15382487_2142443653">
            <w:r>
              <w:rPr>
                <w:webHidden/>
                <w:rStyle w:val="IndexLink"/>
                <w:rtl w:val="true"/>
              </w:rPr>
              <w:t>سروج</w:t>
            </w:r>
            <w:r>
              <w:rPr>
                <w:rStyle w:val="IndexLink"/>
                <w:rtl w:val="true"/>
              </w:rPr>
              <w:tab/>
            </w:r>
            <w:r>
              <w:rPr>
                <w:rStyle w:val="IndexLink"/>
              </w:rPr>
              <w:t>432</w:t>
            </w:r>
          </w:hyperlink>
        </w:p>
        <w:p>
          <w:pPr>
            <w:pStyle w:val="Contents3"/>
            <w:tabs>
              <w:tab w:val="clear" w:pos="8459"/>
              <w:tab w:val="right" w:pos="9026" w:leader="dot"/>
            </w:tabs>
            <w:rPr/>
          </w:pPr>
          <w:hyperlink w:anchor="__RefHeading___Toc15382489_2142443653">
            <w:r>
              <w:rPr>
                <w:webHidden/>
                <w:rStyle w:val="IndexLink"/>
                <w:rtl w:val="true"/>
              </w:rPr>
              <w:t>سرى</w:t>
            </w:r>
            <w:r>
              <w:rPr>
                <w:rStyle w:val="IndexLink"/>
                <w:rtl w:val="true"/>
              </w:rPr>
              <w:tab/>
            </w:r>
            <w:r>
              <w:rPr>
                <w:rStyle w:val="IndexLink"/>
              </w:rPr>
              <w:t>436</w:t>
            </w:r>
          </w:hyperlink>
        </w:p>
        <w:p>
          <w:pPr>
            <w:pStyle w:val="Contents3"/>
            <w:tabs>
              <w:tab w:val="clear" w:pos="8459"/>
              <w:tab w:val="right" w:pos="9026" w:leader="dot"/>
            </w:tabs>
            <w:rPr/>
          </w:pPr>
          <w:hyperlink w:anchor="__RefHeading___Toc15382491_2142443653">
            <w:r>
              <w:rPr>
                <w:webHidden/>
                <w:rStyle w:val="IndexLink"/>
                <w:rtl w:val="true"/>
              </w:rPr>
              <w:t>سعد</w:t>
            </w:r>
            <w:r>
              <w:rPr>
                <w:rStyle w:val="IndexLink"/>
                <w:rtl w:val="true"/>
              </w:rPr>
              <w:tab/>
            </w:r>
            <w:r>
              <w:rPr>
                <w:rStyle w:val="IndexLink"/>
              </w:rPr>
              <w:t>439</w:t>
            </w:r>
          </w:hyperlink>
        </w:p>
        <w:p>
          <w:pPr>
            <w:pStyle w:val="Contents3"/>
            <w:tabs>
              <w:tab w:val="clear" w:pos="8459"/>
              <w:tab w:val="right" w:pos="9026" w:leader="dot"/>
            </w:tabs>
            <w:rPr/>
          </w:pPr>
          <w:hyperlink w:anchor="__RefHeading___Toc15382493_2142443653">
            <w:r>
              <w:rPr>
                <w:webHidden/>
                <w:rStyle w:val="IndexLink"/>
                <w:rtl w:val="true"/>
              </w:rPr>
              <w:t>سعدالدين</w:t>
            </w:r>
            <w:r>
              <w:rPr>
                <w:rStyle w:val="IndexLink"/>
                <w:rtl w:val="true"/>
              </w:rPr>
              <w:tab/>
            </w:r>
            <w:r>
              <w:rPr>
                <w:rStyle w:val="IndexLink"/>
              </w:rPr>
              <w:t>440</w:t>
            </w:r>
          </w:hyperlink>
        </w:p>
        <w:p>
          <w:pPr>
            <w:pStyle w:val="Contents3"/>
            <w:tabs>
              <w:tab w:val="clear" w:pos="8459"/>
              <w:tab w:val="right" w:pos="9026" w:leader="dot"/>
            </w:tabs>
            <w:rPr/>
          </w:pPr>
          <w:hyperlink w:anchor="__RefHeading___Toc15382495_2142443653">
            <w:r>
              <w:rPr>
                <w:webHidden/>
                <w:rStyle w:val="IndexLink"/>
                <w:rtl w:val="true"/>
              </w:rPr>
              <w:t>سعدى</w:t>
            </w:r>
            <w:r>
              <w:rPr>
                <w:rStyle w:val="IndexLink"/>
                <w:rtl w:val="true"/>
              </w:rPr>
              <w:tab/>
            </w:r>
            <w:r>
              <w:rPr>
                <w:rStyle w:val="IndexLink"/>
              </w:rPr>
              <w:t>447</w:t>
            </w:r>
          </w:hyperlink>
        </w:p>
        <w:p>
          <w:pPr>
            <w:pStyle w:val="Contents3"/>
            <w:tabs>
              <w:tab w:val="clear" w:pos="8459"/>
              <w:tab w:val="right" w:pos="9026" w:leader="dot"/>
            </w:tabs>
            <w:rPr/>
          </w:pPr>
          <w:hyperlink w:anchor="__RefHeading___Toc15382497_2142443653">
            <w:r>
              <w:rPr>
                <w:webHidden/>
                <w:rStyle w:val="IndexLink"/>
                <w:rtl w:val="true"/>
              </w:rPr>
              <w:t>سقا</w:t>
            </w:r>
            <w:r>
              <w:rPr>
                <w:rStyle w:val="IndexLink"/>
                <w:rtl w:val="true"/>
              </w:rPr>
              <w:tab/>
            </w:r>
            <w:r>
              <w:rPr>
                <w:rStyle w:val="IndexLink"/>
              </w:rPr>
              <w:t>456</w:t>
            </w:r>
          </w:hyperlink>
        </w:p>
        <w:p>
          <w:pPr>
            <w:pStyle w:val="Contents3"/>
            <w:tabs>
              <w:tab w:val="clear" w:pos="8459"/>
              <w:tab w:val="right" w:pos="9026" w:leader="dot"/>
            </w:tabs>
            <w:rPr/>
          </w:pPr>
          <w:hyperlink w:anchor="__RefHeading___Toc15382499_2142443653">
            <w:r>
              <w:rPr>
                <w:webHidden/>
                <w:rStyle w:val="IndexLink"/>
                <w:rtl w:val="true"/>
              </w:rPr>
              <w:t>سكّاك</w:t>
            </w:r>
            <w:r>
              <w:rPr>
                <w:rStyle w:val="IndexLink"/>
                <w:rtl w:val="true"/>
              </w:rPr>
              <w:tab/>
            </w:r>
            <w:r>
              <w:rPr>
                <w:rStyle w:val="IndexLink"/>
              </w:rPr>
              <w:t>457</w:t>
            </w:r>
          </w:hyperlink>
        </w:p>
        <w:p>
          <w:pPr>
            <w:pStyle w:val="Contents3"/>
            <w:tabs>
              <w:tab w:val="clear" w:pos="8459"/>
              <w:tab w:val="right" w:pos="9026" w:leader="dot"/>
            </w:tabs>
            <w:rPr/>
          </w:pPr>
          <w:hyperlink w:anchor="__RefHeading___Toc15382501_2142443653">
            <w:r>
              <w:rPr>
                <w:webHidden/>
                <w:rStyle w:val="IndexLink"/>
                <w:rtl w:val="true"/>
              </w:rPr>
              <w:t>سكّاكى</w:t>
            </w:r>
            <w:r>
              <w:rPr>
                <w:rStyle w:val="IndexLink"/>
                <w:rtl w:val="true"/>
              </w:rPr>
              <w:tab/>
            </w:r>
            <w:r>
              <w:rPr>
                <w:rStyle w:val="IndexLink"/>
              </w:rPr>
              <w:t>457</w:t>
            </w:r>
          </w:hyperlink>
        </w:p>
        <w:p>
          <w:pPr>
            <w:pStyle w:val="Contents3"/>
            <w:tabs>
              <w:tab w:val="clear" w:pos="8459"/>
              <w:tab w:val="right" w:pos="9026" w:leader="dot"/>
            </w:tabs>
            <w:rPr/>
          </w:pPr>
          <w:hyperlink w:anchor="__RefHeading___Toc15382503_2142443653">
            <w:r>
              <w:rPr>
                <w:webHidden/>
                <w:rStyle w:val="IndexLink"/>
                <w:rtl w:val="true"/>
              </w:rPr>
              <w:t>سكّرى</w:t>
            </w:r>
            <w:r>
              <w:rPr>
                <w:rStyle w:val="IndexLink"/>
                <w:rtl w:val="true"/>
              </w:rPr>
              <w:tab/>
            </w:r>
            <w:r>
              <w:rPr>
                <w:rStyle w:val="IndexLink"/>
              </w:rPr>
              <w:t>461</w:t>
            </w:r>
          </w:hyperlink>
        </w:p>
        <w:p>
          <w:pPr>
            <w:pStyle w:val="Contents3"/>
            <w:tabs>
              <w:tab w:val="clear" w:pos="8459"/>
              <w:tab w:val="right" w:pos="9026" w:leader="dot"/>
            </w:tabs>
            <w:rPr/>
          </w:pPr>
          <w:hyperlink w:anchor="__RefHeading___Toc15382505_2142443653">
            <w:r>
              <w:rPr>
                <w:webHidden/>
                <w:rStyle w:val="IndexLink"/>
                <w:rtl w:val="true"/>
              </w:rPr>
              <w:t>سكونى</w:t>
            </w:r>
            <w:r>
              <w:rPr>
                <w:rStyle w:val="IndexLink"/>
                <w:rtl w:val="true"/>
              </w:rPr>
              <w:tab/>
            </w:r>
            <w:r>
              <w:rPr>
                <w:rStyle w:val="IndexLink"/>
              </w:rPr>
              <w:t>462</w:t>
            </w:r>
          </w:hyperlink>
        </w:p>
        <w:p>
          <w:pPr>
            <w:pStyle w:val="Contents3"/>
            <w:tabs>
              <w:tab w:val="clear" w:pos="8459"/>
              <w:tab w:val="right" w:pos="9026" w:leader="dot"/>
            </w:tabs>
            <w:rPr/>
          </w:pPr>
          <w:hyperlink w:anchor="__RefHeading___Toc15382507_2142443653">
            <w:r>
              <w:rPr>
                <w:webHidden/>
                <w:rStyle w:val="IndexLink"/>
                <w:rtl w:val="true"/>
              </w:rPr>
              <w:t>سلفى</w:t>
            </w:r>
            <w:r>
              <w:rPr>
                <w:rStyle w:val="IndexLink"/>
                <w:rtl w:val="true"/>
              </w:rPr>
              <w:tab/>
            </w:r>
            <w:r>
              <w:rPr>
                <w:rStyle w:val="IndexLink"/>
              </w:rPr>
              <w:t>481</w:t>
            </w:r>
          </w:hyperlink>
        </w:p>
        <w:p>
          <w:pPr>
            <w:pStyle w:val="Contents3"/>
            <w:tabs>
              <w:tab w:val="clear" w:pos="8459"/>
              <w:tab w:val="right" w:pos="9026" w:leader="dot"/>
            </w:tabs>
            <w:rPr/>
          </w:pPr>
          <w:hyperlink w:anchor="__RefHeading___Toc15382509_2142443653">
            <w:r>
              <w:rPr>
                <w:webHidden/>
                <w:rStyle w:val="IndexLink"/>
                <w:rtl w:val="true"/>
              </w:rPr>
              <w:t>سماوى</w:t>
            </w:r>
            <w:r>
              <w:rPr>
                <w:rStyle w:val="IndexLink"/>
                <w:rtl w:val="true"/>
              </w:rPr>
              <w:tab/>
            </w:r>
            <w:r>
              <w:rPr>
                <w:rStyle w:val="IndexLink"/>
              </w:rPr>
              <w:t>486</w:t>
            </w:r>
          </w:hyperlink>
        </w:p>
        <w:p>
          <w:pPr>
            <w:pStyle w:val="Contents3"/>
            <w:tabs>
              <w:tab w:val="clear" w:pos="8459"/>
              <w:tab w:val="right" w:pos="9026" w:leader="dot"/>
            </w:tabs>
            <w:rPr/>
          </w:pPr>
          <w:hyperlink w:anchor="__RefHeading___Toc15382511_2142443653">
            <w:r>
              <w:rPr>
                <w:webHidden/>
                <w:rStyle w:val="IndexLink"/>
                <w:rtl w:val="true"/>
              </w:rPr>
              <w:t>سماهيج</w:t>
            </w:r>
            <w:r>
              <w:rPr>
                <w:rStyle w:val="IndexLink"/>
                <w:rtl w:val="true"/>
              </w:rPr>
              <w:tab/>
            </w:r>
            <w:r>
              <w:rPr>
                <w:rStyle w:val="IndexLink"/>
              </w:rPr>
              <w:t>490</w:t>
            </w:r>
          </w:hyperlink>
        </w:p>
        <w:p>
          <w:pPr>
            <w:pStyle w:val="Contents3"/>
            <w:tabs>
              <w:tab w:val="clear" w:pos="8459"/>
              <w:tab w:val="right" w:pos="9026" w:leader="dot"/>
            </w:tabs>
            <w:rPr/>
          </w:pPr>
          <w:hyperlink w:anchor="__RefHeading___Toc15382513_2142443653">
            <w:r>
              <w:rPr>
                <w:webHidden/>
                <w:rStyle w:val="IndexLink"/>
                <w:rtl w:val="true"/>
              </w:rPr>
              <w:t>سمرقند</w:t>
            </w:r>
            <w:r>
              <w:rPr>
                <w:rStyle w:val="IndexLink"/>
                <w:rtl w:val="true"/>
              </w:rPr>
              <w:tab/>
            </w:r>
            <w:r>
              <w:rPr>
                <w:rStyle w:val="IndexLink"/>
              </w:rPr>
              <w:t>491</w:t>
            </w:r>
          </w:hyperlink>
        </w:p>
        <w:p>
          <w:pPr>
            <w:pStyle w:val="Contents3"/>
            <w:tabs>
              <w:tab w:val="clear" w:pos="8459"/>
              <w:tab w:val="right" w:pos="9026" w:leader="dot"/>
            </w:tabs>
            <w:rPr/>
          </w:pPr>
          <w:hyperlink w:anchor="__RefHeading___Toc15382515_2142443653">
            <w:r>
              <w:rPr>
                <w:webHidden/>
                <w:rStyle w:val="IndexLink"/>
                <w:rtl w:val="true"/>
              </w:rPr>
              <w:t>سمرى</w:t>
            </w:r>
            <w:r>
              <w:rPr>
                <w:rStyle w:val="IndexLink"/>
                <w:rtl w:val="true"/>
              </w:rPr>
              <w:tab/>
            </w:r>
            <w:r>
              <w:rPr>
                <w:rStyle w:val="IndexLink"/>
              </w:rPr>
              <w:t>494</w:t>
            </w:r>
          </w:hyperlink>
        </w:p>
        <w:p>
          <w:pPr>
            <w:pStyle w:val="Contents3"/>
            <w:tabs>
              <w:tab w:val="clear" w:pos="8459"/>
              <w:tab w:val="right" w:pos="9026" w:leader="dot"/>
            </w:tabs>
            <w:rPr/>
          </w:pPr>
          <w:hyperlink w:anchor="__RefHeading___Toc15382517_2142443653">
            <w:r>
              <w:rPr>
                <w:webHidden/>
                <w:rStyle w:val="IndexLink"/>
                <w:rtl w:val="true"/>
              </w:rPr>
              <w:t>سمعانى</w:t>
            </w:r>
            <w:r>
              <w:rPr>
                <w:rStyle w:val="IndexLink"/>
                <w:rtl w:val="true"/>
              </w:rPr>
              <w:tab/>
            </w:r>
            <w:r>
              <w:rPr>
                <w:rStyle w:val="IndexLink"/>
              </w:rPr>
              <w:t>496</w:t>
            </w:r>
          </w:hyperlink>
        </w:p>
        <w:p>
          <w:pPr>
            <w:pStyle w:val="Contents3"/>
            <w:tabs>
              <w:tab w:val="clear" w:pos="8459"/>
              <w:tab w:val="right" w:pos="9026" w:leader="dot"/>
            </w:tabs>
            <w:rPr/>
          </w:pPr>
          <w:hyperlink w:anchor="__RefHeading___Toc15382519_2142443653">
            <w:r>
              <w:rPr>
                <w:webHidden/>
                <w:rStyle w:val="IndexLink"/>
                <w:rtl w:val="true"/>
              </w:rPr>
              <w:t>سمنان</w:t>
            </w:r>
            <w:r>
              <w:rPr>
                <w:rStyle w:val="IndexLink"/>
                <w:rtl w:val="true"/>
              </w:rPr>
              <w:tab/>
            </w:r>
            <w:r>
              <w:rPr>
                <w:rStyle w:val="IndexLink"/>
              </w:rPr>
              <w:t>498</w:t>
            </w:r>
          </w:hyperlink>
        </w:p>
        <w:p>
          <w:pPr>
            <w:pStyle w:val="Contents3"/>
            <w:tabs>
              <w:tab w:val="clear" w:pos="8459"/>
              <w:tab w:val="right" w:pos="9026" w:leader="dot"/>
            </w:tabs>
            <w:rPr/>
          </w:pPr>
          <w:hyperlink w:anchor="__RefHeading___Toc15382521_2142443653">
            <w:r>
              <w:rPr>
                <w:webHidden/>
                <w:rStyle w:val="IndexLink"/>
                <w:rtl w:val="true"/>
              </w:rPr>
              <w:t>سمهود</w:t>
            </w:r>
            <w:r>
              <w:rPr>
                <w:rStyle w:val="IndexLink"/>
                <w:rtl w:val="true"/>
              </w:rPr>
              <w:tab/>
            </w:r>
            <w:r>
              <w:rPr>
                <w:rStyle w:val="IndexLink"/>
              </w:rPr>
              <w:t>499</w:t>
            </w:r>
          </w:hyperlink>
        </w:p>
        <w:p>
          <w:pPr>
            <w:pStyle w:val="Contents3"/>
            <w:tabs>
              <w:tab w:val="clear" w:pos="8459"/>
              <w:tab w:val="right" w:pos="9026" w:leader="dot"/>
            </w:tabs>
            <w:rPr/>
          </w:pPr>
          <w:hyperlink w:anchor="__RefHeading___Toc15382523_2142443653">
            <w:r>
              <w:rPr>
                <w:webHidden/>
                <w:rStyle w:val="IndexLink"/>
                <w:rtl w:val="true"/>
              </w:rPr>
              <w:t>سنائى</w:t>
            </w:r>
            <w:r>
              <w:rPr>
                <w:rStyle w:val="IndexLink"/>
                <w:rtl w:val="true"/>
              </w:rPr>
              <w:tab/>
            </w:r>
            <w:r>
              <w:rPr>
                <w:rStyle w:val="IndexLink"/>
              </w:rPr>
              <w:t>501</w:t>
            </w:r>
          </w:hyperlink>
        </w:p>
        <w:p>
          <w:pPr>
            <w:pStyle w:val="Contents3"/>
            <w:tabs>
              <w:tab w:val="clear" w:pos="8459"/>
              <w:tab w:val="right" w:pos="9026" w:leader="dot"/>
            </w:tabs>
            <w:rPr/>
          </w:pPr>
          <w:hyperlink w:anchor="__RefHeading___Toc15382525_2142443653">
            <w:r>
              <w:rPr>
                <w:webHidden/>
                <w:rStyle w:val="IndexLink"/>
                <w:rtl w:val="true"/>
              </w:rPr>
              <w:t>سنجار</w:t>
            </w:r>
            <w:r>
              <w:rPr>
                <w:rStyle w:val="IndexLink"/>
                <w:rtl w:val="true"/>
              </w:rPr>
              <w:tab/>
            </w:r>
            <w:r>
              <w:rPr>
                <w:rStyle w:val="IndexLink"/>
              </w:rPr>
              <w:t>509</w:t>
            </w:r>
          </w:hyperlink>
        </w:p>
        <w:p>
          <w:pPr>
            <w:pStyle w:val="Contents3"/>
            <w:tabs>
              <w:tab w:val="clear" w:pos="8459"/>
              <w:tab w:val="right" w:pos="9026" w:leader="dot"/>
            </w:tabs>
            <w:rPr/>
          </w:pPr>
          <w:hyperlink w:anchor="__RefHeading___Toc15382527_2142443653">
            <w:r>
              <w:rPr>
                <w:webHidden/>
                <w:rStyle w:val="IndexLink"/>
                <w:rtl w:val="true"/>
              </w:rPr>
              <w:t>سوسى</w:t>
            </w:r>
            <w:r>
              <w:rPr>
                <w:rStyle w:val="IndexLink"/>
                <w:rtl w:val="true"/>
              </w:rPr>
              <w:tab/>
            </w:r>
            <w:r>
              <w:rPr>
                <w:rStyle w:val="IndexLink"/>
              </w:rPr>
              <w:t>518</w:t>
            </w:r>
          </w:hyperlink>
        </w:p>
        <w:p>
          <w:pPr>
            <w:pStyle w:val="Contents3"/>
            <w:tabs>
              <w:tab w:val="clear" w:pos="8459"/>
              <w:tab w:val="right" w:pos="9026" w:leader="dot"/>
            </w:tabs>
            <w:rPr/>
          </w:pPr>
          <w:hyperlink w:anchor="__RefHeading___Toc15382529_2142443653">
            <w:r>
              <w:rPr>
                <w:webHidden/>
                <w:rStyle w:val="IndexLink"/>
                <w:rtl w:val="true"/>
              </w:rPr>
              <w:t>سويدى</w:t>
            </w:r>
            <w:r>
              <w:rPr>
                <w:rStyle w:val="IndexLink"/>
                <w:rtl w:val="true"/>
              </w:rPr>
              <w:tab/>
            </w:r>
            <w:r>
              <w:rPr>
                <w:rStyle w:val="IndexLink"/>
              </w:rPr>
              <w:t>519</w:t>
            </w:r>
          </w:hyperlink>
        </w:p>
        <w:p>
          <w:pPr>
            <w:pStyle w:val="Contents3"/>
            <w:tabs>
              <w:tab w:val="clear" w:pos="8459"/>
              <w:tab w:val="right" w:pos="9026" w:leader="dot"/>
            </w:tabs>
            <w:rPr/>
          </w:pPr>
          <w:hyperlink w:anchor="__RefHeading___Toc15382531_2142443653">
            <w:r>
              <w:rPr>
                <w:webHidden/>
                <w:rStyle w:val="IndexLink"/>
                <w:rtl w:val="true"/>
              </w:rPr>
              <w:t>سهرورد</w:t>
            </w:r>
            <w:r>
              <w:rPr>
                <w:rStyle w:val="IndexLink"/>
                <w:rtl w:val="true"/>
              </w:rPr>
              <w:tab/>
            </w:r>
            <w:r>
              <w:rPr>
                <w:rStyle w:val="IndexLink"/>
              </w:rPr>
              <w:t>521</w:t>
            </w:r>
          </w:hyperlink>
        </w:p>
        <w:p>
          <w:pPr>
            <w:pStyle w:val="Contents3"/>
            <w:tabs>
              <w:tab w:val="clear" w:pos="8459"/>
              <w:tab w:val="right" w:pos="9026" w:leader="dot"/>
            </w:tabs>
            <w:rPr/>
          </w:pPr>
          <w:hyperlink w:anchor="__RefHeading___Toc15382533_2142443653">
            <w:r>
              <w:rPr>
                <w:webHidden/>
                <w:rStyle w:val="IndexLink"/>
                <w:rtl w:val="true"/>
              </w:rPr>
              <w:t>سهيلى</w:t>
            </w:r>
            <w:r>
              <w:rPr>
                <w:rStyle w:val="IndexLink"/>
                <w:rtl w:val="true"/>
              </w:rPr>
              <w:tab/>
            </w:r>
            <w:r>
              <w:rPr>
                <w:rStyle w:val="IndexLink"/>
              </w:rPr>
              <w:t>523</w:t>
            </w:r>
          </w:hyperlink>
        </w:p>
        <w:p>
          <w:pPr>
            <w:pStyle w:val="Contents3"/>
            <w:tabs>
              <w:tab w:val="clear" w:pos="8459"/>
              <w:tab w:val="right" w:pos="9026" w:leader="dot"/>
            </w:tabs>
            <w:rPr/>
          </w:pPr>
          <w:hyperlink w:anchor="__RefHeading___Toc15382535_2142443653">
            <w:r>
              <w:rPr>
                <w:webHidden/>
                <w:rStyle w:val="IndexLink"/>
                <w:rtl w:val="true"/>
              </w:rPr>
              <w:t>سيالكوتى</w:t>
            </w:r>
            <w:r>
              <w:rPr>
                <w:rStyle w:val="IndexLink"/>
                <w:rtl w:val="true"/>
              </w:rPr>
              <w:tab/>
            </w:r>
            <w:r>
              <w:rPr>
                <w:rStyle w:val="IndexLink"/>
              </w:rPr>
              <w:t>528</w:t>
            </w:r>
          </w:hyperlink>
        </w:p>
        <w:p>
          <w:pPr>
            <w:pStyle w:val="Contents3"/>
            <w:tabs>
              <w:tab w:val="clear" w:pos="8459"/>
              <w:tab w:val="right" w:pos="9026" w:leader="dot"/>
            </w:tabs>
            <w:rPr/>
          </w:pPr>
          <w:hyperlink w:anchor="__RefHeading___Toc15382537_2142443653">
            <w:r>
              <w:rPr>
                <w:webHidden/>
                <w:rStyle w:val="IndexLink"/>
                <w:rtl w:val="true"/>
              </w:rPr>
              <w:t>سيبويه</w:t>
            </w:r>
            <w:r>
              <w:rPr>
                <w:rStyle w:val="IndexLink"/>
                <w:rtl w:val="true"/>
              </w:rPr>
              <w:tab/>
            </w:r>
            <w:r>
              <w:rPr>
                <w:rStyle w:val="IndexLink"/>
              </w:rPr>
              <w:t>531</w:t>
            </w:r>
          </w:hyperlink>
        </w:p>
        <w:p>
          <w:pPr>
            <w:pStyle w:val="Contents3"/>
            <w:tabs>
              <w:tab w:val="clear" w:pos="8459"/>
              <w:tab w:val="right" w:pos="9026" w:leader="dot"/>
            </w:tabs>
            <w:rPr/>
          </w:pPr>
          <w:hyperlink w:anchor="__RefHeading___Toc15382539_2142443653">
            <w:r>
              <w:rPr>
                <w:webHidden/>
                <w:rStyle w:val="IndexLink"/>
                <w:rtl w:val="true"/>
              </w:rPr>
              <w:t>سيد</w:t>
            </w:r>
            <w:r>
              <w:rPr>
                <w:rStyle w:val="IndexLink"/>
                <w:rtl w:val="true"/>
              </w:rPr>
              <w:tab/>
            </w:r>
            <w:r>
              <w:rPr>
                <w:rStyle w:val="IndexLink"/>
              </w:rPr>
              <w:t>535</w:t>
            </w:r>
          </w:hyperlink>
        </w:p>
        <w:p>
          <w:pPr>
            <w:pStyle w:val="Contents3"/>
            <w:tabs>
              <w:tab w:val="clear" w:pos="8459"/>
              <w:tab w:val="right" w:pos="9026" w:leader="dot"/>
            </w:tabs>
            <w:rPr/>
          </w:pPr>
          <w:hyperlink w:anchor="__RefHeading___Toc15382541_2142443653">
            <w:r>
              <w:rPr>
                <w:webHidden/>
                <w:rStyle w:val="IndexLink"/>
                <w:rtl w:val="true"/>
              </w:rPr>
              <w:t>سيرافى</w:t>
            </w:r>
            <w:r>
              <w:rPr>
                <w:rStyle w:val="IndexLink"/>
                <w:rtl w:val="true"/>
              </w:rPr>
              <w:tab/>
            </w:r>
            <w:r>
              <w:rPr>
                <w:rStyle w:val="IndexLink"/>
              </w:rPr>
              <w:t>570</w:t>
            </w:r>
          </w:hyperlink>
        </w:p>
        <w:p>
          <w:pPr>
            <w:pStyle w:val="Contents3"/>
            <w:tabs>
              <w:tab w:val="clear" w:pos="8459"/>
              <w:tab w:val="right" w:pos="9026" w:leader="dot"/>
            </w:tabs>
            <w:rPr/>
          </w:pPr>
          <w:hyperlink w:anchor="__RefHeading___Toc15382543_2142443653">
            <w:r>
              <w:rPr>
                <w:webHidden/>
                <w:rStyle w:val="IndexLink"/>
                <w:rtl w:val="true"/>
              </w:rPr>
              <w:t>سيوطى</w:t>
            </w:r>
            <w:r>
              <w:rPr>
                <w:rStyle w:val="IndexLink"/>
                <w:rtl w:val="true"/>
              </w:rPr>
              <w:tab/>
            </w:r>
            <w:r>
              <w:rPr>
                <w:rStyle w:val="IndexLink"/>
              </w:rPr>
              <w:t>575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92_173620"/>
      <w:bookmarkStart w:id="1" w:name="pg15892_173620"/>
      <w:bookmarkEnd w:id="1"/>
    </w:p>
    <w:p>
      <w:pPr>
        <w:pStyle w:val="Heading2"/>
        <w:numPr>
          <w:ilvl w:val="1"/>
          <w:numId w:val="1"/>
        </w:numPr>
        <w:rPr/>
      </w:pPr>
      <w:bookmarkStart w:id="2" w:name="pg15892_173620"/>
      <w:bookmarkStart w:id="3" w:name="__RefHeading___Toc15382279_2142443653"/>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م‍ح‍م‍دع‍ل‍ی‌‏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‫۱۲۵۸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زندگانی متجاوز از پنج‌هزار تن از فقیهان، حکیمان ،متکلمان ،ریاضی‌دانان ،منجمان ،مورخان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مدرس‌تبریزی؛ زیرنظر علیرضا سبحانی؛ تحقیق موسسه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978-964-357-566-3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978-964-357-573-1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CT</w:t>
      </w:r>
      <w:r>
        <w:rPr>
          <w:rFonts w:ascii="IRNazanin" w:hAnsi="IRNazanin" w:eastAsia="IRNazanin"/>
          <w:color w:val="111111"/>
          <w:sz w:val="28"/>
          <w:sz w:val="28"/>
          <w:szCs w:val="28"/>
          <w:lang w:bidi="fa-IR"/>
        </w:rPr>
        <w:t>۲۰۳‭‬ ‭</w:t>
      </w:r>
      <w:r>
        <w:rPr>
          <w:rFonts w:eastAsia="IRNazanin" w:cs="IRNazanin"/>
          <w:color w:val="111111"/>
          <w:sz w:val="28"/>
          <w:szCs w:val="28"/>
          <w:lang w:bidi="fa-IR"/>
        </w:rPr>
        <w:t>/</w:t>
      </w:r>
      <w:r>
        <w:rPr>
          <w:rFonts w:ascii="IRNazanin" w:hAnsi="IRNazanin" w:eastAsia="IRNazanin"/>
          <w:color w:val="111111"/>
          <w:sz w:val="28"/>
          <w:sz w:val="28"/>
          <w:szCs w:val="28"/>
          <w:lang w:bidi="fa-IR"/>
        </w:rPr>
        <w:t>ف۲۲‏</w:t>
      </w:r>
      <w:r>
        <w:rPr>
          <w:rFonts w:ascii="IRNazanin" w:hAnsi="IRNazanin" w:eastAsia="IRNazanin"/>
          <w:color w:val="111111"/>
          <w:sz w:val="28"/>
          <w:sz w:val="28"/>
          <w:szCs w:val="28"/>
          <w:lang w:bidi="fa-IR"/>
        </w:rPr>
        <w:t>‫‬‭م۴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۹۲۰</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۴۱۲۴۱۷۳</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82281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زير نظر حجة الاسلام عليرضا سبحانى</w:t>
      </w:r>
    </w:p>
    <w:p>
      <w:pPr>
        <w:pStyle w:val="BookText"/>
        <w:rPr/>
      </w:pPr>
      <w:r>
        <w:rPr>
          <w:rFonts w:ascii="Amiri" w:hAnsi="Amiri" w:eastAsia="Amiri" w:cs="Amiri"/>
          <w:color w:val="111111"/>
          <w:sz w:val="28"/>
          <w:sz w:val="28"/>
          <w:szCs w:val="28"/>
          <w:rtl w:val="true"/>
          <w:lang w:bidi="ar-SA"/>
        </w:rPr>
        <w:t>ريحانة الادب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آية الله ميرزا محمدعلى مدرس تبريزى</w:t>
      </w:r>
    </w:p>
    <w:p>
      <w:pPr>
        <w:pStyle w:val="BookText"/>
        <w:rPr/>
      </w:pPr>
      <w:r>
        <w:rPr>
          <w:rFonts w:eastAsia="IRNazanin" w:cs="IRNazanin"/>
          <w:color w:val="111111"/>
          <w:sz w:val="28"/>
          <w:szCs w:val="28"/>
          <w:lang w:bidi="fa-IR"/>
        </w:rPr>
        <w:t>1296-1373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1258-1333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حاوى زندگانى متجاوز از پنج هزار تن از فقيهان، حكيمان، متكلمان، رياضى دانان، منجمان، مورخان، اديبان، طبيبان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جلد دوّم</w:t>
      </w:r>
    </w:p>
    <w:p>
      <w:pPr>
        <w:pStyle w:val="BookText"/>
        <w:rPr/>
      </w:pPr>
      <w:r>
        <w:rPr>
          <w:rFonts w:ascii="Amiri" w:hAnsi="Amiri" w:eastAsia="Amiri" w:cs="Amiri"/>
          <w:color w:val="111111"/>
          <w:sz w:val="28"/>
          <w:sz w:val="28"/>
          <w:szCs w:val="28"/>
          <w:rtl w:val="true"/>
          <w:lang w:bidi="ar-SA"/>
        </w:rPr>
        <w:t xml:space="preserve">خاتم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مؤسسه امام صادق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92_173628"/>
      <w:bookmarkStart w:id="8" w:name="pg15892_173628"/>
      <w:bookmarkEnd w:id="8"/>
    </w:p>
    <w:p>
      <w:pPr>
        <w:pStyle w:val="BookText"/>
        <w:rPr/>
      </w:pPr>
      <w:bookmarkStart w:id="9" w:name="pg15892_173628"/>
      <w:bookmarkEnd w:id="9"/>
      <w:r>
        <w:rPr>
          <w:rFonts w:eastAsia="Times New Roman" w:cs="Times New Roman" w:ascii="Times New Roman" w:hAnsi="Times New Roman"/>
          <w:color w:val="111111"/>
          <w:sz w:val="28"/>
          <w:szCs w:val="28"/>
          <w:lang w:val="en-US" w:bidi="en-US"/>
        </w:rPr>
        <w:t>99</w:t>
      </w:r>
    </w:p>
    <w:p>
      <w:pPr>
        <w:pStyle w:val="Heading2"/>
        <w:numPr>
          <w:ilvl w:val="1"/>
          <w:numId w:val="1"/>
        </w:numPr>
        <w:rPr/>
      </w:pPr>
      <w:bookmarkStart w:id="10" w:name="__RefHeading___Toc15382283_2142443653"/>
      <w:bookmarkStart w:id="11" w:name="_Toc3"/>
      <w:bookmarkEnd w:id="10"/>
      <w:r>
        <w:rPr>
          <w:rtl w:val="true"/>
        </w:rPr>
        <w:t>باب خاء</w:t>
      </w:r>
      <w:bookmarkEnd w:id="11"/>
    </w:p>
    <w:p>
      <w:pPr>
        <w:pStyle w:val="Heading3"/>
        <w:numPr>
          <w:ilvl w:val="2"/>
          <w:numId w:val="1"/>
        </w:numPr>
        <w:rPr/>
      </w:pPr>
      <w:bookmarkStart w:id="12" w:name="__RefHeading___Toc15382285_2142443653"/>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 xml:space="preserve">خاتم الحكماء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غياث الدين، منصور</w:t>
      </w:r>
    </w:p>
    <w:p>
      <w:pPr>
        <w:pStyle w:val="BookText"/>
        <w:rPr/>
      </w:pPr>
      <w:r>
        <w:rPr>
          <w:rFonts w:ascii="Amiri" w:hAnsi="Amiri" w:eastAsia="Amiri" w:cs="Amiri"/>
          <w:color w:val="111111"/>
          <w:sz w:val="28"/>
          <w:sz w:val="28"/>
          <w:szCs w:val="28"/>
          <w:rtl w:val="true"/>
          <w:lang w:bidi="ar-SA"/>
        </w:rPr>
        <w:t xml:space="preserve">خاتم المجتهدين، نراقى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نراقى، حاج ملا مهدى</w:t>
      </w:r>
    </w:p>
    <w:p>
      <w:pPr>
        <w:pStyle w:val="BookText"/>
        <w:rPr/>
      </w:pPr>
      <w:r>
        <w:rPr>
          <w:rFonts w:ascii="Amiri" w:hAnsi="Amiri" w:eastAsia="Amiri" w:cs="Amiri"/>
          <w:color w:val="111111"/>
          <w:sz w:val="28"/>
          <w:sz w:val="28"/>
          <w:szCs w:val="28"/>
          <w:rtl w:val="true"/>
          <w:lang w:bidi="ar-SA"/>
        </w:rPr>
        <w:t xml:space="preserve">خاتم المجتهدين، ابن المتوج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المتوج، احمد بن عبداللّٰه بن سعيد متوج</w:t>
      </w:r>
    </w:p>
    <w:p>
      <w:pPr>
        <w:pStyle w:val="BookText"/>
        <w:rPr/>
      </w:pPr>
      <w:r>
        <w:rPr>
          <w:rFonts w:ascii="Amiri" w:hAnsi="Amiri" w:eastAsia="Amiri" w:cs="Amiri"/>
          <w:color w:val="111111"/>
          <w:sz w:val="28"/>
          <w:sz w:val="28"/>
          <w:szCs w:val="28"/>
          <w:rtl w:val="true"/>
          <w:lang w:bidi="ar-SA"/>
        </w:rPr>
        <w:t xml:space="preserve">خاتم النّحاة، احمد بن محمد بن على نحوى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الملا</w:t>
      </w:r>
    </w:p>
    <w:p>
      <w:pPr>
        <w:pStyle w:val="BookText"/>
        <w:rPr/>
      </w:pPr>
      <w:r>
        <w:rPr>
          <w:rFonts w:ascii="Amiri" w:hAnsi="Amiri" w:eastAsia="Amiri" w:cs="Amiri"/>
          <w:color w:val="111111"/>
          <w:sz w:val="28"/>
          <w:sz w:val="28"/>
          <w:szCs w:val="28"/>
          <w:rtl w:val="true"/>
          <w:lang w:bidi="ar-SA"/>
        </w:rPr>
        <w:t xml:space="preserve">خاتمة المتأخّرين، زكريا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لحيانى، زكريا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خاتون، محمد بن محمدباقر</w:t>
      </w:r>
    </w:p>
    <w:p>
      <w:pPr>
        <w:pStyle w:val="BookText"/>
        <w:rPr/>
      </w:pPr>
      <w:r>
        <w:rPr>
          <w:rFonts w:ascii="Amiri" w:hAnsi="Amiri" w:eastAsia="Amiri" w:cs="Amiri"/>
          <w:color w:val="111111"/>
          <w:sz w:val="28"/>
          <w:sz w:val="28"/>
          <w:szCs w:val="28"/>
          <w:rtl w:val="true"/>
          <w:lang w:bidi="ar-SA"/>
        </w:rPr>
        <w:t>ترجمۀ حالش موكول به كتب رجال است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5382287_2142443653"/>
      <w:bookmarkStart w:id="15" w:name="_Toc5"/>
      <w:bookmarkEnd w:id="14"/>
      <w:r>
        <w:rPr>
          <w:rtl w:val="true"/>
        </w:rPr>
        <w:t>خاتون آباد</w:t>
      </w:r>
      <w:bookmarkEnd w:id="15"/>
    </w:p>
    <w:p>
      <w:pPr>
        <w:pStyle w:val="BookText"/>
        <w:rPr/>
      </w:pPr>
      <w:r>
        <w:rPr>
          <w:rFonts w:ascii="IRNazanin" w:hAnsi="IRNazanin" w:eastAsia="IRNazanin"/>
          <w:color w:val="111111"/>
          <w:sz w:val="28"/>
          <w:sz w:val="28"/>
          <w:szCs w:val="28"/>
          <w:rtl w:val="true"/>
          <w:lang w:bidi="fa-IR"/>
        </w:rPr>
        <w:t>خاتون آباد</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خاتون آبادى، سيد ميرزا ابوالقاسم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سيد ميرزا ابوالقاسم</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خاتون آبادى، امير عبدالباقى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امير محمدحسين بن امير محمدصالح بن امير عبدالواسع، حسينى اصفهانى خاتون آبادى، از اولاد حسن افطس بن على اصغر بن حضرت سجّاد عليه السلام مى باشد و نسب شريفش با بيست وپنج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آن امام عالى مقام 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اكابر علماى اوايل قرن سيزدهم هجرت و از مشايخ سيد مهدى بحرالعلوم سالف الترجمه بوده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 يا غرح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اكمال الاعمال فى استكمال الاقبال و كتاب الجامع فى اعمال شهر رمضان از تأليفات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خاتون آبادى، امير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امير عبدالباقىِ مذكور فوق، از اكابر علماى اوايل قرن سيزدهم هجرت مى باشد كه با صاحب رياض و ميرزاى قمى و نظاير ايشان معاصر و سال ها حاضر درس آقا محمدباقر بهبهانى 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احوال و شوكت و جلال و غيرت دينى مقامى بس بلند داشت و از تأليفات اوست ردّ پادرى نصرانى، منجزات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صاحب روضات در حدود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وى اجازه داشته و در حدود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غرلا يا غرلج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خاتون آبادى، امير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امير عبدالباقى مذكور فوق، از اكابر علماى اماميّه مى باشد كه در فقه و ادبيات و فنون حكمت مهارت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ربط و املا و انشايش نيز به غايت مرغوب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جدّ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محمدباقر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جمال خوانسارى، آقا حسين خوانسارى، سيد على خان شيرازى شارح صحيفه و بعض افاضل بحرين، روايت نموده است و سيد مهدى بحرالعلوم، شيخ زين الدين بن على خوانسارى، سيد عبدالباقى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امير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اكابر وقت هم از وى روايت مى كنند و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سيد نصراللّه حائرى، كه شرح حالش به عنوان مدرّس، سيد نصراللّٰه بن سيد حسين خواهد آمد،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سودمند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الالواح السّماويّة فى اختيارات ايّام الاسبوع والسّنة؛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شرح جديد تجريد؛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شرح لمعة؛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النّكاح بين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بعضى از شبهات نادرۀ بارده را با جواب هاى آنها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خزائن الجواهر فى اعمال السّنة؛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بدا؛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رسالۀ زكوة؛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المثانى فى زيارات ائمّة العراق؛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التّقوى فى تحريم الغيبة؛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الفرج فى الاستخارة؛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اجازۀ مشروح و مفصّلى است كه</w:t>
      </w:r>
    </w:p>
    <w:p>
      <w:pPr>
        <w:pStyle w:val="BookText"/>
        <w:rPr/>
      </w:pPr>
      <w:r>
        <w:rPr>
          <w:rFonts w:ascii="Amiri" w:hAnsi="Amiri" w:eastAsia="Amiri" w:cs="Amiri"/>
          <w:color w:val="111111"/>
          <w:sz w:val="28"/>
          <w:sz w:val="28"/>
          <w:szCs w:val="28"/>
          <w:rtl w:val="true"/>
          <w:lang w:bidi="ar-SA"/>
        </w:rPr>
        <w:t xml:space="preserve">در قريۀ خاتون آباد اصفهان، موقع محاصرۀ آن نواحى از طرف افغان، براى عالم فاضل، شيخ زين الدين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نوشته و اصل نسخه با خط خود امير محمدحسين نزد صاحب روضات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النّجاح فى الزّيارات البعيدة و غير اينها كه حواشى و رسائل بسيارى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قضيۀ عجيب و غريبى از كتاب حكم النّكاح مذكور نقل كرده و ما هم به جهت غرابت و طرفه بودن آن، زينت بخش اين اوراق مى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وقايع سال هزار و نود و اند هجرت آنكه، سنگ ريزه اى در سيلگاه وادى شوشتر پيدا شد كه در آن كلماتى با خط سرخ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ديار، همان سنگ را حضور شاه سليمان صفوى، شاه نيز نزد جدّ من، سيد عبدالواسع،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مردمان و بالخصوص حكّاكان و اهل فطانت و اصحاب صنعت و استادان و هنرمندان وقت، حاضر و با دقت هرچه تمام تر آن را ملاحظه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تشخيصشان اين شد كه آن كلمات سرخ، روى آن سنگ، اصلى و خلقتى و قدرتى مى باشد و اصلاً توهّم تصرف دست بشر و اهل صنعت در آن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كلمات مكتوبه در روى آن سنگ بدين شرح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اله الا اللّه محمد رسول اللّه على ولى اللّه، قتل الامام الشهيد المظلوم الحسين بن الامام على بن ابى طالب و كتب بدمه باذن اللّه و حوله على ارض و حصا و سيعلم الذين ظلموا اى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امر سلطان، آن را بر نقره نصب كرده و مزيّنش نمودند كه بازوبند خودش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كلامش گويد كه اين امر بس عجيب و غريب بوده و نظير آن در سابق هم وقوع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قضيه است آنكه در روضات از سيد نعمت اللّه جزايرى نقل كرده كه شيخ بهائى در بعض مصنّفات خود از پدرش نقل نموده كه در مسجد كوفه نگين عقيقى پيدا شد كه اين دو بيت در آن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درّ من السماء نثرونى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تزويج والد السبطين</w:t>
      </w:r>
    </w:p>
    <w:p>
      <w:pPr>
        <w:pStyle w:val="BookText"/>
        <w:rPr/>
      </w:pPr>
      <w:r>
        <w:rPr>
          <w:rFonts w:ascii="Amiri" w:hAnsi="Amiri" w:eastAsia="Amiri" w:cs="Amiri"/>
          <w:color w:val="111111"/>
          <w:sz w:val="28"/>
          <w:sz w:val="28"/>
          <w:szCs w:val="28"/>
          <w:rtl w:val="true"/>
          <w:lang w:bidi="ar-SA"/>
        </w:rPr>
        <w:t xml:space="preserve">كنت اصفى من اللجين بياضا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صبغتني دماء نحر الحسين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روضات بعد از نقل اين جمله گويد كه يابندۀ آن درّ، شهيد اوّل بوده؛ چنانچه در بعضى از جونگ ها و بياض هاى معتمده از خط خود شهيد نقل شده كه در ظهر كوفه نگين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عقيقى پيدا كردم كه اين دو بيت در روى آن نوشته بود؛ پس همان دو بيت </w:t>
      </w:r>
    </w:p>
    <w:p>
      <w:pPr>
        <w:pStyle w:val="BookText"/>
        <w:rPr/>
      </w:pPr>
      <w:r>
        <w:rPr>
          <w:rFonts w:ascii="IRNazanin" w:hAnsi="IRNazanin" w:eastAsia="IRNazanin"/>
          <w:color w:val="111111"/>
          <w:sz w:val="28"/>
          <w:sz w:val="28"/>
          <w:szCs w:val="28"/>
          <w:rtl w:val="true"/>
          <w:lang w:bidi="fa-IR"/>
        </w:rPr>
        <w:t>مذكور از پدر شيخ بهائى را با اندك تفاوتى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محمدحسين، شب دوشنبه بيست وسوم 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اسپهان وفات يافت و روز جمعه همان هفته جنازه اش را به مشهد مقدّس رضوى عليه السلام نقل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محمدصالح، پدر امير محمدحسين، نيز از اكابر فقها و مجتهدين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شاگردان ملا ميرزا شيروانى و بعد از وفات او حاضر درس دايى و پدر زنش، ملا محمدباقر مجلسى، گرديد و مورد تكريم و احترامات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مجلسى، امامت جمعه و رياست علميّۀ دينيّه با آن همه كثرت اعيان و افاضل علما كه در اصفهان بوده اند، بدو منتهى گرديد و صاحب تصنيفات فاخرۀ بسيارى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عصمة الائمّة 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من استبصر من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المشرقة؛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والكفر يا تحقيق معنى الايمان والكفر؛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معنى الايمان والكفر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فاتحه و توحيد؛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التّقويم الشّرعى؛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المؤمنين؛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مرآة العقول؛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التّهليليّة؛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العقائد؛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المقرّبين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شرح حال سى تن از اكابر و اعلام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السّليمانيّة؛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پارسى بوده و در اعمال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تهليل آخر اقامة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تهليليّه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خلف وعد؛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هلاليّة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روادع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ابواب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ابواب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الشّيعة فى تقويم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بيستم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محمدصالح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غقيو يا غقكو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ش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نورى، حسين </w:t>
      </w:r>
    </w:p>
    <w:p>
      <w:pPr>
        <w:pStyle w:val="BookText"/>
        <w:rPr/>
      </w:pPr>
      <w:r>
        <w:rPr>
          <w:rFonts w:ascii="Amiri" w:hAnsi="Amiri" w:eastAsia="Amiri" w:cs="Amiri"/>
          <w:color w:val="111111"/>
          <w:sz w:val="28"/>
          <w:sz w:val="28"/>
          <w:szCs w:val="28"/>
          <w:rtl w:val="true"/>
          <w:lang w:bidi="ar-SA"/>
        </w:rPr>
        <w:t xml:space="preserve">بن محمدتقى، مستدرك الوسائل و مستنبط المسائل،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خاتون آبادى، ميرزا محمدرضا بن محمدمؤمن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ميرزا سيد محمدرضا</w:t>
      </w:r>
    </w:p>
    <w:p>
      <w:pPr>
        <w:pStyle w:val="BookText"/>
        <w:rPr/>
      </w:pPr>
      <w:r>
        <w:rPr>
          <w:rFonts w:ascii="Amiri" w:hAnsi="Amiri" w:eastAsia="Amiri" w:cs="Amiri"/>
          <w:color w:val="111111"/>
          <w:sz w:val="28"/>
          <w:sz w:val="28"/>
          <w:szCs w:val="28"/>
          <w:rtl w:val="true"/>
          <w:lang w:bidi="ar-SA"/>
        </w:rPr>
        <w:t xml:space="preserve">خاتون آبادى، مير محمدصالح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خاتون آبادى، امير محمدحسين</w:t>
      </w:r>
    </w:p>
    <w:p>
      <w:pPr>
        <w:pStyle w:val="BookText"/>
        <w:rPr/>
      </w:pPr>
      <w:r>
        <w:rPr>
          <w:rFonts w:ascii="IRNazanin" w:hAnsi="IRNazanin" w:eastAsia="IRNazanin"/>
          <w:color w:val="111111"/>
          <w:sz w:val="28"/>
          <w:sz w:val="28"/>
          <w:szCs w:val="28"/>
          <w:rtl w:val="true"/>
          <w:lang w:bidi="fa-IR"/>
        </w:rPr>
        <w:t>پدر امير محمدحسين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خاجو، محمود بن على بن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كرمانى، از مشاهير فضلاى شعرا و عرفا، از مريدان شيخ ركن الدين علاءالدولۀ سمنانى، كنيه اش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مولدش كرمان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بغداد و بلاد ديگر امرار حيات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پير مذكور خود را تدوين كرده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نخلبند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مستوفى و مدّاح سلطان ابوسعيدخان چنگيزى بوده؛ سپس به واسطه حضور در خدمت جمعى از مشايخ طريقت، از آن كار دست كشيد و طريق انزوا پيش گرفت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ديوان بزرگ كاملى دارد مشتمل بر غزليّات و مثنويّات و قصايد عربى و پارسى و تمامى اقسام شعرى كه محتوى بر بيست هزار بيت مى باشد؛ نيز پنج مثنوى به نام روضة الانوار، كمال نامه، گل و نوروز، گهرنامه و هماى و همايون نظير پنج مثنوى نظامى به بحرهاى مختلف انشا نموده و ممدوح او در هريك از آنها يكى از اكابر مى باشد كه در هريك از آنها به تاريخ نظمش هم تصريح كرده است؛ چنانچه روضة الانوار در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شمس الدين محمد، وزير شاه شيخ ابواسحاق، نظم و در تهران چاپ شده است؛ كمال نامه كه آن نيز مثل روضه مشتمل بر مطالب عرفانى بوده و در سال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خود شيخ ابواسحاق منظوم گرديده؛ گل و نوروز در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معاشقۀ نوروز، پسر پادشاه خراسان، با گل، دختر پادشاه روم، به نام تاج الدين عراقى موشّح شده؛ گهرنامه در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بهاءالدين، وزير محمود بن عزّالدين از نوه هاى خواجه نظام الملك طوسى نظم و بيشتر مطالب آن در مدح اجداد بهاءالدين مذكور مى باشد؛ هماى و همايون 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نام ابوسعيد بهادرخان و خواجه غياث الدين محمد وزير نظم شده و همين پنج مثنوى است كه به خمسۀ خاجو معروف و داراى اهميت بسيار و ابيات آن در حدود </w:t>
      </w:r>
    </w:p>
    <w:p>
      <w:pPr>
        <w:pStyle w:val="BookText"/>
        <w:rPr/>
      </w:pPr>
      <w:r>
        <w:rPr>
          <w:rFonts w:ascii="IRNazanin" w:hAnsi="IRNazanin" w:eastAsia="IRNazanin"/>
          <w:color w:val="111111"/>
          <w:sz w:val="28"/>
          <w:sz w:val="28"/>
          <w:szCs w:val="28"/>
          <w:rtl w:val="true"/>
          <w:lang w:bidi="fa-IR"/>
        </w:rPr>
        <w:t xml:space="preserve">ده هزار و نهصد و شش بيت مى باشد و تاكنون جز روضة الانوار و هماى و همايون چاپ نشده و يك نسخۀ خطّى خمسه به شمارۀ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بزرگ تهران موجود مى باشد و از اشعار خاجو است كه در حكمت و موعظه و نصيحت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مقيمان قبّۀ زنگار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لاژورد بر اين نه كتابۀ زركار</w:t>
      </w:r>
    </w:p>
    <w:p>
      <w:pPr>
        <w:pStyle w:val="BookText"/>
        <w:rPr/>
      </w:pPr>
      <w:r>
        <w:rPr>
          <w:rFonts w:ascii="IRNazanin" w:hAnsi="IRNazanin" w:eastAsia="IRNazanin"/>
          <w:color w:val="111111"/>
          <w:sz w:val="28"/>
          <w:sz w:val="28"/>
          <w:szCs w:val="28"/>
          <w:rtl w:val="true"/>
          <w:lang w:bidi="fa-IR"/>
        </w:rPr>
        <w:t>كه اى نمونۀ نقش نگارخانۀ 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مكن صحيفۀ دل را سواد نقش و نگار</w:t>
      </w:r>
    </w:p>
    <w:p>
      <w:pPr>
        <w:pStyle w:val="BookText"/>
        <w:rPr/>
      </w:pPr>
      <w:r>
        <w:rPr>
          <w:rFonts w:ascii="IRNazanin" w:hAnsi="IRNazanin" w:eastAsia="IRNazanin"/>
          <w:color w:val="111111"/>
          <w:sz w:val="28"/>
          <w:sz w:val="28"/>
          <w:szCs w:val="28"/>
          <w:rtl w:val="true"/>
          <w:lang w:bidi="fa-IR"/>
        </w:rPr>
        <w:t xml:space="preserve">تويى يگانۀ شش منظر و سه روح و دو 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فسانۀ اين هفت گوى و نه مضمار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هفت منظر زنگارخورد آينه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كه آينۀ دل بگيردت زنگار</w:t>
      </w:r>
    </w:p>
    <w:p>
      <w:pPr>
        <w:pStyle w:val="BookText"/>
        <w:rPr/>
      </w:pPr>
      <w:r>
        <w:rPr>
          <w:rFonts w:ascii="IRNazanin" w:hAnsi="IRNazanin" w:eastAsia="IRNazanin"/>
          <w:color w:val="111111"/>
          <w:sz w:val="28"/>
          <w:sz w:val="28"/>
          <w:szCs w:val="28"/>
          <w:rtl w:val="true"/>
          <w:lang w:bidi="fa-IR"/>
        </w:rPr>
        <w:t xml:space="preserve">چو در مششدر اين كعبتين شش سويى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 مهره و آسوده شو ز پنج و چهار</w:t>
      </w:r>
    </w:p>
    <w:p>
      <w:pPr>
        <w:pStyle w:val="BookText"/>
        <w:rPr/>
      </w:pPr>
      <w:r>
        <w:rPr>
          <w:rFonts w:ascii="Amiri" w:hAnsi="Amiri" w:eastAsia="Amiri" w:cs="Amiri"/>
          <w:color w:val="111111"/>
          <w:sz w:val="28"/>
          <w:sz w:val="28"/>
          <w:szCs w:val="28"/>
          <w:rtl w:val="true"/>
          <w:lang w:bidi="ar-SA"/>
        </w:rPr>
        <w:t xml:space="preserve">مجاوران زواياى عالم 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 دهند تو را بالعشىّ والابكار</w:t>
      </w:r>
    </w:p>
    <w:p>
      <w:pPr>
        <w:pStyle w:val="BookText"/>
        <w:rPr/>
      </w:pPr>
      <w:r>
        <w:rPr>
          <w:rFonts w:ascii="IRNazanin" w:hAnsi="IRNazanin" w:eastAsia="IRNazanin"/>
          <w:color w:val="111111"/>
          <w:sz w:val="28"/>
          <w:sz w:val="28"/>
          <w:szCs w:val="28"/>
          <w:rtl w:val="true"/>
          <w:lang w:bidi="fa-IR"/>
        </w:rPr>
        <w:t xml:space="preserve">كه تا برون نروى زين حجاب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بار دهندت به صدر صفّۀ يار</w:t>
      </w:r>
    </w:p>
    <w:p>
      <w:pPr>
        <w:pStyle w:val="BookText"/>
        <w:rPr/>
      </w:pPr>
      <w:r>
        <w:rPr>
          <w:rFonts w:ascii="IRNazanin" w:hAnsi="IRNazanin" w:eastAsia="IRNazanin"/>
          <w:color w:val="111111"/>
          <w:sz w:val="28"/>
          <w:sz w:val="28"/>
          <w:szCs w:val="28"/>
          <w:rtl w:val="true"/>
          <w:lang w:bidi="fa-IR"/>
        </w:rPr>
        <w:t>نيز از اوست كه در بى اساسى و عبرت بودن دنيا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صاحب نظران ملك سليمان 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است سليمان كه ز ملك آزاد است</w:t>
      </w:r>
    </w:p>
    <w:p>
      <w:pPr>
        <w:pStyle w:val="BookText"/>
        <w:rPr/>
      </w:pPr>
      <w:r>
        <w:rPr>
          <w:rFonts w:ascii="IRNazanin" w:hAnsi="IRNazanin" w:eastAsia="IRNazanin"/>
          <w:color w:val="111111"/>
          <w:sz w:val="28"/>
          <w:sz w:val="28"/>
          <w:szCs w:val="28"/>
          <w:rtl w:val="true"/>
          <w:lang w:bidi="fa-IR"/>
        </w:rPr>
        <w:t xml:space="preserve">آنكه گويند كه بر آب نهاده است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اى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درنگرى بر باد است</w:t>
      </w:r>
    </w:p>
    <w:p>
      <w:pPr>
        <w:pStyle w:val="BookText"/>
        <w:rPr/>
      </w:pPr>
      <w:r>
        <w:rPr>
          <w:rFonts w:ascii="Amiri" w:hAnsi="Amiri" w:eastAsia="Amiri" w:cs="Amiri"/>
          <w:color w:val="111111"/>
          <w:sz w:val="28"/>
          <w:sz w:val="28"/>
          <w:szCs w:val="28"/>
          <w:rtl w:val="true"/>
          <w:lang w:bidi="ar-SA"/>
        </w:rPr>
        <w:t xml:space="preserve">خيمۀ انس مزن بر در اين كهنه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اساسش همه بى موقع و بى بنياد است</w:t>
      </w:r>
    </w:p>
    <w:p>
      <w:pPr>
        <w:pStyle w:val="BookText"/>
        <w:rPr/>
      </w:pPr>
      <w:r>
        <w:rPr>
          <w:rFonts w:ascii="IRNazanin" w:hAnsi="IRNazanin" w:eastAsia="IRNazanin"/>
          <w:color w:val="111111"/>
          <w:sz w:val="28"/>
          <w:sz w:val="28"/>
          <w:szCs w:val="28"/>
          <w:rtl w:val="true"/>
          <w:lang w:bidi="fa-IR"/>
        </w:rPr>
        <w:t xml:space="preserve">دل در اين پيرزن عشوه گر دهر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نوعروسى است كه در عقد بسى داماد است</w:t>
      </w:r>
    </w:p>
    <w:p>
      <w:pPr>
        <w:pStyle w:val="BookText"/>
        <w:rPr/>
      </w:pPr>
      <w:r>
        <w:rPr>
          <w:rFonts w:ascii="IRNazanin" w:hAnsi="IRNazanin" w:eastAsia="IRNazanin"/>
          <w:color w:val="111111"/>
          <w:sz w:val="28"/>
          <w:sz w:val="28"/>
          <w:szCs w:val="28"/>
          <w:rtl w:val="true"/>
          <w:lang w:bidi="fa-IR"/>
        </w:rPr>
        <w:t xml:space="preserve">هر زمان مهر فلك بر دگرى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اين سفله چنين افتاد است</w:t>
      </w:r>
    </w:p>
    <w:p>
      <w:pPr>
        <w:pStyle w:val="BookText"/>
        <w:rPr/>
      </w:pPr>
      <w:r>
        <w:rPr>
          <w:rFonts w:ascii="IRNazanin" w:hAnsi="IRNazanin" w:eastAsia="IRNazanin"/>
          <w:color w:val="111111"/>
          <w:sz w:val="28"/>
          <w:sz w:val="28"/>
          <w:szCs w:val="28"/>
          <w:rtl w:val="true"/>
          <w:lang w:bidi="fa-IR"/>
        </w:rPr>
        <w:t xml:space="preserve">خاك بغداد به خون خلفا مى 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اين شطّ روان چيست كه در بغداد است</w:t>
      </w:r>
    </w:p>
    <w:p>
      <w:pPr>
        <w:pStyle w:val="BookText"/>
        <w:rPr/>
      </w:pPr>
      <w:r>
        <w:rPr>
          <w:rFonts w:ascii="Amiri" w:hAnsi="Amiri" w:eastAsia="Amiri" w:cs="Amiri"/>
          <w:color w:val="111111"/>
          <w:sz w:val="28"/>
          <w:sz w:val="28"/>
          <w:szCs w:val="28"/>
          <w:rtl w:val="true"/>
          <w:lang w:bidi="ar-SA"/>
        </w:rPr>
        <w:t xml:space="preserve">آنكه شدّاد به ايوان ز زر افكندى خشت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خشت ايوان شهان بين ز سر شدّاد است</w:t>
      </w:r>
    </w:p>
    <w:p>
      <w:pPr>
        <w:pStyle w:val="BookText"/>
        <w:rPr/>
      </w:pPr>
      <w:r>
        <w:rPr>
          <w:rFonts w:ascii="IRNazanin" w:hAnsi="IRNazanin" w:eastAsia="IRNazanin"/>
          <w:color w:val="111111"/>
          <w:sz w:val="28"/>
          <w:sz w:val="28"/>
          <w:szCs w:val="28"/>
          <w:rtl w:val="true"/>
          <w:lang w:bidi="fa-IR"/>
        </w:rPr>
        <w:t xml:space="preserve">گر پر از لالۀ سيراب بود دامن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راه كه آن خون دل فرهاد است</w:t>
      </w:r>
    </w:p>
    <w:p>
      <w:pPr>
        <w:pStyle w:val="BookText"/>
        <w:rPr/>
      </w:pPr>
      <w:r>
        <w:rPr>
          <w:rFonts w:ascii="Amiri" w:hAnsi="Amiri" w:eastAsia="Amiri" w:cs="Amiri"/>
          <w:color w:val="111111"/>
          <w:sz w:val="28"/>
          <w:sz w:val="28"/>
          <w:szCs w:val="28"/>
          <w:rtl w:val="true"/>
          <w:lang w:bidi="ar-SA"/>
        </w:rPr>
        <w:t xml:space="preserve">حاصلى نيست به جز غم به جهان خاجو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آن كس كه به كلى ز جهان آزاد است</w:t>
      </w:r>
    </w:p>
    <w:p>
      <w:pPr>
        <w:pStyle w:val="BookText"/>
        <w:rPr/>
      </w:pPr>
      <w:r>
        <w:rPr>
          <w:rFonts w:ascii="Amiri" w:hAnsi="Amiri" w:eastAsia="Amiri" w:cs="Amiri"/>
          <w:color w:val="111111"/>
          <w:sz w:val="28"/>
          <w:sz w:val="28"/>
          <w:szCs w:val="28"/>
          <w:rtl w:val="true"/>
          <w:lang w:bidi="ar-SA"/>
        </w:rPr>
        <w:t>نيز از اشعار خاجو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جرعه چشانيم ولى خضروَشانيم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نشينيم ولى شاه نشانيم</w:t>
      </w:r>
    </w:p>
    <w:p>
      <w:pPr>
        <w:pStyle w:val="BookText"/>
        <w:rPr/>
      </w:pPr>
      <w:r>
        <w:rPr>
          <w:rFonts w:ascii="Amiri" w:hAnsi="Amiri" w:eastAsia="Amiri" w:cs="Amiri"/>
          <w:color w:val="111111"/>
          <w:sz w:val="28"/>
          <w:sz w:val="28"/>
          <w:szCs w:val="28"/>
          <w:rtl w:val="true"/>
          <w:lang w:bidi="ar-SA"/>
        </w:rPr>
        <w:t xml:space="preserve">ما صيد حريم حرم كعبۀ قدسيم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راهبر باديۀ عالم جانيم</w:t>
      </w:r>
    </w:p>
    <w:p>
      <w:pPr>
        <w:pStyle w:val="BookText"/>
        <w:rPr/>
      </w:pPr>
      <w:r>
        <w:rPr>
          <w:rFonts w:ascii="Amiri" w:hAnsi="Amiri" w:eastAsia="Amiri" w:cs="Amiri"/>
          <w:color w:val="111111"/>
          <w:sz w:val="28"/>
          <w:sz w:val="28"/>
          <w:szCs w:val="28"/>
          <w:rtl w:val="true"/>
          <w:lang w:bidi="ar-SA"/>
        </w:rPr>
        <w:t xml:space="preserve">ما بلبل خوش نغمۀ باغ ملكوتيم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سرو خرامندۀ بستان روانيم</w:t>
      </w:r>
    </w:p>
    <w:p>
      <w:pPr>
        <w:pStyle w:val="BookText"/>
        <w:rPr/>
      </w:pPr>
      <w:r>
        <w:rPr>
          <w:rFonts w:ascii="IRNazanin" w:hAnsi="IRNazanin" w:eastAsia="IRNazanin"/>
          <w:color w:val="111111"/>
          <w:sz w:val="28"/>
          <w:sz w:val="28"/>
          <w:szCs w:val="28"/>
          <w:rtl w:val="true"/>
          <w:lang w:bidi="fa-IR"/>
        </w:rPr>
        <w:t xml:space="preserve">هر شخص كه دانيد كه اوييم، نه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چيز كه گوييد كه آنيم، نه آنيم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مرغ كه بر كنگرۀ عرش 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كه طاووس گلستان جنانيم </w:t>
      </w:r>
    </w:p>
    <w:p>
      <w:pPr>
        <w:pStyle w:val="BookText"/>
        <w:rPr/>
      </w:pPr>
      <w:r>
        <w:rPr>
          <w:rFonts w:ascii="IRNazanin" w:hAnsi="IRNazanin" w:eastAsia="IRNazanin"/>
          <w:color w:val="111111"/>
          <w:sz w:val="28"/>
          <w:sz w:val="28"/>
          <w:szCs w:val="28"/>
          <w:rtl w:val="true"/>
          <w:lang w:bidi="fa-IR"/>
        </w:rPr>
        <w:t>بارى، تمامى اشعار خاجو زيبا و نيكو و پرمعنى و كاشف از مقامات علميّه و حاكى از اسرار و حقايق عرفانيّۀ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شيرازى با آن همه جلالتى كه دارد، با تشبّه بدو مى بالد؛ چنانچه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 xml:space="preserve">استاد غزل سعدى است پيش همه كس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سخن حافظ طرز سخن خاجو</w:t>
      </w:r>
    </w:p>
    <w:p>
      <w:pPr>
        <w:pStyle w:val="BookText"/>
        <w:rPr/>
      </w:pPr>
      <w:r>
        <w:rPr>
          <w:rFonts w:ascii="IRNazanin" w:hAnsi="IRNazanin" w:eastAsia="IRNazanin"/>
          <w:color w:val="111111"/>
          <w:sz w:val="28"/>
          <w:sz w:val="28"/>
          <w:szCs w:val="28"/>
          <w:rtl w:val="true"/>
          <w:lang w:bidi="fa-IR"/>
        </w:rPr>
        <w:t xml:space="preserve">وفات خاجو به نوشتۀ مجمع الفصحاء، به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آثار عجم، به سال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لكن فساد اين دو عقيده از مراجعه به تاريخ نظم مثنويّات پنج گانۀ او، كه موافق تصريح خودش نگاشته آمد، واضح و روشن شده، زيرا صاحب ترجمه در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نظم مثنوى گهرنامه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مجمع الفصحاء ديگر فاسد و اشتباه محض و يا از اغلاط كاتب و چاپخانه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يكى از دو عقيدۀ بعضى از اهل عصر و قاموس الاعلام، كه وفات خاجو را على الترتيب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تأييد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خاجوئى، ملا اسماعيل بن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محمدرضا بن علاءالدين محمد، مازندرانى الاصل، خاجوئى المسكن كه در كوى خاجو از كوى هاى اسپهان سكونت داشته، عالمى است جامع و حكيمى است بارع، متكلّم، زاهد عابد، خبير بصير، از اكابر فقها و متكلّمين اماميّۀ عهد نادرى كه به حسن اخلاق و عزّت نفس و اخلاص ائمّۀ هدى و عدم اعتنا به اكابر و اغنيا و عمل به سنن نبويّه موصوف 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علم را وسيلۀ مقاصد دنيويّه مى نموده اند، بسيار تنفّر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نفسى سليم و از خوراك و پوشاك به بسيار كمى قانع و در اثر شهامت نفس از مال و متاع مردم مستغنى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اعتنا نمى كرد؛ به همين جهت، در نظر سلطان و اكابر وقت بسيار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نادرشاه با آن صولت و سطوتى كه داشته، به جز او كسى ديگر را وقعى نمى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اوامر و دستورات او را لازم العمل مى دانست و متأدب به آداب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سودمندى دارد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ابطال الزّمان الموهوم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ميرداماد كه به ثبوت آن استدلال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الشّيعة؛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الغناء و عظم اثمه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صاحب كفاية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ما لايتم فيه الصّلوة؛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عيد النّوروز؛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فى النّوادر والمتفرّقات؛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والتّفويض؛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آيات الاحكام اردبيلى؛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اربعين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تحقيقات لطيفه و تدقيقات شريفه بوده و در حدود هفت هزار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غير از حاشيه بر اربعين شيخ بهائى است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حضرت اميرالمؤمنين عليه السلام كه اول آن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دَلَعَ لِسٰانَ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شرح، مبسوط و در حدود سه هزار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مبسوط و دو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الفاطميّين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اثبات اينكه كسى كه از طرف مادر نيز منتسب به آن خاتون معظّمه باشد، از فاطميّين معدود مى باشد و خودش نسبت به اين سلسلۀ جليله اخلاص كامل و محبّت مفرط و علاقۀ بى اندازه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رجاليّه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مطالعۀ آن ديده را نور و قلب را سرور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الفؤاد إلى احوال المعاد و غير اينها از رسائل متفرقه و مقالات متنوّعه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علوم و حكم و معارف تأليفات متين و متقنى بدو منسوب است كه شمارۀ آنها در حدود صد و پنجاه مى باشد و به فرمودۀ روضات، علاوه بر مراتب علميّه، صاحب كرامات فاخره نيز بوده كه بعضى از آنها در كتب مربوطه منقول و بعضى ديگر در السنه داير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 نيز در نهايت جودت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مهدى نراقى، آقا محمد بيدآبادى، ملا محراب حكيم، عارف مشهور، كه شرح حال هريكى در محل خود از اين كتاب مذكور است و بعضى ديگر از افاضل وقت از شاگردان خاجوئى بوده و سلسلۀ اجازه و قرائت او به فاضل هندى مى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يازدهم شعبان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اسپهان وفات يافت و در سمت جنوبى مزارستان تخت فولاد نزديك قبر فاضل هندى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مادۀ تاريخ وفاتش بنابر اوّل،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علم منهدم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الجليل مقبرته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فى الجنان منزلته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خادم، خيران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نادر</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خارزنجى،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به ديهى خارزنج نام از ديهات ناحيۀ بشت از نواحى نيشابور منسوب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امام و پيشواى اهل ادب عصر خود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فضل و ادب او مسلّم فضلاى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و ديگر مشايخ عراق بر تقدّم وى اذعان 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بغداد آمد، تقدّم وى در معرفت لغت مورد تعجّب اهل بغداد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ابيات ادب الكاتب؛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تكميل كتاب عين خليل بن احمد عروضى تأليف داده و شاهد صدق مقامات علمى او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ابيات ادب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تفسير ابيات مذكور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خارقى، ابراهيم بن زياد</w:t>
      </w:r>
    </w:p>
    <w:p>
      <w:pPr>
        <w:pStyle w:val="BookText"/>
        <w:rPr/>
      </w:pPr>
      <w:r>
        <w:rPr>
          <w:rFonts w:ascii="IRNazanin" w:hAnsi="IRNazanin" w:eastAsia="IRNazanin"/>
          <w:color w:val="111111"/>
          <w:sz w:val="28"/>
          <w:sz w:val="28"/>
          <w:szCs w:val="28"/>
          <w:rtl w:val="true"/>
          <w:lang w:bidi="fa-IR"/>
        </w:rPr>
        <w:t xml:space="preserve">در اصطلاح رجالى، به فرمودۀ بروجردى، ابراهيم بن زياد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شرح حالش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خازمى،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منجّمين احكامى بغداد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اجتماع كواكب سبعه در برج ميزان در سال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ثفب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نمود بر اينكه تمامى عالم در اثر بادى سخت ويران خواهد شد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اغلب مردم مضطرب شدند و اين قضيه در السنه داير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الدولۀ عسقلانى، كه مردى دقيق و باهوش بوده، تكذيبش كرد و اعلام داشت كه اصلاً اثرى بروز نخواهد كرد و ضررى به كسى نخواهد رسيد؛ حتى در شب موعودى خازمى، اندك نسيمى هم در هوا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 نگران بودند و از كثرت اضطراب شروع به ساختمان سرداب ها و زيرزمين ها و مغاره ها كردند تا بلكه خود را از </w:t>
      </w:r>
    </w:p>
    <w:p>
      <w:pPr>
        <w:pStyle w:val="BookText"/>
        <w:rPr/>
      </w:pPr>
      <w:r>
        <w:rPr>
          <w:rFonts w:ascii="IRNazanin" w:hAnsi="IRNazanin" w:eastAsia="IRNazanin"/>
          <w:color w:val="111111"/>
          <w:sz w:val="28"/>
          <w:sz w:val="28"/>
          <w:szCs w:val="28"/>
          <w:rtl w:val="true"/>
          <w:lang w:bidi="fa-IR"/>
        </w:rPr>
        <w:t>صدمات آن باد موعود موهومى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موعود رسيد، اصلاً بادى نوزيده و حكم خازمى به خطا رفت و ابوالغنائم، محمد بن معلم واسطى، اشعارى در هجو خازمى گفته و نشر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در شرح حال انورى ابيوردى اشاره نموديم، نظير اين قضيه به انورى هم منسوب است و وقوع هر دو ممكن بوده و يا خود اصل قضيۀ استخراج نجومى ويرانى عالم و خطا رفتن آن، يكى مى باشد كه بعضى از ارباب سير به انورى اش نسبت داده و بعضى ديگر به خازمى منسوبش دارند؛ به هرحال، اين گونه استخراجات نجومى غالب التخلّف بوده و نبايد به استناد آنها وحشت و اضطراب كرد و در اساس توكّل به قادر مطلق رخنه و فتورى حاصل نمود كه تمامى جريانات طبيعى بدون ارادۀ ازلى بى اثر بوده و در مقابل مشيّت الهى محكوم به فنا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اطلاعات خارجى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خازن، حمزة بن محمد بن احمد</w:t>
      </w:r>
    </w:p>
    <w:p>
      <w:pPr>
        <w:pStyle w:val="BookText"/>
        <w:rPr/>
      </w:pPr>
      <w:r>
        <w:rPr>
          <w:rFonts w:ascii="Amiri" w:hAnsi="Amiri" w:eastAsia="Amiri" w:cs="Amiri"/>
          <w:color w:val="111111"/>
          <w:sz w:val="28"/>
          <w:sz w:val="28"/>
          <w:szCs w:val="28"/>
          <w:rtl w:val="true"/>
          <w:lang w:bidi="ar-SA"/>
        </w:rPr>
        <w:t>ترجمۀ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خازن،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مسكويه</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خازن،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ابراهيم بن عمر بن خليل، مولدش بغداد،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مدفنش حلب، مؤلف كتاب لباب التّأويل فى معانى التّنزيل معروف به تفسير خازن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مصر و قاهره چاپ شده و خازن به سال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حلب درگذشت و در حاشيۀ بعضى از چاپ هايش تفسير بغوى و در حاشيۀ بعضى ديگر كتاب مدارك التّنزيل و حقايق التّأويل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خازن، ابوالفضل دينورى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مشاهير خطّاطين و شعرا و مخترع خط رقاع و خط توقيع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پانصد مصحف شريف به خط خودش نوشته و از اشعار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يستقم يحزم مناه و من يزغ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بالاسعاف والتمكين</w:t>
      </w:r>
    </w:p>
    <w:p>
      <w:pPr>
        <w:pStyle w:val="BookText"/>
        <w:rPr/>
      </w:pPr>
      <w:r>
        <w:rPr>
          <w:rFonts w:ascii="IRNazanin" w:hAnsi="IRNazanin" w:eastAsia="IRNazanin"/>
          <w:color w:val="111111"/>
          <w:sz w:val="28"/>
          <w:sz w:val="28"/>
          <w:szCs w:val="28"/>
          <w:rtl w:val="true"/>
          <w:lang w:bidi="fa-IR"/>
        </w:rPr>
        <w:t xml:space="preserve">انظر الى الالف استقام ففاته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ففاز به اعوجاج النون</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ثيح يا ثمب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سالگى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خاسر، سلم بن عمرو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حماد بن عطاء بن ياسر، از شعراى نامى عهد بنى عباس مى باشد كه در نزد برامكه قربى بسزا داشت و ايشان را مديحه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وى به جهت آن بود كه قرآنى را فروخته و به بهاى آن دفتر شعرى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انتشار اين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مشتهر گرديد كه به معنى خسارت ديده در تجارت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وى به جهت آن بوده كه تمامى تركۀ پدرى خود را در معاشرت ادبا و تحصيل ادبيّات متداوله خرج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شماتت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الْخٰاسِرَ الصَّفْقَه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تو در اين معامله خود خاسر و زيان كار هستى؛ به همين جهت، هارون الرشيد را مديحه گفت و به صدهزار درهم انعام و صله نائل گرديد و هارون بدو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صله، تكذيب خاسر گويندۀ توست؛ پس سلم نزد شماتت كننده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مال است كه در راه ادبيّات خرج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 رابح هستم، نه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اشعار خاسر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فازَ باللذة الجسورُ</w:t>
      </w:r>
    </w:p>
    <w:p>
      <w:pPr>
        <w:pStyle w:val="BookText"/>
        <w:rPr/>
      </w:pPr>
      <w:r>
        <w:rPr>
          <w:rFonts w:ascii="IRNazanin" w:hAnsi="IRNazanin" w:eastAsia="IRNazanin"/>
          <w:color w:val="111111"/>
          <w:sz w:val="28"/>
          <w:sz w:val="28"/>
          <w:szCs w:val="28"/>
          <w:rtl w:val="true"/>
          <w:lang w:bidi="fa-IR"/>
        </w:rPr>
        <w:t>گويند وقتى، استادش، ابومعاذ بشار سالف الترجمه، از وى رنجيده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براى شفاعت نزد بشار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ضرورتى پيش تو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بگوييد، قبول است، مگر دربارۀ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غير از شفاعت سلم كار ديگرى نداريم و بايد او را عفو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سلم حاضر و سر و دست بشار را بوسه داد؛ پس بشار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را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راقب الناس لم يظفر بحاجته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بالطيبات الفاتك اللهج</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از كيست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راقب الناس مات غما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معنى را كه من با فكر بسيارش به دست آورده و در استنباط آن زحمت بى نهايت كشيده ام، دزديده و با الفاظى سبك تر و مختصرتر از الفاظ من، همان معنى را ادا كرده اى تا بدان وسيله شعر تو رايج شود و شعر من كاسد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ابداً از تو </w:t>
      </w:r>
    </w:p>
    <w:p>
      <w:pPr>
        <w:pStyle w:val="BookText"/>
        <w:rPr/>
      </w:pPr>
      <w:r>
        <w:rPr>
          <w:rFonts w:ascii="Amiri" w:hAnsi="Amiri" w:eastAsia="Amiri" w:cs="Amiri"/>
          <w:color w:val="111111"/>
          <w:sz w:val="28"/>
          <w:sz w:val="28"/>
          <w:szCs w:val="28"/>
          <w:rtl w:val="true"/>
          <w:lang w:bidi="ar-SA"/>
        </w:rPr>
        <w:t>راضى نخواهم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عاقبت در اثر تضرّع بسيار خود خاسر و اصرار آن جماعت، رضايت او را جلب 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خاسر در حدود سال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معادل يك ميليون و نيم درهم متروكات او بود كه همۀ آنها را هارون الرشيد ضبط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خاصف النعل، محمد بن اسحاق</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خافى، نصراللّه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قوامى خافى</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خاقانى،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بديل يا ابراهيم بديل، شاعر شيروانى، پسر على نجار شيروانى،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فاضلى است دانا و حكيمى است عارف و بينا از اكابر فضلا و مشاهير شعراى اواخر قرن ششم هجرى ايران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فنون سخنورى، به ويژه قصيده سرايى، دستى توانا داشت و در هر موضوعى از توحيد، مواعظ، اخلاق، نصايح، مدح، قدح، تواضع، فخريّه، غزل، مرثيه و غيرها سخن رانده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اشعارش حاوى اسرار و دقايق و نكات و حقايق بوده و حاكى از حدّت ذهن و دقّت فهم و مزيد خبرت و بصيرت و احاطۀ مراتب علمى او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معانى اكثر آنها بدون اطّلاع از اصطلاحات علوم متنوّعه صورت امكان ندارد؛ اين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خاقانى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رودكى و عنصرى را ريزه خوار خوان كمالات خود مى دانست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خاقانى مثل ديگر شعرا پيرامون رذايل نگشته و دو مرتبه به زيارت كعبه مشرّف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و پس از آنكه به خدمت خاقان كبير منوچهر، از ملوك شيروان رسيده و از ندماى حضرت گرديد،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تخلّص شعرى او هم گرديد؛ چنانچه از كثرت فصاحت و بلاغت و سخنورى به حسّان بن ثابت سالف الترجمه اش تشبيه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كتاب تحفة العراقين او نقل شده، اصل </w:t>
      </w:r>
    </w:p>
    <w:p>
      <w:pPr>
        <w:pStyle w:val="BookText"/>
        <w:rPr/>
      </w:pPr>
      <w:r>
        <w:rPr>
          <w:rFonts w:ascii="IRNazanin" w:hAnsi="IRNazanin" w:eastAsia="IRNazanin"/>
          <w:color w:val="111111"/>
          <w:sz w:val="28"/>
          <w:sz w:val="28"/>
          <w:szCs w:val="28"/>
          <w:rtl w:val="true"/>
          <w:lang w:bidi="fa-IR"/>
        </w:rPr>
        <w:t>اين لقب از عمويش بوده؛ چنانچه در مقام سپاسگزارى از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ديد كه در سخن تمامم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عجم نهاد نامم</w:t>
      </w:r>
    </w:p>
    <w:p>
      <w:pPr>
        <w:pStyle w:val="BookText"/>
        <w:rPr/>
      </w:pPr>
      <w:r>
        <w:rPr>
          <w:rFonts w:ascii="IRNazanin" w:hAnsi="IRNazanin" w:eastAsia="IRNazanin"/>
          <w:color w:val="111111"/>
          <w:sz w:val="28"/>
          <w:sz w:val="28"/>
          <w:szCs w:val="28"/>
          <w:rtl w:val="true"/>
          <w:lang w:bidi="fa-IR"/>
        </w:rPr>
        <w:t>خاقانى در اواخر عهد بنى عباس با انورى ابيوردى، ظهير فاريابى، نظامى گنجوى، مجيرالدين بيلقانى و نظاير ايشان، كه شرح حال هريكى در محل خود از اين كتاب نگارش يافته،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قصايد خود اسلوبى خاصّ و طرزى مخصوص داشته كه شعراى ديگر نداشته اند، بلكه از مختصّات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تشبيهات و استعارات و كنايات و اصطلاحات علمى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راغب به انزوا شد، لكن به جهت عدم اجازۀ خاقان رو به فرار گذاشت؛ پس به حكم خاقان دستگيرش كردند و در قلعۀ شادروان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شابران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محبوسش داشتند و يا هنگام برگشتن از سفر مكّه به جهت امتناع از قبول نصرانيّت، كه تكليفش كردند، زندانى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خاقانى عيسوى نسطورى بوده و شغل آشپزى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او را از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اسير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ابوالحسن على نجار شيروانى، پدر خاقانى، عقد زناشويى بست و خاقانى از وى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 رشد، عقايد و اصطلاحات مذهبى عيسويان را از مادر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او نيز در اخلاق و روحيّات خاقانى مؤثّر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اشعار خود از زحمات و محبت هاى مادر كه دربارۀ وى معمول مى داشته، اظهار شرمسارى كرده است و در پاره اى به آداب و عقايد و اصطلاحات مذهب عيسوى اشاره كرده و مرام خود را با همان اصطلاحات بيان مى نمايد؛ از آن جمله قصيده اى است معروف كه سراپا مشحون از عبارات و اصطلاحات مذكور مى باشد و آن را هنگام محبوسى، از زندان شيروان به رسول پادشاه روم فرستاد و او را شفيع استخلاص خود نمود؛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فلك كج روتر است از خطّ ترسا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دربند دارد راهب آسا</w:t>
      </w:r>
    </w:p>
    <w:p>
      <w:pPr>
        <w:pStyle w:val="BookText"/>
        <w:rPr/>
      </w:pPr>
      <w:r>
        <w:rPr>
          <w:rFonts w:ascii="IRNazanin" w:hAnsi="IRNazanin" w:eastAsia="IRNazanin"/>
          <w:color w:val="111111"/>
          <w:sz w:val="28"/>
          <w:sz w:val="28"/>
          <w:szCs w:val="28"/>
          <w:rtl w:val="true"/>
          <w:lang w:bidi="fa-IR"/>
        </w:rPr>
        <w:t xml:space="preserve">تنم چون رشتۀ مريم دوتا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چون سوزن عيسى است يكتا</w:t>
      </w:r>
    </w:p>
    <w:p>
      <w:pPr>
        <w:pStyle w:val="BookText"/>
        <w:rPr/>
      </w:pPr>
      <w:r>
        <w:rPr>
          <w:rFonts w:ascii="IRNazanin" w:hAnsi="IRNazanin" w:eastAsia="IRNazanin"/>
          <w:color w:val="111111"/>
          <w:sz w:val="28"/>
          <w:sz w:val="28"/>
          <w:szCs w:val="28"/>
          <w:rtl w:val="true"/>
          <w:lang w:bidi="fa-IR"/>
        </w:rPr>
        <w:t xml:space="preserve">من اينجا پاى بند رشته ماندم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عيسى پاى بند سوزن آنجا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قصيده، كه آنچه به نظر اين نگارنده رسيده، 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آذرى، حمزة بن على سالف الترجمه و ديگر افاضل شرح هاى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اين قصيده مسموع خاقان شد، از زندان خلاصش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ديگر از خدمت </w:t>
      </w:r>
    </w:p>
    <w:p>
      <w:pPr>
        <w:pStyle w:val="BookText"/>
        <w:rPr/>
      </w:pPr>
      <w:r>
        <w:rPr>
          <w:rFonts w:ascii="IRNazanin" w:hAnsi="IRNazanin" w:eastAsia="IRNazanin"/>
          <w:color w:val="111111"/>
          <w:sz w:val="28"/>
          <w:sz w:val="28"/>
          <w:szCs w:val="28"/>
          <w:rtl w:val="true"/>
          <w:lang w:bidi="fa-IR"/>
        </w:rPr>
        <w:t>اكابر تبرّى جسته و تا آخر عمر مشغول رياضت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نفحات عبدالرحمان جامى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خاقانى شاگرد فلكى شاعر بوده و به شعر شهرت داشت، لكن او را وراى شعر گفتن مقام ديگرى بوده كه شعر و شاعرى در جنب آن كم ارزش مى باشد و از بعضى سخنانش برمى آيد كه از مشرب صاف صوفيان شربتى تمام داشته و به هرحال، اشعار بسيارى در زندان موافق حال خود گفته است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العراقين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مراجعت از سفر مكّه، موقع عبور از عراق عرب و عراق عجم نظمش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ابيات آن در حدود </w:t>
      </w:r>
      <w:r>
        <w:rPr>
          <w:rFonts w:eastAsia="IRNazanin" w:cs="IRNazanin"/>
          <w:color w:val="111111"/>
          <w:sz w:val="28"/>
          <w:szCs w:val="28"/>
          <w:lang w:bidi="fa-IR"/>
        </w:rPr>
        <w:t>3271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بوده و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چاپ و چند نسخۀ خطّى آن نيز به شماره هاى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هفت اقليم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اقليم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غزليّات و قصايد او بوده و شمارۀ ابيات آن در حدود بيست و دو هزار مى باشد و به نام كلّيّات خاقانى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مركز ايران چاپ شده و يك نسخۀ خطّى آن نيز به شمارۀ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مذكور در بالا موجود است و در هند نيز سه بار، كه آخرين آنها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قصايد مشهور خاقانى قصيدۀ ايوانيّه مى باشد كه هنگام مراجعت از سفر مكّه به مداين رفته و همين كه آثار خرابى طاق كسرى انوشيروان عادل را ديد، در مقام موعظه و عبرت و نصيحت و تذكر دادن بى عاقبتى دنيا سرود كه در السنه داير و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 همه شهرتى كه دارد، بعضى از ابيات آن را به جهت دقت در معانى و ابتكار آنها ثبت اوراق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دل عبرت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ديده نظر كن 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ايوان مداين را آئينۀ عبرت دان</w:t>
      </w:r>
    </w:p>
    <w:p>
      <w:pPr>
        <w:pStyle w:val="BookText"/>
        <w:rPr/>
      </w:pPr>
      <w:r>
        <w:rPr>
          <w:rFonts w:ascii="Amiri" w:hAnsi="Amiri" w:eastAsia="Amiri" w:cs="Amiri"/>
          <w:color w:val="111111"/>
          <w:sz w:val="28"/>
          <w:sz w:val="28"/>
          <w:szCs w:val="28"/>
          <w:rtl w:val="true"/>
          <w:lang w:bidi="ar-SA"/>
        </w:rPr>
        <w:t xml:space="preserve">يك ره ز ره دجله منزل به مداين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ديده دويم دجله بر خاك مداين ران</w:t>
      </w:r>
    </w:p>
    <w:p>
      <w:pPr>
        <w:pStyle w:val="BookText"/>
        <w:rPr/>
      </w:pPr>
      <w:r>
        <w:rPr>
          <w:rFonts w:ascii="IRNazanin" w:hAnsi="IRNazanin" w:eastAsia="IRNazanin"/>
          <w:color w:val="111111"/>
          <w:sz w:val="28"/>
          <w:sz w:val="28"/>
          <w:szCs w:val="28"/>
          <w:rtl w:val="true"/>
          <w:lang w:bidi="fa-IR"/>
        </w:rPr>
        <w:t xml:space="preserve">از آتش حسرت بين بريان جگر 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آب شنيدستى كآتش كندش بريان‌؟</w:t>
      </w:r>
    </w:p>
    <w:p>
      <w:pPr>
        <w:pStyle w:val="BookText"/>
        <w:rPr/>
      </w:pPr>
      <w:r>
        <w:rPr>
          <w:rFonts w:ascii="IRNazanin" w:hAnsi="IRNazanin" w:eastAsia="IRNazanin"/>
          <w:color w:val="111111"/>
          <w:sz w:val="28"/>
          <w:sz w:val="28"/>
          <w:szCs w:val="28"/>
          <w:rtl w:val="true"/>
          <w:lang w:bidi="fa-IR"/>
        </w:rPr>
        <w:t xml:space="preserve">دندانۀ هر قصرى پندى دهدت نونو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سر دندانه، بشنو ز بن دندان</w:t>
      </w:r>
    </w:p>
    <w:p>
      <w:pPr>
        <w:pStyle w:val="BookText"/>
        <w:rPr/>
      </w:pPr>
      <w:r>
        <w:rPr>
          <w:rFonts w:ascii="IRNazanin" w:hAnsi="IRNazanin" w:eastAsia="IRNazanin"/>
          <w:color w:val="111111"/>
          <w:sz w:val="28"/>
          <w:sz w:val="28"/>
          <w:szCs w:val="28"/>
          <w:rtl w:val="true"/>
          <w:lang w:bidi="fa-IR"/>
        </w:rPr>
        <w:t xml:space="preserve">گويد كه تو از خاكى ما خاك توييم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گامى دو سه بر ما نه اشكى دو سه هم بفشان</w:t>
      </w:r>
    </w:p>
    <w:p>
      <w:pPr>
        <w:pStyle w:val="BookText"/>
        <w:rPr/>
      </w:pPr>
      <w:r>
        <w:rPr>
          <w:rFonts w:ascii="IRNazanin" w:hAnsi="IRNazanin" w:eastAsia="IRNazanin"/>
          <w:color w:val="111111"/>
          <w:sz w:val="28"/>
          <w:sz w:val="28"/>
          <w:szCs w:val="28"/>
          <w:rtl w:val="true"/>
          <w:lang w:bidi="fa-IR"/>
        </w:rPr>
        <w:t xml:space="preserve">از نوحۀ جغد الحق ماييم به درد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ديده گلابى كن، درد سر ما بنشان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چه عجب دارى كاندر چمن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جغد است پى بلبل نوحه است پى الحان </w:t>
      </w:r>
    </w:p>
    <w:p>
      <w:pPr>
        <w:pStyle w:val="BookText"/>
        <w:rPr/>
      </w:pPr>
      <w:r>
        <w:rPr>
          <w:rFonts w:ascii="IRNazanin" w:hAnsi="IRNazanin" w:eastAsia="IRNazanin"/>
          <w:color w:val="111111"/>
          <w:sz w:val="28"/>
          <w:sz w:val="28"/>
          <w:szCs w:val="28"/>
          <w:rtl w:val="true"/>
          <w:lang w:bidi="fa-IR"/>
        </w:rPr>
        <w:t xml:space="preserve">ما بارگه داديم اين رفت ستم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قصر ستمكاران تا خود چه رسد خذلان</w:t>
      </w:r>
    </w:p>
    <w:p>
      <w:pPr>
        <w:pStyle w:val="BookText"/>
        <w:rPr/>
      </w:pPr>
      <w:r>
        <w:rPr>
          <w:rFonts w:ascii="IRNazanin" w:hAnsi="IRNazanin" w:eastAsia="IRNazanin"/>
          <w:color w:val="111111"/>
          <w:sz w:val="28"/>
          <w:sz w:val="28"/>
          <w:szCs w:val="28"/>
          <w:rtl w:val="true"/>
          <w:lang w:bidi="fa-IR"/>
        </w:rPr>
        <w:t xml:space="preserve">گوبى كه نگون كرده است ايوان فلك وش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فلك گردون يا حكم فلك گردان</w:t>
      </w:r>
    </w:p>
    <w:p>
      <w:pPr>
        <w:pStyle w:val="BookText"/>
        <w:rPr/>
      </w:pPr>
      <w:r>
        <w:rPr>
          <w:rFonts w:ascii="IRNazanin" w:hAnsi="IRNazanin" w:eastAsia="IRNazanin"/>
          <w:color w:val="111111"/>
          <w:sz w:val="28"/>
          <w:sz w:val="28"/>
          <w:szCs w:val="28"/>
          <w:rtl w:val="true"/>
          <w:lang w:bidi="fa-IR"/>
        </w:rPr>
        <w:t xml:space="preserve">اين هست همان ايوان كز نقش رخ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دَرِ او بودى ديوار نگارستان</w:t>
      </w:r>
    </w:p>
    <w:p>
      <w:pPr>
        <w:pStyle w:val="BookText"/>
        <w:rPr/>
      </w:pPr>
      <w:r>
        <w:rPr>
          <w:rFonts w:ascii="IRNazanin" w:hAnsi="IRNazanin" w:eastAsia="IRNazanin"/>
          <w:color w:val="111111"/>
          <w:sz w:val="28"/>
          <w:sz w:val="28"/>
          <w:szCs w:val="28"/>
          <w:rtl w:val="true"/>
          <w:lang w:bidi="fa-IR"/>
        </w:rPr>
        <w:t xml:space="preserve">از اسب پياده شو بر نطع زمين رخ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پى پيلش بين شهمات شده نعمان</w:t>
      </w:r>
    </w:p>
    <w:p>
      <w:pPr>
        <w:pStyle w:val="BookText"/>
        <w:rPr/>
      </w:pPr>
      <w:r>
        <w:rPr>
          <w:rFonts w:ascii="Amiri" w:hAnsi="Amiri" w:eastAsia="Amiri" w:cs="Amiri"/>
          <w:color w:val="111111"/>
          <w:sz w:val="28"/>
          <w:sz w:val="28"/>
          <w:szCs w:val="28"/>
          <w:rtl w:val="true"/>
          <w:lang w:bidi="ar-SA"/>
        </w:rPr>
        <w:t xml:space="preserve">مست است زمين زيراك خورده است به جاى 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كاس سر هرمز خون دل نوشروان</w:t>
      </w:r>
    </w:p>
    <w:p>
      <w:pPr>
        <w:pStyle w:val="BookText"/>
        <w:rPr/>
      </w:pPr>
      <w:r>
        <w:rPr>
          <w:rFonts w:ascii="IRNazanin" w:hAnsi="IRNazanin" w:eastAsia="IRNazanin"/>
          <w:color w:val="111111"/>
          <w:sz w:val="28"/>
          <w:sz w:val="28"/>
          <w:szCs w:val="28"/>
          <w:rtl w:val="true"/>
          <w:lang w:bidi="fa-IR"/>
        </w:rPr>
        <w:t xml:space="preserve">پرويز و بِهِ زرّين كسرى و ترنج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شده يكسر با خاك شده يكسان</w:t>
      </w:r>
    </w:p>
    <w:p>
      <w:pPr>
        <w:pStyle w:val="BookText"/>
        <w:rPr/>
      </w:pPr>
      <w:r>
        <w:rPr>
          <w:rFonts w:ascii="IRNazanin" w:hAnsi="IRNazanin" w:eastAsia="IRNazanin"/>
          <w:color w:val="111111"/>
          <w:sz w:val="28"/>
          <w:sz w:val="28"/>
          <w:szCs w:val="28"/>
          <w:rtl w:val="true"/>
          <w:lang w:bidi="fa-IR"/>
        </w:rPr>
        <w:t xml:space="preserve">پرويز به هر بزمى زرّين تره گستردى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ز بساط زر زرّين تره را بستان</w:t>
      </w:r>
    </w:p>
    <w:p>
      <w:pPr>
        <w:pStyle w:val="BookText"/>
        <w:rPr/>
      </w:pPr>
      <w:r>
        <w:rPr>
          <w:rFonts w:ascii="IRNazanin" w:hAnsi="IRNazanin" w:eastAsia="IRNazanin"/>
          <w:color w:val="111111"/>
          <w:sz w:val="28"/>
          <w:sz w:val="28"/>
          <w:szCs w:val="28"/>
          <w:rtl w:val="true"/>
          <w:lang w:bidi="fa-IR"/>
        </w:rPr>
        <w:t xml:space="preserve">پرويز كنون گم شد زآن گمشده كمتر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تره كو بر خوان‌؟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كجا رفتند آن تاجوران يك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زيشان شكم خاك است آبستن جاويدان</w:t>
      </w:r>
    </w:p>
    <w:p>
      <w:pPr>
        <w:pStyle w:val="BookText"/>
        <w:rPr/>
      </w:pPr>
      <w:r>
        <w:rPr>
          <w:rFonts w:ascii="IRNazanin" w:hAnsi="IRNazanin" w:eastAsia="IRNazanin"/>
          <w:color w:val="111111"/>
          <w:sz w:val="28"/>
          <w:sz w:val="28"/>
          <w:szCs w:val="28"/>
          <w:rtl w:val="true"/>
          <w:lang w:bidi="fa-IR"/>
        </w:rPr>
        <w:t xml:space="preserve">خون دل شيرين است اين مى كه دهد ساقى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و گل پرويز است آن خم كه نهد دهقان</w:t>
      </w:r>
    </w:p>
    <w:p>
      <w:pPr>
        <w:pStyle w:val="BookText"/>
        <w:rPr/>
      </w:pPr>
      <w:r>
        <w:rPr>
          <w:rFonts w:ascii="IRNazanin" w:hAnsi="IRNazanin" w:eastAsia="IRNazanin"/>
          <w:color w:val="111111"/>
          <w:sz w:val="28"/>
          <w:sz w:val="28"/>
          <w:szCs w:val="28"/>
          <w:rtl w:val="true"/>
          <w:lang w:bidi="fa-IR"/>
        </w:rPr>
        <w:t xml:space="preserve">از خون دل طفلان سرخاب رخ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زال سفيدابرو وين مام سيه پستان</w:t>
      </w:r>
    </w:p>
    <w:p>
      <w:pPr>
        <w:pStyle w:val="BookText"/>
        <w:rPr/>
      </w:pPr>
      <w:r>
        <w:rPr>
          <w:rFonts w:ascii="IRNazanin" w:hAnsi="IRNazanin" w:eastAsia="IRNazanin"/>
          <w:color w:val="111111"/>
          <w:sz w:val="28"/>
          <w:sz w:val="28"/>
          <w:szCs w:val="28"/>
          <w:rtl w:val="true"/>
          <w:lang w:bidi="fa-IR"/>
        </w:rPr>
        <w:t>نيز در توحيد حق تعالى و فناى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صورت من همه او شد، صفت من همه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كس من و ما نشنود اندر سخنم</w:t>
      </w:r>
    </w:p>
    <w:p>
      <w:pPr>
        <w:pStyle w:val="BookText"/>
        <w:rPr/>
      </w:pPr>
      <w:r>
        <w:rPr>
          <w:rFonts w:ascii="IRNazanin" w:hAnsi="IRNazanin" w:eastAsia="IRNazanin"/>
          <w:color w:val="111111"/>
          <w:sz w:val="28"/>
          <w:sz w:val="28"/>
          <w:szCs w:val="28"/>
          <w:rtl w:val="true"/>
          <w:lang w:bidi="fa-IR"/>
        </w:rPr>
        <w:t xml:space="preserve">نزنم هيچ درى تا كه نگويند او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بپرسند مرا بايد گفتن كه منم</w:t>
      </w:r>
    </w:p>
    <w:p>
      <w:pPr>
        <w:pStyle w:val="BookText"/>
        <w:rPr/>
      </w:pPr>
      <w:r>
        <w:rPr>
          <w:rFonts w:ascii="IRNazanin" w:hAnsi="IRNazanin" w:eastAsia="IRNazanin"/>
          <w:color w:val="111111"/>
          <w:sz w:val="28"/>
          <w:sz w:val="28"/>
          <w:szCs w:val="28"/>
          <w:rtl w:val="true"/>
          <w:lang w:bidi="fa-IR"/>
        </w:rPr>
        <w:t>نيز در فخريه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 مبدع منم، خوان معانى مراست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ريزه خور خوان من، عنصرى و رودكى</w:t>
      </w:r>
    </w:p>
    <w:p>
      <w:pPr>
        <w:pStyle w:val="BookText"/>
        <w:rPr/>
      </w:pPr>
      <w:r>
        <w:rPr>
          <w:rFonts w:ascii="IRNazanin" w:hAnsi="IRNazanin" w:eastAsia="IRNazanin"/>
          <w:color w:val="111111"/>
          <w:sz w:val="28"/>
          <w:sz w:val="28"/>
          <w:szCs w:val="28"/>
          <w:rtl w:val="true"/>
          <w:lang w:bidi="fa-IR"/>
        </w:rPr>
        <w:t xml:space="preserve">زنده چو نفس حكيم، نام من از تازگى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چو مال كريم، حرص من از اندكى</w:t>
      </w:r>
    </w:p>
    <w:p>
      <w:pPr>
        <w:pStyle w:val="BookText"/>
        <w:rPr/>
      </w:pPr>
      <w:r>
        <w:rPr>
          <w:rFonts w:ascii="Amiri" w:hAnsi="Amiri" w:eastAsia="Amiri" w:cs="Amiri"/>
          <w:color w:val="111111"/>
          <w:sz w:val="28"/>
          <w:sz w:val="28"/>
          <w:szCs w:val="28"/>
          <w:rtl w:val="true"/>
          <w:lang w:bidi="ar-SA"/>
        </w:rPr>
        <w:t>نيز از اشعار خاقانى است در فخريه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كسان كه طريق تو مى 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زاغند و زاغ را روش كبك آرزوست</w:t>
      </w:r>
    </w:p>
    <w:p>
      <w:pPr>
        <w:pStyle w:val="BookText"/>
        <w:rPr/>
      </w:pPr>
      <w:r>
        <w:rPr>
          <w:rFonts w:ascii="IRNazanin" w:hAnsi="IRNazanin" w:eastAsia="IRNazanin"/>
          <w:color w:val="111111"/>
          <w:sz w:val="28"/>
          <w:sz w:val="28"/>
          <w:szCs w:val="28"/>
          <w:rtl w:val="true"/>
          <w:lang w:bidi="fa-IR"/>
        </w:rPr>
        <w:t xml:space="preserve">گيرم كه مارچوبه كند تن به شكل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زهر بهر دشمن و كو مهره بهر دوست‌؟</w:t>
      </w:r>
    </w:p>
    <w:p>
      <w:pPr>
        <w:pStyle w:val="BookText"/>
        <w:rPr/>
      </w:pPr>
      <w:r>
        <w:rPr>
          <w:rFonts w:ascii="IRNazanin" w:hAnsi="IRNazanin" w:eastAsia="IRNazanin"/>
          <w:color w:val="111111"/>
          <w:sz w:val="28"/>
          <w:sz w:val="28"/>
          <w:szCs w:val="28"/>
          <w:rtl w:val="true"/>
          <w:lang w:bidi="fa-IR"/>
        </w:rPr>
        <w:t>در هدية الاحباب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خاقانى شيعه بوده، لكن چون در زمان تقيّه مى زيسته، نمى توانسته اظهار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تأمّل كند در اشعار او كه به عنوان تقيه گفته، معلوم خواهد شد مانند معاصرش، حكيم نظامى،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اشعارى كه شاهد اين قضيه تواند بود، همان است كه در حق خود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سخن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به عرصه گاه شروان</w:t>
      </w:r>
    </w:p>
    <w:p>
      <w:pPr>
        <w:pStyle w:val="BookText"/>
        <w:rPr/>
      </w:pPr>
      <w:r>
        <w:rPr>
          <w:rFonts w:ascii="IRNazanin" w:hAnsi="IRNazanin" w:eastAsia="IRNazanin"/>
          <w:color w:val="111111"/>
          <w:sz w:val="28"/>
          <w:sz w:val="28"/>
          <w:szCs w:val="28"/>
          <w:rtl w:val="true"/>
          <w:lang w:bidi="fa-IR"/>
        </w:rPr>
        <w:t xml:space="preserve">خاقانى مدح خوانش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مدحتگر خاندانش گويند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مشكلات العلوم نراقى بدو نسبت داده و شاهد قضيه تواند 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خطى مجهول ديدم در مدينه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بدانستم كه خط آشنايى است</w:t>
      </w:r>
    </w:p>
    <w:p>
      <w:pPr>
        <w:pStyle w:val="BookText"/>
        <w:rPr/>
      </w:pPr>
      <w:r>
        <w:rPr>
          <w:rFonts w:ascii="Amiri" w:hAnsi="Amiri" w:eastAsia="Amiri" w:cs="Amiri"/>
          <w:color w:val="111111"/>
          <w:sz w:val="28"/>
          <w:sz w:val="28"/>
          <w:szCs w:val="28"/>
          <w:rtl w:val="true"/>
          <w:lang w:bidi="ar-SA"/>
        </w:rPr>
        <w:t xml:space="preserve">از آن خط اوّلين سطرى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جوزا نزد خورشيد سما نيست</w:t>
      </w:r>
    </w:p>
    <w:p>
      <w:pPr>
        <w:pStyle w:val="BookText"/>
        <w:rPr/>
      </w:pPr>
      <w:r>
        <w:rPr>
          <w:rFonts w:ascii="IRNazanin" w:hAnsi="IRNazanin" w:eastAsia="IRNazanin"/>
          <w:color w:val="111111"/>
          <w:sz w:val="28"/>
          <w:sz w:val="28"/>
          <w:szCs w:val="28"/>
          <w:rtl w:val="true"/>
          <w:lang w:bidi="fa-IR"/>
        </w:rPr>
        <w:t xml:space="preserve">به جان پادشه سوگند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پادشه جز پادشا نيست</w:t>
      </w:r>
    </w:p>
    <w:p>
      <w:pPr>
        <w:pStyle w:val="BookText"/>
        <w:rPr/>
      </w:pPr>
      <w:r>
        <w:rPr>
          <w:rFonts w:ascii="IRNazanin" w:hAnsi="IRNazanin" w:eastAsia="IRNazanin"/>
          <w:color w:val="111111"/>
          <w:sz w:val="28"/>
          <w:sz w:val="28"/>
          <w:szCs w:val="28"/>
          <w:rtl w:val="true"/>
          <w:lang w:bidi="fa-IR"/>
        </w:rPr>
        <w:t xml:space="preserve">در توضيح معنى اين شعر، نخست بايد دانست كه اين بروج دوازده گانه از هيئت اجتماعيّۀ چندين كوكب از ثوابت، كه به عقيدۀ ارباب هيئت قديم تماماً در فلك هشتم هستند، تشكيل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و هريكى را مناسب صورتى كه از آن هيئت اجتماعيّه تخيّل مى شود، نامى نهاده 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ثور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برج جوزا از اجتماع چندين كوكب ثابت، به شكل دو انسان توأم و هم آغوش تخيّل شده كه در وسط آسمان پهن و منبسط مى باشد؛ به همين جهت است كه آن را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به جهت تخيّل دو صورت انسانى، آن را در زبان پارسى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كنايه از ابوبكر و عمر نموده كه در نزديكى قبر مطّهر حضرت رسالت صلى الله عليه و آله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كه سلطان سيّارات مى باشد، در فلك چهارم قرار دارد كه مركز و وسط افلاك هفت گانۀ سيّارات است؛ پس روشن مى شود كه جوزا نزد خورشيد نبوده، بلكه اوّلى در فلك هشتم و دويمى در فلك چهارم و مابين مكان ايشان فاصله اى بى پايان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خاقانى آن است كه در مدينۀ منوّره خطّى ديدم كه نويسنده اش مجهول و نامعلوم، لكن از صدق و راستى و موافق عقيدۀ مذهبى بودن آن، اجمالاً معلوم بود كه دوست و آشنا و هم مذهب است، زيرا سطر اوّل آن نوشته اين بود كه جوزا در نزد خورشيد آسمانى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تعيين محل كواكب معلوم شد، مضمون اين جمله درست و مطابق واقع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كنايه از آن است كه اين جوزاى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خورشيد فلك رسالت صلى الله عليه و آله نيستند و با اينكه به حسب ظاهر در آن مكان مقدّس دفن شده اند، لكن اكنون نزد آن بزرگوار نمى باشند، بلكه به ملاحظۀ ادب، كه افراد رعيّت را نزد پادشاه نشستن، دور از وظيفۀ ادب و انسانيّت است تا چه رسد به خوابيدن، به موضع ديگر انتقال يافته اند و مقصود خاقانى از شعر سومى مذكور آنكه با ديدن آن خط، صدق و راستى آن را تصديق نمودم و به جان نازنين حضرت رسالت صلى الله عليه و آله، كه پادشاه حقيقى است، سوگند ياد كردم كه مطلب همچنان است كه نوشته اند؛ به دليل اينكه هر كس را به محضر سلطانى راه </w:t>
      </w:r>
    </w:p>
    <w:p>
      <w:pPr>
        <w:pStyle w:val="BookText"/>
        <w:rPr/>
      </w:pPr>
      <w:r>
        <w:rPr>
          <w:rFonts w:ascii="IRNazanin" w:hAnsi="IRNazanin" w:eastAsia="IRNazanin"/>
          <w:color w:val="111111"/>
          <w:sz w:val="28"/>
          <w:sz w:val="28"/>
          <w:szCs w:val="28"/>
          <w:rtl w:val="true"/>
          <w:lang w:bidi="fa-IR"/>
        </w:rPr>
        <w:t>نيست و جليس پادشاه غير از پادشاه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نسبت خاك را با عالم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لِلثَّرىٰ وَالثُّرَيَّا، مٰا لِلتُّرابِ وَ رَبِّ الاَرْبٰابِ‌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خاقانى به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وفات يافت و در كوى سرخاب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عقيدۀ چهارمى،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پنجمى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وفات اوست، لكن از حبيب السّير نقل شده كه خاقانى در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تكش، خان خوارزم، را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تاريخ وفات او قول آخر را، كه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حال خاقانى در تواريخ و تذكره ها به تفصيل ذكر شده و به نظر اين نگارنده، مراتب فضل و كمالات متنوعه او را معرفى بهتر و اوثق و اتقن و اصدق از ديوان خودش نمى باشد كه دريايى است بى پايان، پر از دقايق و اشارات علمى، نجومى، طبّى، ادبى، حكمتى 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معصومعلى شاه، طرائق الحقائق،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خاقانى، محمدبيگ </w:t>
      </w:r>
      <w:r>
        <w:rPr>
          <w:rFonts w:eastAsia="IRNazanin" w:cs="IRNazanin"/>
          <w:color w:val="111111"/>
          <w:sz w:val="28"/>
          <w:szCs w:val="28"/>
          <w:rtl w:val="true"/>
          <w:lang w:bidi="fa-IR"/>
        </w:rPr>
        <w:t xml:space="preserve">(... -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عثمانى، ديوانى موسوم به حليۀ شريفه دارد كه معروف به حليۀ خاقانى مى باشد و از اوست كه به تركى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كسمش آتمشدور اونى، ايتمه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لا يسئل عما يفعل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رجالى، هر موقعى كه به اسم يكى از مشاهير اضافه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لقب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ابى الحسن محمد بن احمد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سلامة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ابى غالب زرارى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محمد بن حفص رزّاز كه خال پدر او محمد است و خال بلاواسطۀ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ابى يوسف قاضى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يحيى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الحسن بن على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رقيم بن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الحسين بن حمزه 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لقب محمد بن ابى حمزۀ ثمالى،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 على بن يحيى بن حسن و نيز لقب جعفر بن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 بن على صيرفى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 خلاد بن خلف مقرى،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علان كلينى است كه نامش على بن محمد بن ابراهيم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 ريان بن شبيب است و شرح حال ايشان موكول به كتب رجاليه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ازهرى، ابوالفضل خالد</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قدسى البلده، حنفى المذهب، ابوعبداللّه الكنيه، عالم اديب نجيب، كاتب منشى،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سريع الانشاء و تيزقلم و به حسن خط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عربى را نيز بسيار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البشائر النّبويّة و كتاب غاية الوصول فى مدح الرّسول صلى الله عليه و آله و غير اينها از تأليفات وى مى باشد؛ عاقبت در نتيجۀ تفتين و حسد رقبا از قدس در دمشق احضار و محكوم به حبس و تأديب گرديد، لكن به واسطۀ شفاعت سيد محمد خليل مرادى آتى الترجمه معاف و چند روزى مهمان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قدس برگشته و در آخر شعبان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خالدى، داوود بن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بغدادى، نقشبندى المسلك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هيجده سالگى در بغداد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هم در مكّه مشغول علم و عبادت شد و اخيراً هم باز در بغداد بناى تدريس و ارشاد عباد را گذاشت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اشدّ الجهاد فى ابطال دعوى الاجتهاد؛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الدّين القيّم فى تبرئة ابن تيميّة و ابن قيّم؛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الاخوان؛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الواهبيّة فى ردّ الوهّابيّة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همۀ آنها در بمبئى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خالدى، سعيد بن هاشم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ابوعثمان، سعيد بن هاشم </w:t>
      </w:r>
      <w:bookmarkStart w:id="16" w:name="pg15892_173661"/>
    </w:p>
    <w:p>
      <w:pPr>
        <w:pStyle w:val="BookText"/>
        <w:rPr/>
      </w:pPr>
      <w:bookmarkEnd w:id="16"/>
      <w:r>
        <w:rPr>
          <w:rFonts w:ascii="Amiri" w:hAnsi="Amiri" w:eastAsia="Amiri" w:cs="Amiri"/>
          <w:color w:val="111111"/>
          <w:sz w:val="28"/>
          <w:sz w:val="28"/>
          <w:szCs w:val="28"/>
          <w:rtl w:val="true"/>
          <w:lang w:bidi="ar-SA"/>
        </w:rPr>
        <w:t xml:space="preserve">خالدى، محمد بن نصر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القيسرانى، محمد بن نصر</w:t>
      </w:r>
    </w:p>
    <w:p>
      <w:pPr>
        <w:pStyle w:val="BookText"/>
        <w:rPr/>
      </w:pPr>
      <w:r>
        <w:rPr>
          <w:rFonts w:ascii="Amiri" w:hAnsi="Amiri" w:eastAsia="Amiri" w:cs="Amiri"/>
          <w:color w:val="111111"/>
          <w:sz w:val="28"/>
          <w:sz w:val="28"/>
          <w:szCs w:val="28"/>
          <w:rtl w:val="true"/>
          <w:lang w:bidi="ar-SA"/>
        </w:rPr>
        <w:t xml:space="preserve">خالدى، محمد بن هاشم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محمد بن هاشم</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خالديان</w:t>
      </w:r>
    </w:p>
    <w:p>
      <w:pPr>
        <w:pStyle w:val="BookText"/>
        <w:rPr/>
      </w:pPr>
      <w:r>
        <w:rPr>
          <w:rFonts w:ascii="IRNazanin" w:hAnsi="IRNazanin" w:eastAsia="IRNazanin"/>
          <w:color w:val="111111"/>
          <w:sz w:val="28"/>
          <w:sz w:val="28"/>
          <w:szCs w:val="28"/>
          <w:rtl w:val="true"/>
          <w:lang w:bidi="fa-IR"/>
        </w:rPr>
        <w:t>موافق آنچه در تحت عنوان ابوبكر، محمد بن هاشم بن وعله در باب كنى خواهد آمد، عبارت از او و برادرش، سعيد، است كه وى نيز به عنوان ابوعثمان، سعيد بن هاشم بن وعله نگارش خواهد يافت</w:t>
      </w:r>
      <w:r>
        <w:rPr>
          <w:rFonts w:eastAsia="IRNazanin" w:cs="IRNazanin"/>
          <w:color w:val="111111"/>
          <w:sz w:val="28"/>
          <w:szCs w:val="28"/>
          <w:rtl w:val="true"/>
          <w:lang w:bidi="fa-IR"/>
        </w:rPr>
        <w:t>.</w:t>
      </w:r>
    </w:p>
    <w:p>
      <w:pPr>
        <w:pStyle w:val="Heading3"/>
        <w:numPr>
          <w:ilvl w:val="2"/>
          <w:numId w:val="1"/>
        </w:numPr>
        <w:rPr/>
      </w:pPr>
      <w:bookmarkStart w:id="17" w:name="__RefHeading___Toc15382289_2142443653"/>
      <w:bookmarkStart w:id="18" w:name="_Toc6"/>
      <w:bookmarkEnd w:id="17"/>
      <w:r>
        <w:rPr>
          <w:rtl w:val="true"/>
        </w:rPr>
        <w:t>خالصى</w:t>
      </w:r>
      <w:bookmarkEnd w:id="18"/>
    </w:p>
    <w:p>
      <w:pPr>
        <w:pStyle w:val="BookText"/>
        <w:rPr/>
      </w:pPr>
      <w:r>
        <w:rPr>
          <w:rFonts w:ascii="IRNazanin" w:hAnsi="IRNazanin" w:eastAsia="IRNazanin"/>
          <w:color w:val="111111"/>
          <w:sz w:val="28"/>
          <w:sz w:val="28"/>
          <w:szCs w:val="28"/>
          <w:rtl w:val="true"/>
          <w:lang w:bidi="fa-IR"/>
        </w:rPr>
        <w:t>خالصى</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خالصى، حاج شيخ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خالصى الاصل، كاظمى المسكن، خراسانى المدفن، از افاضل قرن حاضر چهاردهم هجرت مى باشد، بلكه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علماى اسلاميّه و فقهاى دينيّه به شمار مى رود كه در امر به معروف و نهى از منكر و ترويج علوم دينيّه و قيام به وظايف اسلاميّه جدّى وافى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جديد از بلدۀ كاظمين مدرسۀ بزرگى بنا نهاد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بسيارى براى طلاّب علوم دينيّه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به جهت ترويج احكام اسلاميّه، چندين مرتبه با حكومت بغداد علم مخالفت برافراشت و ازاين رو، ساعت شش و نيم از شب سه شنبه دهم ذى القعدۀ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اقتضاى بعضى علل سياسى، جمعى از علماى شيعۀ مقيم عراق عرب، از طرف دولت عراق به ايران نفى گرديدند و بعضى ديگر نيز، كه از آن جمله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حجاز تبعيد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خالصى پس از اداى وظايف حجّ و زيارت حضرت رسالت و ائمّۀ بقيع عليهم السلام برحسب درخواست دولت قوى شوكت ايران به بندر بوشهر رفت؛ بعد عزيمت اسپهان داده و در همۀ آنها محلّ عنايت دولت و احترامات فائقۀ ملّت گرديد؛ سپس ملاقات بعضى از اكابر و طراز اوّل علماى نجف را، كه در آن اوان به قم آمده بودند، تصميم داده و بدان بلدۀ طيّبه رفت و از آنجا به مشهد مقدّس رضوى عزيمت نموده و در آنجا اقامت </w:t>
      </w:r>
    </w:p>
    <w:p>
      <w:pPr>
        <w:pStyle w:val="BookText"/>
        <w:rPr/>
      </w:pPr>
      <w:r>
        <w:rPr>
          <w:rFonts w:ascii="IRNazanin" w:hAnsi="IRNazanin" w:eastAsia="IRNazanin"/>
          <w:color w:val="111111"/>
          <w:sz w:val="28"/>
          <w:sz w:val="28"/>
          <w:szCs w:val="28"/>
          <w:rtl w:val="true"/>
          <w:lang w:bidi="fa-IR"/>
        </w:rPr>
        <w:t>گزيد و به تأليف و تصنيف و تمشيت امور قضايى و ديگر وظايف دينيّه پرداخت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تداخل الاغسال؛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رسائل شيخ مرتضى انصارى؛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الفيّۀ شهيد؛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الدّرارى اللاّمعات؛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كفاية الاصول آخوند ملا كاظم خراسانى؛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الالهيّة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خالصى روز دوازدهم رمضان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ارض اقدس وفات يافت و هم در آنجا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خالطيّه</w:t>
      </w:r>
    </w:p>
    <w:p>
      <w:pPr>
        <w:pStyle w:val="BookText"/>
        <w:rPr/>
      </w:pPr>
      <w:r>
        <w:rPr>
          <w:rFonts w:ascii="IRNazanin" w:hAnsi="IRNazanin" w:eastAsia="IRNazanin"/>
          <w:color w:val="111111"/>
          <w:sz w:val="28"/>
          <w:sz w:val="28"/>
          <w:szCs w:val="28"/>
          <w:rtl w:val="true"/>
          <w:lang w:bidi="fa-IR"/>
        </w:rPr>
        <w:t>فرقه اى است از معتزله كه اتباع احمد بن خالط، از تلامذۀ نظام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عقايد مختلفه به عقايد استاد مذكور خود افزوده اند؛ چنانچه به تناسخ معتقد بوده و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حساب روز قيامت در دست حضرت مسيح عليه السلام است و ادلّۀ رؤيت الهى را نيز حمل به رؤيت عقل فعال مى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خالع،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جعفر بن حسن بن محمد بن عبدالباقى، شاعر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رافقى بود و در سمت شرقى بغداد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و جمعى ديگر، از وى روايت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 دوشنبه دهم شعبان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چندين قرينه احتمال قوى مى رود كه صاحب ترجمه همان خالع مذكور در زير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خالع رافعى يا رافقى،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بن محمد بن حسين،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نحو و لغت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مقاصد نحويّه را از سيرافى و فارسى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تأليفات سودمندى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الاودية والجبال والرمال؛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امثال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همان كتاب امثال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تخيّلات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شعر ابى تمام؛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به امامى مذهب بودن وى تصريح كرده اند و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خطرت فقلت لها مقالة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عليك من السلام فسلمي</w:t>
      </w:r>
    </w:p>
    <w:p>
      <w:pPr>
        <w:pStyle w:val="BookText"/>
        <w:rPr/>
      </w:pPr>
      <w:r>
        <w:rPr>
          <w:rFonts w:ascii="Amiri" w:hAnsi="Amiri" w:eastAsia="Amiri" w:cs="Amiri"/>
          <w:color w:val="111111"/>
          <w:sz w:val="28"/>
          <w:sz w:val="28"/>
          <w:szCs w:val="28"/>
          <w:rtl w:val="true"/>
          <w:lang w:bidi="ar-SA"/>
        </w:rPr>
        <w:t xml:space="preserve">قالت بمن تعني فحبك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سقم جسمك قلت بالمتكلم</w:t>
      </w:r>
    </w:p>
    <w:p>
      <w:pPr>
        <w:pStyle w:val="BookText"/>
        <w:rPr/>
      </w:pPr>
      <w:r>
        <w:rPr>
          <w:rFonts w:ascii="Amiri" w:hAnsi="Amiri" w:eastAsia="Amiri" w:cs="Amiri"/>
          <w:color w:val="111111"/>
          <w:sz w:val="28"/>
          <w:sz w:val="28"/>
          <w:szCs w:val="28"/>
          <w:rtl w:val="true"/>
          <w:lang w:bidi="ar-SA"/>
        </w:rPr>
        <w:t xml:space="preserve">فتبسمت فبكيت قالت لاترع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مثل هواك بالمتبسم</w:t>
      </w:r>
    </w:p>
    <w:p>
      <w:pPr>
        <w:pStyle w:val="BookText"/>
        <w:rPr/>
      </w:pPr>
      <w:r>
        <w:rPr>
          <w:rFonts w:ascii="Amiri" w:hAnsi="Amiri" w:eastAsia="Amiri" w:cs="Amiri"/>
          <w:color w:val="111111"/>
          <w:sz w:val="28"/>
          <w:sz w:val="28"/>
          <w:szCs w:val="28"/>
          <w:rtl w:val="true"/>
          <w:lang w:bidi="ar-SA"/>
        </w:rPr>
        <w:t xml:space="preserve">قلت اتفقنا فى الهوى فزيارة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موعدا قبل الزيارة قدمي</w:t>
      </w:r>
    </w:p>
    <w:p>
      <w:pPr>
        <w:pStyle w:val="BookText"/>
        <w:rPr/>
      </w:pPr>
      <w:r>
        <w:rPr>
          <w:rFonts w:ascii="Amiri" w:hAnsi="Amiri" w:eastAsia="Amiri" w:cs="Amiri"/>
          <w:color w:val="111111"/>
          <w:sz w:val="28"/>
          <w:sz w:val="28"/>
          <w:szCs w:val="28"/>
          <w:rtl w:val="true"/>
          <w:lang w:bidi="ar-SA"/>
        </w:rPr>
        <w:t xml:space="preserve">فتضاحكت عجبا و قالت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ادعك تنام بي لم تحلم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 چوبانى، سيد ابوالقاسم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نباتى، سيد ابوالقاسم</w:t>
      </w:r>
    </w:p>
    <w:p>
      <w:pPr>
        <w:pStyle w:val="BookText"/>
        <w:rPr/>
      </w:pPr>
      <w:r>
        <w:rPr>
          <w:rFonts w:ascii="IRNazanin" w:hAnsi="IRNazanin" w:eastAsia="IRNazanin"/>
          <w:color w:val="111111"/>
          <w:sz w:val="28"/>
          <w:sz w:val="28"/>
          <w:szCs w:val="28"/>
          <w:rtl w:val="true"/>
          <w:lang w:bidi="fa-IR"/>
        </w:rPr>
        <w:t xml:space="preserve">خانملا، محمدحسين حنفى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بيشاورى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خاورانى، احمد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مجدويه</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خاورانى،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علماى قرن ششم اهل سنّت مى باشد كه در قريۀ خاوران نامى از ديهات اخلاط زاييده شد و تأليفات او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الادوات؛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التّلويح فى شرح المصابيح؛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الملوك؛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حصار الايمان؛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والبيان؛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ابليس مع النّبى صلى الله عليه و آله؛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الاعراب؛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النّقاوة فى الفرائض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سودايى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تخلّص اوّلى بابا سودايى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خاوندشاهى،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ميرخواند</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خباز بلدى،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حسين بن حمدان،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 بلدى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ديه بلد نامى از ديهات موصل انتساب داشت و به همين جهت، وى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 موصلى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اديب، شاعر شيعى امامى از شعراى صاحب بن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ثعالبى او را در يتيمة الدّهر خود، از حسنات دنيايش شمرده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اين است كه او با اينكه درس نخوانده است، تمامى اشعارش نمكين و طرفه بوده و هيچ قطعه اى از آنها خالى از معنى نيكو و عالى و يا مثلى ساير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از انوار آيات شريفه اقتباس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تشيّع مى نموده و بعضى از اشعارش نيز دلالت بر تشيّع دارد، بلكه با آن مذهب خود تمثل مى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ان رمت سلواً عنك يا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اكفر ممن سرّه قتل الحسين</w:t>
      </w:r>
    </w:p>
    <w:p>
      <w:pPr>
        <w:pStyle w:val="BookText"/>
        <w:rPr/>
      </w:pPr>
      <w:r>
        <w:rPr>
          <w:rFonts w:ascii="Amiri" w:hAnsi="Amiri" w:eastAsia="Amiri" w:cs="Amiri"/>
          <w:color w:val="111111"/>
          <w:sz w:val="28"/>
          <w:sz w:val="28"/>
          <w:szCs w:val="28"/>
          <w:rtl w:val="true"/>
          <w:lang w:bidi="ar-SA"/>
        </w:rPr>
        <w:t xml:space="preserve">لك صولات على قلبي بقد كالردينى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صولات على يوم بدر و حنين</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جحدت ولاء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الدعيّ علىُ الوصيّ</w:t>
      </w:r>
    </w:p>
    <w:p>
      <w:pPr>
        <w:pStyle w:val="BookText"/>
        <w:rPr/>
      </w:pPr>
      <w:r>
        <w:rPr>
          <w:rFonts w:ascii="Amiri" w:hAnsi="Amiri" w:eastAsia="Amiri" w:cs="Amiri"/>
          <w:color w:val="111111"/>
          <w:sz w:val="28"/>
          <w:sz w:val="28"/>
          <w:szCs w:val="28"/>
          <w:rtl w:val="true"/>
          <w:lang w:bidi="ar-SA"/>
        </w:rPr>
        <w:t xml:space="preserve">متى ما قلت أن السيف امضىٰ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اللحظات فى قلب الشبحي</w:t>
      </w:r>
    </w:p>
    <w:p>
      <w:pPr>
        <w:pStyle w:val="BookText"/>
        <w:rPr/>
      </w:pPr>
      <w:r>
        <w:rPr>
          <w:rFonts w:ascii="Amiri" w:hAnsi="Amiri" w:eastAsia="Amiri" w:cs="Amiri"/>
          <w:color w:val="111111"/>
          <w:sz w:val="28"/>
          <w:sz w:val="28"/>
          <w:szCs w:val="28"/>
          <w:rtl w:val="true"/>
          <w:lang w:bidi="ar-SA"/>
        </w:rPr>
        <w:t xml:space="preserve">لقد فعلت جفونك فى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يزيد فى آل النبي</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الي بعين الصفح عن زللى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لاتتركني عن ذنبي على وجل</w:t>
      </w:r>
    </w:p>
    <w:p>
      <w:pPr>
        <w:pStyle w:val="BookText"/>
        <w:rPr/>
      </w:pPr>
      <w:r>
        <w:rPr>
          <w:rFonts w:ascii="Amiri" w:hAnsi="Amiri" w:eastAsia="Amiri" w:cs="Amiri"/>
          <w:color w:val="111111"/>
          <w:sz w:val="28"/>
          <w:sz w:val="28"/>
          <w:szCs w:val="28"/>
          <w:rtl w:val="true"/>
          <w:lang w:bidi="ar-SA"/>
        </w:rPr>
        <w:t xml:space="preserve">هذا فؤادي لم يملكه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الوصي اميرالمؤمنين علي</w:t>
      </w:r>
    </w:p>
    <w:p>
      <w:pPr>
        <w:pStyle w:val="BookText"/>
        <w:rPr/>
      </w:pPr>
      <w:r>
        <w:rPr>
          <w:rFonts w:ascii="Amiri" w:hAnsi="Amiri" w:eastAsia="Amiri" w:cs="Amiri"/>
          <w:color w:val="111111"/>
          <w:sz w:val="28"/>
          <w:sz w:val="28"/>
          <w:szCs w:val="28"/>
          <w:rtl w:val="true"/>
          <w:lang w:bidi="ar-SA"/>
        </w:rPr>
        <w:t>غير اينها بسيار است و 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خباز موصلى، محمد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خباز بلدى</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خبازى، عمر بن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حنفى خجندى،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عالمى است عابد زاهد متنسّك، جامع فروع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اصول، كتاب شرح الهداية و 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او </w:t>
      </w:r>
    </w:p>
    <w:p>
      <w:pPr>
        <w:pStyle w:val="BookText"/>
        <w:rPr/>
      </w:pPr>
      <w:r>
        <w:rPr>
          <w:rFonts w:ascii="IRNazanin" w:hAnsi="IRNazanin" w:eastAsia="IRNazanin"/>
          <w:color w:val="111111"/>
          <w:sz w:val="28"/>
          <w:sz w:val="28"/>
          <w:szCs w:val="28"/>
          <w:rtl w:val="true"/>
          <w:lang w:bidi="fa-IR"/>
        </w:rPr>
        <w:t xml:space="preserve">مى باشد و به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خبازى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استادان قديم و سخن گويان زمان سامانيان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پارسى متفرد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معاصرين رودكى و محمد بن احمد دقيقى و شهيد بلخى، كه ترجمۀ حال هريكى در محل خود از اين كتاب نگارش يافته و نظاير ايشان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بينى آن دو زلف كه بادش همى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عاشقى است كه هيچش قرار نيست</w:t>
      </w:r>
    </w:p>
    <w:p>
      <w:pPr>
        <w:pStyle w:val="BookText"/>
        <w:rPr/>
      </w:pPr>
      <w:r>
        <w:rPr>
          <w:rFonts w:ascii="Amiri" w:hAnsi="Amiri" w:eastAsia="Amiri" w:cs="Amiri"/>
          <w:color w:val="111111"/>
          <w:sz w:val="28"/>
          <w:sz w:val="28"/>
          <w:szCs w:val="28"/>
          <w:rtl w:val="true"/>
          <w:lang w:bidi="ar-SA"/>
        </w:rPr>
        <w:t xml:space="preserve">يا نه كه دست حاجب سالار لشكر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دور مى نمايد كامروز بار نيست</w:t>
      </w:r>
    </w:p>
    <w:p>
      <w:pPr>
        <w:pStyle w:val="BookText"/>
        <w:rPr/>
      </w:pPr>
      <w:r>
        <w:rPr>
          <w:rFonts w:ascii="IRNazanin" w:hAnsi="IRNazanin" w:eastAsia="IRNazanin"/>
          <w:color w:val="111111"/>
          <w:sz w:val="28"/>
          <w:sz w:val="28"/>
          <w:szCs w:val="28"/>
          <w:rtl w:val="true"/>
          <w:lang w:bidi="fa-IR"/>
        </w:rPr>
        <w:t>نام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خُبزارُزى، نصر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نصر بن مأمون، بصرى شيعى،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شاعرى است مشهور غزلى از مشاهير شعراى عرب كه بى 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ياراى خواندن و نوشتن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مربد نامى از بصره نان برنج مى پخت و مى فروخت و لقب مشهورى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خبزارزى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نان برنج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قريحۀ شعريّه اش بسيار صافى و روان و اشعارش محل حيرت و شگفت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استماع اشعارش به دكانش ازدحام كرده، مى نوشتند و ضبط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ابوالحسين محمد بن محمد،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لنكك 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مشهور، با آن همه جلالتى كه داشته، اشعار او را استماع كرده و ديوانى فقط براى او مرتّب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عاقبت در بغداد اقامت كرده و با اكابر و افاضل آنجا مصاحبت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ثعالبى در يتيمة الدّهر، خطيب بغدادى در تاريخ بغداد و ديگر اكابر به ترجمۀ حالش پرداخته و نوادر بسيارى بدو منسوب داشته اند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الفتى خنق الفتى حين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ما بين فكّيه مقتل</w:t>
      </w:r>
    </w:p>
    <w:p>
      <w:pPr>
        <w:pStyle w:val="BookText"/>
        <w:rPr/>
      </w:pPr>
      <w:r>
        <w:rPr>
          <w:rFonts w:ascii="Amiri" w:hAnsi="Amiri" w:eastAsia="Amiri" w:cs="Amiri"/>
          <w:color w:val="111111"/>
          <w:sz w:val="28"/>
          <w:sz w:val="28"/>
          <w:szCs w:val="28"/>
          <w:rtl w:val="true"/>
          <w:lang w:bidi="ar-SA"/>
        </w:rPr>
        <w:t xml:space="preserve">اذا ما لسان المرء اكثر هذره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لسان بالبلاء موكل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فاتح ابواب شرّ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قفل على فيه مقفل </w:t>
      </w:r>
      <w:bookmarkStart w:id="19" w:name="pg15892_173671"/>
    </w:p>
    <w:p>
      <w:pPr>
        <w:pStyle w:val="BookText"/>
        <w:rPr/>
      </w:pPr>
      <w:bookmarkEnd w:id="19"/>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 xml:space="preserve">فلاتحسبن الفضل فى الحلم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الجهل فى بعض الاحانين افضل</w:t>
      </w:r>
    </w:p>
    <w:p>
      <w:pPr>
        <w:pStyle w:val="BookText"/>
        <w:rPr/>
      </w:pPr>
      <w:r>
        <w:rPr>
          <w:rFonts w:ascii="Amiri" w:hAnsi="Amiri" w:eastAsia="Amiri" w:cs="Amiri"/>
          <w:color w:val="111111"/>
          <w:sz w:val="28"/>
          <w:sz w:val="28"/>
          <w:szCs w:val="28"/>
          <w:rtl w:val="true"/>
          <w:lang w:bidi="ar-SA"/>
        </w:rPr>
        <w:t xml:space="preserve">اذا شئت ان تحيى سعيدا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فدبّر و ميّز ما تقول و تفعل</w:t>
      </w:r>
    </w:p>
    <w:p>
      <w:pPr>
        <w:pStyle w:val="BookText"/>
        <w:rPr/>
      </w:pPr>
      <w:r>
        <w:rPr>
          <w:rFonts w:ascii="Amiri" w:hAnsi="Amiri" w:eastAsia="Amiri" w:cs="Amiri"/>
          <w:color w:val="111111"/>
          <w:sz w:val="28"/>
          <w:sz w:val="28"/>
          <w:szCs w:val="28"/>
          <w:rtl w:val="true"/>
          <w:lang w:bidi="ar-SA"/>
        </w:rPr>
        <w:t>نيز از اشعار خبزارزى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الهلال و وجه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هلالين عند النظر</w:t>
      </w:r>
    </w:p>
    <w:p>
      <w:pPr>
        <w:pStyle w:val="BookText"/>
        <w:rPr/>
      </w:pPr>
      <w:r>
        <w:rPr>
          <w:rFonts w:ascii="Amiri" w:hAnsi="Amiri" w:eastAsia="Amiri" w:cs="Amiri"/>
          <w:color w:val="111111"/>
          <w:sz w:val="28"/>
          <w:sz w:val="28"/>
          <w:szCs w:val="28"/>
          <w:rtl w:val="true"/>
          <w:lang w:bidi="ar-SA"/>
        </w:rPr>
        <w:t xml:space="preserve">فلم ادر من حيرتي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السماء من هلال البشر</w:t>
      </w:r>
    </w:p>
    <w:p>
      <w:pPr>
        <w:pStyle w:val="BookText"/>
        <w:rPr/>
      </w:pPr>
      <w:r>
        <w:rPr>
          <w:rFonts w:ascii="Amiri" w:hAnsi="Amiri" w:eastAsia="Amiri" w:cs="Amiri"/>
          <w:color w:val="111111"/>
          <w:sz w:val="28"/>
          <w:sz w:val="28"/>
          <w:szCs w:val="28"/>
          <w:rtl w:val="true"/>
          <w:lang w:bidi="ar-SA"/>
        </w:rPr>
        <w:t xml:space="preserve">و لو لا التورد فى الوجنتين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راعني من سواد الشعر</w:t>
      </w:r>
    </w:p>
    <w:p>
      <w:pPr>
        <w:pStyle w:val="BookText"/>
        <w:rPr/>
      </w:pPr>
      <w:r>
        <w:rPr>
          <w:rFonts w:ascii="Amiri" w:hAnsi="Amiri" w:eastAsia="Amiri" w:cs="Amiri"/>
          <w:color w:val="111111"/>
          <w:sz w:val="28"/>
          <w:sz w:val="28"/>
          <w:szCs w:val="28"/>
          <w:rtl w:val="true"/>
          <w:lang w:bidi="ar-SA"/>
        </w:rPr>
        <w:t xml:space="preserve">لكنت اظن الهلال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اظن الحبيب القمر</w:t>
      </w:r>
    </w:p>
    <w:p>
      <w:pPr>
        <w:pStyle w:val="BookText"/>
        <w:rPr/>
      </w:pPr>
      <w:r>
        <w:rPr>
          <w:rFonts w:ascii="Amiri" w:hAnsi="Amiri" w:eastAsia="Amiri" w:cs="Amiri"/>
          <w:color w:val="111111"/>
          <w:sz w:val="28"/>
          <w:sz w:val="28"/>
          <w:szCs w:val="28"/>
          <w:rtl w:val="true"/>
          <w:lang w:bidi="ar-SA"/>
        </w:rPr>
        <w:t xml:space="preserve">و ذاك يغيب و ذا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يغيب كما من حضر</w:t>
      </w:r>
    </w:p>
    <w:p>
      <w:pPr>
        <w:pStyle w:val="BookText"/>
        <w:rPr/>
      </w:pPr>
      <w:r>
        <w:rPr>
          <w:rFonts w:ascii="Amiri" w:hAnsi="Amiri" w:eastAsia="Amiri" w:cs="Amiri"/>
          <w:color w:val="111111"/>
          <w:sz w:val="28"/>
          <w:sz w:val="28"/>
          <w:szCs w:val="28"/>
          <w:rtl w:val="true"/>
          <w:lang w:bidi="ar-SA"/>
        </w:rPr>
        <w:t xml:space="preserve">خبزارزى به سال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به نوشتۀ يتيمة الدّهر، به موجب نقل معتمد، شيعه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4579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5382291_2142443653"/>
      <w:bookmarkStart w:id="21" w:name="_Toc7"/>
      <w:bookmarkEnd w:id="20"/>
      <w:r>
        <w:rPr>
          <w:rtl w:val="true"/>
        </w:rPr>
        <w:t>ختلى</w:t>
      </w:r>
      <w:bookmarkEnd w:id="21"/>
    </w:p>
    <w:p>
      <w:pPr>
        <w:pStyle w:val="BookText"/>
        <w:rPr/>
      </w:pPr>
      <w:r>
        <w:rPr>
          <w:rFonts w:ascii="IRNazanin" w:hAnsi="IRNazanin" w:eastAsia="IRNazanin"/>
          <w:color w:val="111111"/>
          <w:sz w:val="28"/>
          <w:sz w:val="28"/>
          <w:szCs w:val="28"/>
          <w:rtl w:val="true"/>
          <w:lang w:bidi="fa-IR"/>
        </w:rPr>
        <w:t>ختلى</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ختلى، ابراهيم بن محمد بن عباس</w:t>
      </w:r>
    </w:p>
    <w:p>
      <w:pPr>
        <w:pStyle w:val="BookText"/>
        <w:rPr/>
      </w:pPr>
      <w:r>
        <w:rPr>
          <w:rFonts w:ascii="Amiri" w:hAnsi="Amiri" w:eastAsia="Amiri" w:cs="Amiri"/>
          <w:color w:val="111111"/>
          <w:sz w:val="28"/>
          <w:sz w:val="28"/>
          <w:szCs w:val="28"/>
          <w:rtl w:val="true"/>
          <w:lang w:bidi="ar-SA"/>
        </w:rPr>
        <w:t>از محدّثين شيعه مى باشد و ترجمۀ حالش در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ختلى،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ابوالفضل، محمد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ختلى، هاشم بن ابراهيم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مشرقى، از روات و محدّثين شيعه مى باشد و مراجعه به كتب رجاليه نمايند</w:t>
      </w:r>
      <w:r>
        <w:rPr>
          <w:rFonts w:eastAsia="Amiri" w:cs="Amiri" w:ascii="Amiri" w:hAnsi="Amiri"/>
          <w:color w:val="111111"/>
          <w:sz w:val="28"/>
          <w:szCs w:val="28"/>
          <w:rtl w:val="true"/>
          <w:lang w:bidi="ar-SA"/>
        </w:rPr>
        <w:t xml:space="preserve">. </w:t>
      </w:r>
      <w:bookmarkStart w:id="22" w:name="pg15892_173673"/>
    </w:p>
    <w:p>
      <w:pPr>
        <w:pStyle w:val="Heading3"/>
        <w:numPr>
          <w:ilvl w:val="2"/>
          <w:numId w:val="1"/>
        </w:numPr>
        <w:rPr/>
      </w:pPr>
      <w:bookmarkStart w:id="23" w:name="__RefHeading___Toc15382293_2142443653"/>
      <w:bookmarkStart w:id="24" w:name="_Toc8"/>
      <w:bookmarkEnd w:id="22"/>
      <w:bookmarkEnd w:id="23"/>
      <w:r>
        <w:rPr>
          <w:rtl w:val="true"/>
        </w:rPr>
        <w:t>ختن</w:t>
      </w:r>
      <w:bookmarkEnd w:id="24"/>
    </w:p>
    <w:p>
      <w:pPr>
        <w:pStyle w:val="BookText"/>
        <w:rPr/>
      </w:pPr>
      <w:r>
        <w:rPr>
          <w:rFonts w:ascii="IRNazanin" w:hAnsi="IRNazanin" w:eastAsia="IRNazanin"/>
          <w:color w:val="111111"/>
          <w:sz w:val="28"/>
          <w:sz w:val="28"/>
          <w:szCs w:val="28"/>
          <w:rtl w:val="true"/>
          <w:lang w:bidi="fa-IR"/>
        </w:rPr>
        <w:t>ختن</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 ابان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 حميد بن اسود</w:t>
      </w:r>
    </w:p>
    <w:p>
      <w:pPr>
        <w:pStyle w:val="BookText"/>
        <w:rPr/>
      </w:pPr>
      <w:r>
        <w:rPr>
          <w:rFonts w:ascii="IRNazanin" w:hAnsi="IRNazanin" w:eastAsia="IRNazanin"/>
          <w:color w:val="111111"/>
          <w:sz w:val="28"/>
          <w:sz w:val="28"/>
          <w:szCs w:val="28"/>
          <w:rtl w:val="true"/>
          <w:lang w:bidi="fa-IR"/>
        </w:rPr>
        <w:t xml:space="preserve">بدون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ديگر اضافه شده باشد، هر دو از روات شيعه مى باشند و شرح حالشان موكول به كتب رجال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محمد بن حسن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استرآبادى يا جرجانى، اديبى است فاضل جدلى شافعى كه در فنون ادب و قرائات قرآنيّه و معانى قرآن مجيد و فنون جدل و مناظره، بر علماى عصر خود تقدّم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نيشابور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دو سال عزم اصفهان نموده و مسند ابى داوود را استماع كرد؛ عاقبت به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روز عيد اضحى در جرجان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داماد ابوبكر اسماعيلى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به همين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ختن آل ميثم التمار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 محمد بن مسلم</w:t>
      </w:r>
    </w:p>
    <w:p>
      <w:pPr>
        <w:pStyle w:val="BookText"/>
        <w:rPr/>
      </w:pPr>
      <w:r>
        <w:rPr>
          <w:rFonts w:ascii="Amiri" w:hAnsi="Amiri" w:eastAsia="Amiri" w:cs="Amiri"/>
          <w:color w:val="111111"/>
          <w:sz w:val="28"/>
          <w:sz w:val="28"/>
          <w:szCs w:val="28"/>
          <w:rtl w:val="true"/>
          <w:lang w:bidi="ar-SA"/>
        </w:rPr>
        <w:t xml:space="preserve">هر دو با قيد اضافۀ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مابعد خود، به فرمودۀ ابوعلى و بروجردى، اوّلى عبارت از ابان بن عمر و دويمى عبارت از مارد مى باشد و ترجمۀ حالشان 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خثعمى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خثعم بن انمار، پدر قبيله اى است از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علماى رجالى، به فرمودۀ بروجردى، عبارت از حبيب بن معلل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خثعمى لقب جمعى است وافر كه از آن جمله است ابان بن عبدالملك، ابراهيم بن محرز، احمد بن حفص و گروهى ديگر كه شمردن ايشان مشكل است؛ به هرحال، ترجمۀ </w:t>
      </w:r>
      <w:bookmarkStart w:id="25" w:name="pg15892_173676"/>
    </w:p>
    <w:p>
      <w:pPr>
        <w:pStyle w:val="BookText"/>
        <w:rPr/>
      </w:pPr>
      <w:bookmarkEnd w:id="25"/>
      <w:r>
        <w:rPr>
          <w:rFonts w:ascii="Amiri" w:hAnsi="Amiri" w:eastAsia="Amiri" w:cs="Amiri"/>
          <w:color w:val="111111"/>
          <w:sz w:val="28"/>
          <w:sz w:val="28"/>
          <w:szCs w:val="28"/>
          <w:rtl w:val="true"/>
          <w:lang w:bidi="ar-SA"/>
        </w:rPr>
        <w:t xml:space="preserve">حال موصوفين به همين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5382295_2142443653"/>
      <w:bookmarkStart w:id="27" w:name="_Toc9"/>
      <w:bookmarkEnd w:id="26"/>
      <w:r>
        <w:rPr>
          <w:rtl w:val="true"/>
        </w:rPr>
        <w:t>خجندى</w:t>
      </w:r>
      <w:bookmarkEnd w:id="27"/>
    </w:p>
    <w:p>
      <w:pPr>
        <w:pStyle w:val="BookText"/>
        <w:rPr/>
      </w:pPr>
      <w:r>
        <w:rPr>
          <w:rFonts w:ascii="IRNazanin" w:hAnsi="IRNazanin" w:eastAsia="IRNazanin"/>
          <w:color w:val="111111"/>
          <w:sz w:val="28"/>
          <w:sz w:val="28"/>
          <w:szCs w:val="28"/>
          <w:rtl w:val="true"/>
          <w:lang w:bidi="fa-IR"/>
        </w:rPr>
        <w:t>خجندى</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خجندى، ضياءالدين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w:t>
      </w:r>
    </w:p>
    <w:p>
      <w:pPr>
        <w:pStyle w:val="BookText"/>
        <w:rPr/>
      </w:pPr>
      <w:r>
        <w:rPr>
          <w:rFonts w:ascii="Amiri" w:hAnsi="Amiri" w:eastAsia="Amiri" w:cs="Amiri"/>
          <w:color w:val="111111"/>
          <w:sz w:val="28"/>
          <w:sz w:val="28"/>
          <w:szCs w:val="28"/>
          <w:rtl w:val="true"/>
          <w:lang w:bidi="ar-SA"/>
        </w:rPr>
        <w:t xml:space="preserve">خجندى،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كمال</w:t>
      </w:r>
    </w:p>
    <w:p>
      <w:pPr>
        <w:pStyle w:val="BookText"/>
        <w:rPr/>
      </w:pPr>
      <w:r>
        <w:rPr>
          <w:rFonts w:ascii="Amiri" w:hAnsi="Amiri" w:eastAsia="Amiri" w:cs="Amiri"/>
          <w:color w:val="111111"/>
          <w:sz w:val="28"/>
          <w:sz w:val="28"/>
          <w:szCs w:val="28"/>
          <w:rtl w:val="true"/>
          <w:lang w:bidi="ar-SA"/>
        </w:rPr>
        <w:t xml:space="preserve">خدرى، سعد بن مالك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خديجى اصغر، على بن عبداللّه بن محمد بن عاصم</w:t>
      </w:r>
    </w:p>
    <w:p>
      <w:pPr>
        <w:pStyle w:val="BookText"/>
        <w:rPr/>
      </w:pPr>
      <w:r>
        <w:rPr>
          <w:rFonts w:ascii="Amiri" w:hAnsi="Amiri" w:eastAsia="Amiri" w:cs="Amiri"/>
          <w:color w:val="111111"/>
          <w:sz w:val="28"/>
          <w:sz w:val="28"/>
          <w:szCs w:val="28"/>
          <w:rtl w:val="true"/>
          <w:lang w:bidi="ar-SA"/>
        </w:rPr>
        <w:t>به فرمودۀ بروجردى و شرح حال او در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خديجى اكبر، على بن عبدالمنعم</w:t>
      </w:r>
    </w:p>
    <w:p>
      <w:pPr>
        <w:pStyle w:val="BookText"/>
        <w:rPr/>
      </w:pPr>
      <w:r>
        <w:rPr>
          <w:rFonts w:ascii="Amiri" w:hAnsi="Amiri" w:eastAsia="Amiri" w:cs="Amiri"/>
          <w:color w:val="111111"/>
          <w:sz w:val="28"/>
          <w:sz w:val="28"/>
          <w:szCs w:val="28"/>
          <w:rtl w:val="true"/>
          <w:lang w:bidi="ar-SA"/>
        </w:rPr>
        <w:t>به فرمودۀ بروجردى از روات مى باشد و شرح حال او در كتب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خرادينى يا خراذينى، على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جراذينى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خرّاز، ابراهيم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خرّاز، ابراهيم بن عيسى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فروشندۀ خرز و جواهر است و در اصطلاح رجالى،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محدّثين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حال ايشان و اينكه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وصف آن دو تن است، به همان معنى مذكور بوده و يا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خزفروش،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خراسانى، ابراهيم بن ابى محمود</w:t>
      </w:r>
    </w:p>
    <w:p>
      <w:pPr>
        <w:pStyle w:val="BookText"/>
        <w:rPr/>
      </w:pPr>
      <w:r>
        <w:rPr>
          <w:rFonts w:ascii="Amiri" w:hAnsi="Amiri" w:eastAsia="Amiri" w:cs="Amiri"/>
          <w:color w:val="111111"/>
          <w:sz w:val="28"/>
          <w:sz w:val="28"/>
          <w:szCs w:val="28"/>
          <w:rtl w:val="true"/>
          <w:lang w:bidi="ar-SA"/>
        </w:rPr>
        <w:t>ترجمۀ حالش موكول به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خراسانى، ابومسلم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ابومسلم، عبدالرحمان بن مسلم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خراسانى،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ابومسلم، عبدالرحمان بن مسلم </w:t>
      </w:r>
      <w:bookmarkStart w:id="28" w:name="pg15892_173678"/>
    </w:p>
    <w:p>
      <w:pPr>
        <w:pStyle w:val="BookText"/>
        <w:rPr/>
      </w:pPr>
      <w:bookmarkEnd w:id="28"/>
      <w:r>
        <w:rPr>
          <w:rFonts w:ascii="Amiri" w:hAnsi="Amiri" w:eastAsia="Amiri" w:cs="Amiri"/>
          <w:color w:val="111111"/>
          <w:sz w:val="28"/>
          <w:sz w:val="28"/>
          <w:szCs w:val="28"/>
          <w:rtl w:val="true"/>
          <w:lang w:bidi="ar-SA"/>
        </w:rPr>
        <w:t xml:space="preserve">خراسانى، ملا محمدكاظم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آخوند خراسانى</w:t>
      </w:r>
    </w:p>
    <w:p>
      <w:pPr>
        <w:pStyle w:val="BookText"/>
        <w:rPr/>
      </w:pPr>
      <w:r>
        <w:rPr>
          <w:rFonts w:ascii="Amiri" w:hAnsi="Amiri" w:eastAsia="Amiri" w:cs="Amiri"/>
          <w:color w:val="111111"/>
          <w:sz w:val="28"/>
          <w:sz w:val="28"/>
          <w:szCs w:val="28"/>
          <w:rtl w:val="true"/>
          <w:lang w:bidi="ar-SA"/>
        </w:rPr>
        <w:t xml:space="preserve">خرّاط عسقلانى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ابويعقوب خرّاط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خريزى،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عباس بن يزيد</w:t>
      </w:r>
    </w:p>
    <w:p>
      <w:pPr>
        <w:pStyle w:val="BookText"/>
        <w:rPr/>
      </w:pPr>
      <w:r>
        <w:rPr>
          <w:rFonts w:ascii="Amiri" w:hAnsi="Amiri" w:eastAsia="Amiri" w:cs="Amiri"/>
          <w:color w:val="111111"/>
          <w:sz w:val="28"/>
          <w:sz w:val="28"/>
          <w:szCs w:val="28"/>
          <w:rtl w:val="true"/>
          <w:lang w:bidi="ar-SA"/>
        </w:rPr>
        <w:t>مصطلح رجال مى باشد و ترجمۀ حالش در آن علم بوده و معنى اين كلمه، خرز و جواهرفروش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خرقاء صحابيه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بوده سياه رنگ از مردمان زنگبار كه در عهد سعادت رسالت صلى الله عليه و آله پيوسته در مسجد نبوى خدمت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جاروكشى آن مقام مقدّس افتخار مى كرد و آن حضرت از وى راضى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فطوبى لحالها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اوقيانوس؛ آنندراج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خرقاء ميّه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ذوالرمّه</w:t>
      </w:r>
    </w:p>
    <w:p>
      <w:pPr>
        <w:pStyle w:val="BookText"/>
        <w:rPr/>
      </w:pPr>
      <w:r>
        <w:rPr>
          <w:rFonts w:eastAsia="Times New Roman" w:cs="Times New Roman" w:ascii="Times New Roman" w:hAnsi="Times New Roman"/>
          <w:color w:val="111111"/>
          <w:sz w:val="28"/>
          <w:szCs w:val="28"/>
          <w:lang w:val="en-US" w:bidi="en-US"/>
        </w:rPr>
        <w:t>124</w:t>
      </w:r>
    </w:p>
    <w:p>
      <w:pPr>
        <w:pStyle w:val="Heading3"/>
        <w:numPr>
          <w:ilvl w:val="2"/>
          <w:numId w:val="1"/>
        </w:numPr>
        <w:rPr/>
      </w:pPr>
      <w:bookmarkStart w:id="29" w:name="__RefHeading___Toc15382297_2142443653"/>
      <w:bookmarkStart w:id="30" w:name="_Toc10"/>
      <w:bookmarkEnd w:id="29"/>
      <w:r>
        <w:rPr>
          <w:rtl w:val="true"/>
        </w:rPr>
        <w:t>خرقانى</w:t>
      </w:r>
      <w:bookmarkEnd w:id="30"/>
    </w:p>
    <w:p>
      <w:pPr>
        <w:pStyle w:val="BookText"/>
        <w:rPr/>
      </w:pPr>
      <w:r>
        <w:rPr>
          <w:rFonts w:ascii="IRNazanin" w:hAnsi="IRNazanin" w:eastAsia="IRNazanin"/>
          <w:color w:val="111111"/>
          <w:sz w:val="28"/>
          <w:sz w:val="28"/>
          <w:szCs w:val="28"/>
          <w:rtl w:val="true"/>
          <w:lang w:bidi="fa-IR"/>
        </w:rPr>
        <w:t>خرقانى</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خرقانى، اسكندر بن دربيس</w:t>
      </w:r>
    </w:p>
    <w:p>
      <w:pPr>
        <w:pStyle w:val="BookText"/>
        <w:rPr/>
      </w:pPr>
      <w:r>
        <w:rPr>
          <w:rFonts w:ascii="Amiri" w:hAnsi="Amiri" w:eastAsia="Amiri" w:cs="Amiri"/>
          <w:color w:val="111111"/>
          <w:sz w:val="28"/>
          <w:sz w:val="28"/>
          <w:szCs w:val="28"/>
          <w:rtl w:val="true"/>
          <w:lang w:bidi="ar-SA"/>
        </w:rPr>
        <w:t>از محدّثين اماميّه و ترجمۀ حال او موكول به كتب رجاليه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خرقانى، عبداللّٰه بن نصر</w:t>
      </w:r>
    </w:p>
    <w:p>
      <w:pPr>
        <w:pStyle w:val="BookText"/>
        <w:rPr/>
      </w:pPr>
      <w:r>
        <w:rPr>
          <w:rFonts w:ascii="Amiri" w:hAnsi="Amiri" w:eastAsia="Amiri" w:cs="Amiri"/>
          <w:color w:val="111111"/>
          <w:sz w:val="28"/>
          <w:sz w:val="28"/>
          <w:szCs w:val="28"/>
          <w:rtl w:val="true"/>
          <w:lang w:bidi="ar-SA"/>
        </w:rPr>
        <w:t>از محدّثين اماميّه و ترجمۀ حال او موكول به كتب رجاليه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خرقانى، على بن جعفر </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مولد و مدفنش ديه خرقان بسطام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مشاهير عرفا و </w:t>
      </w:r>
    </w:p>
    <w:p>
      <w:pPr>
        <w:pStyle w:val="BookText"/>
        <w:rPr/>
      </w:pPr>
      <w:r>
        <w:rPr>
          <w:rFonts w:ascii="Amiri" w:hAnsi="Amiri" w:eastAsia="Amiri" w:cs="Amiri"/>
          <w:color w:val="111111"/>
          <w:sz w:val="28"/>
          <w:sz w:val="28"/>
          <w:szCs w:val="28"/>
          <w:rtl w:val="true"/>
          <w:lang w:bidi="ar-SA"/>
        </w:rPr>
        <w:t>صوفيّه، بلكه از جملۀ ابدال و اوتاد و اكابر عبّاد و زهّاد معدود و در تاريخ احمد رفعت داراى مقام غوثيتش دانسته و كرامات بسيارى براى او مذكور مى دارد و در هريك از اصول شريعت و طريقت و حقيقت مصنّفاتى بدو منسوب دارند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الخائف الهائم من لومة اللاّئم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نظير آن در اصول طريقت تأليف نشده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فواتح الجمال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نسبت طريقت و تصوف خرقانى، به زعم بعضى از ارباب تراجم، به بايزيد بسطامى بوده و بعضى ديگر به استناد اينكه ولادت خرقانى سال ها بعد از وفات بايزيد بوده است، آن عقيده را 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اوّلى در جواب اين اعتراض و شبهه گويند كه استفاضۀ خرقانى بعد از وفات بايزيد، از مقام روحانيّتش بوده است و مولوى رومى نيز همين معنى را تأييد كرده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بوالحسن بعد از وفات بايزيد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سال ها آمد پديد</w:t>
      </w:r>
    </w:p>
    <w:p>
      <w:pPr>
        <w:pStyle w:val="BookText"/>
        <w:rPr/>
      </w:pPr>
      <w:r>
        <w:rPr>
          <w:rFonts w:ascii="IRNazanin" w:hAnsi="IRNazanin" w:eastAsia="IRNazanin"/>
          <w:color w:val="111111"/>
          <w:sz w:val="28"/>
          <w:sz w:val="28"/>
          <w:szCs w:val="28"/>
          <w:rtl w:val="true"/>
          <w:lang w:bidi="fa-IR"/>
        </w:rPr>
        <w:t xml:space="preserve">گاه و بيگه نيز رفتى بى فتور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گورش نشستى بى حضور</w:t>
      </w:r>
    </w:p>
    <w:p>
      <w:pPr>
        <w:pStyle w:val="BookText"/>
        <w:rPr/>
      </w:pPr>
      <w:r>
        <w:rPr>
          <w:rFonts w:ascii="IRNazanin" w:hAnsi="IRNazanin" w:eastAsia="IRNazanin"/>
          <w:color w:val="111111"/>
          <w:sz w:val="28"/>
          <w:sz w:val="28"/>
          <w:szCs w:val="28"/>
          <w:rtl w:val="true"/>
          <w:lang w:bidi="fa-IR"/>
        </w:rPr>
        <w:t xml:space="preserve">تا مثال شيخ پيشش آمدى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مى گفتى شكالش حل شدى</w:t>
      </w:r>
    </w:p>
    <w:p>
      <w:pPr>
        <w:pStyle w:val="BookText"/>
        <w:rPr/>
      </w:pPr>
      <w:r>
        <w:rPr>
          <w:rFonts w:ascii="IRNazanin" w:hAnsi="IRNazanin" w:eastAsia="IRNazanin"/>
          <w:color w:val="111111"/>
          <w:sz w:val="28"/>
          <w:sz w:val="28"/>
          <w:szCs w:val="28"/>
          <w:rtl w:val="true"/>
          <w:lang w:bidi="fa-IR"/>
        </w:rPr>
        <w:t>خود خرقانى نيز در ضمن مذاكرۀ مجاهدات نفسيۀ خود مى گفت كه مدت چهل سال آب سرد نخورده و حق تعالى به دلش مى نگرد و جز خود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ملاقات او با شيخ الرئيس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ابوسعيد ابوالخير در كتب سير مذكور و اشعار عربى و پارسى طرفه نيز داشته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ازل را نه تو دانى و 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حرف معمّا نه تو خوانى و نه من</w:t>
      </w:r>
    </w:p>
    <w:p>
      <w:pPr>
        <w:pStyle w:val="BookText"/>
        <w:rPr/>
      </w:pPr>
      <w:r>
        <w:rPr>
          <w:rFonts w:ascii="IRNazanin" w:hAnsi="IRNazanin" w:eastAsia="IRNazanin"/>
          <w:color w:val="111111"/>
          <w:sz w:val="28"/>
          <w:sz w:val="28"/>
          <w:szCs w:val="28"/>
          <w:rtl w:val="true"/>
          <w:lang w:bidi="fa-IR"/>
        </w:rPr>
        <w:t xml:space="preserve">هست از پس پرده گفت وگوى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پرده برافتد، نه تو مانى و نه من</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دوست كه ديدنش بيارايد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ديدنش از گريه نياسايد چشم</w:t>
      </w:r>
    </w:p>
    <w:p>
      <w:pPr>
        <w:pStyle w:val="BookText"/>
        <w:rPr/>
      </w:pPr>
      <w:r>
        <w:rPr>
          <w:rFonts w:ascii="IRNazanin" w:hAnsi="IRNazanin" w:eastAsia="IRNazanin"/>
          <w:color w:val="111111"/>
          <w:sz w:val="28"/>
          <w:sz w:val="28"/>
          <w:szCs w:val="28"/>
          <w:rtl w:val="true"/>
          <w:lang w:bidi="fa-IR"/>
        </w:rPr>
        <w:t xml:space="preserve">ما را ز براى ديدنش بايد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دوست نبيند، به چه كار آيد چشم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كرامات منسوبه خرقانى را از راه مشت نمونۀ خروار است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ضمن ترجمۀ حال نجم الدين كبرى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خرقانى نقل شده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عرش رفته و با سرعت تمام، هزار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كه با وقار و اطمينان تمام طواف مى زدند، از سرعت طواف من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ديرپايى و بطوء حركت ايشان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دادند كه ما نور هستيم و نور را ياراى </w:t>
      </w:r>
    </w:p>
    <w:p>
      <w:pPr>
        <w:pStyle w:val="BookText"/>
        <w:rPr/>
      </w:pPr>
      <w:r>
        <w:rPr>
          <w:rFonts w:ascii="IRNazanin" w:hAnsi="IRNazanin" w:eastAsia="IRNazanin"/>
          <w:color w:val="111111"/>
          <w:sz w:val="28"/>
          <w:sz w:val="28"/>
          <w:szCs w:val="28"/>
          <w:rtl w:val="true"/>
          <w:lang w:bidi="fa-IR"/>
        </w:rPr>
        <w:t>بيشتر از اين نمى باشد؛ پس ايشان از سبب سرعت سير من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گفتم كه من بشر و آدميزاد هستم كه در سرشت ما نار و نور توأم است و اين سرعت سير در اثر همان نار شوق الهى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بگشا قدرت يزدان ببين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خرقانى به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خارج خرقان بسطام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خرگوشى، عبدالملك </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ابى عثمان محمد بن ابراهيم، نيشابورى، عالم فاضل، حافظ واعظ،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كتاب شرف المصطفى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محلۀ خرگوش نامى از محلاّت نيشابور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تحصيل علم به عراق و حجاز و ديار مصر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علما و مشايخ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مكّه اقامت گزيد؛ عاقبت به موطن اصلى خود برگشت و همواره مال و جان خود را صرف آسايش غربا و فقرا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بيمارستانى تأسيس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اصحاب خود را به عيادت و پرستارى و انجام ضروريات ايشان برگماشت كه اين بيمارستان يكى از مشاهير آثار خيريّه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خرّم، ميرزا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حمزوى، از شعراى اوايل قرن حاضر چهاردهم هجرى شيراز مى باشد كه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وى همه را مسلّم و بين الاقران محترم شمرده مى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رهزن دل هاست از بس چشم مست پرفنش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را هم بنگرم دل دل كنان پيرامنش</w:t>
      </w:r>
    </w:p>
    <w:p>
      <w:pPr>
        <w:pStyle w:val="BookText"/>
        <w:rPr/>
      </w:pPr>
      <w:r>
        <w:rPr>
          <w:rFonts w:ascii="IRNazanin" w:hAnsi="IRNazanin" w:eastAsia="IRNazanin"/>
          <w:color w:val="111111"/>
          <w:sz w:val="28"/>
          <w:sz w:val="28"/>
          <w:szCs w:val="28"/>
          <w:rtl w:val="true"/>
          <w:lang w:bidi="fa-IR"/>
        </w:rPr>
        <w:t xml:space="preserve">مرد و زن، شاه و گدا، عامى و عارف، شيخ و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كو نيست چون من دست دل بر دامنش‌؟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وفات يافت و در حرم حضرت شاه چراغ مدفون گرديد</w:t>
      </w:r>
      <w:r>
        <w:rPr>
          <w:rFonts w:eastAsia="IRNazanin" w:cs="IRNazanin"/>
          <w:color w:val="111111"/>
          <w:sz w:val="28"/>
          <w:szCs w:val="28"/>
          <w:rtl w:val="true"/>
          <w:lang w:bidi="fa-IR"/>
        </w:rPr>
        <w:t xml:space="preserve">. </w:t>
      </w:r>
      <w:bookmarkStart w:id="31" w:name="pg15892_173684"/>
    </w:p>
    <w:p>
      <w:pPr>
        <w:pStyle w:val="BookText"/>
        <w:rPr/>
      </w:pPr>
      <w:bookmarkEnd w:id="31"/>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خَريزى</w:t>
      </w:r>
      <w:r>
        <w:rPr>
          <w:rStyle w:val="FootnoteAnchor"/>
          <w:rtl w:val="true"/>
        </w:rPr>
        <w:footnoteReference w:id="8"/>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خرزى</w:t>
      </w:r>
    </w:p>
    <w:p>
      <w:pPr>
        <w:pStyle w:val="Heading3"/>
        <w:numPr>
          <w:ilvl w:val="2"/>
          <w:numId w:val="1"/>
        </w:numPr>
        <w:rPr/>
      </w:pPr>
      <w:bookmarkStart w:id="32" w:name="__RefHeading___Toc15382299_2142443653"/>
      <w:bookmarkStart w:id="33" w:name="_Toc11"/>
      <w:bookmarkEnd w:id="32"/>
      <w:r>
        <w:rPr>
          <w:rtl w:val="true"/>
        </w:rPr>
        <w:t>خزّاز</w:t>
      </w:r>
      <w:bookmarkEnd w:id="33"/>
    </w:p>
    <w:p>
      <w:pPr>
        <w:pStyle w:val="BookText"/>
        <w:rPr/>
      </w:pPr>
      <w:r>
        <w:rPr>
          <w:rFonts w:ascii="Amiri" w:hAnsi="Amiri" w:eastAsia="Amiri" w:cs="Amiri"/>
          <w:color w:val="111111"/>
          <w:sz w:val="28"/>
          <w:sz w:val="28"/>
          <w:szCs w:val="28"/>
          <w:rtl w:val="true"/>
          <w:lang w:bidi="ar-SA"/>
        </w:rPr>
        <w:t>خزّاز</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خزّاز، ابراهيم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خزّاز، ابراهيم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خزّاز، ابراهيم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خزّاز، ابراهيم بن عيسى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بالا مذكور داشتيم، از محدّثين اماميّه مى باشند و ترجمۀ حالشان موكول به كتب رجاليه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خزّاز، جنيد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 xml:space="preserve">خزّاز، حسن بن على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وشّاء</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خزاز، عبداللّه بن محمد بن سفيان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نحويّين و از تلامذۀ ثعلب و مبرّد و نظاير ايشان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قواعد نحوى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كوفيين و بصريين را به هم آميخته بود و مصنّفاتى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اعيان الحكّام؛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اعياد النّفوس فى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فى اللّغة؛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رمضان و ما</w:t>
      </w:r>
      <w:bookmarkStart w:id="34" w:name="pg15892_173686"/>
    </w:p>
    <w:p>
      <w:pPr>
        <w:pStyle w:val="BookText"/>
        <w:rPr/>
      </w:pPr>
      <w:bookmarkEnd w:id="34"/>
      <w:r>
        <w:rPr>
          <w:rFonts w:ascii="Amiri" w:hAnsi="Amiri" w:eastAsia="Amiri" w:cs="Amiri"/>
          <w:color w:val="111111"/>
          <w:sz w:val="28"/>
          <w:sz w:val="28"/>
          <w:szCs w:val="28"/>
          <w:rtl w:val="true"/>
          <w:lang w:bidi="ar-SA"/>
        </w:rPr>
        <w:t xml:space="preserve">قيل 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خزّاز روز سه شنبه بيست ونهم ربيع الاول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على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خزّاز رازى قمى،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مشايخ حديث اماميّه و اكابر علماى فرقۀ محقّه مى باشد كه فقيه فاضل، متكلّم ثقه و جليل القدر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ابوالفضل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ايشان روايت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فى اصول الدّين على مذهب اهل البيت 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الاثر فى النّصوص على الائمّة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بحار الانوار و وسائل الشّيعة از آن روايت كرده و در فصل ثانى از مقدمات بحار بسيارش ستوده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الاثر كتابى است شريف كه نظير آن در امامت تأليف نيافته و اوّلين دليل بر فضل و وثاقت و ديانت مؤلف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سال وفاتش مضبوط نيست، لكن از رجال اواخر قرن چهارم هجرت بوده، بلكه ظاهر، آن است كه اوايل قرن پنجم را نيز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35" w:name="__RefHeading___Toc15382301_2142443653"/>
      <w:bookmarkStart w:id="36" w:name="_Toc12"/>
      <w:bookmarkEnd w:id="35"/>
      <w:r>
        <w:rPr>
          <w:rtl w:val="true"/>
        </w:rPr>
        <w:t>خزاعى</w:t>
      </w:r>
      <w:bookmarkEnd w:id="36"/>
    </w:p>
    <w:p>
      <w:pPr>
        <w:pStyle w:val="BookText"/>
        <w:rPr/>
      </w:pPr>
      <w:r>
        <w:rPr>
          <w:rFonts w:ascii="IRNazanin" w:hAnsi="IRNazanin" w:eastAsia="IRNazanin"/>
          <w:color w:val="111111"/>
          <w:sz w:val="28"/>
          <w:sz w:val="28"/>
          <w:szCs w:val="28"/>
          <w:rtl w:val="true"/>
          <w:lang w:bidi="fa-IR"/>
        </w:rPr>
        <w:t>خزاعى</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خزاعى، احمد بن حسين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الاقامه، نيشابورى الاصل، خزاعى القبيله، جدّ عالى شيخ ابوالفتوح، مفسّر </w:t>
      </w:r>
    </w:p>
    <w:p>
      <w:pPr>
        <w:pStyle w:val="BookText"/>
        <w:rPr/>
      </w:pPr>
      <w:r>
        <w:rPr>
          <w:rFonts w:ascii="IRNazanin" w:hAnsi="IRNazanin" w:eastAsia="IRNazanin"/>
          <w:color w:val="111111"/>
          <w:sz w:val="28"/>
          <w:sz w:val="28"/>
          <w:szCs w:val="28"/>
          <w:rtl w:val="true"/>
          <w:lang w:bidi="fa-IR"/>
        </w:rPr>
        <w:t xml:space="preserve">مشهور، از اكابر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قرن پنجم هجرت مى باشد كه از سيد رضى و سيد مرتضى 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و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الاحاديث؛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مضبوط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خزاعى، اسماعيل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برادرزادۀ دعبل خزاعى و از محدّثين شيعه مى باشد كه شرح حالش در رجال و شرح حال دعبل نيز در زير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خزاعى،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ابوالفتوح، حسين بن على</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خزاعى، دعبل بن على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رزين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بن عبدالرحمان بن عبداللّه بن بديل صحابى بن 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خزاعى،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شعراى عرب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او به نوشتۀ اكثر اهل فن،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به زعم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عقيدۀ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فلفل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عربى شتر قوى را گويند، لقب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مشاهير شعراى نامى عرب، اديب فاضل، صالح متديّن، مدّاح اهل بيت عصمت عليهم السلام، از اصحاب حضرت رضا عليه السلام و داراى طبعى روان بود، بلكه چنانچه از تاريخ و مدت عمرش معلوم مى شود، عهد سعادت پنج امام معصوم را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اكابر و اشراف شيعه، بسيار جليل القدر و عظيم المنزله و رفيع الشأن و ممدوح علماى رجال مى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اشعارش در غايت وجاهت و ملاحت، نهايت فصاحت و بلاغت، مشتمل بر نكات و دقايق معانيّه و بيانيّه، محتوى محسنات بديعيّه و اكثر آنها به جهت اشتمال به بدگويى خلفاى وقت، متروك مانده و ارباب تأليف ضبط و تدوين نكرده اند، بلكه به جهت </w:t>
      </w:r>
    </w:p>
    <w:p>
      <w:pPr>
        <w:pStyle w:val="BookText"/>
        <w:rPr/>
      </w:pPr>
      <w:r>
        <w:rPr>
          <w:rFonts w:ascii="IRNazanin" w:hAnsi="IRNazanin" w:eastAsia="IRNazanin"/>
          <w:color w:val="111111"/>
          <w:sz w:val="28"/>
          <w:sz w:val="28"/>
          <w:szCs w:val="28"/>
          <w:rtl w:val="true"/>
          <w:lang w:bidi="fa-IR"/>
        </w:rPr>
        <w:t>تقيه و رعايت حال متنفّذين وقت، اكثر مدايحى كه دربارۀ خانوادۀ عصمت عليهم السلام گفته، كتمان شده و ثبت اوراق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دعبل با كمال جرئت و جسارت در فنون مدح اهل بيت طهارت عليهم السلام 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مخالفين ايشان فروگذارى نكرده و مى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كه چوب دار خود را به دوش گرفته و در سراغ كسى هستم كه به پاى دارم ببرد، لكن پيدا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اينها اشعارى كه از وى نقل شده، زياد است؛ به ويژه آنچه در مناقب و مصائب اهل بيت رسالت عليهم السلام گفته و تعصّب بسيارى نسبت به اين خانوادۀ جليله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رائيّۀ او، كه بعد از وفات حضرت رضا عليه السلام در قم گفته، مشهور است و خود دعبل آن را در مجلس مأمون عباسى بعد از تحصيل امان خوانده و يحيى بن اكثم قاضى نيز حاضر بوده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تشاغل عيني بالاولى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اهل بيت رسول اللّه لم اقر</w:t>
      </w:r>
    </w:p>
    <w:p>
      <w:pPr>
        <w:pStyle w:val="BookText"/>
        <w:rPr/>
      </w:pPr>
      <w:r>
        <w:rPr>
          <w:rFonts w:ascii="Amiri" w:hAnsi="Amiri" w:eastAsia="Amiri" w:cs="Amiri"/>
          <w:color w:val="111111"/>
          <w:sz w:val="28"/>
          <w:sz w:val="28"/>
          <w:szCs w:val="28"/>
          <w:rtl w:val="true"/>
          <w:lang w:bidi="ar-SA"/>
        </w:rPr>
        <w:t xml:space="preserve">كم من ذراع لهم بالطف 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بصعيد الترب معتفر</w:t>
      </w:r>
    </w:p>
    <w:p>
      <w:pPr>
        <w:pStyle w:val="BookText"/>
        <w:rPr/>
      </w:pPr>
      <w:r>
        <w:rPr>
          <w:rFonts w:ascii="Amiri" w:hAnsi="Amiri" w:eastAsia="Amiri" w:cs="Amiri"/>
          <w:color w:val="111111"/>
          <w:sz w:val="28"/>
          <w:sz w:val="28"/>
          <w:szCs w:val="28"/>
          <w:rtl w:val="true"/>
          <w:lang w:bidi="ar-SA"/>
        </w:rPr>
        <w:t xml:space="preserve">امسىٰ الحسين و مسريهم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هذا سيد البشر</w:t>
      </w:r>
    </w:p>
    <w:p>
      <w:pPr>
        <w:pStyle w:val="BookText"/>
        <w:rPr/>
      </w:pPr>
      <w:r>
        <w:rPr>
          <w:rFonts w:ascii="Amiri" w:hAnsi="Amiri" w:eastAsia="Amiri" w:cs="Amiri"/>
          <w:color w:val="111111"/>
          <w:sz w:val="28"/>
          <w:sz w:val="28"/>
          <w:szCs w:val="28"/>
          <w:rtl w:val="true"/>
          <w:lang w:bidi="ar-SA"/>
        </w:rPr>
        <w:t xml:space="preserve">يا امة السوء ما جازيت احمد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والسور</w:t>
      </w:r>
    </w:p>
    <w:p>
      <w:pPr>
        <w:pStyle w:val="BookText"/>
        <w:rPr/>
      </w:pPr>
      <w:r>
        <w:rPr>
          <w:rFonts w:ascii="IRNazanin" w:hAnsi="IRNazanin" w:eastAsia="IRNazanin"/>
          <w:color w:val="111111"/>
          <w:sz w:val="28"/>
          <w:sz w:val="28"/>
          <w:szCs w:val="28"/>
          <w:rtl w:val="true"/>
          <w:lang w:bidi="fa-IR"/>
        </w:rPr>
        <w:t>يحيى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دعبل به همين جا رسيد، من به امر مأمون پى كارى رفته و برگشته، ديدم كه هنوز دعبل قصيده را تمام نكرده و به همين شعر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حى من الاحياء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ذى يمان و لا بكر و لا مضر</w:t>
      </w:r>
    </w:p>
    <w:p>
      <w:pPr>
        <w:pStyle w:val="BookText"/>
        <w:rPr/>
      </w:pPr>
      <w:r>
        <w:rPr>
          <w:rFonts w:ascii="Amiri" w:hAnsi="Amiri" w:eastAsia="Amiri" w:cs="Amiri"/>
          <w:color w:val="111111"/>
          <w:sz w:val="28"/>
          <w:sz w:val="28"/>
          <w:szCs w:val="28"/>
          <w:rtl w:val="true"/>
          <w:lang w:bidi="ar-SA"/>
        </w:rPr>
        <w:t xml:space="preserve">الا و 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يشارك ايسار على جزر</w:t>
      </w:r>
    </w:p>
    <w:p>
      <w:pPr>
        <w:pStyle w:val="BookText"/>
        <w:rPr/>
      </w:pPr>
      <w:r>
        <w:rPr>
          <w:rFonts w:ascii="Amiri" w:hAnsi="Amiri" w:eastAsia="Amiri" w:cs="Amiri"/>
          <w:color w:val="111111"/>
          <w:sz w:val="28"/>
          <w:sz w:val="28"/>
          <w:szCs w:val="28"/>
          <w:rtl w:val="true"/>
          <w:lang w:bidi="ar-SA"/>
        </w:rPr>
        <w:t xml:space="preserve">ارى امية معذورين ان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ارى لبنى العباس من عذر</w:t>
      </w:r>
    </w:p>
    <w:p>
      <w:pPr>
        <w:pStyle w:val="BookText"/>
        <w:rPr/>
      </w:pPr>
      <w:r>
        <w:rPr>
          <w:rFonts w:ascii="Amiri" w:hAnsi="Amiri" w:eastAsia="Amiri" w:cs="Amiri"/>
          <w:color w:val="111111"/>
          <w:sz w:val="28"/>
          <w:sz w:val="28"/>
          <w:szCs w:val="28"/>
          <w:rtl w:val="true"/>
          <w:lang w:bidi="ar-SA"/>
        </w:rPr>
        <w:t xml:space="preserve">اربع بطوس على القبر الزكى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تربع من دير الى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الزكى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الزكى بقرب الرجس من ضرر</w:t>
      </w:r>
    </w:p>
    <w:p>
      <w:pPr>
        <w:pStyle w:val="BookText"/>
        <w:rPr/>
      </w:pPr>
      <w:r>
        <w:rPr>
          <w:rFonts w:ascii="Amiri" w:hAnsi="Amiri" w:eastAsia="Amiri" w:cs="Amiri"/>
          <w:color w:val="111111"/>
          <w:sz w:val="28"/>
          <w:sz w:val="28"/>
          <w:szCs w:val="28"/>
          <w:rtl w:val="true"/>
          <w:lang w:bidi="ar-SA"/>
        </w:rPr>
        <w:t xml:space="preserve">هيهات كل امرء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او فذر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اين قصيده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محض اجتناب از اطناب، به همين مقدار كفايت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تائيّۀ دعبل نيز، كه در مصائب اهل بيت عصمت عليهم السلام سروده و در حضور مبارك حضرت رضا عليه السلام خوانده و آن حضرت نيز دو شعر ديگر به اشعار آن افزوده، در السنه داير و به غايت مشهور و در رشتۀ خود بى نظير مى باشد و مطلع آن، اين بيت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 xml:space="preserve">كه شمارۀ ابيات آن بنابر آنچه در مجالس المؤمنين نقل كرده،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قصيده از احسن اشعار و نيكوترين مدايحى است كه دربارۀ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گفته شده و همانا مقصود دعبل از آن قصيده، حضرت رضا عليه السلام بوده و آن حضرت ده هزار درهم و يك خلعت شاهانه از لباس هاى مخصوص خودش را بدو عنايت فرمودند؛ پس اهل قم هرچه اصرار كردند كه آن خلعت را به سى هزار درهم بديشان بفروشد، قبول ننمود؛ پس تصميم گرفتند كه آن را قهراً و جبراً از دستش به در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تصميم شما محض به نظر تبرّك و جلب رضاى خداوندى است و آن هم بى رضاى من صورت 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مجدداً همان سى هزار درهم را دادند كه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كه نمى فروشد، مگر اينكه يك پارچه از آن را به خودش بدهند كه در كفن خودش بگذارد و ايشان نيز قبول كرده و يك آستين آن را به دعبل داده و راضى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دعبل همين قصيده را در لباسى نوشت، در همان لباس احرام بسته و وصيّت نمود كه آن لباس را نيز در كفنش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رشتۀ كلام بدينجا انجاميد، محض به جهت علاقۀ روحى، دينى و مذهبى با اعتذار از طول كلام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كشى، كه از اكابر اواخر قرن سوم هجرت بوده ويا خود اوايل قرن چهارم را نيز درك كرده و نزديك تر به عهد سعادت حضرت رضا عليه السلام مى باشد، نقل است كه دعبل در خراسان شرفياب حضور مبارك آن حضرت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قصيده اى گفته و بر نفس خودم واجب كرده ام كه پيش از شما به كسى ديگر نخوانده باشم؛ پس بعد از استجازه شروع به خواندن قصيده اى نمود كه از ابيات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تراني مذ ثلثون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اروح و اغدو دائم الحسرات</w:t>
      </w:r>
    </w:p>
    <w:p>
      <w:pPr>
        <w:pStyle w:val="BookText"/>
        <w:rPr/>
      </w:pPr>
      <w:r>
        <w:rPr>
          <w:rFonts w:ascii="Amiri" w:hAnsi="Amiri" w:eastAsia="Amiri" w:cs="Amiri"/>
          <w:color w:val="111111"/>
          <w:sz w:val="28"/>
          <w:sz w:val="28"/>
          <w:szCs w:val="28"/>
          <w:rtl w:val="true"/>
          <w:lang w:bidi="ar-SA"/>
        </w:rPr>
        <w:t xml:space="preserve">اري فيئهم فى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p>
    <w:p>
      <w:pPr>
        <w:pStyle w:val="BookText"/>
        <w:rPr/>
      </w:pPr>
      <w:r>
        <w:rPr>
          <w:rFonts w:ascii="IRNazanin" w:hAnsi="IRNazanin" w:eastAsia="IRNazanin"/>
          <w:color w:val="111111"/>
          <w:sz w:val="28"/>
          <w:sz w:val="28"/>
          <w:szCs w:val="28"/>
          <w:rtl w:val="true"/>
          <w:lang w:bidi="fa-IR"/>
        </w:rPr>
        <w:t xml:space="preserve">همين كه دعبل قصيده را به پايان رسانيد، آن حضرت برخاسته و به اندرون رفت؛ به توسط كنيزكى يك خرقۀ خز با شش 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فرستاد و پيغامش داد كه آن را مخارج سفر كرده و ما را معذور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كه براى اين نيامده و مرامم نيز اين نبوده است، لكن حضرت حجة اللّه يكى از لباس هاى مخصوص خود را عنايت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آنها را باز برگردانيد و </w:t>
      </w:r>
    </w:p>
    <w:p>
      <w:pPr>
        <w:pStyle w:val="BookText"/>
        <w:rPr/>
      </w:pPr>
      <w:r>
        <w:rPr>
          <w:rFonts w:ascii="Amiri" w:hAnsi="Amiri" w:eastAsia="Amiri" w:cs="Amiri"/>
          <w:color w:val="111111"/>
          <w:sz w:val="28"/>
          <w:sz w:val="28"/>
          <w:szCs w:val="28"/>
          <w:rtl w:val="true"/>
          <w:lang w:bidi="ar-SA"/>
        </w:rPr>
        <w:t>جبّه اى نيز از لباس هاى خود بدو عنايت فرموده و امر به اخذ و قبول آن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همين كه جبّه را ديدند،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بهاى آن دادند كه بفروشد، لكن قبول نكرده و از فروش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امتناع ورزيد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خود آن سهل است كه يك تكّۀ آن را نيز به هزار دينار نمى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قم بيرون شد و ايشان نيز از پشت سر او رفتند؛ جبّه را از دستش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قم برگشت و با ايشان به سر مجادله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جبّه را پس نمى دهيم، ولكن اگر مايل باشى، بازهم هزار دينار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دعبل راضى شد، به شرط آنكه يك تكّه نيز از آن جبّه بدو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راضى شدند و هزار دينار و يك تكّه از جبّه بدو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عيون اخبار الرضا عليه السلام به سه واسطه از عبدالسلام بن صالح روايت كرده است كه دعبل در مرو شرفياب حضور مبارك حضرت رضا عليه السلام شد و به عرض رسانيد كه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قصيده اى گفته و سوگند خورده ام كه پيش از تو به كسى ديگر نخوانم؛ پس بعد از اجازه شروع به خواندن قصيدۀ تائيّۀ مشهور كرده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تا آنكه بدين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p>
    <w:p>
      <w:pPr>
        <w:pStyle w:val="BookText"/>
        <w:rPr/>
      </w:pPr>
      <w:r>
        <w:rPr>
          <w:rFonts w:ascii="IRNazanin" w:hAnsi="IRNazanin" w:eastAsia="IRNazanin"/>
          <w:color w:val="111111"/>
          <w:sz w:val="28"/>
          <w:sz w:val="28"/>
          <w:szCs w:val="28"/>
          <w:rtl w:val="true"/>
          <w:lang w:bidi="fa-IR"/>
        </w:rPr>
        <w:t>آن حضرت گريه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دعبل بدين شعر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وتروا مدّوا الى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اكفا عن الاوتار منقبضات</w:t>
      </w:r>
    </w:p>
    <w:p>
      <w:pPr>
        <w:pStyle w:val="BookText"/>
        <w:rPr/>
      </w:pPr>
      <w:r>
        <w:rPr>
          <w:rFonts w:ascii="IRNazanin" w:hAnsi="IRNazanin" w:eastAsia="IRNazanin"/>
          <w:color w:val="111111"/>
          <w:sz w:val="28"/>
          <w:sz w:val="28"/>
          <w:szCs w:val="28"/>
          <w:rtl w:val="true"/>
          <w:lang w:bidi="fa-IR"/>
        </w:rPr>
        <w:t>آن حضرت كف به كف ساييده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راست است كه ما مقبوض اليد و دست بسته هستيم و چون بدين شعر رسيد كه اشاره به تقيه و تلخ زندگانى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فى الدنيا و ايام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لأرجوا لا من بعد وفاتى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او را به دعاى خير ياد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آمَنَكَ اللَّهُ يَوْمَ الفَزَعِ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اتمام قصيده او را امر به نشستن كرده و به اندرون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به فاصلۀ يك ساعت 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از زبان آن حضرت گفت كه اين را مدد خرج خودش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قسم ياد كرد كه واللّه براى اين نيامده و به طمع چيزى اين قصيده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برگردانيده و يكى از لباس هاى مخصوص آن حضرت را درخواست نمود كه بدان وسيله تبرك جويد و وسيلۀ افتخار و تشرّف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يك جبّۀ خز عنايت فرمود و آن صد دينار را نيز پس داده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زودى محل حاجت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كه ديگر فرمودند سبب آن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مراجعه به آن حضرت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بود كه سبب آن را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حسب الامرالمطاع آن جبّه و صد دينار را قبول نموده و با قافله از مرو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قوهان، كه نام موضعى است، دزدها ازدحام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اموال اهل قافله را گرفته و دست هاى همه را بستند و شروع به تقسيم اموالشان نمودند و ضمناً يكى از ايشان بدين شعر دعبل تمثل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ارى فيئهم فى غيرهم متقسما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گويندۀ آن شعر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 بن على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گويندۀ قصيده اى كه اين شعر را يكى از ابيات آن است،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دَم به پيش رئيس خودشان، كه بر سر تلّى مشغول نماز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قضيّه، خود رئيس نزد دعبل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دعبل بودن او را استفسار نمود و امر به خواندن آن قصيده كرد، دعبل نيز تمامى آن را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آن قصيده بند از دست دعبل و تمامى اهل قافله برداشته و اموالشان را نيز به خودشان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قافله از آنجا عازم مقصد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نيز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ورود، اهالى قم خواستار به خواندن آن قصيده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پيشنهاد دعبل، در مسجد جامع جمع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بالاى منبر رفته، قصيده را فروخواند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صله و انعام و خلعت بسيارى نائل گرديد تا آنكه اهل قم خبر جبّه را شنيدند و بعد از اين جمله، به همان روش كه از رجال كشى نقل كرديم، روايت نموده است؛ سپس گويد كه دعبل به وطن خود برگشت و ديد كه تمامى اموال و اثاث منزل او به سرقت رفته است؛ پس هر يك دينار از همان صد دينار عنايتى حضرت رضا عليه السلام را به صد درهم، كه آن زمان نام سكّۀ نقره بوده و هر ده درهم معادل يك دينار مى بود، به شيعيان فروخته و جبران آن همه خسارات وارده را نمود و فرمايش آن حضرت را كه از راه اعجاز فرموده بودند كه آن دينارها به زودى محل حاجت تو خواهد شد، متذكر گرديد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كنيزكى داشته كه طرف ميل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بسيار سخت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از علاج پذير بودن چشم راستش مأيوس بودند و تنها نسبت به چشم چپ اظهار اميدوارى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بسيار دلتنگ گرديده، جزع و فزع نمود تا آنكه متذكر آن تكّه جبّۀ حضرت رضا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تبرّكاً آن را به چشم هاى كنيزك ماليد و آن تكّه را اوّل شب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دستمالى بر روى چشمانش بست تا آنكه على الصبّاح هر دو چشمش به بركت آن حضرت كاملاً بهبودى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عيون اخبار الرضا عليه السلام است همين كه دعبل در خواندن آن قصيده بدين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هم دو بيت به همين موضع از قصيدۀ تو الحاق نمايم كه متمّم اين قصيده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 به وفات و دفن خود در ارض طوس كرده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الاحشاء بالحرقات</w:t>
      </w:r>
    </w:p>
    <w:p>
      <w:pPr>
        <w:pStyle w:val="BookText"/>
        <w:rPr/>
      </w:pPr>
      <w:r>
        <w:rPr>
          <w:rFonts w:ascii="Amiri" w:hAnsi="Amiri" w:eastAsia="Amiri" w:cs="Amiri"/>
          <w:color w:val="111111"/>
          <w:sz w:val="28"/>
          <w:sz w:val="28"/>
          <w:szCs w:val="28"/>
          <w:rtl w:val="true"/>
          <w:lang w:bidi="ar-SA"/>
        </w:rPr>
        <w:t xml:space="preserve">الى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Amiri" w:hAnsi="Amiri" w:eastAsia="Amiri" w:cs="Amiri"/>
          <w:color w:val="111111"/>
          <w:sz w:val="28"/>
          <w:sz w:val="28"/>
          <w:szCs w:val="28"/>
          <w:rtl w:val="true"/>
          <w:lang w:bidi="ar-SA"/>
        </w:rPr>
        <w:t>تا آخر 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مشكوة الانوار محمد بن عبدالجبار نيز نقل است وقتى كه دعبل قصيدۀ مشهور خود را خوانده و بدين شعر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الذى ارجوه في اليوم اوغد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نفسى اثرهم حسرات</w:t>
      </w:r>
    </w:p>
    <w:p>
      <w:pPr>
        <w:pStyle w:val="BookText"/>
        <w:rPr/>
      </w:pPr>
      <w:r>
        <w:rPr>
          <w:rFonts w:ascii="Amiri" w:hAnsi="Amiri" w:eastAsia="Amiri" w:cs="Amiri"/>
          <w:color w:val="111111"/>
          <w:sz w:val="28"/>
          <w:sz w:val="28"/>
          <w:szCs w:val="28"/>
          <w:rtl w:val="true"/>
          <w:lang w:bidi="ar-SA"/>
        </w:rPr>
        <w:t xml:space="preserve">خروج 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والنقمات</w:t>
      </w:r>
    </w:p>
    <w:p>
      <w:pPr>
        <w:pStyle w:val="BookText"/>
        <w:rPr/>
      </w:pPr>
      <w:r>
        <w:rPr>
          <w:rFonts w:ascii="IRNazanin" w:hAnsi="IRNazanin" w:eastAsia="IRNazanin"/>
          <w:color w:val="111111"/>
          <w:sz w:val="28"/>
          <w:sz w:val="28"/>
          <w:szCs w:val="28"/>
          <w:rtl w:val="true"/>
          <w:lang w:bidi="fa-IR"/>
        </w:rPr>
        <w:t>آن حضرت دست به سر گذاشته و به پا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زبان دعبل آمده بود، دعاى فرج نمود و به دعبل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 روح القدس على لسانك بهذين البيتين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دعبل 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يا رمو يا 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بلدۀ طيّب مابين اهواز و واسط از عراق عرب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يكى از كسان ملك بن طوق، كه به قتل دعبل مأمور بوده، عصاى آهنين سم دارى را به پشت پاى وى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يك روز در همان بلده عازم جنان گرديد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الشّعراء؛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فى مثالب العرب و مناقبها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خزاعى،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مفيد، شيخ عبدالرحمان</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خزاعى، عمرو بن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اصحاب حضرت اميرالمؤمنين عليه السلام و از سابقين و اصفيا و حواريّين آن حضرت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نهروان و جمل حاضر ركاب ظفرانتساب گرديد و نسبت به آن بزرگوار مانند سلمان بود نسبت به حضرت رسالت صلى الله عليه و آله؛ عاقبت به دست معاويه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نخستين سرى است كه در دورۀ اسلامى در نيزه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بيرون شهر موصل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حمدان، پسر سيف الدولۀ حمدانى، در شعبان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قبرش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اخلاص و علاقۀ قلبى عمرو نسبت به خانوادۀ عصمت عليهم السلام و ديگر مزاياى احوالش را موكول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خزاعى، محمد بن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رازى نيشابورى، جدّ شيخ ابوالفتوح رازى مفسّر مشهور،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ثقات و اعيان علماى اماميّه مى باشد كه بسيار جليل القدر بود و تأليفاتش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التّفهيم فى بيان التّقسيم؛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الواضحة فى بطلان دعوى النّاصبة؛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الزّهراء فى مناقب الزّهراء يا فى تفسير فاطمة الزّهراء 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المقامين و تشبيه على عليه السلام بذى القرنين؛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الاربعين فى فضائل اميرالمؤمنين 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الطّالب فى ايمان ابى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آنها را شيخ ابوالفتوح رازى، نوۀ مؤلف، به واسطۀ پدرش از خود مؤلف روايت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خزامى، بدر بن مصعب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 xml:space="preserve">. </w:t>
      </w:r>
      <w:bookmarkStart w:id="37" w:name="pg15892_173703"/>
    </w:p>
    <w:p>
      <w:pPr>
        <w:pStyle w:val="Heading3"/>
        <w:numPr>
          <w:ilvl w:val="2"/>
          <w:numId w:val="1"/>
        </w:numPr>
        <w:rPr/>
      </w:pPr>
      <w:bookmarkStart w:id="38" w:name="__RefHeading___Toc15382303_2142443653"/>
      <w:bookmarkStart w:id="39" w:name="_Toc13"/>
      <w:bookmarkEnd w:id="37"/>
      <w:bookmarkEnd w:id="38"/>
      <w:r>
        <w:rPr>
          <w:rtl w:val="true"/>
        </w:rPr>
        <w:t>خزرجى</w:t>
      </w:r>
      <w:bookmarkEnd w:id="39"/>
    </w:p>
    <w:p>
      <w:pPr>
        <w:pStyle w:val="BookText"/>
        <w:rPr/>
      </w:pPr>
      <w:r>
        <w:rPr>
          <w:rFonts w:ascii="IRNazanin" w:hAnsi="IRNazanin" w:eastAsia="IRNazanin"/>
          <w:color w:val="111111"/>
          <w:sz w:val="28"/>
          <w:sz w:val="28"/>
          <w:szCs w:val="28"/>
          <w:rtl w:val="true"/>
          <w:lang w:bidi="fa-IR"/>
        </w:rPr>
        <w:t>خزرجى</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خزرجى، ابىّ بن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خزرجى، ابىّ بن معاذ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خزرجى، اسعد بن زراره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و ترجمۀ حال ايشان موكول بدان علم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خزرجى،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صفى الدين خزرجى انصارى</w:t>
      </w:r>
    </w:p>
    <w:p>
      <w:pPr>
        <w:pStyle w:val="BookText"/>
        <w:rPr/>
      </w:pPr>
      <w:r>
        <w:rPr>
          <w:rFonts w:ascii="Amiri" w:hAnsi="Amiri" w:eastAsia="Amiri" w:cs="Amiri"/>
          <w:color w:val="111111"/>
          <w:sz w:val="28"/>
          <w:sz w:val="28"/>
          <w:szCs w:val="28"/>
          <w:rtl w:val="true"/>
          <w:lang w:bidi="ar-SA"/>
        </w:rPr>
        <w:t xml:space="preserve">خزرجى، عبدالوهاب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زنجانى، عبدالرحمان بن ابراهيم</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خزيمى، محمد بن عيسى</w:t>
      </w:r>
    </w:p>
    <w:p>
      <w:pPr>
        <w:pStyle w:val="BookText"/>
        <w:rPr/>
      </w:pPr>
      <w:r>
        <w:rPr>
          <w:rFonts w:ascii="Amiri" w:hAnsi="Amiri" w:eastAsia="Amiri" w:cs="Amiri"/>
          <w:color w:val="111111"/>
          <w:sz w:val="28"/>
          <w:sz w:val="28"/>
          <w:szCs w:val="28"/>
          <w:rtl w:val="true"/>
          <w:lang w:bidi="ar-SA"/>
        </w:rPr>
        <w:t>از محدّثين اماميّه مى باشد و ترجمۀ حالش در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 محمد بن فراموز </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علماى حنفيّه عهد سلطان محمد فاتح عثمانى مى باشد كه مراتب علميّه را از برهان الدين هروى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مدرسۀ ادرنه و مورد اكرام سلطان معظّم بود و او را ابوحنيفۀ زمان خود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خضربيگ، قاضى قسطنطنيّه، به قضاوت آنجا منسوب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متواضع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اى در بروسه بنا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همان جا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جنازه اش را به بروسه نقل نمودند و در مدرسۀ خودش دفن كردند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الحكّام فى شرح غرر الاحكام؛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الاصول الى مرقاة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سه در استانبول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رومى الاصل و از امراى تركمان بود و اخيراً به شرف اسلام مشرّف گرديد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خسرو، ناصر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ناصرخسرو</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خسروشاهى، سيد عبدالحميد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حكماست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اصول طبابت و فنون حكمت، در فقه و حديث و اكثر علوم متداوله نيز دستى توانا داشت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ملخّص شفاى شيخ الرئيس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فقه شافعى بوده و تلخيص كتاب مهذّب ابواسحاق شيرازى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او در قريۀ خسروشاه نامى در قرب تبريز آذربايجان مى باشد؛ عاقبت به شام رفته و مورد عنايت ملك ناصر صلاح الدين داوود گشت و به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خشاب، احمد بن عسى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خشاب، حجّاج بن رفاعه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خشاب، حسن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خشاب، عمران بن موسى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اماميّه مى باشند و در ترجمۀ حالشان رجوع به علم رجال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خشبى، شريك بن قاضى</w:t>
      </w:r>
    </w:p>
    <w:p>
      <w:pPr>
        <w:pStyle w:val="BookText"/>
        <w:rPr/>
      </w:pPr>
      <w:r>
        <w:rPr>
          <w:rFonts w:ascii="IRNazanin" w:hAnsi="IRNazanin" w:eastAsia="IRNazanin"/>
          <w:color w:val="111111"/>
          <w:sz w:val="28"/>
          <w:sz w:val="28"/>
          <w:szCs w:val="28"/>
          <w:rtl w:val="true"/>
          <w:lang w:bidi="fa-IR"/>
        </w:rPr>
        <w:t>محدّث امامى و ترجمۀ حالش در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خشكناكه يا خشكنانچه، ابوالحسن على بن 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اماميّه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ايشان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النّديم رابطۀ مودّت و يگانگى داشته و هم در زمان او وفات يافت و بيشتر در رقه از بلاد عراق عرب مقيم بود و اخيراً به موصل رفت </w:t>
      </w:r>
    </w:p>
    <w:p>
      <w:pPr>
        <w:pStyle w:val="BookText"/>
        <w:rPr/>
      </w:pP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الافضاح والتّثقيف فى الخراج و رسومه؛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النّثر الموصول بالنّظم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اين لقب مشهورى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است كه او شغل نان خشك فروشى را داشته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زبان پارسى، لقب شغلى او بوده است؛ سپس در ولايت عربستان، همان كلمه معرّب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خشكناكه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يافته است؛ اما اينكه در بدايت حال در كدام يك از بلاد فارس اقامت داشته كه منشأ اين لقب پارسى بوده باشد، معلوم نيست و محتاج به تتبع زائد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خشنى، محمد بن حارث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قروى اندلسى حافظ، از علماى اوايل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مالكى مذهب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الاتّفاق والاختلاف لمالك بن انس و اصحابه؛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الفقهاء والمحدّثين؛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القضاة بالاندلس؛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بقرطبة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مادريد با ترجمه اى به زبان اسپانيايى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خشنى، محمد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الركب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خشينى، جرهم</w:t>
      </w:r>
    </w:p>
    <w:p>
      <w:pPr>
        <w:pStyle w:val="BookText"/>
        <w:rPr/>
      </w:pPr>
      <w:r>
        <w:rPr>
          <w:rFonts w:ascii="Amiri" w:hAnsi="Amiri" w:eastAsia="Amiri" w:cs="Amiri"/>
          <w:color w:val="111111"/>
          <w:sz w:val="28"/>
          <w:sz w:val="28"/>
          <w:szCs w:val="28"/>
          <w:rtl w:val="true"/>
          <w:lang w:bidi="ar-SA"/>
        </w:rPr>
        <w:t>از محدّثين شيعه بوده و ترجمۀ حالش در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عمر يا عمرو بن مهير، رازى شيبانى،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حنفيّۀ قرن سوم </w:t>
      </w:r>
    </w:p>
    <w:p>
      <w:pPr>
        <w:pStyle w:val="BookText"/>
        <w:rPr/>
      </w:pPr>
      <w:r>
        <w:rPr>
          <w:rFonts w:ascii="Amiri" w:hAnsi="Amiri" w:eastAsia="Amiri" w:cs="Amiri"/>
          <w:color w:val="111111"/>
          <w:sz w:val="28"/>
          <w:sz w:val="28"/>
          <w:szCs w:val="28"/>
          <w:rtl w:val="true"/>
          <w:lang w:bidi="ar-SA"/>
        </w:rPr>
        <w:t>هجرت مى باشد كه در علوم متداوله، خصوصاً در حساب و فرايض، بصير و به مذهب ابوحنيفه خبير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دو واسطه از خود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ابوحنيفه روايت نموده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الاوقاف يا احكام الوقوف والصدقات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القاضى؛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كه موضوع آن محرّمات مرد و بيان طرق استخلاص از آنهاست، نه حيله هايى كه در ابطال حق يا احقاق باطل به كار برند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المحاضر والسّجلاّت؛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خصالى جغتايى، حسن بيگ</w:t>
      </w:r>
    </w:p>
    <w:p>
      <w:pPr>
        <w:pStyle w:val="BookText"/>
        <w:rPr/>
      </w:pPr>
      <w:r>
        <w:rPr>
          <w:rFonts w:ascii="Amiri" w:hAnsi="Amiri" w:eastAsia="Amiri" w:cs="Amiri"/>
          <w:color w:val="111111"/>
          <w:sz w:val="28"/>
          <w:sz w:val="28"/>
          <w:szCs w:val="28"/>
          <w:rtl w:val="true"/>
          <w:lang w:bidi="ar-SA"/>
        </w:rPr>
        <w:t>در اصل از اهل جغتاى بوده و در خراسان سكونت نموده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شيشه مى آريد ز ايران سوى توران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 جگرگوشۀ كاووس ببندم</w:t>
      </w:r>
    </w:p>
    <w:p>
      <w:pPr>
        <w:pStyle w:val="BookText"/>
        <w:rPr/>
      </w:pPr>
      <w:r>
        <w:rPr>
          <w:rFonts w:ascii="Amiri" w:hAnsi="Amiri" w:eastAsia="Amiri" w:cs="Amiri"/>
          <w:color w:val="111111"/>
          <w:sz w:val="28"/>
          <w:sz w:val="28"/>
          <w:szCs w:val="28"/>
          <w:rtl w:val="true"/>
          <w:lang w:bidi="ar-SA"/>
        </w:rPr>
        <w:t>شرح زائد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خصالى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محتشم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 منع من بيدل ز بسيار آمدن سويت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 صد بار دارم آرزو، يك بار مى آيم</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خصى، داوود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خصى، دينار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ترجمۀ حالشان در آن علم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خصيبى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حضينى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خضرى، عامر رامى صحابى</w:t>
      </w:r>
    </w:p>
    <w:p>
      <w:pPr>
        <w:pStyle w:val="BookText"/>
        <w:rPr/>
      </w:pPr>
      <w:r>
        <w:rPr>
          <w:rFonts w:ascii="Amiri" w:hAnsi="Amiri" w:eastAsia="Amiri" w:cs="Amiri"/>
          <w:color w:val="111111"/>
          <w:sz w:val="28"/>
          <w:sz w:val="28"/>
          <w:szCs w:val="28"/>
          <w:rtl w:val="true"/>
          <w:lang w:bidi="ar-SA"/>
        </w:rPr>
        <w:t>شرح حالش موكول به كتب مربوطه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خضرى، شيخ محمد</w:t>
      </w:r>
    </w:p>
    <w:p>
      <w:pPr>
        <w:pStyle w:val="BookText"/>
        <w:rPr/>
      </w:pPr>
      <w:r>
        <w:rPr>
          <w:rFonts w:ascii="Amiri" w:hAnsi="Amiri" w:eastAsia="Amiri" w:cs="Amiri"/>
          <w:color w:val="111111"/>
          <w:sz w:val="28"/>
          <w:sz w:val="28"/>
          <w:szCs w:val="28"/>
          <w:rtl w:val="true"/>
          <w:lang w:bidi="ar-SA"/>
        </w:rPr>
        <w:t xml:space="preserve">دمياطى شافعى،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شافعيّه مى باشد كه در مدرسۀ طبرسيۀ قاهره مراتب معقولى 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منقولى را تكميل كرد و تا آخر عمر مشغول تدريس و افاده و مرجع استفادۀ جمعى كثير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الخضرى على شرح ابن عقيل على الفيّة ابن مالك؛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الخضرى على شرح الملوى على السّمرقنديّة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علم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اينها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خضيب الايادى، احمد بن على رازى</w:t>
      </w:r>
    </w:p>
    <w:p>
      <w:pPr>
        <w:pStyle w:val="BookText"/>
        <w:rPr/>
      </w:pPr>
      <w:r>
        <w:rPr>
          <w:rFonts w:ascii="IRNazanin" w:hAnsi="IRNazanin" w:eastAsia="IRNazanin"/>
          <w:color w:val="111111"/>
          <w:sz w:val="28"/>
          <w:sz w:val="28"/>
          <w:szCs w:val="28"/>
          <w:rtl w:val="true"/>
          <w:lang w:bidi="fa-IR"/>
        </w:rPr>
        <w:t>مصطلح رجال مى باشد و ترجمۀ حالش در آن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خطائى</w:t>
      </w:r>
    </w:p>
    <w:p>
      <w:pPr>
        <w:pStyle w:val="BookText"/>
        <w:rPr/>
      </w:pPr>
      <w:r>
        <w:rPr>
          <w:rFonts w:ascii="IRNazanin" w:hAnsi="IRNazanin" w:eastAsia="IRNazanin"/>
          <w:color w:val="111111"/>
          <w:sz w:val="28"/>
          <w:sz w:val="28"/>
          <w:szCs w:val="28"/>
          <w:rtl w:val="true"/>
          <w:lang w:bidi="fa-IR"/>
        </w:rPr>
        <w:t xml:space="preserve">شاعر ايرانى كه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به هندوستان رفته و ساليان دراز در گجرات هند زيسته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سيه چشمان گجراتى كه رشك صورت چينند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 كافر ايشان را، ولى غارتگر دينند</w:t>
      </w:r>
    </w:p>
    <w:p>
      <w:pPr>
        <w:pStyle w:val="BookText"/>
        <w:rPr/>
      </w:pPr>
      <w:r>
        <w:rPr>
          <w:rFonts w:ascii="IRNazanin" w:hAnsi="IRNazanin" w:eastAsia="IRNazanin"/>
          <w:color w:val="111111"/>
          <w:sz w:val="28"/>
          <w:sz w:val="28"/>
          <w:szCs w:val="28"/>
          <w:rtl w:val="true"/>
          <w:lang w:bidi="fa-IR"/>
        </w:rPr>
        <w:t xml:space="preserve">به گيسو جمله چون عنبر ولكن عنبر 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جمله چون آهو، ولى آهوى مشكينند</w:t>
      </w:r>
    </w:p>
    <w:p>
      <w:pPr>
        <w:pStyle w:val="BookText"/>
        <w:rPr/>
      </w:pPr>
      <w:r>
        <w:rPr>
          <w:rFonts w:ascii="IRNazanin" w:hAnsi="IRNazanin" w:eastAsia="IRNazanin"/>
          <w:color w:val="111111"/>
          <w:sz w:val="28"/>
          <w:sz w:val="28"/>
          <w:szCs w:val="28"/>
          <w:rtl w:val="true"/>
          <w:lang w:bidi="fa-IR"/>
        </w:rPr>
        <w:t>نام و 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خطائى، شاه اسماعيل صفوى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سلطان حيدر، مؤسس دولت صفويّه، در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نامداران سلاطين ايرانى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فتوحات بسيارى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توسعۀ بلاد ايرانى همّت هاى بى پايان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ترويج مذهب شيعه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را </w:t>
      </w:r>
    </w:p>
    <w:p>
      <w:pPr>
        <w:pStyle w:val="BookText"/>
        <w:rPr/>
      </w:pPr>
      <w:r>
        <w:rPr>
          <w:rFonts w:ascii="IRNazanin" w:hAnsi="IRNazanin" w:eastAsia="IRNazanin"/>
          <w:color w:val="111111"/>
          <w:sz w:val="28"/>
          <w:sz w:val="28"/>
          <w:szCs w:val="28"/>
          <w:rtl w:val="true"/>
          <w:lang w:bidi="fa-IR"/>
        </w:rPr>
        <w:t xml:space="preserve">پايتخت خود نموده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باكمال استقلال سلطنت راند تا به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قصبۀ سراب آذربايجان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اردبيل نقل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پهلوى جدّ عالى اش، شيخ صفى الدين اردبيلى آتى الترجمه، دفن شد و شاه طاهر كنى در تاريخ وفات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قضا كز پى تاريخ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جهان كرد جهان را وداع</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حيرتى نيز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شاه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اندر ماتمش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الفاظ را تاريخ فوتش ساختم</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شاه اسماعيل طبع شعرى صاف و روان و شاهانه نيز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بيستون ناله زارم چو شنيد از جا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فرياد كه فرهاد دگر پيدا 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چنان خوب است ماه عارض و چاه زنخدانش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يوسف مبتلا گشته است و اسماعيل قربانش</w:t>
      </w:r>
    </w:p>
    <w:p>
      <w:pPr>
        <w:pStyle w:val="BookText"/>
        <w:rPr/>
      </w:pPr>
      <w:r>
        <w:rPr>
          <w:rFonts w:ascii="IRNazanin" w:hAnsi="IRNazanin" w:eastAsia="IRNazanin"/>
          <w:color w:val="111111"/>
          <w:sz w:val="28"/>
          <w:sz w:val="28"/>
          <w:szCs w:val="28"/>
          <w:rtl w:val="true"/>
          <w:lang w:bidi="fa-IR"/>
        </w:rPr>
        <w:t>ديوانى مرتّب و چند مثنوى به نام بهجة الاسرار، ده نامه، مناقب الاسرار و نصيحت نامه بدو منسوب دارند و عهده دار ترجمۀ حال او كتب تواريخ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3050</w:t>
      </w:r>
      <w:r>
        <w:rPr>
          <w:rFonts w:ascii="Amiri" w:hAnsi="Amiri" w:eastAsia="Amiri" w:cs="Amiri"/>
          <w:color w:val="111111"/>
          <w:sz w:val="28"/>
          <w:sz w:val="28"/>
          <w:szCs w:val="28"/>
          <w:rtl w:val="true"/>
          <w:lang w:bidi="ar-SA"/>
        </w:rPr>
        <w:t>؛ كتب تواريخ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خطائى، عثمان نظام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متولد سال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السنۀ ادبا مشهور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مختصر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بسيار مختصر است و تا آخر آن كتاب نيست، بلكه تا بحث تعريف مسندٌاليه به ضمير است و به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كلكتّه و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در هند چاپ شده و چهار نسخۀ خطّى آن به شماره هاى </w:t>
      </w:r>
      <w:r>
        <w:rPr>
          <w:rFonts w:eastAsia="IRNazanin" w:cs="IRNazanin"/>
          <w:color w:val="111111"/>
          <w:sz w:val="28"/>
          <w:szCs w:val="28"/>
          <w:lang w:bidi="fa-IR"/>
        </w:rPr>
        <w:t>2961</w:t>
      </w:r>
      <w:r>
        <w:rPr>
          <w:rFonts w:eastAsia="IRNazanin" w:cs="IRNazanin"/>
          <w:color w:val="111111"/>
          <w:sz w:val="28"/>
          <w:szCs w:val="28"/>
          <w:rtl w:val="true"/>
          <w:lang w:bidi="fa-IR"/>
        </w:rPr>
        <w:t>-</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تهران موجود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خطّى آن در كتابخانۀ مدرسۀ مروى تهران موجود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چهارمى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محشّى مختصر و مطوّل است، موافق آنچه از </w:t>
      </w:r>
    </w:p>
    <w:p>
      <w:pPr>
        <w:pStyle w:val="BookText"/>
        <w:rPr/>
      </w:pPr>
      <w:r>
        <w:rPr>
          <w:rFonts w:ascii="IRNazanin" w:hAnsi="IRNazanin" w:eastAsia="IRNazanin"/>
          <w:color w:val="111111"/>
          <w:sz w:val="28"/>
          <w:sz w:val="28"/>
          <w:szCs w:val="28"/>
          <w:rtl w:val="true"/>
          <w:lang w:bidi="fa-IR"/>
        </w:rPr>
        <w:t xml:space="preserve">بعض فهرست ها نقل شده و در اصطلاحات اهالى و فضلاى معاصر ما نيز معروف مى باشد، همزه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 نوشتۀ كشف الظّنون، حرف چهارمش باى ابجدى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فهرست كتابخانۀ رضويّه نقل است كه حاشيۀ مختصر خطائى، چنانچه معروف است، از جلال الدين اوبهى از شاگردان خود ملا سعد تفتازانى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همزۀ حرف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يا موافق كشف الظّنون، از نظام الدين عثمانى خطابى است كه حرف چهارمش حرف باى ابجدى است و سال وفات نظام الدين عثمان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كتابخانه مدرسه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سليمان بن خالد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مروان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ترجمۀ حال ايشان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ابراهيم بن خطاب،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اولاد زيد بن خطّاب، برادر عمر مى باشد كه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مشاهير محدّثين و فقها و لغويين و ادباى اواخر قرن چهارم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عرب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مقامى عالى رسيد؛ به حدى كه بعضى از ارباب تراجم هم عيار ابوعبيد قاسم بن سلامش دانند؛ عاقبت به شهر بست،</w:t>
      </w:r>
      <w:r>
        <w:rPr>
          <w:rStyle w:val="FootnoteAnchor"/>
          <w:rtl w:val="true"/>
        </w:rPr>
        <w:footnoteReference w:id="14"/>
      </w:r>
      <w:r>
        <w:rPr>
          <w:rFonts w:ascii="IRNazanin" w:hAnsi="IRNazanin" w:eastAsia="IRNazanin"/>
          <w:color w:val="111111"/>
          <w:sz w:val="28"/>
          <w:sz w:val="28"/>
          <w:szCs w:val="28"/>
          <w:rtl w:val="true"/>
          <w:lang w:bidi="fa-IR"/>
        </w:rPr>
        <w:t>كه موطنش بوده، برگشته و بناى تدريس گذاشت و تأليفات سودمندى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اصلاح غلط المحدّثين؛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السّنن فى شرح البخارى؛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الدّعاء؛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الاسماء الحسنى؛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عن الكلام و اهله؛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السّنن فى شرح سنن ابى داوود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اشعار خوب نيز دارد و از آن جمله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 السباع العوادى دونه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شرّهم ما دونه وزر </w:t>
      </w:r>
    </w:p>
    <w:p>
      <w:pPr>
        <w:pStyle w:val="BookText"/>
        <w:rPr/>
      </w:pPr>
      <w:r>
        <w:rPr>
          <w:rFonts w:ascii="Amiri" w:hAnsi="Amiri" w:eastAsia="Amiri" w:cs="Amiri"/>
          <w:color w:val="111111"/>
          <w:sz w:val="28"/>
          <w:sz w:val="28"/>
          <w:szCs w:val="28"/>
          <w:rtl w:val="true"/>
          <w:lang w:bidi="ar-SA"/>
        </w:rPr>
        <w:t xml:space="preserve">كم معشر سلموا لم يُؤذه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بشرا لم يؤذه بشر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مادمتُ حيّا فدار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انت في دار المدارات</w:t>
      </w:r>
    </w:p>
    <w:p>
      <w:pPr>
        <w:pStyle w:val="BookText"/>
        <w:rPr/>
      </w:pPr>
      <w:r>
        <w:rPr>
          <w:rFonts w:ascii="Amiri" w:hAnsi="Amiri" w:eastAsia="Amiri" w:cs="Amiri"/>
          <w:color w:val="111111"/>
          <w:sz w:val="28"/>
          <w:sz w:val="28"/>
          <w:szCs w:val="28"/>
          <w:rtl w:val="true"/>
          <w:lang w:bidi="ar-SA"/>
        </w:rPr>
        <w:t xml:space="preserve">من يدر دارى و من لم يدر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نديما للندامات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تغنم سكوت الحادثات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سكنت عما قليل تحرك</w:t>
      </w:r>
    </w:p>
    <w:p>
      <w:pPr>
        <w:pStyle w:val="BookText"/>
        <w:rPr/>
      </w:pPr>
      <w:r>
        <w:rPr>
          <w:rFonts w:ascii="Amiri" w:hAnsi="Amiri" w:eastAsia="Amiri" w:cs="Amiri"/>
          <w:color w:val="111111"/>
          <w:sz w:val="28"/>
          <w:sz w:val="28"/>
          <w:szCs w:val="28"/>
          <w:rtl w:val="true"/>
          <w:lang w:bidi="ar-SA"/>
        </w:rPr>
        <w:t xml:space="preserve">و بادر بايام السلامة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رهان و هل للرهن عندك مترك</w:t>
      </w:r>
    </w:p>
    <w:p>
      <w:pPr>
        <w:pStyle w:val="BookText"/>
        <w:rPr/>
      </w:pPr>
      <w:r>
        <w:rPr>
          <w:rFonts w:ascii="IRNazanin" w:hAnsi="IRNazanin" w:eastAsia="IRNazanin"/>
          <w:color w:val="111111"/>
          <w:sz w:val="28"/>
          <w:sz w:val="28"/>
          <w:szCs w:val="28"/>
          <w:rtl w:val="true"/>
          <w:lang w:bidi="fa-IR"/>
        </w:rPr>
        <w:t xml:space="preserve">نام صاحب ترجمه، موافق آنچه از يتيمة الدّهر نقل شده، چنانچه نگارش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در طبقات الشّافعيّة و معجم الادباء 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خودش نيز نقل شده كه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چون مردم الفى افزوده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من هم اهميتى نداده و اعتراض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كه از ثعالبى نقل شده، تغليط نموده و در روضات الجنّات نيز از سمعانى نقل كرده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اغلاط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نگارنده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صاحب ترجمه را تأييد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خطّابى، ايوب بن سعيد</w:t>
      </w:r>
    </w:p>
    <w:p>
      <w:pPr>
        <w:pStyle w:val="BookText"/>
        <w:rPr/>
      </w:pPr>
      <w:r>
        <w:rPr>
          <w:rFonts w:ascii="Amiri" w:hAnsi="Amiri" w:eastAsia="Amiri" w:cs="Amiri"/>
          <w:color w:val="111111"/>
          <w:sz w:val="28"/>
          <w:sz w:val="28"/>
          <w:szCs w:val="28"/>
          <w:rtl w:val="true"/>
          <w:lang w:bidi="ar-SA"/>
        </w:rPr>
        <w:t>محدّث امامى و شرح حالش در كتب رجال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خطّابى، احمد بن محمد</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خطّابى، عبداللّه بن محمد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خطاب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نحوييّن كوفه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عمود النّحو و فصوله؛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المكتم فى النّحو؛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الصّغير؛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الكبير</w:t>
      </w:r>
      <w:r>
        <w:rPr>
          <w:rFonts w:eastAsia="Amiri" w:cs="Amiri" w:ascii="Amiri" w:hAnsi="Amiri"/>
          <w:color w:val="111111"/>
          <w:sz w:val="28"/>
          <w:szCs w:val="28"/>
          <w:rtl w:val="true"/>
          <w:lang w:bidi="ar-SA"/>
        </w:rPr>
        <w:t>.</w:t>
      </w:r>
      <w:bookmarkStart w:id="40" w:name="pg15892_173719"/>
    </w:p>
    <w:p>
      <w:pPr>
        <w:pStyle w:val="BookText"/>
        <w:rPr/>
      </w:pPr>
      <w:bookmarkEnd w:id="40"/>
      <w:r>
        <w:rPr>
          <w:rFonts w:ascii="IRNazanin" w:hAnsi="IRNazanin" w:eastAsia="IRNazanin"/>
          <w:color w:val="111111"/>
          <w:sz w:val="28"/>
          <w:sz w:val="28"/>
          <w:szCs w:val="28"/>
          <w:rtl w:val="true"/>
          <w:lang w:bidi="fa-IR"/>
        </w:rPr>
        <w:t xml:space="preserve">شرحى ديگر به دست نيامد و زمانش پيش از زمان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خطّابى، نظام الدين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خطائى، عثمان نظام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بزيعيّه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تشديد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فرق باطله مى باشد كه به ابوالخطّاب منسوب است و هريك از افراد آن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خطمى، بدر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خطمى، بديل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خطمى، حارث بن عدىّ‌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خطمى، عدىّ بن ثابت</w:t>
      </w:r>
    </w:p>
    <w:p>
      <w:pPr>
        <w:pStyle w:val="BookText"/>
        <w:rPr/>
      </w:pPr>
      <w:r>
        <w:rPr>
          <w:rFonts w:ascii="IRNazanin" w:hAnsi="IRNazanin" w:eastAsia="IRNazanin"/>
          <w:color w:val="111111"/>
          <w:sz w:val="28"/>
          <w:sz w:val="28"/>
          <w:szCs w:val="28"/>
          <w:rtl w:val="true"/>
          <w:lang w:bidi="fa-IR"/>
        </w:rPr>
        <w:t xml:space="preserve">ترجمۀ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است</w:t>
      </w:r>
      <w:r>
        <w:rPr>
          <w:rFonts w:eastAsia="IRNazanin" w:cs="IRNazanin"/>
          <w:color w:val="111111"/>
          <w:sz w:val="28"/>
          <w:szCs w:val="28"/>
          <w:rtl w:val="true"/>
          <w:lang w:bidi="fa-IR"/>
        </w:rPr>
        <w:t>.</w:t>
      </w:r>
    </w:p>
    <w:p>
      <w:pPr>
        <w:pStyle w:val="Heading3"/>
        <w:numPr>
          <w:ilvl w:val="2"/>
          <w:numId w:val="1"/>
        </w:numPr>
        <w:rPr/>
      </w:pPr>
      <w:bookmarkStart w:id="41" w:name="__RefHeading___Toc15382305_2142443653"/>
      <w:bookmarkStart w:id="42" w:name="_Toc14"/>
      <w:bookmarkEnd w:id="41"/>
      <w:r>
        <w:rPr>
          <w:rtl w:val="true"/>
        </w:rPr>
        <w:t>خطّى</w:t>
      </w:r>
      <w:bookmarkEnd w:id="42"/>
    </w:p>
    <w:p>
      <w:pPr>
        <w:pStyle w:val="BookText"/>
        <w:rPr/>
      </w:pPr>
      <w:r>
        <w:rPr>
          <w:rFonts w:ascii="Amiri" w:hAnsi="Amiri" w:eastAsia="Amiri" w:cs="Amiri"/>
          <w:color w:val="111111"/>
          <w:sz w:val="28"/>
          <w:sz w:val="28"/>
          <w:szCs w:val="28"/>
          <w:rtl w:val="true"/>
          <w:lang w:bidi="ar-SA"/>
        </w:rPr>
        <w:t>خطّى</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خطّى، شيخ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يوسف بن صالح، خطّى الاصل، بحرانى المنشأ والتحصيل، اگرچه به طور اجمال تحت عنوان بحرانى، شيخ احمد بن محمد بن يوسف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يافته، لكن محض پاس مقام آن عالم ربّانى، مجدداً مى نگارد كه وى عالمى است عامل فاضل كامل، زاهد عابد متّقى، اديب شاعر، محقّق مدقّق، محدّث ثقة، جامع فروع و اصول، معقول و منقول، </w:t>
      </w:r>
    </w:p>
    <w:p>
      <w:pPr>
        <w:pStyle w:val="BookText"/>
        <w:rPr/>
      </w:pPr>
      <w:r>
        <w:rPr>
          <w:rFonts w:ascii="IRNazanin" w:hAnsi="IRNazanin" w:eastAsia="IRNazanin"/>
          <w:color w:val="111111"/>
          <w:sz w:val="28"/>
          <w:sz w:val="28"/>
          <w:szCs w:val="28"/>
          <w:rtl w:val="true"/>
          <w:lang w:bidi="fa-IR"/>
        </w:rPr>
        <w:t>داراى مراتب علميّه و عمليّه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سخاوت، فصاحت، بلاغت، حسن تقرير و بيان و تشييد مبانى دينيّه اعجوبۀ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دو تأليف منيف خود، خمائل و رياض الدّلائل، گاهى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الخمائل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رياض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تلامذۀ مجلسى ثانى و استاد شيخ سليمان بن عبداللّه ماحوزى، صاحب بلغة الرّجال،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سبزوارى، صاحب ذخيره، محض استفاده از مراتب علميّه اش در هر هفته دو روز با وى خلوت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اجازۀ خود بسيارش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شيخ احمد نيز نغز و طرفه و از آن جمله چند شعر مى باشد كه در جواب دو بيت سيد عبدالرؤوف بن سيد حسين بحرانى گفته و آن دو بيت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لايخدعنك عابد في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و كن من شرّه متحذرا</w:t>
      </w:r>
    </w:p>
    <w:p>
      <w:pPr>
        <w:pStyle w:val="BookText"/>
        <w:rPr/>
      </w:pPr>
      <w:r>
        <w:rPr>
          <w:rFonts w:ascii="Amiri" w:hAnsi="Amiri" w:eastAsia="Amiri" w:cs="Amiri"/>
          <w:color w:val="111111"/>
          <w:sz w:val="28"/>
          <w:sz w:val="28"/>
          <w:szCs w:val="28"/>
          <w:rtl w:val="true"/>
          <w:lang w:bidi="ar-SA"/>
        </w:rPr>
        <w:t xml:space="preserve">لم يسهر الليل البعوض و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جنحه الا لشرب دم الورى</w:t>
      </w:r>
    </w:p>
    <w:p>
      <w:pPr>
        <w:pStyle w:val="BookText"/>
        <w:rPr/>
      </w:pPr>
      <w:r>
        <w:rPr>
          <w:rFonts w:ascii="Amiri" w:hAnsi="Amiri" w:eastAsia="Amiri" w:cs="Amiri"/>
          <w:color w:val="111111"/>
          <w:sz w:val="28"/>
          <w:sz w:val="28"/>
          <w:szCs w:val="28"/>
          <w:rtl w:val="true"/>
          <w:lang w:bidi="ar-SA"/>
        </w:rPr>
        <w:t>جواب شيخ احمد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لمن قعدت به افكاره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فهم سرّ مليكه فى ما يرىٰ</w:t>
      </w:r>
    </w:p>
    <w:p>
      <w:pPr>
        <w:pStyle w:val="BookText"/>
        <w:rPr/>
      </w:pPr>
      <w:r>
        <w:rPr>
          <w:rFonts w:ascii="Amiri" w:hAnsi="Amiri" w:eastAsia="Amiri" w:cs="Amiri"/>
          <w:color w:val="111111"/>
          <w:sz w:val="28"/>
          <w:sz w:val="28"/>
          <w:szCs w:val="28"/>
          <w:rtl w:val="true"/>
          <w:lang w:bidi="ar-SA"/>
        </w:rPr>
        <w:t xml:space="preserve">حقر الذين تهجدوا وهم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لوجه اللّه قد هجروا لكرىٰ</w:t>
      </w:r>
    </w:p>
    <w:p>
      <w:pPr>
        <w:pStyle w:val="BookText"/>
        <w:rPr/>
      </w:pPr>
      <w:r>
        <w:rPr>
          <w:rFonts w:ascii="Amiri" w:hAnsi="Amiri" w:eastAsia="Amiri" w:cs="Amiri"/>
          <w:color w:val="111111"/>
          <w:sz w:val="28"/>
          <w:sz w:val="28"/>
          <w:szCs w:val="28"/>
          <w:rtl w:val="true"/>
          <w:lang w:bidi="ar-SA"/>
        </w:rPr>
        <w:t xml:space="preserve">ما اسهر الليل البعوض لقصده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لا طلبا لشرب دم الورىٰ</w:t>
      </w:r>
    </w:p>
    <w:p>
      <w:pPr>
        <w:pStyle w:val="BookText"/>
        <w:rPr/>
      </w:pPr>
      <w:r>
        <w:rPr>
          <w:rFonts w:ascii="Amiri" w:hAnsi="Amiri" w:eastAsia="Amiri" w:cs="Amiri"/>
          <w:color w:val="111111"/>
          <w:sz w:val="28"/>
          <w:sz w:val="28"/>
          <w:szCs w:val="28"/>
          <w:rtl w:val="true"/>
          <w:lang w:bidi="ar-SA"/>
        </w:rPr>
        <w:t xml:space="preserve">لكنما حيث الدماء تنجست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ارسل للدماء مطهرا</w:t>
      </w:r>
    </w:p>
    <w:p>
      <w:pPr>
        <w:pStyle w:val="BookText"/>
        <w:rPr/>
      </w:pPr>
      <w:r>
        <w:rPr>
          <w:rFonts w:ascii="Amiri" w:hAnsi="Amiri" w:eastAsia="Amiri" w:cs="Amiri"/>
          <w:color w:val="111111"/>
          <w:sz w:val="28"/>
          <w:sz w:val="28"/>
          <w:szCs w:val="28"/>
          <w:rtl w:val="true"/>
          <w:lang w:bidi="ar-SA"/>
        </w:rPr>
        <w:t>تأليفات شيخ احمد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الاستقلاليّة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استقلال پدر در ولايت تزويج دختر بالغۀ باكره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والقبح العقليّان؛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الرّموز الخفيّة فى المسائل المنطقيّة؛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الدّلائل و حياض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جز مقدارى از باب طهارت ديده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عينيّة صلوة الجمعة؛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المشكوة المضيئة فى العلوم المنطقيّة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كاظمين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اعيان،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خطّى، شيخ جعفر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بحرانى، از شعرا و ادباى عالى مقام قرن يازدهم بحرين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نسبش به معد بن عدنان موصول و به سال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w:t>
      </w:r>
      <w:bookmarkStart w:id="43" w:name="pg15892_173724"/>
    </w:p>
    <w:p>
      <w:pPr>
        <w:pStyle w:val="BookText"/>
        <w:rPr/>
      </w:pPr>
      <w:bookmarkEnd w:id="43"/>
      <w:r>
        <w:rPr>
          <w:rFonts w:ascii="IRNazanin" w:hAnsi="IRNazanin" w:eastAsia="IRNazanin"/>
          <w:color w:val="111111"/>
          <w:sz w:val="28"/>
          <w:sz w:val="28"/>
          <w:szCs w:val="28"/>
          <w:rtl w:val="true"/>
          <w:lang w:bidi="fa-IR"/>
        </w:rPr>
        <w:t xml:space="preserve">اشعارش آبدار است؛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قصايدش تمام فصاحت و بلاغت و الفاظ رشيقه و معانى مبتكرۀ دقيقه را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اصفهان آمد، با شيخ بهائى ملاقات و اظهار ادبيّات و كمالات علميّه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قصيدۀ رائيّۀ خود را، كه وسيلة الفوز والامان فى مدح امام الزمان عليه السلام نام دارد، بدو تذكر داد كه تا يك ماه ديگر نظير آن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ماه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روز مهلت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لازم نيست كه در همين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گوشه اى كشيده و بالبداهه يك قصيدۀ عالى به همان وزن و قافيه انشا نمود كه مطلع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هى الدار تستسقيك مدمعك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فسقيا فاحدى الدمع ما كان للدار</w:t>
      </w:r>
    </w:p>
    <w:p>
      <w:pPr>
        <w:pStyle w:val="BookText"/>
        <w:rPr/>
      </w:pPr>
      <w:r>
        <w:rPr>
          <w:rFonts w:ascii="Amiri" w:hAnsi="Amiri" w:eastAsia="Amiri" w:cs="Amiri"/>
          <w:color w:val="111111"/>
          <w:sz w:val="28"/>
          <w:sz w:val="28"/>
          <w:szCs w:val="28"/>
          <w:rtl w:val="true"/>
          <w:lang w:bidi="ar-SA"/>
        </w:rPr>
        <w:t xml:space="preserve">فانت امرء بالامس قد كنت 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للجار حق قد علمت على الجار</w:t>
      </w:r>
    </w:p>
    <w:p>
      <w:pPr>
        <w:pStyle w:val="BookText"/>
        <w:rPr/>
      </w:pPr>
      <w:r>
        <w:rPr>
          <w:rFonts w:ascii="IRNazanin" w:hAnsi="IRNazanin" w:eastAsia="IRNazanin"/>
          <w:color w:val="111111"/>
          <w:sz w:val="28"/>
          <w:sz w:val="28"/>
          <w:szCs w:val="28"/>
          <w:rtl w:val="true"/>
          <w:lang w:bidi="fa-IR"/>
        </w:rPr>
        <w:t>تا آنكه در مقام اظهار مجهول القدر بودن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جهلت على معروف فضلي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من الاقوام يعرف مقداري</w:t>
      </w:r>
    </w:p>
    <w:p>
      <w:pPr>
        <w:pStyle w:val="BookText"/>
        <w:rPr/>
      </w:pPr>
      <w:r>
        <w:rPr>
          <w:rFonts w:ascii="IRNazanin" w:hAnsi="IRNazanin" w:eastAsia="IRNazanin"/>
          <w:color w:val="111111"/>
          <w:sz w:val="28"/>
          <w:sz w:val="28"/>
          <w:szCs w:val="28"/>
          <w:rtl w:val="true"/>
          <w:lang w:bidi="fa-IR"/>
        </w:rPr>
        <w:t>پس شيخ بهائى به جماعتى از سادات و اعيان بحرين، كه حاضر بوده اند، اشاره كرده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شاءاللّه ايشان از شما قدردانى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قصيده، بيش از اندازه مورد تحسين شيخ شده و تقريظى عالى بدان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الفصل الأول،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نقدى، جعفر بن محمد، منن الرحمان؛ امين عاملى، محسن،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5382307_2142443653"/>
      <w:bookmarkStart w:id="45" w:name="_Toc15"/>
      <w:bookmarkEnd w:id="44"/>
      <w:r>
        <w:rPr>
          <w:rtl w:val="true"/>
        </w:rPr>
        <w:t>خطيب</w:t>
      </w:r>
      <w:bookmarkEnd w:id="45"/>
    </w:p>
    <w:p>
      <w:pPr>
        <w:pStyle w:val="BookText"/>
        <w:rPr/>
      </w:pPr>
      <w:r>
        <w:rPr>
          <w:rFonts w:ascii="Amiri" w:hAnsi="Amiri" w:eastAsia="Amiri" w:cs="Amiri"/>
          <w:color w:val="111111"/>
          <w:sz w:val="28"/>
          <w:sz w:val="28"/>
          <w:szCs w:val="28"/>
          <w:rtl w:val="true"/>
          <w:lang w:bidi="ar-SA"/>
        </w:rPr>
        <w:t>خطيب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خطيب، ابراهيم بن منصور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عراقى</w:t>
      </w:r>
    </w:p>
    <w:p>
      <w:pPr>
        <w:pStyle w:val="BookText"/>
        <w:rPr/>
      </w:pPr>
      <w:r>
        <w:rPr>
          <w:rFonts w:ascii="Amiri" w:hAnsi="Amiri" w:eastAsia="Amiri" w:cs="Amiri"/>
          <w:color w:val="111111"/>
          <w:sz w:val="28"/>
          <w:sz w:val="28"/>
          <w:szCs w:val="28"/>
          <w:rtl w:val="true"/>
          <w:lang w:bidi="ar-SA"/>
        </w:rPr>
        <w:t xml:space="preserve">خطيب، ابن نباته يا ابويحيى عبدالرحيم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نباته، عبدالرحيم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خطيب بغدادى </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اسكافى، محمد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اسكافى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 و لغوييّن اواخر قرن چهارم و اوايل قرن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هجرت مى باشد كه با صاحب بن عبّاد مصاحبت داشت و در رى خطيب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از اصفهان در علم به مقامى عالى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حائك، ابوعلى مرزوقى، حلاّج، ابومنصور و اسكاف، ابوعبداللّه خطيب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تأليفات خوبى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درّة التّنزيل و غرّة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متشابه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سيبويه؛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بعض اغلاط ادباست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كتاب العين؛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التّدبير فى سياسة الملوك؛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اللّغة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موضوعات متفرقه و داراى شصت باب بوده و آن نيز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به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يا تكا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بغدادى،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ثابت بن احمد بن مهدى،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محدّث، مورّخ اديب حافظ، اشعرى الاصول، شافعى الفروع، از مشاهير حفّاظ و فقها مى باشد كه در اكثر علوم متداوله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نحو و لغت و مانند آنها تأليفات منيفۀ بسيارى دارد كه زياده بر شصت بوده، بلكه به نوشتۀ بعضى، در حدود صد كتاب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آنها كتاب تاريخ بغداد اوست كه در اين اواخر به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مجلّد چاپ و حاوى ترجمۀ حال محدّثين و علماى بغداد تا زمان خودش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محبّ‌الدين بن نجار، ذيلى براى اين كتاب نوشته كه مفصل تر از خود كتاب است و ابوسعيد سمعانى نيز يك مجلّد و تقى الدين بن رافع نيز يك مجلّد در ذيل آن نگاشته اند و بعضى از تأليفات او را تذكر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اجازة المجهول؛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الفقيه والمتفقّه؛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الملتمس؛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العلم؛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لآداب الرواى والسّامع؛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الجهر بالبسملة؛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الارتياب عن اسماء رجال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فى طلب الحديث؛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ديوان ابى تمام الطائى؛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اصحاب الحديث؛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قوانين الرّواية يا فى معرفة اصول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نسخه از آن در خزانۀ بانگى فور به رقم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والمفترق؛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شرح اصل بغداد و اسم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بنا و اقسام بغداد محتوى بوده و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پاريس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المكمّل فى بيان المهمل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خطيب از اعاظم فقها بوده، در تاريخ و علم حديث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كثرت محفوظات و روايات به مقام قدماى حفّاظ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علاّمۀ وقت خود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آن علم شريف بدو منتهى گشته و سلسلۀ حفّاظ با وى 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خطيب، روز دوشنبه هفتم ذى الحجۀ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واقع و به حسب وصيّت خودش، جنب قبر بشر حافى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ابوعمر يوسف بن عبداللّه، صاحب كتاب استيعاب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حالش به عنوان ابن عبدالبرّ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چنانچه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شيرازى، كه از تلامذۀ خطيب و خوشه چين مصنّفات وى بوده، با ديگر اكابر وقت در تشييع جنازه اش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شيخ ابوبكر بن زهراء صوفى، قبرى براى خود نزد قبر بشر حافى تهيه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يك مرتبه در توى آن قبر مى خوابيد و تمامى قرآن را تلاوت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خطيب، كه مى خواستند نزد قبر بشر دفنش كنند، اصحاب حديث نزد ابوبكر مذكور آمده و خواستار دفن خطيب در قبر مذكور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شديداً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قضيّه را به ابوسعد صوفى اظهار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ابوبكر را احضار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گويم كه تو قبر خود را، كه بدان ترتيب براى خودت تهيه كرده اى به خطيب بده، لكن همين قدر مى گويم كه اگر بشر زنده بود و تو هم نزد او نشسته باشى و در همان حال خطيب وارد شده و بخواهد او نيز نزد تو بنشيند، آيا دوست دارى كه تو بالاتر از خطيب و نزديك تر به بشر نشسته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بلند شده و خطيب را در جاى خودم مى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هم بايد همين 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ابوبكر در اثر اين جمله قبول نموده و راضى شد كه خطيب را در همان قبر مذكور او دفن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 كه خطيب بلاعقب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مرض موت، تمامى اموال خود را به فقرا و فقها و اصحاب حديث تقسيم و كتاب هاى خود را نيز به مسلمين وقف كرد و وصيّت نمود كه لباس هايش را نيز بعد از وفاتش تصدّق نمايند و نيز گويند خطيب در مكّه،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آنكه بغداد را تاريخى بنويسد، در جامع منصورى بغداد تدريس و املاى حديث كند و در جوار قبر بشر حافى مدفون گردد، از آب زمزم نوشيده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هر سه مرام خود موفق گرديد و از اشعار خطيب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تبغى الرشاد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 دنياك والمعاد</w:t>
      </w:r>
    </w:p>
    <w:p>
      <w:pPr>
        <w:pStyle w:val="BookText"/>
        <w:rPr/>
      </w:pPr>
      <w:r>
        <w:rPr>
          <w:rFonts w:ascii="IRNazanin" w:hAnsi="IRNazanin" w:eastAsia="IRNazanin"/>
          <w:color w:val="111111"/>
          <w:sz w:val="28"/>
          <w:sz w:val="28"/>
          <w:szCs w:val="28"/>
          <w:rtl w:val="true"/>
          <w:lang w:bidi="fa-IR"/>
        </w:rPr>
        <w:t xml:space="preserve">فخالف النفس فى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الهوى جامع الفساد</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تبريزى،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عمرى</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تبريزى، يحيى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حسين يا حسن بن موسى بن بسطام يا آنكه جدّش محمد پسر موسى بن بسطام است؛ چنانچه در بعض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ظاهر، آن است كه از قبيل نسبت به جدّ باشد كه در كتب تراجم بسيار متداول است؛ به هرحال، يحيى از قبيلۀ شيبان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آذربايجان تولد يافته و در بغداد توطن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دهان و ابن برهان و شيخ عبدالقاهر جرجانى و خطيب بغدادى و ابوالعلاء معرى و ديگر اكابر وقت تحصيل مراتب علميّه كرد تا آنكه نحو و لغت و ادبيّات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اديبى بود نحوى كامل، لغوى فاضل، در شمار ائمّۀ ادب و لغت و اكابر علماى سنّت و جماعت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در معجم الادباء تغليطش كرده و گويد كه او ابن الخطيب است، نه 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خطيب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والاعراب؛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اصلاح المنطق؛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غريب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اصغر كتاب حماسه؛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اكبر كتاب حماسه؛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اوسط كتاب حماسه؛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دريديّه؛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ابى تمام؛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متنبّى؛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سقط الزّند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ديوان ابوالعلاء معرى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لمع ابن جنّى؛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معلّقات سبعة؛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مفضليات؛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فى علم العروض والقوافى؛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الحفّاظ فى كتاب تهذيب الالفاظ ابن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كه خطيب لباس حرير مى پوشيد؛ عمامۀ مذهّب بر سر مى گذاشت؛ اكول و پرخوار بود؛ به شرب خمر رغبتى بسيار داشت، بلكه مدمن خمر بود؛ در حال مستى درس مى گفت و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جزرى، محمد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شافعى، نحوى اصولى رياضى منطقى،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جزيره منسوب و مدتى در جامع طولونى خطيب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الفيّۀ ابن مالك؛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تحصيل؛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بيضاوى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جعفر بن مثنى</w:t>
      </w:r>
    </w:p>
    <w:p>
      <w:pPr>
        <w:pStyle w:val="BookText"/>
        <w:rPr/>
      </w:pPr>
      <w:r>
        <w:rPr>
          <w:rFonts w:ascii="IRNazanin" w:hAnsi="IRNazanin" w:eastAsia="IRNazanin"/>
          <w:color w:val="111111"/>
          <w:sz w:val="28"/>
          <w:sz w:val="28"/>
          <w:szCs w:val="28"/>
          <w:rtl w:val="true"/>
          <w:lang w:bidi="fa-IR"/>
        </w:rPr>
        <w:t>شرح حال وى و چند تن ديگر از محدّثين و روات شيعه در كتب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جعفر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مستغفرى</w:t>
      </w:r>
    </w:p>
    <w:p>
      <w:pPr>
        <w:pStyle w:val="BookText"/>
        <w:rPr/>
      </w:pPr>
      <w:r>
        <w:rPr>
          <w:rFonts w:ascii="Amiri" w:hAnsi="Amiri" w:eastAsia="Amiri" w:cs="Amiri"/>
          <w:color w:val="111111"/>
          <w:sz w:val="28"/>
          <w:sz w:val="28"/>
          <w:szCs w:val="28"/>
          <w:rtl w:val="true"/>
          <w:lang w:bidi="ar-SA"/>
        </w:rPr>
        <w:t xml:space="preserve">خطيب حصكفى، يحيى بن 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حصكفى، يحيى بن سلام</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خوارزمى، محمد بن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حسن، از مشاهير علماى عامّۀ عصر معتصم عباسى </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مانند اخطب خوارزمى سالف الترجمه، از مردم خوارزم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مقام خطيبى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موافق آنچه در ترجمۀ حال اخطب خوارزمى اشاره نموديم، منشأ اشتباه بعضى از اجلّه شده است و صاحب ترجمه را همان اخطب خوارزمى سالف الترجمه پنداشته اند كه هر دو، خطيب و خوارزمى و </w:t>
      </w:r>
    </w:p>
    <w:p>
      <w:pPr>
        <w:pStyle w:val="BookText"/>
        <w:rPr/>
      </w:pPr>
      <w:r>
        <w:rPr>
          <w:rFonts w:ascii="IRNazanin" w:hAnsi="IRNazanin" w:eastAsia="IRNazanin"/>
          <w:color w:val="111111"/>
          <w:sz w:val="28"/>
          <w:sz w:val="28"/>
          <w:szCs w:val="28"/>
          <w:rtl w:val="true"/>
          <w:lang w:bidi="fa-IR"/>
        </w:rPr>
        <w:t>ابوالمؤيد هستند، لكن بعد از ملاحظۀ اختلاف در اسم و اسم پدر و زمان زندگانى و تاريخ وفات ايشان معلوم مى شود كه اين خطيب محمد، غير از اخطب موفق سالف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دانشوران نيز تعدد ايشان را از چندى از اكابر نقل كرده و موافق نقل معتمد در رياض العلماء نيز به مغايرت ايشان تصريح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پس از آنكه مغول، سلطان محمد خوارزم شاه را از سلطنت خلع كرده و بر تمامى ممالك وى استيلا يافتند، همين صاحب ترجمه را به قضاوت خوارزم منصوب داشتند؛ بعد از مدتى به جهت كراهت اختلاط تُرك، ترك گفته و به زيارت كعبه مشرّف شد و در آن ارض اقدس مجاورت نمود و اخيراً به بغداد برگشته و مشغول تدريس گرديد تا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خوارزمى، موفق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اخطب خوارزمى</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دمشقى، محمد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 بن احمد شافعى، قاضى القضات قزوينى،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دمشقى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اهل سنّت و فحول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از بيست سالگى به قضاوت آناطولى از بلاد روم منصوب شد؛ بعد به دمشق شام رفته، اصول و معانى و بيان و فنون عربيّه را متقن ساخت و خطيب جامع دمشق گرديد؛ عاقبت به مقام قضاوت بلاد شام ارتقا يافت؛ پس، از طرف ملك ناصر ايّوبى، حكمران مصر، به قضاوت بلاد مصر نصب شد؛ اموال اوقاف را به محتاجين و فقرا صرف كرد؛ ازاين رو نزد طبقات مختلف شرافت بى نهايت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عزت مى زيست و عاقبت باز قضاوت بلاد شام بدو مفوّض گرديد تا به سال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يافت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الايضاح فى فنون الافصاح يا فى المعانى والبيان يا فى علوم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تلخيص المفتاح مذكور در ذيل مبسوطتر و به منزلۀ شرح آن است و در قاهره در حاشيۀ مختصر تفتازانى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سوم مفتاح العلوم سكاكى را، كه در سه فنّ معانى و بيان و بديع بوده، ملخّص و مرتّب و مهذّب نموده و محل توجه فحول و مرجع استفادۀ عامّه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p>
    <w:p>
      <w:pPr>
        <w:pStyle w:val="BookText"/>
        <w:rPr/>
      </w:pPr>
      <w:r>
        <w:rPr>
          <w:rFonts w:ascii="IRNazanin" w:hAnsi="IRNazanin" w:eastAsia="IRNazanin"/>
          <w:color w:val="111111"/>
          <w:sz w:val="28"/>
          <w:sz w:val="28"/>
          <w:szCs w:val="28"/>
          <w:rtl w:val="true"/>
          <w:lang w:bidi="fa-IR"/>
        </w:rPr>
        <w:t>سيوطى نظمش كرده و ملا سعد تفتازانى هم مختصر و مطوّل معروف را در شرح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كتاب تلخيص، بارها در بيروت و استانبول و كلكتّه چاپ و با دو شرح مذكور نيز بارها در ايران و غيره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را به مناسبت موطن اصلى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ملاحظۀ بعضى از ادوار زندگانى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لكن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1508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رى، عمر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على،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فخر رازى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عامّۀ قرن ششم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اصولى، خطيب اديب، محدّث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شافعى اشعرى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كلام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شريف را از ابوالقاسم انصارى، تلميذ امام الحرمين،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نثرى او در نهايت حسن و لطافت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حريرى در مقامات خود به جهت حسن و حلاوت آنها، بسيار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غاية المرام فى علم الكلام از تأليفات خطيب و از نفيس ترين كتب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وفاتش معلوم نيست و پسرش، محمد بن عمر، نيز به عنوان فخر رازى، محمد بن عمر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رى، محمد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خطيب، حاج زكى يا محمد زكى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كرمانشاهى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ساوه، محمد بن احمد بن محمد بن حارث</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شربينى،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شربينى قاهرى، شافعى،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عامّۀ قرن دهم هجرت مى باشد كه به علم و عمل و زهد و ورع موصوف و در حيات اساتيد خود مرجع </w:t>
      </w:r>
    </w:p>
    <w:p>
      <w:pPr>
        <w:pStyle w:val="BookText"/>
        <w:rPr/>
      </w:pPr>
      <w:r>
        <w:rPr>
          <w:rFonts w:ascii="Amiri" w:hAnsi="Amiri" w:eastAsia="Amiri" w:cs="Amiri"/>
          <w:color w:val="111111"/>
          <w:sz w:val="28"/>
          <w:sz w:val="28"/>
          <w:szCs w:val="28"/>
          <w:rtl w:val="true"/>
          <w:lang w:bidi="ar-SA"/>
        </w:rPr>
        <w:t>استفادۀ جمعى كثير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السّراج المنير فى الاعانة على معرفة بعض كلام ربّنا الحكيم الخبير؛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القطر؛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الطّالبين نووى؛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مغنى المحتاج الى معرفة معانى الفاظ المنهاج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كتاب هاى مذكور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خطيب به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طولونى،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جزرى</w:t>
      </w:r>
    </w:p>
    <w:p>
      <w:pPr>
        <w:pStyle w:val="BookText"/>
        <w:rPr/>
      </w:pPr>
      <w:r>
        <w:rPr>
          <w:rFonts w:ascii="Amiri" w:hAnsi="Amiri" w:eastAsia="Amiri" w:cs="Amiri"/>
          <w:color w:val="111111"/>
          <w:sz w:val="28"/>
          <w:sz w:val="28"/>
          <w:szCs w:val="28"/>
          <w:rtl w:val="true"/>
          <w:lang w:bidi="ar-SA"/>
        </w:rPr>
        <w:t xml:space="preserve">خطيب، عبدالرحيم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نباته، عبدالرحيم</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عراقى، ابراهيم بن منصور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شافعيّه مى باشد كه در اصل از اهالى مصر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واسطۀ اينكه مدتى در عراق اقامت گزيد،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اوست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المهذّب كه كتاب مهذّب ابواسحاق شيرازى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مدت ها خطيب جامع مصر 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به نوشتۀ بعضى، او را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مراجعت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عمر بن حسين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رى، عمر بن حسين</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عمرى،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خطيب تبريزى عمرى،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 از علماى قرن هشتم هجرت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الاكمال فى اسماء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المصابيح الّذى فيه لفتح ابواب الشّريعة مفاتيح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تكميل كتاب مصابيح السّنّة بغوى است و در بمبئى و قازان روسيه و پترسبورگ چاپ و در دهلى و كلكتّه نيز به ضميمۀ كتاب اكمال فوق هر دو در يك جا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خطيب قزوينى،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 كرمانشاهى، حاج زكى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 زكى بن ابراهيم، عالمى است جامع و اديب واعظ كه از فحول و اعيان علماى اماميّه و از اوتاد و اعلام دين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اوقات او در مساعى دينى مصروف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و جلالت و حسن اخلاق و جامعيّت در زمان خود نظير نداشت و در انجام وظايف دينى و سنن و فرايض شرعى به حدّ كمال و پدر و مادرش از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سالگى از ايشان فرار كرده و به اسماعيل خان، حاكم همدان،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معلّمى بر وى بگماشت تا آنكه به تحصيلات عالى موفق گرديد و به مقام شيخ الاسلامى و امام جمعگى كرمانشاه معيّن و متصدى حكومات شرعيّه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كثير در اثر مواعظ دل نشين او هدايت يافتند و اخيراً حسب الامر نادرشاه به قضاوت لشكر منصوب گرديد؛ بالاخره در اثر سعايت ملا على مدد،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نادرى مقتول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محمد بن احمد شربينى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شربينى</w:t>
      </w:r>
    </w:p>
    <w:p>
      <w:pPr>
        <w:pStyle w:val="BookText"/>
        <w:rPr/>
      </w:pPr>
      <w:r>
        <w:rPr>
          <w:rFonts w:ascii="Amiri" w:hAnsi="Amiri" w:eastAsia="Amiri" w:cs="Amiri"/>
          <w:color w:val="111111"/>
          <w:sz w:val="28"/>
          <w:sz w:val="28"/>
          <w:szCs w:val="28"/>
          <w:rtl w:val="true"/>
          <w:lang w:bidi="ar-SA"/>
        </w:rPr>
        <w:t xml:space="preserve">خطيب، محمد بن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ساوه</w:t>
      </w:r>
    </w:p>
    <w:p>
      <w:pPr>
        <w:pStyle w:val="BookText"/>
        <w:rPr/>
      </w:pPr>
      <w:r>
        <w:rPr>
          <w:rFonts w:ascii="IRNazanin" w:hAnsi="IRNazanin" w:eastAsia="IRNazanin"/>
          <w:color w:val="111111"/>
          <w:sz w:val="28"/>
          <w:sz w:val="28"/>
          <w:szCs w:val="28"/>
          <w:rtl w:val="true"/>
          <w:lang w:bidi="fa-IR"/>
        </w:rPr>
        <w:t>ترجمه اش در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خطيب،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خطيب،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اسكافى</w:t>
      </w:r>
    </w:p>
    <w:p>
      <w:pPr>
        <w:pStyle w:val="BookText"/>
        <w:rPr/>
      </w:pPr>
      <w:r>
        <w:rPr>
          <w:rFonts w:ascii="Amiri" w:hAnsi="Amiri" w:eastAsia="Amiri" w:cs="Amiri"/>
          <w:color w:val="111111"/>
          <w:sz w:val="28"/>
          <w:sz w:val="28"/>
          <w:szCs w:val="28"/>
          <w:rtl w:val="true"/>
          <w:lang w:bidi="ar-SA"/>
        </w:rPr>
        <w:t xml:space="preserve">خطيب،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عمرى</w:t>
      </w:r>
    </w:p>
    <w:p>
      <w:pPr>
        <w:pStyle w:val="BookText"/>
        <w:rPr/>
      </w:pPr>
      <w:r>
        <w:rPr>
          <w:rFonts w:ascii="Amiri" w:hAnsi="Amiri" w:eastAsia="Amiri" w:cs="Amiri"/>
          <w:color w:val="111111"/>
          <w:sz w:val="28"/>
          <w:sz w:val="28"/>
          <w:szCs w:val="28"/>
          <w:rtl w:val="true"/>
          <w:lang w:bidi="ar-SA"/>
        </w:rPr>
        <w:t xml:space="preserve">خطيب، محمد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خطيب،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خوارزمى</w:t>
      </w:r>
    </w:p>
    <w:p>
      <w:pPr>
        <w:pStyle w:val="BookText"/>
        <w:rPr/>
      </w:pPr>
      <w:r>
        <w:rPr>
          <w:rFonts w:ascii="Amiri" w:hAnsi="Amiri" w:eastAsia="Amiri" w:cs="Amiri"/>
          <w:color w:val="111111"/>
          <w:sz w:val="28"/>
          <w:sz w:val="28"/>
          <w:szCs w:val="28"/>
          <w:rtl w:val="true"/>
          <w:lang w:bidi="ar-SA"/>
        </w:rPr>
        <w:t xml:space="preserve">خطيب، محمد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جزرى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خطيب مصرى،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خطيب عراقى </w:t>
      </w:r>
      <w:bookmarkStart w:id="46" w:name="pg15892_173742"/>
    </w:p>
    <w:p>
      <w:pPr>
        <w:pStyle w:val="BookText"/>
        <w:rPr/>
      </w:pPr>
      <w:bookmarkEnd w:id="46"/>
      <w:r>
        <w:rPr>
          <w:rFonts w:ascii="Amiri" w:hAnsi="Amiri" w:eastAsia="Amiri" w:cs="Amiri"/>
          <w:color w:val="111111"/>
          <w:sz w:val="28"/>
          <w:sz w:val="28"/>
          <w:szCs w:val="28"/>
          <w:rtl w:val="true"/>
          <w:lang w:bidi="ar-SA"/>
        </w:rPr>
        <w:t xml:space="preserve">خطيب مصرى،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نباته، عبدالرحيم</w:t>
      </w:r>
    </w:p>
    <w:p>
      <w:pPr>
        <w:pStyle w:val="BookText"/>
        <w:rPr/>
      </w:pPr>
      <w:r>
        <w:rPr>
          <w:rFonts w:ascii="Amiri" w:hAnsi="Amiri" w:eastAsia="Amiri" w:cs="Amiri"/>
          <w:color w:val="111111"/>
          <w:sz w:val="28"/>
          <w:sz w:val="28"/>
          <w:szCs w:val="28"/>
          <w:rtl w:val="true"/>
          <w:lang w:bidi="ar-SA"/>
        </w:rPr>
        <w:t xml:space="preserve">خطيب مصرى،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دمشقى</w:t>
      </w:r>
    </w:p>
    <w:p>
      <w:pPr>
        <w:pStyle w:val="BookText"/>
        <w:rPr/>
      </w:pPr>
      <w:r>
        <w:rPr>
          <w:rFonts w:ascii="Amiri" w:hAnsi="Amiri" w:eastAsia="Amiri" w:cs="Amiri"/>
          <w:color w:val="111111"/>
          <w:sz w:val="28"/>
          <w:sz w:val="28"/>
          <w:szCs w:val="28"/>
          <w:rtl w:val="true"/>
          <w:lang w:bidi="ar-SA"/>
        </w:rPr>
        <w:t xml:space="preserve">خطيب، موفق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اخطب خوارزمى</w:t>
      </w:r>
    </w:p>
    <w:p>
      <w:pPr>
        <w:pStyle w:val="BookText"/>
        <w:rPr/>
      </w:pPr>
      <w:r>
        <w:rPr>
          <w:rFonts w:ascii="Amiri" w:hAnsi="Amiri" w:eastAsia="Amiri" w:cs="Amiri"/>
          <w:color w:val="111111"/>
          <w:sz w:val="28"/>
          <w:sz w:val="28"/>
          <w:szCs w:val="28"/>
          <w:rtl w:val="true"/>
          <w:lang w:bidi="ar-SA"/>
        </w:rPr>
        <w:t xml:space="preserve">خطيب، يحيى بن سلام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حصكفى، يحيى بن سلام</w:t>
      </w:r>
    </w:p>
    <w:p>
      <w:pPr>
        <w:pStyle w:val="BookText"/>
        <w:rPr/>
      </w:pPr>
      <w:r>
        <w:rPr>
          <w:rFonts w:ascii="Amiri" w:hAnsi="Amiri" w:eastAsia="Amiri" w:cs="Amiri"/>
          <w:color w:val="111111"/>
          <w:sz w:val="28"/>
          <w:sz w:val="28"/>
          <w:szCs w:val="28"/>
          <w:rtl w:val="true"/>
          <w:lang w:bidi="ar-SA"/>
        </w:rPr>
        <w:t xml:space="preserve">خطيب، يحيى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خطيب تبريزى</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خطيبى، اسماعيل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اسماعيل بن يحيى بن بنان، اديب فاضل و مورّخ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بزرگى به ترتيب سنوات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راضى باللّه، بيستمين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احضارش كرده و استفسار نمود كه در خطبۀ نماز عيد چه حاجتى از درگاه قاضى الحاجات مسئلت نمايد، خطيبى اين آيه را تذكرش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أَوْزِعْنِي أَنْ أَشْكُرَ نِعْمَتَكَ اَلَّتِي أَنْعَمْتَ عَلَيَّ وَ عَلىٰ وٰالِدَيَّ وَ أَنْ أَعْمَلَ صٰالِحاً تَرْضٰاهُ وَ أَدْخِلْنِي بِرَحْمَتِكَ فِي عِبٰادِكَ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چهارصد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خطيرى، سعد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دلاّل الكتب</w:t>
      </w:r>
    </w:p>
    <w:p>
      <w:pPr>
        <w:pStyle w:val="Heading3"/>
        <w:numPr>
          <w:ilvl w:val="2"/>
          <w:numId w:val="1"/>
        </w:numPr>
        <w:rPr/>
      </w:pPr>
      <w:bookmarkStart w:id="47" w:name="__RefHeading___Toc15382309_2142443653"/>
      <w:bookmarkStart w:id="48" w:name="_Toc16"/>
      <w:bookmarkEnd w:id="47"/>
      <w:r>
        <w:rPr>
          <w:rtl w:val="true"/>
        </w:rPr>
        <w:t>خفاجى</w:t>
      </w:r>
      <w:bookmarkEnd w:id="48"/>
    </w:p>
    <w:p>
      <w:pPr>
        <w:pStyle w:val="BookText"/>
        <w:rPr/>
      </w:pPr>
      <w:r>
        <w:rPr>
          <w:rFonts w:ascii="IRNazanin" w:hAnsi="IRNazanin" w:eastAsia="IRNazanin"/>
          <w:color w:val="111111"/>
          <w:sz w:val="28"/>
          <w:sz w:val="28"/>
          <w:szCs w:val="28"/>
          <w:rtl w:val="true"/>
          <w:lang w:bidi="fa-IR"/>
        </w:rPr>
        <w:t>خفاجى</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خفاجى، احمد بن محمد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خفاجى القبيله، مصرى البلده، حنفى المذهب، شهاب الدين اللقب، از اكابر علماى قرن يازدهم هجرت مى باشد كه تفرّد او در تقرير و تحرير و حسن انشا و مراتب علميّه، مسلّم كل افاضل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متنوعۀ متداوله را از اجلاّى عصر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قضاوت روم ايلى و سلانيك و ديار مصر على الترتيب معين و به مقام قاضى القضاتى ارتقا يافت و از لحاظ تبحّر علمى كه داشته، گاهى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موصوفش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الالباء 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الحيوة الدّنيا؛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درّة الغوّاص فى اوهام الخواصّ‌؛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العليل فى ما فى كلام العرب من الدّخيل؛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پنجاه مجلس مشتمل و حاوى فوايد علميه و فكاهيات ادبيه و نظاير اينها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القاضى و كفاية الرّاضى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تفسير بيضاوى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 الرّياض فى شرح شفاء القاضى عياض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حديث است و همين كتاب و كتاب دويمى فوق در استانبول و چهار ديگرى در قاهره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خفاجى در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خفاجى،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سعيد بن سنان،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شاعرى است اديب شيعى،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سرّ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اوست كه در وصف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امة كفرت و في افواهها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فيه ضلالها و رشادها</w:t>
      </w:r>
    </w:p>
    <w:p>
      <w:pPr>
        <w:pStyle w:val="BookText"/>
        <w:rPr/>
      </w:pPr>
      <w:r>
        <w:rPr>
          <w:rFonts w:ascii="Amiri" w:hAnsi="Amiri" w:eastAsia="Amiri" w:cs="Amiri"/>
          <w:color w:val="111111"/>
          <w:sz w:val="28"/>
          <w:sz w:val="28"/>
          <w:szCs w:val="28"/>
          <w:rtl w:val="true"/>
          <w:lang w:bidi="ar-SA"/>
        </w:rPr>
        <w:t xml:space="preserve">اعلى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اعوادُها</w:t>
      </w:r>
    </w:p>
    <w:p>
      <w:pPr>
        <w:pStyle w:val="BookText"/>
        <w:rPr/>
      </w:pPr>
      <w:r>
        <w:rPr>
          <w:rFonts w:ascii="Amiri" w:hAnsi="Amiri" w:eastAsia="Amiri" w:cs="Amiri"/>
          <w:color w:val="111111"/>
          <w:sz w:val="28"/>
          <w:sz w:val="28"/>
          <w:szCs w:val="28"/>
          <w:rtl w:val="true"/>
          <w:lang w:bidi="ar-SA"/>
        </w:rPr>
        <w:t xml:space="preserve">تلك الخلائق بينكم 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الحسين و ما خبت احقادها</w:t>
      </w:r>
    </w:p>
    <w:p>
      <w:pPr>
        <w:pStyle w:val="BookText"/>
        <w:rPr/>
      </w:pPr>
      <w:r>
        <w:rPr>
          <w:rFonts w:ascii="IRNazanin" w:hAnsi="IRNazanin" w:eastAsia="IRNazanin"/>
          <w:color w:val="111111"/>
          <w:sz w:val="28"/>
          <w:sz w:val="28"/>
          <w:szCs w:val="28"/>
          <w:rtl w:val="true"/>
          <w:lang w:bidi="fa-IR"/>
        </w:rPr>
        <w:t xml:space="preserve">ديوان خفاجى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بين خفاجى و ابونصر محمد بن نحاس، وزير محمود بن صالح، علاقۀ يگانگى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به سبب تقصيرى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قلعۀ اعزاز نامى از توابع حلب از خفاجى صادر شد، قتل او را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را برگماشت كه مكتوبى داير بر استعطاف و استيناس خفاجى بنگارد كه به جز تو كسى را وثوق نبوده و به هيچ كس اعتماد نتوان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ابونصر نامه اى نوشته و در پايان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تشديد نون بنگاشت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خفاجى نامه را خوانده و قصد حلب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به همان نامه تجديد نظر كرده و قطع نمود بر اينكه مشدّد نوشتن آن نون بى سبب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اندك تأمل دريافت كه همانا مقصود ابونصر اشاره به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اَلْمَلَأَ يَأْتَمِرُونَ بِكَ لِيَقْتُلُوكَ‌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فوراً مراجعت كرده 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الخادم المعترف بانعام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الف و تشديد نون رقم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آن را خوانده و دريافت كه </w:t>
      </w:r>
      <w:bookmarkStart w:id="49" w:name="pg15892_173746"/>
    </w:p>
    <w:p>
      <w:pPr>
        <w:pStyle w:val="BookText"/>
        <w:rPr/>
      </w:pPr>
      <w:bookmarkEnd w:id="49"/>
      <w:r>
        <w:rPr>
          <w:rFonts w:ascii="Amiri" w:hAnsi="Amiri" w:eastAsia="Amiri" w:cs="Amiri"/>
          <w:color w:val="111111"/>
          <w:sz w:val="28"/>
          <w:sz w:val="28"/>
          <w:szCs w:val="28"/>
          <w:rtl w:val="true"/>
          <w:lang w:bidi="ar-SA"/>
        </w:rPr>
        <w:t xml:space="preserve">مقصود خفاجى از آن، اشاره به آيۀ مباركۀ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 نَدْخُلَهٰا أَبَداً مٰا دٰامُوا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بسيار خوشدل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بازهم محمود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از روى ضرورت خشكنانچۀ سم دارى به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قلعۀ مذكوره به خفاجى داد و به همان وسيله درگذشت و جنازه اش را به حلب نقل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5382311_2142443653"/>
      <w:bookmarkStart w:id="51" w:name="_Toc17"/>
      <w:bookmarkEnd w:id="50"/>
      <w:r>
        <w:rPr>
          <w:rtl w:val="true"/>
        </w:rPr>
        <w:t>خفّاف</w:t>
      </w:r>
      <w:bookmarkEnd w:id="51"/>
    </w:p>
    <w:p>
      <w:pPr>
        <w:pStyle w:val="BookText"/>
        <w:rPr/>
      </w:pPr>
      <w:r>
        <w:rPr>
          <w:rFonts w:ascii="Amiri" w:hAnsi="Amiri" w:eastAsia="Amiri" w:cs="Amiri"/>
          <w:color w:val="111111"/>
          <w:sz w:val="28"/>
          <w:sz w:val="28"/>
          <w:szCs w:val="28"/>
          <w:rtl w:val="true"/>
          <w:lang w:bidi="ar-SA"/>
        </w:rPr>
        <w:t>خفّاف</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خفّاف، ابوبكر بن يحيى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حذامى مالقى،</w:t>
      </w:r>
      <w:r>
        <w:rPr>
          <w:rStyle w:val="FootnoteAnchor"/>
          <w:rtl w:val="true"/>
        </w:rPr>
        <w:footnoteReference w:id="19"/>
      </w:r>
      <w:r>
        <w:rPr>
          <w:rFonts w:ascii="IRNazanin" w:hAnsi="IRNazanin" w:eastAsia="IRNazanin"/>
          <w:color w:val="111111"/>
          <w:sz w:val="28"/>
          <w:sz w:val="28"/>
          <w:szCs w:val="28"/>
          <w:rtl w:val="true"/>
          <w:lang w:bidi="fa-IR"/>
        </w:rPr>
        <w:t>نحوى جليل القدر، از شاگردان شلوبين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ايضاح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الكتاب سيبويه؛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لمع ابن جنى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خفّاف، ابوخراشه يا ابوخرشه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ابوخراشه، خفّاف</w:t>
      </w:r>
    </w:p>
    <w:p>
      <w:pPr>
        <w:pStyle w:val="BookText"/>
        <w:rPr/>
      </w:pPr>
      <w:r>
        <w:rPr>
          <w:rFonts w:eastAsia="Times New Roman" w:cs="Times New Roman" w:ascii="Times New Roman" w:hAnsi="Times New Roman"/>
          <w:color w:val="111111"/>
          <w:sz w:val="28"/>
          <w:szCs w:val="28"/>
          <w:lang w:val="en-US" w:bidi="en-US"/>
        </w:rPr>
        <w:t>154</w:t>
      </w:r>
    </w:p>
    <w:p>
      <w:pPr>
        <w:pStyle w:val="Heading3"/>
        <w:numPr>
          <w:ilvl w:val="2"/>
          <w:numId w:val="1"/>
        </w:numPr>
        <w:rPr/>
      </w:pPr>
      <w:bookmarkStart w:id="52" w:name="__RefHeading___Toc15382313_2142443653"/>
      <w:bookmarkStart w:id="53" w:name="_Toc18"/>
      <w:bookmarkEnd w:id="52"/>
      <w:r>
        <w:rPr>
          <w:rtl w:val="true"/>
        </w:rPr>
        <w:t>خفرى</w:t>
      </w:r>
      <w:bookmarkEnd w:id="53"/>
    </w:p>
    <w:p>
      <w:pPr>
        <w:pStyle w:val="BookText"/>
        <w:rPr/>
      </w:pPr>
      <w:r>
        <w:rPr>
          <w:rFonts w:ascii="IRNazanin" w:hAnsi="IRNazanin" w:eastAsia="IRNazanin"/>
          <w:color w:val="111111"/>
          <w:sz w:val="28"/>
          <w:sz w:val="28"/>
          <w:szCs w:val="28"/>
          <w:rtl w:val="true"/>
          <w:lang w:bidi="fa-IR"/>
        </w:rPr>
        <w:t>خفرى</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خَفرى،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حكيم فارسى،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شهرتش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خفرى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افاضل </w:t>
      </w:r>
    </w:p>
    <w:p>
      <w:pPr>
        <w:pStyle w:val="BookText"/>
        <w:rPr/>
      </w:pPr>
      <w:r>
        <w:rPr>
          <w:rFonts w:ascii="IRNazanin" w:hAnsi="IRNazanin" w:eastAsia="IRNazanin"/>
          <w:color w:val="111111"/>
          <w:sz w:val="28"/>
          <w:sz w:val="28"/>
          <w:szCs w:val="28"/>
          <w:rtl w:val="true"/>
          <w:lang w:bidi="fa-IR"/>
        </w:rPr>
        <w:t>حكماى عهد شاه اسماعيل صفوى و از تلامذۀ صدر الحكما امير صدرالدين محمد دشتكى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شيراز سكونت داشت و گويند محقّق كركى آتى الترجمه در بعضى از سفرهاى زيارتى خود خفرى را به جهت اطمينان تمامى كه به ديانت و امانت وى داشته، خليفه و جانشين خود مى نمود و مردم را در مراجعه به او در امور دينى و دنيوى خودشان اجازه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سفر، به تمامى عملكردهاى وى عطف نظر مى كرد و همه را موافق مقررات مطاعۀ دينيّه مى ديد و به مراتب وثوق و امانتش بيش از پيش 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كه خفرى علاوه بر مراتب علميّۀ عقليّه، در فقه و علوم نقليّه نيز داراى مقامى بس عالى بوده است و از تأليفات خفرى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الواجب؛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الهيولى؛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الكرسى؛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شرح تذكرۀ خواجه كه در ماه محرم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تأليف آن فراغت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حاشيه بر اوائل شرح تجريد و الهيّات 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حكمة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زير به نام سواد العين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ما لاينحلّ‌؛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العين فى شرح حكمة العين؛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هيئت كه در مقابل نهاية الادراك قطب الدين شيرازى تأليفش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خفرى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يا موافق آنچه از كتاب تذكرۀ شاهد صادق نقل شده،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خفيف، ابوعبداللّه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كبير، محمد بن خفيف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خلاّق المعانى، اسماعيل بن جمال الدين عبدالرزاق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كمال الدين، اسماعيل بن جمال الدين عبدالرزاق </w:t>
      </w:r>
      <w:bookmarkStart w:id="54" w:name="pg15892_173750"/>
    </w:p>
    <w:p>
      <w:pPr>
        <w:pStyle w:val="BookText"/>
        <w:rPr/>
      </w:pPr>
      <w:bookmarkEnd w:id="54"/>
      <w:r>
        <w:rPr>
          <w:rFonts w:eastAsia="Times New Roman" w:cs="Times New Roman" w:ascii="Times New Roman" w:hAnsi="Times New Roman"/>
          <w:color w:val="111111"/>
          <w:sz w:val="28"/>
          <w:szCs w:val="28"/>
          <w:lang w:val="en-US" w:bidi="en-US"/>
        </w:rPr>
        <w:t>155</w:t>
      </w:r>
    </w:p>
    <w:p>
      <w:pPr>
        <w:pStyle w:val="Heading3"/>
        <w:numPr>
          <w:ilvl w:val="2"/>
          <w:numId w:val="1"/>
        </w:numPr>
        <w:rPr/>
      </w:pPr>
      <w:bookmarkStart w:id="55" w:name="__RefHeading___Toc15382315_2142443653"/>
      <w:bookmarkStart w:id="56" w:name="_Toc19"/>
      <w:bookmarkEnd w:id="55"/>
      <w:r>
        <w:rPr>
          <w:rtl w:val="true"/>
        </w:rPr>
        <w:t>خلاّل</w:t>
      </w:r>
      <w:bookmarkEnd w:id="56"/>
    </w:p>
    <w:p>
      <w:pPr>
        <w:pStyle w:val="BookText"/>
        <w:rPr/>
      </w:pPr>
      <w:r>
        <w:rPr>
          <w:rFonts w:ascii="Amiri" w:hAnsi="Amiri" w:eastAsia="Amiri" w:cs="Amiri"/>
          <w:color w:val="111111"/>
          <w:sz w:val="28"/>
          <w:sz w:val="28"/>
          <w:szCs w:val="28"/>
          <w:rtl w:val="true"/>
          <w:lang w:bidi="ar-SA"/>
        </w:rPr>
        <w:t>خلاّل</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خلاّل، احمد بن بحر</w:t>
      </w:r>
    </w:p>
    <w:p>
      <w:pPr>
        <w:pStyle w:val="BookText"/>
        <w:rPr/>
      </w:pPr>
      <w:r>
        <w:rPr>
          <w:rFonts w:ascii="Amiri" w:hAnsi="Amiri" w:eastAsia="Amiri" w:cs="Amiri"/>
          <w:color w:val="111111"/>
          <w:sz w:val="28"/>
          <w:sz w:val="28"/>
          <w:szCs w:val="28"/>
          <w:rtl w:val="true"/>
          <w:lang w:bidi="ar-SA"/>
        </w:rPr>
        <w:t>از روات شيعه بوده و ترجمه اش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خلاّل، عبداللّه بن نجم </w:t>
      </w:r>
      <w:r>
        <w:rPr>
          <w:rFonts w:eastAsia="IRNazanin" w:cs="IRNazanin"/>
          <w:color w:val="111111"/>
          <w:sz w:val="28"/>
          <w:szCs w:val="28"/>
          <w:rtl w:val="true"/>
          <w:lang w:bidi="fa-IR"/>
        </w:rPr>
        <w:t xml:space="preserve">(... -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جذامى سعدى،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فقهاى مالكيّه مى باشد و از تأليفات اوست الجواهر الثّمينة فى مذهب عالم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مالكى، به طرز كتاب وجيز امام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دمياط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خلاّل، محمد بن احمد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اهل لغت و ادباى اواخر قرن چهارم هجرت مى باشد كه خطّى خوب و ضبطى نيكو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ابوسعيد سيرافى و ابوالحسن زمانى و ابوعلى فارسى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خلخالى، ميرزا 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نوشتۀ خواهرزاده اش، ميرزا ابراهيم خان توكلى، از علماى اوايل قرن حاضر چهاردهم هجرت و از تلامذۀ ملا على، صاحب معدن الاسرار فارسى، كه شرح حالش در اين كتاب به عنوان زنجانى، ملاعلى خواهد آمد،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خلخال آذربايجان به قضاوت مشغول و مرجع استفادۀ طلاّب گرمرود و خلخال و خمسه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استغناى طبع و كمال بى طمعى در نزد هر طبقه، خصوصاً اولياى دولت عهد ناصرالدين شاه قاجار، بسيار محترم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شعرى روان هم داشته و به هر دو زبان پارسى و تركى اشعار نغز و طرفه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ثعلبيّۀ مشهور، كه به زبان تركى بوده و بارها در تبريز و استانبول چاپ شده، از آثار قلمى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بديهه گويى و تمامى فنون شعرى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رباعيّات اوست كه به حسب </w:t>
      </w:r>
    </w:p>
    <w:p>
      <w:pPr>
        <w:pStyle w:val="BookText"/>
        <w:rPr/>
      </w:pPr>
      <w:r>
        <w:rPr>
          <w:rFonts w:ascii="IRNazanin" w:hAnsi="IRNazanin" w:eastAsia="IRNazanin"/>
          <w:color w:val="111111"/>
          <w:sz w:val="28"/>
          <w:sz w:val="28"/>
          <w:szCs w:val="28"/>
          <w:rtl w:val="true"/>
          <w:lang w:bidi="fa-IR"/>
        </w:rPr>
        <w:t>درخواست برادر و يكى از تلامذۀ خود چهار جنس متباين را در آن جمع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سوار اسب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عيشت نوش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 گربۀ قهرت عدو چون موش باد</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دشمنانت همچو زردك دائماً گردد نگون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همچو سنجد رخت قرمزپوش باد</w:t>
      </w:r>
    </w:p>
    <w:p>
      <w:pPr>
        <w:pStyle w:val="BookText"/>
        <w:rPr/>
      </w:pPr>
      <w:r>
        <w:rPr>
          <w:rFonts w:ascii="IRNazanin" w:hAnsi="IRNazanin" w:eastAsia="IRNazanin"/>
          <w:color w:val="111111"/>
          <w:sz w:val="28"/>
          <w:sz w:val="28"/>
          <w:szCs w:val="28"/>
          <w:rtl w:val="true"/>
          <w:lang w:bidi="fa-IR"/>
        </w:rPr>
        <w:t xml:space="preserve">روز شنبه چهاردهم شوال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خلدى، جعفر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نصر بن قاسم، بغدادى المولد والمنشأ والمدفن، از مشاهير زهّاد و عرفا و صوفيّه مى باشد كه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جنيد بغدادى و شصت مرتبه حج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رمضان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او به محلّۀ خلد نامى از بغداد است و يا به نوشتۀ 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موافق آنچه از خودش نقل شده، به جهت آن است كه روزى مطلبى از جنيد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جعفر را مخاطب داشته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خلدى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ايشان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جعفر جواب سؤالات ايشان را داد 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همان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شدم، والاّ نه من و نه پدرانم بهشت را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بعد از اين جمله، حكايات طريفۀ بسيارى از وى نقل كرده است و اهل بغداد اشارات شبلى و حكايات جعفر را از عجايب بغداد مى 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موصلى، از شعراى شيعه مى باشد كه پدرش حاكم موصل و پدر و مادرش هر دو ناصبى و دشمن خانوادۀ رسالت عليهم السلام بوده و پسرى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عقيدۀ شومى كه داشته، نذر كرده بود اگر برايش پسرى متولد شود، او را به شكرانۀ آن نعمت، به قتل زوّار حضرت حسين بن على عليهما السلام كه از موصل مى گذرند،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زمانى جمال الدين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رشد رسيد، برحسب اظهار مادرش از قضيۀ نذر مستحضر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زوّارى كه از موصل عبور كرده بودند، رفته و به ايشان ملحق نشد تا به مسيب رسيد و در آنجا توقف نمود، بلكه موقع مراجعت زوّار مرام منحوس خود را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خواب ديد كه قيامت برپا شده و او را به جهنم </w:t>
      </w:r>
    </w:p>
    <w:p>
      <w:pPr>
        <w:pStyle w:val="BookText"/>
        <w:rPr/>
      </w:pPr>
      <w:r>
        <w:rPr>
          <w:rFonts w:ascii="IRNazanin" w:hAnsi="IRNazanin" w:eastAsia="IRNazanin"/>
          <w:color w:val="111111"/>
          <w:sz w:val="28"/>
          <w:sz w:val="28"/>
          <w:szCs w:val="28"/>
          <w:rtl w:val="true"/>
          <w:lang w:bidi="fa-IR"/>
        </w:rPr>
        <w:t>مى برند، لكن آتش از سوزاندن وى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جهنم سبب آن امتناع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او غبار زوّار كربلا نشسته و مادام كه آن غبار هست، من او را نمى 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به شستن وى مبادرت كردند، لكن به ارادۀ خداوندى، مقدارى از آن غبار در بعض مواضع بدنش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اين مرتبه نيز در وى تصرّف نكرد و به باقى ماندۀ آن غبار اعتذار نمود؛ در اين حال، جمال الدين با خوف و اضطراب 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عقيدۀ ناصبى و بغض و عداوت خانوادۀ رسالت عليهم السلام منصرف و مجاور آستان ملايك پاسبان حضرت حسين عليه السلام گرديد و اشعار بسيارى در مدايح آن خانوادۀ جليله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سارت بانواع علمك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عن جلالك السور</w:t>
      </w:r>
    </w:p>
    <w:p>
      <w:pPr>
        <w:pStyle w:val="BookText"/>
        <w:rPr/>
      </w:pPr>
      <w:r>
        <w:rPr>
          <w:rFonts w:ascii="Amiri" w:hAnsi="Amiri" w:eastAsia="Amiri" w:cs="Amiri"/>
          <w:color w:val="111111"/>
          <w:sz w:val="28"/>
          <w:sz w:val="28"/>
          <w:szCs w:val="28"/>
          <w:rtl w:val="true"/>
          <w:lang w:bidi="ar-SA"/>
        </w:rPr>
        <w:t xml:space="preserve">و عظمتك التورية والصحف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و اثنى الانجيل والزبر</w:t>
      </w:r>
    </w:p>
    <w:p>
      <w:pPr>
        <w:pStyle w:val="BookText"/>
        <w:rPr/>
      </w:pPr>
      <w:r>
        <w:rPr>
          <w:rFonts w:ascii="Amiri" w:hAnsi="Amiri" w:eastAsia="Amiri" w:cs="Amiri"/>
          <w:color w:val="111111"/>
          <w:sz w:val="28"/>
          <w:sz w:val="28"/>
          <w:szCs w:val="28"/>
          <w:rtl w:val="true"/>
          <w:lang w:bidi="ar-SA"/>
        </w:rPr>
        <w:t xml:space="preserve">يا صاحب الامر في الغدير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بخبخ لما و ليته عمر</w:t>
      </w:r>
    </w:p>
    <w:p>
      <w:pPr>
        <w:pStyle w:val="BookText"/>
        <w:rPr/>
      </w:pPr>
      <w:r>
        <w:rPr>
          <w:rFonts w:ascii="IRNazanin" w:hAnsi="IRNazanin" w:eastAsia="IRNazanin"/>
          <w:color w:val="111111"/>
          <w:sz w:val="28"/>
          <w:sz w:val="28"/>
          <w:szCs w:val="28"/>
          <w:rtl w:val="true"/>
          <w:lang w:bidi="fa-IR"/>
        </w:rPr>
        <w:t xml:space="preserve">مجموع ابيات اين قصيده، موافق آنچه در مجالس المؤمنين نقل شده،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عنوان مشهورى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از لام، حرف ياء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خليعى شاعرى است مشهور كه آخر زمان برامكه را درك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فضل بن يحيى بن خالد برمكى قصۀ عجيبى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نام و نسب و عصر و زمان خلعى، جمال الدين معلوم نمى باشد، لكن دور نيست كه نامش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خودش نيز همين خليعى معاصر برامكۀ عهد هارون عباسى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خلعى، على بن حسن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موصلى الاصل، مصرى الموطن، شافعى المذهب، ابوالحسن الكنيه، خلعى الشهره، از مشاهير فقها و محدّثين شافعيّه مى باشد كه از اكثر مشايخ وقت استماع حديث كرده و در روايت حديث، مقامى عالى داشته و صاحب خلعيّات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حسين بزاز، بيست جزو از مسموعات خود را، كه از خلعى استماع كرده بوده، جمع كرده و به جهت انتساب به صاحب ترجمه، خلعيّات‍ ش 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خلعى در هشتم يا بيست وششم ذى الحجۀ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تأليفاتى بدو منسوب مى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p>
    <w:p>
      <w:pPr>
        <w:pStyle w:val="BookText"/>
        <w:rPr/>
      </w:pPr>
      <w:r>
        <w:rPr>
          <w:rFonts w:ascii="IRNazanin" w:hAnsi="IRNazanin" w:eastAsia="IRNazanin"/>
          <w:color w:val="111111"/>
          <w:sz w:val="28"/>
          <w:sz w:val="28"/>
          <w:szCs w:val="28"/>
          <w:rtl w:val="true"/>
          <w:lang w:bidi="fa-IR"/>
        </w:rPr>
        <w:t xml:space="preserve">ابوالحسنات لكنوى در فوائد البهيّة گويد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حسن است تا زمان شمس الائمّۀ حلوانى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است تا محمد؛ چنانچه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 الائمّه است تا قسطالدين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رجوع به كلمۀ متأخرين نيز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خلقانى، عبدالكريم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خلقانى، قاسم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خلقانى، رزيق بن 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ترجمۀ حالشان در آن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خلقى، زيد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خلقى، على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به آن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خلنجى، ابراهيم بن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خلنجى، احمد بن عبدوس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 ايشان موكول به آن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خليدى، عيسى بن حماد</w:t>
      </w:r>
    </w:p>
    <w:p>
      <w:pPr>
        <w:pStyle w:val="BookText"/>
        <w:rPr/>
      </w:pPr>
      <w:r>
        <w:rPr>
          <w:rFonts w:ascii="Amiri" w:hAnsi="Amiri" w:eastAsia="Amiri" w:cs="Amiri"/>
          <w:color w:val="111111"/>
          <w:sz w:val="28"/>
          <w:sz w:val="28"/>
          <w:szCs w:val="28"/>
          <w:rtl w:val="true"/>
          <w:lang w:bidi="ar-SA"/>
        </w:rPr>
        <w:t>شرح حال او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خليع، حسين بن ضحاك بن ياسر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اصل خراسانى است كه در مصر نشئت يافته و از كثرت لاابالى بودن و ترك اخلاق و آداب ظاهرى،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اكابر شعراى طبقۀ اول قرن سوم هجرت است كه از مجالست خلفا تا زمان مستعين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دوازدهمين </w:t>
      </w:r>
    </w:p>
    <w:p>
      <w:pPr>
        <w:pStyle w:val="BookText"/>
        <w:rPr/>
      </w:pPr>
      <w:r>
        <w:rPr>
          <w:rFonts w:ascii="Amiri" w:hAnsi="Amiri" w:eastAsia="Amiri" w:cs="Amiri"/>
          <w:color w:val="111111"/>
          <w:sz w:val="28"/>
          <w:sz w:val="28"/>
          <w:szCs w:val="28"/>
          <w:rtl w:val="true"/>
          <w:lang w:bidi="ar-SA"/>
        </w:rPr>
        <w:t>خليفۀ عباسى، حظّى وافر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تمامى فنون شعرى دستى توانا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او و ابونواس، وقايعى دلكش جريان يافته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بخدي خديك تلق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 يحار فيها الضمير</w:t>
      </w:r>
    </w:p>
    <w:p>
      <w:pPr>
        <w:pStyle w:val="BookText"/>
        <w:rPr/>
      </w:pPr>
      <w:r>
        <w:rPr>
          <w:rFonts w:ascii="Amiri" w:hAnsi="Amiri" w:eastAsia="Amiri" w:cs="Amiri"/>
          <w:color w:val="111111"/>
          <w:sz w:val="28"/>
          <w:sz w:val="28"/>
          <w:szCs w:val="28"/>
          <w:rtl w:val="true"/>
          <w:lang w:bidi="ar-SA"/>
        </w:rPr>
        <w:t xml:space="preserve">فبخديك للربيع 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بخدي للدموع غدير</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خلعى، جمال الدين</w:t>
      </w:r>
    </w:p>
    <w:p>
      <w:pPr>
        <w:pStyle w:val="BookText"/>
        <w:rPr/>
      </w:pP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كاتب چلبى</w:t>
      </w:r>
    </w:p>
    <w:p>
      <w:pPr>
        <w:pStyle w:val="BookText"/>
        <w:rPr/>
      </w:pPr>
      <w:r>
        <w:rPr>
          <w:rFonts w:ascii="IRNazanin" w:hAnsi="IRNazanin" w:eastAsia="IRNazanin"/>
          <w:color w:val="111111"/>
          <w:sz w:val="28"/>
          <w:sz w:val="28"/>
          <w:szCs w:val="28"/>
          <w:rtl w:val="true"/>
          <w:lang w:bidi="fa-IR"/>
        </w:rPr>
        <w:t xml:space="preserve">عنوان مشهورى مصطفى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چلبى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الزمخشرى، ناصر بن عبدالسيد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مطرزى، ناصرالدين</w:t>
      </w:r>
    </w:p>
    <w:p>
      <w:pPr>
        <w:pStyle w:val="BookText"/>
        <w:rPr/>
      </w:pPr>
      <w:r>
        <w:rPr>
          <w:rFonts w:ascii="Amiri" w:hAnsi="Amiri" w:eastAsia="Amiri" w:cs="Amiri"/>
          <w:color w:val="111111"/>
          <w:sz w:val="28"/>
          <w:sz w:val="28"/>
          <w:szCs w:val="28"/>
          <w:rtl w:val="true"/>
          <w:lang w:bidi="ar-SA"/>
        </w:rPr>
        <w:t xml:space="preserve">خليفة السلطان،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 سيد حسين</w:t>
      </w:r>
    </w:p>
    <w:p>
      <w:pPr>
        <w:pStyle w:val="BookText"/>
        <w:rPr/>
      </w:pPr>
      <w:r>
        <w:rPr>
          <w:rFonts w:ascii="Amiri" w:hAnsi="Amiri" w:eastAsia="Amiri" w:cs="Amiri"/>
          <w:color w:val="111111"/>
          <w:sz w:val="28"/>
          <w:sz w:val="28"/>
          <w:szCs w:val="28"/>
          <w:rtl w:val="true"/>
          <w:lang w:bidi="ar-SA"/>
        </w:rPr>
        <w:t>فرزند سيد حسين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السلطان،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سلطان العلماء</w:t>
      </w:r>
    </w:p>
    <w:p>
      <w:pPr>
        <w:pStyle w:val="BookText"/>
        <w:rPr/>
      </w:pPr>
      <w:r>
        <w:rPr>
          <w:rFonts w:ascii="Amiri" w:hAnsi="Amiri" w:eastAsia="Amiri" w:cs="Amiri"/>
          <w:color w:val="111111"/>
          <w:sz w:val="28"/>
          <w:sz w:val="28"/>
          <w:szCs w:val="28"/>
          <w:rtl w:val="true"/>
          <w:lang w:bidi="ar-SA"/>
        </w:rPr>
        <w:t xml:space="preserve">خليفة الشيخ، عبدالعزيز بن نحرير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ascii="IRNazanin" w:hAnsi="IRNazanin" w:eastAsia="IRNazanin"/>
          <w:color w:val="111111"/>
          <w:sz w:val="28"/>
          <w:sz w:val="28"/>
          <w:szCs w:val="28"/>
          <w:rtl w:val="true"/>
          <w:lang w:bidi="fa-IR"/>
        </w:rPr>
        <w:t>گاهى تقى الدين حلبى را نيز گويند كه به عنوان ابوالصلاح، تقى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المرتضى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ابوالصلاح، تقى</w:t>
      </w:r>
    </w:p>
    <w:p>
      <w:pPr>
        <w:pStyle w:val="BookText"/>
        <w:rPr/>
      </w:pPr>
      <w:r>
        <w:rPr>
          <w:rFonts w:ascii="IRNazanin" w:hAnsi="IRNazanin" w:eastAsia="IRNazanin"/>
          <w:color w:val="111111"/>
          <w:sz w:val="28"/>
          <w:sz w:val="28"/>
          <w:szCs w:val="28"/>
          <w:rtl w:val="true"/>
          <w:lang w:bidi="fa-IR"/>
        </w:rPr>
        <w:t>برعكس خليفة الشيخ، بيشتر به تقى الدين اطلاق شده و گاهى ابن البراج، عبدالعزيز را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خليلى، برهان الدين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ابراهيم بن خليل، خليلى جعبرى، از افاضل عامّۀ قرن هشتم مى باشد كه فقيه قارى متقن متفنّن،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سبعه را از بعض ديگر افاضل وقت خود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p>
    <w:p>
      <w:pPr>
        <w:pStyle w:val="BookText"/>
        <w:rPr/>
      </w:pPr>
      <w:r>
        <w:rPr>
          <w:rFonts w:ascii="IRNazanin" w:hAnsi="IRNazanin" w:eastAsia="IRNazanin"/>
          <w:color w:val="111111"/>
          <w:sz w:val="28"/>
          <w:sz w:val="28"/>
          <w:szCs w:val="28"/>
          <w:rtl w:val="true"/>
          <w:lang w:bidi="fa-IR"/>
        </w:rPr>
        <w:t>در دمشق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قدس خليل رفته و چهل سال در آنجا اقامت كرد تا به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سودمند داشته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تدميث التّذكير فى التّأنيث والتّذكير؛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مصر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خليلى، حاج ميرزا حسين بن حاج ميرزا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ميرزا حسين 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تهرانى، در اوايل قرن حاضر چهاردهم هجرت از اكابر فقهاى شيعه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بدايت حال از شاگردان صاحب جواهر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حاضر حوزۀ شيخ مرتضى انصارى سالف الترجمه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شيخ نيز مشغول تدريس علوم دينيّه شد تا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وفات حاج ميرزا محمدحسن شيرازى آتى الترجمه، مرجع تقليد بعضى از بلاد شيعه و حوزۀ درسش نيز محل استفادۀ اكثر افاضل وقت گرديد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همه كبر سن، ضعف و ناتوانى، اشتغالات علمى و زحمات حوزه كه داشته، اصلاً از عبادات دينى تقاعد نمى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وظايف مقرّره شرعيّۀ مسجد كوفه و مسجد سهله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الطلوعين روز جمعه دهم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نقل شد و در مقبرۀ مخصوص خود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صاحب ترجمه يكى از اركان تبديل اوضاع سلطنت استبدادى به تشكيلات حكومت جديد و از قائدين نهضت ملى ايران بود، بلكه در عتبات، يكى از اركان ثلاثۀ اين مرام سياسى به شمار مى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تن ديگر نيز آخوند خراسانى سالف الترجمه و شيخ عبداللّه مازندرانى آتى الترجمه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خيريۀ صاحب ترجمه دو مدرسه است در محلّۀ عماره از نجف اشرف؛ يكى كوچك دوطبقه، مشتمل بر هيجده حجره كه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هزينۀ ميرزا محمدعلى خان گرگانى تأسيس يافته و در آنجا مقبره اى نيز براى خانوادۀ گرگانى تخصيص داده شده است و ديگرى بزرگ و مستحكم و مشتمل بر پنجاه غرفه كه مجمع افاضل بود و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دويم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موقع خلع محمدعلى شاه قاجار و نصب پسرش، سلطان احمدشاه، در همين مدرسه چند انجمن براى ايرانى ها تشكيل يافته بود كه براى انجام همان مرام سياسى در آنها جمع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بزرگى نيز در آنجا براى علما تشكيل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ها نيز در اين اجتماع ملى با ايرانيان شركت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عرصۀ اين مدرسه، قبلاً ملك سيد على نام قطب بود، بعد از تأسيس مدرسه به نام اصلى قديمى عرصه اش شهرت يافت؛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احيا و ذكر خير اهل خيرات گوييم كه بهاى عرصۀ مدرسه و مقدارى از هزينۀ آن را حاج محمدحسين خان ميرپنجه به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خليلى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شرط كرد كه خود ميرپنجه و پنج تن از محبوبين او در آنجا دفن شوند؛ بعد از آن امير تومان صمصام الملك عراقى به ساختمان مقبره و سمت متصل به آن پرداخت و جهانگيرخان مجدالدوله نيز سه سمت ديگرش 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بماند نام نيكى ز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كزو ماند سراى زرنگار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جعفر بن باقر، ماضى النجف و حاضرها،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مطبعۀ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خمارى، محمد بن يحيى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فنايى، محمد بن يحيى</w:t>
      </w:r>
    </w:p>
    <w:p>
      <w:pPr>
        <w:pStyle w:val="BookText"/>
        <w:rPr/>
      </w:pPr>
      <w:r>
        <w:rPr>
          <w:rFonts w:ascii="Amiri" w:hAnsi="Amiri" w:eastAsia="Amiri" w:cs="Amiri"/>
          <w:color w:val="111111"/>
          <w:sz w:val="28"/>
          <w:sz w:val="28"/>
          <w:szCs w:val="28"/>
          <w:rtl w:val="true"/>
          <w:lang w:bidi="ar-SA"/>
        </w:rPr>
        <w:t xml:space="preserve">خمارى،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سيبك نيشابورى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خمرى، احمد بن على بن حكم</w:t>
      </w:r>
    </w:p>
    <w:p>
      <w:pPr>
        <w:pStyle w:val="BookText"/>
        <w:rPr/>
      </w:pPr>
      <w:r>
        <w:rPr>
          <w:rFonts w:ascii="IRNazanin" w:hAnsi="IRNazanin" w:eastAsia="IRNazanin"/>
          <w:color w:val="111111"/>
          <w:sz w:val="28"/>
          <w:sz w:val="28"/>
          <w:szCs w:val="28"/>
          <w:rtl w:val="true"/>
          <w:lang w:bidi="fa-IR"/>
        </w:rPr>
        <w:t>مصطلح رجال مى باشد و رجوع بدان علم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اصطلاح فقها، عبارت از صدوقين، سيد مرتضى، شيخ مفيد و شيخ طوسى و در </w:t>
      </w:r>
    </w:p>
    <w:p>
      <w:pPr>
        <w:pStyle w:val="BookText"/>
        <w:rPr/>
      </w:pPr>
      <w:r>
        <w:rPr>
          <w:rFonts w:ascii="IRNazanin" w:hAnsi="IRNazanin" w:eastAsia="IRNazanin"/>
          <w:color w:val="111111"/>
          <w:sz w:val="28"/>
          <w:sz w:val="28"/>
          <w:szCs w:val="28"/>
          <w:rtl w:val="true"/>
          <w:lang w:bidi="fa-IR"/>
        </w:rPr>
        <w:t>اصطلاح مخصوص فيض در وافى، در هرجا كه به واسطۀ خمسه روايت مى كند،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عن ابيه عن ابن ابى عمير عن حماد بن عثمان عن الحلبى عبيداللّه بن محمد؛ چنانچه در بعض موارد، على بن ابراهيم عن ابيه و محمد بن اسماعيل عن الفضل بن شاذان جميعاً عن ابن ابى عمير مى باشد و به فرمودۀ علم الهدى، فرزند فيض، پنج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دويمى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خمسۀ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خمسۀ تامه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خمسه</w:t>
      </w:r>
    </w:p>
    <w:p>
      <w:pPr>
        <w:pStyle w:val="BookText"/>
        <w:rPr/>
      </w:pPr>
      <w:r>
        <w:rPr>
          <w:rFonts w:ascii="IRNazanin" w:hAnsi="IRNazanin" w:eastAsia="IRNazanin"/>
          <w:color w:val="111111"/>
          <w:sz w:val="28"/>
          <w:sz w:val="28"/>
          <w:szCs w:val="28"/>
          <w:rtl w:val="true"/>
          <w:lang w:bidi="fa-IR"/>
        </w:rPr>
        <w:t xml:space="preserve">خمسۀ ناقصه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خمسه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خميسى، خازم بن حسين</w:t>
      </w:r>
    </w:p>
    <w:p>
      <w:pPr>
        <w:pStyle w:val="BookText"/>
        <w:rPr/>
      </w:pPr>
      <w:r>
        <w:rPr>
          <w:rFonts w:ascii="IRNazanin" w:hAnsi="IRNazanin" w:eastAsia="IRNazanin"/>
          <w:color w:val="111111"/>
          <w:sz w:val="28"/>
          <w:sz w:val="28"/>
          <w:szCs w:val="28"/>
          <w:rtl w:val="true"/>
          <w:lang w:bidi="fa-IR"/>
        </w:rPr>
        <w:t>مصطلح رجال مى باشد و رجوع بدان علم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خندان، سلطان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سلطان محمد، خندان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خندفى يا خندقى، داوود بن زربى</w:t>
      </w:r>
    </w:p>
    <w:p>
      <w:pPr>
        <w:pStyle w:val="BookText"/>
        <w:rPr/>
      </w:pPr>
      <w:r>
        <w:rPr>
          <w:rFonts w:ascii="IRNazanin" w:hAnsi="IRNazanin" w:eastAsia="IRNazanin"/>
          <w:color w:val="111111"/>
          <w:sz w:val="28"/>
          <w:sz w:val="28"/>
          <w:szCs w:val="28"/>
          <w:rtl w:val="true"/>
          <w:lang w:bidi="fa-IR"/>
        </w:rPr>
        <w:t>مصطلح رجال است و رجوع بدان علم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خنساء، تماضر بنت عمر </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عمرو بن 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عمرو بن حارث بن شريد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نسبش به مضر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شعراى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دورۀ جاهليّت و اسلام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قبيلۀ خود از بنى سليم شرفياب حضور مبارك حضرت رسالت صلى الله عليه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قبول دين مقدّس اسلامى مفتخر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تصديق كسانى كه در فنون شعرى خبرتى كامل و بصيرتى بسزا دارند، زنى شاعرتر از خنساء پيش از او يا بعد از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شاعر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اشعر شعرا بودم، اگر اين زن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اشعار هر زنى كه شعر گفته، ضعفى ظاهر است،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خنساء كه او زن نيست، بلكه چهار خصيه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در جنگ قادسيّه با چهار پسرش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عبارات گوناگون و تلاوت آيات قرآنى و تذكر بقاى آخرت و فناى دنيا و مانند اينها تحريص به قتال مى نمود تا آنكه هر چهار يك مرتبه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به مجرّد شنيدن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خداى را كه مرا با شهادت ايشان معزّز گردانيد و اميدوارم كه مرا نيز در آخرت با ايشان در محل رحمت خود نگه داشته و يك جا جمع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ايشان عمر، راه معاشى براى خنساء مقرّر داشت كه تا زنده بوده از همان مجرى امرار معاش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اشعار خنساء در مرثيۀ برادر پدرى اش، صخر و برادر مادرى اش، معاويه، مى باشد كه هر دو در واقعۀ يوم الكلاب از ايّام مشهورۀ عرب مقتول شده اند؛ چنانچه در مرثيۀ صخر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يُذكّرنى طلوع الشمس صخرا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ابكيه لكل غروب شمس</w:t>
      </w:r>
    </w:p>
    <w:p>
      <w:pPr>
        <w:pStyle w:val="BookText"/>
        <w:rPr/>
      </w:pPr>
      <w:r>
        <w:rPr>
          <w:rFonts w:ascii="IRNazanin" w:hAnsi="IRNazanin" w:eastAsia="IRNazanin"/>
          <w:color w:val="111111"/>
          <w:sz w:val="28"/>
          <w:sz w:val="28"/>
          <w:szCs w:val="28"/>
          <w:rtl w:val="true"/>
          <w:lang w:bidi="fa-IR"/>
        </w:rPr>
        <w:t>ديوان خنساء در بيروت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به جهت زيبايى و نهايت خوب رويى او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بقرۀ وحشيه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حدود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زينب، فواز بنت على، الدر المنشور فى طبقات ربات الخدور،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خنساءالمغرب، حمده بنت زياد</w:t>
      </w:r>
    </w:p>
    <w:p>
      <w:pPr>
        <w:pStyle w:val="BookText"/>
        <w:rPr/>
      </w:pPr>
      <w:r>
        <w:rPr>
          <w:rFonts w:ascii="Amiri" w:hAnsi="Amiri" w:eastAsia="Amiri" w:cs="Amiri"/>
          <w:color w:val="111111"/>
          <w:sz w:val="28"/>
          <w:sz w:val="28"/>
          <w:szCs w:val="28"/>
          <w:rtl w:val="true"/>
          <w:lang w:bidi="ar-SA"/>
        </w:rPr>
        <w:t>شاعرۀ اندلس، از اهالى وادى اشن آن ناحيۀ، اديبه عصر و اعجوبۀ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كثرت فصاحت و بلاغت و مهارت در فنون شعرى، به خنساى مشهورۀ مذكوره در بالا تشبيهش كرده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خنساء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 موصوف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بلغا تاب معارضۀ كلمات سحرآيين وى را نداشته و از در عجز درمى آمدند و از اشعار بديعۀ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ابى الواشون الا افتراقنا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عندى و عندك من ثار</w:t>
      </w:r>
    </w:p>
    <w:p>
      <w:pPr>
        <w:pStyle w:val="BookText"/>
        <w:rPr/>
      </w:pPr>
      <w:r>
        <w:rPr>
          <w:rFonts w:ascii="Amiri" w:hAnsi="Amiri" w:eastAsia="Amiri" w:cs="Amiri"/>
          <w:color w:val="111111"/>
          <w:sz w:val="28"/>
          <w:sz w:val="28"/>
          <w:szCs w:val="28"/>
          <w:rtl w:val="true"/>
          <w:lang w:bidi="ar-SA"/>
        </w:rPr>
        <w:t xml:space="preserve">و شنوا على اسماعنا كل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حماتى عند ذاك و انصارى</w:t>
      </w:r>
    </w:p>
    <w:p>
      <w:pPr>
        <w:pStyle w:val="BookText"/>
        <w:rPr/>
      </w:pPr>
      <w:r>
        <w:rPr>
          <w:rFonts w:ascii="Amiri" w:hAnsi="Amiri" w:eastAsia="Amiri" w:cs="Amiri"/>
          <w:color w:val="111111"/>
          <w:sz w:val="28"/>
          <w:sz w:val="28"/>
          <w:szCs w:val="28"/>
          <w:rtl w:val="true"/>
          <w:lang w:bidi="ar-SA"/>
        </w:rPr>
        <w:t xml:space="preserve">غزوتهم من مقلتيك و ادمعي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نفسي بالسيف والسيل والنار</w:t>
      </w:r>
    </w:p>
    <w:p>
      <w:pPr>
        <w:pStyle w:val="BookText"/>
        <w:rPr/>
      </w:pPr>
      <w:r>
        <w:rPr>
          <w:rFonts w:ascii="IRNazanin" w:hAnsi="IRNazanin" w:eastAsia="IRNazanin"/>
          <w:color w:val="111111"/>
          <w:sz w:val="28"/>
          <w:sz w:val="28"/>
          <w:szCs w:val="28"/>
          <w:rtl w:val="true"/>
          <w:lang w:bidi="fa-IR"/>
        </w:rPr>
        <w:t>گويند روزى با يكى از دوستان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عجيبى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شكوفه در اطراف آن صحرا، مانند كواكب آسمان، درخشان و آب صاف در نهر، موج زنان بود كه انسان از ديدن آن انگشت حيرت به دندان مى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وصف در شگفت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خالى از اغيار و بيگانه بوده، خواست به جهت ازدياد انبساط خاطر در آن آب غوطه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 را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شنا مى كرد و اين اشعار را همى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اباح الدمع اسرارى بواد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للحسن آثار بوادى</w:t>
      </w:r>
    </w:p>
    <w:p>
      <w:pPr>
        <w:pStyle w:val="BookText"/>
        <w:rPr/>
      </w:pPr>
      <w:r>
        <w:rPr>
          <w:rFonts w:ascii="Amiri" w:hAnsi="Amiri" w:eastAsia="Amiri" w:cs="Amiri"/>
          <w:color w:val="111111"/>
          <w:sz w:val="28"/>
          <w:sz w:val="28"/>
          <w:szCs w:val="28"/>
          <w:rtl w:val="true"/>
          <w:lang w:bidi="ar-SA"/>
        </w:rPr>
        <w:t xml:space="preserve">فمن نهر يطوف بكل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روض يروق بكل واد</w:t>
      </w:r>
    </w:p>
    <w:p>
      <w:pPr>
        <w:pStyle w:val="BookText"/>
        <w:rPr/>
      </w:pPr>
      <w:r>
        <w:rPr>
          <w:rFonts w:ascii="Amiri" w:hAnsi="Amiri" w:eastAsia="Amiri" w:cs="Amiri"/>
          <w:color w:val="111111"/>
          <w:sz w:val="28"/>
          <w:sz w:val="28"/>
          <w:szCs w:val="28"/>
          <w:rtl w:val="true"/>
          <w:lang w:bidi="ar-SA"/>
        </w:rPr>
        <w:t xml:space="preserve">و من بين الظباء مهاة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لبى و قد ملكت فؤادي</w:t>
      </w:r>
    </w:p>
    <w:p>
      <w:pPr>
        <w:pStyle w:val="BookText"/>
        <w:rPr/>
      </w:pPr>
      <w:r>
        <w:rPr>
          <w:rFonts w:ascii="Amiri" w:hAnsi="Amiri" w:eastAsia="Amiri" w:cs="Amiri"/>
          <w:color w:val="111111"/>
          <w:sz w:val="28"/>
          <w:sz w:val="28"/>
          <w:szCs w:val="28"/>
          <w:rtl w:val="true"/>
          <w:lang w:bidi="ar-SA"/>
        </w:rPr>
        <w:t xml:space="preserve">لها لحظ ترقده 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الامر يمنعنى رقادي</w:t>
      </w:r>
    </w:p>
    <w:p>
      <w:pPr>
        <w:pStyle w:val="BookText"/>
        <w:rPr/>
      </w:pPr>
      <w:r>
        <w:rPr>
          <w:rFonts w:ascii="Amiri" w:hAnsi="Amiri" w:eastAsia="Amiri" w:cs="Amiri"/>
          <w:color w:val="111111"/>
          <w:sz w:val="28"/>
          <w:sz w:val="28"/>
          <w:szCs w:val="28"/>
          <w:rtl w:val="true"/>
          <w:lang w:bidi="ar-SA"/>
        </w:rPr>
        <w:t xml:space="preserve">اذا سدلت ذوائبها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فى افق السواد</w:t>
      </w:r>
    </w:p>
    <w:p>
      <w:pPr>
        <w:pStyle w:val="BookText"/>
        <w:rPr/>
      </w:pPr>
      <w:r>
        <w:rPr>
          <w:rFonts w:ascii="Amiri" w:hAnsi="Amiri" w:eastAsia="Amiri" w:cs="Amiri"/>
          <w:color w:val="111111"/>
          <w:sz w:val="28"/>
          <w:sz w:val="28"/>
          <w:szCs w:val="28"/>
          <w:rtl w:val="true"/>
          <w:lang w:bidi="ar-SA"/>
        </w:rPr>
        <w:t xml:space="preserve">كان الصبح مات له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حزن تسربل بالحداد</w:t>
      </w:r>
    </w:p>
    <w:p>
      <w:pPr>
        <w:pStyle w:val="BookText"/>
        <w:rPr/>
      </w:pPr>
      <w:r>
        <w:rPr>
          <w:rFonts w:ascii="IRNazanin" w:hAnsi="IRNazanin" w:eastAsia="IRNazanin"/>
          <w:color w:val="111111"/>
          <w:sz w:val="28"/>
          <w:sz w:val="28"/>
          <w:szCs w:val="28"/>
          <w:rtl w:val="true"/>
          <w:lang w:bidi="fa-IR"/>
        </w:rPr>
        <w:t>زمان و مشخّصات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فواز بنت على، الدر المنشور فى طبقات ربات الخدور،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خنسار</w:t>
      </w:r>
      <w:r>
        <w:rPr>
          <w:rStyle w:val="FootnoteAnchor"/>
          <w:rtl w:val="true"/>
        </w:rPr>
        <w:footnoteReference w:id="22"/>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خوانسارى</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خنفر، شيخ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علماى اماميّۀ اواسط قرن سيزدهم هجرت مى باشد كه محقّق مدقّق و عابد و زاهد، مقامات بس بلند علم و عمل را جامع و از كثرت صفاى قلب و نورانيّت باطن كه داشته، منشأ كرامات بسيارى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نانى را كه زن حايضش مى پخت، در اوّلين لقمه اش مى شناخت و از دهانش مى انداخت و بارها امتحان شده بوده و به نوشتۀ احسن الوديعة، اكثر آنها در دار السّلام حاج ميرزا حسين نورى آتى الترجمه نگارش 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خنفر از شاگردان شيخ موسى كاشف الغطاء، كه شرح حالش به عنوان كاشف الغطاء، شيخ موسى خواهد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غرمز يا غرع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خواتيمى، حسين بن على شرح حال وى و جمعى ديگر از روات شيعه در كتب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خواجو، محمود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خاجو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خواجوئى، ملا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خاجوئى </w:t>
      </w:r>
      <w:bookmarkStart w:id="57" w:name="pg15892_173771"/>
    </w:p>
    <w:p>
      <w:pPr>
        <w:pStyle w:val="Heading3"/>
        <w:numPr>
          <w:ilvl w:val="2"/>
          <w:numId w:val="1"/>
        </w:numPr>
        <w:rPr/>
      </w:pPr>
      <w:bookmarkStart w:id="58" w:name="__RefHeading___Toc15382317_2142443653"/>
      <w:bookmarkStart w:id="59" w:name="_Toc20"/>
      <w:bookmarkEnd w:id="57"/>
      <w:bookmarkEnd w:id="58"/>
      <w:r>
        <w:rPr>
          <w:rtl w:val="true"/>
        </w:rPr>
        <w:t>خواجه</w:t>
      </w:r>
      <w:bookmarkEnd w:id="59"/>
    </w:p>
    <w:p>
      <w:pPr>
        <w:pStyle w:val="BookText"/>
        <w:rPr/>
      </w:pPr>
      <w:r>
        <w:rPr>
          <w:rFonts w:ascii="IRNazanin" w:hAnsi="IRNazanin" w:eastAsia="IRNazanin"/>
          <w:color w:val="111111"/>
          <w:sz w:val="28"/>
          <w:sz w:val="28"/>
          <w:szCs w:val="28"/>
          <w:rtl w:val="true"/>
          <w:lang w:bidi="fa-IR"/>
        </w:rPr>
        <w:t>خواجه</w:t>
      </w:r>
      <w:r>
        <w:rPr>
          <w:rStyle w:val="FootnoteAnchor"/>
          <w:rtl w:val="true"/>
        </w:rPr>
        <w:footnoteReference w:id="23"/>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مجلۀ جلوه، منتشره در تهران، به خواجه نصير نسبت داده و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دويم مورخ به دى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بديع تاريخى، ساختمان قرن هفتم هجرى تقريباً هفت صد سال قبل مى باشد كه از كاشى معرق ساخته شده و در جلوى خواجه سه عدد اسطرلاب و در حاشيۀ او برج حمل، ثور،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شده و ادارۀ مجلۀ چهره نما از يكى از مغازه هاى مصر به دست آورده و در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مجلۀ چهره نما گذارده شده است كه ما آن را از مجلۀ مزبور كليشه نموده و در اين شماره از نظر خوانندگان محترم مى گذرانيم، 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آصفى </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اواسط قرن نهم هجرت و از معاصرين عبدالرحمان جامى و از خاندان بزرگ و معزّز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وقت هر روز جمعه، اشعار خودشان را محض به جهت اصلاح و استعلام نيك و بد آنها به نظر جامى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نيز اشعار آصفى را بعد از همه استماع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آصفى از اين معنى افسرده دل گشت و اظهار گله مندى نمود كه اين حال دليل عدم اعتنا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لقمۀ لذيذ را بعد از طعام هاى ديگر بايد خورد كه چاشنى آن در مذاق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آصفى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چشمت آهوست ولى آهوى مشكين ختا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خوبان دگر در غمت آهوى سفيد</w:t>
      </w:r>
    </w:p>
    <w:p>
      <w:pPr>
        <w:pStyle w:val="BookText"/>
        <w:rPr/>
      </w:pPr>
      <w:r>
        <w:rPr>
          <w:rFonts w:ascii="IRNazanin" w:hAnsi="IRNazanin" w:eastAsia="IRNazanin"/>
          <w:color w:val="111111"/>
          <w:sz w:val="28"/>
          <w:sz w:val="28"/>
          <w:szCs w:val="28"/>
          <w:rtl w:val="true"/>
          <w:lang w:bidi="fa-IR"/>
        </w:rPr>
        <w:t xml:space="preserve">در شفق ديد مه عيد و اشارت 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ما سوى مى سرخ به ابروى سفيد</w:t>
      </w:r>
    </w:p>
    <w:p>
      <w:pPr>
        <w:pStyle w:val="BookText"/>
        <w:rPr/>
      </w:pPr>
      <w:r>
        <w:rPr>
          <w:rFonts w:ascii="IRNazanin" w:hAnsi="IRNazanin" w:eastAsia="IRNazanin"/>
          <w:color w:val="111111"/>
          <w:sz w:val="28"/>
          <w:sz w:val="28"/>
          <w:szCs w:val="28"/>
          <w:rtl w:val="true"/>
          <w:lang w:bidi="fa-IR"/>
        </w:rPr>
        <w:t xml:space="preserve">آصفى مى رود از حال به حالى كه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چوگان سياه است و ذقن، گوى سفيد</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ملاحظۀ تاريخ وفات، ظاهر آن است كه خواجه آصفى غير از آصفى شاعر است كه قبلاً نگارش يافته و نام و مشخّصات اين خواجه آصفى نيز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ابوالوفاء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خوارزمى، ابوالوفاء</w:t>
      </w:r>
    </w:p>
    <w:p>
      <w:pPr>
        <w:pStyle w:val="BookText"/>
        <w:rPr/>
      </w:pPr>
      <w:r>
        <w:rPr>
          <w:rFonts w:ascii="Amiri" w:hAnsi="Amiri" w:eastAsia="Amiri" w:cs="Amiri"/>
          <w:color w:val="111111"/>
          <w:sz w:val="28"/>
          <w:sz w:val="28"/>
          <w:szCs w:val="28"/>
          <w:rtl w:val="true"/>
          <w:lang w:bidi="ar-SA"/>
        </w:rPr>
        <w:t xml:space="preserve">خواجه، افضل الدين محمد بن حبيب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افضل الدين محمد صدر</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افضل الدين محمد صدر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بن صدر، تركۀ اصفهانى، يكى از اكابر و قضات اصفهان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از </w:t>
      </w:r>
    </w:p>
    <w:p>
      <w:pPr>
        <w:pStyle w:val="BookText"/>
        <w:rPr/>
      </w:pPr>
      <w:r>
        <w:rPr>
          <w:rFonts w:ascii="IRNazanin" w:hAnsi="IRNazanin" w:eastAsia="IRNazanin"/>
          <w:color w:val="111111"/>
          <w:sz w:val="28"/>
          <w:sz w:val="28"/>
          <w:szCs w:val="28"/>
          <w:rtl w:val="true"/>
          <w:lang w:bidi="fa-IR"/>
        </w:rPr>
        <w:t>خويشاوندان نزديك سيد صائن الدين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مشهور عربى ملل و نحل شهرستانى آتى الترجمه را به امر شاهرخ ميرزاى تيمورى به پارسى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ترجمۀ اصل كتاب، به دفع شبهات ملل باطله نيز پرداخته و پس از ترجمۀ هر قسمت از كتاب، مطالب ديگرى نيز به اندازۀ فهم مردم آن زمان افزوده و آن ترجمه را تنقيح الادلّة والعلل فى ترجمة كتاب الملل والنّحل 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ترجمه در اين اواخر در تهران چاپ شده و در آنجا شكايت هاى بسيارى از گرفتارى خويش، چنانچه عادت ديرينۀ زمان نسبت به اهل كمال است،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شدايد و گرفتارى ها به ترجمۀ كتاب مذكور موفق گرديده و روز يكشنبه سيزدهم رجب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آن را به پايان رسانده و خدمت بزرگى به علم و ادب و دين و مذهب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قسمت هاى آن ترجمه را در ايّام مسافرت نوشت و همواره در فشار روحى بود تا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شاهرخ به دارش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دو مرتبه طناب دار خواجه افضل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كرد كه به شاهرخ بگوييد اين عقوبت ما لحظه اى بيش نيست، لكن نام نيك پنجاه سالۀ خود را ضايع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كه بزرگان سعى كردند،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بر شاهرخ مبارك نگرديد و به فاصلۀ هشتاد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ديدى كه خون ناحق پروانه شمع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امان نداد كه شب را سحر كند</w:t>
      </w:r>
    </w:p>
    <w:p>
      <w:pPr>
        <w:pStyle w:val="BookText"/>
        <w:rPr/>
      </w:pPr>
      <w:r>
        <w:rPr>
          <w:rFonts w:ascii="IRNazanin" w:hAnsi="IRNazanin" w:eastAsia="IRNazanin"/>
          <w:color w:val="111111"/>
          <w:sz w:val="28"/>
          <w:sz w:val="28"/>
          <w:szCs w:val="28"/>
          <w:rtl w:val="true"/>
          <w:lang w:bidi="fa-IR"/>
        </w:rPr>
        <w:t xml:space="preserve">مخفى نماند كه كتاب ملل و نحل شهرستانى بار ديگر نيز به تصدى مصطفى خالق داد هاشمى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پارسى ترجمه شده و اين ترجمه نيز موسوم به توضيح الملل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تن ديگر نيز از خانوادۀ تركه،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الدين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قيد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كه معاصر شاه طهماسب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بعضى موارد، كه فعلاً از نظرم رفته، ديده ام،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ترجمۀ حال او موكول به تواريخ و سير مى باشد و مقصود در اينجا فقط اشارۀ اجمالى به تعداد افضل الدين تركه مى باشد و بس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سيد صائن الدين على بن محمد بن محمد تركه، كه اشاره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ترين افراد اين خانواده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منقول را جامع، در كلام و تصوّف ماهر، در جفر و اعداد و بعضى از علوم غريبه ديگر توانا و قادر بود و در عداد مشاهير حكما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تحصيلات لازمه به اشارۀ برادر بزرگ </w:t>
      </w:r>
    </w:p>
    <w:p>
      <w:pPr>
        <w:pStyle w:val="BookText"/>
        <w:rPr/>
      </w:pPr>
      <w:r>
        <w:rPr>
          <w:rFonts w:ascii="IRNazanin" w:hAnsi="IRNazanin" w:eastAsia="IRNazanin"/>
          <w:color w:val="111111"/>
          <w:sz w:val="28"/>
          <w:sz w:val="28"/>
          <w:szCs w:val="28"/>
          <w:rtl w:val="true"/>
          <w:lang w:bidi="fa-IR"/>
        </w:rPr>
        <w:t>خود، به حج رفته و قدم به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مصر و شام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علما و مشايخ صوفيّه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خرمنى خوشه اى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اصفهان برگشته و به تدريس اشتغال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طرف شاهرخ ميرزا به قضاوت يزد منصوب، ولى مورد حسد بدبينان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پاره اى كلمات صوفيانه كه از وى شنيده بودند، متّهم شد و مدت ها تحت آزار و شكنجه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قوۀ قلمى مدافعه مى كرد تا آنكه بالاخره تبرئه شده و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يا ضلو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جهان گفت و تأليفات عربى و پارسى بسيارى نيز بدو منسوب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الصّلوة؛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فصوص؛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قصيدۀ ابن فارض؛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مفاحص؛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كتاب بدين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به قيد اوّل و ثانى از همديگر امتياز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مرام او در هر دو، مدافعه از خود و جواب از اعتراضات اهل حسد بود و اينكه همۀ آنها ناشى از بى اطّلاعى يا اغراض نفسانى است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صائن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طاعت اين شيخكان سالوس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جوش و ولوله در جان انس و جان انداخت</w:t>
      </w:r>
    </w:p>
    <w:p>
      <w:pPr>
        <w:pStyle w:val="BookText"/>
        <w:rPr/>
      </w:pPr>
      <w:r>
        <w:rPr>
          <w:rFonts w:ascii="IRNazanin" w:hAnsi="IRNazanin" w:eastAsia="IRNazanin"/>
          <w:color w:val="111111"/>
          <w:sz w:val="28"/>
          <w:sz w:val="28"/>
          <w:szCs w:val="28"/>
          <w:rtl w:val="true"/>
          <w:lang w:bidi="fa-IR"/>
        </w:rPr>
        <w:t xml:space="preserve">ولى به كعبه كه گر جبرئيل، طاعتشان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منجنيق تواند بر آسمان انداخت</w:t>
      </w:r>
    </w:p>
    <w:p>
      <w:pPr>
        <w:pStyle w:val="BookText"/>
        <w:rPr/>
      </w:pPr>
      <w:r>
        <w:rPr>
          <w:rFonts w:ascii="IRNazanin" w:hAnsi="IRNazanin" w:eastAsia="IRNazanin"/>
          <w:color w:val="111111"/>
          <w:sz w:val="28"/>
          <w:sz w:val="28"/>
          <w:szCs w:val="28"/>
          <w:rtl w:val="true"/>
          <w:lang w:bidi="fa-IR"/>
        </w:rPr>
        <w:t xml:space="preserve">ناگفته نماند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است بزرگ و تركى زبان از شهر خجند تركستان كه از عهد مغول تا دورۀ صفويّه در اصفهان از خانواده هاى معروف و محترم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ايشان مصدر خدمات شايانى نسبت به عالم علوم و معارف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ترجمه ملل و نحل و بعض موارد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خواجه، افضل الدين محمد كاشانى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بابا افضل</w:t>
      </w:r>
    </w:p>
    <w:p>
      <w:pPr>
        <w:pStyle w:val="BookText"/>
        <w:rPr/>
      </w:pPr>
      <w:r>
        <w:rPr>
          <w:rFonts w:ascii="IRNazanin" w:hAnsi="IRNazanin" w:eastAsia="IRNazanin"/>
          <w:color w:val="111111"/>
          <w:sz w:val="28"/>
          <w:sz w:val="28"/>
          <w:szCs w:val="28"/>
          <w:rtl w:val="true"/>
          <w:lang w:bidi="fa-IR"/>
        </w:rPr>
        <w:t xml:space="preserve">در بعض جاها ديدم كه گاهى او را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امين 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طبيب، به همين عنوان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اسمى از او در تواريخ و سير مذكور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اعاظم حكما و اطبّا و طبيب خاص ارغون خان بن اباقاخان بن هلاكوخان مغولى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p>
    <w:p>
      <w:pPr>
        <w:pStyle w:val="BookText"/>
        <w:rPr/>
      </w:pPr>
      <w:r>
        <w:rPr>
          <w:rFonts w:ascii="Amiri" w:hAnsi="Amiri" w:eastAsia="Amiri" w:cs="Amiri"/>
          <w:color w:val="111111"/>
          <w:sz w:val="28"/>
          <w:sz w:val="28"/>
          <w:szCs w:val="28"/>
          <w:rtl w:val="true"/>
          <w:lang w:bidi="ar-SA"/>
        </w:rPr>
        <w:t>وفاتش مضبوط نيست، لكن از رجال قرن هشتم بوده و شايد اوايل قرن نهم را نيز ديده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اوحد سبزوارى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اوحد سبزوارى</w:t>
      </w:r>
    </w:p>
    <w:p>
      <w:pPr>
        <w:pStyle w:val="BookText"/>
        <w:rPr/>
      </w:pPr>
      <w:r>
        <w:rPr>
          <w:rFonts w:ascii="IRNazanin" w:hAnsi="IRNazanin" w:eastAsia="IRNazanin"/>
          <w:color w:val="111111"/>
          <w:sz w:val="28"/>
          <w:sz w:val="28"/>
          <w:szCs w:val="28"/>
          <w:rtl w:val="true"/>
          <w:lang w:bidi="fa-IR"/>
        </w:rPr>
        <w:t xml:space="preserve">خواجه پارسا، محمد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پارسا، محمد بن محمد بن محمود</w:t>
      </w:r>
    </w:p>
    <w:p>
      <w:pPr>
        <w:pStyle w:val="BookText"/>
        <w:rPr/>
      </w:pPr>
      <w:r>
        <w:rPr>
          <w:rFonts w:ascii="Amiri" w:hAnsi="Amiri" w:eastAsia="Amiri" w:cs="Amiri"/>
          <w:color w:val="111111"/>
          <w:sz w:val="28"/>
          <w:sz w:val="28"/>
          <w:szCs w:val="28"/>
          <w:rtl w:val="true"/>
          <w:lang w:bidi="ar-SA"/>
        </w:rPr>
        <w:t xml:space="preserve">خواجه، جمال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ساوجى، سلمان</w:t>
      </w:r>
    </w:p>
    <w:p>
      <w:pPr>
        <w:pStyle w:val="BookText"/>
        <w:rPr/>
      </w:pPr>
      <w:r>
        <w:rPr>
          <w:rFonts w:ascii="Amiri" w:hAnsi="Amiri" w:eastAsia="Amiri" w:cs="Amiri"/>
          <w:color w:val="111111"/>
          <w:sz w:val="28"/>
          <w:sz w:val="28"/>
          <w:szCs w:val="28"/>
          <w:rtl w:val="true"/>
          <w:lang w:bidi="ar-SA"/>
        </w:rPr>
        <w:t xml:space="preserve">خواجه، حافظ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شيرازى</w:t>
      </w:r>
    </w:p>
    <w:p>
      <w:pPr>
        <w:pStyle w:val="BookText"/>
        <w:rPr/>
      </w:pPr>
      <w:r>
        <w:rPr>
          <w:rFonts w:ascii="IRNazanin" w:hAnsi="IRNazanin" w:eastAsia="IRNazanin"/>
          <w:color w:val="111111"/>
          <w:sz w:val="28"/>
          <w:sz w:val="28"/>
          <w:szCs w:val="28"/>
          <w:rtl w:val="true"/>
          <w:lang w:bidi="fa-IR"/>
        </w:rPr>
        <w:t xml:space="preserve">خواجه، حسن دهلوى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دهلوى، حسن بن على</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ربيع بن خثيم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اسدى ثورى تميمى كوفى تابعى، اديب لغوى، محدّث مفسّر، متعبّد متنسّك،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اقوال او در تفسير منقول و اقوال علماى رجال دربارۀ او مختلف؛ چنانچه در روضات الجنّات با اوصاف مذكوره اش ستوده و در مجمع البيان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متقدّم 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كشى، يكى از چهار تن اتقيا و ممدوحين زهّاد ثمانيه، كه به همين عنوان مذكور خواهيم داشت،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اتقان المقال و خلاصة الاقوال نيز در قسم اوّل كتاب، كه براى ترجمۀ حال عدول و ثقات و معتمدين تخصيص داده اند، به ترجمۀ حال وى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و خلاصة التّنقيح نيز به وثاقت وى حكم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بهائى در جواب سؤال شاه عباس صفوى نگاشته است كه خواجه ربيع، از اصحاب حضرت اميرالمؤمنين عليه السلام و بسيار مقرّب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لشكر اسلام براى جهاد با كفّار به خراسان آمده بودند، در آنجا بدرود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ابن اعثم كوفى و بعض مصنّفات حمداللّه مستوفى و بعض ديگر از ارباب سير جلالت و عظمت خواجه ربيع منقول و از كلمات اوست كه اگر اين معاصى نيز متعفّن و گنديده مى بود و بوى بد آنها ظاهر مى شد، هيچ كس در پهلوى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ننشستى؛ نيز از باب ششم كتاب دهم احياء العلوم غزالى نقل است كه خواجه ربيع در خانۀ خود قبرى كنده بود؛ هر موقع كه در خود قساوتى ملاحظه مى كرد، توى آن قبر مى رفت و بلند </w:t>
      </w:r>
    </w:p>
    <w:p>
      <w:pPr>
        <w:pStyle w:val="BookText"/>
        <w:rPr/>
      </w:pPr>
      <w:r>
        <w:rPr>
          <w:rFonts w:ascii="IRNazanin" w:hAnsi="IRNazanin" w:eastAsia="IRNazanin"/>
          <w:color w:val="111111"/>
          <w:sz w:val="28"/>
          <w:sz w:val="28"/>
          <w:szCs w:val="28"/>
          <w:rtl w:val="true"/>
          <w:lang w:bidi="fa-IR"/>
        </w:rPr>
        <w:t>شده و بسيار درنگ كرده، پس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أَعْمَلُ صٰالِحاً فِيمٰا تَرَكْتُ‌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مكرر مى نمود و عاقبت به خودش جواب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رجعناك فاعمل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 اقوال و افعال حقايق مثال، از آن عارف ربّانى بسيار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از علماى رجال، مذموم و مطعون و مشكّك و فاسقش مى پندارند و از متخلّفين بيعت حضرت اميرالمؤمنين عليه السلام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گونه نسبت ها جسارت و غفلت از حقيقت حال بوده و در مقابل ادلّۀ متقنه دور از انصاف مى باشد، بازهم بسط زائد را خارج از وضع كتاب ديده و محول به كتب مبسوطه مربوطه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ربيع در حدود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ارض خراسان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فرسخى مشهد مقدّس رضوى عليه السلام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 زمان ما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خرگاهى داشته و از بلاد بعيده به زيارتش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اجمالاً تذكّر مى دهد كه خواجه ربيع، غير از ربيع بن خثيم است كه در تهذيب و كافى در باب احكام طواف مريض از حضرت صادق عليه السلام روايتى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غزالى، محمد، احياء العلوم؛ خوانسارى، محمدباقر، روضات الجنات،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رشيد يا رشيدالدوله يا رشيدالدين يا فضل اللّه بن عمادالدوله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الخير، فضل اللّٰه</w:t>
      </w:r>
    </w:p>
    <w:p>
      <w:pPr>
        <w:pStyle w:val="BookText"/>
        <w:rPr/>
      </w:pPr>
      <w:r>
        <w:rPr>
          <w:rFonts w:ascii="Amiri" w:hAnsi="Amiri" w:eastAsia="Amiri" w:cs="Amiri"/>
          <w:color w:val="111111"/>
          <w:sz w:val="28"/>
          <w:sz w:val="28"/>
          <w:szCs w:val="28"/>
          <w:rtl w:val="true"/>
          <w:lang w:bidi="ar-SA"/>
        </w:rPr>
        <w:t xml:space="preserve">در زبان اهالى ما آذربايجانى 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رشيدالدين محمد بن محمد بن عبدالجليل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ascii="Amiri" w:hAnsi="Amiri" w:eastAsia="Amiri" w:cs="Amiri"/>
          <w:color w:val="111111"/>
          <w:sz w:val="28"/>
          <w:sz w:val="28"/>
          <w:szCs w:val="28"/>
          <w:rtl w:val="true"/>
          <w:lang w:bidi="ar-SA"/>
        </w:rPr>
        <w:t xml:space="preserve">خواجه، ركن الدين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شاه سنجان</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انصارى هروى </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ابى منصور بن ابى ايوب على، نسبش با شش واسطه به ابوايّوب انصارى صحابى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مشاهير عرفا و محدّثين و فقها و كبار مشايخ صوفيّه،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مشهورى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مولد، بلكه مدفنش نيز بنابر مشهور، هرات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چهار سالگى به مكتب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حسد اقران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خدمت دين مقدّس اسلامى، سياحت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از ثقات محدّثين </w:t>
      </w:r>
    </w:p>
    <w:p>
      <w:pPr>
        <w:pStyle w:val="BookText"/>
        <w:rPr/>
      </w:pPr>
      <w:r>
        <w:rPr>
          <w:rFonts w:ascii="IRNazanin" w:hAnsi="IRNazanin" w:eastAsia="IRNazanin"/>
          <w:color w:val="111111"/>
          <w:sz w:val="28"/>
          <w:sz w:val="28"/>
          <w:szCs w:val="28"/>
          <w:rtl w:val="true"/>
          <w:lang w:bidi="fa-IR"/>
        </w:rPr>
        <w:t xml:space="preserve">فراگرفت و به قول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سيصد هزار حديث با هزار هزار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ام به حدّى بوده كه تمامى نوشته هاى خود و هرچه را كه از قلمم مى گذشت، حفظ مى كردم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المريد؛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التّحقيق؛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آية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 اَلْأَرْضِ وَ اِخْتِلاٰفِ اَللَّيْلِ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آيۀ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الكلام؛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المجالس؛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فارسى؛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السّائرين الى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اين كتاب را به خواهش جمعى از اهل هرات، كه طالب وقوف به همين مرام بوده اند،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چاپ شده و كمال الدين عبدالرزاق آتى الترجمه شرحش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فقرات مناجات خواجه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عقل دادى، پس چه ندادى و هركه را عقل ندادى، پس چه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كاسنى تلخ است، از بوستان است و اگر عبداللّه مجرم است، از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مى گذرد خندۀ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طفلى، پستى؛ در جوانى، مستى؛ در پيرى، سستى؛ پس كى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رباعيّات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 توام از باده و جام آزادم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توام از دانه و دام آزادم</w:t>
      </w:r>
    </w:p>
    <w:p>
      <w:pPr>
        <w:pStyle w:val="BookText"/>
        <w:rPr/>
      </w:pPr>
      <w:r>
        <w:rPr>
          <w:rFonts w:ascii="Amiri" w:hAnsi="Amiri" w:eastAsia="Amiri" w:cs="Amiri"/>
          <w:color w:val="111111"/>
          <w:sz w:val="28"/>
          <w:sz w:val="28"/>
          <w:szCs w:val="28"/>
          <w:rtl w:val="true"/>
          <w:lang w:bidi="ar-SA"/>
        </w:rPr>
        <w:t xml:space="preserve">مقصود من از كعبه و بتخانه تويى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من از اين هر دو مقام آزادم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دى آمدم و نيامد از من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ز من گرم نشد بازارى</w:t>
      </w:r>
    </w:p>
    <w:p>
      <w:pPr>
        <w:pStyle w:val="BookText"/>
        <w:rPr/>
      </w:pPr>
      <w:r>
        <w:rPr>
          <w:rFonts w:ascii="Amiri" w:hAnsi="Amiri" w:eastAsia="Amiri" w:cs="Amiri"/>
          <w:color w:val="111111"/>
          <w:sz w:val="28"/>
          <w:sz w:val="28"/>
          <w:szCs w:val="28"/>
          <w:rtl w:val="true"/>
          <w:lang w:bidi="ar-SA"/>
        </w:rPr>
        <w:t xml:space="preserve">فردا بروم بى خبر از اسرارى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ناآمده به بود از اين بسيارى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عيب است بزرگ، بركشيدن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خلق، برگزيدن خود را</w:t>
      </w:r>
    </w:p>
    <w:p>
      <w:pPr>
        <w:pStyle w:val="BookText"/>
        <w:rPr/>
      </w:pPr>
      <w:r>
        <w:rPr>
          <w:rFonts w:ascii="Amiri" w:hAnsi="Amiri" w:eastAsia="Amiri" w:cs="Amiri"/>
          <w:color w:val="111111"/>
          <w:sz w:val="28"/>
          <w:sz w:val="28"/>
          <w:szCs w:val="28"/>
          <w:rtl w:val="true"/>
          <w:lang w:bidi="ar-SA"/>
        </w:rPr>
        <w:t xml:space="preserve">از مردمك ديده ببايد آموخت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همه كس را و نديدن خود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عبداللّه به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شفج يا شصو يا شصز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متولد و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در آنجا وفات يافت و در گازرگاه مدفون گرديد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وفاتش در قندهار يا قهندز مصر يا قهندز طوس و يا مداين واقع و در قرب قبر حذيفه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3100</w:t>
      </w:r>
      <w:r>
        <w:rPr>
          <w:rFonts w:ascii="IRNazanin" w:hAnsi="IRNazanin" w:eastAsia="IRNazanin"/>
          <w:color w:val="111111"/>
          <w:sz w:val="28"/>
          <w:sz w:val="28"/>
          <w:szCs w:val="28"/>
          <w:rtl w:val="true"/>
          <w:lang w:bidi="fa-IR"/>
        </w:rPr>
        <w:t xml:space="preserve">؛ قمى، شيخ </w:t>
      </w:r>
    </w:p>
    <w:p>
      <w:pPr>
        <w:pStyle w:val="BookText"/>
        <w:rPr/>
      </w:pPr>
      <w:r>
        <w:rPr>
          <w:rFonts w:ascii="Amiri" w:hAnsi="Amiri" w:eastAsia="Amiri" w:cs="Amiri"/>
          <w:color w:val="111111"/>
          <w:sz w:val="28"/>
          <w:sz w:val="28"/>
          <w:szCs w:val="28"/>
          <w:rtl w:val="true"/>
          <w:lang w:bidi="ar-SA"/>
        </w:rPr>
        <w:t xml:space="preserve">عباس، هدية الاحباب فى ذكر المعروفين بالكنى والالقاب والانساب،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خواجه، عبداللّه سامى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سامى، خواجه عبداللّه</w:t>
      </w:r>
    </w:p>
    <w:p>
      <w:pPr>
        <w:pStyle w:val="BookText"/>
        <w:rPr/>
      </w:pPr>
      <w:r>
        <w:rPr>
          <w:rFonts w:ascii="Amiri" w:hAnsi="Amiri" w:eastAsia="Amiri" w:cs="Amiri"/>
          <w:color w:val="111111"/>
          <w:sz w:val="28"/>
          <w:sz w:val="28"/>
          <w:szCs w:val="28"/>
          <w:rtl w:val="true"/>
          <w:lang w:bidi="ar-SA"/>
        </w:rPr>
        <w:t xml:space="preserve">خواجه، عبيد زاكانى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زاكانى، عبيداللّٰه</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عصمت الله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شعراى قرن نهم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بزرگ و مستعد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حضرت صادق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اقسام شعرى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خليل بن اميرشاه، تمامى فنون شعر را از وى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انيس و جليس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او را رعايت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خليل از حكومت بخارا عزل و در زندان الغ بيگ افتاد، خواجه مترنّم اين ابيات دردناك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 فرمودى به شمشير جدايى كشتنم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خوارى در چنين روزى نديدى دشمنم</w:t>
      </w:r>
    </w:p>
    <w:p>
      <w:pPr>
        <w:pStyle w:val="BookText"/>
        <w:rPr/>
      </w:pPr>
      <w:r>
        <w:rPr>
          <w:rFonts w:ascii="IRNazanin" w:hAnsi="IRNazanin" w:eastAsia="IRNazanin"/>
          <w:color w:val="111111"/>
          <w:sz w:val="28"/>
          <w:sz w:val="28"/>
          <w:szCs w:val="28"/>
          <w:rtl w:val="true"/>
          <w:lang w:bidi="fa-IR"/>
        </w:rPr>
        <w:t xml:space="preserve">باغبان گو در ته ديوار گلزارم بكش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حضورش گر كشد خاطر به سرو و سوسنم</w:t>
      </w:r>
    </w:p>
    <w:p>
      <w:pPr>
        <w:pStyle w:val="BookText"/>
        <w:rPr/>
      </w:pPr>
      <w:r>
        <w:rPr>
          <w:rFonts w:ascii="Amiri" w:hAnsi="Amiri" w:eastAsia="Amiri" w:cs="Amiri"/>
          <w:color w:val="111111"/>
          <w:sz w:val="28"/>
          <w:sz w:val="28"/>
          <w:szCs w:val="28"/>
          <w:rtl w:val="true"/>
          <w:lang w:bidi="ar-SA"/>
        </w:rPr>
        <w:t xml:space="preserve">شهسوارم كى خرامد باز تا ديوانه 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خاك وخون آلوده خود را بر سر راه افكنم</w:t>
      </w:r>
    </w:p>
    <w:p>
      <w:pPr>
        <w:pStyle w:val="BookText"/>
        <w:rPr/>
      </w:pPr>
      <w:r>
        <w:rPr>
          <w:rFonts w:ascii="Amiri" w:hAnsi="Amiri" w:eastAsia="Amiri" w:cs="Amiri"/>
          <w:color w:val="111111"/>
          <w:sz w:val="28"/>
          <w:sz w:val="28"/>
          <w:szCs w:val="28"/>
          <w:rtl w:val="true"/>
          <w:lang w:bidi="ar-SA"/>
        </w:rPr>
        <w:t xml:space="preserve">خون دل زآن رو همى بارم ز شريان دو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فراقش نشتر خونى است هر مو بر تنم</w:t>
      </w:r>
    </w:p>
    <w:p>
      <w:pPr>
        <w:pStyle w:val="BookText"/>
        <w:rPr/>
      </w:pPr>
      <w:r>
        <w:rPr>
          <w:rFonts w:ascii="IRNazanin" w:hAnsi="IRNazanin" w:eastAsia="IRNazanin"/>
          <w:color w:val="111111"/>
          <w:sz w:val="28"/>
          <w:sz w:val="28"/>
          <w:szCs w:val="28"/>
          <w:rtl w:val="true"/>
          <w:lang w:bidi="fa-IR"/>
        </w:rPr>
        <w:t xml:space="preserve">تا ز عصمت كى شود آثار دوران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بتانى را كه ناحق مى پرستم بشكنم</w:t>
      </w:r>
    </w:p>
    <w:p>
      <w:pPr>
        <w:pStyle w:val="BookText"/>
        <w:rPr/>
      </w:pPr>
      <w:r>
        <w:rPr>
          <w:rFonts w:ascii="IRNazanin" w:hAnsi="IRNazanin" w:eastAsia="IRNazanin"/>
          <w:color w:val="111111"/>
          <w:sz w:val="28"/>
          <w:sz w:val="28"/>
          <w:szCs w:val="28"/>
          <w:rtl w:val="true"/>
          <w:lang w:bidi="fa-IR"/>
        </w:rPr>
        <w:t xml:space="preserve">بهاءالدين برندق، از شعراى معاصر خواجه، اصلش از سمرقند، شاعرى خوش گو و نديم پيشه و مايل به هجو و مطايبه بود؛ ازاين رو شعراى وقت با وى راه مدارا و مسالمت پيموده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و او در هجو خواجه عصمت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بخارا خواجه عصمت شهرتى دارد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خراسان خواجه عصمت نيست، بى بى عصمت است</w:t>
      </w:r>
    </w:p>
    <w:p>
      <w:pPr>
        <w:pStyle w:val="BookText"/>
        <w:rPr/>
      </w:pPr>
      <w:r>
        <w:rPr>
          <w:rFonts w:ascii="IRNazanin" w:hAnsi="IRNazanin" w:eastAsia="IRNazanin"/>
          <w:color w:val="111111"/>
          <w:sz w:val="28"/>
          <w:sz w:val="28"/>
          <w:szCs w:val="28"/>
          <w:rtl w:val="true"/>
          <w:lang w:bidi="fa-IR"/>
        </w:rPr>
        <w:t>زمان وفات و مشخّصات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مير على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تبريزى، خواجه ميرعلى</w:t>
      </w:r>
    </w:p>
    <w:p>
      <w:pPr>
        <w:pStyle w:val="BookText"/>
        <w:rPr/>
      </w:pPr>
      <w:r>
        <w:rPr>
          <w:rFonts w:ascii="IRNazanin" w:hAnsi="IRNazanin" w:eastAsia="IRNazanin"/>
          <w:color w:val="111111"/>
          <w:sz w:val="28"/>
          <w:sz w:val="28"/>
          <w:szCs w:val="28"/>
          <w:rtl w:val="true"/>
          <w:lang w:bidi="fa-IR"/>
        </w:rPr>
        <w:t xml:space="preserve">خواجه، على سياه پوش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سياه پوش، سلطانعلى بن شيخ صدرالدين موسى</w:t>
      </w:r>
    </w:p>
    <w:p>
      <w:pPr>
        <w:pStyle w:val="BookText"/>
        <w:rPr/>
      </w:pPr>
      <w:r>
        <w:rPr>
          <w:rFonts w:ascii="Amiri" w:hAnsi="Amiri" w:eastAsia="Amiri" w:cs="Amiri"/>
          <w:color w:val="111111"/>
          <w:sz w:val="28"/>
          <w:sz w:val="28"/>
          <w:szCs w:val="28"/>
          <w:rtl w:val="true"/>
          <w:lang w:bidi="ar-SA"/>
        </w:rPr>
        <w:t xml:space="preserve">خواجه، عماد فقيه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عمادالدين كرمانى</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بندار رازى</w:t>
      </w:r>
    </w:p>
    <w:p>
      <w:pPr>
        <w:pStyle w:val="BookText"/>
        <w:rPr/>
      </w:pPr>
      <w:r>
        <w:rPr>
          <w:rFonts w:ascii="Amiri" w:hAnsi="Amiri" w:eastAsia="Amiri" w:cs="Amiri"/>
          <w:color w:val="111111"/>
          <w:sz w:val="28"/>
          <w:sz w:val="28"/>
          <w:szCs w:val="28"/>
          <w:rtl w:val="true"/>
          <w:lang w:bidi="ar-SA"/>
        </w:rPr>
        <w:t xml:space="preserve">خواجه، مجدالدين فارسى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مجدالدين فارسى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ناصر بخارى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ناصر بخارى </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نصير طوسى، محمد بن محمد بن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جهرودى طوسى، عالم قدوسى،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نصيرالدين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اصلش از بلدۀ جهرود نامى از مضافات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قولى، در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مشهور، در يازدهم جمادى الاولى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متولد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از اعاظم فلاسفۀ مسلمين و اكابر حكماى متبحّرين مى باشد كه در كلمات اكثر اجلّه با عبارات متنوّعۀ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الحكماء والمحققين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استادالبشر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نظاير اينها موصوف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محاسن دهر و مفاخر شيعه، بلكه تمامى عالم اسلام و توان گفت تمامى شرق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مكارم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ذهن و غايت دانش و نهايت بينش وى شهرۀ آفاق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كشورى و مذهبى، ايرانى و اسلامى كه از آن يگانۀ دهر به عمل آمد، طاق و مسلّم مخالف و مؤالف و يگانه و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موقع باريك و تاريكى كه مسلمانان، خصوصاً ايران و ايرانيان، در اثر حمله و هجوم لشكر شقاوت اثر مغول، كه شهر به شهر مى رفتند، قتل عام مى كرده، بر پير و جوان و مرد و زن و عالم و عامى و عارف و جاهل رحمى نمى كردند، بلكه شكم اطفال شيرخواره را نيز با سرنيزه پاره نموده و حيوانات را نيز مى كشتند، حتى نزديك بود كه نام ايرانى از صفحۀ تاريخ محو و نابود گردد، اين نابغۀ زمان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هلاكوخان را قبول نمود؛ بدين وسيله، مغول خون خوار را تحت نفوذ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 عقل هلاكو مسلّط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اصلاح بلاد و ارشاد عباد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تدابير لازمه را در انقراض شوكت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خلافت عباسيه به كار برد و تا آنجا كه مى توانست، در احياى اين خاك پاك و ترويج علم و ادب و به پا داشتن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حق اثنى عشرى اهتمام تمام به كار برد؛ در آن گيرودار و با آن همه وقايع جان گداز خانمان سوز كمرشكن طاقت فرسا، كه نوعاً قدرت تنظيم ضروريات يوميّۀ داخلى نمى باشد، هلاكوخان را به امر جليل ترتيب رصدخانه ذكر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نيز نخست به عذر اينكه علم نجوم وقايعى را كه حتمى الوقوع است، برطرف نمى كند، مايل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يگانه محض اشعار به يكى از فوايد آن 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امر فرمايد كه يك تشت بزرگ مسى، بى اطّلاع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مجلس، از بالاى عمارت به پايين اندازند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56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1"/>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نمونۀ خط خواجه نصيرالدين طوسى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9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4"/>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شمارۀ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از روى يك تصوير قلمى مذهّب و لاژوردى قديمى زيبايى كه در تهران در كتابخانۀ ملى متعلق به جناب حاج حسين آقا ملك مى باشد،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سطر خط كوفى كه در قسمت بالا و پايين تصوير، در داخل تذهيب نوشته شده، بدين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المولى المعظم الامام الاعظم نصيرالملة والدين، محمد بن محمد بن الحسن الطوسى، اطال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بيت دست راست تصوير روشن و خوانا و آخرش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 زير سطر تحتانى كوفى مذكور نيز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عمدة العلما و زبدة الحكما استادالبشر خواجه نصيرالدين طوسى، قدس سره، جزء ثبت كتبخانه شده،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تاريخ مهر بيضى زيرين، بايد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از اين تاريخ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يا محو شده باشد و صحيح آن چنين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هر صورت، نبايد جلوتر از تاريخ مهر بيضى باشد</w:t>
      </w:r>
      <w:r>
        <w:rPr>
          <w:rFonts w:eastAsia="IRNazanin" w:cs="IRNazanin"/>
          <w:color w:val="111111"/>
          <w:sz w:val="28"/>
          <w:szCs w:val="28"/>
          <w:rtl w:val="true"/>
          <w:lang w:bidi="fa-IR"/>
        </w:rPr>
        <w:t xml:space="preserve">. --&gt;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67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7"/>
                        <a:stretch/>
                      </pic:blipFill>
                      <pic:spPr>
                        <a:xfrm>
                          <a:off x="0" y="0"/>
                          <a:ext cx="5334120" cy="5867280"/>
                        </a:xfrm>
                        <a:prstGeom prst="rect">
                          <a:avLst/>
                        </a:prstGeom>
                        <a:ln w="0">
                          <a:noFill/>
                        </a:ln>
                      </pic:spPr>
                    </pic:pic>
                  </a:graphicData>
                </a:graphic>
              </wp:inline>
            </w:drawing>
          </mc:Choice>
          <mc:Fallback>
            <w:pict>
              <v:shape id="shape_0" stroked="f" o:allowincell="f" style="position:absolute;margin-left:0pt;margin-top:-462.05pt;width:419.95pt;height:461.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خواجه نصيرالدين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خطوط مهر بيضى زير اين خط بدين نحو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فدوى، پادشاه غازى شاه عالم رحمن يارخان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معلوم نشده است كه اين مهر بيضى از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بالاى تصوير زير خط كوفى فوقانى اين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متملكات فقير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آن مهر 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بعضى خطوط لايقرء ديگر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شمارۀ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مجلۀ جلوه، منتشره در تهران، به خواجه نصير نسبت داده و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دويم مورخ به دى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بديع تاريخى، ساختمان قرن هفتم هجرى تقريباً هفت صد سال قبل مى باشد كه از كاشى معرق ساخته شده و در جلوى خواجه سه عدد اسطرلاب و در حاشيۀ او برج حمل، ثور،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شده و ادارۀ مجلۀ چهره نما از يكى از مغازه هاى مصر به دست آورده و در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مجلۀ چهره نما گذارده شده است كه ما آن را از مجلۀ مزبور كليشه نموده و در اين شماره از نظر خوانندگان محترم مى گذرانيم، 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 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حضّار از صداى هولناك برافتادن آن تشت در اضطراب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خواجه و هلاكو در اثر آن اطّلاع قبلى اصلاً متأثّر نگرديدند؛ پس خواجه اظهار داشت كه يك فايدۀ علم نجوم اين است كه مردم پيش از وقت از وقوع حوادث مستحضر مى شوند و در حين وقوع دچار اضطراب و وحشت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هلاكو تحسين كرد و امر نمود كه اهتمام تمام در آن امر خطير به كار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احمد بن عثمان مراغى، معمار معروف وقت، را مأمور كرد روى تلّ بلندى، كه در شمال غربى مراغه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موقع پايتخت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باشد و در زمان حاضر ما، در زبان آذربايجانى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ساختمان وسيع باشكوهى در كمال آراستگى تأسيس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صنوف دقايق حكمت و صناعت را در اصول نجوم و هيئت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هلاكوخان و بعد از فوت او پسرش، اباقاخان، نيز علاوه بر تعيين اعتبار سنگين و علاوه بر اموال معتنابهى كه براى مصارف اين كار به عهده خزانه و عمّال دولتى حوالت داده بودند، اوقاف سرتاسر كشور را براى تأمين مخارج رصدخانه در تحت اختيار خواجه گذاشتند كه عشر آن را در اين مرام عالى مصروف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براى اجراى اين مرام، حكما و منجّمين اسلامى را، كه شايستۀ اين امر خطير بودند، از اطراف و جوانب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ايشان، يك نفر دانشمند چينى هم كه آن موقع در مراغه حاضر بوده، در ترتيب تاريخ معمول چينيان كمكى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بعضى از آلات رصدى پيشينيان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ناقص بوده، تكميل كردند و بعضى ديگر را نيز، كه محل ضرورت بوده، خودشان اختراع نمودند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بعضى از ارباب سير، منكوقاآن از پادشاهان مغول، كه با كثرت هوش و فراست امتياز خاصى داشت، تأسيس رصدخانه اى را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جمال الدين محمد بن طاهر بخارى را به انجام اين مرام عالى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قدرت اين امر باعظمت را نداشت، هنگام فرستادن هلاكو به ايران، دستور داد خواجه نصير را، كه قبلاً آوازۀ كمالات محيّرالعقول او را شنيده بود، به دربار او روانه دارد كه در مغولستان رصدخانه اى تأسيس دهد، لكن در موقع مقتضى، هلاكو چنان صلاح ديد كه اين كار به امر او باشد و در ايران وقوع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جمعى از اساتيد نجوم و رياضى را براى معاونت و كمك اين كار، با انتخاب خواجه، از بلاد بعيدۀ </w:t>
      </w:r>
    </w:p>
    <w:p>
      <w:pPr>
        <w:pStyle w:val="BookText"/>
        <w:rPr/>
      </w:pPr>
      <w:r>
        <w:rPr>
          <w:rFonts w:ascii="IRNazanin" w:hAnsi="IRNazanin" w:eastAsia="IRNazanin"/>
          <w:color w:val="111111"/>
          <w:sz w:val="28"/>
          <w:sz w:val="28"/>
          <w:szCs w:val="28"/>
          <w:rtl w:val="true"/>
          <w:lang w:bidi="fa-IR"/>
        </w:rPr>
        <w:t>متفرقه جلب نمود؛ در مراغه در اختيار خواجه قرار داد كه زير دست آن فيلسوف يگانه، اين امر خطير را به طور اكمل انجام دهند؛ از آن جمله، موافق آنچه خود خواجه در مقدمۀ زيج ايلخانى مذكور داشته، مؤيّدالدين عرضى از دمشق، نجم الدين دبيران از قزوين، فخرالدين اخلاطى از تفليس، فخرالدين مراغى از موصل كه اينان اُسّ اساس اين هيئت علميّه رصديّه بوده اند و قطب الدين شيرازى، محيى الدين مغربى و فريدالدين ابوالحسن على نيز معاونت در عمل رصدى داشته اند كه ترجمۀ حال هريك از اشخاص مذكور در محل مقتضى از اين كتاب نگارش يافته است، مگر فخرالدين اخلاطى كه چيزى از ترجمۀ حال او على العجاله دسترس ما نگرديده و وقت هم مقتضى تتبّع زائد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دو مرتبه، يكى در سال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ديگرى اندكى پيش از وفات خود، براى بازديد اوقاف به بغداد مسافرت كرد كه پس از وضع مستمريّات و حقوق مقرّره و مخارج آنها، مازاد را براى صرف در عمل رصدخانه در تحت نظر بگيرد؛ در اين اثنا هرچه را از آلات رصدى و كتب منهوبه از شام و بغداد و موصل، كه مقدورش بوده،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مراغه كتابخانه اى بس عالى ترتيب داد كه بيشتر از چهارصد هزار كتاب را حاوى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اى بسيار باعظمت نيز در آنجا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افاضل اهل علم را، كه مثل مور و ملخ در اطراف و نواحى مختلفه منتشر بودند، در آنجا جمع كرد و وسايل فراغت آنها را فراهم آورد؛ به طورى كه محصّلين و دانشجويان ستمديده، آن همه بلاياى كمرشكن را فراموش كردند؛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رو بدان قبلۀ آمال آوردند؛ هركسى فراخور استعداد خود علوم متنوّعه را از استادان ماهر فرامى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خواجه در نتيجۀ عمل رصد، زيج ايلخانى معروف را به نام هلاكوخان نگارش داد و چند جدول هم كه در زيج هاى سابق نبوده، در آن افزود و به همين جهت، اعتبار تمام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مورّخين اروپا نيز موافق نقل معتمد،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لندن جدول عرض و طول بلاد را از روى همين زيج ايلخانى ترجمه و منتشر نمودند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كمترين مدت رصد، سى سال تمام را، كه يك دورۀ زحلى است، لازم دارد و خواجه در شانزدهمين سال تأسيس رصدخانه وفات يافت، اينك عمل رصد و زيج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صدرالدين، پسر بزرگ خواجه و بعد از فوت او </w:t>
      </w:r>
    </w:p>
    <w:p>
      <w:pPr>
        <w:pStyle w:val="BookText"/>
        <w:rPr/>
      </w:pPr>
      <w:r>
        <w:rPr>
          <w:rFonts w:ascii="IRNazanin" w:hAnsi="IRNazanin" w:eastAsia="IRNazanin"/>
          <w:color w:val="111111"/>
          <w:sz w:val="28"/>
          <w:sz w:val="28"/>
          <w:szCs w:val="28"/>
          <w:rtl w:val="true"/>
          <w:lang w:bidi="fa-IR"/>
        </w:rPr>
        <w:t xml:space="preserve">نيز برادر كهترش، اصيل الدين، عهده دار تكميل آن بوده اند،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جگرها خون شود تا يك پسر مثل پدر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رصدخانه متروك شد تا در اين زمان، فقط اسمى بى مسمّى از آن باقى مانده؛ همين قدر كه آن تلّ شمال غربى مراغه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داغى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هيئت رصديّه نيز كه براى اين مرام عالى از اطراف و جوانب احضار شده بودند، پس از مدتى بدون اخذ نتيجه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الدين جمشيد كاشانى آتى الترجمه، كتابى در تكميل همين زيج ايلخانى خواجه، كه ناقص مانده بود، تأليف نمود و به زيج خاقانى موسومش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خواجه علم منقول را از والد ماجد خود، فخرالدين محمد بن حسن، كه تلميذ فضل اللّه راوندى، تلميذ سيد مرتضى علم الهدى بوده و ديگر اجلّه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ميثم بحرانى، شارح نهج البلاغه، نيز تفقّه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درس فقهى محقّق حلّى نيز حاضر مى شد و مذاكرات ايشان در مسئلۀ استحباب تياسر در قبلۀ عراقى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را نيز از قطب الدين مصرى، كمال الدين يونس مصرى، فريدالدين داماد، شيخ معين الدين سالم بن بدران مصرى معتزلى و ديگر فحول فريقين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حلّى، قطب الدين شيرازى، بلكه ابن ميثم بحرانى مذكور و ديگر اساتيد فريقين نيز از تلامذۀ معقولى خواجه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حوزۀ درس خواجه داراى شكوهى خاص و عظمتى مخصوص و قبلۀ آمال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و فحول فريقين و مرجع استفادۀ اساتيد هر 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همه گونه مشكلات علمى در آنجا حاضر مى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آنها را با سرانگشت افكار ابكار آن نابغۀ روزگار حل مى نمودند و بيش از انتظار موفق به مرام خود مى شدند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قضاياى طريفه، كه در مقامع الفضل به خواجه نسبت داده، آنكه در يكى از سفرهاى دريايى سى تن در كشتى هم سفر بوده اند كه نصف ايشان مسلمان و نصف ديگر از يهود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تلاطم دريا آن كشتى مشرف به غرق شد؛ ناچار تبانى كردند بر اينكه آن مسافرين را يك يك به دريا اندازند تا كشتى قدرى سبك تر شود و از غرق شدن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كه يكى از آن مسافرين بوده، حيلتى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ايشان را به شكل دايره به طور مخصوصى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قانع و راضى كرد بر اينكه ايشان را نه نه بشمرند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نهمى را هركس كه باشد، به دريا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نتيجۀ اين فكر عميق تمامى يهودى ها را به دريا انداخته و مسلمانان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ارباب </w:t>
      </w:r>
    </w:p>
    <w:p>
      <w:pPr>
        <w:pStyle w:val="BookText"/>
        <w:rPr/>
      </w:pPr>
      <w:r>
        <w:rPr>
          <w:rFonts w:ascii="Amiri" w:hAnsi="Amiri" w:eastAsia="Amiri" w:cs="Amiri"/>
          <w:color w:val="111111"/>
          <w:sz w:val="28"/>
          <w:sz w:val="28"/>
          <w:szCs w:val="28"/>
          <w:rtl w:val="true"/>
          <w:lang w:bidi="ar-SA"/>
        </w:rPr>
        <w:t>كمال همين قضيه را نظم و كيفيت و ترتيب نشاندن آن سى تن مسافرين كشتى را بدين روش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تركان چهار و ز هندوست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رومى ابا يك عراقى بسنج</w:t>
      </w:r>
    </w:p>
    <w:p>
      <w:pPr>
        <w:pStyle w:val="BookText"/>
        <w:rPr/>
      </w:pPr>
      <w:r>
        <w:rPr>
          <w:rFonts w:ascii="IRNazanin" w:hAnsi="IRNazanin" w:eastAsia="IRNazanin"/>
          <w:color w:val="111111"/>
          <w:sz w:val="28"/>
          <w:sz w:val="28"/>
          <w:szCs w:val="28"/>
          <w:rtl w:val="true"/>
          <w:lang w:bidi="fa-IR"/>
        </w:rPr>
        <w:t xml:space="preserve">سه روز و شبى يك نهار و دو 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 و سه زاغ و يكى چون سهيل</w:t>
      </w:r>
    </w:p>
    <w:p>
      <w:pPr>
        <w:pStyle w:val="BookText"/>
        <w:rPr/>
      </w:pPr>
      <w:r>
        <w:rPr>
          <w:rFonts w:ascii="IRNazanin" w:hAnsi="IRNazanin" w:eastAsia="IRNazanin"/>
          <w:color w:val="111111"/>
          <w:sz w:val="28"/>
          <w:sz w:val="28"/>
          <w:szCs w:val="28"/>
          <w:rtl w:val="true"/>
          <w:lang w:bidi="fa-IR"/>
        </w:rPr>
        <w:t xml:space="preserve">دو ميغ و دو ماغ و يكى همچو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نه نه شمردن بميرد جهود</w:t>
      </w:r>
    </w:p>
    <w:p>
      <w:pPr>
        <w:pStyle w:val="BookText"/>
        <w:rPr/>
      </w:pPr>
      <w:r>
        <w:rPr>
          <w:rFonts w:ascii="IRNazanin" w:hAnsi="IRNazanin" w:eastAsia="IRNazanin"/>
          <w:color w:val="111111"/>
          <w:sz w:val="28"/>
          <w:sz w:val="28"/>
          <w:szCs w:val="28"/>
          <w:rtl w:val="true"/>
          <w:lang w:bidi="fa-IR"/>
        </w:rPr>
        <w:t>اشعار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يگانۀ دهر را اشعارى نغز و طرفه و نيكو هم بوده است كه بعضى از آنها را مى 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 حق حكمى كه حكم را شايد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حكمى كه ز حكم حق فزون آيد نيست</w:t>
      </w:r>
    </w:p>
    <w:p>
      <w:pPr>
        <w:pStyle w:val="BookText"/>
        <w:rPr/>
      </w:pPr>
      <w:r>
        <w:rPr>
          <w:rFonts w:ascii="IRNazanin" w:hAnsi="IRNazanin" w:eastAsia="IRNazanin"/>
          <w:color w:val="111111"/>
          <w:sz w:val="28"/>
          <w:sz w:val="28"/>
          <w:szCs w:val="28"/>
          <w:rtl w:val="true"/>
          <w:lang w:bidi="fa-IR"/>
        </w:rPr>
        <w:t xml:space="preserve">هر چيز كه هست آن چنان مى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كه آن چنان نمى بايد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موجود به حق واحد اوّل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باقى همه موهوم و مخيّل باشد</w:t>
      </w:r>
    </w:p>
    <w:p>
      <w:pPr>
        <w:pStyle w:val="BookText"/>
        <w:rPr/>
      </w:pPr>
      <w:r>
        <w:rPr>
          <w:rFonts w:ascii="IRNazanin" w:hAnsi="IRNazanin" w:eastAsia="IRNazanin"/>
          <w:color w:val="111111"/>
          <w:sz w:val="28"/>
          <w:sz w:val="28"/>
          <w:szCs w:val="28"/>
          <w:rtl w:val="true"/>
          <w:lang w:bidi="fa-IR"/>
        </w:rPr>
        <w:t xml:space="preserve">هر چيز جز او كه آيد اندر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دومين چشم احول باشد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منم آن كه خدمت تو كنم و نمى 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آن كه چارۀ من نكنى و مى توانى</w:t>
      </w:r>
    </w:p>
    <w:p>
      <w:pPr>
        <w:pStyle w:val="BookText"/>
        <w:rPr/>
      </w:pPr>
      <w:r>
        <w:rPr>
          <w:rFonts w:ascii="IRNazanin" w:hAnsi="IRNazanin" w:eastAsia="IRNazanin"/>
          <w:color w:val="111111"/>
          <w:sz w:val="28"/>
          <w:sz w:val="28"/>
          <w:szCs w:val="28"/>
          <w:rtl w:val="true"/>
          <w:lang w:bidi="fa-IR"/>
        </w:rPr>
        <w:t xml:space="preserve">دل من نمى پذيرد بدل تو يار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ديگرى چه ماند تو به ديگرى چه مانى</w:t>
      </w:r>
    </w:p>
    <w:p>
      <w:pPr>
        <w:pStyle w:val="BookText"/>
        <w:rPr/>
      </w:pPr>
      <w:r>
        <w:rPr>
          <w:rFonts w:ascii="Amiri" w:hAnsi="Amiri" w:eastAsia="Amiri" w:cs="Amiri"/>
          <w:color w:val="111111"/>
          <w:sz w:val="28"/>
          <w:sz w:val="28"/>
          <w:szCs w:val="28"/>
          <w:rtl w:val="true"/>
          <w:lang w:bidi="ar-SA"/>
        </w:rPr>
        <w:t>ايضاً</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دنيوى همه هيچ است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از تغيّر آن هيچ ترس نيست</w:t>
      </w:r>
    </w:p>
    <w:p>
      <w:pPr>
        <w:pStyle w:val="BookText"/>
        <w:rPr/>
      </w:pPr>
      <w:r>
        <w:rPr>
          <w:rFonts w:ascii="Amiri" w:hAnsi="Amiri" w:eastAsia="Amiri" w:cs="Amiri"/>
          <w:color w:val="111111"/>
          <w:sz w:val="28"/>
          <w:sz w:val="28"/>
          <w:szCs w:val="28"/>
          <w:rtl w:val="true"/>
          <w:lang w:bidi="ar-SA"/>
        </w:rPr>
        <w:t xml:space="preserve">روز تنعّم و شب عيش و طرب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شب مطالعه و روز درس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نظام بى نظام ار كافرم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كذب را نبود فروغى</w:t>
      </w:r>
    </w:p>
    <w:p>
      <w:pPr>
        <w:pStyle w:val="BookText"/>
        <w:rPr/>
      </w:pPr>
      <w:r>
        <w:rPr>
          <w:rFonts w:ascii="Amiri" w:hAnsi="Amiri" w:eastAsia="Amiri" w:cs="Amiri"/>
          <w:color w:val="111111"/>
          <w:sz w:val="28"/>
          <w:sz w:val="28"/>
          <w:szCs w:val="28"/>
          <w:rtl w:val="true"/>
          <w:lang w:bidi="ar-SA"/>
        </w:rPr>
        <w:t xml:space="preserve">مسلمان خوانمش زيرا كه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مكافات دروغى جز دروغى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لو ان عبدا اتى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كلَّ نبى مرسل و وليّ</w:t>
      </w:r>
    </w:p>
    <w:p>
      <w:pPr>
        <w:pStyle w:val="BookText"/>
        <w:rPr/>
      </w:pPr>
      <w:r>
        <w:rPr>
          <w:rFonts w:ascii="Amiri" w:hAnsi="Amiri" w:eastAsia="Amiri" w:cs="Amiri"/>
          <w:color w:val="111111"/>
          <w:sz w:val="28"/>
          <w:sz w:val="28"/>
          <w:szCs w:val="28"/>
          <w:rtl w:val="true"/>
          <w:lang w:bidi="ar-SA"/>
        </w:rPr>
        <w:t xml:space="preserve">و صام ما صام صوّام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ما قام قوّام بلاكسل</w:t>
      </w:r>
    </w:p>
    <w:p>
      <w:pPr>
        <w:pStyle w:val="BookText"/>
        <w:rPr/>
      </w:pPr>
      <w:r>
        <w:rPr>
          <w:rFonts w:ascii="Amiri" w:hAnsi="Amiri" w:eastAsia="Amiri" w:cs="Amiri"/>
          <w:color w:val="111111"/>
          <w:sz w:val="28"/>
          <w:sz w:val="28"/>
          <w:szCs w:val="28"/>
          <w:rtl w:val="true"/>
          <w:lang w:bidi="ar-SA"/>
        </w:rPr>
        <w:t xml:space="preserve">و عاش في الدهر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 بلازلل</w:t>
      </w:r>
    </w:p>
    <w:p>
      <w:pPr>
        <w:pStyle w:val="BookText"/>
        <w:rPr/>
      </w:pPr>
      <w:r>
        <w:rPr>
          <w:rFonts w:ascii="Amiri" w:hAnsi="Amiri" w:eastAsia="Amiri" w:cs="Amiri"/>
          <w:color w:val="111111"/>
          <w:sz w:val="28"/>
          <w:sz w:val="28"/>
          <w:szCs w:val="28"/>
          <w:rtl w:val="true"/>
          <w:lang w:bidi="ar-SA"/>
        </w:rPr>
        <w:t xml:space="preserve">فليس في الحشر يوم البعث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اميرالمؤمنين علي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تأليفات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خواجه در فنون گوناگون و بالخصوص در كلام و حكمت و </w:t>
      </w:r>
    </w:p>
    <w:p>
      <w:pPr>
        <w:pStyle w:val="BookText"/>
        <w:rPr/>
      </w:pPr>
      <w:r>
        <w:rPr>
          <w:rFonts w:ascii="IRNazanin" w:hAnsi="IRNazanin" w:eastAsia="IRNazanin"/>
          <w:color w:val="111111"/>
          <w:sz w:val="28"/>
          <w:sz w:val="28"/>
          <w:szCs w:val="28"/>
          <w:rtl w:val="true"/>
          <w:lang w:bidi="fa-IR"/>
        </w:rPr>
        <w:t>رياضيّات و الهيّات و علوم اسلامى هميشه مطمح نظر ارباب فنّ و محل استفادۀ فحول فريقين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به زبان هاى اروپايى ترجمه شده و در مدارس اسلامى مورد تدريس و تدرّس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را به حسب مساعدت وقت و حال و وسايل موجوده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المتعلّمين؛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در مبدأ و معاد انسانى و احوال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حيوان و نبات و معادن و متفرقات ديگر؛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بقاء النّفس 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بقاء النّفس بعد فناء الجسد باشد كه در زير ضمن همين تأليفات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الجوهر المفارق المسمّى بالعقل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اثبات العقل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ماقبل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العقل الفعّال؛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الفرقة النّاجية؛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اللّوح المحفوظ؛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تعالى؛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المهمّات؛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النّجوم؛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ناصرى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پارسى بسيار مشهور و بارها در ايران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ابوالفتح ناصرالدين از افاضل امراى اسماعيليّه و حاكم قهستان بود، آوازۀ شهرت خواجه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كثرت اشتياقى كه به ديدارش داشته، به شهر قاين كه كرسى و مركز قهستان بوده، دعوتش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را مغتنم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گونه وظايف لازمۀ تبجيل و تجليل را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نيز همين كتاب اخلاق ناصرى را به نام وى تأليف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الاقتباس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التّقويم؛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الاسطوانة؛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الاشكال الكرويّة؛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الحكمة؛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ما يجب الاعتقاديّه؛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الانعكاسيّة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اى است در بيان انعكاس شعاع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خط ميرزا حسين خان سيفى عمادالكتّاب در برلين چاپ عكسى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الايّام واللّيالى؛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البارع فى التّقويم و احكام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النّفس بعد فناء الجسد يا بعد بوار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باب 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و تهران با خلاصۀ شيخ بهائى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الاعتقاد يا تجريد العقائد يا تجريد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رشتۀ خود بى نظير و محل توجه اكابر و فحول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هاى بسيارى از طرف علماى فريقين بر اين كتاب نوشته شده و تا حال چندين مرتبه در ايران و بمبئى با شرح هايش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المنطق؛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تجريد الهندسة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بعض موارد است، لكن ظاهراً تحرير الهندسة بوده و همان است كه در ذيل مى نگاريم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اصول الهندسة اقليدس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تحرير اقليدس معروف و در ايران و كلكتّه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اقليدس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ماقبل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اكر مانالاوس؛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كتاب الكرة المتحرّكة؛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كتاب المساكن؛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مجسطى؛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المطالع؛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تربيع الدّائرة؛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صور الكواكب؛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تسطيح الكرة يا رسالة فى تسطيح الكرة؛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المعيار؛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التّقويم العلائى؛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المحصّل يا 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ردّ و تهذيب و اختصار كتاب محصّل افكار فخر رازى بوده و هر دو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تنسوق نامۀ ايلخانى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جواهر و معادن و خواص و قيمت آنها كه براى هلاكوخانش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الحساب فى التّخت والتّراب والكرة والاسطرلاب؛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گيتى نما فى معرفة حقائق الاشياء؛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يا الجبر والقدر؛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والقدر؛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النّيّرين؛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كه همان تنسوق نامۀ مذكور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 الاشارات والتّنبيهات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كتاب شرح اشارات معروف مى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ايران و دو مرتبه در لكناهو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را در اوّل آن شرح اشارات نوشته و در آخرش به همين نام حل مشكلات خاتمه داده و در اين كتاب در هدم اساس شبهات فخر رازى مساعى جميله به كار برده است تا طلسم شبهه هاى سحر را باطل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عصاى كلك او آثار ثعبان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نامه؛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تسطيح 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تسطيح كره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عروض؛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كره و اسطرلاب؛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كلّيّات طب؛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معرفت تقويم رقمى و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ابن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حلّ مشكلات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الطّلوع والغروب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مدرسۀ سپهسالار جديد تهران و يك نسخه نيز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ظاهرات الفلك؛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المثلّث؛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النّصيريّة؛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النّصيريّة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همان سى فصل مذكور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العقائد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علاّمۀ حلّى كشف الفوائد را در شرح آن تأليف داده و هم مستقلاً و هم با همين شرح خود در ايران چاپ سنگى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رساله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مساحة الاشكال؛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كتابخانۀ مدرسۀ سپهسالار بزرگ تهران و يك نسخه نيز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المعطيات؛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هريكى از اين دو آخرى يك نسخه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التّنزيل؛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تلخيص المحصّل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خواجه به قول بعضى، 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زعم ديگرى،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لكن موافق مشهور و قول اكثر، روز غدير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به موجب وصيّت، جنازه را به مشهد كاظمين عليه السلام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محمد جوينى صاحب ديوان و جمهور اكابر وقت با ازدحام عامّ در تشييع جنازه حاضر و خواستند كه در سمت پايين پاى آن دو بزرگوار حفر قبر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سردابى مرتّب و مزيّن ظاهر گرديد كه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قَدْ اِدَّخرَهُ النَّاصِرُ بِاللّهِ الْعَبَّاسٖى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آن قبر براى ناصر لدين اللّه، سى وچهارمين خليفۀ عباسى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شده بود، لكن نصيبش نگرديده و خودش در رصافۀ دمشق به خاك رفته است؛ پس جسد خواجه را در آن سرداب نهاده و بر لوح قبرش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كَلْبُهُمْ بٰاسِطٌ ذِرٰاعَيْهِ بِالْوَصِيدِ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آنكه تاريخ بناى آن سرداب مطابق سال ولادت خواجه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به باغ، بهر كفن پنبه كاشته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پدر، ز زادن فرزند شادمان</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 خواجه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نصير ملّت و دين، پادشاه كشور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اى كه چنو مادر زمانه نزاد</w:t>
      </w:r>
    </w:p>
    <w:p>
      <w:pPr>
        <w:pStyle w:val="BookText"/>
        <w:rPr/>
      </w:pPr>
      <w:r>
        <w:rPr>
          <w:rFonts w:ascii="IRNazanin" w:hAnsi="IRNazanin" w:eastAsia="IRNazanin"/>
          <w:color w:val="111111"/>
          <w:sz w:val="28"/>
          <w:sz w:val="28"/>
          <w:szCs w:val="28"/>
          <w:rtl w:val="true"/>
          <w:lang w:bidi="fa-IR"/>
        </w:rPr>
        <w:t xml:space="preserve">به سال شش صد و هفتاد و دو به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هيجدهم درگذشت در بغداد</w:t>
      </w:r>
    </w:p>
    <w:p>
      <w:pPr>
        <w:pStyle w:val="BookText"/>
        <w:rPr/>
      </w:pPr>
      <w:r>
        <w:rPr>
          <w:rFonts w:ascii="IRNazanin" w:hAnsi="IRNazanin" w:eastAsia="IRNazanin"/>
          <w:color w:val="111111"/>
          <w:sz w:val="28"/>
          <w:sz w:val="28"/>
          <w:szCs w:val="28"/>
          <w:rtl w:val="true"/>
          <w:lang w:bidi="fa-IR"/>
        </w:rPr>
        <w:t xml:space="preserve">سيد حسين بروجردى در نخبة المقال ضمن ترجمۀ حال كسانى كه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تاريخ ولادت و وفات خواجه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نصيرالدين جدّه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النحرير قدوة الزمن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حِرْزَ مَنْ لاٰ حِرْزَ لَهُ‌</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قد اجاب سائله </w:t>
      </w:r>
      <w:bookmarkStart w:id="60" w:name="pg15892_173807"/>
    </w:p>
    <w:p>
      <w:pPr>
        <w:pStyle w:val="BookText"/>
        <w:rPr/>
      </w:pPr>
      <w:bookmarkEnd w:id="60"/>
      <w:r>
        <w:rPr>
          <w:rFonts w:ascii="IRNazanin" w:hAnsi="IRNazanin" w:eastAsia="IRNazanin"/>
          <w:color w:val="111111"/>
          <w:sz w:val="28"/>
          <w:sz w:val="28"/>
          <w:szCs w:val="28"/>
          <w:rtl w:val="true"/>
          <w:lang w:bidi="fa-IR"/>
        </w:rPr>
        <w:t>چنانچه اشاره شد، بعد از وفات خواجه عمل زيج ناقص مانده و ديگر دانشمندان، با اينكه افاضل طراز اوّل وقت بوده اند، ياراى تكميل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هركسى از رنگ و گفتارى بدين ره كى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بايد صبرسوز و مرد بايد گام زن</w:t>
      </w:r>
    </w:p>
    <w:p>
      <w:pPr>
        <w:pStyle w:val="BookText"/>
        <w:rPr/>
      </w:pPr>
      <w:r>
        <w:rPr>
          <w:rFonts w:ascii="Amiri" w:hAnsi="Amiri" w:eastAsia="Amiri" w:cs="Amiri"/>
          <w:color w:val="111111"/>
          <w:sz w:val="28"/>
          <w:sz w:val="28"/>
          <w:szCs w:val="28"/>
          <w:rtl w:val="true"/>
          <w:lang w:bidi="ar-SA"/>
        </w:rPr>
        <w:t xml:space="preserve">قرن ها بايد كه تا يك كودكى از لطف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خواجۀ طوسى شود يا فاضلى صاحب سخن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فيلسوف الدوله، عبدالحسين، مطرح الأنظار فى تراجم اطباء الاعصار والامصار،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نظام الدين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زاكانى، عبيداللّٰه</w:t>
      </w:r>
    </w:p>
    <w:p>
      <w:pPr>
        <w:pStyle w:val="BookText"/>
        <w:rPr/>
      </w:pPr>
      <w:r>
        <w:rPr>
          <w:rFonts w:ascii="Amiri" w:hAnsi="Amiri" w:eastAsia="Amiri" w:cs="Amiri"/>
          <w:color w:val="111111"/>
          <w:sz w:val="28"/>
          <w:sz w:val="28"/>
          <w:szCs w:val="28"/>
          <w:rtl w:val="true"/>
          <w:lang w:bidi="ar-SA"/>
        </w:rPr>
        <w:t xml:space="preserve">خواجه، نظام الملك حسن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الملك</w:t>
      </w:r>
    </w:p>
    <w:p>
      <w:pPr>
        <w:pStyle w:val="BookText"/>
        <w:rPr/>
      </w:pPr>
      <w:r>
        <w:rPr>
          <w:rFonts w:ascii="Amiri" w:hAnsi="Amiri" w:eastAsia="Amiri" w:cs="Amiri"/>
          <w:color w:val="111111"/>
          <w:sz w:val="28"/>
          <w:sz w:val="28"/>
          <w:szCs w:val="28"/>
          <w:rtl w:val="true"/>
          <w:lang w:bidi="ar-SA"/>
        </w:rPr>
        <w:t xml:space="preserve">خواجه، همام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همام تبريزى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 خالد بن نجيح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جواز يا جوار يا جوان، 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ترجمۀ حال وى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خواربى، صالح بن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جواربى على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در علم رجال است</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5382319_2142443653"/>
      <w:bookmarkStart w:id="62" w:name="_Toc21"/>
      <w:bookmarkEnd w:id="61"/>
      <w:r>
        <w:rPr>
          <w:rtl w:val="true"/>
        </w:rPr>
        <w:t>خوارزمى</w:t>
      </w:r>
      <w:bookmarkEnd w:id="62"/>
    </w:p>
    <w:p>
      <w:pPr>
        <w:pStyle w:val="BookText"/>
        <w:rPr/>
      </w:pPr>
      <w:r>
        <w:rPr>
          <w:rFonts w:ascii="IRNazanin" w:hAnsi="IRNazanin" w:eastAsia="IRNazanin"/>
          <w:color w:val="111111"/>
          <w:sz w:val="28"/>
          <w:sz w:val="28"/>
          <w:szCs w:val="28"/>
          <w:rtl w:val="true"/>
          <w:lang w:bidi="fa-IR"/>
        </w:rPr>
        <w:t>خوارزمى</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خوارزمى، ابوالوفاء </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اكابر مشايخ عرفاى خوارزم مى باشد كه جامع علم و عمل و داراى حسن خلق بود؛ </w:t>
      </w:r>
    </w:p>
    <w:p>
      <w:pPr>
        <w:pStyle w:val="BookText"/>
        <w:rPr/>
      </w:pP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كنز الجواهر از اوست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ملاى رومى از آمدنش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رباعيّات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كردم و اعتذار بدتر 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در آن هست سه دعوى تباه</w:t>
      </w:r>
    </w:p>
    <w:p>
      <w:pPr>
        <w:pStyle w:val="BookText"/>
        <w:rPr/>
      </w:pPr>
      <w:r>
        <w:rPr>
          <w:rFonts w:ascii="Amiri" w:hAnsi="Amiri" w:eastAsia="Amiri" w:cs="Amiri"/>
          <w:color w:val="111111"/>
          <w:sz w:val="28"/>
          <w:sz w:val="28"/>
          <w:szCs w:val="28"/>
          <w:rtl w:val="true"/>
          <w:lang w:bidi="ar-SA"/>
        </w:rPr>
        <w:t xml:space="preserve">دعوى وجود و دعوى قوه 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p>
    <w:p>
      <w:pPr>
        <w:pStyle w:val="BookText"/>
        <w:rPr/>
      </w:pP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عمرانى</w:t>
      </w:r>
    </w:p>
    <w:p>
      <w:pPr>
        <w:pStyle w:val="BookText"/>
        <w:rPr/>
      </w:pPr>
      <w:r>
        <w:rPr>
          <w:rFonts w:ascii="Amiri" w:hAnsi="Amiri" w:eastAsia="Amiri" w:cs="Amiri"/>
          <w:color w:val="111111"/>
          <w:sz w:val="28"/>
          <w:sz w:val="28"/>
          <w:szCs w:val="28"/>
          <w:rtl w:val="true"/>
          <w:lang w:bidi="ar-SA"/>
        </w:rPr>
        <w:t xml:space="preserve">خوارزمى، قاسم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صدرالافاضل</w:t>
      </w:r>
    </w:p>
    <w:p>
      <w:pPr>
        <w:pStyle w:val="BookText"/>
        <w:rPr/>
      </w:pPr>
      <w:r>
        <w:rPr>
          <w:rFonts w:ascii="Amiri" w:hAnsi="Amiri" w:eastAsia="Amiri" w:cs="Amiri"/>
          <w:color w:val="111111"/>
          <w:sz w:val="28"/>
          <w:sz w:val="28"/>
          <w:szCs w:val="28"/>
          <w:rtl w:val="true"/>
          <w:lang w:bidi="ar-SA"/>
        </w:rPr>
        <w:t xml:space="preserve">خوارزمى، محمد بن ابى القاسم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المشايخ</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خوارزمى، محمد بن احمد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مفاتيح العلوم مى باشد كه به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ليدن چاپ و به دو مقاله مقسوم است؛ اوّلى، شش باب فقه، كلام، نحو، كتابت، عروض و اخبار را حاوى و دوّيمى نيز به نام منطق، فلسفه، طب، اعداد، هندسه، نجوم، موسيقى، خيال و كيميا به نه باب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خوارزمى، محمد بن عباس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شاعر، اديب لغوى،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خوارزمى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خواهرزادۀ محمد بن جرير </w:t>
      </w:r>
    </w:p>
    <w:p>
      <w:pPr>
        <w:pStyle w:val="BookText"/>
        <w:rPr/>
      </w:pPr>
      <w:r>
        <w:rPr>
          <w:rFonts w:ascii="IRNazanin" w:hAnsi="IRNazanin" w:eastAsia="IRNazanin"/>
          <w:color w:val="111111"/>
          <w:sz w:val="28"/>
          <w:sz w:val="28"/>
          <w:szCs w:val="28"/>
          <w:rtl w:val="true"/>
          <w:lang w:bidi="fa-IR"/>
        </w:rPr>
        <w:t xml:space="preserve">طبرى، در نحو و لغت و شعر و انساب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ادب علاّمۀ عصر، يگانۀ دهر، نابغۀ روزگار، در هر ديار با كثرت حفظ اشعار در غايت اشتهار و در ميان افاضل زمان مشارٌبالبنان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پدرش از خوارزم و مادرش از طبرستان بوده، گاهى از اين دو لفظ نسبت ديگرى اشتقاق داده و صاحب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وقتى، به عزم ملاقات صاحب بن عبّاد به خانه اش رفته و توسط دربان، بدون اينكه اسمى از خود برده باشد، پيغام داد كه يكى از ادبا خواستار ملاقات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قرار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ادبا كه حافظ بيست هزار بيت شعر عربى نباشد، وارد منزل 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پاسخ داد كه اين مقدار، از اشعار مردان باشد يا زنان‌؟ صاحب به مجرّد شنيدن اين كلام، قطع كرد بر اينكه ابوبكر خوارزمى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اذن ورود داد و با كمال انبساط، وظايف ملاقات به عمل آمد، لكن در حين وداع موافق دلخواهش نشد و اين دو شعر را در حق صاحب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تحمدن ابن عباد و ان هطلت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بالجود حتى اخجل الديما</w:t>
      </w:r>
    </w:p>
    <w:p>
      <w:pPr>
        <w:pStyle w:val="BookText"/>
        <w:rPr/>
      </w:pPr>
      <w:r>
        <w:rPr>
          <w:rFonts w:ascii="Amiri" w:hAnsi="Amiri" w:eastAsia="Amiri" w:cs="Amiri"/>
          <w:color w:val="111111"/>
          <w:sz w:val="28"/>
          <w:sz w:val="28"/>
          <w:szCs w:val="28"/>
          <w:rtl w:val="true"/>
          <w:lang w:bidi="ar-SA"/>
        </w:rPr>
        <w:t xml:space="preserve">فانه خطرات من وساوسه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و يمنع لا بخلا و لا كرما</w:t>
      </w:r>
    </w:p>
    <w:p>
      <w:pPr>
        <w:pStyle w:val="BookText"/>
        <w:rPr/>
      </w:pPr>
      <w:r>
        <w:rPr>
          <w:rFonts w:ascii="Amiri" w:hAnsi="Amiri" w:eastAsia="Amiri" w:cs="Amiri"/>
          <w:color w:val="111111"/>
          <w:sz w:val="28"/>
          <w:sz w:val="28"/>
          <w:szCs w:val="28"/>
          <w:rtl w:val="true"/>
          <w:lang w:bidi="ar-SA"/>
        </w:rPr>
        <w:t>صاحب بعد از وفات او اين را شنيده و در جوابش نوشت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لركب من خراسان قافل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مات خوارزميكم قال لى نعم</w:t>
      </w:r>
    </w:p>
    <w:p>
      <w:pPr>
        <w:pStyle w:val="BookText"/>
        <w:rPr/>
      </w:pPr>
      <w:r>
        <w:rPr>
          <w:rFonts w:ascii="Amiri" w:hAnsi="Amiri" w:eastAsia="Amiri" w:cs="Amiri"/>
          <w:color w:val="111111"/>
          <w:sz w:val="28"/>
          <w:sz w:val="28"/>
          <w:szCs w:val="28"/>
          <w:rtl w:val="true"/>
          <w:lang w:bidi="ar-SA"/>
        </w:rPr>
        <w:t xml:space="preserve">فقلت اكتبوا بالجص من فوق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لعن الرحمن من كفر النعم</w:t>
      </w:r>
    </w:p>
    <w:p>
      <w:pPr>
        <w:pStyle w:val="BookText"/>
        <w:rPr/>
      </w:pPr>
      <w:r>
        <w:rPr>
          <w:rFonts w:ascii="IRNazanin" w:hAnsi="IRNazanin" w:eastAsia="IRNazanin"/>
          <w:color w:val="111111"/>
          <w:sz w:val="28"/>
          <w:sz w:val="28"/>
          <w:szCs w:val="28"/>
          <w:rtl w:val="true"/>
          <w:lang w:bidi="fa-IR"/>
        </w:rPr>
        <w:t>از كلمات نثرى ابوبكر است كه در صفت شعرا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ظنك بقوم الاقتصاد محمود الا منهم و الكذب مذموم الا فيهم و اذا ذموا ثلبوا و اذا مدحوا سلبوا و اذا رضوا رفعوا الوضيع و اذا غضبوا وضعوا الرفيع و اذا افتروا على انفسهم بالكبائر لم يلزمهم حد و لم يمتد اليهم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فقرۀ آخرى اشاره به قضيۀ فرزدق نموده كه روزى هفتمين خليفه اموى، سليمان بن عبدالملك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شعر فرزدق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فبتن بجانبى مصرعات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افض اغلاق الختام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خودش خوانده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اقرار به زنا كرده و مستوجب حد شرعى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حكم قرآن مجيد نسبت به من حرجى نبوده و استحقاق حد را ندارم؛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اَلشُّعَرٰاءُ يَتَّبِعُهُمُ اَلْغٰاوُونَ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أَنَّهُمْ فِي كُلِّ وٰادٍ يَهِيمُونَ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يَقُولُونَ مٰا لاٰ يَفْعَلُونَ‌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عبدالملك خنديده و </w:t>
      </w:r>
    </w:p>
    <w:p>
      <w:pPr>
        <w:pStyle w:val="BookText"/>
        <w:rPr/>
      </w:pPr>
      <w:r>
        <w:rPr>
          <w:rFonts w:ascii="IRNazanin" w:hAnsi="IRNazanin" w:eastAsia="IRNazanin"/>
          <w:color w:val="111111"/>
          <w:sz w:val="28"/>
          <w:sz w:val="28"/>
          <w:szCs w:val="28"/>
          <w:rtl w:val="true"/>
          <w:lang w:bidi="fa-IR"/>
        </w:rPr>
        <w:t>رهايش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الدين حلّى نيز از همين آيه اقتباس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الذين اتى الكتاب مخبرا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بعفاف انفسنا و فسق الالسن</w:t>
      </w:r>
    </w:p>
    <w:p>
      <w:pPr>
        <w:pStyle w:val="BookText"/>
        <w:rPr/>
      </w:pPr>
      <w:r>
        <w:rPr>
          <w:rFonts w:ascii="Amiri" w:hAnsi="Amiri" w:eastAsia="Amiri" w:cs="Amiri"/>
          <w:color w:val="111111"/>
          <w:sz w:val="28"/>
          <w:sz w:val="28"/>
          <w:szCs w:val="28"/>
          <w:rtl w:val="true"/>
          <w:lang w:bidi="ar-SA"/>
        </w:rPr>
        <w:t>تأليفات ابوبكر خوارزمى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و استانبول و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العلوم و مبيد الهموم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دمشق و مصر و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ابوبكر در نيمۀ رمضان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خوارزمى، محمد بن موسى </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فلكى رياضى،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علم رياضى و هيئت مى باشد كه با مأمون عباسى معاصر و تمامى كتابخانه خلافتى در تحت تصرّف او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استخراج تاريخ اليهود و اعيادهم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نسخه از آن به شمارۀ </w:t>
      </w:r>
      <w:r>
        <w:rPr>
          <w:rFonts w:eastAsia="IRNazanin" w:cs="IRNazanin"/>
          <w:color w:val="111111"/>
          <w:sz w:val="28"/>
          <w:szCs w:val="28"/>
          <w:lang w:bidi="fa-IR"/>
        </w:rPr>
        <w:t>232519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بانگى فور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زيج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زيج به سند هند معروف و محل اعتماد اهل فن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رسم افريقيّه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بالاسطرلاب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همان عمل الاسطرلاب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من حساب الجبر والمقابلة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لندن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خوارزمى، موفق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اخطب خوارزمى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خوارزمى، ناصر بن عبدالسيد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مطرزى، ناصرالدين </w:t>
      </w:r>
      <w:bookmarkStart w:id="63" w:name="pg15892_173815"/>
    </w:p>
    <w:p>
      <w:pPr>
        <w:pStyle w:val="Heading3"/>
        <w:numPr>
          <w:ilvl w:val="2"/>
          <w:numId w:val="1"/>
        </w:numPr>
        <w:rPr/>
      </w:pPr>
      <w:bookmarkStart w:id="64" w:name="__RefHeading___Toc15382321_2142443653"/>
      <w:bookmarkStart w:id="65" w:name="_Toc22"/>
      <w:bookmarkEnd w:id="63"/>
      <w:bookmarkEnd w:id="64"/>
      <w:r>
        <w:rPr>
          <w:rtl w:val="true"/>
        </w:rPr>
        <w:t>خوّاص</w:t>
      </w:r>
      <w:bookmarkEnd w:id="65"/>
    </w:p>
    <w:p>
      <w:pPr>
        <w:pStyle w:val="BookText"/>
        <w:rPr/>
      </w:pPr>
      <w:r>
        <w:rPr>
          <w:rFonts w:ascii="Amiri" w:hAnsi="Amiri" w:eastAsia="Amiri" w:cs="Amiri"/>
          <w:color w:val="111111"/>
          <w:sz w:val="28"/>
          <w:sz w:val="28"/>
          <w:szCs w:val="28"/>
          <w:rtl w:val="true"/>
          <w:lang w:bidi="ar-SA"/>
        </w:rPr>
        <w:t>خوّاص</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خوّاص، ابواسحاق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اسماعيل، بغدادى، از كبار عرفا و مشايخ صوفيّه مى باشد كه در ميان اين طبقه به فضل و زهد و تقوا و كثرت توكل معروف و در مقامات طريقت متفرّد و از اصحاب جنيد بغدادى و نظاير وى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اجرت زنبيل بافى امرار معاش مى كرد؛ به همين جهت، بدين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و يا به جهت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بوده و بعد از وفات او پسرش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طريق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بسيارى در اصول طريقت بدو منسوب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 يا 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طبريّه و يا جامع رى به مرض اسهال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خوّاص، ابومحمد جعفر يا جعفر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خلدى</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خوافى، احمد بن محمد بن مظفر </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مولدش شهر خواف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نيشابور، از مشاهير فقهاى شافعيّه و در مناظره و جدل بى بدل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ابوحامد غزالى معاصر و هم درس و هر دو از شاگردان امام الحرمين جوينى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متصدى قضاوت طوس و نواحى آن نيز شد و به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طوس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خوافى،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شاه سنجان</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خواندمير، غياث الدين بن همام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خودش در اوّل كتاب دستور الوزراى خود بدين روش نگاشته و يا موافق نوشتۀ بعضى از ارباب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لقب وى بوده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نيز داراى اسم يا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w:t>
      </w:r>
    </w:p>
    <w:p>
      <w:pPr>
        <w:pStyle w:val="BookText"/>
        <w:rPr/>
      </w:pPr>
      <w:r>
        <w:rPr>
          <w:rFonts w:ascii="Amiri" w:hAnsi="Amiri" w:eastAsia="Amiri" w:cs="Amiri"/>
          <w:color w:val="111111"/>
          <w:sz w:val="28"/>
          <w:sz w:val="28"/>
          <w:szCs w:val="28"/>
          <w:rtl w:val="true"/>
          <w:lang w:bidi="ar-SA"/>
        </w:rPr>
        <w:t>منافى نوشتۀ مذكور دستور الوزراء نمى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هرحال، وى كاتب، منشى، مورّخ كامل و در شمار مشاهير مورّخين عالم در قرن دهم هجرت معدود و مورد توجهات امير على شيرنوايى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سودمندى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الاخيار؛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الوزراء؛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الاخبار؛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السّير فى اخبار افراد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مشهور و محل رجوع و استفادۀ تمامى طبقات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بمبئى چاپ سنگى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تأليف آن شروع و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پايانش رسانده و داراى وقايع عمومى عالم تا آخر سلطنت شاه اسماعيل اوّل صفوى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اين كتاب را به نام استاد خود، كريم الدّين حبيب اللّه اردبيلى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نوشتۀ بعضى، براى خواجه حبيب اللّه ساوجى، وزير دورمش خان، حاكم هرات از طرف شاه اسماعيل، تأليف داده و همانا اسم حبيب السّير نيز به جهت انتساب به يكى از آن دو تن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كتاب روضة الصّفاى پدر يا جدّش، ميرخواند آتى الترجمه، مى باشد كه براى امير على شيرنوايى تأليفش داده؛ چنانچه جلد هفتم روضة الصّفا را نيز، كه مؤلفش موفق به اتمام آن نبوده، به انجام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الاسرار؛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الملوك؛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تاريخ وصّاف؛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خواندمير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واسطه انقلابات داخلى هرات ناچار به هندوستان رفت و با بابرشاه هندى و بعد از وفات او با پسرش، همايون شاه، انتساب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قانون همايونى را به نام وى تأليف داد تا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سفر گجرات 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دهلى نقل شد و در جوار قبر نظام الدين اوليا و امير خسرو دهلوى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قاموس الاعلام، كتاب هاى تاريخى او و پدرش به اكثر السنۀ اروپايى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پدر يا جدّ مادرى بودن مؤلف روضة الصّفا نسبت به خواندمير، چنانچه اشاره شد، رجوع به ميرخواند نمايند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خواندمير، غياث الدين، دستور الوزراء، ديباچه</w:t>
      </w:r>
      <w:r>
        <w:rPr>
          <w:rFonts w:eastAsia="IRNazanin" w:cs="IRNazanin"/>
          <w:color w:val="111111"/>
          <w:sz w:val="28"/>
          <w:szCs w:val="28"/>
          <w:rtl w:val="true"/>
          <w:lang w:bidi="fa-IR"/>
        </w:rPr>
        <w:t xml:space="preserve">. </w:t>
      </w:r>
      <w:bookmarkStart w:id="66" w:name="pg15892_173819"/>
    </w:p>
    <w:p>
      <w:pPr>
        <w:pStyle w:val="Heading3"/>
        <w:numPr>
          <w:ilvl w:val="2"/>
          <w:numId w:val="1"/>
        </w:numPr>
        <w:rPr/>
      </w:pPr>
      <w:bookmarkStart w:id="67" w:name="__RefHeading___Toc15382323_2142443653"/>
      <w:bookmarkStart w:id="68" w:name="_Toc23"/>
      <w:bookmarkEnd w:id="66"/>
      <w:bookmarkEnd w:id="67"/>
      <w:r>
        <w:rPr>
          <w:rtl w:val="true"/>
        </w:rPr>
        <w:t>خوانسارى</w:t>
      </w:r>
      <w:bookmarkEnd w:id="68"/>
    </w:p>
    <w:p>
      <w:pPr>
        <w:pStyle w:val="BookText"/>
        <w:rPr/>
      </w:pPr>
      <w:r>
        <w:rPr>
          <w:rFonts w:ascii="IRNazanin" w:hAnsi="IRNazanin" w:eastAsia="IRNazanin"/>
          <w:color w:val="111111"/>
          <w:sz w:val="28"/>
          <w:sz w:val="28"/>
          <w:szCs w:val="28"/>
          <w:rtl w:val="true"/>
          <w:lang w:bidi="fa-IR"/>
        </w:rPr>
        <w:t>خوانسارى</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در اينجا ترجمۀ حال بعضى از اكابر منسوب بدان بلده را تذكر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سيد ابوتراب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سيد ابوالقاسم بن سيد محمدمهدى بن سيد حسن بن سيد حسين و يا موافق نوشتۀ ذريعه، نام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مشهورى و كنيۀ ايشان مى باشد؛ به هرحال، جدّش همان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رسالۀ عديمة النّظير فى تحقيق حال ابى بصير است و خودش از اكابر علماى اماميّۀ عصر حاضر ما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محقّق مدقّق، فقيه اصولى، محدّث رجالى، معقولى منقولى، عابد زاهد، سخى و متّقى و كريم النّفس؛ علاوه بر علوم شرعيّه و معارف دينيّه، جامع فنون متنوّعه و در حساب و جغرافيا و رياضيّات و هندسه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اغلب وظايف مندوبۀ دينيّه هم از نماز و روزه و اعتكاف مسجدين سهله و كوفه و امثال آنها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تلامذۀ سيد حسين كوه كمرى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با كمال استقلال مشغول تدريس شد و در احكام و فتاوى مرجع خاص و عام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متنوعۀ بسيارى دارد كه برهانى قاطع بر تبحّر علمى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الاحكام الوضعيّة؛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اينكه حجّيت آن تعبّدى و يا عقلى و يا از روى بناى عقلاست و نيز فقط در احكام جارى مى باشد و يا اعمّ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نيست كه همان كتاب قصد السّبيل مذكور در ذيل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الفحول فى حكم المهر اذا مات احد الزّوجين قبل الدّخول؛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فى تفسير القرآن بطريق جديد؛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التّنبيه على ما اخطأ بعض المتفقّهة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مرادش از آن بعض، يگانه فقيه عصر خود، سيد محمدكاظم طباطبايى، است كه به عنوان يزدى، سيد محمدكاظم بن عبدالعظيم به ترجمۀ حال وى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الحواشى على رجال ابى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الفريد فى شرح التّجريد؛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الرّشاد فى شرح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ده مجلّد بزرگ بوده و شرح دو باب صوم و ارث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در يك جلد،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الصّراح فى الاحاديث الحسان والصّحاح؛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السّبيل فى اصول الفقه؛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اللّباب فى تفسير احكام الكتاب؛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البحرانيّه؛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الخوانساريّة؛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الكاظميّة؛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الصّالحين فى اصول الدّين؛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الزّاهرات فى اثبات امامة الائمّة الهداة و غير اينها كه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اساتيد صاحب ترجمه، سيد حسين كوه كمرى، صاحب روضات، ميرزا محمد هاشم خوانسارى، شيخ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شيخ محمدتقى صاحب 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اجلاّى وقت بوده و از ايشان و جمعى كثير از اكابر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روز شنبه نهم جمادى الاولى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دكّان بسته و تمامى طبقات مردم در تشييع جنازه اش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وصيّت، در وادى السّلام دفنش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سيد حسين بن سيد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حسينى موسوى، جدّ پدرى صاحب روضات آتى الترجمه، از اكابر محقّقين علماى اماميّه مى باشد كه به حسن تقرير و جودت املا و انشا و تحرير معروف و داراى اخلاق حميده و صفات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زهد اشتهار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نماز شب و زيارت عاشورا از وى فوت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مهمّات مسلمين و مواسات فقراى مؤمنين سعى بليغ به كار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اجازه بحرالعلوم و ميرزاى قمى و نظاير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بسيارى در راه مكّه و غيره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شرح لمعه، حواشى ذخيره، شرح دعاى ابوحمزه و شرح زيارت عاشورا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رجب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خوانسارى،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خوانسارى، آقا حسين بن جمال الدين محمد</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خوانسارى، حقى </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تذكرۀ نصرآبادى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عرفا و شعراى اوايل قرن يازدهم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روان و در نهايت شكفتگى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اصفهان خطابتى در كمال فصاحت مى كرد كه خالى از جذبه و حال نبوده و هنگامۀ صحبت را گرم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غلز يا غعز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درگذشت و از رباعيّات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مذهب اهل درد، آن كس مرد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خلق مجرّد، ز علايق فرد است</w:t>
      </w:r>
    </w:p>
    <w:p>
      <w:pPr>
        <w:pStyle w:val="BookText"/>
        <w:rPr/>
      </w:pPr>
      <w:r>
        <w:rPr>
          <w:rFonts w:ascii="IRNazanin" w:hAnsi="IRNazanin" w:eastAsia="IRNazanin"/>
          <w:color w:val="111111"/>
          <w:sz w:val="28"/>
          <w:sz w:val="28"/>
          <w:szCs w:val="28"/>
          <w:rtl w:val="true"/>
          <w:lang w:bidi="fa-IR"/>
        </w:rPr>
        <w:t>خورشيد كه هست عالم آرا حقى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دل از آن است كه تنهاگرد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مذهب ما گفت و شنيدى دگر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و جنيد و بايزيدى دگر است</w:t>
      </w:r>
    </w:p>
    <w:p>
      <w:pPr>
        <w:pStyle w:val="BookText"/>
        <w:rPr/>
      </w:pPr>
      <w:r>
        <w:rPr>
          <w:rFonts w:ascii="IRNazanin" w:hAnsi="IRNazanin" w:eastAsia="IRNazanin"/>
          <w:color w:val="111111"/>
          <w:sz w:val="28"/>
          <w:sz w:val="28"/>
          <w:szCs w:val="28"/>
          <w:rtl w:val="true"/>
          <w:lang w:bidi="fa-IR"/>
        </w:rPr>
        <w:t xml:space="preserve">كارى نگشايد از نماز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قبول را كليدى دگر است</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وى بوده و نامش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هدايت، رضاقلى خان، رياض الشعراء،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ملا حيدر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علماى معقولى قرن يازدهم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معقول از اساتيد آقا حسين خوانسارى آتى الترجمه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التّصانيف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راجع به امور ديانت است، اصولاً و فروعاً و قرآناً و حديثاً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مضيئ الاعيان فى استخراج اسماء اهل البيت من القرآن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حاج ميرزا زين العابدين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صاحب روضات آتى الترجمه مى باشد كه از اكابر علماى وقت خود بود و كتاب </w:t>
      </w:r>
    </w:p>
    <w:p>
      <w:pPr>
        <w:pStyle w:val="BookText"/>
        <w:rPr/>
      </w:pPr>
      <w:r>
        <w:rPr>
          <w:rFonts w:ascii="IRNazanin" w:hAnsi="IRNazanin" w:eastAsia="IRNazanin"/>
          <w:color w:val="111111"/>
          <w:sz w:val="28"/>
          <w:sz w:val="28"/>
          <w:szCs w:val="28"/>
          <w:rtl w:val="true"/>
          <w:lang w:bidi="fa-IR"/>
        </w:rPr>
        <w:t xml:space="preserve">الاحباط والتّكفير از آثار قلمى وى مى باشد و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خوانسارى،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جمال خوانسارى</w:t>
      </w:r>
    </w:p>
    <w:p>
      <w:pPr>
        <w:pStyle w:val="BookText"/>
        <w:rPr/>
      </w:pPr>
      <w:r>
        <w:rPr>
          <w:rFonts w:ascii="Amiri" w:hAnsi="Amiri" w:eastAsia="Amiri" w:cs="Amiri"/>
          <w:color w:val="111111"/>
          <w:sz w:val="28"/>
          <w:sz w:val="28"/>
          <w:szCs w:val="28"/>
          <w:rtl w:val="true"/>
          <w:lang w:bidi="ar-SA"/>
        </w:rPr>
        <w:t xml:space="preserve">خوانسارى، ميرزا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روضات الجنات</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سيد محمدمهدى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 محمد بن سيد محمدصادق، موسوى خوانسارى اصفهانى، از علماى اماميّه عصر حاضر ما مى باشد كه در فقه و اصول و حديث و رجال از تلامذۀ سيد ابوتراب خوانسارى مذكور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اخبار كتب شيعه از همين استاد خود و ديگر اجلاّى وقت اجازه داشته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احسن الذّريعة فى تراجم مشاهير مجتهدى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غير از احسن الوديعۀ مشهور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در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الوديعة فى تراجم اشهر مشاهير مجتهدى الشّيعة يا الباقيات الصّالحات فى تتميم روضات الجنّات؛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الكاظميّة فى احوال السّادات الموسويّة؛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الجلىّ فى احوال زيد بن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اللّبيب و غنية الاديب فى شرح منطق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اهل الحجى على بطلان نسبة كتاب الفقه الرّضوى الى الرّضا 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جواز الشّبيه؛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الشّتات فى النّوادر والمتفرّقات؛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رشحات الاقلام فى تراجم الاعلام؛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الكلام فى المنطق والكلام؛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العناية فى حلّ معضلات الكفاية؛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المتّقين فى اجازات علمائنا المجتهدين؛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البارى فى ترجمة العلاّمة الخوانسارى سيد ابوتراب مذكور در فوق؛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المرتاض فى شرح طهارة الرّياض؛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 الكلام فى شرح اسماء اللّه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موقع طبع اين اوراق، كه ماه ذى القعدۀ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 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قيد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اللّه تعالى و وفقه للخدمات الدينيّة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نماند كه صاحب ترجمه نوۀ برادر صاحب روضات الجنّات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خوانسارى، محمدمهدى، احسن الوديعة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خوانسارى، ميرزا محمدمهدى بن ميرزا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خوانسارى، عالم فاضل، مجتهد كامل، فقيه اصولى، محدّث رجالى، مفسّر عابد زاهد، از علماى اوايل قرن حاضر چهاردهم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صاحب روضات و عمّ خود، سيد محمدهاشم خوانسارى ذيل الترجمه، اخذ مراتب علميّه نموده و از ايشان روايت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فارسى الفيّۀ شهيد؛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تعليقۀ لمعه و شرح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الفيّۀ شهيد؛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تبصرۀ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مبسوط و استدلالى و حاوى سه مجلد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نفليّۀ شهيد؛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اليوميّة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همان ترجمۀ فارسى الفيّۀ شهيد است، در تهران چاپ سنگى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ميرزا محمدهاشم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محمدهاشم خوانسارى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صاحب روضات، سلسلۀ نسبش در آنجا مذكور،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اكابر علماى اماميّۀ اوايل قرن حاضر چهاردهم هجرت مى باشد كه حاوى فروع و اصول و جامع معقول و منقول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اجازۀ سيد محمدكاظم يزدى آتى الترجمه و شريعت اصفهانى آتى الترجمه و نظاير ايشان و از تلامذۀ والد ماجد خود، ميرزا زين العابدين خوانسارى مذكور فوق و شيخ مرتضى انصارى سالف الترجمه و ديگر اكابر وقت بود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استخراج ابواب اصول فقه از روايات اهل بيت عصمت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آن، رواياتى را كه از خانوادۀ طهارت عليهم السلام در اين موضوع و در قواعد فقهيّه وارد است، جمع و به مباحث اصول فقه مرتّب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چهارهزار حديث متعلّق به اصول فقه را با بيان كيفيّت دلالت آنها در اين كتاب جمع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آن در حال حيات خودش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الحكماء الابرار على ما فى كتاب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تنبيه الحكماء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فى شرح الدّرّة؛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در ماه رمضان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يافت و شيخ محمد طه، صاحب اتقان المقال، بر جنازه اش نماز خواند و در وادى السّلام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w:t>
      </w:r>
    </w:p>
    <w:p>
      <w:pPr>
        <w:pStyle w:val="BookText"/>
        <w:rPr/>
      </w:pPr>
      <w:r>
        <w:rPr>
          <w:rFonts w:ascii="IRNazanin" w:hAnsi="IRNazanin" w:eastAsia="IRNazanin"/>
          <w:color w:val="111111"/>
          <w:sz w:val="28"/>
          <w:sz w:val="28"/>
          <w:szCs w:val="28"/>
          <w:rtl w:val="true"/>
          <w:lang w:bidi="fa-IR"/>
        </w:rPr>
        <w:t xml:space="preserve">در صورت اطلاق و نبودن قرينه، به دو تن اطلاق مى شود؛ يكى بدرالدين محمد بن محمود، خواهرزادۀ شمس الائمّة محمد بن عبدالستّار، كه در سلخ ذى القعدۀ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ديگرى محمد بن حسين بن محمد بن حسين بخارى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 خواهرزاده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علماى حنفيّۀ ماوراءالنهرو مؤلف سه كتاب التّجنيس و المبسوط و المختصر و خواهرزادۀ قاضى ابوثابت محمد بن احمد بخارى بوده و در جمادى الاولى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يوسف بن طاهر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موسى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 xml:space="preserve">. </w:t>
      </w:r>
      <w:bookmarkStart w:id="69" w:name="pg15892_173831"/>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خورجانى</w:t>
      </w:r>
    </w:p>
    <w:p>
      <w:pPr>
        <w:pStyle w:val="BookText"/>
        <w:rPr/>
      </w:pPr>
      <w:r>
        <w:rPr>
          <w:rFonts w:ascii="IRNazanin" w:hAnsi="IRNazanin" w:eastAsia="IRNazanin"/>
          <w:color w:val="111111"/>
          <w:sz w:val="28"/>
          <w:sz w:val="28"/>
          <w:szCs w:val="28"/>
          <w:rtl w:val="true"/>
          <w:lang w:bidi="fa-IR"/>
        </w:rPr>
        <w:t>در اصطلاح رجالى، لقب محمد بن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نسبت آن معلوم نشده و دور نيست كه جوزجان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جيم و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شد و محتمل است كه جوزخان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جيم اوّل و خاء چهارمى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رجال شيخ است و به هرحال، تحقيق مراتب موكول به علم رجال است</w:t>
      </w:r>
      <w:r>
        <w:rPr>
          <w:rFonts w:eastAsia="IRNazanin" w:cs="IRNazanin"/>
          <w:color w:val="111111"/>
          <w:sz w:val="28"/>
          <w:szCs w:val="28"/>
          <w:rtl w:val="true"/>
          <w:lang w:bidi="fa-IR"/>
        </w:rPr>
        <w:t>.</w:t>
      </w:r>
    </w:p>
    <w:p>
      <w:pPr>
        <w:pStyle w:val="Heading3"/>
        <w:numPr>
          <w:ilvl w:val="2"/>
          <w:numId w:val="1"/>
        </w:numPr>
        <w:rPr/>
      </w:pPr>
      <w:bookmarkStart w:id="70" w:name="__RefHeading___Toc15382325_2142443653"/>
      <w:bookmarkStart w:id="71" w:name="_Toc24"/>
      <w:bookmarkEnd w:id="70"/>
      <w:r>
        <w:rPr>
          <w:rtl w:val="true"/>
        </w:rPr>
        <w:t>خوزى</w:t>
      </w:r>
      <w:bookmarkEnd w:id="71"/>
    </w:p>
    <w:p>
      <w:pPr>
        <w:pStyle w:val="BookText"/>
        <w:rPr/>
      </w:pPr>
      <w:r>
        <w:rPr>
          <w:rFonts w:ascii="IRNazanin" w:hAnsi="IRNazanin" w:eastAsia="IRNazanin"/>
          <w:color w:val="111111"/>
          <w:sz w:val="28"/>
          <w:sz w:val="28"/>
          <w:szCs w:val="28"/>
          <w:rtl w:val="true"/>
          <w:lang w:bidi="fa-IR"/>
        </w:rPr>
        <w:t>خوزى</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خوزى، ابوحفص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ابوحفص خوزى</w:t>
      </w:r>
    </w:p>
    <w:p>
      <w:pPr>
        <w:pStyle w:val="BookText"/>
        <w:rPr/>
      </w:pPr>
      <w:r>
        <w:rPr>
          <w:rFonts w:ascii="Amiri" w:hAnsi="Amiri" w:eastAsia="Amiri" w:cs="Amiri"/>
          <w:color w:val="111111"/>
          <w:sz w:val="28"/>
          <w:sz w:val="28"/>
          <w:szCs w:val="28"/>
          <w:rtl w:val="true"/>
          <w:lang w:bidi="ar-SA"/>
        </w:rPr>
        <w:t xml:space="preserve">خوزى، سابور بن سهل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كوسج</w:t>
      </w:r>
    </w:p>
    <w:p>
      <w:pPr>
        <w:pStyle w:val="BookText"/>
        <w:rPr/>
      </w:pPr>
      <w:r>
        <w:rPr>
          <w:rFonts w:ascii="Amiri" w:hAnsi="Amiri" w:eastAsia="Amiri" w:cs="Amiri"/>
          <w:color w:val="111111"/>
          <w:sz w:val="28"/>
          <w:sz w:val="28"/>
          <w:szCs w:val="28"/>
          <w:rtl w:val="true"/>
          <w:lang w:bidi="ar-SA"/>
        </w:rPr>
        <w:t>نسبت وى در اصل به خوزستان و فرزند كوسج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خوزى، سهل بن سابور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كوسج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خوزى، قاسم بن عروه</w:t>
      </w:r>
    </w:p>
    <w:p>
      <w:pPr>
        <w:pStyle w:val="BookText"/>
        <w:rPr/>
      </w:pPr>
      <w:r>
        <w:rPr>
          <w:rFonts w:ascii="Amiri" w:hAnsi="Amiri" w:eastAsia="Amiri" w:cs="Amiri"/>
          <w:color w:val="111111"/>
          <w:sz w:val="28"/>
          <w:sz w:val="28"/>
          <w:szCs w:val="28"/>
          <w:rtl w:val="true"/>
          <w:lang w:bidi="ar-SA"/>
        </w:rPr>
        <w:t>مصطلح رجال است و نسبتش مابين خوزستان ايران و شعب الخوز مكّه مردّد بوده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خولانى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خولان بن عمرو يا مالك بن حارث بن مرة بن ادد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خولان پدر چندين قبيله است در شام از بطون قبيلۀ كهلان از قبايل يمن كه هفت پسر داشته و هريكى از آن هفت پسر پدر قبيله اى بوده و مجموع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خولانى، ادريس بن فضل بن سليمان</w:t>
      </w:r>
    </w:p>
    <w:p>
      <w:pPr>
        <w:pStyle w:val="BookText"/>
        <w:rPr/>
      </w:pPr>
      <w:r>
        <w:rPr>
          <w:rFonts w:ascii="Amiri" w:hAnsi="Amiri" w:eastAsia="Amiri" w:cs="Amiri"/>
          <w:color w:val="111111"/>
          <w:sz w:val="28"/>
          <w:sz w:val="28"/>
          <w:szCs w:val="28"/>
          <w:rtl w:val="true"/>
          <w:lang w:bidi="ar-SA"/>
        </w:rPr>
        <w:t>ترجمه اش موكول به علم رجال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خولانى، عبداللّه بن ثوب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ابومسلم، عبداللّٰه بن ثوب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خونسارى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خوانسارى </w:t>
      </w:r>
      <w:bookmarkStart w:id="72" w:name="pg15892_173833"/>
    </w:p>
    <w:p>
      <w:pPr>
        <w:pStyle w:val="Heading3"/>
        <w:numPr>
          <w:ilvl w:val="2"/>
          <w:numId w:val="1"/>
        </w:numPr>
        <w:rPr/>
      </w:pPr>
      <w:bookmarkStart w:id="73" w:name="__RefHeading___Toc15382327_2142443653"/>
      <w:bookmarkStart w:id="74" w:name="_Toc25"/>
      <w:bookmarkEnd w:id="72"/>
      <w:bookmarkEnd w:id="73"/>
      <w:r>
        <w:rPr>
          <w:rtl w:val="true"/>
        </w:rPr>
        <w:t>خويى</w:t>
      </w:r>
      <w:bookmarkEnd w:id="74"/>
    </w:p>
    <w:p>
      <w:pPr>
        <w:pStyle w:val="BookText"/>
        <w:rPr/>
      </w:pPr>
      <w:r>
        <w:rPr>
          <w:rFonts w:ascii="Amiri" w:hAnsi="Amiri" w:eastAsia="Amiri" w:cs="Amiri"/>
          <w:color w:val="111111"/>
          <w:sz w:val="28"/>
          <w:sz w:val="28"/>
          <w:szCs w:val="28"/>
          <w:rtl w:val="true"/>
          <w:lang w:bidi="ar-SA"/>
        </w:rPr>
        <w:t>خويى</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حاج ميرزا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حسين بن على بن غفار، از طايفۀ دنبلى، از طوايف مشهورۀ آذربايجان ايران، مولد و مسكن و مدفنش شهر خوى، از اكابر علماى اماميّۀ اوايل قرن حاضر چهاردهم هجرت مى باشد كه عابد، زاهد، متّقى، جامع معقول و منقول، در هريك از فقه و اصول و حديث و رجال و كلام و حكمت و اخلاق و عرفان و ديگر علوم متداوله متبحّر، مقتداى افاضل عصر خود، از تلامذۀ شيخ مرتضى انصارى سالف الترجمه و سيد حسين كوه كمرى آتى الترجمه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خودش در آخر كتاب ملخّص المقال تصريح كرده، حضور وى در درس شيخ انصارى در حدود هيجده يا بيست سالگى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محمدحسين كاظمى و شيخ مهدى نجفى كاشف الغطاء روايت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مراتب علميّه، در كرم و سخاوت و شهامت نفس و خيرات و مبرّات راه خدا نيز مقامى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ثروت و عايدات و منافع املاك و اموال فوق العادۀ خود را در مصارف دينيّه صرف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نصف عشر آنها را در مصارف و ضروريّات شخصى خود و خانواده اش مصروف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معتمد، در مجلسى از عراق سر يك مطلب فقهى با حاج ميرزا محمدحسين شيرازى آتى الترجمه مذاكرۀ علمى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ايشان مغاير همديگر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خويى به كاظمين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شيرازى در منابع و مدارك همان مسئله تجديد نظر كرد و حقانيّت خويى بر وى مكشوف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به واسطۀ قاصدى قضيّه را به خويى تذكّر داده و خودش نيز از فتواى اوّلش عدول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منيفۀ متنوّعۀ صاحب ترجمه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 هريكى برهانى قاطع بر تبحّر علمى وى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شرح و بيان كه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المقال فى تحقيق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به نام ملخّص المقال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انصارى؛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النّجفيّة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نهج البلاغه كه دو</w:t>
      </w:r>
    </w:p>
    <w:p>
      <w:pPr>
        <w:pStyle w:val="BookText"/>
        <w:rPr/>
      </w:pPr>
      <w:r>
        <w:rPr>
          <w:rFonts w:ascii="IRNazanin" w:hAnsi="IRNazanin" w:eastAsia="IRNazanin"/>
          <w:color w:val="111111"/>
          <w:sz w:val="28"/>
          <w:sz w:val="28"/>
          <w:szCs w:val="28"/>
          <w:rtl w:val="true"/>
          <w:lang w:bidi="fa-IR"/>
        </w:rPr>
        <w:t xml:space="preserve">جلد بوده و در نجف تأليف و هر دو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 مجلّد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المقال فى تحقيق احوال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مؤلف تصريح كرده و در مقباس الهداية نام اين كتاب را تلخيص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در ايران چاپ سنگى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زمان اغتشاش ايران بود، در فتنۀ اكراد، در صحن خانۀ خود از بلدۀ خوى، بدون هيچ عنوانى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تير گلولۀ اشرار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الهداية؛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خويى، ميرزا ابراهيم، الدّرّة النّجفيّة؛ خويى، ميرزا ابراهيم، ملّخص المقال فى تحقيق احوال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احمد بن خليل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قاضى القضات، حجة الاسلام،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مولدش بلدۀ خوى آذربايجان، از مشاهير حكما و فقهاى شافعيّه مى باشد كه پس از سنّ رشد و كمال، به شام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عنايات ملك معظّم، عيسى بن ملك عادل،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تدريس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فقه و اصول و رموز حكميّه تأليف داده و از آن جمله كتاب بزرگى است كه حاوى بيست علم است و تفسير كبير مشهور استاد خود، فخر رازى، را كه به مفاتيح الغيب موسوم و خود فخر رازى موفق به اكمال آن نبوده،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ملك معظّم قاضى القضات دمشق بود تا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خلز يا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بعض موارد تاريخ وفات او را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ظاهراً اشتباه بوده و ناشى از تقديم و تأخير سهوى دو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تاريخ دوّيمى مزبور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ملا احمد بن ملا مصطفى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ملاّ آقا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محدّث متبحّر شيعى امامى، محقّق مدقّق، در بيان و فهمانيدن دقايق علميّه دستى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 داشت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مرآت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منظومۀ 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شيخ على بن عليرضا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خاك مردانى، از علماى اماميۀ عصر حاضر ما كه از تلامذۀ آخوند خراسانى سالف الترجمه و شيخ هادى تهرانى سالف الترجمه بوده و تأليفات نافعۀ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تشريح الصّدور فى وقايع الايّام والدّهور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وقايع پنج ماه و سيزده روز از اوّل رمضان تا سيزدهم صفر از قلم او برآمده و وقايع شهور ديگر و تتمّۀ ماه صفر تأليف نشده و آن كتابى است نافع و پر از مناسبات فقهى و اصولى و حديثى و معقولى و تاريخى و فكاهى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و تراجيح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حاشيه بر همين باب كتاب معالم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الاوج والحضيض فى نفى الجبر والتفويض؛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الاعضال فى جواب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شرح حديثى است كه درخصوص آيۀ مباهله مابين مأمون و حضرت رضا عليه السلام جريان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وهّابيّت كه دو رساله اى است مختصر؛ يكى عربى و ديگرى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اميرالمؤمنين عليه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عينيّۀ حميرى؛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نكاح و اخبار و انشا و شرط ضمن العقدى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التّكملة فى جواب الاسئلة؛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القربة فى شرح دعاء النّدبة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ترجمه در نهم رمضان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ديه شرفخانه از نواحى تبريز وفات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تقريرات آقاميرزا محمدعلى اوردوبادى سالف الترجمه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ناصر بن احمد بن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نحوى، فقيه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ابوطاهر شيرازى و فقه را از ابواسحاق شيرازى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آذربايجان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فنون ادبيّه و محل استفادۀ اهل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و جوانب حاضر حوزۀ او مى شدند و شرح لمع ابن جنّى از مصنّفات او مى باشد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نصير ترابا كان 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وعاة العلوم رعاة الامم</w:t>
      </w:r>
    </w:p>
    <w:p>
      <w:pPr>
        <w:pStyle w:val="BookText"/>
        <w:rPr/>
      </w:pPr>
      <w:r>
        <w:rPr>
          <w:rFonts w:ascii="Amiri" w:hAnsi="Amiri" w:eastAsia="Amiri" w:cs="Amiri"/>
          <w:color w:val="111111"/>
          <w:sz w:val="28"/>
          <w:sz w:val="28"/>
          <w:szCs w:val="28"/>
          <w:rtl w:val="true"/>
          <w:lang w:bidi="ar-SA"/>
        </w:rPr>
        <w:t xml:space="preserve">فتبا لعيش قصير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وجدان حظ قريب العدم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الآخر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خويى، يوسف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قرن ششم هجرت مى باشد كه از تلامذۀ ميدانى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مجمع الامثال استاد مذكور خود را تلخيص كرده است و 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يوسف نيز از بلدۀ خوى آذربايجان بوده و منسوب بدان بلده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موافق قاموس الاعلام نگارش داديم، در جايى ديدم كه حرف سوم آن، باى ابجد و منسوب به خوب مى باشد كه به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احتياج است و يا به خوبه نسبت دارد كه به عربى، به معنى گرسنگى و هم زمين خشك باران نديده را گويند كه در ميان دو زمين باران ديده واقع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خيارى، ابراهيم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موسى، مدنى شافعى خيارى، از فقهاى شافعيّۀ قرن يازدهم هجرى مدينه مى باشد كه در تاريخ و حديث و فنون ادب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دمشق رفته و مورد توجه اهالى گرديد و لوازم اكرام او را معمول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ادباى دمشق مشاجرات بسيارى به وقوع آمد كه آنها را در كتاب رحلت خود نگارش داده است؛ عاقبت بعد از بعضى مسافرت ها باز به مدينۀ منوره برگشته و مشغول تدريس و تأليف شد تا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الادباء و سلوة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رحلت الخيارى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خود را از مدينه به روم و مصر و شام در آن كتاب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ليبسك چاپ شده و يك نسخۀ خطّى آن نيز در قاهره در دارالكتب المصرية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الابحاث والنّقول فى الكلام على قوله تعالى لقد جائكم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ولادت حضرت رسالت صلى الله عليه و آله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خيّاط، اسود بن ابى الاسود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خيّاط، حسن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خيّاط، حسين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خيّاط، زيد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رجال مى باشند و ترجمۀ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خيالى، شيخ احمد بن موسى بن شمس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قرن نهم هجرى عامّه مى باشد كه زاهد متّقى و مدرّس مدرسۀ ازنيق و روزى يك صدوسى درهم براى او حق التدريس معيّن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شرح السّعد على العقائد النّسفيّة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توحيد كه در لكناو و اسلامبول و دهلى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خيالى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قرن نهم هجرى بخارا و از منتسبين الغ بيگ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هرات زيسته و به همين جهت،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ش در تركستان و خراسان متداول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تير غمت را دل عشاق نشانه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خلقى به تو مشغول و تو غايب ز ميانه</w:t>
      </w:r>
    </w:p>
    <w:p>
      <w:pPr>
        <w:pStyle w:val="BookText"/>
        <w:rPr/>
      </w:pPr>
      <w:r>
        <w:rPr>
          <w:rFonts w:ascii="Amiri" w:hAnsi="Amiri" w:eastAsia="Amiri" w:cs="Amiri"/>
          <w:color w:val="111111"/>
          <w:sz w:val="28"/>
          <w:sz w:val="28"/>
          <w:szCs w:val="28"/>
          <w:rtl w:val="true"/>
          <w:lang w:bidi="ar-SA"/>
        </w:rPr>
        <w:t xml:space="preserve">حاجى به ره كعبه و من طالب ديدار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خانه همى جويد و من صاحب خانه</w:t>
      </w:r>
    </w:p>
    <w:p>
      <w:pPr>
        <w:pStyle w:val="BookText"/>
        <w:rPr/>
      </w:pPr>
      <w:r>
        <w:rPr>
          <w:rFonts w:ascii="IRNazanin" w:hAnsi="IRNazanin" w:eastAsia="IRNazanin"/>
          <w:color w:val="111111"/>
          <w:sz w:val="28"/>
          <w:sz w:val="28"/>
          <w:szCs w:val="28"/>
          <w:rtl w:val="true"/>
          <w:lang w:bidi="fa-IR"/>
        </w:rPr>
        <w:t xml:space="preserve">گه معتكف ديرم و گه ساكن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تو را مى طلبم خانه به خانه</w:t>
      </w:r>
    </w:p>
    <w:p>
      <w:pPr>
        <w:pStyle w:val="BookText"/>
        <w:rPr/>
      </w:pPr>
      <w:r>
        <w:rPr>
          <w:rFonts w:ascii="IRNazanin" w:hAnsi="IRNazanin" w:eastAsia="IRNazanin"/>
          <w:color w:val="111111"/>
          <w:sz w:val="28"/>
          <w:sz w:val="28"/>
          <w:szCs w:val="28"/>
          <w:rtl w:val="true"/>
          <w:lang w:bidi="fa-IR"/>
        </w:rPr>
        <w:t xml:space="preserve">چون در همه جا عكس رخ يار توان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نى ام من كه روم خانه به خانه</w:t>
      </w:r>
    </w:p>
    <w:p>
      <w:pPr>
        <w:pStyle w:val="BookText"/>
        <w:rPr/>
      </w:pPr>
      <w:r>
        <w:rPr>
          <w:rFonts w:ascii="Amiri" w:hAnsi="Amiri" w:eastAsia="Amiri" w:cs="Amiri"/>
          <w:color w:val="111111"/>
          <w:sz w:val="28"/>
          <w:sz w:val="28"/>
          <w:szCs w:val="28"/>
          <w:rtl w:val="true"/>
          <w:lang w:bidi="ar-SA"/>
        </w:rPr>
        <w:t xml:space="preserve">مقصود من از كعبه و بتخانه تويى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 كعبه و بتخانه بهانه</w:t>
      </w:r>
    </w:p>
    <w:p>
      <w:pPr>
        <w:pStyle w:val="BookText"/>
        <w:rPr/>
      </w:pPr>
      <w:r>
        <w:rPr>
          <w:rFonts w:ascii="IRNazanin" w:hAnsi="IRNazanin" w:eastAsia="IRNazanin"/>
          <w:color w:val="111111"/>
          <w:sz w:val="28"/>
          <w:sz w:val="28"/>
          <w:szCs w:val="28"/>
          <w:rtl w:val="true"/>
          <w:lang w:bidi="fa-IR"/>
        </w:rPr>
        <w:t xml:space="preserve">تقصير خيالى به اميد كرم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كه گنه را به از اين نيست بهانه</w:t>
      </w:r>
    </w:p>
    <w:p>
      <w:pPr>
        <w:pStyle w:val="BookText"/>
        <w:rPr/>
      </w:pPr>
      <w:r>
        <w:rPr>
          <w:rFonts w:ascii="IRNazanin" w:hAnsi="IRNazanin" w:eastAsia="IRNazanin"/>
          <w:color w:val="111111"/>
          <w:sz w:val="28"/>
          <w:sz w:val="28"/>
          <w:szCs w:val="28"/>
          <w:rtl w:val="true"/>
          <w:lang w:bidi="fa-IR"/>
        </w:rPr>
        <w:t>مرقد خيالى در بخارا اسم و 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خيالى هروى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خيالى بخارى </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خيام،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يا محمد، نيشابورى الاصل والمولد والمدفن، از مشاهير صوفيّه و عرفاى عهد سلاجقه و اعاظم حكما و رياضيين اسلامى مى باشد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حساب، لغت، فقه، تفسير، نجوم، هيئت، تواريخ و سير، تجويد و قرائت و فنون حكمت مقامى بس عالى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بالخصوص در رياضيّات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بعضى از دانشمندان، در فلسفه و حكمت، تالى شيخ ابوعلى سينا و حكماى يونان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تلامذۀ شيخ الاسلام ناصرالدين محمد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صبّاح و وزير اعظم، نظام الملك صاحب مدرسۀ نظاميۀ بغداد، معاصر و در نزد سلاطين عصر خود بسيار محترم و تقرّبى بسزا داشته، بلكه محرم راز سلطان سنجر سلجوقى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مخصوصى جنب تخت سلطان براى او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مى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كثرت تبحّرى كه در نجوم و رياضيّات داشته، از طرف سلطان جلال الدين ملكشاه سلجوقى با هفت حكيم درجه اوّل ديگر به رصد بعض كواكب و تحقيق اوضاع فلكى موظف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مدتى در رصدخانه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زيجى ترتيب داده و جدول نظرات كواكب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حكيم و همكاران خود او تاريخ شمسى جديدى، كه مبدأ آن روز تحويل آفتاب به حمل سال جلوس جلال الدين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يزدجردى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وضع كردند و همين است كه از آن زمان به اين طرف، مدار تمامى تقاويم ايرانى مى باشد و ديگر تواريخ مضبوطه در آنها را با آن تطبيق نمايند و آن را به جهت تازگى و انتساب به جلال الدين ملكشاه،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ماه هاى آن نيز همان اسامى ماه هاى تاريخ باستانى و فرسى مى باشد كه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از همديگر امتياز دهند؛ مثل فروردين جلالى و امثال آن و اين موضوع را در كتاب قاموس المعارف مبسوطاً نگارش داده ايم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خيّام به مجلس وزير كبير، عبدالرّزاق، كه ابوالحسن غزالى نيز حاضر و در اختلاف قرائت يك آيه مشغول مذاكره بوده اند،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خوشدل گرديده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الخبير سقطنا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را از خيّام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اختلافات قرائات و اسباب و علل آنها را بالاطراف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كه موافق عقيدۀ خود بوده، </w:t>
      </w:r>
    </w:p>
    <w:p>
      <w:pPr>
        <w:pStyle w:val="BookText"/>
        <w:rPr/>
      </w:pPr>
      <w:r>
        <w:rPr>
          <w:rFonts w:ascii="IRNazanin" w:hAnsi="IRNazanin" w:eastAsia="IRNazanin"/>
          <w:color w:val="111111"/>
          <w:sz w:val="28"/>
          <w:sz w:val="28"/>
          <w:szCs w:val="28"/>
          <w:rtl w:val="true"/>
          <w:lang w:bidi="fa-IR"/>
        </w:rPr>
        <w:t>با اقامۀ برهان و بيّنه بر ديگر اقوال ترجيح داد؛ پس غزالى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امثال شما را در ميان علما بسيار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نداشتم كه يكى از قرّاء و علماى تجويد، دانا و حافظ اين مطالب بوده باشد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الحكماء در قوۀ حافظۀ خيّام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را هفت مرتبه در اصفهان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به نيشابور آن را از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مقابله، با اصل نسخه مطابق بوده و فقط تفاوت اندكى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خيّام با اين همه، به نوشتۀ تاريخ الحكماء، نسبت به تعليم و افاده بخلى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سؤالات وارده محض براى اينكه اصل مطلب را نگفته و سائل، جاهل بماند، به ذكر مقدّمات دور و دراز غير مربوط به محل سؤال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حجة الاسلام ابوحامد غزالى، از وى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تمامى اجزاء فلكى متشابه بوده و اصلاً مزيتى بر يكديگر ندارند؛ پس مرجّح قطب بودن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خيّام شروع كرد در اينكه حركت از كدام يك از مقولات عشره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آن قدر طول داد كه صداى اذان ظهر بلند شد؛ پس غزالى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قاموس الاعلام، چنانچه از كلمات خودش نيز برمى آيد، نسبت به محرّمات دينى و منهيّات اسلامى بى پروا و لا ابالى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خيّام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براهين الجبر والمقابلة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ترجمۀ فرانسوى آن در پاريس چاپ شده و از احاطۀ اطلاعات علمى آن دانشمند يگانه در حيرتند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براهين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و غيره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و تكليف؛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الامكنة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اختلاف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و مكعّبات؛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قيمت جواهر بدون پياده كردن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جمله، مشهورتر از همه رباعيّات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بعضى از آنها، چنانچه از قاموس الاعلام نقل شد، مشعر بر بى پروايى و لااباليگرى وى مى باشد، لكن بعضى ديگر از آنها داير بر اخلاق و مواعظ و معانى مبتكر بوده و در اثر هرچه كه هست، بسيار مؤثّر مى باشند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نان به دو روز گر شود حاصل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كوزه شكسته اى دم آبى سرد</w:t>
      </w:r>
    </w:p>
    <w:p>
      <w:pPr>
        <w:pStyle w:val="BookText"/>
        <w:rPr/>
      </w:pPr>
      <w:r>
        <w:rPr>
          <w:rFonts w:ascii="IRNazanin" w:hAnsi="IRNazanin" w:eastAsia="IRNazanin"/>
          <w:color w:val="111111"/>
          <w:sz w:val="28"/>
          <w:sz w:val="28"/>
          <w:szCs w:val="28"/>
          <w:rtl w:val="true"/>
          <w:lang w:bidi="fa-IR"/>
        </w:rPr>
        <w:t xml:space="preserve">محكوم كم از خودى چرا بايد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خدمت چون خودى چرا بايد كرد؟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p>
    <w:p>
      <w:pPr>
        <w:pStyle w:val="BookText"/>
        <w:rPr/>
      </w:pPr>
      <w:r>
        <w:rPr>
          <w:rFonts w:ascii="IRNazanin" w:hAnsi="IRNazanin" w:eastAsia="IRNazanin"/>
          <w:color w:val="111111"/>
          <w:sz w:val="28"/>
          <w:sz w:val="28"/>
          <w:szCs w:val="28"/>
          <w:rtl w:val="true"/>
          <w:lang w:bidi="fa-IR"/>
        </w:rPr>
        <w:t xml:space="preserve">چون عمر به سر رسد، چه بغداد و چه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چو پر شود، چه شيرين و چه تلخ</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خوش باش كه بعد از من و تو ماه بسى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سلخ به غرّه آيد از غرّه به سلخ</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اين كوزه چو من عاشق زارى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سر زلف نگارى بوده است</w:t>
      </w:r>
    </w:p>
    <w:p>
      <w:pPr>
        <w:pStyle w:val="BookText"/>
        <w:rPr/>
      </w:pPr>
      <w:r>
        <w:rPr>
          <w:rFonts w:ascii="IRNazanin" w:hAnsi="IRNazanin" w:eastAsia="IRNazanin"/>
          <w:color w:val="111111"/>
          <w:sz w:val="28"/>
          <w:sz w:val="28"/>
          <w:szCs w:val="28"/>
          <w:rtl w:val="true"/>
          <w:lang w:bidi="fa-IR"/>
        </w:rPr>
        <w:t xml:space="preserve">اين دسته كه در گردن آن 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است كه در گردن يارى بوده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خارى كه به زير پاى هر حيوانى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زلف صنمى و ابروى جانانى است</w:t>
      </w:r>
    </w:p>
    <w:p>
      <w:pPr>
        <w:pStyle w:val="BookText"/>
        <w:rPr/>
      </w:pPr>
      <w:r>
        <w:rPr>
          <w:rFonts w:ascii="IRNazanin" w:hAnsi="IRNazanin" w:eastAsia="IRNazanin"/>
          <w:color w:val="111111"/>
          <w:sz w:val="28"/>
          <w:sz w:val="28"/>
          <w:szCs w:val="28"/>
          <w:rtl w:val="true"/>
          <w:lang w:bidi="fa-IR"/>
        </w:rPr>
        <w:t xml:space="preserve">هر خشت كه بر كنگرۀ ايوانى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وزيرى و سر سلطانى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در كارگه كوزه گرى بودم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دو هزار كوزه گويا و خموش</w:t>
      </w:r>
    </w:p>
    <w:p>
      <w:pPr>
        <w:pStyle w:val="BookText"/>
        <w:rPr/>
      </w:pPr>
      <w:r>
        <w:rPr>
          <w:rFonts w:ascii="IRNazanin" w:hAnsi="IRNazanin" w:eastAsia="IRNazanin"/>
          <w:color w:val="111111"/>
          <w:sz w:val="28"/>
          <w:sz w:val="28"/>
          <w:szCs w:val="28"/>
          <w:rtl w:val="true"/>
          <w:lang w:bidi="fa-IR"/>
        </w:rPr>
        <w:t>هريك به زبان حال با من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 كوزه گر و كوزه خر و كوزه فروش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گوهر طاعتت نسفتم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گَرد گنه ز رخ نرفتم هرگز</w:t>
      </w:r>
    </w:p>
    <w:p>
      <w:pPr>
        <w:pStyle w:val="BookText"/>
        <w:rPr/>
      </w:pPr>
      <w:r>
        <w:rPr>
          <w:rFonts w:ascii="IRNazanin" w:hAnsi="IRNazanin" w:eastAsia="IRNazanin"/>
          <w:color w:val="111111"/>
          <w:sz w:val="28"/>
          <w:sz w:val="28"/>
          <w:szCs w:val="28"/>
          <w:rtl w:val="true"/>
          <w:lang w:bidi="fa-IR"/>
        </w:rPr>
        <w:t xml:space="preserve">نوميد نى ام ز بارگاه كرمت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يكى را دو نگفتم هرگز</w:t>
      </w:r>
    </w:p>
    <w:p>
      <w:pPr>
        <w:pStyle w:val="BookText"/>
        <w:rPr/>
      </w:pPr>
      <w:r>
        <w:rPr>
          <w:rFonts w:ascii="IRNazanin" w:hAnsi="IRNazanin" w:eastAsia="IRNazanin"/>
          <w:color w:val="111111"/>
          <w:sz w:val="28"/>
          <w:sz w:val="28"/>
          <w:szCs w:val="28"/>
          <w:rtl w:val="true"/>
          <w:lang w:bidi="fa-IR"/>
        </w:rPr>
        <w:t>اين گونه رباعياتش بسيار است و از آنچه دلالت بر جبرى بودن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مى خورم و هركه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 من به نزد وى سهل بود</w:t>
      </w:r>
    </w:p>
    <w:p>
      <w:p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p>
    <w:p>
      <w:pPr>
        <w:pStyle w:val="BookText"/>
        <w:rPr/>
      </w:pPr>
      <w:r>
        <w:rPr>
          <w:rFonts w:ascii="IRNazanin" w:hAnsi="IRNazanin" w:eastAsia="IRNazanin"/>
          <w:color w:val="111111"/>
          <w:sz w:val="28"/>
          <w:sz w:val="28"/>
          <w:szCs w:val="28"/>
          <w:rtl w:val="true"/>
          <w:lang w:bidi="fa-IR"/>
        </w:rPr>
        <w:t>خواجه نصير طوسى سالف الترجمه در جواب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نگويد آن كه او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جواب شبهه اش سهل بود</w:t>
      </w:r>
    </w:p>
    <w:p>
      <w:pPr>
        <w:pStyle w:val="BookText"/>
        <w:rPr/>
      </w:pPr>
      <w:r>
        <w:rPr>
          <w:rFonts w:ascii="Amiri" w:hAnsi="Amiri" w:eastAsia="Amiri" w:cs="Amiri"/>
          <w:color w:val="111111"/>
          <w:sz w:val="28"/>
          <w:sz w:val="28"/>
          <w:szCs w:val="28"/>
          <w:rtl w:val="true"/>
          <w:lang w:bidi="ar-SA"/>
        </w:rPr>
        <w:t xml:space="preserve">علم ازلى علّت عصيان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عقلا ز غايت جهل بود</w:t>
      </w:r>
    </w:p>
    <w:p>
      <w:pPr>
        <w:pStyle w:val="BookText"/>
        <w:rPr/>
      </w:pPr>
      <w:r>
        <w:rPr>
          <w:rFonts w:ascii="Amiri" w:hAnsi="Amiri" w:eastAsia="Amiri" w:cs="Amiri"/>
          <w:color w:val="111111"/>
          <w:sz w:val="28"/>
          <w:sz w:val="28"/>
          <w:szCs w:val="28"/>
          <w:rtl w:val="true"/>
          <w:lang w:bidi="ar-SA"/>
        </w:rPr>
        <w:t>از اشعار عربى خيام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يُدير لي الدنيا بل السبعة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الافق الاعلى اذا جاش خاطري</w:t>
      </w:r>
    </w:p>
    <w:p>
      <w:pPr>
        <w:pStyle w:val="BookText"/>
        <w:rPr/>
      </w:pPr>
      <w:r>
        <w:rPr>
          <w:rFonts w:ascii="Amiri" w:hAnsi="Amiri" w:eastAsia="Amiri" w:cs="Amiri"/>
          <w:color w:val="111111"/>
          <w:sz w:val="28"/>
          <w:sz w:val="28"/>
          <w:szCs w:val="28"/>
          <w:rtl w:val="true"/>
          <w:lang w:bidi="ar-SA"/>
        </w:rPr>
        <w:t xml:space="preserve">اصوم عن الفحشاء جهرا و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عفافا و افطارى بتقديس فاطري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خيّام به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شد و جنب قبر امامزاده محمد محروق مدفون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خيبرى</w:t>
      </w:r>
    </w:p>
    <w:p>
      <w:pPr>
        <w:pStyle w:val="BookText"/>
        <w:rPr/>
      </w:pPr>
      <w:r>
        <w:rPr>
          <w:rFonts w:ascii="Amiri" w:hAnsi="Amiri" w:eastAsia="Amiri" w:cs="Amiri"/>
          <w:color w:val="111111"/>
          <w:sz w:val="28"/>
          <w:sz w:val="28"/>
          <w:szCs w:val="28"/>
          <w:rtl w:val="true"/>
          <w:lang w:bidi="ar-SA"/>
        </w:rPr>
        <w:t>در اصطلاح رجالى، به فرمودۀ بروجردى، مجهول الهويه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ارباب تراجم اوّل آن را با جيم، دوم آن را باى ابجد و سوم آن را ياى حطّى نوشته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شعيب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حريفش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محمد بن احمد بن حماد</w:t>
      </w:r>
    </w:p>
    <w:p>
      <w:pPr>
        <w:pStyle w:val="BookText"/>
        <w:rPr/>
      </w:pPr>
      <w:r>
        <w:rPr>
          <w:rFonts w:ascii="Amiri" w:hAnsi="Amiri" w:eastAsia="Amiri" w:cs="Amiri"/>
          <w:color w:val="111111"/>
          <w:sz w:val="28"/>
          <w:sz w:val="28"/>
          <w:szCs w:val="28"/>
          <w:rtl w:val="true"/>
          <w:lang w:bidi="ar-SA"/>
        </w:rPr>
        <w:t>مصطلح علماى رجال بوده و ترجمه اش موكول بدان علم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بعضى از اهل فن لقب محمد را به استناد روايت 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اند، اشتباه بوده و صريح عبارت روايت كشى آن است كه محمد مذكور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خيرانى</w:t>
      </w:r>
    </w:p>
    <w:p>
      <w:pPr>
        <w:pStyle w:val="BookText"/>
        <w:rPr/>
      </w:pPr>
      <w:r>
        <w:rPr>
          <w:rFonts w:ascii="IRNazanin" w:hAnsi="IRNazanin" w:eastAsia="IRNazanin"/>
          <w:color w:val="111111"/>
          <w:sz w:val="28"/>
          <w:sz w:val="28"/>
          <w:szCs w:val="28"/>
          <w:rtl w:val="true"/>
          <w:lang w:bidi="fa-IR"/>
        </w:rPr>
        <w:t xml:space="preserve">در اصطلاح رجالى، به فرمودۀ تنقيح المقال، به موجب بعضى از نسخ، لقب عبدخير و عمارة بن زيد مى باشد و به موجب بعضى از آنها، لقب آن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واو حرف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اوّلش حرف حاء و سومش واو مى باشد و رجوع به خير، محمد بن احمد بن حماد هم نمايند و تحقيق مراتب در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خيرالدين، سيّد نعمان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آلوسى، سيد نعمان بن محمود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خيروى، حسن بن ابراهيم</w:t>
      </w:r>
    </w:p>
    <w:p>
      <w:pPr>
        <w:pStyle w:val="BookText"/>
        <w:rPr/>
      </w:pPr>
      <w:r>
        <w:rPr>
          <w:rFonts w:ascii="Amiri" w:hAnsi="Amiri" w:eastAsia="Amiri" w:cs="Amiri"/>
          <w:color w:val="111111"/>
          <w:sz w:val="28"/>
          <w:sz w:val="28"/>
          <w:szCs w:val="28"/>
          <w:rtl w:val="true"/>
          <w:lang w:bidi="ar-SA"/>
        </w:rPr>
        <w:t>ترجمه اش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خيرى، زكريا بن آدم</w:t>
      </w:r>
    </w:p>
    <w:p>
      <w:pPr>
        <w:pStyle w:val="BookText"/>
        <w:rPr/>
      </w:pPr>
      <w:r>
        <w:rPr>
          <w:rFonts w:ascii="Amiri" w:hAnsi="Amiri" w:eastAsia="Amiri" w:cs="Amiri"/>
          <w:color w:val="111111"/>
          <w:sz w:val="28"/>
          <w:sz w:val="28"/>
          <w:szCs w:val="28"/>
          <w:rtl w:val="true"/>
          <w:lang w:bidi="ar-SA"/>
        </w:rPr>
        <w:t>ترجمه اش در كتب رجاليه است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خيرى، ميرزا يارعلى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حكيم خيرى </w:t>
      </w:r>
    </w:p>
    <w:p>
      <w:pPr>
        <w:pStyle w:val="BookText"/>
        <w:rPr/>
      </w:pPr>
      <w:r>
        <w:rPr>
          <w:rFonts w:ascii="Amiri" w:hAnsi="Amiri" w:eastAsia="Amiri" w:cs="Amiri"/>
          <w:color w:val="111111"/>
          <w:sz w:val="28"/>
          <w:sz w:val="28"/>
          <w:szCs w:val="28"/>
          <w:rtl w:val="true"/>
          <w:lang w:bidi="ar-SA"/>
        </w:rPr>
        <w:t xml:space="preserve">خيطال، على بن محمد بن السيّد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السيّد، على بن محمّد بن السيّد</w:t>
      </w:r>
    </w:p>
    <w:p>
      <w:pPr>
        <w:pStyle w:val="BookText"/>
        <w:rPr/>
      </w:pPr>
      <w:r>
        <w:rPr>
          <w:rFonts w:ascii="Amiri" w:hAnsi="Amiri" w:eastAsia="Amiri" w:cs="Amiri"/>
          <w:color w:val="111111"/>
          <w:sz w:val="28"/>
          <w:sz w:val="28"/>
          <w:szCs w:val="28"/>
          <w:rtl w:val="true"/>
          <w:lang w:bidi="ar-SA"/>
        </w:rPr>
        <w:t xml:space="preserve">خيط باطل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اوقص</w:t>
      </w:r>
    </w:p>
    <w:p>
      <w:pPr>
        <w:pStyle w:val="BookText"/>
        <w:rPr/>
      </w:pPr>
      <w:r>
        <w:rPr>
          <w:rFonts w:ascii="Amiri" w:hAnsi="Amiri" w:eastAsia="Amiri" w:cs="Amiri"/>
          <w:color w:val="111111"/>
          <w:sz w:val="28"/>
          <w:sz w:val="28"/>
          <w:szCs w:val="28"/>
          <w:rtl w:val="true"/>
          <w:lang w:bidi="ar-SA"/>
        </w:rPr>
        <w:t>لقب مروان بن حكم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خيوانى، عمارة بن 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خيوانى، محمد بن هلال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حال دو شخص مذكور موكول به علم رجال است و رجوع به خيرانى هم نمايند</w:t>
      </w:r>
      <w:r>
        <w:rPr>
          <w:rFonts w:eastAsia="Amiri" w:cs="Amiri" w:ascii="Amiri" w:hAnsi="Amiri"/>
          <w:color w:val="111111"/>
          <w:sz w:val="28"/>
          <w:szCs w:val="28"/>
          <w:rtl w:val="true"/>
          <w:lang w:bidi="ar-SA"/>
        </w:rPr>
        <w:t xml:space="preserve">. </w:t>
      </w:r>
      <w:bookmarkStart w:id="75" w:name="pg15892_173853"/>
    </w:p>
    <w:p>
      <w:pPr>
        <w:pStyle w:val="BookText"/>
        <w:rPr/>
      </w:pPr>
      <w:bookmarkEnd w:id="75"/>
      <w:r>
        <w:rPr>
          <w:rFonts w:eastAsia="Times New Roman" w:cs="Times New Roman" w:ascii="Times New Roman" w:hAnsi="Times New Roman"/>
          <w:color w:val="111111"/>
          <w:sz w:val="28"/>
          <w:szCs w:val="28"/>
          <w:lang w:val="en-US" w:bidi="en-US"/>
        </w:rPr>
        <w:t>203</w:t>
      </w:r>
    </w:p>
    <w:p>
      <w:pPr>
        <w:pStyle w:val="Heading2"/>
        <w:numPr>
          <w:ilvl w:val="1"/>
          <w:numId w:val="1"/>
        </w:numPr>
        <w:rPr/>
      </w:pPr>
      <w:bookmarkStart w:id="76" w:name="__RefHeading___Toc15382329_2142443653"/>
      <w:bookmarkStart w:id="77" w:name="_Toc26"/>
      <w:bookmarkEnd w:id="76"/>
      <w:r>
        <w:rPr>
          <w:rtl w:val="true"/>
        </w:rPr>
        <w:t>باب دال</w:t>
      </w:r>
      <w:bookmarkEnd w:id="77"/>
    </w:p>
    <w:p>
      <w:pPr>
        <w:pStyle w:val="Heading3"/>
        <w:numPr>
          <w:ilvl w:val="2"/>
          <w:numId w:val="1"/>
        </w:numPr>
        <w:rPr/>
      </w:pPr>
      <w:bookmarkStart w:id="78" w:name="__RefHeading___Toc15382331_2142443653"/>
      <w:bookmarkStart w:id="79" w:name="_Toc27"/>
      <w:bookmarkEnd w:id="78"/>
      <w:r>
        <w:rPr>
          <w:rtl w:val="true"/>
        </w:rPr>
        <w:t>اشاره</w:t>
      </w:r>
      <w:bookmarkEnd w:id="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دئلى، اسود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دئلى، ثمامة بن اثال</w:t>
      </w:r>
    </w:p>
    <w:p>
      <w:pPr>
        <w:pStyle w:val="BookText"/>
        <w:rPr/>
      </w:pPr>
      <w:r>
        <w:rPr>
          <w:rFonts w:ascii="Amiri" w:hAnsi="Amiri" w:eastAsia="Amiri" w:cs="Amiri"/>
          <w:color w:val="111111"/>
          <w:sz w:val="28"/>
          <w:sz w:val="28"/>
          <w:szCs w:val="28"/>
          <w:rtl w:val="true"/>
          <w:lang w:bidi="ar-SA"/>
        </w:rPr>
        <w:t>شرح حال ايشان در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دئلى، ظالم بن ظالم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ابوالاسود دئلى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دابقى، عبيداللّٰه</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داخوس، احمد</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داديخى، حسين بن احمد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داديخى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بارع فاضل كه در انشاى تركى و عربى ماهر و در شعر عربى نيز دستى توانا داشت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النّبوع فى المسموع؛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فى ايمان الوالدين؛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در سياست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سالگى در اوايل ماه صفر درگذشت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80" w:name="pg15892_173855"/>
    </w:p>
    <w:p>
      <w:pPr>
        <w:pStyle w:val="Heading3"/>
        <w:numPr>
          <w:ilvl w:val="2"/>
          <w:numId w:val="1"/>
        </w:numPr>
        <w:rPr/>
      </w:pPr>
      <w:bookmarkStart w:id="81" w:name="__RefHeading___Toc15382333_2142443653"/>
      <w:bookmarkStart w:id="82" w:name="_Toc28"/>
      <w:bookmarkEnd w:id="80"/>
      <w:bookmarkEnd w:id="81"/>
      <w:r>
        <w:rPr>
          <w:rtl w:val="true"/>
        </w:rPr>
        <w:t>دارابى</w:t>
      </w:r>
      <w:bookmarkEnd w:id="82"/>
    </w:p>
    <w:p>
      <w:pPr>
        <w:pStyle w:val="BookText"/>
        <w:rPr/>
      </w:pPr>
      <w:r>
        <w:rPr>
          <w:rFonts w:ascii="IRNazanin" w:hAnsi="IRNazanin" w:eastAsia="IRNazanin"/>
          <w:color w:val="111111"/>
          <w:sz w:val="28"/>
          <w:sz w:val="28"/>
          <w:szCs w:val="28"/>
          <w:rtl w:val="true"/>
          <w:lang w:bidi="fa-IR"/>
        </w:rPr>
        <w:t>دارابى</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دارابى، سيد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كشفى، سيّد جعفر بن ابى اسحاق</w:t>
      </w:r>
    </w:p>
    <w:p>
      <w:pPr>
        <w:pStyle w:val="BookText"/>
        <w:rPr/>
      </w:pPr>
      <w:r>
        <w:rPr>
          <w:rFonts w:ascii="Amiri" w:hAnsi="Amiri" w:eastAsia="Amiri" w:cs="Amiri"/>
          <w:color w:val="111111"/>
          <w:sz w:val="28"/>
          <w:sz w:val="28"/>
          <w:szCs w:val="28"/>
          <w:rtl w:val="true"/>
          <w:lang w:bidi="ar-SA"/>
        </w:rPr>
        <w:t xml:space="preserve">دارابى، ميرزا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بهار، ميرزا محمدعلى</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دارانى، عبدالرحمان بن احمد بن عطيه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دارانى دمشقى،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عرفا و رجال طريقت و مشايخ شام مى باشد كه در ميان اين طبقه مسلّم خاصّ و عامّ و به كثرت فضل و زهد و تقوا معروف و از كلمات اوست كه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و موعظه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 الاشياء فى ما بين اللّه و بين العبد المحاسبة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بلا اتباع السنة فعمله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البكاء بكاء العبد على ما فاته من اوقاته على غير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وى به ديهى داريا نام است از ديهات غوطۀ دمشق كه مولد و مسكن و مدفنش آنجا بوده و مزار مردم است و اين نسبت برخلاف قياس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دارقزى، عمر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طبرزد</w:t>
      </w:r>
    </w:p>
    <w:p>
      <w:pPr>
        <w:pStyle w:val="Heading3"/>
        <w:numPr>
          <w:ilvl w:val="2"/>
          <w:numId w:val="1"/>
        </w:numPr>
        <w:rPr/>
      </w:pPr>
      <w:bookmarkStart w:id="83" w:name="__RefHeading___Toc15382335_2142443653"/>
      <w:bookmarkStart w:id="84" w:name="_Toc29"/>
      <w:bookmarkEnd w:id="83"/>
      <w:r>
        <w:rPr>
          <w:rtl w:val="true"/>
        </w:rPr>
        <w:t>دارالقطن</w:t>
      </w:r>
      <w:bookmarkEnd w:id="84"/>
    </w:p>
    <w:p>
      <w:pPr>
        <w:pStyle w:val="BookText"/>
        <w:rPr/>
      </w:pPr>
      <w:r>
        <w:rPr>
          <w:rFonts w:ascii="IRNazanin" w:hAnsi="IRNazanin" w:eastAsia="IRNazanin"/>
          <w:color w:val="111111"/>
          <w:sz w:val="28"/>
          <w:sz w:val="28"/>
          <w:szCs w:val="28"/>
          <w:rtl w:val="true"/>
          <w:lang w:bidi="fa-IR"/>
        </w:rPr>
        <w:t>دارالقطن</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دارقطنى، على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احمد بن مهدى، بغدادى دارقطنى، شافعى يا شيعى،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فقيه حافظ، محدّث فاضل رجالى، از اكابر محدّثين و فقهاى شافعيّه مى باشد كه از شيخ </w:t>
      </w:r>
    </w:p>
    <w:p>
      <w:pPr>
        <w:pStyle w:val="BookText"/>
        <w:rPr/>
      </w:pPr>
      <w:r>
        <w:rPr>
          <w:rFonts w:ascii="IRNazanin" w:hAnsi="IRNazanin" w:eastAsia="IRNazanin"/>
          <w:color w:val="111111"/>
          <w:sz w:val="28"/>
          <w:sz w:val="28"/>
          <w:szCs w:val="28"/>
          <w:rtl w:val="true"/>
          <w:lang w:bidi="fa-IR"/>
        </w:rPr>
        <w:t>ابوالقاسم بغوى و جمعى ديگر از مشايخ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شافعى تفقّه نموده و در علم حديث مسلّم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تفسير و شعر و علوم ادبيّه و معرفت حال روات و موارد اختلافات فقها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برقانى و ابوالطيب طبرى و حافظ ابونعيم صاحب حلية الاولياء و نظاير ايشان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دواوين عرب را، كه من جمله ديوان سيد حميرى است، در حفظ داشت و به همين جهت، بعضى به تشيّع وى رفته اند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سنن دارقطنى معروف و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والمؤتلف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دويّم يا هشتم ذى القعده يا دويّم ذى الحجه از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يافته و در جوار قبر معروف كرخى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دارقطنى،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زياد، شعرانى قارى، حافظ مفسّر،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مفسّرين و قرّاء قرآن مجيد بوده و از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 ذات العماد؛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فى غريب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اصغر؛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اكبر؛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هر سه در اسامى قرّاء و قرائات ايشان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 فى معانى القرآن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روز سه شنبه سوم شوال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مسوده هايم نقل شد و مأخذ خصوصى از نظرم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عبدالعزيز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عبدالعزيز،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فقهاى </w:t>
      </w:r>
      <w:bookmarkStart w:id="85" w:name="pg15892_173859"/>
    </w:p>
    <w:p>
      <w:pPr>
        <w:pStyle w:val="BookText"/>
        <w:rPr/>
      </w:pPr>
      <w:bookmarkEnd w:id="85"/>
      <w:r>
        <w:rPr>
          <w:rFonts w:ascii="IRNazanin" w:hAnsi="IRNazanin" w:eastAsia="IRNazanin"/>
          <w:color w:val="111111"/>
          <w:sz w:val="28"/>
          <w:sz w:val="28"/>
          <w:szCs w:val="28"/>
          <w:rtl w:val="true"/>
          <w:lang w:bidi="fa-IR"/>
        </w:rPr>
        <w:t xml:space="preserve">شافعيّه مى باشد كه به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فقه را از ابواسحاق مروزى و ديگر اجلّه و حديث را نيز از جدّ مادرى خود، حسن بن محمد داركى، فراگرفت؛ پس به بغداد رفته و بناى تدريس گذاشت و مرجع استفادۀ جمعى وافر از شيوخ بغداد و نواحى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ابوحامد اسفرايينى گويد كه فقيه تر از داركى كسى را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به استناد حديث نبوى، برخلاف هر دو مذهب شافعى و حنفى فتوا مى داد و در پاسخ اعتراض، همان حديث استنادى خود را نقل كرده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اولى و مقدّم تر از فتواى امامين، ابوحنيفه و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ماه شوال يا ذى القعدۀ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وفات يافت و بنابر آنچه از سمعانى نقل شده، نام پدر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6" w:name="__RefHeading___Toc15382337_2142443653"/>
      <w:bookmarkStart w:id="87" w:name="_Toc30"/>
      <w:bookmarkEnd w:id="86"/>
      <w:r>
        <w:rPr>
          <w:rtl w:val="true"/>
        </w:rPr>
        <w:t>دارمى</w:t>
      </w:r>
      <w:bookmarkEnd w:id="87"/>
    </w:p>
    <w:p>
      <w:pPr>
        <w:pStyle w:val="BookText"/>
        <w:rPr/>
      </w:pPr>
      <w:r>
        <w:rPr>
          <w:rFonts w:ascii="IRNazanin" w:hAnsi="IRNazanin" w:eastAsia="IRNazanin"/>
          <w:color w:val="111111"/>
          <w:sz w:val="28"/>
          <w:sz w:val="28"/>
          <w:szCs w:val="28"/>
          <w:rtl w:val="true"/>
          <w:lang w:bidi="fa-IR"/>
        </w:rPr>
        <w:t>دارمى</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دارمى، احمد بن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صخر بن سليمان، سرخسى المولد، نيشابورى المنشأ، دارمى القبيله، ابوجعفرالكنيه، از مشاهير فقها و محدّثين عامّه مى باشد كه موثّق و كثيرالحفظ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اغلب اوقات براى استماع حديث سياحت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از نضر بن شميل و على بن حسين بن واقد و ديگر اكابر استماع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به روايت حديث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و بخارى از وى روايت مى كنند و عاقبت به نيشابور رفته و به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دارمى،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نامى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دارمى، اعين بن ضبيعه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دارمى، جعفر بن عثمان </w:t>
      </w:r>
    </w:p>
    <w:p>
      <w:pPr>
        <w:pStyle w:val="BookText"/>
        <w:rPr/>
      </w:pPr>
      <w:r>
        <w:rPr>
          <w:rFonts w:ascii="Amiri" w:hAnsi="Amiri" w:eastAsia="Amiri" w:cs="Amiri"/>
          <w:color w:val="111111"/>
          <w:sz w:val="28"/>
          <w:sz w:val="28"/>
          <w:szCs w:val="28"/>
          <w:rtl w:val="true"/>
          <w:lang w:bidi="ar-SA"/>
        </w:rPr>
        <w:t>هر دو، مصطلح علم رجال بوده و ترجمۀ حال ايشان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دارمى، ربيعة بن عامر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مسكين دارمى</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دارمى، عبدالرحمان بن خلف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اطبّاى قرن پنجم هجرت مى باشد كه در شمار اساتيد طب و هندسه معدود و از اكابر تلامذۀ ابن البغونش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كتب جالينوس را از وى خوانده و در بعضى صناعات دقيقه و اعمال لطيفه نيز مهارتى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مضبوط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دارمى، عبداللّه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فضل بن بهرام يا مهران بن عبدالصمد، سمرقندى المولد والمسكن، از پيشوايان اهل حديث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فنون آن را از اكابر وقت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فضل وى مسلم 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نبويّه را در شهر خود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نشر آنها مسافرت كرده و از مشايخ روايت ابوداوود و ترمدى و مسلم بن حجاج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سنن دارمى مشهور و به مسند دارمى مشهورتر بوده و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 عبارت از همان جامع صحيح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مرو وفات يافته و هم در آنجا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بخارى از شنيدن خبر وفات او بسيار متألم شده و گريسته و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عشتُ تفجع بالاحبّة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فناء نفسك لا ابالك افجع</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دارمى، عبيداللّه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دارمى كاتب،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معاصر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دارمى، عياش</w:t>
      </w:r>
    </w:p>
    <w:p>
      <w:pPr>
        <w:pStyle w:val="BookText"/>
        <w:rPr/>
      </w:pPr>
      <w:r>
        <w:rPr>
          <w:rFonts w:ascii="Amiri" w:hAnsi="Amiri" w:eastAsia="Amiri" w:cs="Amiri"/>
          <w:color w:val="111111"/>
          <w:sz w:val="28"/>
          <w:sz w:val="28"/>
          <w:szCs w:val="28"/>
          <w:rtl w:val="true"/>
          <w:lang w:bidi="ar-SA"/>
        </w:rPr>
        <w:t>مصطلح علم رجال بوده و رجوع بدان علم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دارمى، محمد بن عبدالواحد </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تميمى،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موافق قاموس الاعلام، از شعراى وزراى بغداد مى باشد كه به سمت سفارت از طرف قائم عباسى نزد معزّ عباسى، صاحب افريقيه،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واسطۀ انقلابى كه در آن اوان به ظهور پيوست، به طليطله نزد مأمون بن ذى النون رهسپار و مدتى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را با شعرهاى بسيارى ستود تا به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وفات يافته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اينفع قولى اننى لا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دمعي بما يمليه وجدي يكتب</w:t>
      </w:r>
    </w:p>
    <w:p>
      <w:pPr>
        <w:pStyle w:val="BookText"/>
        <w:rPr/>
      </w:pPr>
      <w:r>
        <w:rPr>
          <w:rFonts w:ascii="Amiri" w:hAnsi="Amiri" w:eastAsia="Amiri" w:cs="Amiri"/>
          <w:color w:val="111111"/>
          <w:sz w:val="28"/>
          <w:sz w:val="28"/>
          <w:szCs w:val="28"/>
          <w:rtl w:val="true"/>
          <w:lang w:bidi="ar-SA"/>
        </w:rPr>
        <w:t xml:space="preserve">اذا قلت للواشين لست بعاشق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 فيض المدامع يكذب</w:t>
      </w:r>
    </w:p>
    <w:p>
      <w:pPr>
        <w:pStyle w:val="BookText"/>
        <w:rPr/>
      </w:pPr>
      <w:r>
        <w:rPr>
          <w:rFonts w:ascii="IRNazanin" w:hAnsi="IRNazanin" w:eastAsia="IRNazanin"/>
          <w:color w:val="111111"/>
          <w:sz w:val="28"/>
          <w:sz w:val="28"/>
          <w:szCs w:val="28"/>
          <w:rtl w:val="true"/>
          <w:lang w:bidi="fa-IR"/>
        </w:rPr>
        <w:t>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عبدالواحد بن محمد عمر بن ميمون دارمى،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محاسب شاعر شافعى، به ذكاوت و فطانت موصوف، در مسائل دقيقه تكلّم مى كرده و شعر خوب هم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مؤلف آن تاريخ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احكام المتحيّرة و الاستذكار و جامع الجوامع و مودع الودائع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اوّل ذى القعدۀ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صاحب ترجمه در تاريخ بغداد، همان محمد بن عبدالواحد مذكور در قاموس الاعلام باشد و اختلاف كنيه و چند سال در تاريخ وفات حاكى قطعى از تعدّد نبوده و نظاير آنها بسيار است و اما تميمى و دارمى بودن، اصلاً منافى هم نبوده و چنانچه در بالا مذكور داشتيم، دارمى نيز يكى از شعب و بطون قبيلۀ تميم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دارمى، محمد بن عبدالواحد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دارمى، محمد بن عبدالواحد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دارى، بديل بن ورقاء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دارى، برّ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دارى، تميم بن اوس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دارى، جبلة بن مالك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دارى، حسين بن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رجال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ترجمۀ حال ايشان موكول بدان علم شريف است و برّ بن عبداللّه به تشديد راء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داستانى، شيخ ابوعبداللّه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المشايخ</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داعى، بن رضا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محدّث واعظ، مؤلف كتاب آثار الابرار و انوار الاخيار در احاديث است و همان كتاب را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استاد خود، سيد مرتضى رازى، از خود مؤلف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استكشاف توان نمود كه داعى، از علماى قرن پنجم هجرت بوده و يا اوايل قرن ششم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صاحب ترجمه است، ولكن به جهت اشتباه به لقب، به ترجمۀ حال وى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مامقانى، عبداللّه،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الفصل الأوّل،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داعى الاسلام، سيد محمدعلى بن سيد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حسنى، نسبش با سى واسطه به حضرت امام حسن مجتبى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فضلاى عصر حاضر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خود آن فاضل دانشمند، تحصيلات ابتدايى را در آمل مازندران و متوسطه و نهايى را در تهران و اصفهان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تعليمات متنوّعۀ فارسى، عربى، صرف، نحو، معانى، بيان، بديع، تاريخ اسلامى و غيرها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اقامت اصفهان، زبان عبرانى و انگليسى را هم آموخته و مجلۀ الاسلام 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مبلّغين مذهب مسيحى مناظره كرده و هنگام مسافرت هندوستان در بمبئى نيز همان مناظره را ادامه داد و مجلۀ دعوة الاسلام را منتشر نموده و به درخواست سلطنت اسلاميۀ دكن، استادى دانشگاه حيدرآباد را متقبّل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105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سيدمحمدعلى داعى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سه زبان قديمى ايرانى اوستا و پهلوى و هخامنشى و سه زبان بهاشا و گجراتى و سانسكريت از السنۀ هند را فراگرفت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كتاب نادرشاه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انگليسى به پارسى 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كتاب ونديداد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اوستا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 قطعات و قصايد و غزليّات و مسمطات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جلد بزرگ كه لغت فارسى عصرى است 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خدمات دانشگاهى با اجازۀ سلطنت دكن به ايران مراجعت كرده و اكنون مقيم تهران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داعى الى الخير، حسن بن محمد</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داعى الى اللّه يا داعى شيرازى، سيد نظام الدين محمود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واعظ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عرفا و حكماى زمان خود و صاحب كرامات و مقامات و با جمعى از مشايخ زمان خود ملاقات كرد؛ عاقبت ارادت شاه نعمت اللّه ماهانى كرمانى را برگزيد و از اكابر خلفاى وى گرديد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اسوة الكسوة؛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عيان در حقائق؛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الوجود المطلق؛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المشتاق؛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الاخبار العلويّة؛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التّلويحات الحرميّة؛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الجيب؛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الكنوز؛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چشمۀ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مطلب؛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الزّاد؛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به عنوان مثنويات ستّه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رباعيّات سعدالدّين حموى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جواهر الكنوز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شبسترى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نسائم</w:t>
      </w:r>
    </w:p>
    <w:p>
      <w:pPr>
        <w:pStyle w:val="BookText"/>
        <w:rPr/>
      </w:pPr>
      <w:r>
        <w:rPr>
          <w:rFonts w:ascii="IRNazanin" w:hAnsi="IRNazanin" w:eastAsia="IRNazanin"/>
          <w:color w:val="111111"/>
          <w:sz w:val="28"/>
          <w:sz w:val="28"/>
          <w:szCs w:val="28"/>
          <w:rtl w:val="true"/>
          <w:lang w:bidi="fa-IR"/>
        </w:rPr>
        <w:t>گلشن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مثنوى مولوى؛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الايالة؛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فى نقل العقائد؛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روح؛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المراتب؛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باقيه؛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كميليّة؛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راه روشن؛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مثنويات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مجموع يك مثنوى مشاهد نام مذكور در زير و پنج مثنوى چشمۀ زندگانى، چهار چمن، چهل صباح، عشق نامه و گنج روان نام مذكور در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 السّير فى احوال خير البشر؛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الوجود؛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مراشد الرّموز؛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گلشن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گلشن راز مذكور در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سرانجام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داعى الى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صوفى و حكيم را رها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دل خويش در خدا كن</w:t>
      </w:r>
    </w:p>
    <w:p>
      <w:pPr>
        <w:pStyle w:val="BookText"/>
        <w:rPr/>
      </w:pPr>
      <w:r>
        <w:rPr>
          <w:rFonts w:ascii="IRNazanin" w:hAnsi="IRNazanin" w:eastAsia="IRNazanin"/>
          <w:color w:val="111111"/>
          <w:sz w:val="28"/>
          <w:sz w:val="28"/>
          <w:szCs w:val="28"/>
          <w:rtl w:val="true"/>
          <w:lang w:bidi="fa-IR"/>
        </w:rPr>
        <w:t xml:space="preserve">تا چند تو در ميانه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كه تو در ميان نباشى</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فنا بگويمت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هستى و نيستى گذشتن</w:t>
      </w:r>
    </w:p>
    <w:p>
      <w:pPr>
        <w:pStyle w:val="BookText"/>
        <w:rPr/>
      </w:pPr>
      <w:r>
        <w:rPr>
          <w:rFonts w:ascii="IRNazanin" w:hAnsi="IRNazanin" w:eastAsia="IRNazanin"/>
          <w:color w:val="111111"/>
          <w:sz w:val="28"/>
          <w:sz w:val="28"/>
          <w:szCs w:val="28"/>
          <w:rtl w:val="true"/>
          <w:lang w:bidi="fa-IR"/>
        </w:rPr>
        <w:t xml:space="preserve">من گفتن و من نبودن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نقش بدن نبودن آنجا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ضسز يا ضسط يا 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شصت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دالانى، سليمان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دالانى، ظالم بن ابى الاسود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دالانى، عمار بن سلامه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بدان علم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داماد، سيد حسين بن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عرب</w:t>
      </w:r>
    </w:p>
    <w:p>
      <w:pPr>
        <w:pStyle w:val="BookText"/>
        <w:rPr/>
      </w:pPr>
      <w:r>
        <w:rPr>
          <w:rFonts w:ascii="Amiri" w:hAnsi="Amiri" w:eastAsia="Amiri" w:cs="Amiri"/>
          <w:color w:val="111111"/>
          <w:sz w:val="28"/>
          <w:sz w:val="28"/>
          <w:szCs w:val="28"/>
          <w:rtl w:val="true"/>
          <w:lang w:bidi="ar-SA"/>
        </w:rPr>
        <w:t xml:space="preserve">داماد، ميرزا صالح بن سيد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عرب</w:t>
      </w:r>
    </w:p>
    <w:p>
      <w:pPr>
        <w:pStyle w:val="BookText"/>
        <w:rPr/>
      </w:pPr>
      <w:r>
        <w:rPr>
          <w:rFonts w:ascii="Amiri" w:hAnsi="Amiri" w:eastAsia="Amiri" w:cs="Amiri"/>
          <w:color w:val="111111"/>
          <w:sz w:val="28"/>
          <w:sz w:val="28"/>
          <w:szCs w:val="28"/>
          <w:rtl w:val="true"/>
          <w:lang w:bidi="ar-SA"/>
        </w:rPr>
        <w:t xml:space="preserve">داماد، مير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ميرداماد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داماد، ميرزا محمدصالح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عرب </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 ميرزا حسين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آنچه از دانشمند يگانۀ معاصر، ميرزا محمدخان قزوينى، نقل شده، از فضلاى شعراى ايران، مردى فاضل و مطلّع و باذوق و خوش اخلاق و درستكار و داراى صفات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استانبول و گاهى در آنكارا اقامت داشت و تأليفاتى دارد كه اغلب آنها به تركى عثمانى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ترجمۀ پانزده قصه از لافونتن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فرانسوى با زبان حيوانات كه به شعر پارسى به طرز مثنوى با بحرهاى مختلف ترجمه اش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رباعيات عمر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محتوى بر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رباعى منسوب به خيّام با ترجمه و شرح و توضيحاتى براى هر رباعى و يك مقدمۀ مبسوطى به تركى در شرح حال و فلسفه و مسلك خيّام و در تضاعيف كتاب بيست مجلس، تصويرات رنگين تمام صفحه مناسب مضامين بعضى از رباعيّات خيّام بوده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حسين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اين ترجمۀ رباعيّات را با مساعدت فيلسوف اعظم تركيه، رضا توفيق،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و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تراجم احوال پانزده تن از مشاهير شعراى ايران از رودكى تا حافظ به تركى با منتخباتى از اشعار هريك از ايشان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روز سه شنبه نهم فروردين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بيست وسوم ربيع الاول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سالگى در آنكارا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ملا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اواخر قرن يازدهم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سارى مازندران و مردى فاضل و كريم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جوانى در مشهد مقدّس مشغول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آخر عمر متصدى قضاوت بعضى از نواحى مازندران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از اشعار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مجنون كه خويش را به جهان روشناس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عاشقى نتوان در لباس كرد</w:t>
      </w:r>
    </w:p>
    <w:p>
      <w:pPr>
        <w:pStyle w:val="BookText"/>
        <w:rPr/>
      </w:pPr>
      <w:r>
        <w:rPr>
          <w:rFonts w:ascii="IRNazanin" w:hAnsi="IRNazanin" w:eastAsia="IRNazanin"/>
          <w:color w:val="111111"/>
          <w:sz w:val="28"/>
          <w:sz w:val="28"/>
          <w:szCs w:val="28"/>
          <w:rtl w:val="true"/>
          <w:lang w:bidi="fa-IR"/>
        </w:rPr>
        <w:t xml:space="preserve">ياد رخ تو در دل اندوهگين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تير غمزۀ تو بود دل نشين ما</w:t>
      </w:r>
    </w:p>
    <w:p>
      <w:pPr>
        <w:pStyle w:val="BookText"/>
        <w:rPr/>
      </w:pPr>
      <w:r>
        <w:rPr>
          <w:rFonts w:ascii="IRNazanin" w:hAnsi="IRNazanin" w:eastAsia="IRNazanin"/>
          <w:color w:val="111111"/>
          <w:sz w:val="28"/>
          <w:sz w:val="28"/>
          <w:szCs w:val="28"/>
          <w:rtl w:val="true"/>
          <w:lang w:bidi="fa-IR"/>
        </w:rPr>
        <w:t xml:space="preserve">برعكس مدّعاى دل خويش چون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سرنوشت ز لوح جبين ما</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وفات يافت و در مزار بابا ركن الدين 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دانشمند، مير عبدالباقى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از فضلاى نامى قرن دهم هجرت و از مشاهير خطّاطين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امرار حيات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مفرط به تصوّف داشت؛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عبدالباقى 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خانقاه مولوى ها سكونت داشته و كتاب منهاج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مفصّل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 ولى به اتمام آن موفّق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عباس اوّل موقع بناى مسجد جامع جديد عباسى، به جهت نوشتن كتيبه هاى آنجا، امر به احضارش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اجابت ننمود تا بعد از فتح بغداد، او را به اصفهان احضار و كتيبه ها را بدو نويساندند و اين قطعه از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شنيديم كازين پيش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بدرۀ زر داد به يك بيت فلانى</w:t>
      </w:r>
    </w:p>
    <w:p>
      <w:pPr>
        <w:pStyle w:val="BookText"/>
        <w:rPr/>
      </w:pPr>
      <w:r>
        <w:rPr>
          <w:rFonts w:ascii="IRNazanin" w:hAnsi="IRNazanin" w:eastAsia="IRNazanin"/>
          <w:color w:val="111111"/>
          <w:sz w:val="28"/>
          <w:sz w:val="28"/>
          <w:szCs w:val="28"/>
          <w:rtl w:val="true"/>
          <w:lang w:bidi="fa-IR"/>
        </w:rPr>
        <w:t xml:space="preserve">ما هم به طمع پيش بزرگان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بستيم ميانى و گشاديم زبانى</w:t>
      </w:r>
    </w:p>
    <w:p>
      <w:pPr>
        <w:pStyle w:val="BookText"/>
        <w:rPr/>
      </w:pPr>
      <w:r>
        <w:rPr>
          <w:rFonts w:ascii="Amiri" w:hAnsi="Amiri" w:eastAsia="Amiri" w:cs="Amiri"/>
          <w:color w:val="111111"/>
          <w:sz w:val="28"/>
          <w:sz w:val="28"/>
          <w:szCs w:val="28"/>
          <w:rtl w:val="true"/>
          <w:lang w:bidi="ar-SA"/>
        </w:rPr>
        <w:t xml:space="preserve">برديم بسى رنج و نشد حاصل از اين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خوردن خونى و به جز كندن جانى</w:t>
      </w:r>
    </w:p>
    <w:p>
      <w:pPr>
        <w:pStyle w:val="BookText"/>
        <w:rPr/>
      </w:pPr>
      <w:r>
        <w:rPr>
          <w:rFonts w:ascii="IRNazanin" w:hAnsi="IRNazanin" w:eastAsia="IRNazanin"/>
          <w:color w:val="111111"/>
          <w:sz w:val="28"/>
          <w:sz w:val="28"/>
          <w:szCs w:val="28"/>
          <w:rtl w:val="true"/>
          <w:lang w:bidi="fa-IR"/>
        </w:rPr>
        <w:t xml:space="preserve">گر تربيت اين است بسا كه اهل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تافته گردد چو تنور از پى نانى</w:t>
      </w:r>
    </w:p>
    <w:p>
      <w:pPr>
        <w:pStyle w:val="BookText"/>
        <w:rPr/>
      </w:pPr>
      <w:r>
        <w:rPr>
          <w:rFonts w:ascii="Amiri" w:hAnsi="Amiri" w:eastAsia="Amiri" w:cs="Amiri"/>
          <w:color w:val="111111"/>
          <w:sz w:val="28"/>
          <w:sz w:val="28"/>
          <w:szCs w:val="28"/>
          <w:rtl w:val="true"/>
          <w:lang w:bidi="ar-SA"/>
        </w:rPr>
        <w:t xml:space="preserve">عنقا و كرم هر دو يكى دان كه از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نام نيابند به تحقيق نشانى</w:t>
      </w:r>
    </w:p>
    <w:p>
      <w:pPr>
        <w:pStyle w:val="BookText"/>
        <w:rPr/>
      </w:pPr>
      <w:r>
        <w:rPr>
          <w:rFonts w:ascii="IRNazanin" w:hAnsi="IRNazanin" w:eastAsia="IRNazanin"/>
          <w:color w:val="111111"/>
          <w:sz w:val="28"/>
          <w:sz w:val="28"/>
          <w:szCs w:val="28"/>
          <w:rtl w:val="true"/>
          <w:lang w:bidi="fa-IR"/>
        </w:rPr>
        <w:t>اى اهل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همين است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تا نفروشيد يقينى به گمانى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دانى، ابوعمرو عثمان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الصيرفى، عثمان بن سعيد عثمان</w:t>
      </w:r>
    </w:p>
    <w:p>
      <w:pPr>
        <w:pStyle w:val="BookText"/>
        <w:rPr/>
      </w:pPr>
      <w:r>
        <w:rPr>
          <w:rFonts w:ascii="IRNazanin" w:hAnsi="IRNazanin" w:eastAsia="IRNazanin"/>
          <w:color w:val="111111"/>
          <w:sz w:val="28"/>
          <w:sz w:val="28"/>
          <w:szCs w:val="28"/>
          <w:rtl w:val="true"/>
          <w:lang w:bidi="fa-IR"/>
        </w:rPr>
        <w:t xml:space="preserve">داوودى، عبدالرحمان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جمال الاسلام، عبدالرحمان بن محمد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داور، مفيد بن ميرزا محمدنبى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مفيد شيرازى </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داورى، ميرزا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شيراز، پسر وصال شيرازى آتى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ادبيّه جهدى وافر كرده و بهرۀ كافى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و شعر و نقاشى ممتاز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غير جنونم ز اكتساب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الفنون 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زمانه فتادم كه در ميانۀ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 قلادۀ لعن است و باهنر ملعون</w:t>
      </w:r>
    </w:p>
    <w:p>
      <w:pPr>
        <w:pStyle w:val="BookText"/>
        <w:rPr/>
      </w:pPr>
      <w:r>
        <w:rPr>
          <w:rFonts w:ascii="IRNazanin" w:hAnsi="IRNazanin" w:eastAsia="IRNazanin"/>
          <w:color w:val="111111"/>
          <w:sz w:val="28"/>
          <w:sz w:val="28"/>
          <w:szCs w:val="28"/>
          <w:rtl w:val="true"/>
          <w:lang w:bidi="fa-IR"/>
        </w:rPr>
        <w:t xml:space="preserve">نه كارِ بسته به كسب هنر گشوده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رنگ قير، سپيد از معونت صابون</w:t>
      </w:r>
    </w:p>
    <w:p>
      <w:pPr>
        <w:pStyle w:val="BookText"/>
        <w:rPr/>
      </w:pPr>
      <w:r>
        <w:rPr>
          <w:rFonts w:ascii="IRNazanin" w:hAnsi="IRNazanin" w:eastAsia="IRNazanin"/>
          <w:color w:val="111111"/>
          <w:sz w:val="28"/>
          <w:sz w:val="28"/>
          <w:szCs w:val="28"/>
          <w:rtl w:val="true"/>
          <w:lang w:bidi="fa-IR"/>
        </w:rPr>
        <w:t>بس است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گفتۀ ملال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طريق غزل گير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اشبيلى، قارى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دبّاج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ابن خروف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الاحوص از وى روايت نموده و از تلامذۀ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دبّاس،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بارع بغدادى</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دبّاغ، ابوزيد عبدالرحمان بن محمد بن عبداللّه</w:t>
      </w:r>
    </w:p>
    <w:p>
      <w:pPr>
        <w:pStyle w:val="BookText"/>
        <w:rPr/>
      </w:pPr>
      <w:r>
        <w:rPr>
          <w:rFonts w:ascii="IRNazanin" w:hAnsi="IRNazanin" w:eastAsia="IRNazanin"/>
          <w:color w:val="111111"/>
          <w:sz w:val="28"/>
          <w:sz w:val="28"/>
          <w:szCs w:val="28"/>
          <w:rtl w:val="true"/>
          <w:lang w:bidi="fa-IR"/>
        </w:rPr>
        <w:t xml:space="preserve">انصارى،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محدّث كثيرالروايه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كبر سنّى كه داشته، اصلاً تغييرى در چشم و ذهن و حواسش حاصل نگرديد و از تأليفات اوست معالم الايمان فى معرفة اهل القيروان كه ترجمۀ حال طبقات فضلاى قيروان را از روزى كه اهالى آن مشرّف به شرف اسلام شده اند تا زمان خود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چاپ شده است و زمان خود ابوزيد به دست نيامد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دبّاغ، ابوعبداللّٰه مبارك</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عبيداللّه بن عمر بن عيسى، فقيه حنفى، قاضى سمرقندى، از اكابر فقهاى حنفيّه مى باشد كه در فقاهت ضرب المثل و واضع علم خلاف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الامد الاقصى؛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النّظر فى علمى الخلافيّات والجدل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بدون تاريخ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التّقويم للادلّة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با فقيهى مناظره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كه سخن به ميان مى آمد، آن فقيه ملزم شده و با تبسّم و خنده مى گذرانيد؛ پس دبوسى اين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لى اذا الزمته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قابلنى بالضحك والقهقهة</w:t>
      </w:r>
    </w:p>
    <w:p>
      <w:pPr>
        <w:pStyle w:val="BookText"/>
        <w:rPr/>
      </w:pPr>
      <w:r>
        <w:rPr>
          <w:rFonts w:ascii="Amiri" w:hAnsi="Amiri" w:eastAsia="Amiri" w:cs="Amiri"/>
          <w:color w:val="111111"/>
          <w:sz w:val="28"/>
          <w:sz w:val="28"/>
          <w:szCs w:val="28"/>
          <w:rtl w:val="true"/>
          <w:lang w:bidi="ar-SA"/>
        </w:rPr>
        <w:t xml:space="preserve">ان كان ضحك المرء من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فالدبّ فى الصحراء ما افقهه</w:t>
      </w:r>
    </w:p>
    <w:p>
      <w:pPr>
        <w:pStyle w:val="BookText"/>
        <w:rPr/>
      </w:pPr>
      <w:r>
        <w:rPr>
          <w:rFonts w:ascii="IRNazanin" w:hAnsi="IRNazanin" w:eastAsia="IRNazanin"/>
          <w:color w:val="111111"/>
          <w:sz w:val="28"/>
          <w:sz w:val="28"/>
          <w:szCs w:val="28"/>
          <w:rtl w:val="true"/>
          <w:lang w:bidi="fa-IR"/>
        </w:rPr>
        <w:t xml:space="preserve">دبوسى به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دبير، حاج ميرزا على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صدرالاسلام</w:t>
      </w:r>
    </w:p>
    <w:p>
      <w:pPr>
        <w:pStyle w:val="BookText"/>
        <w:rPr/>
      </w:pPr>
      <w:r>
        <w:rPr>
          <w:rFonts w:ascii="Amiri" w:hAnsi="Amiri" w:eastAsia="Amiri" w:cs="Amiri"/>
          <w:color w:val="111111"/>
          <w:sz w:val="28"/>
          <w:sz w:val="28"/>
          <w:szCs w:val="28"/>
          <w:rtl w:val="true"/>
          <w:lang w:bidi="ar-SA"/>
        </w:rPr>
        <w:t xml:space="preserve">دبيران، على بن عمر شافعى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كاتبى قزوينى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دبيسى، جعفر بن على بن عبداللّه</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دبيلى يا دبينى، محمد بن وهبان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آن به موضع دبيل نامى است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امير يا زبير 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لام به نون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ديهى است از رمله و موضعى است نزديكى يمامه و هم شهرى است نزديكى اران از بلاد ارمنيّه و بعضى </w:t>
      </w:r>
      <w:bookmarkStart w:id="88" w:name="pg15892_173879"/>
    </w:p>
    <w:p>
      <w:pPr>
        <w:pStyle w:val="BookText"/>
        <w:rPr/>
      </w:pPr>
      <w:bookmarkEnd w:id="88"/>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ريگزارى است مابين يمن و يمامه و به هرحال، تحقيق مراتب موكول به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دجاجى، داوود بن ابى داوود</w:t>
      </w:r>
    </w:p>
    <w:p>
      <w:pPr>
        <w:pStyle w:val="BookText"/>
        <w:rPr/>
      </w:pPr>
      <w:r>
        <w:rPr>
          <w:rFonts w:ascii="IRNazanin" w:hAnsi="IRNazanin" w:eastAsia="IRNazanin"/>
          <w:color w:val="111111"/>
          <w:sz w:val="28"/>
          <w:sz w:val="28"/>
          <w:szCs w:val="28"/>
          <w:rtl w:val="true"/>
          <w:lang w:bidi="fa-IR"/>
        </w:rPr>
        <w:t xml:space="preserve">و يكى ديگر از روات مى باشد كه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و شرح حال ايشان موكول به كتب رجاليه است</w:t>
      </w:r>
      <w:r>
        <w:rPr>
          <w:rFonts w:eastAsia="IRNazanin" w:cs="IRNazanin"/>
          <w:color w:val="111111"/>
          <w:sz w:val="28"/>
          <w:szCs w:val="28"/>
          <w:rtl w:val="true"/>
          <w:lang w:bidi="fa-IR"/>
        </w:rPr>
        <w:t>.</w:t>
      </w:r>
    </w:p>
    <w:p>
      <w:pPr>
        <w:pStyle w:val="Heading3"/>
        <w:numPr>
          <w:ilvl w:val="2"/>
          <w:numId w:val="1"/>
        </w:numPr>
        <w:rPr/>
      </w:pPr>
      <w:bookmarkStart w:id="89" w:name="__RefHeading___Toc15382339_2142443653"/>
      <w:bookmarkStart w:id="90" w:name="_Toc31"/>
      <w:bookmarkEnd w:id="89"/>
      <w:r>
        <w:rPr>
          <w:rtl w:val="true"/>
        </w:rPr>
        <w:t>دجيل</w:t>
      </w:r>
      <w:bookmarkEnd w:id="90"/>
    </w:p>
    <w:p>
      <w:pPr>
        <w:pStyle w:val="BookText"/>
        <w:rPr/>
      </w:pPr>
      <w:r>
        <w:rPr>
          <w:rFonts w:ascii="Amiri" w:hAnsi="Amiri" w:eastAsia="Amiri" w:cs="Amiri"/>
          <w:color w:val="111111"/>
          <w:sz w:val="28"/>
          <w:sz w:val="28"/>
          <w:szCs w:val="28"/>
          <w:rtl w:val="true"/>
          <w:lang w:bidi="ar-SA"/>
        </w:rPr>
        <w:t>دجيل</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بعضى از بلاد را نيز كه در ساحل يكى از اين دو نهر واقع باشد، به علاقۀ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بعضى از اشخاص را هم به جهت انتساب آن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تشخيص اينكه نسبت به كدام يك است، موكول به قراين و تتبع خود اشخاص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دجيلى،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دجيلى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دحان يا دحمان، عبدالرحمان بن احمد بن نهيك سمرقندى</w:t>
      </w:r>
    </w:p>
    <w:p>
      <w:pPr>
        <w:pStyle w:val="BookText"/>
        <w:rPr/>
      </w:pPr>
      <w:r>
        <w:rPr>
          <w:rFonts w:ascii="Amiri" w:hAnsi="Amiri" w:eastAsia="Amiri" w:cs="Amiri"/>
          <w:color w:val="111111"/>
          <w:sz w:val="28"/>
          <w:sz w:val="28"/>
          <w:szCs w:val="28"/>
          <w:rtl w:val="true"/>
          <w:lang w:bidi="ar-SA"/>
        </w:rPr>
        <w:t>تحقيق لفظ و ترجمۀ حالش موكول به علم رجال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ملا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مراغه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بلاد آذربايجان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شعراى تركى زبان قرن سيزدهم هجرت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ديوان اشعارش، كه مشتمل بر وقايع جگرسوز كربلاست، بارها در تبريز چاپ سنگى شده و اوّلش كه به زبان پارسى گفته،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مذهب ما كلام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كه قبول حق بود، ياد على است</w:t>
      </w:r>
    </w:p>
    <w:p>
      <w:pPr>
        <w:pStyle w:val="BookText"/>
        <w:rPr/>
      </w:pPr>
      <w:r>
        <w:rPr>
          <w:rFonts w:ascii="Amiri" w:hAnsi="Amiri" w:eastAsia="Amiri" w:cs="Amiri"/>
          <w:color w:val="111111"/>
          <w:sz w:val="28"/>
          <w:sz w:val="28"/>
          <w:szCs w:val="28"/>
          <w:rtl w:val="true"/>
          <w:lang w:bidi="ar-SA"/>
        </w:rPr>
        <w:t xml:space="preserve">از جملۀ آفرينش كون و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خدا على و اولاد على است</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دده خليفه، كمال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قره دده </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دده، عمر </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عرفا و صوفيّه، از اهالى بروسه مى باشد كه از مريدان شيخ بيرام 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او وارث مقام قطبيّت گرديد و 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دده، عمر روشنى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روشنى</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دده، محمد بن مصطفى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ارضرومى،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و اعلام عامّه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به قضاوت غلطه در خارج قسطنطنيّه و اخيراً به قضاوت خود قسطنطنيّه منصوب شد و به مقامات عاليه رسيد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رساله اى در 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مولد حضرت رسالت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والاحكام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بروسه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درّاج، شيخ ابوالحسين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عرفاى اوايل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خرقۀ خلافت از ابراهيم خواص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صاحب وجد و حال و سماع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سماع از خود مى رفت؛ عاقبت در حال سماع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آهى كشيد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در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 الخلق بوالحسين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چون زين جهان به خلد برين</w:t>
      </w:r>
    </w:p>
    <w:p>
      <w:pPr>
        <w:pStyle w:val="BookText"/>
        <w:rPr/>
      </w:pPr>
      <w:r>
        <w:rPr>
          <w:rFonts w:ascii="Amiri" w:hAnsi="Amiri" w:eastAsia="Amiri" w:cs="Amiri"/>
          <w:color w:val="111111"/>
          <w:sz w:val="28"/>
          <w:sz w:val="28"/>
          <w:szCs w:val="28"/>
          <w:rtl w:val="true"/>
          <w:lang w:bidi="ar-SA"/>
        </w:rPr>
        <w:t xml:space="preserve">رحلتش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بوالحسين محيى الدين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درازى، يوسف بن احمد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علم رجال بوده و رجوع بدان علم شريف نمايند</w:t>
      </w:r>
      <w:r>
        <w:rPr>
          <w:rFonts w:eastAsia="Amiri" w:cs="Amiri" w:ascii="Amiri" w:hAnsi="Amiri"/>
          <w:color w:val="111111"/>
          <w:sz w:val="28"/>
          <w:szCs w:val="28"/>
          <w:rtl w:val="true"/>
          <w:lang w:bidi="ar-SA"/>
        </w:rPr>
        <w:t xml:space="preserve">. </w:t>
      </w:r>
      <w:bookmarkStart w:id="91" w:name="pg15892_173883"/>
    </w:p>
    <w:p>
      <w:pPr>
        <w:pStyle w:val="Heading3"/>
        <w:numPr>
          <w:ilvl w:val="2"/>
          <w:numId w:val="1"/>
        </w:numPr>
        <w:rPr/>
      </w:pPr>
      <w:bookmarkStart w:id="92" w:name="__RefHeading___Toc15382341_2142443653"/>
      <w:bookmarkStart w:id="93" w:name="_Toc32"/>
      <w:bookmarkEnd w:id="91"/>
      <w:bookmarkEnd w:id="92"/>
      <w:r>
        <w:rPr>
          <w:rtl w:val="true"/>
        </w:rPr>
        <w:t>دربند</w:t>
      </w:r>
      <w:bookmarkEnd w:id="93"/>
    </w:p>
    <w:p>
      <w:pPr>
        <w:pStyle w:val="BookText"/>
        <w:rPr/>
      </w:pPr>
      <w:r>
        <w:rPr>
          <w:rFonts w:ascii="IRNazanin" w:hAnsi="IRNazanin" w:eastAsia="IRNazanin"/>
          <w:color w:val="111111"/>
          <w:sz w:val="28"/>
          <w:sz w:val="28"/>
          <w:szCs w:val="28"/>
          <w:rtl w:val="true"/>
          <w:lang w:bidi="fa-IR"/>
        </w:rPr>
        <w:t>دربند</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دربندى، آخوند ملا آقا بن عابد </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رمضان بن زاهد، شيروانى،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دربندى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متتبّع جليل، فقيه اصولى، جدلى رجالى، محقّق مدقّق، با شيخ مرتضى انصارى و نظاير وى معاصر و از تلامذۀ شريف العلماء مازندرانى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مجادله و اعتراضات بسيارى وارد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مى گفت كه به فلان مطلب چهل يا پنجاه اعتراض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العلما نيز اظهار مى كرد يك اعتراض خوب اگر باشد، كافى بوده و دومى لزوم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صاحب جواهر در مجلسى با كتاب جواهر الكلام خود مى باليده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جواهر شما در خزاين ما بسيار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كتاب خزائن نام خود نمود كه در ذيل مذكور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اكسير نيز مهارت داشت و رساله اى در آن علم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تنكابنى، صاحب قصص العلماء، كه از تلامذۀ وى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دربندى مسلّم عرب و عجم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بى نظير و در علم رجال مرجع ارباب كمال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 در كلام و حكمت مطابق موازين شرعيّه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دربندى در محبّت خانوادۀ عصمت و نشر علوم و معارف حقّۀ اسلاميّه و تعصّب شريعت مقدّسه معروف آفاق بود؛ بالخصوص نسبت به حضرت حسين بن على عليهما السلام محبّت مفرط و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احياء مراسم عزادارى آن بزرگوار مساعى جميله به كار برده و نوادر بسيارى از وى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علميّه و احاديث و اخبار را بسيار معزّز و موقّر مى شمرد و اهتمام تمام در احترام آنها معمول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وقتى كه تهذيب شيخ طوسى و نظاير آن را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داشت، مى بوسيد و بالاى سر مى گذاشت و مى گفت كه كتب اخبار نيز مانند قرآن مجيد محترم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اكسير العبادات مذكور در ذيل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اكسير العبادات فى</w:t>
      </w:r>
    </w:p>
    <w:p>
      <w:pPr>
        <w:pStyle w:val="BookText"/>
        <w:rPr/>
      </w:pPr>
      <w:r>
        <w:rPr>
          <w:rFonts w:ascii="IRNazanin" w:hAnsi="IRNazanin" w:eastAsia="IRNazanin"/>
          <w:color w:val="111111"/>
          <w:sz w:val="28"/>
          <w:sz w:val="28"/>
          <w:szCs w:val="28"/>
          <w:rtl w:val="true"/>
          <w:lang w:bidi="fa-IR"/>
        </w:rPr>
        <w:t xml:space="preserve">اسرار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اسرار الشّهادة معروف است و بعضى از علما آن را از عربى به پارسى ترجمه نموده و اصل و ترجمه هر دو در ايران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انصاف، اين كتاب او، بلكه ديگر تأليفاتى كه در موضوع مقتل نگارش داده، همانا در اثر آن همه محبّت مفرط كه داشته است، حاوى غث و سمين بوده و علاّمۀ نورى در كتاب لؤلؤ و مرجان شرحى داير بر ضعف كتاب اسرار الشّهادة و عدم اعتماد بر آن نگارش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دربندى در مؤلفات نقليّۀ خود بسيارى از اخبار واهى را نقل كرده كه عقل باور ندارد و از نقل هم شاهدى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سعادات ناصريّه اش غرايب بسيارى است كه هيچ مورّخ ننوشته و هيچ عقل آنها را باور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مقتل كه در ايران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الجوهرة يا جوهر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الاصول المثبتة باقسامها؛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الاحكام؛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اكسير؛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رجال و دراية؛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ناصريّه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مقتلى است پارسى و به نام ناصرالدين شاه تأليف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الاعلى فى الاعتقادات؛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التّمرينات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خزائن الاصول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قواميس الصّناعة فى فنون الاخبار؛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قواميس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دربندى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يا غرفه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كربلاى معلّى نقل دادند و در آن خاك پاك دفنش كردند و بنابر قول دوّمى، در مادّه تاريخ وفات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انفصمت عرىٰ الهدىٰ بفقده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انقصمت ظهور من قالوا بلى</w:t>
      </w:r>
    </w:p>
    <w:p>
      <w:pPr>
        <w:pStyle w:val="BookText"/>
        <w:rPr/>
      </w:pPr>
      <w:r>
        <w:rPr>
          <w:rFonts w:ascii="Amiri" w:hAnsi="Amiri" w:eastAsia="Amiri" w:cs="Amiri"/>
          <w:color w:val="111111"/>
          <w:sz w:val="28"/>
          <w:sz w:val="28"/>
          <w:szCs w:val="28"/>
          <w:rtl w:val="true"/>
          <w:lang w:bidi="ar-SA"/>
        </w:rPr>
        <w:t xml:space="preserve">و مذ اتانا نعيه ارّخته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طار روحه الى عرش العلى</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خوانسارى، محمدمهدى، احسن الوديعة،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اعتمادالسلطنه، محمدحسن خان، مآثر و آثار،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دربندى، حسن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محدّثين عامّه مى باشد كه براى جمع احاديث شريفه </w:t>
      </w:r>
    </w:p>
    <w:p>
      <w:pPr>
        <w:pStyle w:val="BookText"/>
        <w:rPr/>
      </w:pPr>
      <w:r>
        <w:rPr>
          <w:rFonts w:ascii="IRNazanin" w:hAnsi="IRNazanin" w:eastAsia="IRNazanin"/>
          <w:color w:val="111111"/>
          <w:sz w:val="28"/>
          <w:sz w:val="28"/>
          <w:szCs w:val="28"/>
          <w:rtl w:val="true"/>
          <w:lang w:bidi="fa-IR"/>
        </w:rPr>
        <w:t xml:space="preserve">در تمامى بلاد اسلامى سياحت 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محدّثين بسيارى از وى روايت مى كنند و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دَردير، شيخ احمد بن محمد بن ابى حامد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مالكى ازهرى خلوتى،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عرفاى مالكيّۀ اول قرن سيزدهم هجرت مى باشد كه در جامع ازهر، حاضر درس اكابر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فنون تصوّف و عرفان، طريقت خلوتيّه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شيخ على صعيدى، رئيس مذهبى مالكيّه، بلكه مفتى تمامى ديار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و نهى از منكر اهتمام تمام به كار مى برد تا به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اى كه براى ايفاى وظايف عرفانى مسلك خلوتيّه به خودش تخصيص داده بود، مدفون و قبرش مشهور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المسالك لمذهب الامام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يك مرتبه به چاپ سنگى و يك دفعه نيز به چاپ حروفى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فى اصول و آداب طريق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 كه دو مرتبه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الخريدة البهيّة فى العقائد التّوحيديّة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اسكندريه چاپ شده و منظومه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درقى، جبير بن اياس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زرقى، جبير بن اياس</w:t>
      </w:r>
    </w:p>
    <w:p>
      <w:pPr>
        <w:pStyle w:val="BookText"/>
        <w:rPr/>
      </w:pPr>
      <w:r>
        <w:rPr>
          <w:rFonts w:ascii="IRNazanin" w:hAnsi="IRNazanin" w:eastAsia="IRNazanin"/>
          <w:color w:val="111111"/>
          <w:sz w:val="28"/>
          <w:sz w:val="28"/>
          <w:szCs w:val="28"/>
          <w:rtl w:val="true"/>
          <w:lang w:bidi="fa-IR"/>
        </w:rPr>
        <w:t>مصطلح علم رجال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درويش برهان، شيخ على بن ابراهيم</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درويش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اجلاّى علماى متأخّرين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پارسى، به تشديد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چاپ شده و تأليف آن بعد از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ظيا يا ظعا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درويش، حسين حافظ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الكربلائى</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درويش، عبدالمجيد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خطّاطان و خوش نويسان ايرانى مى باشد كه در خط شكسته رونق بازار ديگران را شكسته و تا حال كسى به پايه اش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 چنان شهرت دارد كه ميرعماد در نستعليق و ياقوت در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هم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ديوان اشعار هم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است كه بيرون كنى ام از قفس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جور توام ريخته شد بال و پر آنجا</w:t>
      </w:r>
    </w:p>
    <w:p>
      <w:pPr>
        <w:pStyle w:val="BookText"/>
        <w:rPr/>
      </w:pPr>
      <w:r>
        <w:rPr>
          <w:rFonts w:ascii="Amiri" w:hAnsi="Amiri" w:eastAsia="Amiri" w:cs="Amiri"/>
          <w:color w:val="111111"/>
          <w:sz w:val="28"/>
          <w:sz w:val="28"/>
          <w:szCs w:val="28"/>
          <w:rtl w:val="true"/>
          <w:lang w:bidi="ar-SA"/>
        </w:rPr>
        <w:t xml:space="preserve">دور از تو مجيد آرزوى خلد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كآنجا كه تويى از همه جا خوب تر آنجا</w:t>
      </w:r>
    </w:p>
    <w:p>
      <w:pPr>
        <w:pStyle w:val="BookText"/>
        <w:rPr/>
      </w:pPr>
      <w:r>
        <w:rPr>
          <w:rFonts w:ascii="IRNazanin" w:hAnsi="IRNazanin" w:eastAsia="IRNazanin"/>
          <w:color w:val="111111"/>
          <w:sz w:val="28"/>
          <w:sz w:val="28"/>
          <w:szCs w:val="28"/>
          <w:rtl w:val="true"/>
          <w:lang w:bidi="fa-IR"/>
        </w:rPr>
        <w:t>عبدالمجيد در اصل طالقانى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اصفهان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لباس درويشانه مى گذرانيد تا روز چهارشنبه پانزدهم محرم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يافت و در تخت فولاد در مقابل تكيۀ ميرفندرسكى مدفون شد و مادّۀ تاريخ وفاتش، كه بر روى سنگ قبر حجارى شده،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الجنة مثويه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كوكب</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درويش، مصطفى بن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عبدالكريم بن قاسم بن محيى الدين، حلبى الاصل طرابلسى المولد والمنشأ، شافعى المذهب، وفايى المشرب، نزيل مدينۀ منوّره و از احفاد محمد حنفيه، فقيهى است نحوى اديب، شاعر 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طرابلس شام زاييده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فنون ادبيّه را از اكابر آن ديار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رفته و فقه و نحو را از فحول آنجا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رفته و تأهّل نموده 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نشر علم و تدريس در مسجد نبوى صلى الله عليه و آله پرداخت تا آنكه بعضى از متلبّسين به لباس اهل علم نيز در اثر رقابت، بناى تدريس گذاشته و دخيل وظايف علميّه شدند؛ به همين جهت، صاحب ترجمه دست از كار كشيده و ملازم حال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قائل مالي رأيتك راجلا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من اجل انك فارس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الملتقط من بحر الصّفا فى مناقب ابى الاسعاد بن وفا؛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المنح الوفائيّة فى شرح التّائيّة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قصيدۀ تائيّۀ ابن حبيب صفدى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الابصار فى السّير فى ما يحدث للمسافر من الخبر؛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الاستار فى وصف العذار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 كه در استغاثه به حضرت نبوى صلى الله عليه و آله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به كل الشدائد 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بذكره كل العوالم تلهج</w:t>
      </w:r>
    </w:p>
    <w:p>
      <w:pPr>
        <w:pStyle w:val="BookText"/>
        <w:rPr/>
      </w:pPr>
      <w:r>
        <w:rPr>
          <w:rFonts w:ascii="Amiri" w:hAnsi="Amiri" w:eastAsia="Amiri" w:cs="Amiri"/>
          <w:color w:val="111111"/>
          <w:sz w:val="28"/>
          <w:sz w:val="28"/>
          <w:szCs w:val="28"/>
          <w:rtl w:val="true"/>
          <w:lang w:bidi="ar-SA"/>
        </w:rPr>
        <w:t xml:space="preserve">و عليه املاك السماء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بمدحه للّه حقا تعرج</w:t>
      </w:r>
    </w:p>
    <w:p>
      <w:pPr>
        <w:pStyle w:val="BookText"/>
        <w:rPr/>
      </w:pPr>
      <w:r>
        <w:rPr>
          <w:rFonts w:ascii="Amiri" w:hAnsi="Amiri" w:eastAsia="Amiri" w:cs="Amiri"/>
          <w:color w:val="111111"/>
          <w:sz w:val="28"/>
          <w:sz w:val="28"/>
          <w:szCs w:val="28"/>
          <w:rtl w:val="true"/>
          <w:lang w:bidi="ar-SA"/>
        </w:rPr>
        <w:t xml:space="preserve">و اليه ينهى كل راج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والسائلون على حماه عرجوا</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جئتكم ارجو الوفاء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لكننى للعفو منه احوج</w:t>
      </w:r>
    </w:p>
    <w:p>
      <w:pPr>
        <w:pStyle w:val="BookText"/>
        <w:rPr/>
      </w:pPr>
      <w:r>
        <w:rPr>
          <w:rFonts w:ascii="Amiri" w:hAnsi="Amiri" w:eastAsia="Amiri" w:cs="Amiri"/>
          <w:color w:val="111111"/>
          <w:sz w:val="28"/>
          <w:sz w:val="28"/>
          <w:szCs w:val="28"/>
          <w:rtl w:val="true"/>
          <w:lang w:bidi="ar-SA"/>
        </w:rPr>
        <w:t xml:space="preserve">و حططت احمال الرجاء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فعساكم ان تنعموا و تفرجوا</w:t>
      </w:r>
    </w:p>
    <w:p>
      <w:pPr>
        <w:pStyle w:val="BookText"/>
        <w:rPr/>
      </w:pPr>
      <w:r>
        <w:rPr>
          <w:rFonts w:ascii="IRNazanin" w:hAnsi="IRNazanin" w:eastAsia="IRNazanin"/>
          <w:color w:val="111111"/>
          <w:sz w:val="28"/>
          <w:sz w:val="28"/>
          <w:szCs w:val="28"/>
          <w:rtl w:val="true"/>
          <w:lang w:bidi="fa-IR"/>
        </w:rPr>
        <w:t>سال وفاتش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روشن گرديد، با شيخ بهائى معاصر و به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سيدعلى خان مدنى، سلافة العصر فى محاسن الشعراء بكل مصر،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ناصر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 بخارى</w:t>
      </w:r>
    </w:p>
    <w:p>
      <w:pPr>
        <w:pStyle w:val="BookText"/>
        <w:rPr/>
      </w:pPr>
      <w:r>
        <w:rPr>
          <w:rFonts w:ascii="IRNazanin" w:hAnsi="IRNazanin" w:eastAsia="IRNazanin"/>
          <w:color w:val="111111"/>
          <w:sz w:val="28"/>
          <w:sz w:val="28"/>
          <w:szCs w:val="28"/>
          <w:rtl w:val="true"/>
          <w:lang w:bidi="fa-IR"/>
        </w:rPr>
        <w:t xml:space="preserve">درويش ناصرعلى، ميرزا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گل كار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دستجردى،</w:t>
      </w:r>
      <w:r>
        <w:rPr>
          <w:rStyle w:val="FootnoteAnchor"/>
          <w:rtl w:val="true"/>
        </w:rPr>
        <w:footnoteReference w:id="39"/>
      </w:r>
      <w:r>
        <w:rPr>
          <w:rFonts w:ascii="IRNazanin" w:hAnsi="IRNazanin" w:eastAsia="IRNazanin"/>
          <w:color w:val="111111"/>
          <w:sz w:val="28"/>
          <w:sz w:val="28"/>
          <w:szCs w:val="28"/>
          <w:rtl w:val="true"/>
          <w:lang w:bidi="fa-IR"/>
        </w:rPr>
        <w:t>على بن 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دستجردى، حسن بن على بن 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رجوع بدان علم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دستغيب، ميرزا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القضات شيراز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فطرت عالى، كمال شكستگى داشت و خالى از 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صفى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حسن خط، مدتى در كتابخانۀ دولتى مشغول كتابت شد؛ عاقبت به جهت شهامت و علوّ همّت، ترك كرده و به شيراز رفت و بعد از اندكى در لار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فوت او غزلى را كه در همان ايّام گفته بوده، در پيش جنازه اش مى خوانده اند و شورى برپا بود كه خارج از بيان است و آن غزل اين است</w:t>
      </w:r>
      <w:r>
        <w:rPr>
          <w:rFonts w:eastAsia="IRNazanin" w:cs="IRNazanin"/>
          <w:color w:val="111111"/>
          <w:sz w:val="28"/>
          <w:szCs w:val="28"/>
          <w:rtl w:val="true"/>
          <w:lang w:bidi="fa-IR"/>
        </w:rPr>
        <w:t xml:space="preserve">: </w:t>
      </w:r>
      <w:bookmarkStart w:id="94" w:name="pg15892_173894"/>
    </w:p>
    <w:p>
      <w:pPr>
        <w:pStyle w:val="BookText"/>
        <w:rPr/>
      </w:pPr>
      <w:bookmarkEnd w:id="94"/>
      <w:r>
        <w:rPr>
          <w:rFonts w:ascii="IRNazanin" w:hAnsi="IRNazanin" w:eastAsia="IRNazanin"/>
          <w:color w:val="111111"/>
          <w:sz w:val="28"/>
          <w:sz w:val="28"/>
          <w:szCs w:val="28"/>
          <w:rtl w:val="true"/>
          <w:lang w:bidi="fa-IR"/>
        </w:rPr>
        <w:t xml:space="preserve">از ازل صادق به دنيا ميل آميزش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آمد و ياران خود را ديد و رفت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حرام است آرزوى باده كردن بى پرى 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پيش ما كفر است بى محراب ابرويى</w:t>
      </w:r>
    </w:p>
    <w:p>
      <w:pPr>
        <w:pStyle w:val="BookText"/>
        <w:rPr/>
      </w:pPr>
      <w:r>
        <w:rPr>
          <w:rFonts w:ascii="IRNazanin" w:hAnsi="IRNazanin" w:eastAsia="IRNazanin"/>
          <w:color w:val="111111"/>
          <w:sz w:val="28"/>
          <w:sz w:val="28"/>
          <w:szCs w:val="28"/>
          <w:rtl w:val="true"/>
          <w:lang w:bidi="fa-IR"/>
        </w:rPr>
        <w:t xml:space="preserve">ستم پر مى كند اعضا به هم در قسمت 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نباشد همچو تير او ترازويى</w:t>
      </w:r>
    </w:p>
    <w:p>
      <w:pPr>
        <w:pStyle w:val="BookText"/>
        <w:rPr/>
      </w:pPr>
      <w:r>
        <w:rPr>
          <w:rFonts w:ascii="Amiri" w:hAnsi="Amiri" w:eastAsia="Amiri" w:cs="Amiri"/>
          <w:color w:val="111111"/>
          <w:sz w:val="28"/>
          <w:sz w:val="28"/>
          <w:szCs w:val="28"/>
          <w:rtl w:val="true"/>
          <w:lang w:bidi="ar-SA"/>
        </w:rPr>
        <w:t>سال وفاتش معلوم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دستغيب، سيد محسن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نزديك بندرعباس، از فضلاى قرن حاضر چهاردهم هجرت مى باشد كه به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كتاب اصول الدّين نامى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دستغيب، نظام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شاعرى است عالى مقام از شيراز كه به سال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يافت و در حافظيۀ شيراز مدفون شد و از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كه افسرده شد از سينه برون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هرچند عزيز است، نگه نتوان داشت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سنبهلى، ميرحسين دوست، تذكرۀ حسينى،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5382343_2142443653"/>
      <w:bookmarkStart w:id="96" w:name="_Toc33"/>
      <w:bookmarkEnd w:id="95"/>
      <w:r>
        <w:rPr>
          <w:rtl w:val="true"/>
        </w:rPr>
        <w:t>دسوق</w:t>
      </w:r>
      <w:bookmarkEnd w:id="96"/>
    </w:p>
    <w:p>
      <w:pPr>
        <w:pStyle w:val="BookText"/>
        <w:rPr/>
      </w:pPr>
      <w:r>
        <w:rPr>
          <w:rFonts w:ascii="IRNazanin" w:hAnsi="IRNazanin" w:eastAsia="IRNazanin"/>
          <w:color w:val="111111"/>
          <w:sz w:val="28"/>
          <w:sz w:val="28"/>
          <w:szCs w:val="28"/>
          <w:rtl w:val="true"/>
          <w:lang w:bidi="fa-IR"/>
        </w:rPr>
        <w:t>دسوق</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دسوقى،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مشايخ صوفيّه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دسوقيّه بدو منسوب و مواعظ و اقوال حكيمانه اش مشهور بوده و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عفيف و نظيف و متشرّع نباشند، از 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شعرانى، دسوقى سيد نقوى بوده و نسب او به دوازده واسطه به حضرت امام على النقى عليه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چندين ورق شرح مفصّلى در بيان حالات او نگاشته كه اين مختصر مقتضى نقل آنها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دسوقى، محمد بن احمد بن عرفه </w:t>
      </w:r>
      <w:r>
        <w:rPr>
          <w:rFonts w:eastAsia="IRNazanin" w:cs="IRNazanin"/>
          <w:color w:val="111111"/>
          <w:sz w:val="28"/>
          <w:szCs w:val="28"/>
          <w:rtl w:val="true"/>
          <w:lang w:bidi="fa-IR"/>
        </w:rPr>
        <w:t xml:space="preserve">(... -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دسوقى الولاده، مالكى المذهب، از افاضل قرن سيزدهم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قرآن مجيد را با تجويد آن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و حكمت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متواضع و داراى اخلاق حسنه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تسهيل معانى، فريد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الفاظ غيرمأنوسه اجتناب تمام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بر تحرير القواعد المنطقيّة قطب رازى؛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مختصر ملا سعد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مغنى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دو مرتبه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مالك كه با شرح محمد انصارى در فارس چاپ سنگى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دشتكى،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دشتكى،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غياث الدين منصور</w:t>
      </w:r>
    </w:p>
    <w:p>
      <w:pPr>
        <w:pStyle w:val="BookText"/>
        <w:rPr/>
      </w:pPr>
      <w:r>
        <w:rPr>
          <w:rFonts w:ascii="IRNazanin" w:hAnsi="IRNazanin" w:eastAsia="IRNazanin"/>
          <w:color w:val="111111"/>
          <w:sz w:val="28"/>
          <w:sz w:val="28"/>
          <w:szCs w:val="28"/>
          <w:rtl w:val="true"/>
          <w:lang w:bidi="fa-IR"/>
        </w:rPr>
        <w:t xml:space="preserve">دشتى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عبدالرحمان بن احمد بن محمد</w:t>
      </w:r>
    </w:p>
    <w:p>
      <w:pPr>
        <w:pStyle w:val="BookText"/>
        <w:rPr/>
      </w:pPr>
      <w:r>
        <w:rPr>
          <w:rFonts w:ascii="IRNazanin" w:hAnsi="IRNazanin" w:eastAsia="IRNazanin"/>
          <w:color w:val="111111"/>
          <w:sz w:val="28"/>
          <w:sz w:val="28"/>
          <w:szCs w:val="28"/>
          <w:rtl w:val="true"/>
          <w:lang w:bidi="fa-IR"/>
        </w:rPr>
        <w:t>تخلّص شعرى اصلى 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دعبل، حسن يا عبدالرّحمن يا محمد بن على خزاعى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خزاعى، دعبل بن على</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دعبلى، اسماعيل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ابوالقاسم دعبلى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دعلجى، عبداللّه بن محمد بن عبداللّه</w:t>
      </w:r>
    </w:p>
    <w:p>
      <w:pPr>
        <w:pStyle w:val="BookText"/>
        <w:rPr/>
      </w:pPr>
      <w:r>
        <w:rPr>
          <w:rFonts w:ascii="Amiri" w:hAnsi="Amiri" w:eastAsia="Amiri" w:cs="Amiri"/>
          <w:color w:val="111111"/>
          <w:sz w:val="28"/>
          <w:sz w:val="28"/>
          <w:szCs w:val="28"/>
          <w:rtl w:val="true"/>
          <w:lang w:bidi="ar-SA"/>
        </w:rPr>
        <w:t>شرح حال و وجه نسبت،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غنيمة بن هبة اللّه</w:t>
      </w:r>
    </w:p>
    <w:p>
      <w:pPr>
        <w:pStyle w:val="BookText"/>
        <w:rPr/>
      </w:pPr>
      <w:r>
        <w:rPr>
          <w:rFonts w:ascii="Amiri" w:hAnsi="Amiri" w:eastAsia="Amiri" w:cs="Amiri"/>
          <w:color w:val="111111"/>
          <w:sz w:val="28"/>
          <w:sz w:val="28"/>
          <w:szCs w:val="28"/>
          <w:rtl w:val="true"/>
          <w:lang w:bidi="ar-SA"/>
        </w:rPr>
        <w:t>مصطلح علم رجال و رجوع بدانجا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دغشى، حسن بن عطيه</w:t>
      </w:r>
      <w:bookmarkStart w:id="97" w:name="pg15892_173898"/>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دغشى، حسين بن عطيه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دغشى، على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دغشى، ابن عطا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مى باشند كه ترجمۀ حال و وجه لقب، موكول به علم رجال است</w:t>
      </w:r>
      <w:r>
        <w:rPr>
          <w:rFonts w:eastAsia="IRNazanin" w:cs="IRNazanin"/>
          <w:color w:val="111111"/>
          <w:sz w:val="28"/>
          <w:szCs w:val="28"/>
          <w:rtl w:val="true"/>
          <w:lang w:bidi="fa-IR"/>
        </w:rPr>
        <w:t>.</w:t>
      </w:r>
    </w:p>
    <w:p>
      <w:pPr>
        <w:pStyle w:val="Heading3"/>
        <w:numPr>
          <w:ilvl w:val="2"/>
          <w:numId w:val="1"/>
        </w:numPr>
        <w:rPr/>
      </w:pPr>
      <w:bookmarkStart w:id="98" w:name="__RefHeading___Toc15382345_2142443653"/>
      <w:bookmarkStart w:id="99" w:name="_Toc34"/>
      <w:bookmarkEnd w:id="98"/>
      <w:r>
        <w:rPr>
          <w:rtl w:val="true"/>
        </w:rPr>
        <w:t>دقّاق</w:t>
      </w:r>
      <w:bookmarkEnd w:id="99"/>
    </w:p>
    <w:p>
      <w:pPr>
        <w:pStyle w:val="BookText"/>
        <w:rPr/>
      </w:pPr>
      <w:r>
        <w:rPr>
          <w:rFonts w:ascii="Amiri" w:hAnsi="Amiri" w:eastAsia="Amiri" w:cs="Amiri"/>
          <w:color w:val="111111"/>
          <w:sz w:val="28"/>
          <w:sz w:val="28"/>
          <w:szCs w:val="28"/>
          <w:rtl w:val="true"/>
          <w:lang w:bidi="ar-SA"/>
        </w:rPr>
        <w:t>دقّاق</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دقّاق، حسن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نيشابورى المولد والموطن، دقّاق الشّهره، ابوعلى الكنيه، عالم عارف متألّه، واعظ مفسّر، از اكابر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اصول شريعت و فنون طريقت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سلسله معروف به فصاحت و طلاقت، در بيان احاديث و اخبار صاحب دستى توانا، در تفسير و تأويل آيات قرآنيّه بصير و بينا، از جملۀ عادات معموله اش مناجات و راز و نياز علنى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شوق و ذوق و درد و گريه كه داشته،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نوحه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خواجه عبداللّه انصارى مناجات مشهورى خود را از كلمات اين عارف ربّانى اقتباس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قشيرى معروف، عبدالكريم بن هوازن آتى الترجمه، داماد صاحب ترجمه و از تلامذۀ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مضطرب و گريانش در خواب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آرزوى برگشتن به دنيا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اما نه براى اينكه طالب دنيا هستم و يا به جهت اينكه به منبر رفته و وعظ كرده باشم، بلكه براى آنكه عصايى به دست گرفته و به هر كوچه و محلّه بروم و مردم را از عذاب الهى بترسانم و گويم نافرمانى حق نكنيد؛ با حق تعالى به راستى و با خلق با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رفتار نماييد كه خير شما در اين است و از عقوبت اخروى خبرى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دقّاق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بعضى از آيات قرآنيّه؛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بر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مشتمل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ماه ذى القعدۀ سال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يا 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نيشابور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قبرش مشهور است و اينكه در آثار عجم تاريخ وفات دقّاق را سال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ضبط كرده، اشتباه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دقّاق، على بن احمد بن محمد بن عمران</w:t>
      </w:r>
    </w:p>
    <w:p>
      <w:pPr>
        <w:pStyle w:val="BookText"/>
        <w:rPr/>
      </w:pPr>
      <w:r>
        <w:rPr>
          <w:rFonts w:ascii="Amiri" w:hAnsi="Amiri" w:eastAsia="Amiri" w:cs="Amiri"/>
          <w:color w:val="111111"/>
          <w:sz w:val="28"/>
          <w:sz w:val="28"/>
          <w:szCs w:val="28"/>
          <w:rtl w:val="true"/>
          <w:lang w:bidi="ar-SA"/>
        </w:rPr>
        <w:t>از مشايخ صدوق بوده و از وى روايت مى كند و شرح حالش 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دقاقى، معين الدين پسر تقى اوحدى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معين الدين دقاقى</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داوود </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جنيد بغدادى را دريافته و در ميان اين طبقه به جلالت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سليمان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بنين يا نبين بن خلف، دقيقى نحوى،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خيج يا 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تصانيف بسيارى در نحو و عروض و غيره بدو منسوب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آلات الجهاد و ادوات الصّافنات الجياد؛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المبانى و افتراق المعانى؛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الاحكام الشّوافى فى احكام القوافى؛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الكرام و اخلاق اللّئام؛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الاعجاز والايجاز يا اعجاز الانجاز فى المعانى والالغاز؛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اعذب يا اعراب العمل فى شرح ابيات الجمل؛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الافلاك</w:t>
      </w:r>
    </w:p>
    <w:p>
      <w:pPr>
        <w:pStyle w:val="BookText"/>
        <w:rPr/>
      </w:pPr>
      <w:r>
        <w:rPr>
          <w:rFonts w:ascii="Amiri" w:hAnsi="Amiri" w:eastAsia="Amiri" w:cs="Amiri"/>
          <w:color w:val="111111"/>
          <w:sz w:val="28"/>
          <w:sz w:val="28"/>
          <w:szCs w:val="28"/>
          <w:rtl w:val="true"/>
          <w:lang w:bidi="ar-SA"/>
        </w:rPr>
        <w:t xml:space="preserve">السّوائر فى انفكاك الدّوائر؛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الازهار فى معانى الاشعار؛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ايجاز المحامد فى انجاز المواعد؛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يا تخبير الافكار فى تحرير الاشعار؛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الفرق والتّشبيه؛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الادبيّة فى نصرة العربيّة؛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الاريض فى اوزان القريض؛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فى احكام الخطّ؛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الآداب؛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الاعراب؛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فى حلل القوافى؛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الالباب فى شرح ابيات الكتاب؛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التّبر فى محاسن الشّعر؛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لطيب الاعراق؛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الادب فى مبدأ كلام العرب؛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الوافى فى علم القوافى؛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فى شرح ابيات الايضاح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دقيقى در اثر حسن خلق و ميمنت تعليماتى كه داشته، شاگردهاى بسيارى تربيت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على بن عبداللّه بن دقاق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نحوى، بلكه از پيشوايان علماى نحو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شريف را از فارسى و رمانى و سيرافى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استفادۀ جمعى كثير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الجرمى؛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بلخى يا طوسى يا مروى يا سمرقندى يا بخارايى،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شعراى قرن چهارم هجرى عهد سامانيان و مدّاح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سلطان محمود سبكتكين را نيز دريافته و به امر آن سلطان و يا نوح بن منصور سامانى، به نظم شاهنامه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هزار بيت از قضيۀ گشتاسب و زردشت و اسفنديار را به نظم آورد؛ پس از آن به دست غلام تركى خود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و به اتمام شاهنامه </w:t>
      </w:r>
    </w:p>
    <w:p>
      <w:pPr>
        <w:pStyle w:val="BookText"/>
        <w:rPr/>
      </w:pPr>
      <w:r>
        <w:rPr>
          <w:rFonts w:ascii="IRNazanin" w:hAnsi="IRNazanin" w:eastAsia="IRNazanin"/>
          <w:color w:val="111111"/>
          <w:sz w:val="28"/>
          <w:sz w:val="28"/>
          <w:szCs w:val="28"/>
          <w:rtl w:val="true"/>
          <w:lang w:bidi="fa-IR"/>
        </w:rPr>
        <w:t>موفق نشد و به شرحى كه در محل خود مذكور است، فردوسى به نظم آن پرداخته و هزار بيت از اشعار دقيقى را براى جلوۀ اشعار خود ضميمۀ شاهنامه اش نموده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گشتاسب را داد لهراسب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از تخت و بربست رخت</w:t>
      </w:r>
    </w:p>
    <w:p>
      <w:pPr>
        <w:pStyle w:val="BookText"/>
        <w:rPr/>
      </w:pPr>
      <w:r>
        <w:rPr>
          <w:rFonts w:ascii="IRNazanin" w:hAnsi="IRNazanin" w:eastAsia="IRNazanin"/>
          <w:color w:val="111111"/>
          <w:sz w:val="28"/>
          <w:sz w:val="28"/>
          <w:szCs w:val="28"/>
          <w:rtl w:val="true"/>
          <w:lang w:bidi="fa-IR"/>
        </w:rPr>
        <w:t xml:space="preserve">به بلخ گزين شد بدان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يزدان پرستان آن روزگار</w:t>
      </w:r>
    </w:p>
    <w:p>
      <w:pPr>
        <w:pStyle w:val="BookText"/>
        <w:rPr/>
      </w:pPr>
      <w:r>
        <w:rPr>
          <w:rFonts w:ascii="IRNazanin" w:hAnsi="IRNazanin" w:eastAsia="IRNazanin"/>
          <w:color w:val="111111"/>
          <w:sz w:val="28"/>
          <w:sz w:val="28"/>
          <w:szCs w:val="28"/>
          <w:rtl w:val="true"/>
          <w:lang w:bidi="fa-IR"/>
        </w:rPr>
        <w:t xml:space="preserve">مر آن خانه را داشتندى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 مكّه را تازيان اين زمان</w:t>
      </w:r>
    </w:p>
    <w:p>
      <w:pPr>
        <w:pStyle w:val="BookText"/>
        <w:rPr/>
      </w:pPr>
      <w:r>
        <w:rPr>
          <w:rFonts w:ascii="IRNazanin" w:hAnsi="IRNazanin" w:eastAsia="IRNazanin"/>
          <w:color w:val="111111"/>
          <w:sz w:val="28"/>
          <w:sz w:val="28"/>
          <w:szCs w:val="28"/>
          <w:rtl w:val="true"/>
          <w:lang w:bidi="fa-IR"/>
        </w:rPr>
        <w:t xml:space="preserve">بدان خانه شد شاه يزدان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آنجا و هيكل ببست</w:t>
      </w:r>
    </w:p>
    <w:p>
      <w:pPr>
        <w:pStyle w:val="BookText"/>
        <w:rPr/>
      </w:pPr>
      <w:r>
        <w:rPr>
          <w:rFonts w:ascii="Amiri" w:hAnsi="Amiri" w:eastAsia="Amiri" w:cs="Amiri"/>
          <w:color w:val="111111"/>
          <w:sz w:val="28"/>
          <w:sz w:val="28"/>
          <w:szCs w:val="28"/>
          <w:rtl w:val="true"/>
          <w:lang w:bidi="ar-SA"/>
        </w:rPr>
        <w:t>اين رباعى نيز از دقيقى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گويند صبر كن كه تو را صبر 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دهد وليك به عمر دگر دهد</w:t>
      </w:r>
    </w:p>
    <w:p>
      <w:pPr>
        <w:pStyle w:val="BookText"/>
        <w:rPr/>
      </w:pPr>
      <w:r>
        <w:rPr>
          <w:rFonts w:ascii="IRNazanin" w:hAnsi="IRNazanin" w:eastAsia="IRNazanin"/>
          <w:color w:val="111111"/>
          <w:sz w:val="28"/>
          <w:sz w:val="28"/>
          <w:szCs w:val="28"/>
          <w:rtl w:val="true"/>
          <w:lang w:bidi="fa-IR"/>
        </w:rPr>
        <w:t xml:space="preserve">من عمر خويش را به صبورى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دگر ببايد تا صبر بر دهد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جهانا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فسوسىّ و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كس نپايى و با كس نسازى</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را نعيمى، يكى را جحيمى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را نشيبى، يكى را فرازى</w:t>
      </w:r>
    </w:p>
    <w:p>
      <w:pPr>
        <w:pStyle w:val="BookText"/>
        <w:rPr/>
      </w:pPr>
      <w:r>
        <w:rPr>
          <w:rFonts w:ascii="IRNazanin" w:hAnsi="IRNazanin" w:eastAsia="IRNazanin"/>
          <w:color w:val="111111"/>
          <w:sz w:val="28"/>
          <w:sz w:val="28"/>
          <w:szCs w:val="28"/>
          <w:rtl w:val="true"/>
          <w:lang w:bidi="fa-IR"/>
        </w:rPr>
        <w:t xml:space="preserve">چرا زيركانند بس تنگ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ابلهانند با بى نيازى‌؟</w:t>
      </w:r>
    </w:p>
    <w:p>
      <w:pPr>
        <w:pStyle w:val="BookText"/>
        <w:rPr/>
      </w:pPr>
      <w:r>
        <w:rPr>
          <w:rFonts w:ascii="IRNazanin" w:hAnsi="IRNazanin" w:eastAsia="IRNazanin"/>
          <w:color w:val="111111"/>
          <w:sz w:val="28"/>
          <w:sz w:val="28"/>
          <w:szCs w:val="28"/>
          <w:rtl w:val="true"/>
          <w:lang w:bidi="fa-IR"/>
        </w:rPr>
        <w:t xml:space="preserve">چرا عمر طاووس و درّاج 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مار و كركس زيَد در درازى‌؟</w:t>
      </w:r>
    </w:p>
    <w:p>
      <w:pPr>
        <w:pStyle w:val="BookText"/>
        <w:rPr/>
      </w:pPr>
      <w:r>
        <w:rPr>
          <w:rFonts w:ascii="IRNazanin" w:hAnsi="IRNazanin" w:eastAsia="IRNazanin"/>
          <w:color w:val="111111"/>
          <w:sz w:val="28"/>
          <w:sz w:val="28"/>
          <w:szCs w:val="28"/>
          <w:rtl w:val="true"/>
          <w:lang w:bidi="fa-IR"/>
        </w:rPr>
        <w:t xml:space="preserve">صد و اند ساله يكى مرد غرچه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شصت و سه زيست آن مرد تازى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دقيقى، محمد بن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تلامذۀ رمانى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من كلام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وفات و مشخص ديگرى به دست نيامد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دكدكچى، ابراهيم </w:t>
      </w:r>
      <w:r>
        <w:rPr>
          <w:rFonts w:eastAsia="IRNazanin" w:cs="IRNazanin"/>
          <w:color w:val="111111"/>
          <w:sz w:val="28"/>
          <w:szCs w:val="28"/>
          <w:rtl w:val="true"/>
          <w:lang w:bidi="fa-IR"/>
        </w:rPr>
        <w:t xml:space="preserve">(... -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تركمانى الاصل، دمشقى المولد والمدفن، از علماى عامّۀ قرن دوازدهم هجرت مى باشد كه در فنون ادبيّه و شعر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از وبا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دكن، احمد بن ميثم</w:t>
      </w:r>
    </w:p>
    <w:p>
      <w:pPr>
        <w:pStyle w:val="BookText"/>
        <w:rPr/>
      </w:pPr>
      <w:r>
        <w:rPr>
          <w:rFonts w:ascii="Amiri" w:hAnsi="Amiri" w:eastAsia="Amiri" w:cs="Amiri"/>
          <w:color w:val="111111"/>
          <w:sz w:val="28"/>
          <w:sz w:val="28"/>
          <w:szCs w:val="28"/>
          <w:rtl w:val="true"/>
          <w:lang w:bidi="ar-SA"/>
        </w:rPr>
        <w:t>شرح حال او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 مهلب</w:t>
      </w:r>
    </w:p>
    <w:p>
      <w:pPr>
        <w:pStyle w:val="BookText"/>
        <w:rPr/>
      </w:pPr>
      <w:r>
        <w:rPr>
          <w:rFonts w:ascii="Amiri" w:hAnsi="Amiri" w:eastAsia="Amiri" w:cs="Amiri"/>
          <w:color w:val="111111"/>
          <w:sz w:val="28"/>
          <w:sz w:val="28"/>
          <w:szCs w:val="28"/>
          <w:rtl w:val="true"/>
          <w:lang w:bidi="ar-SA"/>
        </w:rPr>
        <w:t>شرح حال او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 الكتب، سعد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قاسم بن على بن قاسم، ورّاق انصارى خزرجى، حظيرى الولاده،</w:t>
      </w:r>
      <w:r>
        <w:rPr>
          <w:rStyle w:val="FootnoteAnchor"/>
          <w:rtl w:val="true"/>
        </w:rPr>
        <w:footnoteReference w:id="42"/>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فضلاى ادبا و شعرا مى باشد كه در فنون متنوّعه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 و مصنّفات نيكو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زينة الدّهر و عصرة اهل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تذييل دمية القصر باخرزى تأليفش داده و ترجمۀ حال بسيارى از شعراى عصر خود و پيش از آن را با بعضى از اشعار طريفۀ ايشان حاوى است و بعضى از اشعار خود را نيز در آن درج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 الملح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دليلى متقن بر كثرت اطّلاعات علمى وى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عاب شامة لحبيبي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فيه دع الملامة فيه</w:t>
      </w:r>
    </w:p>
    <w:p>
      <w:pPr>
        <w:pStyle w:val="BookText"/>
        <w:rPr/>
      </w:pPr>
      <w:r>
        <w:rPr>
          <w:rFonts w:ascii="Amiri" w:hAnsi="Amiri" w:eastAsia="Amiri" w:cs="Amiri"/>
          <w:color w:val="111111"/>
          <w:sz w:val="28"/>
          <w:sz w:val="28"/>
          <w:szCs w:val="28"/>
          <w:rtl w:val="true"/>
          <w:lang w:bidi="ar-SA"/>
        </w:rPr>
        <w:t xml:space="preserve">انما الشامة التى قلت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فيروزج بخاتم فيه</w:t>
      </w:r>
    </w:p>
    <w:p>
      <w:pPr>
        <w:pStyle w:val="BookText"/>
        <w:rPr/>
      </w:pPr>
      <w:r>
        <w:rPr>
          <w:rFonts w:ascii="Amiri" w:hAnsi="Amiri" w:eastAsia="Amiri" w:cs="Amiri"/>
          <w:color w:val="111111"/>
          <w:sz w:val="28"/>
          <w:sz w:val="28"/>
          <w:szCs w:val="28"/>
          <w:rtl w:val="true"/>
          <w:lang w:bidi="ar-SA"/>
        </w:rPr>
        <w:t>ايضاً</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هوى من شفّ قلبى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نار ليس يطفى سعيرها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بعادي عنك اكثر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بعاد الشمس احرق نورها </w:t>
      </w:r>
    </w:p>
    <w:p>
      <w:pPr>
        <w:pStyle w:val="BookText"/>
        <w:rPr/>
      </w:pPr>
      <w:r>
        <w:rPr>
          <w:rFonts w:ascii="IRNazanin" w:hAnsi="IRNazanin" w:eastAsia="IRNazanin"/>
          <w:color w:val="111111"/>
          <w:sz w:val="28"/>
          <w:sz w:val="28"/>
          <w:szCs w:val="28"/>
          <w:rtl w:val="true"/>
          <w:lang w:bidi="fa-IR"/>
        </w:rPr>
        <w:t xml:space="preserve">سعد روز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درگذشته و در مقبرۀ باب حرب مدفون گرديد و عمادالدين اصفهانى نيز ترجمۀ حال سعد را در كتاب خريدة القصر نگارش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دلسوز، محمدامين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شعراى معروف تركى زبان قرن سيزدهم آذربايجان مى باشد كه استاد ميرزا سروش و ميرزا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اواخر قرن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او مشتمل به اشعار تركى و پارسى است؛ مكرّر در تبريز چاپ سنگى شده و از غزليّات تركى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نوله بيرال يته اول زلف مطرّا الينه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سررشته دوشه عاشق رسوا الينه</w:t>
      </w:r>
    </w:p>
    <w:p>
      <w:pPr>
        <w:pStyle w:val="BookText"/>
        <w:rPr/>
      </w:pPr>
      <w:r>
        <w:rPr>
          <w:rFonts w:ascii="IRNazanin" w:hAnsi="IRNazanin" w:eastAsia="IRNazanin"/>
          <w:color w:val="111111"/>
          <w:sz w:val="28"/>
          <w:sz w:val="28"/>
          <w:szCs w:val="28"/>
          <w:rtl w:val="true"/>
          <w:lang w:bidi="fa-IR"/>
        </w:rPr>
        <w:t xml:space="preserve">قيس تك كوه و بيابانده سرگردانم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يوخدى بير مرد اليمى تاويره ليلى الينه</w:t>
      </w:r>
    </w:p>
    <w:p>
      <w:pPr>
        <w:pStyle w:val="BookText"/>
        <w:rPr/>
      </w:pPr>
      <w:r>
        <w:rPr>
          <w:rFonts w:ascii="IRNazanin" w:hAnsi="IRNazanin" w:eastAsia="IRNazanin"/>
          <w:color w:val="111111"/>
          <w:sz w:val="28"/>
          <w:sz w:val="28"/>
          <w:szCs w:val="28"/>
          <w:rtl w:val="true"/>
          <w:lang w:bidi="fa-IR"/>
        </w:rPr>
        <w:t xml:space="preserve">چوخ سعادتدور عزيزان اولا بير فصل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يتيشه دامن گل بلبل شيدا الينه</w:t>
      </w:r>
    </w:p>
    <w:p>
      <w:pPr>
        <w:pStyle w:val="BookText"/>
        <w:rPr/>
      </w:pPr>
      <w:r>
        <w:rPr>
          <w:rFonts w:ascii="IRNazanin" w:hAnsi="IRNazanin" w:eastAsia="IRNazanin"/>
          <w:color w:val="111111"/>
          <w:sz w:val="28"/>
          <w:sz w:val="28"/>
          <w:szCs w:val="28"/>
          <w:rtl w:val="true"/>
          <w:lang w:bidi="fa-IR"/>
        </w:rPr>
        <w:t xml:space="preserve">بى شك و شبهه اولورهرا يكى دنيا ده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ويره گر يوسفى هر كيمسه زليخا الينه</w:t>
      </w:r>
    </w:p>
    <w:p>
      <w:pPr>
        <w:pStyle w:val="BookText"/>
        <w:rPr/>
      </w:pPr>
      <w:r>
        <w:rPr>
          <w:rFonts w:ascii="IRNazanin" w:hAnsi="IRNazanin" w:eastAsia="IRNazanin"/>
          <w:color w:val="111111"/>
          <w:sz w:val="28"/>
          <w:sz w:val="28"/>
          <w:szCs w:val="28"/>
          <w:rtl w:val="true"/>
          <w:lang w:bidi="fa-IR"/>
        </w:rPr>
        <w:t xml:space="preserve">گنه يو زمين دل ديوانه نى زنجيره و يروب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پشور و پدور او ايكى زلف چليپا الينه</w:t>
      </w:r>
    </w:p>
    <w:p>
      <w:pPr>
        <w:pStyle w:val="BookText"/>
        <w:rPr/>
      </w:pPr>
      <w:r>
        <w:rPr>
          <w:rFonts w:ascii="IRNazanin" w:hAnsi="IRNazanin" w:eastAsia="IRNazanin"/>
          <w:color w:val="111111"/>
          <w:sz w:val="28"/>
          <w:sz w:val="28"/>
          <w:szCs w:val="28"/>
          <w:rtl w:val="true"/>
          <w:lang w:bidi="fa-IR"/>
        </w:rPr>
        <w:t>نيز از اشعار پارسى او مخمّساتى است كه در ديباچۀ ديوانش در هريك از حروف بيست وهشت گانۀ زبان عربى مخمّسى گفته است؛ چنانچه در حرف الف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الف اول احد كاو را سزا باشد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است و اعظم است و اكرم است او برملا</w:t>
      </w:r>
    </w:p>
    <w:p>
      <w:pPr>
        <w:pStyle w:val="BookText"/>
        <w:rPr/>
      </w:pPr>
      <w:r>
        <w:rPr>
          <w:rFonts w:ascii="IRNazanin" w:hAnsi="IRNazanin" w:eastAsia="IRNazanin"/>
          <w:color w:val="111111"/>
          <w:sz w:val="28"/>
          <w:sz w:val="28"/>
          <w:szCs w:val="28"/>
          <w:rtl w:val="true"/>
          <w:lang w:bidi="fa-IR"/>
        </w:rPr>
        <w:t xml:space="preserve">آن كه از صنعش پديد آمد جميع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آورده آب و آتش و خاك و هوا</w:t>
      </w:r>
    </w:p>
    <w:p>
      <w:pPr>
        <w:pStyle w:val="BookText"/>
        <w:rPr/>
      </w:pPr>
      <w:r>
        <w:rPr>
          <w:rFonts w:ascii="IRNazanin" w:hAnsi="IRNazanin" w:eastAsia="IRNazanin"/>
          <w:color w:val="111111"/>
          <w:sz w:val="28"/>
          <w:sz w:val="28"/>
          <w:szCs w:val="28"/>
          <w:rtl w:val="true"/>
          <w:lang w:bidi="fa-IR"/>
        </w:rPr>
        <w:t>آدمى را داد با آنها چنين نشو و نما</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حرف ياء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ياء يار با بحق نور پاك حيدرى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احمد پادشاه مسند پيغمبرى</w:t>
      </w:r>
    </w:p>
    <w:p>
      <w:pPr>
        <w:pStyle w:val="BookText"/>
        <w:rPr/>
      </w:pPr>
      <w:r>
        <w:rPr>
          <w:rFonts w:ascii="IRNazanin" w:hAnsi="IRNazanin" w:eastAsia="IRNazanin"/>
          <w:color w:val="111111"/>
          <w:sz w:val="28"/>
          <w:sz w:val="28"/>
          <w:szCs w:val="28"/>
          <w:rtl w:val="true"/>
          <w:lang w:bidi="fa-IR"/>
        </w:rPr>
        <w:t xml:space="preserve">يوسف آسا خواهم از چاه غمم درآورى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حشر اى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عرشۀ محشر برى</w:t>
      </w:r>
    </w:p>
    <w:p>
      <w:pPr>
        <w:pStyle w:val="BookText"/>
        <w:rPr/>
      </w:pPr>
      <w:r>
        <w:rPr>
          <w:rFonts w:ascii="Amiri" w:hAnsi="Amiri" w:eastAsia="Amiri" w:cs="Amiri"/>
          <w:color w:val="111111"/>
          <w:sz w:val="28"/>
          <w:sz w:val="28"/>
          <w:szCs w:val="28"/>
          <w:rtl w:val="true"/>
          <w:lang w:bidi="ar-SA"/>
        </w:rPr>
        <w:t>ياور دلسوز شو بر حرمت آل عبا</w:t>
      </w:r>
    </w:p>
    <w:p>
      <w:pPr>
        <w:pStyle w:val="BookText"/>
        <w:rPr/>
      </w:pPr>
      <w:r>
        <w:rPr>
          <w:rFonts w:ascii="IRNazanin" w:hAnsi="IRNazanin" w:eastAsia="IRNazanin"/>
          <w:color w:val="111111"/>
          <w:sz w:val="28"/>
          <w:sz w:val="28"/>
          <w:szCs w:val="28"/>
          <w:rtl w:val="true"/>
          <w:lang w:bidi="fa-IR"/>
        </w:rPr>
        <w:t>ديوان دلسوز دو مرتبه در تبريز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اشعارش تركى و از قبيل نوحه و يا مديحۀ اهل بيت عصمت عليهم السلام مى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 ديوان اشعار</w:t>
      </w:r>
      <w:r>
        <w:rPr>
          <w:rFonts w:eastAsia="Amiri" w:cs="Amiri" w:ascii="Amiri" w:hAnsi="Amiri"/>
          <w:color w:val="111111"/>
          <w:sz w:val="28"/>
          <w:szCs w:val="28"/>
          <w:rtl w:val="true"/>
          <w:lang w:bidi="ar-SA"/>
        </w:rPr>
        <w:t xml:space="preserve">. </w:t>
      </w:r>
      <w:bookmarkStart w:id="100" w:name="pg15892_173910"/>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دلقى، هلال بن ابراهيم</w:t>
      </w:r>
    </w:p>
    <w:p>
      <w:pPr>
        <w:pStyle w:val="BookText"/>
        <w:rPr/>
      </w:pPr>
      <w:r>
        <w:rPr>
          <w:rFonts w:ascii="Amiri" w:hAnsi="Amiri" w:eastAsia="Amiri" w:cs="Amiri"/>
          <w:color w:val="111111"/>
          <w:sz w:val="28"/>
          <w:sz w:val="28"/>
          <w:szCs w:val="28"/>
          <w:rtl w:val="true"/>
          <w:lang w:bidi="ar-SA"/>
        </w:rPr>
        <w:t>مصطلح علم رجال است و رجوع بدانجا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دلوى،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محمد بن دلويه، استوايى اشعرى شافعى،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فاضل كه در فنون ادبيّه و عربيّه حظّى وافر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قاضى ابوبكر باقلانى در عكبرا قضاوت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سه شنبه بيست وهشتم ربيع الاول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مقبرۀ شونيزيه دفن شد و نسبت او به ديهى استوا نام از قراء نيشابور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5382347_2142443653"/>
      <w:bookmarkStart w:id="102" w:name="_Toc35"/>
      <w:bookmarkEnd w:id="101"/>
      <w:r>
        <w:rPr>
          <w:rtl w:val="true"/>
        </w:rPr>
        <w:t>دمامينى</w:t>
      </w:r>
      <w:bookmarkEnd w:id="102"/>
    </w:p>
    <w:p>
      <w:pPr>
        <w:pStyle w:val="BookText"/>
        <w:rPr/>
      </w:pPr>
      <w:r>
        <w:rPr>
          <w:rFonts w:ascii="Amiri" w:hAnsi="Amiri" w:eastAsia="Amiri" w:cs="Amiri"/>
          <w:color w:val="111111"/>
          <w:sz w:val="28"/>
          <w:sz w:val="28"/>
          <w:szCs w:val="28"/>
          <w:rtl w:val="true"/>
          <w:lang w:bidi="ar-SA"/>
        </w:rPr>
        <w:t>دمامينى</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دمامينى، محمد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عمر بن ابى بكر بن محمد بن سليمان، مخزومى القبيله، اسكندرى مصرى البلده، مالكى المذهب، بدرالدين اللّقب، اديبى است نحوى متبحّر، شاعر ماهر، در نظم و نثر و اصول خط و فنون ادبيّه مهارتى بسزا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تحفة الغريب فى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حاشيۀ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مغنى اللّبيب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حاشيۀ شرح شمنى در مصر چاپ شده و سه نسخۀ خطّى آن نيز به شماره هاى </w:t>
      </w:r>
      <w:r>
        <w:rPr>
          <w:rFonts w:eastAsia="IRNazanin" w:cs="IRNazanin"/>
          <w:color w:val="111111"/>
          <w:sz w:val="28"/>
          <w:szCs w:val="28"/>
          <w:lang w:bidi="fa-IR"/>
        </w:rPr>
        <w:t>3225</w:t>
      </w:r>
      <w:r>
        <w:rPr>
          <w:rFonts w:eastAsia="IRNazanin" w:cs="IRNazanin"/>
          <w:color w:val="111111"/>
          <w:sz w:val="28"/>
          <w:szCs w:val="28"/>
          <w:rtl w:val="true"/>
          <w:lang w:bidi="fa-IR"/>
        </w:rPr>
        <w:t>-</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تسهيل؛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خزرجيّه؛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لاميّة العجم؛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المغرب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الرّقص والمطرب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نسخۀ خطى آن در كتابخانۀ برلين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حياة الحيوان دميرى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الفواكه البدريّة؛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القوافى؛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مقاطع يا مقاطيع الشّرب؛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الغيث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ردّ كتاب شرح لاميّة العجم صفدى است و نسخۀ آن در كتابخانۀ خديويّۀ مصر موجود است</w:t>
      </w:r>
      <w:r>
        <w:rPr>
          <w:rFonts w:eastAsia="IRNazanin" w:cs="IRNazanin"/>
          <w:color w:val="111111"/>
          <w:sz w:val="28"/>
          <w:szCs w:val="28"/>
          <w:rtl w:val="true"/>
          <w:lang w:bidi="fa-IR"/>
        </w:rPr>
        <w:t>).</w:t>
      </w:r>
      <w:bookmarkStart w:id="103" w:name="pg15892_173912"/>
    </w:p>
    <w:p>
      <w:pPr>
        <w:pStyle w:val="BookText"/>
        <w:rPr/>
      </w:pPr>
      <w:bookmarkEnd w:id="103"/>
      <w:r>
        <w:rPr>
          <w:rFonts w:ascii="IRNazanin" w:hAnsi="IRNazanin" w:eastAsia="IRNazanin"/>
          <w:color w:val="111111"/>
          <w:sz w:val="28"/>
          <w:sz w:val="28"/>
          <w:szCs w:val="28"/>
          <w:rtl w:val="true"/>
          <w:lang w:bidi="fa-IR"/>
        </w:rPr>
        <w:t xml:space="preserve">دمامينى به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ضكز يا ضكح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كلبرجاى هند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مسموماً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382349_2142443653"/>
      <w:bookmarkStart w:id="105" w:name="_Toc36"/>
      <w:bookmarkEnd w:id="104"/>
      <w:r>
        <w:rPr>
          <w:rtl w:val="true"/>
        </w:rPr>
        <w:t>دمشقى</w:t>
      </w:r>
      <w:bookmarkEnd w:id="105"/>
    </w:p>
    <w:p>
      <w:pPr>
        <w:pStyle w:val="BookText"/>
        <w:rPr/>
      </w:pPr>
      <w:r>
        <w:rPr>
          <w:rFonts w:ascii="IRNazanin" w:hAnsi="IRNazanin" w:eastAsia="IRNazanin"/>
          <w:color w:val="111111"/>
          <w:sz w:val="28"/>
          <w:sz w:val="28"/>
          <w:szCs w:val="28"/>
          <w:rtl w:val="true"/>
          <w:lang w:bidi="fa-IR"/>
        </w:rPr>
        <w:t>دمشقى</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دمشقى، حسن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دمشقى، سعيد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دمشقى، سعيد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دمشقى، عبداللّٰه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دمشقى، محمد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علماى رجال و ترجمۀ حال ايشان موكول بدان علم شريف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دمشقى، محمد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شمس الدين، محمد بن ابى طالب</w:t>
      </w:r>
    </w:p>
    <w:p>
      <w:pPr>
        <w:pStyle w:val="BookText"/>
        <w:rPr/>
      </w:pPr>
      <w:r>
        <w:rPr>
          <w:rFonts w:ascii="Amiri" w:hAnsi="Amiri" w:eastAsia="Amiri" w:cs="Amiri"/>
          <w:color w:val="111111"/>
          <w:sz w:val="28"/>
          <w:sz w:val="28"/>
          <w:szCs w:val="28"/>
          <w:rtl w:val="true"/>
          <w:lang w:bidi="ar-SA"/>
        </w:rPr>
        <w:t xml:space="preserve">دمشقى، محمدامين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محبى</w:t>
      </w:r>
    </w:p>
    <w:p>
      <w:pPr>
        <w:pStyle w:val="BookText"/>
        <w:rPr/>
      </w:pPr>
      <w:r>
        <w:rPr>
          <w:rFonts w:ascii="Amiri" w:hAnsi="Amiri" w:eastAsia="Amiri" w:cs="Amiri"/>
          <w:color w:val="111111"/>
          <w:sz w:val="28"/>
          <w:sz w:val="28"/>
          <w:szCs w:val="28"/>
          <w:rtl w:val="true"/>
          <w:lang w:bidi="ar-SA"/>
        </w:rPr>
        <w:t xml:space="preserve">دمشقى، محمدخليل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مرادى، سيد محمدخليل بن سيد على</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دمشقى، محمد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خطيب دمشقى </w:t>
      </w:r>
      <w:bookmarkStart w:id="106" w:name="pg15892_173914"/>
    </w:p>
    <w:p>
      <w:pPr>
        <w:pStyle w:val="Heading3"/>
        <w:numPr>
          <w:ilvl w:val="2"/>
          <w:numId w:val="1"/>
        </w:numPr>
        <w:rPr/>
      </w:pPr>
      <w:bookmarkStart w:id="107" w:name="__RefHeading___Toc15382351_2142443653"/>
      <w:bookmarkStart w:id="108" w:name="_Toc37"/>
      <w:bookmarkEnd w:id="106"/>
      <w:bookmarkEnd w:id="107"/>
      <w:r>
        <w:rPr>
          <w:rtl w:val="true"/>
        </w:rPr>
        <w:t>دمنهور</w:t>
      </w:r>
      <w:bookmarkEnd w:id="108"/>
    </w:p>
    <w:p>
      <w:pPr>
        <w:pStyle w:val="BookText"/>
        <w:rPr/>
      </w:pPr>
      <w:r>
        <w:rPr>
          <w:rFonts w:ascii="IRNazanin" w:hAnsi="IRNazanin" w:eastAsia="IRNazanin"/>
          <w:color w:val="111111"/>
          <w:sz w:val="28"/>
          <w:sz w:val="28"/>
          <w:szCs w:val="28"/>
          <w:rtl w:val="true"/>
          <w:lang w:bidi="fa-IR"/>
        </w:rPr>
        <w:t>دمنهور</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دمنهورى، احمد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عبدالمنعم بن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يوسف بن خيّام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ازهرى مذاهبى؛ يعنى حنفى شافعى مالكى حنبلى كه به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دمنهور وحش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از پدر يتيم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صغر، به ازهر رفته و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مرام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فنون غريبه حافظۀ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مذاهب اربعه مجاز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شيخ حنفى رياست مذهبى جامع ازهر بدو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حق گويى، حكام و امرا از وى مى ترسيدند و تأليفات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المبهم من معانى السّلم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كه شرح كتاب سلم اخضرى است و در مكه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المشكلات من متن الاستعارات؛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حلبة اللّب المصون بشرح الجوهر المكنون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بلاغت 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الرّشاد الى نفع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كه در قاهره و اسكندريه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اوفاق قلب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مرادى، محمدخليل، سلك الدرر فى اعيان القرن الثانى عشر،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دمنهورى،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شافعى، از اكابر مدرّسين جامع ازهر بوده و تأليفاتى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ابيات فى من يجب الايمان بهم من الرّسل مع ترتيبهم فى الارسال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سه كتاب ديگر در مصر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الشّافى على متن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حاشيۀ كبرى بوده و در مصر و قاهره چاپ شده است و آن شرح كافى احمد بن عباد بن شعيب در علم عروض و قافيه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الصّغرى على متن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109" w:name="pg15892_173916"/>
    </w:p>
    <w:p>
      <w:pPr>
        <w:pStyle w:val="BookText"/>
        <w:rPr/>
      </w:pPr>
      <w:bookmarkEnd w:id="109"/>
      <w:r>
        <w:rPr>
          <w:rFonts w:ascii="IRNazanin" w:hAnsi="IRNazanin" w:eastAsia="IRNazanin"/>
          <w:color w:val="111111"/>
          <w:sz w:val="28"/>
          <w:sz w:val="28"/>
          <w:szCs w:val="28"/>
          <w:rtl w:val="true"/>
          <w:lang w:bidi="fa-IR"/>
        </w:rPr>
        <w:t>به مختصر شافى معروف و بارها در قازان و مصر و قاهره چاپ و شرح ديگر همان كتاب كافى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الكبرى على متن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بند دوم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الشّافى على متن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همان حاشيۀ صغرى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5382353_2142443653"/>
      <w:bookmarkStart w:id="111" w:name="_Toc38"/>
      <w:bookmarkEnd w:id="110"/>
      <w:r>
        <w:rPr>
          <w:rtl w:val="true"/>
        </w:rPr>
        <w:t>دمياط</w:t>
      </w:r>
      <w:bookmarkEnd w:id="111"/>
    </w:p>
    <w:p>
      <w:pPr>
        <w:pStyle w:val="BookText"/>
        <w:rPr/>
      </w:pPr>
      <w:r>
        <w:rPr>
          <w:rFonts w:ascii="Amiri" w:hAnsi="Amiri" w:eastAsia="Amiri" w:cs="Amiri"/>
          <w:color w:val="111111"/>
          <w:sz w:val="28"/>
          <w:sz w:val="28"/>
          <w:szCs w:val="28"/>
          <w:rtl w:val="true"/>
          <w:lang w:bidi="ar-SA"/>
        </w:rPr>
        <w:t>دمياط</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دمياطى، احمد بن محمد بن عبدالغنى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دمياطى المولد والمنشأ،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مولد خود، شهر دمياط، بزرگ شد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مشايخ آنجا به تحصيل علم پرداخت؛ پس به حجاز و قاهره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و اكثر فنون ديگر به مقامى عالى رسيد و قدم به سير و سلوك و تجرّد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كسى است كه در تشييد مبانى طريقت نقشبنديّه رنج هاى بسيارى را متحمّل شد تا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البشر فى القرائات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كثرت اطّلاعات علمى و قدرت فضلى او را بهترين دليل است و ظاهر معجم المطبوعات آنكه چاپ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اشراط السّاعة؛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فضلاء البشر بالقرائات الاربعة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گاهى به منتهى الامانى والمسرات فى علوم القرائات نيز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چاپ شده و ظاهر كلام معجم المطبوعات آنكه اين كتاب غير از اتّحاف البشر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الامانى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دمياطى، عثمان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بكرى، عثمان بن محمد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دمياطى، شيخ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خضرى، شيخ محمد </w:t>
      </w:r>
      <w:bookmarkStart w:id="112" w:name="pg15892_173918"/>
    </w:p>
    <w:p>
      <w:pPr>
        <w:pStyle w:val="BookText"/>
        <w:rPr/>
      </w:pPr>
      <w:bookmarkEnd w:id="112"/>
      <w:r>
        <w:rPr>
          <w:rFonts w:ascii="Amiri" w:hAnsi="Amiri" w:eastAsia="Amiri" w:cs="Amiri"/>
          <w:color w:val="111111"/>
          <w:sz w:val="28"/>
          <w:sz w:val="28"/>
          <w:szCs w:val="28"/>
          <w:rtl w:val="true"/>
          <w:lang w:bidi="ar-SA"/>
        </w:rPr>
        <w:t xml:space="preserve">دمياطى،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اسماعيل بن ابى بكر</w:t>
      </w:r>
    </w:p>
    <w:p>
      <w:pPr>
        <w:pStyle w:val="Heading3"/>
        <w:numPr>
          <w:ilvl w:val="2"/>
          <w:numId w:val="1"/>
        </w:numPr>
        <w:rPr/>
      </w:pPr>
      <w:bookmarkStart w:id="113" w:name="__RefHeading___Toc15382355_2142443653"/>
      <w:bookmarkStart w:id="114" w:name="_Toc39"/>
      <w:bookmarkEnd w:id="113"/>
      <w:r>
        <w:rPr>
          <w:rtl w:val="true"/>
        </w:rPr>
        <w:t>دميرى</w:t>
      </w:r>
      <w:bookmarkEnd w:id="114"/>
    </w:p>
    <w:p>
      <w:pPr>
        <w:pStyle w:val="BookText"/>
        <w:rPr/>
      </w:pPr>
      <w:r>
        <w:rPr>
          <w:rFonts w:ascii="Amiri" w:hAnsi="Amiri" w:eastAsia="Amiri" w:cs="Amiri"/>
          <w:color w:val="111111"/>
          <w:sz w:val="28"/>
          <w:sz w:val="28"/>
          <w:szCs w:val="28"/>
          <w:rtl w:val="true"/>
          <w:lang w:bidi="ar-SA"/>
        </w:rPr>
        <w:t>دميرى</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دميرى، محمد بن مرزبان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مورّخ لغوى فاضل بليغ، از مشاهير مترجمين كه زياده از پنجاه كتاب پارسى را به عربى ترجمه كرده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الحاوى فى العلوم القرآنيّة؛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السّيف والقلم؛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الفارس والفرس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دميرى، محمد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عيسى بن على، شافعى المذهب، كمال الدين اللّقب، ابوالبقاءالكنيه، مصرى دميرى الولاده، از اكابر علما و فقهاى شافعيّه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رشتۀ خيّاطى مشغول تكسّب بود؛ پس مشمول توفيقات خداوندى گرديده و از شهاب الدين سبكى و شيخ جمال الدين اسنوى مراتب علوم و معارف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فنون متداوله مهارتى بسزا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تلاوت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لباس فاخر نمى پوشيد و زير بار قضاوت نمى رفت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الجوهر الفريد فى علم التّوحيد؛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پانصد، شش صد كتاب و يك صد و نود و نه ديوان اشعار عرب تأليفش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بسيار طبّى و ادبى و فقهى و حديثى را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كبرى و صغرى دو نسخه اش كرده، در كبرى تاريخ و تعبير خواب را نيز افزوده است و مشتمل بر ترجمۀ حال جمعى از شعرا و ادبا و فلاسفه و علما و خلفا بوده و مرتّب به حروف معجم در اسامى حيوانات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ايران و استانبول و مصر و قاهره چاپ شده و ترجمۀ انگليسى قسمت عمدۀ آن نيز در لندن و بمبئى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w:t>
      </w:r>
    </w:p>
    <w:p>
      <w:pPr>
        <w:pStyle w:val="BookText"/>
        <w:rPr/>
      </w:pPr>
      <w:r>
        <w:rPr>
          <w:rFonts w:ascii="Amiri" w:hAnsi="Amiri" w:eastAsia="Amiri" w:cs="Amiri"/>
          <w:color w:val="111111"/>
          <w:sz w:val="28"/>
          <w:sz w:val="28"/>
          <w:szCs w:val="28"/>
          <w:rtl w:val="true"/>
          <w:lang w:bidi="ar-SA"/>
        </w:rPr>
        <w:t>مشهور هر ديار و مرجع استفادۀ اكابر فضلا و دانشمندان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الدّيباجة فى شرح سنن ابن ماجه؛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منهاج 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دميرى به سال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قاهره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او به سال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ذمب يا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 حدود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كناسه</w:t>
      </w:r>
    </w:p>
    <w:p>
      <w:pPr>
        <w:pStyle w:val="BookText"/>
        <w:rPr/>
      </w:pPr>
      <w:r>
        <w:rPr>
          <w:rFonts w:ascii="Amiri" w:hAnsi="Amiri" w:eastAsia="Amiri" w:cs="Amiri"/>
          <w:color w:val="111111"/>
          <w:sz w:val="28"/>
          <w:sz w:val="28"/>
          <w:szCs w:val="28"/>
          <w:rtl w:val="true"/>
          <w:lang w:bidi="ar-SA"/>
        </w:rPr>
        <w:t>نام كنيزك ابن كناسه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دنبلى، ابراهيم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خويى، حاج ميرزا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دنبلى، محمد بن وهبان</w:t>
      </w:r>
    </w:p>
    <w:p>
      <w:pPr>
        <w:pStyle w:val="BookText"/>
        <w:rPr/>
      </w:pPr>
      <w:r>
        <w:rPr>
          <w:rFonts w:ascii="IRNazanin" w:hAnsi="IRNazanin" w:eastAsia="IRNazanin"/>
          <w:color w:val="111111"/>
          <w:sz w:val="28"/>
          <w:sz w:val="28"/>
          <w:szCs w:val="28"/>
          <w:rtl w:val="true"/>
          <w:lang w:bidi="fa-IR"/>
        </w:rPr>
        <w:t xml:space="preserve">موافق نوشتۀ تنقيح المقال، در بعضى از نسخ، حرف ثانى اين عنوان نون و ثالثش باى ابجدى است و ما هم به عنوان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دنبلى نگارش داديم و به هرحال، ترجمۀ حال و تحقيق لفظ اين عنوان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دندان،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سعيد بن حماد، اهوازى،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موالى حضرت سجاد عليه السلام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او در ميان علماى رجال محل بحث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جدّش، سعيد، هم بوده و به همين جهت، در كلمات بعضى از علماى رجال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مذكور و تحقيق مراتب به كتب رجاليه موكول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دندانى، حسن بن ابى الحسن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عبيدلى، سيد محمد</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دندانى، عبداللّه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منجّمين قرن سيّم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احكام نجوم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خصوصى از نظرم رفته و ظاهراً فهرست ابن النّديم است</w:t>
      </w:r>
      <w:r>
        <w:rPr>
          <w:rFonts w:eastAsia="IRNazanin" w:cs="IRNazanin"/>
          <w:color w:val="111111"/>
          <w:sz w:val="28"/>
          <w:szCs w:val="28"/>
          <w:rtl w:val="true"/>
          <w:lang w:bidi="fa-IR"/>
        </w:rPr>
        <w:t xml:space="preserve">. </w:t>
      </w:r>
      <w:bookmarkStart w:id="115" w:name="pg15892_173922"/>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دوارا، احمد بن على قمى</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دوانقى، منصور يا عبداللّه يا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منصور دوانقى</w:t>
      </w:r>
    </w:p>
    <w:p>
      <w:pPr>
        <w:pStyle w:val="Heading3"/>
        <w:numPr>
          <w:ilvl w:val="2"/>
          <w:numId w:val="1"/>
        </w:numPr>
        <w:rPr/>
      </w:pPr>
      <w:bookmarkStart w:id="116" w:name="__RefHeading___Toc15382357_2142443653"/>
      <w:bookmarkStart w:id="117" w:name="_Toc40"/>
      <w:bookmarkEnd w:id="116"/>
      <w:r>
        <w:rPr>
          <w:rtl w:val="true"/>
        </w:rPr>
        <w:t>دوان</w:t>
      </w:r>
      <w:bookmarkEnd w:id="117"/>
    </w:p>
    <w:p>
      <w:pPr>
        <w:pStyle w:val="BookText"/>
        <w:rPr/>
      </w:pPr>
      <w:r>
        <w:rPr>
          <w:rFonts w:ascii="IRNazanin" w:hAnsi="IRNazanin" w:eastAsia="IRNazanin"/>
          <w:color w:val="111111"/>
          <w:sz w:val="28"/>
          <w:sz w:val="28"/>
          <w:szCs w:val="28"/>
          <w:rtl w:val="true"/>
          <w:lang w:bidi="fa-IR"/>
        </w:rPr>
        <w:t>دوان</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دوانى، محمد بن اسعد </w:t>
      </w:r>
      <w:r>
        <w:rPr>
          <w:rFonts w:eastAsia="IRNazanin" w:cs="IRNazanin"/>
          <w:color w:val="111111"/>
          <w:sz w:val="28"/>
          <w:szCs w:val="28"/>
          <w:rtl w:val="true"/>
          <w:lang w:bidi="fa-IR"/>
        </w:rPr>
        <w:t xml:space="preserve">(... -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سعد يا سعدالدين اسعد، كازرونى دوانى صديقى، يا خود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سعدالدين اسعد است كه عبارات ارباب تراجم مختلف بوده و اولى مشهورتر مى باشد، ولكن ترديدى در وحدت و يكى بودن مسمّى نبوده و اين اختلافات ناشى از مسامحۀ اهل عرف در ذكر اسامى است؛ چنانچه در همه جا و در هر زمان متداول و</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755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8"/>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خط محمد دوانى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قطعۀ مزبور را در آخر نسخۀ كتاب شرح كافيۀ نحو رضى استرآبادى نوشته و نسخۀ مذكور به سال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 شده و در كتابخانۀ شخصى قدسى نسبت آقاى حاج ميرزا باقر قاضى آتى الترجمه موجود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معمول، بلكه يك حال طبيعى است كه بيشتر با تخفيف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تحريف استعمال نمايند؛ به هرحال، محمد بن اسعد كازرونى دوانى حكيمى است كامل، متكلّمى است فاضل محقّق مدقّق، شاعر ماهر، منطقى صديقى كه در تمام علوم متداوله، خصوصاً در عقليّات، تقدّم داشت و مرجع استفادۀ افاضل روم و خراسان و تركستان و از مشاهير علما و حكماى عهد سلطان ابوسعيد تيمورى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علاّمۀ دوانى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 مدتى متصدى قضاوت فارس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نسبش به ابوبكر خليفه موصول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احفاد محمد بن ابى بكر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در كلام و حكمت و اخلاق طاق و شهرۀ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شافعى مذهب بود؛ عاقبت شيعه و مستبصر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اشعار و تأليفات او نيز دليل صريح همين موضوع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موافق بعضى از كتب تراجم، آنكه موقع تأليف حاشيۀ سومى بر شرح تجريد قوشچى، كه در مطالب عميقه غوررسى مى كرده، مشمول توفيقات خداوندى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انديشيد كه اگر جدّش، ابوبكر صديق، در قيد حيات مى بود، اصلاً چيزى از آن مطالب علميّه و دقايق حكميّه را نمى فهميد و كسى كه اين چنين باشد، چگونه لايق مقام خلافت و امامت در امور دينيّه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دربارۀ خانواده رسالت عليهم السلام كه با قطع نظر از ديگر فضايل انسانى، مراتب علميّۀ ايشان مسلّم تمامى جهانيان مى باشد، مستبصر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دوانى از صد فقره متجاوز بوده و بعضى از آنها را مى نگارد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الجديد؛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الواجب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سلطان محمد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لوامع الاشراق فى مكارم الاخلاق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استكاكات الحروف و طبايعها و اعدادها و ما يتعلق باعداد الحروف من المسائل الموسومة بارثماطيقى؛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ضمن مجموعه اى به نام كلمات المحقّقين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اللّه تعالى؛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تحقيقات رشيقۀ بعض مسائل هريك از علوم حديث و فقه و اصول فقه و طبّ و تفسير و كلام و هيئت و هندسه و منطق و ارثماطيقى و بعض خلافيات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الشّافية؛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حروف و خواص و اسرار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التّصوف والعرفان؛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آيۀ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سورة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المطالع جديد؛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المطالع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كتاب حاشيه به حاشيۀ قديم و جديد مير صدرالدين دشتكى بر شرح مطالع قطب الدين رازى است؛ چنانچه تنوير المطالع قديم حاشيه بر حاشيۀ قديم دشتكى و جديد دشتكى بوده و هر دو حاشيۀ دشتكى متعلّق به شرح مطالع قطب الدين رازى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تحرير القواعد المنطقيّة فى شرح 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تحرير همان شرح قطب الدين رازى به شمسيّۀ نجم الدين كاتبى است و با چند حاشيه و شرح ديگر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به نام شرح تهذيب المنطق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اجد بر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ذيل، ضمن حاشيۀ قديم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جديده بر شرح تجريد قوشچى؛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قديمه بر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فوق در بيان سبب استبصار دوانى معلوم شد كه شرحى سيمّى نيز بر شرح تجريد دارد و در ذريعه آن را نيز به شرح اجد موسوم داشته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شرح اجد در كتابخانۀ رضويّه موجود است و به نوشتۀ معجم المطبوعات، حاشيۀ شرح قوشچى در استانبول چاپ سنگى شده و معلوم نيست كه كدام يك از اين سه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العجالة است و در لكناهور با چند رسالۀ ديگر يكجا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العقائد العضديّة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و پترزبورگ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هياكل النّور شهاب الدّين يحيى بن حبش سهروردى؛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تهذيب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اخلاق جلالى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 شده و از ادلّۀ تشيّع و استبصار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دوانى اشعار نغز و طرفه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است احد از او جوى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 بشمار بيناتش به عدد</w:t>
      </w:r>
    </w:p>
    <w:p>
      <w:pPr>
        <w:pStyle w:val="BookText"/>
        <w:rPr/>
      </w:pPr>
      <w:r>
        <w:rPr>
          <w:rFonts w:ascii="IRNazanin" w:hAnsi="IRNazanin" w:eastAsia="IRNazanin"/>
          <w:color w:val="111111"/>
          <w:sz w:val="28"/>
          <w:sz w:val="28"/>
          <w:szCs w:val="28"/>
          <w:rtl w:val="true"/>
          <w:lang w:bidi="fa-IR"/>
        </w:rPr>
        <w:t xml:space="preserve">بنگر كه على است فالعلى سراللّه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اله قل هو اللّه احد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آن چار خليفه اى كه ديدى همه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سخن لطيف و شيرين و ملغز</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بادام خلافت از پى گردش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افكند سه پوست تا برون آيد مغز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مدح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مصحف آيات الهى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سلسلۀ اهل ولايت مويت</w:t>
      </w:r>
    </w:p>
    <w:p>
      <w:pPr>
        <w:pStyle w:val="BookText"/>
        <w:rPr/>
      </w:pPr>
      <w:r>
        <w:rPr>
          <w:rFonts w:ascii="IRNazanin" w:hAnsi="IRNazanin" w:eastAsia="IRNazanin"/>
          <w:color w:val="111111"/>
          <w:sz w:val="28"/>
          <w:sz w:val="28"/>
          <w:szCs w:val="28"/>
          <w:rtl w:val="true"/>
          <w:lang w:bidi="fa-IR"/>
        </w:rPr>
        <w:t xml:space="preserve">سرچشمۀ زندگى لب دلجويت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نماز عارفان ابرويت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خورشيد كمال است نبى ماه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محمد است و ايمان على</w:t>
      </w:r>
    </w:p>
    <w:p>
      <w:pPr>
        <w:pStyle w:val="BookText"/>
        <w:rPr/>
      </w:pPr>
      <w:r>
        <w:rPr>
          <w:rFonts w:ascii="IRNazanin" w:hAnsi="IRNazanin" w:eastAsia="IRNazanin"/>
          <w:color w:val="111111"/>
          <w:sz w:val="28"/>
          <w:sz w:val="28"/>
          <w:szCs w:val="28"/>
          <w:rtl w:val="true"/>
          <w:lang w:bidi="fa-IR"/>
        </w:rPr>
        <w:t xml:space="preserve">گر بيّنه اى در اين سخن مى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ز بيّنات اسماست جلى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به نور فطرت خود مى رويم در 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خاطر دون همّتان چه نور دهد</w:t>
      </w:r>
    </w:p>
    <w:p>
      <w:pPr>
        <w:pStyle w:val="BookText"/>
        <w:rPr/>
      </w:pPr>
      <w:r>
        <w:rPr>
          <w:rFonts w:ascii="IRNazanin" w:hAnsi="IRNazanin" w:eastAsia="IRNazanin"/>
          <w:color w:val="111111"/>
          <w:sz w:val="28"/>
          <w:sz w:val="28"/>
          <w:szCs w:val="28"/>
          <w:rtl w:val="true"/>
          <w:lang w:bidi="fa-IR"/>
        </w:rPr>
        <w:t xml:space="preserve">اگرچه نور خدا شامل است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جبل كه تو بينى، صدا چو طور دهد</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778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73"/>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نمونۀ ديگرى از خط محمد دوانى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قطعۀ مزبور از صفحۀ آخر كتاب المشيخۀ كنز السالكين است كه به خطوط علما و شعراى آن عصر مى باشد و در كتابخانۀ شخصى جناب آقاى فخرالدين نصيرى موجود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مرا به تجربه معلوم شد در آخر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قدر مرد به علم است و قدر علم به مال</w:t>
      </w:r>
    </w:p>
    <w:p>
      <w:pPr>
        <w:pStyle w:val="BookText"/>
        <w:rPr/>
      </w:pP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اين رباعى نيز از اشعار ابكار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شأن على آيۀ بسيار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كه شنيد و كى خبردار آمد</w:t>
      </w:r>
    </w:p>
    <w:p>
      <w:pPr>
        <w:pStyle w:val="BookText"/>
        <w:rPr/>
      </w:pPr>
      <w:r>
        <w:rPr>
          <w:rFonts w:ascii="IRNazanin" w:hAnsi="IRNazanin" w:eastAsia="IRNazanin"/>
          <w:color w:val="111111"/>
          <w:sz w:val="28"/>
          <w:sz w:val="28"/>
          <w:szCs w:val="28"/>
          <w:rtl w:val="true"/>
          <w:lang w:bidi="fa-IR"/>
        </w:rPr>
        <w:t xml:space="preserve">آن كس كه شنيد و ديد مقدار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 مقطّعات ستّار آمد</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مصراع آخرى، اشاره به اين است كه اسم مقدّس حضرت على عليه السلام و حقّانيّت آن بزرگوار در حروف مقطّعۀ قرآنى مرموز و مستور است و بعد از اسقاط مكرّرات آنها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حشرنا اللّه مع شيعته و 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دوانى مابين سال هاى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 ظز، ظح، ظيح، ظكح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ارباب تراجم مردّد مى باشد و يكى از دو تاريخ دومى و سومى اقرب به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احمد رفعت تاريخ وفات دوّانى را با رقم هندسى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اشتباه بوده و يا از اغلاط چاپخانه مى باشد كه دو رقم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و مؤخّر كرده و در اصل مطابق تاريخ دوّيمى فوق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عيدروس، عبدالقادر بن شيخ، النور السافر عن اخبار القرن العاشر،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فرصت شيرازى، محمدنصير، آثار عجم،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دوانيقى، منصور يا عبداللّه يا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منصور دوانقى</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دورى،</w:t>
      </w:r>
      <w:r>
        <w:rPr>
          <w:rStyle w:val="FootnoteAnchor"/>
          <w:rtl w:val="true"/>
        </w:rPr>
        <w:footnoteReference w:id="49"/>
      </w:r>
      <w:r>
        <w:rPr>
          <w:rFonts w:ascii="IRNazanin" w:hAnsi="IRNazanin" w:eastAsia="IRNazanin"/>
          <w:color w:val="111111"/>
          <w:sz w:val="28"/>
          <w:sz w:val="28"/>
          <w:szCs w:val="28"/>
          <w:rtl w:val="true"/>
          <w:lang w:bidi="fa-IR"/>
        </w:rPr>
        <w:t>احمد بن عبداللّه بن احمد ورّاق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جعفر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دورى، على بن سهل دقّاق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ترجمۀ حال ايشان در آن علم است</w:t>
      </w:r>
      <w:r>
        <w:rPr>
          <w:rFonts w:eastAsia="Amiri" w:cs="Amiri" w:ascii="Amiri" w:hAnsi="Amiri"/>
          <w:color w:val="111111"/>
          <w:sz w:val="28"/>
          <w:szCs w:val="28"/>
          <w:rtl w:val="true"/>
          <w:lang w:bidi="ar-SA"/>
        </w:rPr>
        <w:t xml:space="preserve">. </w:t>
      </w:r>
      <w:bookmarkStart w:id="118" w:name="pg15892_173932"/>
    </w:p>
    <w:p>
      <w:pPr>
        <w:pStyle w:val="Heading3"/>
        <w:numPr>
          <w:ilvl w:val="2"/>
          <w:numId w:val="1"/>
        </w:numPr>
        <w:rPr/>
      </w:pPr>
      <w:bookmarkStart w:id="119" w:name="__RefHeading___Toc15382359_2142443653"/>
      <w:bookmarkStart w:id="120" w:name="_Toc41"/>
      <w:bookmarkEnd w:id="118"/>
      <w:bookmarkEnd w:id="119"/>
      <w:r>
        <w:rPr>
          <w:rtl w:val="true"/>
        </w:rPr>
        <w:t>دوريست</w:t>
      </w:r>
      <w:bookmarkEnd w:id="120"/>
    </w:p>
    <w:p>
      <w:pPr>
        <w:pStyle w:val="BookText"/>
        <w:rPr/>
      </w:pPr>
      <w:r>
        <w:rPr>
          <w:rFonts w:ascii="Amiri" w:hAnsi="Amiri" w:eastAsia="Amiri" w:cs="Amiri"/>
          <w:color w:val="111111"/>
          <w:sz w:val="28"/>
          <w:sz w:val="28"/>
          <w:szCs w:val="28"/>
          <w:rtl w:val="true"/>
          <w:lang w:bidi="ar-SA"/>
        </w:rPr>
        <w:t>دوريست</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دوريستى،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احمد بن عباس بن فاخر، دوريستى رازى،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مشايخ و علماى اماميّه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خانوادۀ علم و فضل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نسبش به حذيفة بن يمان صحابى از اعاظم اصحاب حضرت رسالت صلى الله عليه و آله موصول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 ثقه و جليل القدر و عظيم الشأن و كثيرالروايه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معاصرش،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كتاب رجال خود توثيقش كرده و وزير روشن ضمير، خواجه نظام الملك، در هر دو هفته يك مرتبه براى استفاده از بركات انفاس قدسيّه اش به دوريست مى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صدوق به واسطۀ پدرش و از مفيد و سيد مرتضى و سيد رضى نيز بلاواسطه روايت نموده و از تلامذۀ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جبرئيل، محمد بن ادريس حلّى، سيد مرتضى بن داعى و بعضى ديگر از اجلّه نيز از وى بلاواسطه روايت مى كند؛ چنانچه ظاهر بعضى از ارباب تراجم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بروجردى، روايت ابن ادريس از وى گاهى به يك واسطه و گاهى با بيشتر از يك واسطه مى باشد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الاعتقادات؛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الكفاية فى العبادات؛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يوم و ليلة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وفاتش مضبوط نبوده، ولكن از رجال قرن پنجم هجرت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دوريستى،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جعفر دوريستى فوق الترجمه، فاضل جليل و با فنون فضل و كمال مشهور بود و گاهى به شعر هم ميل مى كرده و از اوست</w:t>
      </w:r>
      <w:r>
        <w:rPr>
          <w:rFonts w:eastAsia="IRNazanin" w:cs="IRNazanin"/>
          <w:color w:val="111111"/>
          <w:sz w:val="28"/>
          <w:szCs w:val="28"/>
          <w:rtl w:val="true"/>
          <w:lang w:bidi="fa-IR"/>
        </w:rPr>
        <w:t xml:space="preserve">: </w:t>
      </w:r>
      <w:bookmarkStart w:id="121" w:name="pg15892_173935"/>
    </w:p>
    <w:p>
      <w:pPr>
        <w:pStyle w:val="BookText"/>
        <w:rPr/>
      </w:pPr>
      <w:bookmarkEnd w:id="121"/>
      <w:r>
        <w:rPr>
          <w:rFonts w:ascii="Amiri" w:hAnsi="Amiri" w:eastAsia="Amiri" w:cs="Amiri"/>
          <w:color w:val="111111"/>
          <w:sz w:val="28"/>
          <w:sz w:val="28"/>
          <w:szCs w:val="28"/>
          <w:rtl w:val="true"/>
          <w:lang w:bidi="ar-SA"/>
        </w:rPr>
        <w:t xml:space="preserve">بغض الولي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اولاد الزنا</w:t>
      </w:r>
    </w:p>
    <w:p>
      <w:pPr>
        <w:pStyle w:val="BookText"/>
        <w:rPr/>
      </w:pPr>
      <w:r>
        <w:rPr>
          <w:rFonts w:ascii="Amiri" w:hAnsi="Amiri" w:eastAsia="Amiri" w:cs="Amiri"/>
          <w:color w:val="111111"/>
          <w:sz w:val="28"/>
          <w:sz w:val="28"/>
          <w:szCs w:val="28"/>
          <w:rtl w:val="true"/>
          <w:lang w:bidi="ar-SA"/>
        </w:rPr>
        <w:t xml:space="preserve">من لم يوال من الانام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عنداللّه صلى او زنى</w:t>
      </w:r>
    </w:p>
    <w:p>
      <w:pPr>
        <w:pStyle w:val="BookText"/>
        <w:rPr/>
      </w:pPr>
      <w:r>
        <w:rPr>
          <w:rFonts w:ascii="Amiri" w:hAnsi="Amiri" w:eastAsia="Amiri" w:cs="Amiri"/>
          <w:color w:val="111111"/>
          <w:sz w:val="28"/>
          <w:sz w:val="28"/>
          <w:szCs w:val="28"/>
          <w:rtl w:val="true"/>
          <w:lang w:bidi="ar-SA"/>
        </w:rPr>
        <w:t>اين جمله از كلام هدايت انجام حضرت صادق عليه السلام اقتباس شده كه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من خالف هذا الأمر صلى او زنى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وفاتش مضبوط نبوده، ولكن از رجال اواخر قرن پنجم بوده و يا خود قرن ششم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شوشترى، نوراللّه، مجالس المؤمنين،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دوريستى،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موسى بن جعفر،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فقهاى شيعۀ اماميّه مى باشد كه عالم فاضل صالح صدوق جليل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به حذيفة بن يمان منتسب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بغداد رفته و به نشر احاديث اماميّه پرداخت و اخيراً باز به شهر خود برگشته و اندكى بعد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دوستان، ابوحامد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هروى المولد والمنشأ، از عرفاى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طبقه به زهد و تقوا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 مى ايستاد، عظمت پروردگارى چنان مستولى اش مى شد كه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بيهوش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22" w:name="__RefHeading___Toc15382361_2142443653"/>
      <w:bookmarkStart w:id="123" w:name="_Toc42"/>
      <w:bookmarkEnd w:id="122"/>
      <w:r>
        <w:rPr>
          <w:rtl w:val="true"/>
        </w:rPr>
        <w:t>دوسى</w:t>
      </w:r>
      <w:bookmarkEnd w:id="123"/>
    </w:p>
    <w:p>
      <w:pPr>
        <w:pStyle w:val="BookText"/>
        <w:rPr/>
      </w:pPr>
      <w:r>
        <w:rPr>
          <w:rFonts w:ascii="IRNazanin" w:hAnsi="IRNazanin" w:eastAsia="IRNazanin"/>
          <w:color w:val="111111"/>
          <w:sz w:val="28"/>
          <w:sz w:val="28"/>
          <w:szCs w:val="28"/>
          <w:rtl w:val="true"/>
          <w:lang w:bidi="fa-IR"/>
        </w:rPr>
        <w:t>دوسى</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دوسى، اناس بن عبداللّه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دوسى، اياس بن عبداللّه </w:t>
      </w:r>
      <w:bookmarkStart w:id="124" w:name="pg15892_173937"/>
    </w:p>
    <w:p>
      <w:pPr>
        <w:pStyle w:val="BookText"/>
        <w:rPr/>
      </w:pPr>
      <w:bookmarkEnd w:id="1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دوسى، حمحة بن ابى حمحه</w:t>
      </w:r>
    </w:p>
    <w:p>
      <w:pPr>
        <w:pStyle w:val="BookText"/>
        <w:rPr/>
      </w:pPr>
      <w:r>
        <w:rPr>
          <w:rFonts w:ascii="Amiri" w:hAnsi="Amiri" w:eastAsia="Amiri" w:cs="Amiri"/>
          <w:color w:val="111111"/>
          <w:sz w:val="28"/>
          <w:sz w:val="28"/>
          <w:szCs w:val="28"/>
          <w:rtl w:val="true"/>
          <w:lang w:bidi="ar-SA"/>
        </w:rPr>
        <w:t>اين سه تن مصطلح علماى رجال مى باشند و ترجمۀ حال ايشان موكول بدان علم شريف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دوسى،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مصرى، نحوى لغوى،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منسوب به يكى از قبايل عرب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علم نحو را از بصريّين اخذ نمود، ولكن به عقيدۀ نحويّين كوفه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غرايب كلام عرب به روش كتاب العين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وفات و مشخّصات ديگرش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پيش از زمان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ترجمه از اوست، بوده و يا از معاصرين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ياقوت حموى نقل است كه خط او را در روى كتاب منضد خود او، كه به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بوده،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شهرت داشت كه به جهت كوچكى جثّه داراى اين لقب بوده است،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پايين تر از زانو و در چارپايان پايين تر از كعب را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5382363_2142443653"/>
      <w:bookmarkStart w:id="126" w:name="_Toc43"/>
      <w:bookmarkEnd w:id="125"/>
      <w:r>
        <w:rPr>
          <w:rtl w:val="true"/>
        </w:rPr>
        <w:t>دولاب</w:t>
      </w:r>
      <w:bookmarkEnd w:id="126"/>
    </w:p>
    <w:p>
      <w:pPr>
        <w:pStyle w:val="BookText"/>
        <w:rPr/>
      </w:pPr>
      <w:r>
        <w:rPr>
          <w:rFonts w:ascii="IRNazanin" w:hAnsi="IRNazanin" w:eastAsia="IRNazanin"/>
          <w:color w:val="111111"/>
          <w:sz w:val="28"/>
          <w:sz w:val="28"/>
          <w:szCs w:val="28"/>
          <w:rtl w:val="true"/>
          <w:lang w:bidi="fa-IR"/>
        </w:rPr>
        <w:t>دولاب</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دولابى، محمد بن احمد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حماد بن سعد، انصارى رازى دولابى،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ابوبشر دولابى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حديث و خبر و از دانشمندان تواريخ و سير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مواليد و وفات علما مصنّفات بسيارى دارد كه محل رجوع و استفادۀ اهل فن مى باشند و از آن جمله است الكنى والاسماء من رجال الحديث كه به سال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حيدرآباد دكن </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يا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عرج نامى در ميان مكّه و مدينه وفات يافت و ولادتش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دولابى، محمد بن صباح </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هراتى الاصل، بغدادى المسكن،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محدّثين عامّه مى باشد كه علم حديث را از جمعى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پسرش، عبداللّه و بعضى ديگر نيز از وى روايت كرده اند و به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دولت آبادى، شهاب الدين بن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بن شمس الدين بن عمر</w:t>
      </w:r>
    </w:p>
    <w:p>
      <w:pPr>
        <w:pStyle w:val="BookText"/>
        <w:rPr/>
      </w:pPr>
      <w:r>
        <w:rPr>
          <w:rFonts w:ascii="IRNazanin" w:hAnsi="IRNazanin" w:eastAsia="IRNazanin"/>
          <w:color w:val="111111"/>
          <w:sz w:val="28"/>
          <w:sz w:val="28"/>
          <w:szCs w:val="28"/>
          <w:rtl w:val="true"/>
          <w:lang w:bidi="fa-IR"/>
        </w:rPr>
        <w:t xml:space="preserve">دولت يارجنگ، ميرزا نصراللّه 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فدايى، ميرزا نصراللّٰه خان</w:t>
      </w:r>
    </w:p>
    <w:p>
      <w:pPr>
        <w:pStyle w:val="BookText"/>
        <w:rPr/>
      </w:pPr>
      <w:r>
        <w:rPr>
          <w:rFonts w:ascii="IRNazanin" w:hAnsi="IRNazanin" w:eastAsia="IRNazanin"/>
          <w:color w:val="111111"/>
          <w:sz w:val="28"/>
          <w:sz w:val="28"/>
          <w:szCs w:val="28"/>
          <w:rtl w:val="true"/>
          <w:lang w:bidi="fa-IR"/>
        </w:rPr>
        <w:t>دومى،</w:t>
      </w:r>
      <w:r>
        <w:rPr>
          <w:rStyle w:val="FootnoteAnchor"/>
          <w:rtl w:val="true"/>
        </w:rPr>
        <w:footnoteReference w:id="53"/>
      </w:r>
      <w:r>
        <w:rPr>
          <w:rFonts w:ascii="IRNazanin" w:hAnsi="IRNazanin" w:eastAsia="IRNazanin"/>
          <w:color w:val="111111"/>
          <w:sz w:val="28"/>
          <w:sz w:val="28"/>
          <w:szCs w:val="28"/>
          <w:rtl w:val="true"/>
          <w:lang w:bidi="fa-IR"/>
        </w:rPr>
        <w:t xml:space="preserve">عمر بن جعفر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زعفرانى، عمر بن جعفر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دهان، بشير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على بن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دهان، يسر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 و شرح حال ايشان در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ابوالمعالى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رازى، از شعراى عهد سلاجقه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حكيم سنايى و مختارى غزنوى، معاصر، علوّ طبعش از اشعارش ظاهر و در فضل و كمال در زمان خود نادر بود و از اشعار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ماه است تو را چهره و مشك است تو را زلف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است تو را قامت و سيم است تو را بر</w:t>
      </w:r>
    </w:p>
    <w:p>
      <w:pPr>
        <w:pStyle w:val="BookText"/>
        <w:rPr/>
      </w:pPr>
      <w:r>
        <w:rPr>
          <w:rFonts w:ascii="IRNazanin" w:hAnsi="IRNazanin" w:eastAsia="IRNazanin"/>
          <w:color w:val="111111"/>
          <w:sz w:val="28"/>
          <w:sz w:val="28"/>
          <w:szCs w:val="28"/>
          <w:rtl w:val="true"/>
          <w:lang w:bidi="fa-IR"/>
        </w:rPr>
        <w:t xml:space="preserve">تا زلف و خط و لعل تو و چشم تو اى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و معنى شده در صورت و دفتر</w:t>
      </w:r>
    </w:p>
    <w:p>
      <w:pPr>
        <w:pStyle w:val="BookText"/>
        <w:rPr/>
      </w:pPr>
      <w:r>
        <w:rPr>
          <w:rFonts w:ascii="IRNazanin" w:hAnsi="IRNazanin" w:eastAsia="IRNazanin"/>
          <w:color w:val="111111"/>
          <w:sz w:val="28"/>
          <w:sz w:val="28"/>
          <w:szCs w:val="28"/>
          <w:rtl w:val="true"/>
          <w:lang w:bidi="fa-IR"/>
        </w:rPr>
        <w:t xml:space="preserve">خاطر همه مرجان شد و معنى همه 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همه معنى شد و دفتر همه عبهر</w:t>
      </w:r>
    </w:p>
    <w:p>
      <w:pPr>
        <w:pStyle w:val="BookText"/>
        <w:rPr/>
      </w:pPr>
      <w:r>
        <w:rPr>
          <w:rFonts w:ascii="IRNazanin" w:hAnsi="IRNazanin" w:eastAsia="IRNazanin"/>
          <w:color w:val="111111"/>
          <w:sz w:val="28"/>
          <w:sz w:val="28"/>
          <w:szCs w:val="28"/>
          <w:rtl w:val="true"/>
          <w:lang w:bidi="fa-IR"/>
        </w:rPr>
        <w:t xml:space="preserve">خورد از لبت آن زلف پر از عنبر تو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لبت آلوده چرا گشت به عنبر</w:t>
      </w:r>
    </w:p>
    <w:p>
      <w:pPr>
        <w:pStyle w:val="BookText"/>
        <w:rPr/>
      </w:pPr>
      <w:r>
        <w:rPr>
          <w:rFonts w:ascii="Amiri" w:hAnsi="Amiri" w:eastAsia="Amiri" w:cs="Amiri"/>
          <w:color w:val="111111"/>
          <w:sz w:val="28"/>
          <w:sz w:val="28"/>
          <w:szCs w:val="28"/>
          <w:rtl w:val="true"/>
          <w:lang w:bidi="ar-SA"/>
        </w:rPr>
        <w:t xml:space="preserve">اى كرده تبه عيش من اى زلف بت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عيشى نشناسم به جهان زآن تو خوش تر</w:t>
      </w:r>
    </w:p>
    <w:p>
      <w:pPr>
        <w:pStyle w:val="BookText"/>
        <w:rPr/>
      </w:pPr>
      <w:r>
        <w:rPr>
          <w:rFonts w:ascii="IRNazanin" w:hAnsi="IRNazanin" w:eastAsia="IRNazanin"/>
          <w:color w:val="111111"/>
          <w:sz w:val="28"/>
          <w:sz w:val="28"/>
          <w:szCs w:val="28"/>
          <w:rtl w:val="true"/>
          <w:lang w:bidi="fa-IR"/>
        </w:rPr>
        <w:t xml:space="preserve">زيرا كه تو را مسكن از آن چهرۀ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تويى ساكن آن عارض دلبر</w:t>
      </w:r>
    </w:p>
    <w:p>
      <w:pPr>
        <w:pStyle w:val="BookText"/>
        <w:rPr/>
      </w:pPr>
      <w:r>
        <w:rPr>
          <w:rFonts w:ascii="IRNazanin" w:hAnsi="IRNazanin" w:eastAsia="IRNazanin"/>
          <w:color w:val="111111"/>
          <w:sz w:val="28"/>
          <w:sz w:val="28"/>
          <w:szCs w:val="28"/>
          <w:rtl w:val="true"/>
          <w:lang w:bidi="fa-IR"/>
        </w:rPr>
        <w:t xml:space="preserve">همواره خورى زآن لب نوشين مى سورى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چنى زآن رخ رنگين گل احمر</w:t>
      </w:r>
    </w:p>
    <w:p>
      <w:pPr>
        <w:pStyle w:val="BookText"/>
        <w:rPr/>
      </w:pPr>
      <w:r>
        <w:rPr>
          <w:rFonts w:ascii="IRNazanin" w:hAnsi="IRNazanin" w:eastAsia="IRNazanin"/>
          <w:color w:val="111111"/>
          <w:sz w:val="28"/>
          <w:sz w:val="28"/>
          <w:szCs w:val="28"/>
          <w:rtl w:val="true"/>
          <w:lang w:bidi="fa-IR"/>
        </w:rPr>
        <w:t xml:space="preserve">در رقص بدان لالۀ سيراب زنى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بر آن سوسن آزاد نهى سر</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دهخدا، ميرزا على اكبرخان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خان باباخان بن آقاخان بن مهرعلى خان بن رستم خان بن سيف اللّه خان قزوينى الاصل، تهرانى المولد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والمسكن، از افاضل ادبا و اكابر دانشمندان عصر حاضر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اجمالى آن دانشمند يگانه را موافق تقريرات خودشان ثبت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صغر بعد از فوت پدر تحت تربيت مادر، كه از خانوادۀ جليلۀ اصيله بوده، نشئت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مقدمات لازمه و ادبيّات فارسى و عربى مقدارى كافى از فقه و اصول و منطق و حكمت و كلام را نيز از افاضل اهل فن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دو سال در مدرسۀ سياسى به تحصيلات مقتضيه پرداخت؛ سپس به سمت منشيگرى، با معاون الدوله، سفير دول خمسۀ بالكان، پسر فرّخ خان امين الدولۀ كاشى، به بوكارست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دو سال باز به ايران مراجعت نمود و با طلوع مشروطيّت و تبديل حكومت استبدادى به حكومت ملّى مصادف و عهده دار نگارندگى روزنامۀ صور اسرافيل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شماره از اين روزنامه داراى يك سرمقالۀ جدّى در اوّل و يك مقالۀ فكاهى در آخر، همۀ آنها از اوّل تأسيس روزنامه تا انحلال آن، كه در شمارۀ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يافته، به قلم خود صاحب ترجمه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سرمقالۀ اوّل يكى از شماره هاى آن به قلم آقاى سيد حسن تقى زاده بوده و هر دو مقالۀ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قلم ميرزا جهانگيرخان مرحوم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سليقۀ قلم و نگارش اشخاص آشنا هستند، بعد از تعمّق در اسلوب تنظيم الفاظ و ربط معانى، تعدّد نگارنده را بهتر تشخيص مى توانند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آنكه مجلس شوراى ملّى به امر محمدعلى شاه بسته شد، صاحب ترجمه و آقاى تقى زاده و سيد عبدالرحيم خلخالى و مدير روزنامۀ حبل المتين تهران به اروپا تبعيد شدند و صاحب ترجمه در شهر ايويردون از بلاد سويس سه شمارۀ ديگر از آن روزنامه را منتشر نمود؛ پس به استانبول رفته و روزنامۀ ديگرى نيز در آنجا به نام سروش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چهارده شماره از آن، در دورۀ دوم مجلس شوراى ملّى از طرف اهالى كرمان و تهران به نمايندگى مجلس منتخب شد؛ ازاين رو به ايران مراجعت و به فاصلۀ چند سال نيز به رياست دانشكدۀ حقوق و علوم سياسى تهران منصوب گرديد تا آنكه سه چهار روز بعد از استعفاى رضاشاه پهلوى به هر منظورى كه بوده، از طرف حكومت وقت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بقيۀ ادوار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خود از همه قطع علاقه كرده و گوشۀ انزوا و وحدت را به نظر سعادت ابدى تلقّى نمود تا حال كه مهرماه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ذى القعدۀ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كز غش سز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تأليف و چاپ تأليفات چندين سالۀ قبل اشتغال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امثال فارسى و همچنين عربى متداول در ميان فارسى زبانان را با شواهد نظمى و نثرى به طور استقصا حاوى در چهار جلد ضخيم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روح القوانين مونتسكيو؛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علل انحطاط و ترقى مونتسكيو؛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دايرة المعارف ايرانى بوده و تمامى لغات پارسى و الفاظ بيگانۀ مستعمل در پارسى و اصطلاحات علوم متنوعۀ متداوله و شرح حال رجال و اكابر هر طبقه را به ترتيب حروف هجا حاوى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حرف 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يك مجلّد شصت صفحۀ رحلى نيم ورقى و يك مجلّد پانصد صفحه اى به همان ترتيب نيز از حرف باى پارسى و سه مجلّد به همان مشخّصات هم از حرف الف ممدوده تا الف با حرف خاء ثخذ در تهران از چاپ درآمده و الآن مشغول چاپ بقيۀ آن مى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همين لغت نامه از حرف الف تا حرف ياء بالتّمام در مدت چهل سال عمر عزيز صاحب ترجمه به صورت فيش و يادداشت در حدود سه ميليون ورقه نوشته و مرتّب و الفبايى شده و در كتابخانۀ شخصى اش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تخريج و چاپ بقيۀ آن را، كه خدمتى بزرگ به عالم علوم و معارف است، از درگاه خداوندى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علاوه بر خدمات علمى مذكوره، اغلب دواوين </w:t>
      </w:r>
      <w:bookmarkStart w:id="127" w:name="pg15892_173945"/>
    </w:p>
    <w:p>
      <w:pPr>
        <w:pStyle w:val="BookText"/>
        <w:rPr/>
      </w:pPr>
      <w:bookmarkEnd w:id="127"/>
      <w:r>
        <w:rPr>
          <w:rFonts w:ascii="IRNazanin" w:hAnsi="IRNazanin" w:eastAsia="IRNazanin"/>
          <w:color w:val="111111"/>
          <w:sz w:val="28"/>
          <w:sz w:val="28"/>
          <w:szCs w:val="28"/>
          <w:rtl w:val="true"/>
          <w:lang w:bidi="fa-IR"/>
        </w:rPr>
        <w:t>پارسى و بعضى از كتب نثرى را نيز با حدس صائب خود تصحيح كرده و در كتابخانه اش موجود مى باشد، 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دهدار، محمود بن محمد</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جفر و اعداد و علوم غريبه دستى توانا داشت و رساله ها در آن مقاصد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علم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الاسرار؛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منظومه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المغالق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حافظيۀ شيراز و يا دارالسّلام آن بلده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ديگر مشخّصاتش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شيرازى، محمدنصير، آثار عجم، 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p>
    <w:p>
      <w:pPr>
        <w:pStyle w:val="Heading3"/>
        <w:numPr>
          <w:ilvl w:val="2"/>
          <w:numId w:val="1"/>
        </w:numPr>
        <w:rPr/>
      </w:pPr>
      <w:bookmarkStart w:id="128" w:name="__RefHeading___Toc15382365_2142443653"/>
      <w:bookmarkStart w:id="129" w:name="_Toc44"/>
      <w:bookmarkEnd w:id="128"/>
      <w:r>
        <w:rPr>
          <w:rtl w:val="true"/>
        </w:rPr>
        <w:t>دهقان</w:t>
      </w:r>
      <w:bookmarkEnd w:id="129"/>
    </w:p>
    <w:p>
      <w:pPr>
        <w:pStyle w:val="BookText"/>
        <w:rPr/>
      </w:pPr>
      <w:r>
        <w:rPr>
          <w:rFonts w:ascii="IRNazanin" w:hAnsi="IRNazanin" w:eastAsia="IRNazanin"/>
          <w:color w:val="111111"/>
          <w:sz w:val="28"/>
          <w:sz w:val="28"/>
          <w:szCs w:val="28"/>
          <w:rtl w:val="true"/>
          <w:lang w:bidi="fa-IR"/>
        </w:rPr>
        <w:t>دهقان</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ابراهيم</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 ابوالفتح خان </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عهد ناصرالدين شاه و مظفرالدين شاه قاجار، از اهالى قريۀ سامان نامى در شمال غربى چهارمحال بختيارى در سمت غربى اصفهان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اشعارش عالى و كتاب الف ليلة را به نام ميرزا سليمان خان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پارسى نظم كرده و شمارۀ ابياتش در حدود پنجاه هزار بيت و داراى فصاحت تمام بوده و در تهران چاپ شده و در ديباچۀ آن در حق ميرزا سليمان خان مذكور 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آصف باصفا سليمان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حكمران عران و اصفاهان </w:t>
      </w:r>
    </w:p>
    <w:p>
      <w:pPr>
        <w:pStyle w:val="BookText"/>
        <w:rPr/>
      </w:pPr>
      <w:r>
        <w:rPr>
          <w:rFonts w:ascii="IRNazanin" w:hAnsi="IRNazanin" w:eastAsia="IRNazanin"/>
          <w:color w:val="111111"/>
          <w:sz w:val="28"/>
          <w:sz w:val="28"/>
          <w:szCs w:val="28"/>
          <w:rtl w:val="true"/>
          <w:lang w:bidi="fa-IR"/>
        </w:rPr>
        <w:t xml:space="preserve">خون ز تيغ و دُر از قلم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السّيف والقلم باشد</w:t>
      </w:r>
    </w:p>
    <w:p>
      <w:pPr>
        <w:pStyle w:val="BookText"/>
        <w:rPr/>
      </w:pPr>
      <w:r>
        <w:rPr>
          <w:rFonts w:ascii="IRNazanin" w:hAnsi="IRNazanin" w:eastAsia="IRNazanin"/>
          <w:color w:val="111111"/>
          <w:sz w:val="28"/>
          <w:sz w:val="28"/>
          <w:szCs w:val="28"/>
          <w:rtl w:val="true"/>
          <w:lang w:bidi="fa-IR"/>
        </w:rPr>
        <w:t xml:space="preserve">روزگاران و قرن ها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چنين عادلى پديد آيد</w:t>
      </w:r>
    </w:p>
    <w:p>
      <w:pPr>
        <w:pStyle w:val="BookText"/>
        <w:rPr/>
      </w:pPr>
      <w:r>
        <w:rPr>
          <w:rFonts w:ascii="Amiri" w:hAnsi="Amiri" w:eastAsia="Amiri" w:cs="Amiri"/>
          <w:color w:val="111111"/>
          <w:sz w:val="28"/>
          <w:sz w:val="28"/>
          <w:szCs w:val="28"/>
          <w:rtl w:val="true"/>
          <w:lang w:bidi="ar-SA"/>
        </w:rPr>
        <w:t xml:space="preserve">معدن جود و صدق و كان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ثانى اثنين صاحب عبّاد</w:t>
      </w:r>
    </w:p>
    <w:p>
      <w:pPr>
        <w:pStyle w:val="BookText"/>
        <w:rPr/>
      </w:pPr>
      <w:r>
        <w:rPr>
          <w:rFonts w:ascii="IRNazanin" w:hAnsi="IRNazanin" w:eastAsia="IRNazanin"/>
          <w:color w:val="111111"/>
          <w:sz w:val="28"/>
          <w:sz w:val="28"/>
          <w:szCs w:val="28"/>
          <w:rtl w:val="true"/>
          <w:lang w:bidi="fa-IR"/>
        </w:rPr>
        <w:t xml:space="preserve">او به سيمرغ همّتم پر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مشوّق مرا و دل درداد</w:t>
      </w:r>
    </w:p>
    <w:p>
      <w:pPr>
        <w:pStyle w:val="BookText"/>
        <w:rPr/>
      </w:pPr>
      <w:r>
        <w:rPr>
          <w:rFonts w:ascii="IRNazanin" w:hAnsi="IRNazanin" w:eastAsia="IRNazanin"/>
          <w:color w:val="111111"/>
          <w:sz w:val="28"/>
          <w:sz w:val="28"/>
          <w:szCs w:val="28"/>
          <w:rtl w:val="true"/>
          <w:lang w:bidi="fa-IR"/>
        </w:rPr>
        <w:t xml:space="preserve">كه بگو اين هزاردستان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بلبل تو اين گلستان را</w:t>
      </w:r>
    </w:p>
    <w:p>
      <w:pPr>
        <w:pStyle w:val="BookText"/>
        <w:rPr/>
      </w:pPr>
      <w:r>
        <w:rPr>
          <w:rFonts w:ascii="Amiri" w:hAnsi="Amiri" w:eastAsia="Amiri" w:cs="Amiri"/>
          <w:color w:val="111111"/>
          <w:sz w:val="28"/>
          <w:sz w:val="28"/>
          <w:szCs w:val="28"/>
          <w:rtl w:val="true"/>
          <w:lang w:bidi="ar-SA"/>
        </w:rPr>
        <w:t xml:space="preserve">نظم اين نامه و كتاب كهن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او سروده است نه من</w:t>
      </w:r>
    </w:p>
    <w:p>
      <w:pPr>
        <w:pStyle w:val="BookText"/>
        <w:rPr/>
      </w:pPr>
      <w:r>
        <w:rPr>
          <w:rFonts w:ascii="IRNazanin" w:hAnsi="IRNazanin" w:eastAsia="IRNazanin"/>
          <w:color w:val="111111"/>
          <w:sz w:val="28"/>
          <w:sz w:val="28"/>
          <w:szCs w:val="28"/>
          <w:rtl w:val="true"/>
          <w:lang w:bidi="fa-IR"/>
        </w:rPr>
        <w:t xml:space="preserve">دهقان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خارجى و ديباچۀ خود آن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اسماعيل بن 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حميد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داوود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عبيداللّٰه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عروة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على بن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دهقان، على بن يحيى</w:t>
      </w:r>
    </w:p>
    <w:p>
      <w:pPr>
        <w:pStyle w:val="BookText"/>
        <w:rPr/>
      </w:pPr>
      <w:r>
        <w:rPr>
          <w:rFonts w:ascii="Amiri" w:hAnsi="Amiri" w:eastAsia="Amiri" w:cs="Amiri"/>
          <w:color w:val="111111"/>
          <w:sz w:val="28"/>
          <w:sz w:val="28"/>
          <w:szCs w:val="28"/>
          <w:rtl w:val="true"/>
          <w:lang w:bidi="ar-SA"/>
        </w:rPr>
        <w:t>برادر عروۀ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 محمد بن على بن 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علماى رجال بوده و ترجمۀ حال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موكول بدان علم است و در صورت نبودن قرينه، منصرف به عروه و محمد بن صالح و يا فقط عروه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دهقى</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فرمودۀ تنقيح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ذكر حركت و وجه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على بن محمد بن قهب بن 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شرح حال و ديگر مراتب موكول به كتب رجال مى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دهكردى، سيد ابوالقاسم حسينى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489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5"/>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سيدابوالقاسم دهكردى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اكابر علماى اماميّۀ عصر حاضر ماست كه از تلامذۀ حاج ميرزا محمدحسن شيرازى و شيخ زين العابدين مازندرانى و حاجى ميرزا حسين نورى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تفسير صافى؛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وافى؛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قبض؛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سير و 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مشايخ روايت آقاى سيد شهاب الدين نزيل قم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اين ترجمه نيز موافق تقرير آن صديق اعظم نگاشته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دهلوى، امير خسرو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امير خسرو</w:t>
      </w:r>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دهلوى، حسن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سنجرى دهلوى،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فضلاى شعرا و عرفاى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خسرو دهلوى فوق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نانوايى مى كرد و عاقبت حسب الاشارۀ امير خسرو در سلك ارباب سلوك منسلك گرديد؛ چنانچه آثار استعداد و قابليّت در وى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 و قضيه را به شيخ نظام الدين اوليا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چيزى نگفت، ولكن حسن را حال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طلب حق دامن گيرش شد و به خانقاه شيخ آمده و توبه كرده و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استكشاف مى شود كه نظر مردان خدا كيميا اثر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را كه بدانيم كه او قابل عشق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رمزى بنماييم و دلش را برباييم</w:t>
      </w:r>
    </w:p>
    <w:p>
      <w:pPr>
        <w:pStyle w:val="BookText"/>
        <w:rPr/>
      </w:pPr>
      <w:r>
        <w:rPr>
          <w:rFonts w:ascii="IRNazanin" w:hAnsi="IRNazanin" w:eastAsia="IRNazanin"/>
          <w:color w:val="111111"/>
          <w:sz w:val="28"/>
          <w:sz w:val="28"/>
          <w:szCs w:val="28"/>
          <w:rtl w:val="true"/>
          <w:lang w:bidi="fa-IR"/>
        </w:rPr>
        <w:t>از اشعار دهلوى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مدّعى اى گفت به ليلى به 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كه بسى چابك و موزون نه اى </w:t>
      </w:r>
    </w:p>
    <w:p>
      <w:pPr>
        <w:pStyle w:val="BookText"/>
        <w:rPr/>
      </w:pPr>
      <w:r>
        <w:rPr>
          <w:rFonts w:ascii="IRNazanin" w:hAnsi="IRNazanin" w:eastAsia="IRNazanin"/>
          <w:color w:val="111111"/>
          <w:sz w:val="28"/>
          <w:sz w:val="28"/>
          <w:szCs w:val="28"/>
          <w:rtl w:val="true"/>
          <w:lang w:bidi="fa-IR"/>
        </w:rPr>
        <w:t xml:space="preserve">ليلى از اين حال بخنديد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چه گويم كه تو مجنون نه اى</w:t>
      </w:r>
    </w:p>
    <w:p>
      <w:pPr>
        <w:pStyle w:val="BookText"/>
        <w:rPr/>
      </w:pPr>
      <w:r>
        <w:rPr>
          <w:rFonts w:ascii="IRNazanin" w:hAnsi="IRNazanin" w:eastAsia="IRNazanin"/>
          <w:color w:val="111111"/>
          <w:sz w:val="28"/>
          <w:sz w:val="28"/>
          <w:szCs w:val="28"/>
          <w:rtl w:val="true"/>
          <w:lang w:bidi="fa-IR"/>
        </w:rPr>
        <w:t>در غزلى علاقۀ خود را به خانوادۀ عصمت عليهم السلام آشكار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آزاد شد دل حسن از بند هر غمى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 بندۀ محمد و آل محمد است</w:t>
      </w:r>
    </w:p>
    <w:p>
      <w:pPr>
        <w:pStyle w:val="BookText"/>
        <w:rPr/>
      </w:pPr>
      <w:r>
        <w:rPr>
          <w:rFonts w:ascii="IRNazanin" w:hAnsi="IRNazanin" w:eastAsia="IRNazanin"/>
          <w:color w:val="111111"/>
          <w:sz w:val="28"/>
          <w:sz w:val="28"/>
          <w:szCs w:val="28"/>
          <w:rtl w:val="true"/>
          <w:lang w:bidi="fa-IR"/>
        </w:rPr>
        <w:t xml:space="preserve">ديوان او هنوز چاپ نشده و يك نسخۀ خطّى آن به شمارۀ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مدرسۀ سپهسالار تهران موجود است و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ذز يا ذكز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ديوگير يا دولت آباد هند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لودى، شيرعلى خان، مرآت الخيال،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هدايت، رضاقلى خان، رياض العارفين،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فهرست كتابخانه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دهلوى، ميرزا محمد بن عنايت احمدخان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علاّمۀ دهلوى</w:t>
      </w:r>
    </w:p>
    <w:p>
      <w:pPr>
        <w:pStyle w:val="BookText"/>
        <w:rPr/>
      </w:pPr>
      <w:r>
        <w:rPr>
          <w:rFonts w:ascii="IRNazanin" w:hAnsi="IRNazanin" w:eastAsia="IRNazanin"/>
          <w:color w:val="111111"/>
          <w:sz w:val="28"/>
          <w:sz w:val="28"/>
          <w:szCs w:val="28"/>
          <w:rtl w:val="true"/>
          <w:lang w:bidi="fa-IR"/>
        </w:rPr>
        <w:t xml:space="preserve">دهمان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دحان</w:t>
      </w:r>
    </w:p>
    <w:p>
      <w:pPr>
        <w:pStyle w:val="BookText"/>
        <w:rPr/>
      </w:pPr>
      <w:r>
        <w:rPr>
          <w:rFonts w:ascii="IRNazanin" w:hAnsi="IRNazanin" w:eastAsia="IRNazanin"/>
          <w:color w:val="111111"/>
          <w:sz w:val="28"/>
          <w:sz w:val="28"/>
          <w:szCs w:val="28"/>
          <w:rtl w:val="true"/>
          <w:lang w:bidi="fa-IR"/>
        </w:rPr>
        <w:t>مصطلح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دهن الحضا، حسين بن هبة اللّه ضياءالدين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الحضا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نحويّين اوايل قرن هفتم هجرت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اديب شاعر متفنّن و به تدريس علوم عربيّه اشتغال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اخيراً در حلب متصدى تدريس شد و در نزد صاحب حلب مقرّب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يبتهج الناس باعيادهم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ذبح او لافطار</w:t>
      </w:r>
    </w:p>
    <w:p>
      <w:pPr>
        <w:pStyle w:val="BookText"/>
        <w:rPr/>
      </w:pPr>
      <w:r>
        <w:rPr>
          <w:rFonts w:ascii="IRNazanin" w:hAnsi="IRNazanin" w:eastAsia="IRNazanin"/>
          <w:color w:val="111111"/>
          <w:sz w:val="28"/>
          <w:sz w:val="28"/>
          <w:szCs w:val="28"/>
          <w:rtl w:val="true"/>
          <w:lang w:bidi="fa-IR"/>
        </w:rPr>
        <w:t xml:space="preserve">و انما عظم سرورى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للثم من اهوى بلاعار</w:t>
      </w:r>
    </w:p>
    <w:p>
      <w:pPr>
        <w:pStyle w:val="BookText"/>
        <w:rPr/>
      </w:pPr>
      <w:r>
        <w:rPr>
          <w:rFonts w:ascii="Amiri" w:hAnsi="Amiri" w:eastAsia="Amiri" w:cs="Amiri"/>
          <w:color w:val="111111"/>
          <w:sz w:val="28"/>
          <w:sz w:val="28"/>
          <w:szCs w:val="28"/>
          <w:rtl w:val="true"/>
          <w:lang w:bidi="ar-SA"/>
        </w:rPr>
        <w:t xml:space="preserve">ارقبها حولا الى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غاية او طاري</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دهنى،</w:t>
      </w:r>
      <w:r>
        <w:rPr>
          <w:rStyle w:val="FootnoteAnchor"/>
          <w:rtl w:val="true"/>
        </w:rPr>
        <w:footnoteReference w:id="55"/>
      </w:r>
      <w:r>
        <w:rPr>
          <w:rFonts w:ascii="IRNazanin" w:hAnsi="IRNazanin" w:eastAsia="IRNazanin"/>
          <w:color w:val="111111"/>
          <w:sz w:val="28"/>
          <w:sz w:val="28"/>
          <w:szCs w:val="28"/>
          <w:rtl w:val="true"/>
          <w:lang w:bidi="fa-IR"/>
        </w:rPr>
        <w:t>عمّار بن خباب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دهنى، قيس بن يعقوب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دهنى، محمد بن 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دهنى، معاوية بن عمّار بن معاويه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دهنى، يوسف بن يعقوب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دهنى، يونس بن يعقوب</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و شرح حالشان 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دياربكرى،</w:t>
      </w:r>
      <w:r>
        <w:rPr>
          <w:rStyle w:val="FootnoteAnchor"/>
          <w:rtl w:val="true"/>
        </w:rPr>
        <w:footnoteReference w:id="56"/>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دياربكرى، حسين</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دياربكرى،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محمد بن حسن، مالكى، قاضى مكّه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الخميس فى احوال النّفس النّفيس فى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و به تاريخ خميسى معروف و به يك مقدمه و سه ركن و يك خاتمه مشتمل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خلقت نور حضرت رسالت صلى الله عليه و آله، ركن اوّل از ولادت تا بعثت، دويمى از بعثت تا هجرت، سومى از هجرت تا وفات آن حضرت و خاتمه در خلفاى اربعه و بنى اميّه و بنى عباس و سلاطين ديگر تا جلوس سلطان مراد ثالث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كعبه 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نسخۀ خطّى آن با چند رسالۀ خطّى ديگر صاحب ترجمه در يك مجموعه در كتابخانۀ مصر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حدود سال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مكّه وفات يافت و نام صاحب ترجمه به فرمودۀ آقاى نجفى معاصر نزيل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ديباج، اسماعيل بن ابراهيم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حسن مثنى بن حسن سبط بن على بن ابى طالب عليه السلام، شرح حالش موكول به كتب رجاليه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مذكور پدر ابراهيم طباطبا، جدّ عالى سادات طباطبايى، است و رجوع به عنوان طباطبا هم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ديباج، قاسم بن محمد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ديباجه، محمد بن امام جعفر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به جهت حسن و جمال، ملقّب به همين لقب و بسيار شجاع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روزه داشته و يك روز هم افطار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عباسى با شمشير خروج كرده و زيديّه و جاروديّه تابع وى گرديدند؛ پس عيسى جلودى، از طرف مأمون به مبارزۀ وى مأمور شد و جمعيتش را پراكنده كرد و خودش را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مورد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و انعام مأمون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اقامت كرد تا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خروج كردن به شمشير به عقيدۀ جاروديّه زيديّه مى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ديباجى، حسن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ديباجى، سهل بن احمد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ديباجى، مطهر بن ابى القاسم</w:t>
      </w:r>
    </w:p>
    <w:p>
      <w:pPr>
        <w:pStyle w:val="BookText"/>
        <w:rPr/>
      </w:pPr>
      <w:r>
        <w:rPr>
          <w:rFonts w:ascii="Amiri" w:hAnsi="Amiri" w:eastAsia="Amiri" w:cs="Amiri"/>
          <w:color w:val="111111"/>
          <w:sz w:val="28"/>
          <w:sz w:val="28"/>
          <w:szCs w:val="28"/>
          <w:rtl w:val="true"/>
          <w:lang w:bidi="ar-SA"/>
        </w:rPr>
        <w:t>اين سه تن مصطلح علماى رجال بوده و رجوع بدان علم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ديك الجن، عبدالسلام بن رغبان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عبدالسلام بن حبيب،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ديك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اصلش از موته، ولادت و اقامتش در حمص، شاعرى است مشهور شيعى از شعراى عهد عباسى كه دوستدار خانوادۀ عصمت عليهم السلام و اشعارش در غايت فصاحت و جودت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مراثى بسيارى در حق حضرت حسين بن على عليهما السلام گفته و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رله يا 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كنيزكى داشته دينار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كنيزك را با غلام وصيف نام خود متّهم داشته و به قتلش آورد؛ پس نادم شده و غزليّات بسيارى دربارۀ وى گفت؛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جائت تزور فراشي بعد ما قبرت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الثم نحر ازانه الجيد</w:t>
      </w:r>
    </w:p>
    <w:p>
      <w:pPr>
        <w:pStyle w:val="BookText"/>
        <w:rPr/>
      </w:pPr>
      <w:r>
        <w:rPr>
          <w:rFonts w:ascii="Amiri" w:hAnsi="Amiri" w:eastAsia="Amiri" w:cs="Amiri"/>
          <w:color w:val="111111"/>
          <w:sz w:val="28"/>
          <w:sz w:val="28"/>
          <w:szCs w:val="28"/>
          <w:rtl w:val="true"/>
          <w:lang w:bidi="ar-SA"/>
        </w:rPr>
        <w:t xml:space="preserve">و قلت قرة عيني قد بعثت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 و طريق القبر مسدود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هناك عظامي فيه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تعيث فيها بنات الارض والدود </w:t>
      </w:r>
      <w:bookmarkStart w:id="130" w:name="pg15892_173951"/>
    </w:p>
    <w:p>
      <w:pPr>
        <w:pStyle w:val="BookText"/>
        <w:rPr/>
      </w:pPr>
      <w:bookmarkEnd w:id="130"/>
      <w:r>
        <w:rPr>
          <w:rFonts w:ascii="Amiri" w:hAnsi="Amiri" w:eastAsia="Amiri" w:cs="Amiri"/>
          <w:color w:val="111111"/>
          <w:sz w:val="28"/>
          <w:sz w:val="28"/>
          <w:szCs w:val="28"/>
          <w:rtl w:val="true"/>
          <w:lang w:bidi="ar-SA"/>
        </w:rPr>
        <w:t xml:space="preserve">و هذه الروح قد جائتك زائرة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هذى زيارة من في القبر ملحود</w:t>
      </w:r>
    </w:p>
    <w:p>
      <w:pPr>
        <w:pStyle w:val="BookText"/>
        <w:rPr/>
      </w:pPr>
      <w:r>
        <w:rPr>
          <w:rFonts w:ascii="IRNazanin" w:hAnsi="IRNazanin" w:eastAsia="IRNazanin"/>
          <w:color w:val="111111"/>
          <w:sz w:val="28"/>
          <w:sz w:val="28"/>
          <w:szCs w:val="28"/>
          <w:rtl w:val="true"/>
          <w:lang w:bidi="fa-IR"/>
        </w:rPr>
        <w:t>در مجالس المؤمنين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 الجن شاعرى است مشهور آدمى و او را به مدايح خاندان سيد بشر همدمى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بيت از قصيده اى است كه در مرثيۀ حضرت امام حسين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Amiri" w:hAnsi="Amiri" w:eastAsia="Amiri" w:cs="Amiri"/>
          <w:color w:val="111111"/>
          <w:sz w:val="28"/>
          <w:sz w:val="28"/>
          <w:szCs w:val="28"/>
          <w:rtl w:val="true"/>
          <w:lang w:bidi="ar-SA"/>
        </w:rPr>
        <w:t xml:space="preserve">قتلوك عطشانا و لم يترقبوا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قتلك التنزيل والتأويلا</w:t>
      </w:r>
    </w:p>
    <w:p>
      <w:pPr>
        <w:pStyle w:val="BookText"/>
        <w:rPr/>
      </w:pPr>
      <w:r>
        <w:rPr>
          <w:rFonts w:ascii="Amiri" w:hAnsi="Amiri" w:eastAsia="Amiri" w:cs="Amiri"/>
          <w:color w:val="111111"/>
          <w:sz w:val="28"/>
          <w:sz w:val="28"/>
          <w:szCs w:val="28"/>
          <w:rtl w:val="true"/>
          <w:lang w:bidi="ar-SA"/>
        </w:rPr>
        <w:t xml:space="preserve">و يكبرون بان قتلت و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بك التكبير والتهليلا</w:t>
      </w:r>
    </w:p>
    <w:p>
      <w:pPr>
        <w:pStyle w:val="BookText"/>
        <w:rPr/>
      </w:pPr>
      <w:r>
        <w:rPr>
          <w:rFonts w:ascii="IRNazanin" w:hAnsi="IRNazanin" w:eastAsia="IRNazanin"/>
          <w:color w:val="111111"/>
          <w:sz w:val="28"/>
          <w:sz w:val="28"/>
          <w:szCs w:val="28"/>
          <w:rtl w:val="true"/>
          <w:lang w:bidi="fa-IR"/>
        </w:rPr>
        <w:t>لكن در مجالس از اسم و زمان ديك الجن چيزى نگفته و احتمال تعدّد هم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ديلماج، ميرزا محمد</w:t>
      </w:r>
    </w:p>
    <w:p>
      <w:pPr>
        <w:pStyle w:val="BookText"/>
        <w:rPr/>
      </w:pPr>
      <w:r>
        <w:rPr>
          <w:rFonts w:ascii="IRNazanin" w:hAnsi="IRNazanin" w:eastAsia="IRNazanin"/>
          <w:color w:val="111111"/>
          <w:sz w:val="28"/>
          <w:sz w:val="28"/>
          <w:szCs w:val="28"/>
          <w:rtl w:val="true"/>
          <w:lang w:bidi="fa-IR"/>
        </w:rPr>
        <w:t xml:space="preserve">محشىّ شرح لمعه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مذكور او نيز به حاشيۀ ديلماج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آن در چند جا از كتابخانه هاى خصوصى تبريز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مستقلاً چاپ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مقدارى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حاشيۀ بعضى از نسخ شرح لمعه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مزاياى ديلماج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افاضل عصر مسموع افتاد كه از علماى عهد صفويّه بوده و از قرارى كه علاّمۀ متتبّع شهير در صفحه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به اسم و لقب و حاشيۀ مذكورۀ ديلماج اكتفا كرده و طبقه و تاريخ و ديگر مزاياى او را ذكر نفرموده، معلوم مى شود كه او نيز به چيزى زائد اطّلاع نيافته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ديلَمانى، آقا حسين بن ملا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لنبانى و ديلمى</w:t>
      </w:r>
    </w:p>
    <w:p>
      <w:pPr>
        <w:pStyle w:val="Heading3"/>
        <w:numPr>
          <w:ilvl w:val="2"/>
          <w:numId w:val="1"/>
        </w:numPr>
        <w:rPr/>
      </w:pPr>
      <w:bookmarkStart w:id="131" w:name="__RefHeading___Toc15382367_2142443653"/>
      <w:bookmarkStart w:id="132" w:name="_Toc45"/>
      <w:bookmarkEnd w:id="131"/>
      <w:r>
        <w:rPr>
          <w:rtl w:val="true"/>
        </w:rPr>
        <w:t>ديلمى</w:t>
      </w:r>
      <w:bookmarkEnd w:id="132"/>
    </w:p>
    <w:p>
      <w:pPr>
        <w:pStyle w:val="BookText"/>
        <w:rPr/>
      </w:pPr>
      <w:r>
        <w:rPr>
          <w:rFonts w:ascii="Amiri" w:hAnsi="Amiri" w:eastAsia="Amiri" w:cs="Amiri"/>
          <w:color w:val="111111"/>
          <w:sz w:val="28"/>
          <w:sz w:val="28"/>
          <w:szCs w:val="28"/>
          <w:rtl w:val="true"/>
          <w:lang w:bidi="ar-SA"/>
        </w:rPr>
        <w:t>ديلمى</w:t>
      </w:r>
      <w:r>
        <w:rPr>
          <w:rStyle w:val="FootnoteAnchor"/>
          <w:rtl w:val="true"/>
        </w:rPr>
        <w:footnoteReference w:id="5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ديلمى، امير كيكاووس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طبرى، امير كيكاووس </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الحسن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 الحسن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ديلمى،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عارف، واعظ معروف، از اكابر محدّثين اماميّه مى باشد كه به نوشتۀ بعضى، با علاّمۀ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ولكن روايت كردن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معاصر بودن با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مى نمايد؛ چنان كه ديگران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ذريعة نيز از فقرات كتاب غرر الاخبار ديلمى استظهار نموده است كه تأليف آن در اواسط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هشتم بوده و اين نيز معاصر بودن با شهيد را تأييد مى نمايد و از تأليفات ديلمى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حديثاً؛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الى الصّواب المنجى من عمل به من اليم العقاب، در دو مجلّد كه در ايران و بمبئى چاپ و محل اعتماد مجلسى و شيخ حرّ عاملى بوده و در بحار و وسائل از آن بسيار نقل كرده و سيد على خان مدنى شيرازى نيز در مدح آن كتاب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ضاقت قلوب عن هداها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تدر العقاب من الثواب</w:t>
      </w:r>
    </w:p>
    <w:p>
      <w:pPr>
        <w:pStyle w:val="BookText"/>
        <w:rPr/>
      </w:pPr>
      <w:r>
        <w:rPr>
          <w:rFonts w:ascii="Amiri" w:hAnsi="Amiri" w:eastAsia="Amiri" w:cs="Amiri"/>
          <w:color w:val="111111"/>
          <w:sz w:val="28"/>
          <w:sz w:val="28"/>
          <w:szCs w:val="28"/>
          <w:rtl w:val="true"/>
          <w:lang w:bidi="ar-SA"/>
        </w:rPr>
        <w:t xml:space="preserve">فارشدها جزاك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بارشاد القلوب الى الصواب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هذا كتاب فى معانيه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للديلمى ابى محمد الحسن</w:t>
      </w:r>
    </w:p>
    <w:p>
      <w:pPr>
        <w:pStyle w:val="BookText"/>
        <w:rPr/>
      </w:pPr>
      <w:r>
        <w:rPr>
          <w:rFonts w:ascii="Amiri" w:hAnsi="Amiri" w:eastAsia="Amiri" w:cs="Amiri"/>
          <w:color w:val="111111"/>
          <w:sz w:val="28"/>
          <w:sz w:val="28"/>
          <w:szCs w:val="28"/>
          <w:rtl w:val="true"/>
          <w:lang w:bidi="ar-SA"/>
        </w:rPr>
        <w:t xml:space="preserve">اشهى الى المضنى العليل من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 فى العينين من غمض الوسن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الدّين فى صفات المؤمنين؛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نمايند كه وقتى حضرت رسالت مأبى صلى الله عليه و آله از اسرافيل پرسيد كه آيا در كلمات خداوندى كلامى پارسى هست يا 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كلام رجا انجام، به گوش هوش مقرّبان درگاه الهى رسيده است، چون كنم با اين مشت خاك ستمكاران جز آنكه بيامرزم‌؟ اين روايت از كشكول شيخ بهائى نيز نقل شده و خود اين نگارنده نيز در ديباچۀ فرهنگ جهانگيرى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ذريعه فرمايد كه صاحب ترجمه غير از حسن بن ابى الحسن ديلمى مفسّر است كه علاّمۀ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كنز الفوائد خود از تفسير او نقل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حشيش</w:t>
      </w:r>
    </w:p>
    <w:p>
      <w:pPr>
        <w:pStyle w:val="BookText"/>
        <w:rPr/>
      </w:pPr>
      <w:r>
        <w:rPr>
          <w:rFonts w:ascii="Amiri" w:hAnsi="Amiri" w:eastAsia="Amiri" w:cs="Amiri"/>
          <w:color w:val="111111"/>
          <w:sz w:val="28"/>
          <w:sz w:val="28"/>
          <w:szCs w:val="28"/>
          <w:rtl w:val="true"/>
          <w:lang w:bidi="ar-SA"/>
        </w:rPr>
        <w:t>ترجمۀ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ديلمى، حمزة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خسرو فيروز</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ميررشيد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خواهرزادۀ ميرعماد خوش نويس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علوم و فضايل بهرۀ كافى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 ميرعماد در حسن خط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ميرعماد، چنانچه خواهد آمد، مقتول شد، بيشتر منسوبان او متوارى و من جمله رشيد نيز تا سه ماه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اين مدت پنهانى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بند كاغذ سمرقندى نگاشته و عاقبت به هندوستان رفت و در كشمير ماند تا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سليمان</w:t>
      </w:r>
    </w:p>
    <w:p>
      <w:pPr>
        <w:pStyle w:val="BookText"/>
        <w:rPr/>
      </w:pPr>
      <w:r>
        <w:rPr>
          <w:rFonts w:ascii="Amiri" w:hAnsi="Amiri" w:eastAsia="Amiri" w:cs="Amiri"/>
          <w:color w:val="111111"/>
          <w:sz w:val="28"/>
          <w:sz w:val="28"/>
          <w:szCs w:val="28"/>
          <w:rtl w:val="true"/>
          <w:lang w:bidi="ar-SA"/>
        </w:rPr>
        <w:t>ترجمۀ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شيروية بن شهرداد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شهردار بن شيروية بن فناخسرو همدانى، ديلمى،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عصر خود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الانس فى معرفة احوال النّبى صلى الله عليه و آله و تاريخ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نسخه از آن، كه به تاريخ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روى اصل نسخۀ خط خود مؤلف به خط محمد بن عبدالملك نوشته شده، در خزانۀ مصر موجود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ده هزار حديث مى باشد و جلال الدين سيوطى جامع صغير خود را به روش آن تأليف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شيرويه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الندوى، محمدهاشم، تذكرة النوادر،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ديلمى، فيروز</w:t>
      </w:r>
    </w:p>
    <w:p>
      <w:pPr>
        <w:pStyle w:val="BookText"/>
        <w:rPr/>
      </w:pPr>
      <w:r>
        <w:rPr>
          <w:rFonts w:ascii="IRNazanin" w:hAnsi="IRNazanin" w:eastAsia="IRNazanin"/>
          <w:color w:val="111111"/>
          <w:sz w:val="28"/>
          <w:sz w:val="28"/>
          <w:szCs w:val="28"/>
          <w:rtl w:val="true"/>
          <w:lang w:bidi="fa-IR"/>
        </w:rPr>
        <w:t>از فارسيانى بود كه از طرف نوشيروان به صوب يمن مبعوث بودند و ايشان را از آن سامان طرد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كعب متنبى هم در يمن به دست فيروز مقتول شد و حضرت رسالت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الرَّجُلُ الصّٰالِحُ فٖيروُز الدَّيْلَمى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از آن حضرت روايت كرده و در زمان خلافت عثمان درگذشت و به واسطۀ اينكه در يمن، در قبيلۀ حمير نازل شده بوده،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المعارف،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ناصر بن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او با يازده واسطه به حضرت امام حسن مجتبى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بر قرآن نوشته كه به تفسير ابوالفتح ديلمى موسوم، داراى چهار مجلّد، حاوى غرايب مستحسنه و علوم عجيبۀ نفيسه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ديلم به يمن رفته و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مذحج مشغول محاربه بوده تا 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ديلمى، يحيى بن زياد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فرّاء، يحيى بن زياد اقطع</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دينارى،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دينار بن عبداللّه، نحوى،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نحويّين بوده </w:t>
      </w:r>
      <w:bookmarkStart w:id="133" w:name="pg15892_173955"/>
    </w:p>
    <w:p>
      <w:pPr>
        <w:pStyle w:val="BookText"/>
        <w:rPr/>
      </w:pPr>
      <w:bookmarkEnd w:id="133"/>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5382369_2142443653"/>
      <w:bookmarkStart w:id="135" w:name="_Toc46"/>
      <w:bookmarkEnd w:id="134"/>
      <w:r>
        <w:rPr>
          <w:rtl w:val="true"/>
        </w:rPr>
        <w:t>دينور</w:t>
      </w:r>
      <w:bookmarkEnd w:id="135"/>
    </w:p>
    <w:p>
      <w:pPr>
        <w:pStyle w:val="BookText"/>
        <w:rPr/>
      </w:pPr>
      <w:r>
        <w:rPr>
          <w:rFonts w:ascii="Amiri" w:hAnsi="Amiri" w:eastAsia="Amiri" w:cs="Amiri"/>
          <w:color w:val="111111"/>
          <w:sz w:val="28"/>
          <w:sz w:val="28"/>
          <w:szCs w:val="28"/>
          <w:rtl w:val="true"/>
          <w:lang w:bidi="ar-SA"/>
        </w:rPr>
        <w:t>دينور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فرهنگ آنندراج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از اقليم چهارم در ميان بغداد و همدان و از آنجا برخاسته شيخ محمدشاد عارف،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ممشاد 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معاصرين جنيد بغدادى بوده است؛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از حمزة بن حسن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كوره اى بوده و اسامى بلاد را به ماه نسبت مى داده اند؛ چنان كه ماه نهاوند، ماه شهرياران، ماه بسطام، ماه كرمان و اصل اين 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زيرا كه دين زردشت را بى اكراه قبول كردند؛ لهذا آن را از روى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دين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مخفف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لغات مشتركه مابين عرب و عجم مى باشد،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بعضى از معروفين يا موصوفين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تذكر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كتب مذكوره در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احمد بن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مبرّزين نحويّين مصر، از شاگردان مبرّد و مازنى و ثعلب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ضمائر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از طبقات النّحاة نقل كرده است كه احمد با اينكه داماد ثعلب بود، اصلاً از وى درس نخوانده و از پيش روى او و طلاّب حوزه اش گذشته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حوزۀ مبرّد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مصر رفت و بعد از ورود اخفش صغير، به بغداد مراجعت نمود و هنگامى كه اخفش به بغداد آمد، احمد باز به مصر برگشت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دينورى، احمد بن داوود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دينورى</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دينورى، احمد اسود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قرن چهارم هجرت مى باشد كه به علوم ظاهرى و باطنى عالم، بسيار عابد و زاهد و از مصاحبت مردم متنفّر و مريد ممشاد دينورى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مصاحبت مشايخ ديگر نيز به فوايد بسيارى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طبقه به زهد و تقوا و كرامت معروف و سال ها در دينور و بغداد و نيشابور و ترمد على الترتيب مشغول ارشاد شد؛ عاقبت در سمرقند اقامت گزيده و به ارشاد و موعظه پرداخت تا به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درگذشت و غلام سرور هندى در تاريخ آن موافق هر سه قول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اسود چون از دنيا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 نقل آن عالى مكان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زاهد دينور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هادى عابد 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فنا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الاصفيا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يافت آخر دل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پادشاه</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وصل آن شه شاهنشهان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دينورى، احمد بن محمد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السنى</w:t>
      </w:r>
    </w:p>
    <w:p>
      <w:pPr>
        <w:pStyle w:val="BookText"/>
        <w:rPr/>
      </w:pPr>
      <w:r>
        <w:rPr>
          <w:rFonts w:ascii="Amiri" w:hAnsi="Amiri" w:eastAsia="Amiri" w:cs="Amiri"/>
          <w:color w:val="111111"/>
          <w:sz w:val="28"/>
          <w:sz w:val="28"/>
          <w:szCs w:val="28"/>
          <w:rtl w:val="true"/>
          <w:lang w:bidi="ar-SA"/>
        </w:rPr>
        <w:t xml:space="preserve">دينورى، حسين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جليس</w:t>
      </w:r>
    </w:p>
    <w:p>
      <w:pPr>
        <w:pStyle w:val="BookText"/>
        <w:rPr/>
      </w:pPr>
      <w:r>
        <w:rPr>
          <w:rFonts w:ascii="Amiri" w:hAnsi="Amiri" w:eastAsia="Amiri" w:cs="Amiri"/>
          <w:color w:val="111111"/>
          <w:sz w:val="28"/>
          <w:sz w:val="28"/>
          <w:szCs w:val="28"/>
          <w:rtl w:val="true"/>
          <w:lang w:bidi="ar-SA"/>
        </w:rPr>
        <w:t xml:space="preserve">دينورى، عبداللّه بن محمد بن وهب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وهب، عبداللّٰه بن محمد بن وهب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دينورى، عبداللّه بن مسلم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قتيبه، عبداللّٰه بن مسلم بن قتيبه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ديوانى، حمدان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ديوانى، محمد بن ناصر</w:t>
      </w:r>
    </w:p>
    <w:p>
      <w:pPr>
        <w:pStyle w:val="BookText"/>
        <w:rPr/>
      </w:pPr>
      <w:r>
        <w:rPr>
          <w:rFonts w:ascii="Amiri" w:hAnsi="Amiri" w:eastAsia="Amiri" w:cs="Amiri"/>
          <w:color w:val="111111"/>
          <w:sz w:val="28"/>
          <w:sz w:val="28"/>
          <w:szCs w:val="28"/>
          <w:rtl w:val="true"/>
          <w:lang w:bidi="ar-SA"/>
        </w:rPr>
        <w:t>اين دو تن مصطلح علم رجال بوده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ديوبندى، ملا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اواخر قرن سيزدهم هجرت مى باشد كه اخيراً مستبصر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عامّه منصرف گرديد و مذهب اماميّه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الدّجى؛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آنها مناظرات مذهبى و به زبان اردو بوده و در دهلى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36" w:name="pg15892_173958"/>
    </w:p>
    <w:p>
      <w:pPr>
        <w:pStyle w:val="BookText"/>
        <w:rPr/>
      </w:pPr>
      <w:bookmarkEnd w:id="136"/>
      <w:r>
        <w:rPr>
          <w:rFonts w:eastAsia="Times New Roman" w:cs="Times New Roman" w:ascii="Times New Roman" w:hAnsi="Times New Roman"/>
          <w:color w:val="111111"/>
          <w:sz w:val="28"/>
          <w:szCs w:val="28"/>
          <w:lang w:val="en-US" w:bidi="en-US"/>
        </w:rPr>
        <w:t>254</w:t>
      </w:r>
    </w:p>
    <w:p>
      <w:pPr>
        <w:pStyle w:val="Heading2"/>
        <w:numPr>
          <w:ilvl w:val="1"/>
          <w:numId w:val="1"/>
        </w:numPr>
        <w:rPr/>
      </w:pPr>
      <w:bookmarkStart w:id="137" w:name="__RefHeading___Toc15382371_2142443653"/>
      <w:bookmarkStart w:id="138" w:name="_Toc47"/>
      <w:bookmarkEnd w:id="137"/>
      <w:r>
        <w:rPr>
          <w:rtl w:val="true"/>
        </w:rPr>
        <w:t>باب ذال معجمه</w:t>
      </w:r>
      <w:bookmarkEnd w:id="138"/>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الاذنين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زن دوگوشى، لقب عايشه، دختر طلحه و اين لقب كنايه است از بزرگى گوش و شرح حالش موكول به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 الخال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خنث نامى است از كنيزان هارون الرشيد كه خوانندۀ مشهور و باجمال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بالايى خال مطبوعى داشت و هارون در وصف او و دو جاريۀ ديگرش، سحر و ضياء،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الثلاث الآنسات عنانى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حللن من قلبى بكل مكان</w:t>
      </w:r>
    </w:p>
    <w:p>
      <w:pPr>
        <w:pStyle w:val="BookText"/>
        <w:rPr/>
      </w:pPr>
      <w:r>
        <w:rPr>
          <w:rFonts w:ascii="Amiri" w:hAnsi="Amiri" w:eastAsia="Amiri" w:cs="Amiri"/>
          <w:color w:val="111111"/>
          <w:sz w:val="28"/>
          <w:sz w:val="28"/>
          <w:szCs w:val="28"/>
          <w:rtl w:val="true"/>
          <w:lang w:bidi="ar-SA"/>
        </w:rPr>
        <w:t xml:space="preserve">ما لى تطاوعنى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اطيعهن و هن فى عصياني</w:t>
      </w:r>
    </w:p>
    <w:p>
      <w:pPr>
        <w:pStyle w:val="BookText"/>
        <w:rPr/>
      </w:pPr>
      <w:r>
        <w:rPr>
          <w:rFonts w:ascii="Amiri" w:hAnsi="Amiri" w:eastAsia="Amiri" w:cs="Amiri"/>
          <w:color w:val="111111"/>
          <w:sz w:val="28"/>
          <w:sz w:val="28"/>
          <w:szCs w:val="28"/>
          <w:rtl w:val="true"/>
          <w:lang w:bidi="ar-SA"/>
        </w:rPr>
        <w:t xml:space="preserve">ما ذاك الا ان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غلبن اعز من سلطاني</w:t>
      </w:r>
    </w:p>
    <w:p>
      <w:pPr>
        <w:pStyle w:val="BookText"/>
        <w:rPr/>
      </w:pPr>
      <w:r>
        <w:rPr>
          <w:rFonts w:ascii="Amiri" w:hAnsi="Amiri" w:eastAsia="Amiri" w:cs="Amiri"/>
          <w:color w:val="111111"/>
          <w:sz w:val="28"/>
          <w:sz w:val="28"/>
          <w:szCs w:val="28"/>
          <w:rtl w:val="true"/>
          <w:lang w:bidi="ar-SA"/>
        </w:rPr>
        <w:t>و به قول بعضى، اين ابيات از احنف شاعر است كه از قول هارون نظم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 الخمار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هنده، دختر صعصعة بن ناجيه و زن زبرقان بن بدر و خواهر غالب بن صعصعه و خواهرزادۀ اقرع بن حابس و عمّۀ فرزدق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پدر و برادر و دايى و شوهر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خمار و معجر از سر برداشت و در جواب استفسار از سبب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باليدم كه چهار تن مثل شماها محرم من بوده و مى توانم نزد شما معجر از سر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زنان عرب يكى باشد كه بتواند نزد چهار نفر محرم مثل شماها بى معجر ظاهر شود، من پنجاه شتر بدو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بعد از آن </w:t>
      </w:r>
    </w:p>
    <w:p>
      <w:pPr>
        <w:pStyle w:val="BookText"/>
        <w:rPr/>
      </w:pPr>
      <w:r>
        <w:rPr>
          <w:rFonts w:ascii="IRNazanin" w:hAnsi="IRNazanin" w:eastAsia="IRNazanin"/>
          <w:color w:val="111111"/>
          <w:sz w:val="28"/>
          <w:sz w:val="28"/>
          <w:szCs w:val="28"/>
          <w:rtl w:val="true"/>
          <w:lang w:bidi="fa-IR"/>
        </w:rPr>
        <w:t xml:space="preserve">روز، 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الاثير در مرصّع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اعجب قضايا كه شبيه اين قضيه است، آنكه فاطمه زن عمر بن عبدالعزيز، محرم سيزده تن از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امويّه بود؛ چنانچه نزد هريك از ايشان سرگشاده و بى معجر مى نشسته است و ايشان عبارت مى باشند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عبدالملك بن مروان؛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جدّش، مروان بن حكم؛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برادرش، وليد و سليمان و يزيد و هشام؛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يزيد و يزيد بن وليد و ابراهيم بن وليد؛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مادرى اش، يزيد بن معاويه؛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اش، معاوية بن يزيد؛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مادرش، معاوية بن ابى سفيان؛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عمر بن عبدالعزيز كه به خلافت همۀ اين سيزده تن بيعت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ذات النّطاقين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دختر بزرگ ابى بكر، خواهر پدرى عايشه و مادرش قيله يا قتيله، دختر عبدالعزى،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زن زبير بن عوام و مادر عبداللّه بن زبير مى باشد كه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خانۀ كعبه به دست حجّاج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نُه سال بعد از يزيد در مكّه خلافت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امر عبدالملك بن مروان آن ارض اقدس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كوه ابوقبيس منجنيق ها به خانۀ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مسخّر و عبداللّه هم به قتل رسيد؛ به شرحى كه در كتب مربوطه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شب هجرت حضرت رسالت صلى الله عليه و آله طعامى براى آن حضرت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نبودن سفرۀ نان و يا بند سفرۀ نان، نطاق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دو قسمت كرد؛ يكى را باز كمربند كرد و ديگرى را سفرۀ نان آن حضرت و يا بند آن سفره نمود يا يكى را بند سفره و ديگرى را بند مشك آب كرد يا در همان شب دو سفره براى آن حضرت و پدر خود، ابى بكر، مهيّا ساخت و به جهت موجود نبودن بند سفره، كمربند خود را دو قسمت كرده و بند آن دو سفره نمود؛ به هرحال، بعد از پاره كردن كمربند از طرف آن حضرت به همين لقب 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آن حضرت فرمودند كه عوض اين نطاق تو، خداى تعالى در بهشت دو نطاق به تو عنايت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مرصّع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با مادرش، اسماء، توبيخ و تعيير كرده و از راه توهين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ذات 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پس عبداللّه اين شعر را فروخواند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عيّرها الواشون انى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در اعيان الشّيعة نيز از طبقات ابن سعد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عبداللّه شنيد كه حجّاج او را با ابن ذات النطاقين بودن توبيخ مى نمايد، از راه تمثل اين دو شعر هذلى را فروخواند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عيرها الواشون انى 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اعتذر منها فانى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تعتذر يردد عليك اعتذارها</w:t>
      </w:r>
    </w:p>
    <w:p>
      <w:pPr>
        <w:pStyle w:val="BookText"/>
        <w:rPr/>
      </w:pPr>
      <w:r>
        <w:rPr>
          <w:rFonts w:ascii="IRNazanin" w:hAnsi="IRNazanin" w:eastAsia="IRNazanin"/>
          <w:color w:val="111111"/>
          <w:sz w:val="28"/>
          <w:sz w:val="28"/>
          <w:szCs w:val="28"/>
          <w:rtl w:val="true"/>
          <w:lang w:bidi="fa-IR"/>
        </w:rPr>
        <w:t xml:space="preserve">موافق آنچه از رجال شيخ طوسى و بعض ديگر نقل شده، اسماء از اصحاب حضرت رسالت صلى الله عليه و آله بوده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هجرت تولد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او هيجدهمين مسلمان بود كه پيش از او فقط هفده نفر اسلام را قبول كرده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آنچه از اسد الغابة نقل شده، اسلام آوردن اسماء بعد از بيست و چند نفر مى باشد و موقع مهاجرت به مدينه به عبداللّه بن زبير حامله بود و در 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نمود و به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يا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و يا بيشتر از صد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فواز، زينب بنت على، الدر المنثور في طبقات ربات الخدور،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ذبيانى، جبل بن جوال</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ذبيانى، زياد بن معاويه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نابغۀ ذيبانى</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ذبيحى،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عالمى بوده جليل كه علاوه بر علوم متداوله، در بعضى از علوم غريبه نيز دستى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اشعار نغز نيز مى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جلوس شاه سلطان حسين صفوى مثنوى خوبى گفته است كه هر مصراعش مادّۀ تاريخ بود و به همين جهت، مورد مراحم شاهانه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مثنوى نرگس دان نام نيز از او مى باشد و همين اسم نرگس دان ذبيحى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بند مرثيه نيز به روش محتشم كاشانى گفته و مشهور مى باشد كه اين بيت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گردنم اسير كمند تو يا حسين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جانم فداى سمّ سمند تو يا 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خواب بدو القا شده و نيز از اشعار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مرغ دلم ز بيضه نياورده سر 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سراغ خانۀ صيّاد مى كند</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عشق سلطنتش نوع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كه گيرد از ستم آباد مى كند</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يزد وفات يافت و در صفۀ قبلى ميدان شاه قديم جنب عباسيّه مدفون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آيتى، عبدالحسين، تاريخ يزد،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ذرّاع، موسى بن حماد طيالسى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روات مى باشد و 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ذره، آقابزرگ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اواخر قرن سيزدهم شيراز مى باشد كه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اى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پرسى ز آه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از حد چه برى چيست گناه دل من‌؟</w:t>
      </w:r>
    </w:p>
    <w:p>
      <w:pPr>
        <w:pStyle w:val="BookText"/>
        <w:rPr/>
      </w:pPr>
      <w:r>
        <w:rPr>
          <w:rFonts w:ascii="IRNazanin" w:hAnsi="IRNazanin" w:eastAsia="IRNazanin"/>
          <w:color w:val="111111"/>
          <w:sz w:val="28"/>
          <w:sz w:val="28"/>
          <w:szCs w:val="28"/>
          <w:rtl w:val="true"/>
          <w:lang w:bidi="fa-IR"/>
        </w:rPr>
        <w:t xml:space="preserve">ناله و آه و فغان دارد و فرياد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كن ز سپاه دل من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ذره، ميرزا عبداللّه بن محمدباقر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نوشتۀ قاموس الاعلام، از مجتهدين اماميّۀ ايران مى باشد كه طبع شعر هم داشته و اين رباعى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آرايشى به هر خس و خاك از بهار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حيات ماست كه بى برگ وبار ماند</w:t>
      </w:r>
    </w:p>
    <w:p>
      <w:pPr>
        <w:pStyle w:val="BookText"/>
        <w:rPr/>
      </w:pPr>
      <w:r>
        <w:rPr>
          <w:rFonts w:ascii="IRNazanin" w:hAnsi="IRNazanin" w:eastAsia="IRNazanin"/>
          <w:color w:val="111111"/>
          <w:sz w:val="28"/>
          <w:sz w:val="28"/>
          <w:szCs w:val="28"/>
          <w:rtl w:val="true"/>
          <w:lang w:bidi="fa-IR"/>
        </w:rPr>
        <w:t xml:space="preserve">چون شاخ خشك دستم از آغوش گل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به دل ز لاله رخى يادگار ماند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 آباد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ذرى، سلامه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ذكوانى، حارثة بن اضبط</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حالش موكول به رجال مى باشد و نسبت آن به ذكوان پدر قبيله اى است از سليم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ذوالاذنين</w:t>
      </w:r>
    </w:p>
    <w:p>
      <w:pPr>
        <w:pStyle w:val="BookText"/>
        <w:rPr/>
      </w:pPr>
      <w:r>
        <w:rPr>
          <w:rFonts w:ascii="IRNazanin" w:hAnsi="IRNazanin" w:eastAsia="IRNazanin"/>
          <w:color w:val="111111"/>
          <w:sz w:val="28"/>
          <w:sz w:val="28"/>
          <w:szCs w:val="28"/>
          <w:rtl w:val="true"/>
          <w:lang w:bidi="fa-IR"/>
        </w:rPr>
        <w:t>به نوشتۀ مرصّع، لقب انس بن مالك مى باشد كه حضرت رسالت صلى الله عليه و آله او را به همين لقب مخاطب فرمودند و رجوع به تنقيح المقال و ديگر كتب مربوطه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ذواصبح</w:t>
      </w:r>
    </w:p>
    <w:p>
      <w:pPr>
        <w:pStyle w:val="BookText"/>
        <w:rPr/>
      </w:pPr>
      <w:r>
        <w:rPr>
          <w:rFonts w:ascii="Amiri" w:hAnsi="Amiri" w:eastAsia="Amiri" w:cs="Amiri"/>
          <w:color w:val="111111"/>
          <w:sz w:val="28"/>
          <w:sz w:val="28"/>
          <w:szCs w:val="28"/>
          <w:rtl w:val="true"/>
          <w:lang w:bidi="ar-SA"/>
        </w:rPr>
        <w:t>به نوشتۀ مرصّع، نام يكى از ملوك يمن است كه نيزه هاى اصبحى بدو نسبت دارد و يكى از قبايل حمير نيز بوده كه مالك بن انس صحابى هم از آن قبيله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ذوالاهدام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لقب متوكّل بن عياض، نافع بن سواده ضبابى و هم لقب شاعرى است معروف كه فرزدق را هجو گفته و فرزدق نيز در بعض اشعار خود مذكورش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ذوالبجادين، عبداللّه بن عبدتيم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صحابى، هنگامى كه ارادۀ شرفيابى حضور مبارك حضرت رسالت صلى الله عليه و آله را داشته، بِجاد مادر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معنى كساء مخطّط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پارچه كرده، يكى را بر دوش انداخت و ديگرى را بر كمر بسته و وارد محضر مبارك گرديد و در زمان آن حضرت در غزوۀ تبوك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شب دفنش كرده و با دست مبارك خود روى قبرش را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قَدْ اَمْسَيْتُ عَنْهُ راضِياً فاَرْضَ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من صاحب آن قبر مى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الاوّل،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6843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در آنجا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ذوالثدى يا ذوى الثديه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خوارجى است از اهل حبش كه در موضع حرورا نامى از نواحى كوفه به دست حضرت اميرالمؤمنين عليه السلام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حضرت نبوى صلى الله عليه و آله در مقام </w:t>
      </w:r>
    </w:p>
    <w:p>
      <w:pPr>
        <w:pStyle w:val="BookText"/>
        <w:rPr/>
      </w:pPr>
      <w:r>
        <w:rPr>
          <w:rFonts w:ascii="IRNazanin" w:hAnsi="IRNazanin" w:eastAsia="IRNazanin"/>
          <w:color w:val="111111"/>
          <w:sz w:val="28"/>
          <w:sz w:val="28"/>
          <w:szCs w:val="28"/>
          <w:rtl w:val="true"/>
          <w:lang w:bidi="fa-IR"/>
        </w:rPr>
        <w:t>اخبار از آن جنگ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آتيهم رجلا اسود احدى عضديه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ثدى المرأة او مثل البضعة 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تزمله و يا حرقوص بن زهير، رئيس خوارج نهروان و دستش كوتاه و به مقدار پستان بود و حضرت رسالت صلى الله عليه و آله كشته شدن او به دست حضرت على عليه السلام را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 دو لقب نيز از اين بيان روشن 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پستان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اوّل و فتح و تشديد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هر دو حرف ياى حطّى است مصغّر يد، به معنى دست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از رواشح سماويّه نقل شده، ميرداماد در آن كتاب خود حرف ثاء بودن آن را تأييد كرده و در وجه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در يكى از دو پهلوى او چيزى شبيه به پستان زن بوده و يا يكى از دو دستش شبيه پستان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گويد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ذوالخويصره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صلى الله عليه و آله در حق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على خير فرقه من الناس و يقتله خير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خير خلق اللّه او خير هذه الامة</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اين حديث با اختلاف لفظى كه دارد، متواتر معنوى بوده و عامّه و خاصّه آن را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المير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حاشيۀ نسخۀ خطّى مرصّع ابن اثير كه در نزد اين نگارنده است، از ابن الكلبى نقل كرده كه عمرو بن عبدود بن ابى قيس را نيز، كه در روز خندق فارس قريش بوده 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ذوالثَّفَنات،</w:t>
      </w:r>
      <w:r>
        <w:rPr>
          <w:rStyle w:val="FootnoteAnchor"/>
          <w:rtl w:val="true"/>
        </w:rPr>
        <w:footnoteReference w:id="66"/>
      </w:r>
      <w:r>
        <w:rPr>
          <w:rFonts w:ascii="IRNazanin" w:hAnsi="IRNazanin" w:eastAsia="IRNazanin"/>
          <w:color w:val="111111"/>
          <w:sz w:val="28"/>
          <w:sz w:val="28"/>
          <w:szCs w:val="28"/>
          <w:rtl w:val="true"/>
          <w:lang w:bidi="fa-IR"/>
        </w:rPr>
        <w:t>على بن عبداللّه</w:t>
      </w:r>
    </w:p>
    <w:p>
      <w:pPr>
        <w:pStyle w:val="BookText"/>
        <w:rPr/>
      </w:pPr>
      <w:r>
        <w:rPr>
          <w:rFonts w:ascii="IRNazanin" w:hAnsi="IRNazanin" w:eastAsia="IRNazanin"/>
          <w:color w:val="111111"/>
          <w:sz w:val="28"/>
          <w:sz w:val="28"/>
          <w:szCs w:val="28"/>
          <w:rtl w:val="true"/>
          <w:lang w:bidi="fa-IR"/>
        </w:rPr>
        <w:t>بن عباس بن عبدالمطلب مى باشد كه به جهت كثرت نماز بدين لقب ملقّب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روزانه هزار ركعت نماز خواندى تا آنكه زانوهايش ورم كرد؛ مثل دو زانوى شتر كه از كثرت زانو نشستن، ورم مى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وهب راسبى، رئيس خوارج، را نيز به جهت كثرت سجودش،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گفته اند، لكن اشهر از همه، از صفات مشهورۀ حضرت امام سجّاد عليه السلام مى باشد كه آن </w:t>
      </w:r>
    </w:p>
    <w:p>
      <w:pPr>
        <w:pStyle w:val="BookText"/>
        <w:rPr/>
      </w:pPr>
      <w:r>
        <w:rPr>
          <w:rFonts w:ascii="IRNazanin" w:hAnsi="IRNazanin" w:eastAsia="IRNazanin"/>
          <w:color w:val="111111"/>
          <w:sz w:val="28"/>
          <w:sz w:val="28"/>
          <w:szCs w:val="28"/>
          <w:rtl w:val="true"/>
          <w:lang w:bidi="fa-IR"/>
        </w:rPr>
        <w:t>بزرگوار در بعضى از آثار دينيّه به همين وصف موصوف مى باشد و پيشانى مبارك آن حضرت از طول و كثرت سجده ورم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ابن الاثير، مرصّع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ذوالثمانين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ذوالجمالين، آقا حسين خوانسارى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محقّق خوانسارى، آقا حسين بن جمال الدين محمد</w:t>
      </w:r>
    </w:p>
    <w:p>
      <w:pPr>
        <w:pStyle w:val="BookText"/>
        <w:rPr/>
      </w:pPr>
      <w:r>
        <w:rPr>
          <w:rFonts w:ascii="Amiri" w:hAnsi="Amiri" w:eastAsia="Amiri" w:cs="Amiri"/>
          <w:color w:val="111111"/>
          <w:sz w:val="28"/>
          <w:sz w:val="28"/>
          <w:szCs w:val="28"/>
          <w:rtl w:val="true"/>
          <w:lang w:bidi="ar-SA"/>
        </w:rPr>
        <w:t xml:space="preserve">ذوالجناحين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لقب جعفر طيّار بن ابى طالب، برادر حضرت اميرالمؤمنين عليه السلام، مى باشد كه در غزوۀ موته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هايش را، كه حامل علم اسلام بوده، بريدند؛ پس، از طرف قرين الشّرف حضرت نبوى به همين لقب ملقّب شد و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 اللّٰه بِهِمٰا جَنٰاحَيْنِ يَطٖيرُ بِهِمٰا فٖى الْجَنَّةِ‌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جَعْفَراً يَطيٖرُ فٖى الْجَنَّةِ مَعَ الْمَلاٰئِكَةِ‌</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ابوالمساكين هم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ابن الاثير، مرصّع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ذوالجوشن، اوس بن اعور</w:t>
      </w:r>
    </w:p>
    <w:p>
      <w:pPr>
        <w:pStyle w:val="BookText"/>
        <w:rPr/>
      </w:pPr>
      <w:r>
        <w:rPr>
          <w:rFonts w:ascii="IRNazanin" w:hAnsi="IRNazanin" w:eastAsia="IRNazanin"/>
          <w:color w:val="111111"/>
          <w:sz w:val="28"/>
          <w:sz w:val="28"/>
          <w:szCs w:val="28"/>
          <w:rtl w:val="true"/>
          <w:lang w:bidi="fa-IR"/>
        </w:rPr>
        <w:t>ضبابى صحابى، از قبيلۀ بنى معاوية بن كلاب مى باشد كه به نزد كسرى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كسرى جوشنى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 و او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عرب است كه زره پوشيده و به همين جهت، بدين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 شمر لعين، قاتل حضرت حسين بن على عليهما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ذوالحمار، عهيلة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عنسى متنبى، كذّاب ساحر شعبده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خبر بيمارى حضرت نبوى صلى الله عليه و آله بعد از حجة الوداع مسموع وى گرديد، ادّعاى نبوّت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سحر و شعبده، پاره اى امور عجيبه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قبيلۀ مذحج بدو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ذوالحمار كسان آن </w:t>
      </w:r>
    </w:p>
    <w:p>
      <w:pPr>
        <w:pStyle w:val="BookText"/>
        <w:rPr/>
      </w:pPr>
      <w:r>
        <w:rPr>
          <w:rFonts w:ascii="IRNazanin" w:hAnsi="IRNazanin" w:eastAsia="IRNazanin"/>
          <w:color w:val="111111"/>
          <w:sz w:val="28"/>
          <w:sz w:val="28"/>
          <w:szCs w:val="28"/>
          <w:rtl w:val="true"/>
          <w:lang w:bidi="fa-IR"/>
        </w:rPr>
        <w:t>حضرت را از بلاد يمن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باذان را كشته و زن او را به حباله نكاح خود آورد و روز قتل او هفت صد تن سواره بر سر او گرد آمدند و كار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معدى كرب را در قبيلۀ مذحج خليفه كرده و قيس بن عبدغوث را سرلشكر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نامۀ نامى حضرت رسالت صلى الله عليه و آله وارد و امر جهان مطاع به قتل عهيله صادر و به همين جهت، قيس ياغى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فيروز و ذاذويه قتل او را تصميم دادند تا آنكه فيروز او را به دستيارى زنش در رختخوابش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حضرت رسالت صلى الله عليه و آله به طريق وحى مستحضر بوده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عنسى را مردى مبارك از خانوادۀ مبارك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 فاز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عهيله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زيد بن مالك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يكى از قبايل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الاغ معلّمى داشته كه در نتيجۀ تعليم آن، موقع امر به خوابيدن، مى خوابيده و موقع امر به سجده نيز سجده مى 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ذيل اشاره خواهد شد، به نوشتۀ ابن اثير، لقب صاحب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حرف خاء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ذوالخمار</w:t>
      </w:r>
    </w:p>
    <w:p>
      <w:pPr>
        <w:pStyle w:val="BookText"/>
        <w:rPr/>
      </w:pPr>
      <w:r>
        <w:rPr>
          <w:rFonts w:ascii="IRNazanin" w:hAnsi="IRNazanin" w:eastAsia="IRNazanin"/>
          <w:color w:val="111111"/>
          <w:sz w:val="28"/>
          <w:sz w:val="28"/>
          <w:szCs w:val="28"/>
          <w:rtl w:val="true"/>
          <w:lang w:bidi="fa-IR"/>
        </w:rPr>
        <w:t>به نوشتۀ قاموس، لقب عوف بن ربيع است كه در مقاتله معجرى در سر كرد و بسيارى را كشته و هدف تير و نيزه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كسى كه مى پرسيدند تو را كدام كس زده،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معجر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جهت، بدين لقب مشتهر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عمرو بن عبدود عامرى است كه در غزوۀ خندق به دست حضرت على عليه السلام كشته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لقب سبيع بن حرث مالكى است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روز حنين با فرقۀ مشركين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لقب اسود عنسى است كه در يمن دعوى نبوّت كرد تا آنكه در اواخر حيات حضرت رسالت صلى الله عليه و آله به دست فيروز ديلمى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ذوالخويصرۀ تميمى، حرقوص بن زهير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ذوالثديه </w:t>
      </w:r>
    </w:p>
    <w:p>
      <w:pPr>
        <w:pStyle w:val="BookText"/>
        <w:rPr/>
      </w:pP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ذوالخويصرۀ يمانى</w:t>
      </w:r>
    </w:p>
    <w:p>
      <w:pPr>
        <w:pStyle w:val="BookText"/>
        <w:rPr/>
      </w:pPr>
      <w:r>
        <w:rPr>
          <w:rFonts w:ascii="Amiri" w:hAnsi="Amiri" w:eastAsia="Amiri" w:cs="Amiri"/>
          <w:color w:val="111111"/>
          <w:sz w:val="28"/>
          <w:sz w:val="28"/>
          <w:szCs w:val="28"/>
          <w:rtl w:val="true"/>
          <w:lang w:bidi="ar-SA"/>
        </w:rPr>
        <w:t>همان است كه در مسجد حضرت رسالت صلى الله عليه و آله بول كرده و دربارۀ آن حضرت جفا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ذوالدمعه، حسين بن 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الحسين عليهما السلام مى باشد كه به جهت كثرت گريه اش در نماز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است زاهد و كثيرالعلم، پسرخوانده و تربيت شدۀ حضرت صادق عليه السلام كه از آن حضرت روايت نموده و علم بسيار و آداب بى شمار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عمير و يونس بن عبدالرحمان و ديگر اكابر محدّثين از وى روايت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ام كلثوم، دختر محمد بن عبداللّه ارقط، را كه بسيار باجمال و كثيرالخدم والمال بوده، به حبالۀ ذوالدمعه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بركت آن حضرت متنعّم و مرفّه الحال مى گذرانيد تا به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ذوالذراعين، مالك بن حارث بن هلال</w:t>
      </w:r>
    </w:p>
    <w:p>
      <w:pPr>
        <w:pStyle w:val="BookText"/>
        <w:rPr/>
      </w:pPr>
      <w:r>
        <w:rPr>
          <w:rFonts w:ascii="Amiri" w:hAnsi="Amiri" w:eastAsia="Amiri" w:cs="Amiri"/>
          <w:color w:val="111111"/>
          <w:sz w:val="28"/>
          <w:sz w:val="28"/>
          <w:szCs w:val="28"/>
          <w:rtl w:val="true"/>
          <w:lang w:bidi="ar-SA"/>
        </w:rPr>
        <w:t>شرح حالش موكول به رجال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ذوالرأى، عباس بن عبدالمطلب</w:t>
      </w:r>
    </w:p>
    <w:p>
      <w:pPr>
        <w:pStyle w:val="BookText"/>
        <w:rPr/>
      </w:pPr>
      <w:r>
        <w:rPr>
          <w:rFonts w:ascii="Amiri" w:hAnsi="Amiri" w:eastAsia="Amiri" w:cs="Amiri"/>
          <w:color w:val="111111"/>
          <w:sz w:val="28"/>
          <w:sz w:val="28"/>
          <w:szCs w:val="28"/>
          <w:rtl w:val="true"/>
          <w:lang w:bidi="ar-SA"/>
        </w:rPr>
        <w:t>عمّ اكرم حضرت نبوى صلى الله عليه و آله مى باشد كه در سداد رأى ضرب المثل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لقب حباب بن منذر انصارى است كه به نزول آن حضرت براى ملاقات قوم اشاره نمود و جبرئيل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الراى ما اشار به 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ذوالرقاعتين، على يا محمد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صريع الدلاء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ذوالرمحين، عمرو بن مغيره</w:t>
      </w:r>
    </w:p>
    <w:p>
      <w:pPr>
        <w:pStyle w:val="BookText"/>
        <w:rPr/>
      </w:pPr>
      <w:r>
        <w:rPr>
          <w:rFonts w:ascii="IRNazanin" w:hAnsi="IRNazanin" w:eastAsia="IRNazanin"/>
          <w:color w:val="111111"/>
          <w:sz w:val="28"/>
          <w:sz w:val="28"/>
          <w:szCs w:val="28"/>
          <w:rtl w:val="true"/>
          <w:lang w:bidi="fa-IR"/>
        </w:rPr>
        <w:t>به جهت درازى پاى هايش ملقّب بدين لقب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ذوالرمحين، مالك بن ربيعة بن عمرو</w:t>
      </w:r>
    </w:p>
    <w:p>
      <w:pPr>
        <w:pStyle w:val="BookText"/>
        <w:rPr/>
      </w:pPr>
      <w:r>
        <w:rPr>
          <w:rFonts w:ascii="IRNazanin" w:hAnsi="IRNazanin" w:eastAsia="IRNazanin"/>
          <w:color w:val="111111"/>
          <w:sz w:val="28"/>
          <w:sz w:val="28"/>
          <w:szCs w:val="28"/>
          <w:rtl w:val="true"/>
          <w:lang w:bidi="fa-IR"/>
        </w:rPr>
        <w:t>در جنگ ها با هر دو دست نيزه برداشته و با دو نيزه محاربه مى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ذوالرمحين، عبد بن قطن</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ذوالرمحين، يزيد بن مرداس سلمى</w:t>
      </w:r>
    </w:p>
    <w:p>
      <w:pPr>
        <w:pStyle w:val="BookText"/>
        <w:rPr/>
      </w:pPr>
      <w:r>
        <w:rPr>
          <w:rFonts w:ascii="IRNazanin" w:hAnsi="IRNazanin" w:eastAsia="IRNazanin"/>
          <w:color w:val="111111"/>
          <w:sz w:val="28"/>
          <w:sz w:val="28"/>
          <w:szCs w:val="28"/>
          <w:rtl w:val="true"/>
          <w:lang w:bidi="fa-IR"/>
        </w:rPr>
        <w:t xml:space="preserve">در قاموس دو شخص مذكور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مقلب داشته، ولكن در وجه تسميه چيزى نگفته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ذوالرُّمّه، غيلان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عبيداللّه بن عقبة بن نهيس بن مسعود بن حارثه،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فحول شعراى عرب مى باشد كه در تشبيه و استعاره دستى توانا داشت و مقدّم ترين شعراى عصر خود بوده؛ مثل امرؤالقيس نسبت به شعراى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فن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 امرؤالقيس شروع شد و با ذوالرّمّه 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ذوالرمه بسيار زشت پيكر و قبيح المنظر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مقاتل منقرى، كه بسيار زيبا و خوش صورت بوده، عشق بازى مى نموده و غزليّات بسيارى دربارۀ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 نيز اين عشق بازى او را شنيده و خودش را نديده بود تا آنكه او را ديده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واسوأتاه وابؤساه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ازاين رو ذوالرّمّه در غضب شده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وجه مى مسحة من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الثياب العار لو كان باديا</w:t>
      </w:r>
    </w:p>
    <w:p>
      <w:pPr>
        <w:pStyle w:val="BookText"/>
        <w:rPr/>
      </w:pPr>
      <w:r>
        <w:rPr>
          <w:rFonts w:ascii="Amiri" w:hAnsi="Amiri" w:eastAsia="Amiri" w:cs="Amiri"/>
          <w:color w:val="111111"/>
          <w:sz w:val="28"/>
          <w:sz w:val="28"/>
          <w:szCs w:val="28"/>
          <w:rtl w:val="true"/>
          <w:lang w:bidi="ar-SA"/>
        </w:rPr>
        <w:t xml:space="preserve">الم تر ان الماء يخبث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لون الماء ابيض صافيا</w:t>
      </w:r>
    </w:p>
    <w:p>
      <w:pPr>
        <w:pStyle w:val="BookText"/>
        <w:rPr/>
      </w:pPr>
      <w:r>
        <w:rPr>
          <w:rFonts w:ascii="Amiri" w:hAnsi="Amiri" w:eastAsia="Amiri" w:cs="Amiri"/>
          <w:color w:val="111111"/>
          <w:sz w:val="28"/>
          <w:sz w:val="28"/>
          <w:szCs w:val="28"/>
          <w:rtl w:val="true"/>
          <w:lang w:bidi="ar-SA"/>
        </w:rPr>
        <w:t xml:space="preserve">فواضيعة الشعر الذى لج فانقضى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بمى و لم املك ضلال فؤاديا</w:t>
      </w:r>
    </w:p>
    <w:p>
      <w:pPr>
        <w:pStyle w:val="BookText"/>
        <w:rPr/>
      </w:pPr>
      <w:r>
        <w:rPr>
          <w:rFonts w:ascii="IRNazanin" w:hAnsi="IRNazanin" w:eastAsia="IRNazanin"/>
          <w:color w:val="111111"/>
          <w:sz w:val="28"/>
          <w:sz w:val="28"/>
          <w:szCs w:val="28"/>
          <w:rtl w:val="true"/>
          <w:lang w:bidi="fa-IR"/>
        </w:rPr>
        <w:t>غيلان با خرقاء نيز، كه از احفاد عامر بن صعصعه بوده، تعشّق داشته و در حق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الحج ان تقف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خرقاء واضعة اللثام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خرقاء لا تزداد الا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عمرت تعمير نوح و جلت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وى در كودكى بسيار گريه و زارى مى كرد؛ ازاين رو تعويذى نوشته و با قطعۀ نخى در گردنش مى آويختند؛ پس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كه 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سكّه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نخ و ريسمان پوسيده را گويند يا به جهت آن است كه </w:t>
      </w:r>
    </w:p>
    <w:p>
      <w:pPr>
        <w:pStyle w:val="BookText"/>
        <w:rPr/>
      </w:pPr>
      <w:r>
        <w:rPr>
          <w:rFonts w:ascii="IRNazanin" w:hAnsi="IRNazanin" w:eastAsia="IRNazanin"/>
          <w:color w:val="111111"/>
          <w:sz w:val="28"/>
          <w:sz w:val="28"/>
          <w:szCs w:val="28"/>
          <w:rtl w:val="true"/>
          <w:lang w:bidi="fa-IR"/>
        </w:rPr>
        <w:t>درحالى كه قطعۀ نخى بر دوش داشته است، نزد ميّه رفته و آب خوردنى خواست؛ پس ميّه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يا ذاالرّمّة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اين كلمه لقب مشهورى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سالگى در اصفهان وفات يافت و در حال احتضار اين شعر را همى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قابض الروح عن نفسي اذا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غافر الذنب زحزحني عن النار</w:t>
      </w:r>
    </w:p>
    <w:p>
      <w:pPr>
        <w:pStyle w:val="BookText"/>
        <w:rPr/>
      </w:pPr>
      <w:r>
        <w:rPr>
          <w:rFonts w:ascii="IRNazanin" w:hAnsi="IRNazanin" w:eastAsia="IRNazanin"/>
          <w:color w:val="111111"/>
          <w:sz w:val="28"/>
          <w:sz w:val="28"/>
          <w:szCs w:val="28"/>
          <w:rtl w:val="true"/>
          <w:lang w:bidi="fa-IR"/>
        </w:rPr>
        <w:t xml:space="preserve">ناگفته نماند كه خرقاء مذكور، به نوشتۀ تذكرة الخواتين، زنى ديگر نبوده، بلكه لقب همان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 محبوبۀ ذوالرمه،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خيرات حسان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لقب ميّه دانسته و از شرح شريشى مقامات حريرى نقل كرده است كه روزى غيلان، ميّه را با بعضى كنيزكان هم سال او ديده و مفتون حسن و جمال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به وسيله اى با وى مكالمه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مشكى پاره را بهانه كرده و به ميّة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پينه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 ملتفت مطلب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خرقاء مى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سفيه بوده و كارى از دستم برنمى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غيلان تصور كرد كه ميّه اصلاً ميلى بدو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مأيوس شده و قصد رفتن كرد و ريسمان پوسيده اى نيز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ميّه محض اينكه غيلان را يأس كلى نباشد، صدايش زد كه يا ذاالرّمّه، اگرچه من خرقاء و بيكار هستم، لكن كنيز من كارگر است؛ پس غيلان دانست كه از جانب معشوقه كششى هست و از آن روز غيلان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ذوالرّمّه به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قاهره چاپ شده و نسخۀ خطّى قسمت دوم آن نيز به شمارۀ </w:t>
      </w:r>
      <w:r>
        <w:rPr>
          <w:rFonts w:eastAsia="IRNazanin" w:cs="IRNazanin"/>
          <w:color w:val="111111"/>
          <w:sz w:val="28"/>
          <w:szCs w:val="28"/>
          <w:lang w:bidi="fa-IR"/>
        </w:rPr>
        <w:t>3337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جديد تهران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ملك الكتاب شيرازى، محمد بن محمد، تذكرة الخواتين،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ذوالرياستين، فضل بن سهل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سرخسى، وزير مأمون عباسى كه نخست مجوس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مأمون يا يحيى برمكى مسلمان شد و يا آنكه پدرش، سهل، مشرّف به شرف اسلام بوده است؛ به هرحال، علاوه بر وزارت مملكت، رياست لشكر را نيز به عهده داشت؛ يعنى رياست شمشير و قلم را جامع بود و به همين جهت،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ذوالرياستين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كمالات بسيار بود؛ خصوصاً در نجوم و استخراج احكام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استخراجات خود مصيب بوده و خطا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خود را نيز قبلاً استخراج كرده و در رقعه اى نوشته و به مادرش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اظهار تشيّع مى كرد، لكن در اثر محبّت هاى بسيارى كه مأمون در حق حضرت رضا عليه السلام معمول داشته و به ديگران تفضيلش مى داده است، حسد بر وى غالب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شديد در حق آن حضرت به بروز آورد؛ عاقبت كار، مأمون از وى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خود، غالب اسود، را پنهانى به قتل وى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نيز با جمعى روز پنجشنبه يا جمعه دوم شعبان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يا 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سرخس پنهانى او را كشتند؛ يا خود سبب قتل فضل، آن بود كه وقتى مأمون مى خواست خلافت را به حضرت رضا عليه السلام موكول دارد، فضل نيز ترغيب و تحريص مى نموده است تا آنكه عبّاسيّين در بغداد به صدد انكار اين امر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مأمون منصرف و به عمّ او، ابراهيم، بيعت نمودند؛ پس مأمون فضل را به روش مذكور كشته و حضرت رضا عليه السلام را نيز مسموم كرد و به جهت تبرئۀ خود به بغداد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امر على بن موسى بر من انكار داشت،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زائد را موكول به تنقيح المقال و ديگر كتب مربوطه 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فضل، برادرش، حسن بن سهل، به وزارت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عقد مأمون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و شاباش و وليمه هاى فوق العاده، كه نظير آن تا زمان آن معهود نبوده است، به كار برد؛ عاقبت به جهت كثرت جزع و اضطرابى كه در مصيبت برادر داشته، مختل الحواس گرديد و به همين سبب، زندانى شد تا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الثانى،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ذوالرياستين، حاج محمدحسين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حسينى شيرازى</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ذوالزوائد جهنى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اصحاب حضرت رسالت صلى الله عليه و آله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حديثى دارد كه در حجة الوداع از آن حضرت استماع نموده و نام وى معروف نيست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ذوالسيفين، ابوالهيثم بن نبهان</w:t>
      </w:r>
    </w:p>
    <w:p>
      <w:pPr>
        <w:pStyle w:val="BookText"/>
        <w:rPr/>
      </w:pPr>
      <w:r>
        <w:rPr>
          <w:rFonts w:ascii="IRNazanin" w:hAnsi="IRNazanin" w:eastAsia="IRNazanin"/>
          <w:color w:val="111111"/>
          <w:sz w:val="28"/>
          <w:sz w:val="28"/>
          <w:szCs w:val="28"/>
          <w:rtl w:val="true"/>
          <w:lang w:bidi="fa-IR"/>
        </w:rPr>
        <w:t>در جنگ ها دو شمشير برمى داشت؛ به همين جهت، بدين لقب شهرت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ذوالسيفين، احمد بن كنداجيق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امراى معتضد عباسى است كه دو شمشيرش قلاده كرده و بدين لقبش ملقب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 مرصّع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ذوالشفر</w:t>
      </w:r>
    </w:p>
    <w:p>
      <w:pPr>
        <w:pStyle w:val="BookText"/>
        <w:rPr/>
      </w:pPr>
      <w:r>
        <w:rPr>
          <w:rFonts w:ascii="IRNazanin" w:hAnsi="IRNazanin" w:eastAsia="IRNazanin"/>
          <w:color w:val="111111"/>
          <w:sz w:val="28"/>
          <w:sz w:val="28"/>
          <w:szCs w:val="28"/>
          <w:rtl w:val="true"/>
          <w:lang w:bidi="fa-IR"/>
        </w:rPr>
        <w:t>لقب شخصى است ابن ابى سرج نام خزاعى از امراى حمير كه پدر زنى تاجه 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اللّغة از ابن هشام مورّخ نقل كرده وقتى، در اثر سيلى ناگهانى قبرى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جنازۀ زنى را ديدند كه در گردن، هفت گردن بند مرواريد، در دست و پاى و بازوهايش دست بند و خلخال و بازوبند مرصّع و زرّين، در هريكى هفت دانه مرواريد، در هر انگشتى انگشترى از جواهر قيمتى، در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سرش تختى مملو از اموال گوناگون پرقيمت و لوحى كه اين جمله در آن نوشته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باسمك اللهم اله حمير، انا تاجه بنت ذى شفر، بعثت ما يرنا الى يوسف فابطأ علينا فبعثت لاذتى بمدمن ورق ليأتينى بمدمن طحين فلم يجده، فبعثت بمدمن ذهب، فلم يجده، فبعثت بمدمن بحرى، فلم يجده، فامرت به، فطحن، فلم انتفع به، فافتلقت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سمع بى، فليرحمنى و اية امرئة لبست حلية من حليى، فلا ماتت الا ميتتى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معنى آنكه تاجه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اثر قحطى در بلاد يمن ذخيرۀ خودمان را پيش حضرت يوسف فرستاديم، درنگ كرد؛ پس يكى از خواص خودم را يك مدّ نقره دادم كه يك مدّ آرد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با يك مدّ زر و طلا براى تحصيل يك مدّ آرد روانه اش نمودم؛ باز چيزى به دست نياورد؛ عاقبت يك مدّ مرواريد نفيس و اعلى براى همان مقصد بدو دادم؛ باز دست خالى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ناچارى آن يك مدّ مرواريد را خرد و آرد كردم؛ آن نيز در سدّ گرسنگى مؤثّر نشده و سودى نداد تا اينكه با اين همه ثروت بى نهايت و عزّت و رياست از گرسنگى مردم؛ پس هركس كه اين قصّۀ پرغصّه را بشنود، مرا رقّت آرد و رحمتم بخواند و هر زنى كه از اين اسباب زينت من استفاده نمايد، خداوند او را به مرگى مثل مرگ من مبتلا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ذوالشمالين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ذواليدين</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ذوالشهادتين، خُزَيمة بن ثابت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عمارة بن فاكه بن ثعلبه، انصارى،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ابوعماره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حضرت رسالت صلى الله عليه و آله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آن حضرت در بدر و در حضور حضرت اميرالمؤمنين عليه السلام نيز در صفّين حاضر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صفّين بعد از عمّار، شهد شهادت نوشيد و حضرت رسالت صلى الله عليه و آله شهادت او را به منزلۀ شهادت دو نفر قرار داده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شَهٰادَتُكَ بِشَهٰادَةِ رَجُلَيْنِ‌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به مدلول اخبار وارده، در تصديق ولايت و خلافت حضرت اميرالمؤمنين عليه السلام از سابقين بود و از جملۀ شهود حديث غدير و از كسانى مى باشد كه بدون تغيير و تبديل در منهاج حضرت رسالت صلى الله عليه و آله درگذشته و قرين سلمان و اشباه وى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ذوظليم، حوشب بن طخيۀ صحابى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صفّين از اصحاب معاويه بوده و كشته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ذوالعبره، حسين بن زيد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ذوالدمعه</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ذوالعمامه، سعيد بن عاص</w:t>
      </w:r>
    </w:p>
    <w:p>
      <w:pPr>
        <w:pStyle w:val="BookText"/>
        <w:rPr/>
      </w:pPr>
      <w:r>
        <w:rPr>
          <w:rFonts w:ascii="IRNazanin" w:hAnsi="IRNazanin" w:eastAsia="IRNazanin"/>
          <w:color w:val="111111"/>
          <w:sz w:val="28"/>
          <w:sz w:val="28"/>
          <w:szCs w:val="28"/>
          <w:rtl w:val="true"/>
          <w:lang w:bidi="fa-IR"/>
        </w:rPr>
        <w:t>كه احدى از قريش در مجلس او محض پاس اجلال و اعظام او عمامه در سر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فتاة ابوها ذوالعمامة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مروان ما اكفاؤها بكثير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ذوالعين، قتادة بن نعمان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ذوالعينين </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ذوالعينين، قتادة بن نعمان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زيد بن عامر، صحابى انصارى ظفرى، برادر مادرى 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و تمامى غزوات اسلامى حاضر و در بدر حامل لوا و بيدق بنى 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غزوۀ بدر يا احد يا خندق يك چشمش صدمه خورد؛ پس حضرت رسالت صلى الله عليه و آله به حالت اوّلى اش برگردانيد؛ به طورى كه زيباتر از چشم ديگرش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زائد اين اجمال، به نوشتۀ بعضى از ارباب تراجم آنكه، حدقۀ چشم قتاده از صدمۀ تير بيژن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حضرت رسالت صلى الله عليه و آله 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جوانى دارم كه نسبت به همديگر ميل مفرطى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زشتى منظرۀ من سبب قلّت محبّت و ميل قلبى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چشم وى را به جاى خود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اِكْسِهِ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نيكوتر از اوّلى گرديده و ديگر هرگز مبتلا به درد چشم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يكى از پسران قتاده به عمر بن عبدالعزيز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 كه اين مرد كيست‌؟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الذى سالت على الخد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بكف المصطفى احسن الرد</w:t>
      </w:r>
    </w:p>
    <w:p>
      <w:pPr>
        <w:pStyle w:val="BookText"/>
        <w:rPr/>
      </w:pPr>
      <w:r>
        <w:rPr>
          <w:rFonts w:ascii="Amiri" w:hAnsi="Amiri" w:eastAsia="Amiri" w:cs="Amiri"/>
          <w:color w:val="111111"/>
          <w:sz w:val="28"/>
          <w:sz w:val="28"/>
          <w:szCs w:val="28"/>
          <w:rtl w:val="true"/>
          <w:lang w:bidi="ar-SA"/>
        </w:rPr>
        <w:t xml:space="preserve">فعادت كما كانت لاول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حسن ما عين و يا حسن مارد</w:t>
      </w:r>
    </w:p>
    <w:p>
      <w:pPr>
        <w:pStyle w:val="BookText"/>
        <w:rPr/>
      </w:pPr>
      <w:r>
        <w:rPr>
          <w:rFonts w:ascii="Amiri" w:hAnsi="Amiri" w:eastAsia="Amiri" w:cs="Amiri"/>
          <w:color w:val="111111"/>
          <w:sz w:val="28"/>
          <w:sz w:val="28"/>
          <w:szCs w:val="28"/>
          <w:rtl w:val="true"/>
          <w:lang w:bidi="ar-SA"/>
        </w:rPr>
        <w:t>عمر نيز اين شعر را فروخواند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ابوالا</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لقب او را در مرصّع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صيغۀ مفرد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ذوالغصه، حصين بن يزيد بن شداد حارثى</w:t>
      </w:r>
    </w:p>
    <w:p>
      <w:pPr>
        <w:pStyle w:val="BookText"/>
        <w:rPr/>
      </w:pPr>
      <w:r>
        <w:rPr>
          <w:rFonts w:ascii="IRNazanin" w:hAnsi="IRNazanin" w:eastAsia="IRNazanin"/>
          <w:color w:val="111111"/>
          <w:sz w:val="28"/>
          <w:sz w:val="28"/>
          <w:szCs w:val="28"/>
          <w:rtl w:val="true"/>
          <w:lang w:bidi="fa-IR"/>
        </w:rPr>
        <w:t>در صد سالگى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گلويش چيزى شبيه به چينه دان مرغان بوده، بدين لقب اشتهار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گويند كه در گلو مانده و مانع از تنفس گردد؛ خواه از قبيل طعام و خوراك باشد يا غيظ و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ذوالفضائل، احمد بن محمد بن 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ابورشا </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ذوالفقار، سيد حسين قوام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صدرالدين شيروانى، از دانشمندان گران مايه و شعراى نامى پرمايۀ عهد دولت خوارزمشاهيان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 ماهر و جميع اشعار او به صنايع ظريفه و بدايع طريفه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اختراع بيت متلوّن و بحر مختلف دستى توانا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قواعد و بدايع شعرى، مخترع بوده و اكثر شعرا بدو اقتفا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اتابك اعظم يوسف شاه لر، كه از طرف اباقاخان بن هلاكوخان حكومت خوزستان داشته، قصايدى غرّا گفته است و از معاصرين خاقانى شيروانى، فلكى شيروانى و نظاير ايشان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خكط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وفات يافت و در قبرستان سرخاب مدفون گرديد و از قصايد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ز رأى روشنت يك جزو، تدبير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ز مهر خاطرت يك ذرّه، نور آفتاب</w:t>
      </w:r>
    </w:p>
    <w:p>
      <w:pPr>
        <w:pStyle w:val="BookText"/>
        <w:rPr/>
      </w:pPr>
      <w:r>
        <w:rPr>
          <w:rFonts w:ascii="IRNazanin" w:hAnsi="IRNazanin" w:eastAsia="IRNazanin"/>
          <w:color w:val="111111"/>
          <w:sz w:val="28"/>
          <w:sz w:val="28"/>
          <w:szCs w:val="28"/>
          <w:rtl w:val="true"/>
          <w:lang w:bidi="fa-IR"/>
        </w:rPr>
        <w:t xml:space="preserve">گر جهان را از دم لطف تو آيد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فلك را از كف راد تو باشد فتح باب</w:t>
      </w:r>
    </w:p>
    <w:p>
      <w:pPr>
        <w:pStyle w:val="BookText"/>
        <w:rPr/>
      </w:pPr>
      <w:r>
        <w:rPr>
          <w:rFonts w:ascii="IRNazanin" w:hAnsi="IRNazanin" w:eastAsia="IRNazanin"/>
          <w:color w:val="111111"/>
          <w:sz w:val="28"/>
          <w:sz w:val="28"/>
          <w:szCs w:val="28"/>
          <w:rtl w:val="true"/>
          <w:lang w:bidi="fa-IR"/>
        </w:rPr>
        <w:t xml:space="preserve">آفتاب آرد به جاى غنچۀ گلبن،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بارد به جاى قطرۀ باران، سحاب</w:t>
      </w:r>
    </w:p>
    <w:p>
      <w:pPr>
        <w:pStyle w:val="BookText"/>
        <w:rPr/>
      </w:pPr>
      <w:r>
        <w:rPr>
          <w:rFonts w:ascii="IRNazanin" w:hAnsi="IRNazanin" w:eastAsia="IRNazanin"/>
          <w:color w:val="111111"/>
          <w:sz w:val="28"/>
          <w:sz w:val="28"/>
          <w:szCs w:val="28"/>
          <w:rtl w:val="true"/>
          <w:lang w:bidi="fa-IR"/>
        </w:rPr>
        <w:t xml:space="preserve">نيز مشهور است كه قصيده اى رائيّه در مدح صدر سعيد محمد ماسترى، وزير شيروان شاه، گفته و به جايزۀ هفت بار ابريشم نائل گرديد و گويند سلمان ساوجى نيز قصيده اى غرّا، در مدح خود شيروان شاه گفته، ولكن به صله و انعامى موافق مرام موفّق نشد؛ لذا از راه شكايت عرضه داشت كه ذوالفقار به جهت يك مديحۀ وزير، بدان مقدار صله و جايزه موفّق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كاشكى من نيز به جهت مديحۀ خود شاه به يك دهم آن جايزه نائل مى بودم؛ حال آنكه تفاوت قصيدۀ من و قصيدۀ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فى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تصديق مزيّت مقام خود بر وزير و رجحان قصيدۀ او به قصيدۀ ذوالفقار پاسخ داد كه سيّد ذوالفقار، محض به جهت انتساب او به حضرت اميرالمؤمنين عليه السلام طرف مقايسه با سلمان نبوده و شايستۀ همه گونه انعامات فائقه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ذوالفقار، بن محمد حسنى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محمد</w:t>
      </w:r>
    </w:p>
    <w:p>
      <w:pPr>
        <w:pStyle w:val="BookText"/>
        <w:rPr/>
      </w:pPr>
      <w:r>
        <w:rPr>
          <w:rFonts w:ascii="Amiri" w:hAnsi="Amiri" w:eastAsia="Amiri" w:cs="Amiri"/>
          <w:color w:val="111111"/>
          <w:sz w:val="28"/>
          <w:sz w:val="28"/>
          <w:szCs w:val="28"/>
          <w:rtl w:val="true"/>
          <w:lang w:bidi="ar-SA"/>
        </w:rPr>
        <w:t xml:space="preserve">ذوالفقار، بن معد حسينى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معد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ذوفنون جنونى يا هراتى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جنونى </w:t>
      </w:r>
    </w:p>
    <w:p>
      <w:pPr>
        <w:pStyle w:val="BookText"/>
        <w:rPr/>
      </w:pPr>
      <w:r>
        <w:rPr>
          <w:rFonts w:eastAsia="Times New Roman" w:cs="Times New Roman" w:ascii="Times New Roman" w:hAnsi="Times New Roman"/>
          <w:color w:val="111111"/>
          <w:sz w:val="28"/>
          <w:szCs w:val="28"/>
          <w:lang w:val="en-US" w:bidi="en-US"/>
        </w:rPr>
        <w:t>1126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ذوالقدر، ميرزا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قرن دوازدهم هندوستان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امير شيرعلى خان لودى، مؤلف كتاب مرآت الخيال،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هزاران خوبى آراسته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كه به نوشتۀ مرآت الخيال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ترك، تيرانداز بى خطا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كم مى گفت و معتقد بود كه شعر بايد آمدنى باشد، نه آوردنى؛ نيز آنچه را كه مى گفته، در حضور مردم مى خوانده است و اين غزل را بعد از مدت ها آشنايى نوشته و به امير شيرعلى خان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گلزارى كه آن مه مى نمايد جلوه گاه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 چشم بلبل مى شود موج گياه آنجا</w:t>
      </w:r>
    </w:p>
    <w:p>
      <w:pPr>
        <w:pStyle w:val="BookText"/>
        <w:rPr/>
      </w:pPr>
      <w:r>
        <w:rPr>
          <w:rFonts w:ascii="IRNazanin" w:hAnsi="IRNazanin" w:eastAsia="IRNazanin"/>
          <w:color w:val="111111"/>
          <w:sz w:val="28"/>
          <w:sz w:val="28"/>
          <w:szCs w:val="28"/>
          <w:rtl w:val="true"/>
          <w:lang w:bidi="fa-IR"/>
        </w:rPr>
        <w:t xml:space="preserve">خيال گلشنى دارم كه حيرت مى برد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 تعليم آهو مى كند نرگس نگاه آنجا</w:t>
      </w:r>
    </w:p>
    <w:p>
      <w:pPr>
        <w:pStyle w:val="BookText"/>
        <w:rPr/>
      </w:pPr>
      <w:r>
        <w:rPr>
          <w:rFonts w:ascii="IRNazanin" w:hAnsi="IRNazanin" w:eastAsia="IRNazanin"/>
          <w:color w:val="111111"/>
          <w:sz w:val="28"/>
          <w:sz w:val="28"/>
          <w:szCs w:val="28"/>
          <w:rtl w:val="true"/>
          <w:lang w:bidi="fa-IR"/>
        </w:rPr>
        <w:t xml:space="preserve">كمانى بسته از خورشيد حسن از ناز ابرويى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انگشت هلال از دور بنمايد كه ماه آنجا</w:t>
      </w:r>
    </w:p>
    <w:p>
      <w:pPr>
        <w:pStyle w:val="BookText"/>
        <w:rPr/>
      </w:pPr>
      <w:r>
        <w:rPr>
          <w:rFonts w:ascii="IRNazanin" w:hAnsi="IRNazanin" w:eastAsia="IRNazanin"/>
          <w:color w:val="111111"/>
          <w:sz w:val="28"/>
          <w:sz w:val="28"/>
          <w:szCs w:val="28"/>
          <w:rtl w:val="true"/>
          <w:lang w:bidi="fa-IR"/>
        </w:rPr>
        <w:t xml:space="preserve">ز يأس هر دو كون شد ذوالقدر را نعمتى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كشكول گدايى دارد اندر دست، شاه آنجا</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ذوالقرنين، بن حمدان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ناصرالدوله</w:t>
      </w:r>
    </w:p>
    <w:p>
      <w:pPr>
        <w:pStyle w:val="BookText"/>
        <w:rPr/>
      </w:pPr>
      <w:r>
        <w:rPr>
          <w:rFonts w:ascii="Amiri" w:hAnsi="Amiri" w:eastAsia="Amiri" w:cs="Amiri"/>
          <w:color w:val="111111"/>
          <w:sz w:val="28"/>
          <w:sz w:val="28"/>
          <w:szCs w:val="28"/>
          <w:rtl w:val="true"/>
          <w:lang w:bidi="ar-SA"/>
        </w:rPr>
        <w:t>نيز لقب مشهورى اسكندر رومى و منذر بن ماءالسّماء بوده و به مدلول بعضى از آثار دينيّه، از اوصاف حضرت اميرالمؤمنين عليه السلام نيز مى باشد و تحقيق مراتب موكول به كتب مربوطه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ذوالقروح، جندح يا سليمان بن حجر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امرؤالقيس</w:t>
      </w:r>
    </w:p>
    <w:p>
      <w:pPr>
        <w:pStyle w:val="BookText"/>
        <w:rPr/>
      </w:pPr>
      <w:r>
        <w:rPr>
          <w:rFonts w:eastAsia="Times New Roman" w:cs="Times New Roman" w:ascii="Times New Roman" w:hAnsi="Times New Roman"/>
          <w:color w:val="111111"/>
          <w:sz w:val="28"/>
          <w:szCs w:val="28"/>
          <w:lang w:val="en-US" w:bidi="en-US"/>
        </w:rPr>
        <w:t>1127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ذوالقلبين، ابومعمر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معمر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قرشى صحابى فهرى، مردى بود عاقل كثيرالحفظ كه تمامى مسموعات خود را در حفظ داشت تا آنكه قريش گفتند كه ابومعمّر دو قلب دارد، والاّ اين حفظ فوق العاده با يك قلب صورت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قلب دارم كه با هريك از آنها فزون تر از عقل محمد صلى الله عليه و آله را درمى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غزوۀ بدر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كه ابومعمّر نيز يكى از ايشان بود، منهزم شدند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ابوسفيان او را ديد كه يك لنگۀ نعلين در پايش بود و لنگۀ ديگر را در دست داشت؛ پس چگونگى را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نعلين سؤال كرد </w:t>
      </w:r>
    </w:p>
    <w:p>
      <w:pPr>
        <w:pStyle w:val="BookText"/>
        <w:rPr/>
      </w:pPr>
      <w:r>
        <w:rPr>
          <w:rFonts w:ascii="IRNazanin" w:hAnsi="IRNazanin" w:eastAsia="IRNazanin"/>
          <w:color w:val="111111"/>
          <w:sz w:val="28"/>
          <w:sz w:val="28"/>
          <w:szCs w:val="28"/>
          <w:rtl w:val="true"/>
          <w:lang w:bidi="fa-IR"/>
        </w:rPr>
        <w:t>كه چرا يك لنگه اش در پاى و ديگرى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متوجه نبوده و هر دو لنگه را در پاى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دروغ وى در دو قلبى بودن بر ايشان مكشوف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آيۀ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قَلْبَيْنِ فِي جَوْفِهِ‌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وى نازل شده است و به نوشتۀ بعضى، در عام الفتح اسلام آورده و در غزوۀ حنين نيز حاضر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ذوالقلمين</w:t>
      </w:r>
    </w:p>
    <w:p>
      <w:pPr>
        <w:pStyle w:val="BookText"/>
        <w:rPr/>
      </w:pPr>
      <w:r>
        <w:rPr>
          <w:rFonts w:ascii="IRNazanin" w:hAnsi="IRNazanin" w:eastAsia="IRNazanin"/>
          <w:color w:val="111111"/>
          <w:sz w:val="28"/>
          <w:sz w:val="28"/>
          <w:szCs w:val="28"/>
          <w:rtl w:val="true"/>
          <w:lang w:bidi="fa-IR"/>
        </w:rPr>
        <w:t>به نوشتۀ مرصّع، على بن سعيد، منشى مأمون عباسى، مى باشد كه به جهت نوشتن هر دو خط عربى و عجمى، به همين لقب اشتهار داشت و در تنقيح المقال گويد كه لقب حسن بن سهل سرخسى، برادر فضل بن سهل ذوالرياستين، است؛ پس، از كتاب عيون نقل كرده كه لقب دايى زادۀ فضل بوده، ولكن اوّلى، يعنى لقب حسن بودن، مشهورتر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ذوقى اردستانى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ايران كه در اصل اردستانى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اقامت گزيده و گيوه دوزى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تحصيلى نكرده، ولكن ذوق سرشارى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مرتّبى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شكوفه اى نه برگى نه ثمر نه سايه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حيرتم كه دهقان به چه كار كشت ما را</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آيينۀ مهر، روشن از ياد على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اوراد ملك بر آسمان، ناد على است</w:t>
      </w:r>
    </w:p>
    <w:p>
      <w:pPr>
        <w:pStyle w:val="BookText"/>
        <w:rPr/>
      </w:pPr>
      <w:r>
        <w:rPr>
          <w:rFonts w:ascii="IRNazanin" w:hAnsi="IRNazanin" w:eastAsia="IRNazanin"/>
          <w:color w:val="111111"/>
          <w:sz w:val="28"/>
          <w:sz w:val="28"/>
          <w:szCs w:val="28"/>
          <w:rtl w:val="true"/>
          <w:lang w:bidi="fa-IR"/>
        </w:rPr>
        <w:t>گر سلطنت دو كون خواهى ذوقى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بندگى على و اولاد على است</w:t>
      </w:r>
    </w:p>
    <w:p>
      <w:pPr>
        <w:pStyle w:val="BookText"/>
        <w:rPr/>
      </w:pPr>
      <w:r>
        <w:rPr>
          <w:rFonts w:ascii="IRNazanin" w:hAnsi="IRNazanin" w:eastAsia="IRNazanin"/>
          <w:color w:val="111111"/>
          <w:sz w:val="28"/>
          <w:sz w:val="28"/>
          <w:szCs w:val="28"/>
          <w:rtl w:val="true"/>
          <w:lang w:bidi="fa-IR"/>
        </w:rPr>
        <w:t>نام و نسب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ذوقى تركمانى، محمدامين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اصل از طايفۀ تركمان بوده و در كاشان توطّن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تلامذۀ ملاّ ميرزا جان </w:t>
      </w:r>
    </w:p>
    <w:p>
      <w:pPr>
        <w:pStyle w:val="BookText"/>
        <w:rPr/>
      </w:pPr>
      <w:r>
        <w:rPr>
          <w:rFonts w:ascii="IRNazanin" w:hAnsi="IRNazanin" w:eastAsia="IRNazanin"/>
          <w:color w:val="111111"/>
          <w:sz w:val="28"/>
          <w:sz w:val="28"/>
          <w:szCs w:val="28"/>
          <w:rtl w:val="true"/>
          <w:lang w:bidi="fa-IR"/>
        </w:rPr>
        <w:t xml:space="preserve">شيروانى و از مشاهير شعراى ايرانى عهد شاه تهماسب صفوى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قريحۀ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عراق و فارس و خراسان سياحت كرده؛ عاقبت به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لاهيجان درگذشت و اين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گناهم را عذابى بايد از دوزخ فزون،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سوزندم به داغ هجر فرداى قيامت هم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به من وقت جدايى مهربان تر ساخت دورانش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خواهد بيشتر سوزد دلم در داغ هجرانش</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يا رب اين درد چه دردى است كه درمانش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چه اندوه و ملال است كه پايانش نيست</w:t>
      </w:r>
    </w:p>
    <w:p>
      <w:pPr>
        <w:pStyle w:val="BookText"/>
        <w:rPr/>
      </w:pPr>
      <w:r>
        <w:rPr>
          <w:rFonts w:ascii="IRNazanin" w:hAnsi="IRNazanin" w:eastAsia="IRNazanin"/>
          <w:color w:val="111111"/>
          <w:sz w:val="28"/>
          <w:sz w:val="28"/>
          <w:szCs w:val="28"/>
          <w:rtl w:val="true"/>
          <w:lang w:bidi="fa-IR"/>
        </w:rPr>
        <w:t xml:space="preserve">هم نشينم به خيال تو و آسوده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وصالى است كه در پى غم هجرانش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اندكى پيش تو گفتم غم دل، ترسيدم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آزرده شوى ورنه سخن بسيار است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ذوقى كاشانى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ذوقى تركمانى</w:t>
      </w:r>
    </w:p>
    <w:p>
      <w:pPr>
        <w:pStyle w:val="BookText"/>
        <w:rPr/>
      </w:pPr>
      <w:r>
        <w:rPr>
          <w:rFonts w:eastAsia="Times New Roman" w:cs="Times New Roman" w:ascii="Times New Roman" w:hAnsi="Times New Roman"/>
          <w:color w:val="111111"/>
          <w:sz w:val="28"/>
          <w:szCs w:val="28"/>
          <w:lang w:val="en-US" w:bidi="en-US"/>
        </w:rPr>
        <w:t>1131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ذوالكمالين، مير محمدباقر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مير على هروى آتى الترجمه، از مشاهير خطّاطان قرن نهم هجرت مى باشد كه در حسن خط و قوانين خطوط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به هندوستان رفته و مشمول مراحم چيپال، حكمران لاهور،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مرقّعى در غايت نيكويى تمام كرد كه چيپال از ديدن آن بى اندازه مسرور شد و چهار هزار روپيۀ طلا بدو بخشيد، لكن مير محمدباقر نظر به شهامت نفسى كه داشته، از قبول آن امتناع ورزيد و عاقبت 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هندوستان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در علوم عقلى و نقلى متبحّر بوده و كتابى در رد شرح اشارات خواجه تأليف داده است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ذواللحيه، شريح بن عامر صحابى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حالش موكول به كتب مربوطه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ذواللسانين، حسين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نطنزى،</w:t>
      </w:r>
      <w:r>
        <w:rPr>
          <w:rStyle w:val="FootnoteAnchor"/>
          <w:rtl w:val="true"/>
        </w:rPr>
        <w:footnoteReference w:id="70"/>
      </w:r>
      <w:r>
        <w:rPr>
          <w:rFonts w:ascii="IRNazanin" w:hAnsi="IRNazanin" w:eastAsia="IRNazanin"/>
          <w:color w:val="111111"/>
          <w:sz w:val="28"/>
          <w:sz w:val="28"/>
          <w:szCs w:val="28"/>
          <w:rtl w:val="true"/>
          <w:lang w:bidi="fa-IR"/>
        </w:rPr>
        <w:t xml:space="preserve">از ادباى قرن پنجم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عربى و پارسى شعر مى گفته و بدو منسوب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اسوء الامة حالا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يقضي عليه جاهل</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العز مخصوص به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للانام سواهم ما شائوا</w:t>
      </w:r>
    </w:p>
    <w:p>
      <w:pPr>
        <w:pStyle w:val="BookText"/>
        <w:rPr/>
      </w:pPr>
      <w:r>
        <w:rPr>
          <w:rFonts w:ascii="Amiri" w:hAnsi="Amiri" w:eastAsia="Amiri" w:cs="Amiri"/>
          <w:color w:val="111111"/>
          <w:sz w:val="28"/>
          <w:sz w:val="28"/>
          <w:szCs w:val="28"/>
          <w:rtl w:val="true"/>
          <w:lang w:bidi="ar-SA"/>
        </w:rPr>
        <w:t xml:space="preserve">ان الاكابر يحكمون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الاكابر يحكم العلماء</w:t>
      </w:r>
    </w:p>
    <w:p>
      <w:pPr>
        <w:pStyle w:val="BookText"/>
        <w:rPr/>
      </w:pPr>
      <w:r>
        <w:rPr>
          <w:rFonts w:ascii="IRNazanin" w:hAnsi="IRNazanin" w:eastAsia="IRNazanin"/>
          <w:color w:val="111111"/>
          <w:sz w:val="28"/>
          <w:sz w:val="28"/>
          <w:szCs w:val="28"/>
          <w:rtl w:val="true"/>
          <w:lang w:bidi="fa-IR"/>
        </w:rPr>
        <w:t>كتاب دستور اللّغة از تأليفات اوست كه مختصر و مفيد و حاوى شرح لغات مهمّه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ديباچۀ آن قواعد صرف و نحو و اوزان زبان عرب را شرح داده و صيغ مشتقات ابواب را نيز در جدولى ضبط كرده است و يك نسخۀ خطّى آن به شمارۀ </w:t>
      </w:r>
      <w:r>
        <w:rPr>
          <w:rFonts w:eastAsia="IRNazanin" w:cs="IRNazanin"/>
          <w:color w:val="111111"/>
          <w:sz w:val="28"/>
          <w:szCs w:val="28"/>
          <w:lang w:bidi="fa-IR"/>
        </w:rPr>
        <w:t>4456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تصز يا تصط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ذواللسانين، مير على شير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نوايى جغتايى</w:t>
      </w:r>
    </w:p>
    <w:p>
      <w:pPr>
        <w:pStyle w:val="BookText"/>
        <w:rPr/>
      </w:pPr>
      <w:r>
        <w:rPr>
          <w:rFonts w:eastAsia="Times New Roman" w:cs="Times New Roman" w:ascii="Times New Roman" w:hAnsi="Times New Roman"/>
          <w:color w:val="111111"/>
          <w:sz w:val="28"/>
          <w:szCs w:val="28"/>
          <w:lang w:val="en-US" w:bidi="en-US"/>
        </w:rPr>
        <w:t>1133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ذواللسانين، مولة بن كثيف يا كنيف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ضبابى كلابى، از اصحاب حضرت رسالت صلى الله عليه و آله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در اسلام و بيست سال نيز پيش از آن عمر كرده و به جهت كثرت فصاحت و بلاغت،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ذواللسانين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ذوالمجدين، على بن حسين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eastAsia="Times New Roman" w:cs="Times New Roman" w:ascii="Times New Roman" w:hAnsi="Times New Roman"/>
          <w:color w:val="111111"/>
          <w:sz w:val="28"/>
          <w:szCs w:val="28"/>
          <w:lang w:val="en-US" w:bidi="en-US"/>
        </w:rPr>
        <w:t>1134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ذوالنسبين، عمر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محمد، حافظ بلنسى اندلسى،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اعيان فضلاى </w:t>
      </w:r>
    </w:p>
    <w:p>
      <w:pPr>
        <w:pStyle w:val="BookText"/>
        <w:rPr/>
      </w:pPr>
      <w:r>
        <w:rPr>
          <w:rFonts w:ascii="IRNazanin" w:hAnsi="IRNazanin" w:eastAsia="IRNazanin"/>
          <w:color w:val="111111"/>
          <w:sz w:val="28"/>
          <w:sz w:val="28"/>
          <w:szCs w:val="28"/>
          <w:rtl w:val="true"/>
          <w:lang w:bidi="fa-IR"/>
        </w:rPr>
        <w:t>علماى اهل سنّت مى باشد كه در علم حديث نبوى متقن و در نحو و لغت و اشعار و وقايع عرب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طلب حديث و فراگرفتن آن از مشايخ و اكابر، در اكثر بلاد اندلس، مراكش، شامات، ديار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عراقين عرب و عجم، اسپهان، خراسان، مازندران و ديگر بلاد اسلامى سياحت ها كرد تا روز سه شنبه چهاردهم ربيع الاول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التّنوير فى مولد السّراج المنير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نسبش از طرف پدر، به دحيۀ كلبى صحابى موصول و از طرف مادر، كه امة الرحمن دختر ابوعبداللّه بن ابى البسام موسى بن عبداللّه بن حسين بن جعفر بن امام على النقى عليه السلام بوده، به حضرت حسين بن على عليهما السلام منتهى مى گردد، به خط خودش مى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ذوالنسبين دحيه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به جهت انتساب به جدّ مادرى مذكورش،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ابى البسام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ذوالنورين، عثمان بن عفان</w:t>
      </w:r>
    </w:p>
    <w:p>
      <w:pPr>
        <w:pStyle w:val="BookText"/>
        <w:rPr/>
      </w:pPr>
      <w:r>
        <w:rPr>
          <w:rFonts w:ascii="Amiri" w:hAnsi="Amiri" w:eastAsia="Amiri" w:cs="Amiri"/>
          <w:color w:val="111111"/>
          <w:sz w:val="28"/>
          <w:sz w:val="28"/>
          <w:szCs w:val="28"/>
          <w:rtl w:val="true"/>
          <w:lang w:bidi="ar-SA"/>
        </w:rPr>
        <w:t>بن ابى العاص بن اميّة بن عبدشمس بن عبدمناف اموى كه به جهت ازدواج رقيّه و ام كلثوم، دو كريمۀ حضرت نبوى صلى الله عليه و آله، بدين لقب ملقّب مى باشد؛ يعنى بعد از وفات حضرت رقيّه، ام كلثوم به حبالۀ وى درآمده و ترجمۀ حالش موكول به كتب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ذوالنون، طفيل بن عمرو بن طريف اوسى صحابى</w:t>
      </w:r>
    </w:p>
    <w:p>
      <w:pPr>
        <w:pStyle w:val="BookText"/>
        <w:rPr/>
      </w:pPr>
      <w:r>
        <w:rPr>
          <w:rFonts w:ascii="IRNazanin" w:hAnsi="IRNazanin" w:eastAsia="IRNazanin"/>
          <w:color w:val="111111"/>
          <w:sz w:val="28"/>
          <w:sz w:val="28"/>
          <w:szCs w:val="28"/>
          <w:rtl w:val="true"/>
          <w:lang w:bidi="fa-IR"/>
        </w:rPr>
        <w:t>در اصطلاح رجالى، شخص مذكور و جمعى ديگر مى باشد و شرح حال ايشان را موكول بدان علم شريف داشته و در اينجا بعضى از طبقات ديگر را، كه به همين عنوان شهرت دارد،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ذوالنون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اطبّاى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سام ميرزا، كه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پدرش، شاه اسماعيل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مقتول شده، مقرب بوده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نسبت روى خود به ماه 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نسبتى نيست اشتباه مكن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متفرقه؛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ذوالنون مصرى، ثوبان </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فيض بن ابراهيم، مصرىّ‌المولد والمدفن،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عرفا و متصوفه و رجال طريقت مى باشد كه در ميان اين طبقه به زهد و صلاح و فضل و ادب و فقاهت و علم و حكمت و فصاحت معروف، بلكه به نوشتۀ بعضى، جامع اصول طريقت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و از تلامذۀ مالك بن انس، سرسلسلۀ مذهب مالكى از مذاهب چهارگانۀ اهل سنّت، بوده و كتاب موطأ استاد خود را از وى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مى باشد كه در ديار مصر به ترويج اصول صوفيّه پرداخت و در ترتيب احوال و مقامات اهل عرفان و ولايت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كارش بالا گرفت و مشهور خاصّ و عامّ گرديد، به كفر و زندقه اش متّهم داشته و سعايت پيش متوكّل عباسى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روى غضب امر به احضارش داد؛ پس از مشاهدۀ صلاح حال و كلمات نصايح منوال او، متأثر و گريان شد؛ از كردۀ خود پشيمان گرديد و با كمال احترام و عزّت به وطن خودش عودت داد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كلمات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محب آن است كه در تمامى اخلاق و افعال و احوالش متابعت از حبيب اللّه، حضرت محمد صلى الله عليه و آله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توبۀ عوام از معصيت است و توبۀ خواص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حكيمانۀ او بسيار بوده و در سبب اين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جمعى از بازرگانان در كشتى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گوهرى پربها از بازرگانى مفقود شد؛ عاقبت او را متّهم داشته و بسيار استخفاف و آزارش دادند؛ پس روى دل به درگاه الهى برتافته،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حالت من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 بسيارى، كه هريكى گوهرى قيمتى در دهان داشته، سر از آب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ذوالنون يكى از آنها را از دهن ماهى گرفته و به صاحب آن گوهر گم شده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كشتى را از آن حالت حيرت دست داد؛ از كرده هاى خود اظهار ندامت كرده و لب به معذرت گشودند؛ به همين جهت،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يعنى صاحب ماهى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ماهى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پاكان را قياس از خود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كتاب هايى در كيميا تأليف داده و در ماه ذى القعدۀ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يا رمد يا رمه يا رمو يا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وفات يافت و در قرافۀ صغرى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هندى در مادّۀ تاريخ آن مطابق سه قول اوّلى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ذوالنون شاه عالى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چون زين جهان به جنت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ترحيل آن خداآگاه</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خرد بهر سال ترحيلش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هادى حق ولى اللّه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سفر كرد از جهان ذوالنون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گشادند از برايش جنّتى باب</w:t>
      </w:r>
    </w:p>
    <w:p>
      <w:pPr>
        <w:pStyle w:val="BookText"/>
        <w:rPr/>
      </w:pPr>
      <w:r>
        <w:rPr>
          <w:rFonts w:ascii="IRNazanin" w:hAnsi="IRNazanin" w:eastAsia="IRNazanin"/>
          <w:color w:val="111111"/>
          <w:sz w:val="28"/>
          <w:sz w:val="28"/>
          <w:szCs w:val="28"/>
          <w:rtl w:val="true"/>
          <w:lang w:bidi="fa-IR"/>
        </w:rPr>
        <w:t xml:space="preserve">چو ذاتش مرد ميدان يقين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وصالش را، 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چو ذوالنون ازين دار ناپايدار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كرد و كرده به جنّت گذر</w:t>
      </w:r>
    </w:p>
    <w:p>
      <w:pPr>
        <w:pStyle w:val="BookText"/>
        <w:rPr/>
      </w:pPr>
      <w:r>
        <w:rPr>
          <w:rFonts w:ascii="IRNazanin" w:hAnsi="IRNazanin" w:eastAsia="IRNazanin"/>
          <w:color w:val="111111"/>
          <w:sz w:val="28"/>
          <w:sz w:val="28"/>
          <w:szCs w:val="28"/>
          <w:rtl w:val="true"/>
          <w:lang w:bidi="fa-IR"/>
        </w:rPr>
        <w:t xml:space="preserve">به تاريخ آن مهر چرخ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فكن چون قمر</w:t>
      </w:r>
    </w:p>
    <w:p>
      <w:pPr>
        <w:pStyle w:val="BookText"/>
        <w:rPr/>
      </w:pP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كرده ام</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سال ترحيل آن نامور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ذوالودعات، يزيد بن ثروان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هبنّقه</w:t>
      </w:r>
    </w:p>
    <w:p>
      <w:pPr>
        <w:pStyle w:val="BookText"/>
        <w:rPr/>
      </w:pPr>
      <w:r>
        <w:rPr>
          <w:rFonts w:ascii="Amiri" w:hAnsi="Amiri" w:eastAsia="Amiri" w:cs="Amiri"/>
          <w:color w:val="111111"/>
          <w:sz w:val="28"/>
          <w:sz w:val="28"/>
          <w:szCs w:val="28"/>
          <w:rtl w:val="true"/>
          <w:lang w:bidi="ar-SA"/>
        </w:rPr>
        <w:t xml:space="preserve">ذوالوزارتين،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زيدون</w:t>
      </w:r>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ذوالوزارتين، محمد بن عمار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اندلسى شلبى مهرى،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ذوالوزارتين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قبيلۀ مهرة بن حيدان و به شهر شلب نامى نزديك اندلس منسوب و از مبرّزين شعراى اندلس زمان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ذوالوزارتين فوق معاصر و هم عنان و هر دو فصيح و منطلق اللّسان و در فنون بيان گوى سبقت از همگنان ربوده و نخستين شاعر آن زمان بوده اند، لكن محمد بسيار بدزبان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امراى اندلس از شرّ زبان و كثرت بدگويى او </w:t>
      </w:r>
    </w:p>
    <w:p>
      <w:pPr>
        <w:pStyle w:val="BookText"/>
        <w:rPr/>
      </w:pPr>
      <w:r>
        <w:rPr>
          <w:rFonts w:ascii="IRNazanin" w:hAnsi="IRNazanin" w:eastAsia="IRNazanin"/>
          <w:color w:val="111111"/>
          <w:sz w:val="28"/>
          <w:sz w:val="28"/>
          <w:szCs w:val="28"/>
          <w:rtl w:val="true"/>
          <w:lang w:bidi="fa-IR"/>
        </w:rPr>
        <w:t xml:space="preserve">انديشناك بودند؛ خصوصاً پس از آنكه نزد معتمد على اللّه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بلاد غربى اندلس تقرّب يافت و مشمول عنايات شاهانه وى و جليس و نديم و وزير او گرديده، يدك ها پيشاپيش او مى كشيدند؛ طبل و شيپور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 تحت امر وى آمدند و وظايف لايقۀ سلطنتى دربارۀ او معمول گرديد تا جايى كه عاقبت به خود معتمد نيز ياغى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نافرمانى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تدمير را تملك نمود و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نيز چاره را در قتل وى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 كه بوده، او را احضار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قصر خود با دست خود به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اشبيليّه او را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و امر به دفنش نمود و از اشعار محمد بن عمّار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 الزجاجة فالنسيم قد 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قد صرف العنان من الثرىٰ</w:t>
      </w:r>
    </w:p>
    <w:p>
      <w:pPr>
        <w:pStyle w:val="BookText"/>
        <w:rPr/>
      </w:pPr>
      <w:r>
        <w:rPr>
          <w:rFonts w:ascii="Amiri" w:hAnsi="Amiri" w:eastAsia="Amiri" w:cs="Amiri"/>
          <w:color w:val="111111"/>
          <w:sz w:val="28"/>
          <w:sz w:val="28"/>
          <w:szCs w:val="28"/>
          <w:rtl w:val="true"/>
          <w:lang w:bidi="ar-SA"/>
        </w:rPr>
        <w:t xml:space="preserve">والصبح قد اهدى لنا كافوره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استردّ الليل منا العنبرا</w:t>
      </w:r>
    </w:p>
    <w:p>
      <w:pPr>
        <w:pStyle w:val="BookText"/>
        <w:rPr/>
      </w:pPr>
      <w:r>
        <w:rPr>
          <w:rFonts w:ascii="IRNazanin" w:hAnsi="IRNazanin" w:eastAsia="IRNazanin"/>
          <w:color w:val="111111"/>
          <w:sz w:val="28"/>
          <w:sz w:val="28"/>
          <w:szCs w:val="28"/>
          <w:rtl w:val="true"/>
          <w:lang w:bidi="fa-IR"/>
        </w:rPr>
        <w:t>نيز از جملۀ اشعار اوست كه در هجو معتمد بن عباد مذكور و پدرش گفته و سبب عمدۀ قتل وى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يقج عندى ذكر 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معتضد فيها و معتمد</w:t>
      </w:r>
    </w:p>
    <w:p>
      <w:pPr>
        <w:pStyle w:val="BookText"/>
        <w:rPr/>
      </w:pPr>
      <w:r>
        <w:rPr>
          <w:rFonts w:ascii="Amiri" w:hAnsi="Amiri" w:eastAsia="Amiri" w:cs="Amiri"/>
          <w:color w:val="111111"/>
          <w:sz w:val="28"/>
          <w:sz w:val="28"/>
          <w:szCs w:val="28"/>
          <w:rtl w:val="true"/>
          <w:lang w:bidi="ar-SA"/>
        </w:rPr>
        <w:t xml:space="preserve">اسماء مملكة فى غير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كالهر يحكى انتفاخا صولة الاسد</w:t>
      </w:r>
    </w:p>
    <w:p>
      <w:pPr>
        <w:pStyle w:val="BookText"/>
        <w:rPr/>
      </w:pPr>
      <w:r>
        <w:rPr>
          <w:rFonts w:ascii="Amiri" w:hAnsi="Amiri" w:eastAsia="Amiri" w:cs="Amiri"/>
          <w:color w:val="111111"/>
          <w:sz w:val="28"/>
          <w:sz w:val="28"/>
          <w:szCs w:val="28"/>
          <w:rtl w:val="true"/>
          <w:lang w:bidi="ar-SA"/>
        </w:rPr>
        <w:t xml:space="preserve">ابن خلّكان در عنوان ترجمۀ حال محمد بن عمّار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ذوالوزارتين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نوشته، لكن سببى براى اين لقب مذكور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جهت آن باشد كه او نيز مثل معاصر مذكورش، ابن زيدون، پيش از معتمد وزارت پدرش، عباد معتضد، را نيز متصدى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ذواليديه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ذوالثدى</w:t>
      </w:r>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ذواليدين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نوشتۀ بروجردى، عبيد بن عبدعمرو صحابى است كه با هر دو دست كار مى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و راوى خبر سهوالنّبى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صدوق در كتاب من لايحضره الفقيه حديث سهوالنّبى را به ذوالشّمالين نسبت داده و به اتّحاد و يكى بودن ذوالشّمالين و ذواليدين رفته و شيخ طوسى نيز بدو اقتفا جسته و صاحب اين هر دو لقب را يك شخص دانسته است، لكن ظاهر كلام ابن الاثير، بلكه صريح آن </w:t>
      </w:r>
    </w:p>
    <w:p>
      <w:pPr>
        <w:pStyle w:val="BookText"/>
        <w:rPr/>
      </w:pPr>
      <w:r>
        <w:rPr>
          <w:rFonts w:ascii="IRNazanin" w:hAnsi="IRNazanin" w:eastAsia="IRNazanin"/>
          <w:color w:val="111111"/>
          <w:sz w:val="28"/>
          <w:sz w:val="28"/>
          <w:szCs w:val="28"/>
          <w:rtl w:val="true"/>
          <w:lang w:bidi="fa-IR"/>
        </w:rPr>
        <w:t>تعدّد ايشان مى باشد؛ چنانچه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ذواليدين، خرباق بن عبدعمرو خزاعى از قبيلۀ بنى سليم بوده و اوست كه سهو كردن حضرت رسالت صلى الله عليه و آله در نماز را روايت مى نمايد و ذوالشمالين، عمير بن عبدعمرو صحابى، عمّ سائب بن مطعون، مى باشد كه در بدر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رواشح سماويّۀ ميرداماد نيز نقل است كه ذواليدين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راوى حديث سهوالنّبى بوده و به جهت درازى دست ها و يا عمل كردن به هر دو دست، بدين لقب شهرت داشته است يا موافق بعضى از شرّاح صحيح مسلم، به جهت دو هجرت كردن و يا تسبيح و سجّاده در دست داشتن، بدين لقب ملقّب بوده است؛ اما ذوالشمالين، از اصحاب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عبدعمرو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اكثر ارباب خبرت و بصيرت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كه او غير از ذواليدين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مخالف و مؤالف به ما رسيده كه راوى حديث سهوالنّبى خرباق ذواليدين است، نه عمير ذوالشمالين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ذوالشمالين، لقب ابومحمد عمير بن عبدعمرو و يا عمر خزاعى صحابى است كه در بدر شهيد شد و او غير از ذواليدين است كه لقب خرباق اسلمى صحابى و مجهول الحال است و يكى دانستن ايشان، چنانچه از صدوق و شيخ نقل شده، اشتباهى است عظيم؛ 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مغايرت، آنكه ذوالشّمالين عمير روز بدر شهيد شد؛ اما ذواليدين خرباق اسلمى در زمان خلافت معاويه مرده و نيز ابوهريره، كه شاهد حديث سهوالنّبى مى باشد، دو سال بعد از بدر، اسلام آورده؛ پس ممكن نباشد كه راوى آن حديث عمير، شهيد بدر،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نيز مغايرت ذواليدين و ذوالشمالين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به نوشتۀ ابن قتيبه، ذواليدين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ذوالشّمالين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لكن او غير از ذوالشّمالين شهيد بدر است و اسم اين ذوالشّمالين را مذكور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بروجردى، حسين بن رضا، مستطرفات؛ ابن قتيبه، المعارف،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ذويزن، مالك بن مراره</w:t>
      </w:r>
    </w:p>
    <w:p>
      <w:pPr>
        <w:pStyle w:val="BookText"/>
        <w:rPr/>
      </w:pPr>
      <w:r>
        <w:rPr>
          <w:rFonts w:ascii="Amiri" w:hAnsi="Amiri" w:eastAsia="Amiri" w:cs="Amiri"/>
          <w:color w:val="111111"/>
          <w:sz w:val="28"/>
          <w:sz w:val="28"/>
          <w:szCs w:val="28"/>
          <w:rtl w:val="true"/>
          <w:lang w:bidi="ar-SA"/>
        </w:rPr>
        <w:t>شرح حالش موكول به كتب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ذواليمينين، طاهر بن حسين بن مصعب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ذواليمينين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والى خراسان و از بزرگ ترين اعوان </w:t>
      </w:r>
    </w:p>
    <w:p>
      <w:pPr>
        <w:pStyle w:val="BookText"/>
        <w:rPr/>
      </w:pPr>
      <w:r>
        <w:rPr>
          <w:rFonts w:ascii="IRNazanin" w:hAnsi="IRNazanin" w:eastAsia="IRNazanin"/>
          <w:color w:val="111111"/>
          <w:sz w:val="28"/>
          <w:sz w:val="28"/>
          <w:szCs w:val="28"/>
          <w:rtl w:val="true"/>
          <w:lang w:bidi="fa-IR"/>
        </w:rPr>
        <w:t>مأمون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محاربۀ مأمون، كه با برادرش، محمد امين بن زبيده داشته، اهتمام تمام در معاونت مأمون و استحكام اساس خلافت او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از طرف مأمون به محاربۀ محمد مأمور شد و عزيمت بغداد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نيز على بن عيسى بن ماهان را اعزام داشت تا در رى ملاقات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عيسى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صورت قضيه را به مرو، كه كرسى خراسان و مقرّ خلافت مأمون بوده، نگاشته و خودش عازم بغداد گرديد و بلاد سر راه را مسخّر و بغداد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يا ششم ماه صفر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امين را كشته و سرش را پيش مأمون فرستاد و به جهت حسن خدمات او، حكومت خراسان بدو مفوّض گرديد تا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اين لقب به نوشتۀ مرصّع ابن الاثير آنكه يكى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عيسى بن ماهان مذكور را با دو دست خود دو ضربت زد يا فقط به دست چپش آن شخص را دو نيمه كرد و بعضى از شعرا در حق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كلتا يديك يمين حين تضربه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شنيده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ذواليمينين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داشت يا به سبب آن است كه مأمون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 تو دست راست اميرالمؤمنين بوده و دست چپت نيز دست راست خود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مرصّع،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ذهبى، محمد بن احمد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عثمان بن قايماز، تركمانى الاصل، دمشقى المسكن والمدفن، شافعى المذهب، شمس الدين اللّقب، ابوعبداللّه الكنيه، ذهبى الشّهره، محدّث حافظ، مورّخ مشهور كه در سوم ربيع الثانى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 و از حال صغر به قرائت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تحصيل آن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بسيارى، كه بيشتر از يك هزار و دويست تن مى باشد،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سبكى، كه از تلامذۀ اوست،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محدّث عصر، خاتمة الحفاظ، حامل لواى اهل سنّت و جماعت، در حفظ حديث و رجال حديث، امام اهل عصر خود بوده است و با اين همه مراتب عاليه كه در علم حديث و رجال داشته، در تواريخ و سير نيز مهارتى بسزا داشت، بلكه از مشاهير مورّخين اسلامى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و وقايع دورۀ اسلامى را از بدو ظهور آن دين مقدّس تا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خصوصاً اخبار و وقايع محدّثين را در رشتۀ تأليف آورده و آن را تاريخ الاسلام ناميده و بعضى از افاضل تلخيصش كرده و شمس الدين محمد بن </w:t>
      </w:r>
    </w:p>
    <w:p>
      <w:pPr>
        <w:pStyle w:val="BookText"/>
        <w:rPr/>
      </w:pPr>
      <w:r>
        <w:rPr>
          <w:rFonts w:ascii="Amiri" w:hAnsi="Amiri" w:eastAsia="Amiri" w:cs="Amiri"/>
          <w:color w:val="111111"/>
          <w:sz w:val="28"/>
          <w:sz w:val="28"/>
          <w:szCs w:val="28"/>
          <w:rtl w:val="true"/>
          <w:lang w:bidi="ar-SA"/>
        </w:rPr>
        <w:t>عبدالرحمان تذييلش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و رجال نيز تأليفات مفيد بسيارى دارد كه همۀ آنها محل استفادۀ اهل علم مى باشد و از بلاد بعيده براى خواندن و شنيدن از خودش و براى استنساخ آنها مسافرت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تجريد اسماء الصّحابة فى تلخيص اسد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تهذيب الكمال فى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النّبلاء؛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جلال الدين سيوطى تلخيصش كرده و در غوطه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بخبر من غبر؛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السّنن الكبير للبيهقى؛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المشتبه فى اسماء الرّجال يا مشتبه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ليدن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فى نقد الرّجال يا فى اسماء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لكناو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دربارۀ شيخين محبّت بى نهايت داشته و شب سوم ذى القعدۀ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درگذشت و در باب الصغير مدفون گرديد و چند سال پيش از وفات خود نابينا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 xml:space="preserve">؛ ابن حجر عسقلانى، احمد بن على، الدرر الكامنة فى اعيان الماثة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ذهلى،</w:t>
      </w:r>
      <w:r>
        <w:rPr>
          <w:rStyle w:val="FootnoteAnchor"/>
          <w:rtl w:val="true"/>
        </w:rPr>
        <w:footnoteReference w:id="74"/>
      </w:r>
      <w:r>
        <w:rPr>
          <w:rFonts w:ascii="IRNazanin" w:hAnsi="IRNazanin" w:eastAsia="IRNazanin"/>
          <w:color w:val="111111"/>
          <w:sz w:val="28"/>
          <w:sz w:val="28"/>
          <w:szCs w:val="28"/>
          <w:rtl w:val="true"/>
          <w:lang w:bidi="fa-IR"/>
        </w:rPr>
        <w:t>بشر بن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ذهلى، حميد ابى غسان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ذهلى، حميد بن راشد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ذهلى، خالد بن معمّر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ذهلى، سماك بن حرب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ذهلى، محمد بن بندار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ذهلى، محمد بن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ترجمۀ حال ايشان موكول بدان علم شريف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ذهلى به ذهل بن شيبان، پدر يكى از قبايل عرب،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ذهنى،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افاضل ادباى اوايل قرن حاضر چهاردهم هجرت عثمانى مى باشد و ترجمۀ حال اجمالى او، موافق آنچه خودش در هفتم جمادى الآخرۀ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هفتم شباط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محمدحسن خان اعتمادالسلطنه، وزير انطباعات ايران، به زبان تركى عثمانى نوشته و اعتمادالسلطنه نيز عين عبارات تركى او را با ترجمۀ فارسى آن در كتاب خيرات حسان خود نقل كرده،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اين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مسقطالرّأسم اسلامبول و در اوايل حال در دفترخانه خاقانى و مدتى در باب عالى در اوطاق مضبطۀ مجلس والا و چندى پس از آن در مطبعۀ عامره مستخدم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تدريس علم اصول فقه و نحو و ادبيّات عربى اشتغال دارم و از آثار اين بنده كه به طبع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اطواق الذّهب؛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الاريب فى ردّ اهل الصّليب؛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احوال ادبا و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ابيات و شواهد تلخيص مفتاح مطوّل و مختصر و حاشيۀ سيد 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النّساء؛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فى نحو 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المقتضب من المنتخب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مختصر كتاب منتخب خود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فى تعليم لغة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عقايد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الاخوان، انتهى ملخصاً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9" w:name="pg15892_173986"/>
    </w:p>
    <w:p>
      <w:pPr>
        <w:pStyle w:val="BookText"/>
        <w:rPr/>
      </w:pPr>
      <w:bookmarkEnd w:id="139"/>
      <w:r>
        <w:rPr>
          <w:rFonts w:eastAsia="Times New Roman" w:cs="Times New Roman" w:ascii="Times New Roman" w:hAnsi="Times New Roman"/>
          <w:color w:val="111111"/>
          <w:sz w:val="28"/>
          <w:szCs w:val="28"/>
          <w:lang w:val="en-US" w:bidi="en-US"/>
        </w:rPr>
        <w:t>279</w:t>
      </w:r>
    </w:p>
    <w:p>
      <w:pPr>
        <w:pStyle w:val="Heading2"/>
        <w:numPr>
          <w:ilvl w:val="1"/>
          <w:numId w:val="1"/>
        </w:numPr>
        <w:rPr/>
      </w:pPr>
      <w:bookmarkStart w:id="140" w:name="__RefHeading___Toc15382373_2142443653"/>
      <w:bookmarkStart w:id="141" w:name="_Toc48"/>
      <w:bookmarkEnd w:id="140"/>
      <w:r>
        <w:rPr>
          <w:rtl w:val="true"/>
        </w:rPr>
        <w:t>باب راى مهمله</w:t>
      </w:r>
      <w:bookmarkEnd w:id="141"/>
    </w:p>
    <w:p>
      <w:pPr>
        <w:pStyle w:val="Heading3"/>
        <w:numPr>
          <w:ilvl w:val="2"/>
          <w:numId w:val="1"/>
        </w:numPr>
        <w:rPr/>
      </w:pPr>
      <w:bookmarkStart w:id="142" w:name="__RefHeading___Toc15382375_2142443653"/>
      <w:bookmarkStart w:id="143" w:name="_Toc49"/>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 xml:space="preserve">رابعۀ بصريه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رابعۀ عدويه</w:t>
      </w:r>
    </w:p>
    <w:p>
      <w:pPr>
        <w:pStyle w:val="BookText"/>
        <w:rPr/>
      </w:pPr>
      <w:r>
        <w:rPr>
          <w:rFonts w:eastAsia="Times New Roman" w:cs="Times New Roman" w:ascii="Times New Roman" w:hAnsi="Times New Roman"/>
          <w:color w:val="111111"/>
          <w:sz w:val="28"/>
          <w:szCs w:val="28"/>
          <w:lang w:val="en-US" w:bidi="en-US"/>
        </w:rPr>
        <w:t>1144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رابعۀ شاميه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عرفاى نسوان مى باشد كه در طريق عرفان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حال خوف و گاهى در عالم 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بدو منسوب دارند و اين دو بيت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ليس يعدله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فى قلبى نصيب</w:t>
      </w:r>
    </w:p>
    <w:p>
      <w:pPr>
        <w:pStyle w:val="BookText"/>
        <w:rPr/>
      </w:pPr>
      <w:r>
        <w:rPr>
          <w:rFonts w:ascii="Amiri" w:hAnsi="Amiri" w:eastAsia="Amiri" w:cs="Amiri"/>
          <w:color w:val="111111"/>
          <w:sz w:val="28"/>
          <w:sz w:val="28"/>
          <w:szCs w:val="28"/>
          <w:rtl w:val="true"/>
          <w:lang w:bidi="ar-SA"/>
        </w:rPr>
        <w:t xml:space="preserve">حبيب غاب عن بصري و 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 فؤادي لايغيب</w:t>
      </w:r>
    </w:p>
    <w:p>
      <w:pPr>
        <w:pStyle w:val="BookText"/>
        <w:rPr/>
      </w:pPr>
      <w:r>
        <w:rPr>
          <w:rFonts w:ascii="IRNazanin" w:hAnsi="IRNazanin" w:eastAsia="IRNazanin"/>
          <w:color w:val="111111"/>
          <w:sz w:val="28"/>
          <w:sz w:val="28"/>
          <w:szCs w:val="28"/>
          <w:rtl w:val="true"/>
          <w:lang w:bidi="fa-IR"/>
        </w:rPr>
        <w:t>در درّ منثور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رابعۀ شاميه زن احمد بن ابى الحوارى و عابدۀ زاهده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او بى اندازه و كراماتش جاى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حالات و اطوار متنوعه داشت؛ گاهى غرق درياى محبّت بود؛ زمانى انس بر وى غالب مى آمد و هنگامى خوف بر وى فائق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اوّلى آن دو شعر را مى خواند؛ در حال انس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جعلتك فى الفؤاد محدثي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ابحت جسمي من اراد جلوسي</w:t>
      </w:r>
    </w:p>
    <w:p>
      <w:pPr>
        <w:pStyle w:val="BookText"/>
        <w:rPr/>
      </w:pPr>
      <w:r>
        <w:rPr>
          <w:rFonts w:ascii="Amiri" w:hAnsi="Amiri" w:eastAsia="Amiri" w:cs="Amiri"/>
          <w:color w:val="111111"/>
          <w:sz w:val="28"/>
          <w:sz w:val="28"/>
          <w:szCs w:val="28"/>
          <w:rtl w:val="true"/>
          <w:lang w:bidi="ar-SA"/>
        </w:rPr>
        <w:t xml:space="preserve">والجسم مني للجليس موانس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 قلبي في الفؤاد انيسي</w:t>
      </w:r>
    </w:p>
    <w:p>
      <w:pPr>
        <w:pStyle w:val="BookText"/>
        <w:rPr/>
      </w:pPr>
      <w:r>
        <w:rPr>
          <w:rFonts w:ascii="IRNazanin" w:hAnsi="IRNazanin" w:eastAsia="IRNazanin"/>
          <w:color w:val="111111"/>
          <w:sz w:val="28"/>
          <w:sz w:val="28"/>
          <w:szCs w:val="28"/>
          <w:rtl w:val="true"/>
          <w:lang w:bidi="fa-IR"/>
        </w:rPr>
        <w:t>در مقام خوف نيز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زادى قليل لا اراه مبلغى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اللزاد ابكى ام لبعد مسافتى</w:t>
      </w:r>
    </w:p>
    <w:p>
      <w:pPr>
        <w:pStyle w:val="BookText"/>
        <w:rPr/>
      </w:pPr>
      <w:r>
        <w:rPr>
          <w:rFonts w:ascii="Amiri" w:hAnsi="Amiri" w:eastAsia="Amiri" w:cs="Amiri"/>
          <w:color w:val="111111"/>
          <w:sz w:val="28"/>
          <w:sz w:val="28"/>
          <w:szCs w:val="28"/>
          <w:rtl w:val="true"/>
          <w:lang w:bidi="ar-SA"/>
        </w:rPr>
        <w:t xml:space="preserve">اتحرقني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رجائي فيِك اين مخافتي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رابعه به دست نيامد، ولكن پيش از زمان عبدالرحمان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يا معاصر او مى باشد كه شرح حالش بنا به نقل معتمد، در نفحات الانس جامى مذكور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رابعۀ عدويه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مصرى يا بصرى، دختر اسماعيل كه نامش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ازآن رو كه چهارمين دختر پدرش بوده، بدين اسم مسمّى گرديد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عرفا و متصوفۀ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ايقان و حقايق عرفان و كشف و شهود مقامى بس عالى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رجال طريقت به زهد و صلاح و عبادت مشهور بوده و حكايات طريفه و مواعظ شريفه و نوادر و كراماتى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اوست كه حسنات خودتان را نيز مثل سيّئات پنهان كنيد و اين دو شعر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جعلتك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شرح حال رابعۀ شاميه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مزيّتى كه در كمالات انسانى و فضايل نفسانى به زعم رجال طريقت نسبت به بسيارى از مردان عصر خود داشته،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زهد و قدس و تقوا بى بدل و بين زنان ضرب المثل مى باشد؛ چنانچه هر زنى را كه با مقامات معنوى بستايند، گويند كه رابعۀ زمان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شوهرش،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ازدواج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 بر سبيل امتحان پاره اى مسائل عقليّه و حقايق عرفانيه از وى پرسيده و به جهت مساعد نبودن جواب، به صدد امتناع برآمد و اين اشعار را به حسن بنگاشت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راحتي يا اخوتي في خلوتي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حبيبي دائماً في حضرتي</w:t>
      </w:r>
    </w:p>
    <w:p>
      <w:pPr>
        <w:pStyle w:val="BookText"/>
        <w:rPr/>
      </w:pPr>
      <w:r>
        <w:rPr>
          <w:rFonts w:ascii="Amiri" w:hAnsi="Amiri" w:eastAsia="Amiri" w:cs="Amiri"/>
          <w:color w:val="111111"/>
          <w:sz w:val="28"/>
          <w:sz w:val="28"/>
          <w:szCs w:val="28"/>
          <w:rtl w:val="true"/>
          <w:lang w:bidi="ar-SA"/>
        </w:rPr>
        <w:t xml:space="preserve">لم اجد لي عن هواه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هواه في البرايا محنتي</w:t>
      </w:r>
    </w:p>
    <w:p>
      <w:pPr>
        <w:pStyle w:val="BookText"/>
        <w:rPr/>
      </w:pPr>
      <w:r>
        <w:rPr>
          <w:rFonts w:ascii="Amiri" w:hAnsi="Amiri" w:eastAsia="Amiri" w:cs="Amiri"/>
          <w:color w:val="111111"/>
          <w:sz w:val="28"/>
          <w:sz w:val="28"/>
          <w:szCs w:val="28"/>
          <w:rtl w:val="true"/>
          <w:lang w:bidi="ar-SA"/>
        </w:rPr>
        <w:t xml:space="preserve">حيثما كنت اشاهد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محرابي اليه قبلتي</w:t>
      </w:r>
    </w:p>
    <w:p>
      <w:pPr>
        <w:pStyle w:val="BookText"/>
        <w:rPr/>
      </w:pPr>
      <w:r>
        <w:rPr>
          <w:rFonts w:ascii="Amiri" w:hAnsi="Amiri" w:eastAsia="Amiri" w:cs="Amiri"/>
          <w:color w:val="111111"/>
          <w:sz w:val="28"/>
          <w:sz w:val="28"/>
          <w:szCs w:val="28"/>
          <w:rtl w:val="true"/>
          <w:lang w:bidi="ar-SA"/>
        </w:rPr>
        <w:t xml:space="preserve">يا طبيب القلب يا كل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بوصل منك يشفي مهجتي</w:t>
      </w:r>
    </w:p>
    <w:p>
      <w:pPr>
        <w:pStyle w:val="BookText"/>
        <w:rPr/>
      </w:pPr>
      <w:r>
        <w:rPr>
          <w:rFonts w:ascii="Amiri" w:hAnsi="Amiri" w:eastAsia="Amiri" w:cs="Amiri"/>
          <w:color w:val="111111"/>
          <w:sz w:val="28"/>
          <w:sz w:val="28"/>
          <w:szCs w:val="28"/>
          <w:rtl w:val="true"/>
          <w:lang w:bidi="ar-SA"/>
        </w:rPr>
        <w:t xml:space="preserve">يا سروري و حياتي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نشأتي منك و ايضاً نشوتي</w:t>
      </w:r>
    </w:p>
    <w:p>
      <w:pPr>
        <w:pStyle w:val="BookText"/>
        <w:rPr/>
      </w:pPr>
      <w:r>
        <w:rPr>
          <w:rFonts w:ascii="Amiri" w:hAnsi="Amiri" w:eastAsia="Amiri" w:cs="Amiri"/>
          <w:color w:val="111111"/>
          <w:sz w:val="28"/>
          <w:sz w:val="28"/>
          <w:szCs w:val="28"/>
          <w:rtl w:val="true"/>
          <w:lang w:bidi="ar-SA"/>
        </w:rPr>
        <w:t xml:space="preserve">قد هجرت الخلق جمعا ارتجي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وصلا فهو اقصى منيتي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ثورى به جلالت قدر وى اذعان داشت و اشكالات عرفانى خود را از وى حل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درجۀ ايمان و اعتقاد خود را كه به خداى تعالى دارى،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به شوق بهشت و خوف جهنّم نمى پرستم، بلكه از كمال عشق و ايفاى وظايف بندگى اطاعتش مى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ابيات را فروخواند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احبّك حبّين حبَّ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 لانك اهل لذاك</w:t>
      </w:r>
    </w:p>
    <w:p>
      <w:pPr>
        <w:pStyle w:val="BookText"/>
        <w:rPr/>
      </w:pPr>
      <w:r>
        <w:rPr>
          <w:rFonts w:ascii="Amiri" w:hAnsi="Amiri" w:eastAsia="Amiri" w:cs="Amiri"/>
          <w:color w:val="111111"/>
          <w:sz w:val="28"/>
          <w:sz w:val="28"/>
          <w:szCs w:val="28"/>
          <w:rtl w:val="true"/>
          <w:lang w:bidi="ar-SA"/>
        </w:rPr>
        <w:t xml:space="preserve">فاما الذى هو حبُّ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فشغلي بذكراك عمن سواك</w:t>
      </w:r>
    </w:p>
    <w:p>
      <w:pPr>
        <w:pStyle w:val="BookText"/>
        <w:rPr/>
      </w:pPr>
      <w:r>
        <w:rPr>
          <w:rFonts w:ascii="Amiri" w:hAnsi="Amiri" w:eastAsia="Amiri" w:cs="Amiri"/>
          <w:color w:val="111111"/>
          <w:sz w:val="28"/>
          <w:sz w:val="28"/>
          <w:szCs w:val="28"/>
          <w:rtl w:val="true"/>
          <w:lang w:bidi="ar-SA"/>
        </w:rPr>
        <w:t xml:space="preserve">و اما الذي انت اهل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فكشفك لي الحجب حتى اراك</w:t>
      </w:r>
    </w:p>
    <w:p>
      <w:pPr>
        <w:pStyle w:val="BookText"/>
        <w:rPr/>
      </w:pPr>
      <w:r>
        <w:rPr>
          <w:rFonts w:ascii="Amiri" w:hAnsi="Amiri" w:eastAsia="Amiri" w:cs="Amiri"/>
          <w:color w:val="111111"/>
          <w:sz w:val="28"/>
          <w:sz w:val="28"/>
          <w:szCs w:val="28"/>
          <w:rtl w:val="true"/>
          <w:lang w:bidi="ar-SA"/>
        </w:rPr>
        <w:t xml:space="preserve">فلا الحمد في ذا و لا ذاك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 الحمد في ذا و ذاك</w:t>
      </w:r>
    </w:p>
    <w:p>
      <w:pPr>
        <w:pStyle w:val="BookText"/>
        <w:rPr/>
      </w:pPr>
      <w:r>
        <w:rPr>
          <w:rFonts w:ascii="IRNazanin" w:hAnsi="IRNazanin" w:eastAsia="IRNazanin"/>
          <w:color w:val="111111"/>
          <w:sz w:val="28"/>
          <w:sz w:val="28"/>
          <w:szCs w:val="28"/>
          <w:rtl w:val="true"/>
          <w:lang w:bidi="fa-IR"/>
        </w:rPr>
        <w:t xml:space="preserve">نيز روزى سفيان نزد رابعه،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قلة حزناه، زيرا كه اگر محزون باشى، قدرت نفس كشيدنت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رابعه به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سر كوهى در كنار قدس خليل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را زيارت مى كنند و اينكه احمد رفعت وفات او را به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 يا 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مادّۀ تاريخ گفته اند، دور از تحقيق بوده و منافى عادى با طالب ازدواج بودن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رابعۀ قزدارى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كعب، از عرفاى زنان قرن چهارم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رودكى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نيمۀ اوّل قرن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در حسن و جمال و فضل و كمال و سخنورى نادرۀ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بكتاش، غلام برادر خود حارث، محبّتى بى نهايت داشته و عاقبت به دست برادرش مقتول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من بر تو آن شد كايزدت عاشق كناد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سنگين دل نامهربان چون خويشتن</w:t>
      </w:r>
    </w:p>
    <w:p>
      <w:pPr>
        <w:pStyle w:val="BookText"/>
        <w:rPr/>
      </w:pPr>
      <w:r>
        <w:rPr>
          <w:rFonts w:ascii="IRNazanin" w:hAnsi="IRNazanin" w:eastAsia="IRNazanin"/>
          <w:color w:val="111111"/>
          <w:sz w:val="28"/>
          <w:sz w:val="28"/>
          <w:szCs w:val="28"/>
          <w:rtl w:val="true"/>
          <w:lang w:bidi="fa-IR"/>
        </w:rPr>
        <w:t xml:space="preserve">تا بدانى درد عشق و داغ هجر و غم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هجر اندر بپيچى پس بدانى قدر من</w:t>
      </w:r>
    </w:p>
    <w:p>
      <w:pPr>
        <w:pStyle w:val="BookText"/>
        <w:rPr/>
      </w:pPr>
      <w:r>
        <w:rPr>
          <w:rFonts w:ascii="IRNazanin" w:hAnsi="IRNazanin" w:eastAsia="IRNazanin"/>
          <w:color w:val="111111"/>
          <w:sz w:val="28"/>
          <w:sz w:val="28"/>
          <w:szCs w:val="28"/>
          <w:rtl w:val="true"/>
          <w:lang w:bidi="fa-IR"/>
        </w:rPr>
        <w:t>زمان وفات و ديگر مشخّصاتش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كعب، در اصل از اعراب بوده و در بلخ و قزدار نفوذ و اقتدار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راجز، اغلب صحابى عجلى</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راجز، فضل بن قدامه </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عجلى،</w:t>
      </w:r>
      <w:r>
        <w:rPr>
          <w:rStyle w:val="FootnoteAnchor"/>
          <w:rtl w:val="true"/>
        </w:rPr>
        <w:footnoteReference w:id="75"/>
      </w:r>
      <w:r>
        <w:rPr>
          <w:rFonts w:ascii="IRNazanin" w:hAnsi="IRNazanin" w:eastAsia="IRNazanin"/>
          <w:color w:val="111111"/>
          <w:sz w:val="28"/>
          <w:sz w:val="28"/>
          <w:szCs w:val="28"/>
          <w:rtl w:val="true"/>
          <w:lang w:bidi="fa-IR"/>
        </w:rPr>
        <w:t xml:space="preserve">يكى از فحول شعراى عهد اموى مى باشد كه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رجزگويى در طبقۀ اوّل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ابوالنجم و شعرى 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دري ما يجن صدري</w:t>
      </w:r>
    </w:p>
    <w:p>
      <w:pPr>
        <w:pStyle w:val="BookText"/>
        <w:rPr/>
      </w:pPr>
      <w:r>
        <w:rPr>
          <w:rFonts w:ascii="IRNazanin" w:hAnsi="IRNazanin" w:eastAsia="IRNazanin"/>
          <w:color w:val="111111"/>
          <w:sz w:val="28"/>
          <w:sz w:val="28"/>
          <w:szCs w:val="28"/>
          <w:rtl w:val="true"/>
          <w:lang w:bidi="fa-IR"/>
        </w:rPr>
        <w:t>گويند شبى هشام براى نقل قصص و حكايات متفرّقه احضارش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فصلى از دختران خود بيان نمود و دربارۀ ظلاّمه، كه نام يكى از ايشان است،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ظلامة اخت شيبان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يتيمة و والداها حيان</w:t>
      </w:r>
    </w:p>
    <w:p>
      <w:pPr>
        <w:pStyle w:val="BookText"/>
        <w:rPr/>
      </w:pPr>
      <w:r>
        <w:rPr>
          <w:rFonts w:ascii="Amiri" w:hAnsi="Amiri" w:eastAsia="Amiri" w:cs="Amiri"/>
          <w:color w:val="111111"/>
          <w:sz w:val="28"/>
          <w:sz w:val="28"/>
          <w:szCs w:val="28"/>
          <w:rtl w:val="true"/>
          <w:lang w:bidi="ar-SA"/>
        </w:rPr>
        <w:t xml:space="preserve">الرأس قمل كله و 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فى الساقين الا خيطان</w:t>
      </w:r>
    </w:p>
    <w:p>
      <w:pPr>
        <w:pStyle w:val="BookText"/>
        <w:rPr/>
      </w:pPr>
      <w:r>
        <w:rPr>
          <w:rFonts w:ascii="Amiri" w:hAnsi="Amiri" w:eastAsia="Amiri" w:cs="Amiri"/>
          <w:color w:val="111111"/>
          <w:sz w:val="28"/>
          <w:sz w:val="28"/>
          <w:szCs w:val="28"/>
          <w:rtl w:val="true"/>
          <w:lang w:bidi="ar-SA"/>
        </w:rPr>
        <w:t>تلك التى تفزع منها الشيطان</w:t>
      </w:r>
    </w:p>
    <w:p>
      <w:pPr>
        <w:pStyle w:val="BookText"/>
        <w:rPr/>
      </w:pPr>
      <w:r>
        <w:rPr>
          <w:rFonts w:ascii="IRNazanin" w:hAnsi="IRNazanin" w:eastAsia="IRNazanin"/>
          <w:color w:val="111111"/>
          <w:sz w:val="28"/>
          <w:sz w:val="28"/>
          <w:szCs w:val="28"/>
          <w:rtl w:val="true"/>
          <w:lang w:bidi="fa-IR"/>
        </w:rPr>
        <w:t>خود هشام و اهل بيت و زنان او، كه در پس پرده بودند، خنده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داده و گفت كه آن را به عوض خيطان در پاى ظلاّمه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راجز در اواخر دولت امويّه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راجى، حاج ابوالحسن بن حاج على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تبريزى، از شعراى اواخر قرن سيزدهم هجرت مى باشد كه داراى اخلاق حميده و صفات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زبان فارسى و تركى 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جمعى از تجّار تبريز عازم زيارت بيت اللّه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اداى وظايف مقرّرۀ مطاعۀ دينيّه، در ماه محرم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خصوص خط سير مراجعت، بين مسافرين ايران اختلاف نظر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استانبول عازم ديار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راجى با جمعى ديگر بين دو راه استانبول و جدّه متردّد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ديوان خواجه حافظ تفأل كرده و به غزلى ميميّه، كه اين شعر نيز از ابيات آن است، تصادف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دردانه است و من غوّاص و دريا ميكده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فروبردم در اينجا تا كجا سر بركنم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حيرت رفقا افزوده و راجى از آن راه جدّه منصرف شد؛ بالاخره باز به حكم تقدير ازلى، كه چاره و تدبير عقلاى رجال در جنب آن محكوم به زوال است، از همان راه جدّه رو به ديار خود كرده و سوار كشتى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تصادفاً هوا منقلب گرديد و كولاك </w:t>
      </w:r>
    </w:p>
    <w:p>
      <w:pPr>
        <w:pStyle w:val="BookText"/>
        <w:rPr/>
      </w:pPr>
      <w:r>
        <w:rPr>
          <w:rFonts w:ascii="IRNazanin" w:hAnsi="IRNazanin" w:eastAsia="IRNazanin"/>
          <w:color w:val="111111"/>
          <w:sz w:val="28"/>
          <w:sz w:val="28"/>
          <w:szCs w:val="28"/>
          <w:rtl w:val="true"/>
          <w:lang w:bidi="fa-IR"/>
        </w:rPr>
        <w:t>شديدى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كشتيبان راه را گم كرد و كشتى شكسته و سيصد تن از حجّاج، كه راجى نيز از آن جمله بوده، غرق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اين قضيه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ديوان راجى در تبريز چاپ شده و داراى قطعات و غزليّات فارسى شيوا و تركى زيبا بوده و از اشعار فارسى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اوّل يار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جان،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ترك كن با اين و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خواهى كنى نظاره بر رخسار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ديگر به باغ گل رخان،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اگر بينى هلال ابرويم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ننگرى ديگر به ماه آسمان،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خواهى شبى آيم تو را اندر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كناره از تمام گل رخان،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دارى طمع بوسى لب خندان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روان بايد كنى از ديدگان،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خواهى اگر آيى نهان در كوى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بايدت بوسيد پاى پاسبان،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راجى گرفتارى اگر در بند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فغان و ناله چون ديوانگان،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نه ره كعبه دهندم نه ره دير كشيشم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ام سر به گريبان و ندانم به چه كيشم</w:t>
      </w:r>
    </w:p>
    <w:p>
      <w:pPr>
        <w:pStyle w:val="BookText"/>
        <w:rPr/>
      </w:pPr>
      <w:r>
        <w:rPr>
          <w:rFonts w:ascii="IRNazanin" w:hAnsi="IRNazanin" w:eastAsia="IRNazanin"/>
          <w:color w:val="111111"/>
          <w:sz w:val="28"/>
          <w:sz w:val="28"/>
          <w:szCs w:val="28"/>
          <w:rtl w:val="true"/>
          <w:lang w:bidi="fa-IR"/>
        </w:rPr>
        <w:t>بى تو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جانب جنّت ببرندم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بربندم اگر حور بيارند به پيشم</w:t>
      </w:r>
    </w:p>
    <w:p>
      <w:pPr>
        <w:pStyle w:val="BookText"/>
        <w:rPr/>
      </w:pPr>
      <w:r>
        <w:rPr>
          <w:rFonts w:ascii="IRNazanin" w:hAnsi="IRNazanin" w:eastAsia="IRNazanin"/>
          <w:color w:val="111111"/>
          <w:sz w:val="28"/>
          <w:sz w:val="28"/>
          <w:szCs w:val="28"/>
          <w:rtl w:val="true"/>
          <w:lang w:bidi="fa-IR"/>
        </w:rPr>
        <w:t>راجيا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بسيار بود پير مغان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هست ز دل ها كه منش از همه پيشم</w:t>
      </w:r>
    </w:p>
    <w:p>
      <w:pPr>
        <w:pStyle w:val="BookText"/>
        <w:rPr/>
      </w:pPr>
      <w:r>
        <w:rPr>
          <w:rFonts w:ascii="Amiri" w:hAnsi="Amiri" w:eastAsia="Amiri" w:cs="Amiri"/>
          <w:color w:val="111111"/>
          <w:sz w:val="28"/>
          <w:sz w:val="28"/>
          <w:szCs w:val="28"/>
          <w:rtl w:val="true"/>
          <w:lang w:bidi="ar-SA"/>
        </w:rPr>
        <w:t>نيز از غزليات تركى راجى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زاهد تا پاللا طيّب و طاهر بو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 كيمى نه فاسق و فاجر بو مجلسى</w:t>
      </w:r>
    </w:p>
    <w:p>
      <w:pPr>
        <w:pStyle w:val="BookText"/>
        <w:rPr/>
      </w:pPr>
      <w:r>
        <w:rPr>
          <w:rFonts w:ascii="IRNazanin" w:hAnsi="IRNazanin" w:eastAsia="IRNazanin"/>
          <w:color w:val="111111"/>
          <w:sz w:val="28"/>
          <w:sz w:val="28"/>
          <w:szCs w:val="28"/>
          <w:rtl w:val="true"/>
          <w:lang w:bidi="fa-IR"/>
        </w:rPr>
        <w:t xml:space="preserve">مين زحمتيله كعبيه بير حاجى گيتمسون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گلسون طواف ايتسون او زائر بو مجلسى</w:t>
      </w:r>
    </w:p>
    <w:p>
      <w:pPr>
        <w:pStyle w:val="BookText"/>
        <w:rPr/>
      </w:pPr>
      <w:r>
        <w:rPr>
          <w:rFonts w:ascii="IRNazanin" w:hAnsi="IRNazanin" w:eastAsia="IRNazanin"/>
          <w:color w:val="111111"/>
          <w:sz w:val="28"/>
          <w:sz w:val="28"/>
          <w:szCs w:val="28"/>
          <w:rtl w:val="true"/>
          <w:lang w:bidi="fa-IR"/>
        </w:rPr>
        <w:t xml:space="preserve">گه عيش و گاه نوش و گهى بوسه گاه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ايتدى صبحه تك متواتر بو مجلسى</w:t>
      </w:r>
    </w:p>
    <w:p>
      <w:pPr>
        <w:pStyle w:val="BookText"/>
        <w:rPr/>
      </w:pPr>
      <w:r>
        <w:rPr>
          <w:rFonts w:ascii="IRNazanin" w:hAnsi="IRNazanin" w:eastAsia="IRNazanin"/>
          <w:color w:val="111111"/>
          <w:sz w:val="28"/>
          <w:sz w:val="28"/>
          <w:szCs w:val="28"/>
          <w:rtl w:val="true"/>
          <w:lang w:bidi="fa-IR"/>
        </w:rPr>
        <w:t xml:space="preserve">هجران چولنده راجى اگرچه دولاندى 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تاپدى هزار شكر او مسافر بو مجلسى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راجى، ابوالحسن، ديوان اشعار؛ اطلاعات متفرقه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راذويه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رازويه</w:t>
      </w:r>
    </w:p>
    <w:p>
      <w:pPr>
        <w:pStyle w:val="BookText"/>
        <w:rPr/>
      </w:pPr>
      <w:r>
        <w:rPr>
          <w:rFonts w:eastAsia="Times New Roman" w:cs="Times New Roman" w:ascii="Times New Roman" w:hAnsi="Times New Roman"/>
          <w:color w:val="111111"/>
          <w:sz w:val="28"/>
          <w:szCs w:val="28"/>
          <w:lang w:val="en-US" w:bidi="en-US"/>
        </w:rPr>
        <w:t>1149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 ميرزا ابوالقاسم بن ميرزا عبدالنبى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شيرازى، به فرمودۀ اعيان الشّيعة، عالم فاضل، حكيم متكلّم عارف، شاعر ماهر امامى المذهب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مى نمود و قصيده اى در مدح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با رضاقلى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bookmarkStart w:id="144" w:name="pg15892_173991"/>
    </w:p>
    <w:p>
      <w:pPr>
        <w:pStyle w:val="BookText"/>
        <w:rPr/>
      </w:pPr>
      <w:bookmarkEnd w:id="144"/>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در كتاب رياض العارفين خود، كه به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از اكابر صوفيّه، مفاخر سلسلۀ ذهبيّه، به علوّ درجات معروف؛ با صفات حميده موصوف؛ با اينكه هنوز در عنفوان جوانى است، علامات پيرى از ناحيۀ حالش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نعت حضرت ولىّ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تو ظاهر به كسوت اطوار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 پنهان ز رؤيت ابصار</w:t>
      </w:r>
    </w:p>
    <w:p>
      <w:pPr>
        <w:pStyle w:val="BookText"/>
        <w:rPr/>
      </w:pPr>
      <w:r>
        <w:rPr>
          <w:rFonts w:ascii="Amiri" w:hAnsi="Amiri" w:eastAsia="Amiri" w:cs="Amiri"/>
          <w:color w:val="111111"/>
          <w:sz w:val="28"/>
          <w:sz w:val="28"/>
          <w:szCs w:val="28"/>
          <w:rtl w:val="true"/>
          <w:lang w:bidi="ar-SA"/>
        </w:rPr>
        <w:t xml:space="preserve">اى وجود تو اوّلين جنبش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ظهور تو آخرين اطوار</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به كى با خمول جفت و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كى با خفا مصاحب و يار؟</w:t>
      </w:r>
    </w:p>
    <w:p>
      <w:pPr>
        <w:pStyle w:val="BookText"/>
        <w:rPr/>
      </w:pPr>
      <w:r>
        <w:rPr>
          <w:rFonts w:ascii="IRNazanin" w:hAnsi="IRNazanin" w:eastAsia="IRNazanin"/>
          <w:color w:val="111111"/>
          <w:sz w:val="28"/>
          <w:sz w:val="28"/>
          <w:szCs w:val="28"/>
          <w:rtl w:val="true"/>
          <w:lang w:bidi="fa-IR"/>
        </w:rPr>
        <w:t xml:space="preserve">جلوه ده مهر رخ ز عالم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جهان را ز كفر چون شب تار</w:t>
      </w:r>
    </w:p>
    <w:p>
      <w:pPr>
        <w:pStyle w:val="BookText"/>
        <w:rPr/>
      </w:pPr>
      <w:r>
        <w:rPr>
          <w:rFonts w:ascii="Amiri" w:hAnsi="Amiri" w:eastAsia="Amiri" w:cs="Amiri"/>
          <w:color w:val="111111"/>
          <w:sz w:val="28"/>
          <w:sz w:val="28"/>
          <w:szCs w:val="28"/>
          <w:rtl w:val="true"/>
          <w:lang w:bidi="ar-SA"/>
        </w:rPr>
        <w:t xml:space="preserve">همه دجّال فعل و مهدى 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ايمان نما و كفرشعار</w:t>
      </w:r>
    </w:p>
    <w:p>
      <w:pPr>
        <w:pStyle w:val="BookText"/>
        <w:rPr/>
      </w:pPr>
      <w:r>
        <w:rPr>
          <w:rFonts w:ascii="Amiri" w:hAnsi="Amiri" w:eastAsia="Amiri" w:cs="Amiri"/>
          <w:color w:val="111111"/>
          <w:sz w:val="28"/>
          <w:sz w:val="28"/>
          <w:szCs w:val="28"/>
          <w:rtl w:val="true"/>
          <w:lang w:bidi="ar-SA"/>
        </w:rPr>
        <w:t>زمان وفات او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رازويه يا راذويه يا زازويه، صالح بن ابى الحماد</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Heading3"/>
        <w:numPr>
          <w:ilvl w:val="2"/>
          <w:numId w:val="1"/>
        </w:numPr>
        <w:rPr/>
      </w:pPr>
      <w:bookmarkStart w:id="145" w:name="__RefHeading___Toc15382377_2142443653"/>
      <w:bookmarkStart w:id="146" w:name="_Toc50"/>
      <w:bookmarkEnd w:id="145"/>
      <w:r>
        <w:rPr>
          <w:rtl w:val="true"/>
        </w:rPr>
        <w:t>رازى</w:t>
      </w:r>
      <w:bookmarkEnd w:id="146"/>
    </w:p>
    <w:p>
      <w:pPr>
        <w:pStyle w:val="BookText"/>
        <w:rPr/>
      </w:pPr>
      <w:r>
        <w:rPr>
          <w:rFonts w:ascii="IRNazanin" w:hAnsi="IRNazanin" w:eastAsia="IRNazanin"/>
          <w:color w:val="111111"/>
          <w:sz w:val="28"/>
          <w:sz w:val="28"/>
          <w:szCs w:val="28"/>
          <w:rtl w:val="true"/>
          <w:lang w:bidi="fa-IR"/>
        </w:rPr>
        <w:t>رازى</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بهتر از آن نيز قول ديگرى است كه اين نسبت به نام بانى خود، راز بن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قاطع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و راز هر دو برادر و پادشاه 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همديگر شهرى بنا نهاده و در تسميۀ آن بر سر مجادله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هريكى مى خواست كه آن شهر به نام او ناميده شود؛ پس بزرگان وقت، محض آشتى و رفع جدال، خود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داشتند و منسوب به آن را به ملاحظۀ نام برادر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بنابراين نسبت رازى موافق قياس بوده و حاجتى به حمل به غيرقياسى بودن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برهان، از خط خود فخر رازى نيز نقل و به خط قطب الدين رازى نيز منسوب مى باشد كه دو پادشاه رى و راز نام، بعد از بناى شهر، در تسميۀ آن اختلاف كرده و اخيراً خودشان به قرار مذكور متفق گرديدند كه اسم هر دو در صفحۀ تاريخ باقى بوده باشد؛ پس از آن اختلاف كلمه، به همين نتيجه موفق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بعضى از اهل علم برآنند كه زيادتى حرف زاء در رازى و مروزى و اصطخرزى مخصوص به انسان نبوده و هر چيزى را كه خواهند به رى و مرو و اصطخر نسبت دهند، به همان روش استعمال نمايند، لكن اكثر ايشان اين نسبت را به انسان اختصاص داده و گويند كه در نسبت غير انسان از لباس و متاع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 بانى شهر رى اشارتى شد، منافاتى با قول تلخيص الآثار ندارد كه موافق آنچه از او نقل شده، بانى آن هوشنگ و كيومرس بوده، زيرا تبديل اسامى بلدان و تغيير نسبت آنها به اكابر وقت از عادات ديرينۀ زمان بوده و نظاير آن در اين عصر حاضر ما نيز بسيار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رازى در اصطلاح رجالى، از اوصاف بسيارى از روات و محدثين مى باشد؛ مثل احمد بن اسحاق، احمد بن حسن، احمد بن سعيد، اسعد بن سعيد، محمد بن احمد، محمد بن جعفر و غير ايشان و ترجمۀ حال همه شان موكول به علم رجال بوده و در اينجا فقط بعضى از معروفين و موصوفين به همين نسبت از ديگر طبقات را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رازى، ابوالمعالى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دهخدا، ابوالمعالى</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رازى، احمد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جصاص </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رازى، احمد بن فارس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فارس، احمد بن فارس</w:t>
      </w:r>
    </w:p>
    <w:p>
      <w:pPr>
        <w:pStyle w:val="BookText"/>
        <w:rPr/>
      </w:pPr>
      <w:r>
        <w:rPr>
          <w:rFonts w:ascii="Amiri" w:hAnsi="Amiri" w:eastAsia="Amiri" w:cs="Amiri"/>
          <w:color w:val="111111"/>
          <w:sz w:val="28"/>
          <w:sz w:val="28"/>
          <w:szCs w:val="28"/>
          <w:rtl w:val="true"/>
          <w:lang w:bidi="ar-SA"/>
        </w:rPr>
        <w:t xml:space="preserve">رازى، حسين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ابوالفتوح، حسين بن على</w:t>
      </w:r>
    </w:p>
    <w:p>
      <w:pPr>
        <w:pStyle w:val="BookText"/>
        <w:rPr/>
      </w:pPr>
      <w:r>
        <w:rPr>
          <w:rFonts w:eastAsia="Times New Roman" w:cs="Times New Roman" w:ascii="Times New Roman" w:hAnsi="Times New Roman"/>
          <w:color w:val="111111"/>
          <w:sz w:val="28"/>
          <w:szCs w:val="28"/>
          <w:lang w:val="en-US" w:bidi="en-US"/>
        </w:rPr>
        <w:t>1150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شيخ عبدالجبار بن عبداللّٰه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قارى رازى، از اكابر علماى اماميّه مى باشد كه فقيه رى و از تلامذۀ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ابن البرّاج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مصنّفات شيخ طوسى را از خودش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اكابر زمان، حاضر حوزۀ درس او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بسيارى در فقه، به عربى و پارسى داشته كه همۀ آنها را شيخ ابوالفتوح رازى از خودش روايت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هيچ يك از آنها دسترس نگرديد؛ چنانچه تاريخ وفات صاحب ترجمه نيز به دست نيامد، لكن از رجال اواخر قرن پنجم بوده، بلكه ظاهراً آنكه اوايل قرن ششم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شيخ عبدالرحمان بن محمد بن ادريس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رازى، محمد بن ادريس </w:t>
      </w:r>
    </w:p>
    <w:p>
      <w:pPr>
        <w:pStyle w:val="BookText"/>
        <w:rPr/>
      </w:pPr>
      <w:r>
        <w:rPr>
          <w:rFonts w:ascii="Amiri" w:hAnsi="Amiri" w:eastAsia="Amiri" w:cs="Amiri"/>
          <w:color w:val="111111"/>
          <w:sz w:val="28"/>
          <w:sz w:val="28"/>
          <w:szCs w:val="28"/>
          <w:rtl w:val="true"/>
          <w:lang w:bidi="ar-SA"/>
        </w:rPr>
        <w:t xml:space="preserve">رازى، محمد بن ابى بكر شمس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محمد بن ابى بكر شمس الدين</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محمد بن ادريس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حافظ حنظلى،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اهل سنّت مى باشد كه در طبقۀ بخارى و نظاير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ابومحمد عبدالرحمان حافظ ملك رى، نيز از اكابر علما و عرفا و در علوم متنوعه، خصوصاً در رجال، بحرى بى كران بوده و از ابدالش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اختلاف تابعين و صحابه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محمد بن زكريا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طبيبى است بى مانند؛ حكيمى است دانشمند، از مشاهير حكمت و منطق و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به مناسبت شغل زرگرى كه داشته، به صنعت اكسير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بخار و دخان عقاقير و ادويّه چشم هايش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معالجه به طبيبى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طبيب نيز پانصد اشرفى طلا به عنوان حق المعالجه از او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كيميا همين است، نه عمليّات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ترك كيميا كرده و در سنّ بيشتر از چهل سالگى به تحصيل طب پرداخت تا آنكه مرجع تمامى اطباى عصر خود شد و در زمان مكتفى باللّه عباسى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اطبّاى بغداد بدو موكول گرديد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فطانت و ذكاوت و اصابت معالجات او نوادرى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را بسيار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را به طور رايگان و مجّانى معالجه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 منزل و دوا و غذا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علم طب معدوم بوده و جالينوسش به وجود آورد و احيا نمود و پاشيده و پراكنده بوده و محمد بن زكريا جمعش كرد و ناقص بوده و ابن سينا به درجۀ كمالش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چنانچه مذكور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كلمات طريفۀ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 بسيار سريع الزوال است؛ اگر طبيب، </w:t>
      </w:r>
    </w:p>
    <w:p>
      <w:pPr>
        <w:pStyle w:val="BookText"/>
        <w:rPr/>
      </w:pPr>
      <w:r>
        <w:rPr>
          <w:rFonts w:ascii="IRNazanin" w:hAnsi="IRNazanin" w:eastAsia="IRNazanin"/>
          <w:color w:val="111111"/>
          <w:sz w:val="28"/>
          <w:sz w:val="28"/>
          <w:szCs w:val="28"/>
          <w:rtl w:val="true"/>
          <w:lang w:bidi="fa-IR"/>
        </w:rPr>
        <w:t>دانا و مريض، مطيع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قدرت به طبابت غذايى، معالجۀ دوايى غلط است و با امكان معالجه با دواى مفرد يا قليل الاجزاء نبايد با دواى مركب يا كثيرالاجزاء معالجه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 سودمند او در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معارف طبيعيّه بسيار و ناسخ كتاب هاى اطبّاى سلف بوده و متجاوز از دويست مى باشد كه بعضى از آنها را مى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الامام الفاضل المعصوم؛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والمأموم؛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الاطفال؛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الايساغوجى؛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برء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در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التّدبير؛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در صنعت و كيميا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يا الجامع الكبير يا الجامع الحاصر لصناعة الطّبّ‌ يا الحاصر لصناعة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بعضى آنكه اينها همه اسامى مختلفۀ كتاب حاوى مذكور در زير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الجدرى والحصبة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و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نسخه از آن 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 كه بسيار نافع و مرجع اطباى بعد از او بوده و از آن كتاب بسيار 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الحصى المتولّد فى الكلى والمثانى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ترجمۀ فرانسوى آن در ليدن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الملوكى؛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المنصورى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ابوصالح منصور سامانى تأليفش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القوانين الطّبيعيّة فى الحكمة الفلسفيّة؛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لايحضره الطّبيب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صدوق هم نام كتاب من لايحضره الفقيه را از نام همين كتاب اقتباس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الاغذية و دفع مضارّها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كه بسيار و در فهرست ابن النّديم و غير آن مذكور و تا دويست و پنجاه تصنيف بدو نسبت داده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صنعت كيميا به اكتشافات بسيارى نائل شد و دانشمندان فيزيك به مهارت وى در اين قسمت از علوم طبيعيّه معترف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به تدبيرات بيمارستان بغداد پرداخت و در آخر عمر نابينا شد و به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يا شيا يا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ابوبكر رازى به نوشتۀ خزينة الاصفياء، از اكابر صوفيّه هم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از خوف خدا در 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خدمت ابوعمر زجاجى رسيده و دست ارادت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هندى در تاريخ وفات او بنابر قول اوّل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شد از دنيا به فردوس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بوبكر رازى اهل راز</w:t>
      </w:r>
    </w:p>
    <w:p>
      <w:pPr>
        <w:pStyle w:val="BookText"/>
        <w:rPr/>
      </w:pPr>
      <w:r>
        <w:rPr>
          <w:rFonts w:ascii="IRNazanin" w:hAnsi="IRNazanin" w:eastAsia="IRNazanin"/>
          <w:color w:val="111111"/>
          <w:sz w:val="28"/>
          <w:sz w:val="28"/>
          <w:szCs w:val="28"/>
          <w:rtl w:val="true"/>
          <w:lang w:bidi="fa-IR"/>
        </w:rPr>
        <w:t xml:space="preserve">وصل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محبوب حبيب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 كامل پاك باز</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فيلسوف الدوله، عبدالحسين، مطرح الأنظار فى تراجم اطباء الاعصار والامصار،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رازى، محمد بن عمر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رازى، محمد بن عمر</w:t>
      </w:r>
    </w:p>
    <w:p>
      <w:pPr>
        <w:pStyle w:val="BookText"/>
        <w:rPr/>
      </w:pPr>
      <w:r>
        <w:rPr>
          <w:rFonts w:ascii="Amiri" w:hAnsi="Amiri" w:eastAsia="Amiri" w:cs="Amiri"/>
          <w:color w:val="111111"/>
          <w:sz w:val="28"/>
          <w:sz w:val="28"/>
          <w:szCs w:val="28"/>
          <w:rtl w:val="true"/>
          <w:lang w:bidi="ar-SA"/>
        </w:rPr>
        <w:t xml:space="preserve">رازى، محمد بن محمد بن ابى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رازى</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رازى، محمد بن ابى بكر زين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ابى بكر شمس الدين بن عبدالقادر، حنفى، از علماى اواسط قرن هشتم هجرت مى باشد كه به سال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تأليفات نافعه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انموزج جليل فى اسئلة و اجوبة من غرائب آى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الابريز فى تفسير الكتاب العزيز؛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المقامات الحريريّة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خزانۀ تيموريه و دو نسخه نيز در دارالكتب المصرية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كه ملخّص صحاح جوهرى است و بارها در قاهره و غيره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او به دست نيامد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رازى، سيد مرتضى رازى ابن الداعى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مرتضى رازى</w:t>
      </w:r>
    </w:p>
    <w:p>
      <w:pPr>
        <w:pStyle w:val="BookText"/>
        <w:rPr/>
      </w:pPr>
      <w:r>
        <w:rPr>
          <w:rFonts w:eastAsia="Times New Roman" w:cs="Times New Roman" w:ascii="Times New Roman" w:hAnsi="Times New Roman"/>
          <w:color w:val="111111"/>
          <w:sz w:val="28"/>
          <w:szCs w:val="28"/>
          <w:lang w:val="en-US" w:bidi="en-US"/>
        </w:rPr>
        <w:t>1155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رازى، يحيى بن معاذ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واعظ رازى،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رجال طريقت معاصرين جنيد بغدادى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بغداد رفت، زهّاد و مشايخ صوفيّه بر سر وى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صندلى براى او تعيين كرده و خودشان پيش وى نشسته و بناى مذاكره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خواست تكلّم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كه تو حق حرف زدن در وقت تكلّم مردم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حكيمانه و مناجات هاى عارفانۀ يحيى بسيار است؛ چنانچه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خوب، خوب است و بهتر از آن، معنى آن است و بهتر از آن هم عمل كردن به آن و بهتر از آن نيز مزد و ثواب آن و بهتر از همه رضاى پروردگارى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كالسراب و قلب من التقوى خراب و ذنوب بعدد الرمل والتراب ثم تطمع فى الكواعب الاتراب؛ هيهات انت سكران بغير شراب؛ ما اكملك لو بادرت املك؛ ما اجلك لو بادرت اجلك ما اقوالك لو خالفت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لى بمثل ربى ان ادبرت نادانى و ان اقبلت ناجانى و ان دعوت لبانى، حسبى ربى حياة اللّه من كل ميت و حسبى بقاء اللّه من كل هالك؛ اذا ما لقيت اللّه عنى راضيا؛ فان سرور النفس فى ما هنالك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بلخ به زيارت يك نفر علوى رفته و سلامش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پرسيد كه دربارۀ ما اهل بيت چه مى گويى‌؟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اقول فى طين عجن بماء الوحى و غرس بماء الرسالة فهل يفوح منها الا مسك الهدى و عنبر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دهان او را پر از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به ديدنش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زرتنا فبفضلك و ان زرناك فلفضلك فلك الفضل زائر او مزورا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اسماعيل، برادر بزرگ يحيى، گفتند كه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مردم را ترك كرده؛ پس با كه معاشرت خواهد كرد؟ اسماعيل اين سخن را به يحيى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نگفتى با آن كسى كه مردم را براى وى ترك كرده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يحيى روز شنبه شانزدهم جمادى الاولى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نيشابور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بعضى، يحيى صد هزار درهم قرضدار بود تا آنكه بعد از چندين مسافرت به هرات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دخترى از امراى آن شهر، كه در مجلس وعظ او حاضر بوده، به حسب امر حضرت رسالت صلى الله عليه و آله كه در خواب صادر شده بود، سيصد هزار درهم بدو بخشيد كه صد هزار را به قرض خود بدهد و دويست هزار باقى را نيز در ضروريّات </w:t>
      </w:r>
      <w:bookmarkStart w:id="147" w:name="pg15892_173997"/>
    </w:p>
    <w:p>
      <w:pPr>
        <w:pStyle w:val="BookText"/>
        <w:rPr/>
      </w:pPr>
      <w:bookmarkEnd w:id="147"/>
      <w:r>
        <w:rPr>
          <w:rFonts w:ascii="IRNazanin" w:hAnsi="IRNazanin" w:eastAsia="IRNazanin"/>
          <w:color w:val="111111"/>
          <w:sz w:val="28"/>
          <w:sz w:val="28"/>
          <w:szCs w:val="28"/>
          <w:rtl w:val="true"/>
          <w:lang w:bidi="fa-IR"/>
        </w:rPr>
        <w:t>خود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چهار روز ديگر نيز برحسب اشارۀ آن دختر در هرات وعظ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عازم ديار خود، نيشابور،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بلخ رسيد، پسرش خيال كرد كه اگر او به شهر خود برسد، صد هزار از آن نقدينه را به طلبكار داده و بقيه را نيز به دراويش و صوفيّه و علما خواهد بخشيد و وى را محروم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نفر ديگر را با خود متّفق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الصباح سنگى گران برداشته و در حال سجده بر سر پدر زد؛ پس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صد هزار درهم به قرض خواهان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جنازه اش را به نيشابور نقل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اين قضيه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رنز يا رنح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بنابر دويمى، كلمۀ برهان و بنابر اوّلى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حق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5382379_2142443653"/>
      <w:bookmarkStart w:id="149" w:name="_Toc51"/>
      <w:bookmarkEnd w:id="148"/>
      <w:r>
        <w:rPr>
          <w:rtl w:val="true"/>
        </w:rPr>
        <w:t>راسبى</w:t>
      </w:r>
      <w:bookmarkEnd w:id="149"/>
    </w:p>
    <w:p>
      <w:pPr>
        <w:pStyle w:val="BookText"/>
        <w:rPr/>
      </w:pPr>
      <w:r>
        <w:rPr>
          <w:rFonts w:ascii="IRNazanin" w:hAnsi="IRNazanin" w:eastAsia="IRNazanin"/>
          <w:color w:val="111111"/>
          <w:sz w:val="28"/>
          <w:sz w:val="28"/>
          <w:szCs w:val="28"/>
          <w:rtl w:val="true"/>
          <w:lang w:bidi="fa-IR"/>
        </w:rPr>
        <w:t>راسبى</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راسبى،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فضلاى عرفاى اواسط قرن چهارم هجرت مى باشد كه مولد و مسكن و مدفن او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خليفۀ عباسى بعد از او را درك كرده و از كلمات اوست كه در شرح معنى محبّت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المحبة اذا ظهرت افتضح فيها المحب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كتمت قتل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راسبى، عبداللّه بن مسلم</w:t>
      </w:r>
    </w:p>
    <w:p>
      <w:p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راسبى، عبداللّه بن وهب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بنى راسب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كتب رجاليّه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 گو، منصور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فارسى شيرازى،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فاضل امامى از علماى قرن 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طبقۀ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غياث الدين منصور بن امير صدرالدين نيز معاصر و در شيراز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الاصول سيّد شريف و كتاب الفصول المنصوريّة يا الفوائد المنصوريّة از تأليفات منيفۀ اوست كه شرح متوسط مزجى تهذيب الاصول علاّمۀ حلّى و بسيار خوب است و سال وفات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الخوارج، عبداللّه بن وهب</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عينى، تقى الدين طبيب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الخطاب، تقى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 المدرى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دال مهمله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ذال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عبداللّه و عبداللّه بن جعفر ثانى بن عبداللّه بن امام جعفر صادق عليه السلام مى باشد و ترجمۀ حال ايشان و جهت نسبت و دال و ذال بودن حرف بعد از ميم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المدققين، محمد بن علامۀ حلى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 المحقّقين</w:t>
      </w:r>
    </w:p>
    <w:p>
      <w:pPr>
        <w:pStyle w:val="BookText"/>
        <w:rPr/>
      </w:pPr>
      <w:r>
        <w:rPr>
          <w:rFonts w:ascii="IRNazanin" w:hAnsi="IRNazanin" w:eastAsia="IRNazanin"/>
          <w:color w:val="111111"/>
          <w:sz w:val="28"/>
          <w:sz w:val="28"/>
          <w:szCs w:val="28"/>
          <w:rtl w:val="true"/>
          <w:lang w:bidi="fa-IR"/>
        </w:rPr>
        <w:t xml:space="preserve">رأس المذرى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رأس المدرى</w:t>
      </w:r>
    </w:p>
    <w:p>
      <w:pPr>
        <w:pStyle w:val="BookText"/>
        <w:rPr/>
      </w:pPr>
      <w:r>
        <w:rPr>
          <w:rFonts w:ascii="Amiri" w:hAnsi="Amiri" w:eastAsia="Amiri" w:cs="Amiri"/>
          <w:color w:val="111111"/>
          <w:sz w:val="28"/>
          <w:sz w:val="28"/>
          <w:szCs w:val="28"/>
          <w:rtl w:val="true"/>
          <w:lang w:bidi="ar-SA"/>
        </w:rPr>
        <w:t xml:space="preserve">رأس المؤلفين، عبدالملك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ثعالبى، عبدالملك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رأسى،</w:t>
      </w:r>
      <w:r>
        <w:rPr>
          <w:rStyle w:val="FootnoteAnchor"/>
          <w:rtl w:val="true"/>
        </w:rPr>
        <w:footnoteReference w:id="79"/>
      </w:r>
      <w:r>
        <w:rPr>
          <w:rFonts w:ascii="IRNazanin" w:hAnsi="IRNazanin" w:eastAsia="IRNazanin"/>
          <w:color w:val="111111"/>
          <w:sz w:val="28"/>
          <w:sz w:val="28"/>
          <w:szCs w:val="28"/>
          <w:rtl w:val="true"/>
          <w:lang w:bidi="fa-IR"/>
        </w:rPr>
        <w:t>عبداللّه بن مسلم بصرى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رأسى، عمر بن حسن بن عبدالكريم </w:t>
      </w:r>
      <w:bookmarkStart w:id="150" w:name="pg15892_173999"/>
    </w:p>
    <w:p>
      <w:pPr>
        <w:pStyle w:val="BookText"/>
        <w:rPr/>
      </w:pPr>
      <w:bookmarkEnd w:id="150"/>
      <w:r>
        <w:rPr>
          <w:rFonts w:ascii="IRNazanin" w:hAnsi="IRNazanin" w:eastAsia="IRNazanin"/>
          <w:color w:val="111111"/>
          <w:sz w:val="28"/>
          <w:sz w:val="28"/>
          <w:szCs w:val="28"/>
          <w:rtl w:val="true"/>
          <w:lang w:bidi="fa-IR"/>
        </w:rPr>
        <w:t>افراد مذكور و بعض ديگر از روات و محدّثين مى باشد و شرح حال ايشان موكول به علم رجال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راشدى، ادهم بن خطره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راشدى، قاسم بن يحيى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راشدى، محمد بن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راشدى، هشام بن ابراهيم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ترجمۀ حال ايشان موكول بدان علم شريف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راصد، محمد بن معروف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تقى الدين، محمد بن معروف</w:t>
      </w:r>
    </w:p>
    <w:p>
      <w:pPr>
        <w:pStyle w:val="BookText"/>
        <w:rPr/>
      </w:pPr>
      <w:r>
        <w:rPr>
          <w:rFonts w:eastAsia="Times New Roman" w:cs="Times New Roman" w:ascii="Times New Roman" w:hAnsi="Times New Roman"/>
          <w:color w:val="111111"/>
          <w:sz w:val="28"/>
          <w:szCs w:val="28"/>
          <w:lang w:val="en-US" w:bidi="en-US"/>
        </w:rPr>
        <w:t>1158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شاعرى است اصفهانى كه در نقّاشى نيز ماهر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زماناى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 و يك مثنوى دارد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وحشيانه از روش خلق مى رمم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عذرم بسى بجاست كه آدم نديده ام</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قيد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5382381_2142443653"/>
      <w:bookmarkStart w:id="152" w:name="_Toc52"/>
      <w:bookmarkEnd w:id="151"/>
      <w:r>
        <w:rPr>
          <w:rtl w:val="true"/>
        </w:rPr>
        <w:t>راغب</w:t>
      </w:r>
      <w:bookmarkEnd w:id="152"/>
    </w:p>
    <w:p>
      <w:pPr>
        <w:pStyle w:val="BookText"/>
        <w:rPr/>
      </w:pPr>
      <w:r>
        <w:rPr>
          <w:rFonts w:ascii="IRNazanin" w:hAnsi="IRNazanin" w:eastAsia="IRNazanin"/>
          <w:color w:val="111111"/>
          <w:sz w:val="28"/>
          <w:sz w:val="28"/>
          <w:szCs w:val="28"/>
          <w:rtl w:val="true"/>
          <w:lang w:bidi="fa-IR"/>
        </w:rPr>
        <w:t>راغب</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راغب اردبيلى، مير يوسف</w:t>
      </w:r>
    </w:p>
    <w:p>
      <w:pPr>
        <w:pStyle w:val="BookText"/>
        <w:rPr/>
      </w:pPr>
      <w:r>
        <w:rPr>
          <w:rFonts w:ascii="IRNazanin" w:hAnsi="IRNazanin" w:eastAsia="IRNazanin"/>
          <w:color w:val="111111"/>
          <w:sz w:val="28"/>
          <w:sz w:val="28"/>
          <w:szCs w:val="28"/>
          <w:rtl w:val="true"/>
          <w:lang w:bidi="fa-IR"/>
        </w:rPr>
        <w:t>از شعراى ايران مى باشد و اين رباعى را در حال احتضار و جان كندن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 نه وقت تپيدن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مبار كه هنگام ديدن است</w:t>
      </w:r>
    </w:p>
    <w:p>
      <w:pPr>
        <w:pStyle w:val="BookText"/>
        <w:rPr/>
      </w:pPr>
      <w:r>
        <w:rPr>
          <w:rFonts w:ascii="IRNazanin" w:hAnsi="IRNazanin" w:eastAsia="IRNazanin"/>
          <w:color w:val="111111"/>
          <w:sz w:val="28"/>
          <w:sz w:val="28"/>
          <w:szCs w:val="28"/>
          <w:rtl w:val="true"/>
          <w:lang w:bidi="fa-IR"/>
        </w:rPr>
        <w:t xml:space="preserve">مى در قدح كنيد حريفان و گل به 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عزاى ما نه گريبان دريدن است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زندگانى او به دست نيامد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علماى عامّه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احتجاج القرآن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مشخّصات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ديگرش معلوم نشد و محتمل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مفضل يا فضل بن محمد،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شافعى يا معتزلى از اكابر علماى عامّه مى باشد كه در لغت و علوم و فنون ادبيّه و عربيّه و شعر و حديث و كتابت و كلام و حكمت و اخلاق، طاق و شهرۀ آفاق و مراتب فضل و كمال او مقبول و مسلّم عامّه و خاصّه بود و قرين امام غزالى اش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علما به استناد اينكه از اهل بيت عصمت عليهم السلام بسيار روايت كرده و در موقع روايت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فقط با عبارت اميرالمؤمنين تعبير آورده و از خلفاى ديگر حتى الامكان روايت نكرده و نظاير اينها، نسبت تشيّع بدو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كتاب اسرار الامامة حسن بن على طبرسى نقل است كه راغب از حكماى شيعۀ اماميّه بوده و مصنّفات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افانين البلاغة؛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والكفر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داراى طرزى عجيب و فوايد حسنه بوده و به نوشتۀ بعضى، از بعض فقرات آن اشعرى مذهب بودنش استظهار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البيان فى تأويل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 تحقيقات بيضاوى از آن مأخوذ شده و به جامع التّفسير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النّشأتين و تحصيل السّعادتين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معرفت نفس و مبدأ و معاد كه داراى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بوده و در مصر و قاهره و بيروت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مكارم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 در آداب و اخلاق و تصوف و مواعظ حسنه و گاهى از حكايات كليله و دمنه را نيز در آن نقل مى كند و دو مرتبه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الادباء و محاورات الشّعراء والبلغاء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مرتبه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فى غريب القرآن يا مفردات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تحقيق موادّ لغات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مستقلاً</w:t>
      </w:r>
    </w:p>
    <w:p>
      <w:pPr>
        <w:pStyle w:val="BookText"/>
        <w:rPr/>
      </w:pPr>
      <w:r>
        <w:rPr>
          <w:rFonts w:ascii="IRNazanin" w:hAnsi="IRNazanin" w:eastAsia="IRNazanin"/>
          <w:color w:val="111111"/>
          <w:sz w:val="28"/>
          <w:sz w:val="28"/>
          <w:szCs w:val="28"/>
          <w:rtl w:val="true"/>
          <w:lang w:bidi="fa-IR"/>
        </w:rPr>
        <w:t>و يك مرتبه نيز در حاشيۀ نهايۀ ابن الاثير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آخر تنزيه القرآن قاضى عبدالجبّار بن احمد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ذريعۀ مذكور بسيار مرغوب و در رشتۀ خود بى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غزالى نيز بسيارش ستوده و پيوسته مصاحبش بودى و بعضى از اهل خبره به اخلاق ناصرى خواجه ترجيحش دهند و از اشعار آن 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صد هزار محمد كه در جهان آيد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به منزلۀ جاه مصطفى نشود</w:t>
      </w:r>
    </w:p>
    <w:p>
      <w:pPr>
        <w:pStyle w:val="BookText"/>
        <w:rPr/>
      </w:pPr>
      <w:r>
        <w:rPr>
          <w:rFonts w:ascii="IRNazanin" w:hAnsi="IRNazanin" w:eastAsia="IRNazanin"/>
          <w:color w:val="111111"/>
          <w:sz w:val="28"/>
          <w:sz w:val="28"/>
          <w:szCs w:val="28"/>
          <w:rtl w:val="true"/>
          <w:lang w:bidi="fa-IR"/>
        </w:rPr>
        <w:t xml:space="preserve">اگرچه عرصۀ عالم پر از على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علم و سخاوت چو مرتضى نشود</w:t>
      </w:r>
    </w:p>
    <w:p>
      <w:pPr>
        <w:pStyle w:val="BookText"/>
        <w:rPr/>
      </w:pPr>
      <w:r>
        <w:rPr>
          <w:rFonts w:ascii="IRNazanin" w:hAnsi="IRNazanin" w:eastAsia="IRNazanin"/>
          <w:color w:val="111111"/>
          <w:sz w:val="28"/>
          <w:sz w:val="28"/>
          <w:szCs w:val="28"/>
          <w:rtl w:val="true"/>
          <w:lang w:bidi="fa-IR"/>
        </w:rPr>
        <w:t xml:space="preserve">جهان اگرچه ز موسى و چوب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كليم نگردد، يكى عصا نشود</w:t>
      </w:r>
    </w:p>
    <w:p>
      <w:pPr>
        <w:pStyle w:val="BookText"/>
        <w:rPr/>
      </w:pPr>
      <w:r>
        <w:rPr>
          <w:rFonts w:ascii="IRNazanin" w:hAnsi="IRNazanin" w:eastAsia="IRNazanin"/>
          <w:color w:val="111111"/>
          <w:sz w:val="28"/>
          <w:sz w:val="28"/>
          <w:szCs w:val="28"/>
          <w:rtl w:val="true"/>
          <w:lang w:bidi="fa-IR"/>
        </w:rPr>
        <w:t>كتاب محاضرات مذكور نيز پاره اى نوادر حكم و حكايات طريفه را حاوى است كه در تمامى آنها متفرّد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به 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كه بدن من آلوده به نجاست و بدن شما سراپا انگبين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 كه آن اعمال بد تو و اين افعال خوب من است كه عمل هركسى را مثل لباس، در 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تتمّۀ خوابم را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ديدم كه من بدن تو را مى ليسم و تو هم بدن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اغرب لعنك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حضور خودش راند؛ نيز كودكى اين آيه را نزد معلّم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 فَإِنَّكَ 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پدر كشخان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عَلَيْكَ لَعْنَتِي إِلىٰ يَوْمِ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مكرّرش مى نمود؛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و على ابويك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و على ابويك نيست، ولكن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راغب، بنابر آنچه در روضات الجنّات از كتاب اخبار البشر نقل كرده، به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در معجم المطبوعات سال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شيرازى، ميرزا غلامحسين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اوايل قرن حاضر چهاردهم هجرت از شعراى شيراز بوده و از اوست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دمى در خلوتى با دلستانى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عمرى است اندر گلستانى </w:t>
      </w:r>
    </w:p>
    <w:p>
      <w:pPr>
        <w:pStyle w:val="BookText"/>
        <w:rPr/>
      </w:pPr>
      <w:r>
        <w:rPr>
          <w:rFonts w:ascii="IRNazanin" w:hAnsi="IRNazanin" w:eastAsia="IRNazanin"/>
          <w:color w:val="111111"/>
          <w:sz w:val="28"/>
          <w:sz w:val="28"/>
          <w:szCs w:val="28"/>
          <w:rtl w:val="true"/>
          <w:lang w:bidi="fa-IR"/>
        </w:rPr>
        <w:t xml:space="preserve">تنم از مويه شد چون موى باريك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تاب طرّۀ لاغرميانى</w:t>
      </w:r>
    </w:p>
    <w:p>
      <w:pPr>
        <w:pStyle w:val="BookText"/>
        <w:rPr/>
      </w:pPr>
      <w:r>
        <w:rPr>
          <w:rFonts w:ascii="IRNazanin" w:hAnsi="IRNazanin" w:eastAsia="IRNazanin"/>
          <w:color w:val="111111"/>
          <w:sz w:val="28"/>
          <w:sz w:val="28"/>
          <w:szCs w:val="28"/>
          <w:rtl w:val="true"/>
          <w:lang w:bidi="fa-IR"/>
        </w:rPr>
        <w:t xml:space="preserve">چو كامم از حرم حاصل نگيرد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آرم سوى دير مغانى</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قصبۀ جهرم از مضافات فارس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قمى يا راغب كاشانى، حكيم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حكيم اسماعيل، از افاضل قرن يازدهم هجرت و اوايل قرن دوازدهم را نيز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علوم متداوله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خطوط را خوب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اواخر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نتوانى چو عيانش 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مجوى جسم و جانش ديدن</w:t>
      </w:r>
    </w:p>
    <w:p>
      <w:pPr>
        <w:pStyle w:val="BookText"/>
        <w:rPr/>
      </w:pPr>
      <w:r>
        <w:rPr>
          <w:rFonts w:ascii="Amiri" w:hAnsi="Amiri" w:eastAsia="Amiri" w:cs="Amiri"/>
          <w:color w:val="111111"/>
          <w:sz w:val="28"/>
          <w:sz w:val="28"/>
          <w:szCs w:val="28"/>
          <w:rtl w:val="true"/>
          <w:lang w:bidi="ar-SA"/>
        </w:rPr>
        <w:t xml:space="preserve">معشوق به شيرينى شكّر خواب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ديده نبندى نتوانش ديدن</w:t>
      </w:r>
    </w:p>
    <w:p>
      <w:pPr>
        <w:pStyle w:val="BookText"/>
        <w:rPr/>
      </w:pPr>
      <w:r>
        <w:rPr>
          <w:rFonts w:ascii="IRNazanin" w:hAnsi="IRNazanin" w:eastAsia="IRNazanin"/>
          <w:color w:val="111111"/>
          <w:sz w:val="28"/>
          <w:sz w:val="28"/>
          <w:szCs w:val="28"/>
          <w:rtl w:val="true"/>
          <w:lang w:bidi="fa-IR"/>
        </w:rPr>
        <w:t xml:space="preserve">نيز در تاريخ جلوس شاه صفى صفوى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قصيده اى گفته كه هر مصراع آن تاريخ ابجدى جلوس است و از آن جمله فقط دو بيت ذيل را در تذكرۀ نصرآبادى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ها از گلشن ايمان چو گل سر زد صفى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چو صبح از نور رأى اهل حيدر زد صفى</w:t>
      </w:r>
    </w:p>
    <w:p>
      <w:pPr>
        <w:pStyle w:val="BookText"/>
        <w:rPr/>
      </w:pPr>
      <w:r>
        <w:rPr>
          <w:rFonts w:ascii="IRNazanin" w:hAnsi="IRNazanin" w:eastAsia="IRNazanin"/>
          <w:color w:val="111111"/>
          <w:sz w:val="28"/>
          <w:sz w:val="28"/>
          <w:szCs w:val="28"/>
          <w:rtl w:val="true"/>
          <w:lang w:bidi="fa-IR"/>
        </w:rPr>
        <w:t xml:space="preserve">سنج ها گردون ز شادى زد به مهر و مه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دوال كام تا طبل سكندر زد صفى</w:t>
      </w:r>
    </w:p>
    <w:p>
      <w:pPr>
        <w:pStyle w:val="BookText"/>
        <w:rPr/>
      </w:pPr>
      <w:r>
        <w:rPr>
          <w:rFonts w:ascii="IRNazanin" w:hAnsi="IRNazanin" w:eastAsia="IRNazanin"/>
          <w:color w:val="111111"/>
          <w:sz w:val="28"/>
          <w:sz w:val="28"/>
          <w:szCs w:val="28"/>
          <w:rtl w:val="true"/>
          <w:lang w:bidi="fa-IR"/>
        </w:rPr>
        <w:t xml:space="preserve">هر مصراع به حساب ابجدى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مخفى نماند كه راغب در اصل كاشانى بوده، لكن به جهت كثرت اقامت در قم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راغب هندى، مير مبارك اللّه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شعراى قرن سيزدهم هندوستان و از متولدين سال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ديوانى مرتب و منظومۀ ساقى نامه و منظومۀ فراق نامه از آثار وى بوده و اين شعر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اضطراب خود آرام يافتم راغب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سان جنبش گهواره شد تپيدن من</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bookmarkStart w:id="153" w:name="pg15892_174003"/>
    </w:p>
    <w:p>
      <w:pPr>
        <w:pStyle w:val="Heading3"/>
        <w:numPr>
          <w:ilvl w:val="2"/>
          <w:numId w:val="1"/>
        </w:numPr>
        <w:rPr/>
      </w:pPr>
      <w:bookmarkStart w:id="154" w:name="__RefHeading___Toc15382383_2142443653"/>
      <w:bookmarkStart w:id="155" w:name="_Toc53"/>
      <w:bookmarkEnd w:id="153"/>
      <w:bookmarkEnd w:id="154"/>
      <w:r>
        <w:rPr>
          <w:rtl w:val="true"/>
        </w:rPr>
        <w:t>رافعى</w:t>
      </w:r>
      <w:bookmarkEnd w:id="155"/>
    </w:p>
    <w:p>
      <w:pPr>
        <w:pStyle w:val="BookText"/>
        <w:rPr/>
      </w:pPr>
      <w:r>
        <w:rPr>
          <w:rFonts w:ascii="IRNazanin" w:hAnsi="IRNazanin" w:eastAsia="IRNazanin"/>
          <w:color w:val="111111"/>
          <w:sz w:val="28"/>
          <w:sz w:val="28"/>
          <w:szCs w:val="28"/>
          <w:rtl w:val="true"/>
          <w:lang w:bidi="fa-IR"/>
        </w:rPr>
        <w:t>رافعى</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رافعى، امام الدين</w:t>
      </w:r>
    </w:p>
    <w:p>
      <w:pPr>
        <w:pStyle w:val="BookText"/>
        <w:rPr/>
      </w:pPr>
      <w:r>
        <w:rPr>
          <w:rFonts w:ascii="IRNazanin" w:hAnsi="IRNazanin" w:eastAsia="IRNazanin"/>
          <w:color w:val="111111"/>
          <w:sz w:val="28"/>
          <w:sz w:val="28"/>
          <w:szCs w:val="28"/>
          <w:rtl w:val="true"/>
          <w:lang w:bidi="fa-IR"/>
        </w:rPr>
        <w:t>به نوشتۀ قاموس الاعلام، از شعراى هندوستان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تدوين نام و بعضى تأليفات ديگر دارد و ظاهر آنكه او غير از رافعى قزوينى مذكور در ذيل مى باشد، ولكن اظهر اتّحاد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رافعى، حسين بن محمد بن جعفر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خالع رافعى</w:t>
      </w:r>
    </w:p>
    <w:p>
      <w:pPr>
        <w:pStyle w:val="BookText"/>
        <w:rPr/>
      </w:pPr>
      <w:r>
        <w:rPr>
          <w:rFonts w:eastAsia="Times New Roman" w:cs="Times New Roman" w:ascii="Times New Roman" w:hAnsi="Times New Roman"/>
          <w:color w:val="111111"/>
          <w:sz w:val="28"/>
          <w:szCs w:val="28"/>
          <w:lang w:val="en-US" w:bidi="en-US"/>
        </w:rPr>
        <w:t>1166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رافعى،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سعيد محمد بن عبدالكريم بن فضل بن حسن، فقيه شافعى 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شافعيّه مى باشد كه در علوم دينى و ديگر علوم متداوله بى عديل و از تلامذۀ شيخ منتجب الدين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الشّارحة على مفردات الفاتحة؛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الايجاز فى اخطار المجاز؛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فى اخبار قزوين او فى علماء قزوين؛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و شرح كبير بر وجيز امام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اين شرح كبير فتح العزيز على كتاب الوجيز بوده و در جلالت مؤلف خود كافى و دو نسخۀ خطّى از آن به شمارۀ </w:t>
      </w: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مسند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فى شرح الوجيز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نوشتۀ بعضى، نام اصلى همان شرح كبير مزبور موسوم به فتح العزيز است و ازآن رو كه به زعم بعضى،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قرآن مجيد نبايد اضافه شود، آن را فتح العزيز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فقره پنجم و هفتم فوق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المحرّر يا محرر التّدوين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آن است كه غير از كتاب تدوين مذكور فوق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رافعى با آن همه مراتب عاليۀ علمى، داراى قريحۀ صافى شعرى هم بوده و از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جامۀ صوف بسته زنّار،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صومعه رفته دل به بازار، چه سود؟</w:t>
      </w:r>
    </w:p>
    <w:p>
      <w:pPr>
        <w:pStyle w:val="BookText"/>
        <w:rPr/>
      </w:pPr>
      <w:r>
        <w:rPr>
          <w:rFonts w:ascii="IRNazanin" w:hAnsi="IRNazanin" w:eastAsia="IRNazanin"/>
          <w:color w:val="111111"/>
          <w:sz w:val="28"/>
          <w:sz w:val="28"/>
          <w:szCs w:val="28"/>
          <w:rtl w:val="true"/>
          <w:lang w:bidi="fa-IR"/>
        </w:rPr>
        <w:t xml:space="preserve">ز آزار كسان راحت خود مى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راحت و صد هزار آزار، چه سود؟</w:t>
      </w:r>
    </w:p>
    <w:p>
      <w:pPr>
        <w:pStyle w:val="BookText"/>
        <w:rPr/>
      </w:pPr>
      <w:r>
        <w:rPr>
          <w:rFonts w:ascii="IRNazanin" w:hAnsi="IRNazanin" w:eastAsia="IRNazanin"/>
          <w:color w:val="111111"/>
          <w:sz w:val="28"/>
          <w:sz w:val="28"/>
          <w:szCs w:val="28"/>
          <w:rtl w:val="true"/>
          <w:lang w:bidi="fa-IR"/>
        </w:rPr>
        <w:t xml:space="preserve">رافعى 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خكج يا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قزوين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 العارفين، صاحب ترجمه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رافعى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كرده و قزوينى بودن او را به تاريخ گزيده نسبت داده است و حال آنكه خودش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امام الدين رافعى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عبدالكريم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xml:space="preserve">؛ 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رافعى، محمد بن عبدالكريم بن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رافعى عبدالكريم فوق، عالم فاضل، حكيم عارف، شاعر ماهر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معاصرش، خاقانى، بسيارش ستوده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طلب كردن علم از آن است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بى علم، كس را به حق راه نيست</w:t>
      </w:r>
    </w:p>
    <w:p>
      <w:pPr>
        <w:pStyle w:val="BookText"/>
        <w:rPr/>
      </w:pPr>
      <w:r>
        <w:rPr>
          <w:rFonts w:ascii="IRNazanin" w:hAnsi="IRNazanin" w:eastAsia="IRNazanin"/>
          <w:color w:val="111111"/>
          <w:sz w:val="28"/>
          <w:sz w:val="28"/>
          <w:szCs w:val="28"/>
          <w:rtl w:val="true"/>
          <w:lang w:bidi="fa-IR"/>
        </w:rPr>
        <w:t xml:space="preserve">كسى ننگ دارد ز آموختن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ننگ نادانى آگاه نيست</w:t>
      </w:r>
    </w:p>
    <w:p>
      <w:pPr>
        <w:pStyle w:val="BookText"/>
        <w:rPr/>
      </w:pPr>
      <w:r>
        <w:rPr>
          <w:rFonts w:ascii="Amiri" w:hAnsi="Amiri" w:eastAsia="Amiri" w:cs="Amiri"/>
          <w:color w:val="111111"/>
          <w:sz w:val="28"/>
          <w:sz w:val="28"/>
          <w:szCs w:val="28"/>
          <w:rtl w:val="true"/>
          <w:lang w:bidi="ar-SA"/>
        </w:rPr>
        <w:t>زمان وفاتش به دست نيامد و شايد اوايل قرن هفتم را دريافته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رضاقلى خان، رياض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رافقى، حسين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خالع رافعى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رافقى، عبيداللّٰه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حالش موكول به كتب رجاليه مى باشد و نسبت آن به رافقه است كه به فرمودۀ قاموس، ديهى است در بحرين و شهرى است در كوهستان و نام دو موضع ديگر و نيز شهرى است در ساحل فرات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رافقه شهرى بود كه بناهاى آن به رقه متّصل و فاصلۀ آنها سيصد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رقه خراب شده و رافقه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بعد از غلبۀ تاتار تا امروز آن هم خالى از سكنه شده است، 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راقم، مصطفى </w:t>
      </w:r>
      <w:r>
        <w:rPr>
          <w:rFonts w:eastAsia="IRNazanin" w:cs="IRNazanin"/>
          <w:color w:val="111111"/>
          <w:sz w:val="28"/>
          <w:szCs w:val="28"/>
          <w:rtl w:val="true"/>
          <w:lang w:bidi="fa-IR"/>
        </w:rPr>
        <w:t xml:space="preserve">(... -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خطّاطين عثمانى مى باشد كه صد مصحف شريف نوشته و در 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راكانى، خيران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راى مهمله بى نقطه و يا معجمه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امام على النقى عليه السلام بوده و شرح حالش موكول به كتب رجال مى باشد و چنانچه خواهد آمد، زاكان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است از عرب كه در قزوين سكونت كرده اند و ظاهراً بى نقطه نوشتن از تصحيف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رامشكى، على بن عيسى</w:t>
      </w:r>
    </w:p>
    <w:p>
      <w:pPr>
        <w:pStyle w:val="BookText"/>
        <w:rPr/>
      </w:pPr>
      <w:r>
        <w:rPr>
          <w:rFonts w:ascii="IRNazanin" w:hAnsi="IRNazanin" w:eastAsia="IRNazanin"/>
          <w:color w:val="111111"/>
          <w:sz w:val="28"/>
          <w:sz w:val="28"/>
          <w:szCs w:val="28"/>
          <w:rtl w:val="true"/>
          <w:lang w:bidi="fa-IR"/>
        </w:rPr>
        <w:t>ترجمۀ حالش در علم رجال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ديهات بخاراست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مراصد، به ضمّ ميم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رامشى، محمد بن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رامشى 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قارى نحوى محدّث لغوى، در قرائات و علوم حديثيّه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فنون عربيّه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ادبيّه را از ابوالعلاء معرّى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به املاى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لقيت صعوبة فى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 صعوبتها على الدينار</w:t>
      </w:r>
    </w:p>
    <w:p>
      <w:pPr>
        <w:pStyle w:val="BookText"/>
        <w:rPr/>
      </w:pPr>
      <w:r>
        <w:rPr>
          <w:rFonts w:ascii="Amiri" w:hAnsi="Amiri" w:eastAsia="Amiri" w:cs="Amiri"/>
          <w:color w:val="111111"/>
          <w:sz w:val="28"/>
          <w:sz w:val="28"/>
          <w:szCs w:val="28"/>
          <w:rtl w:val="true"/>
          <w:lang w:bidi="ar-SA"/>
        </w:rPr>
        <w:t xml:space="preserve">و ابعثه فى ما تشتهيه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يلين ساير الاحجار</w:t>
      </w:r>
    </w:p>
    <w:p>
      <w:pPr>
        <w:pStyle w:val="BookText"/>
        <w:rPr/>
      </w:pPr>
      <w:r>
        <w:rPr>
          <w:rFonts w:ascii="IRNazanin" w:hAnsi="IRNazanin" w:eastAsia="IRNazanin"/>
          <w:color w:val="111111"/>
          <w:sz w:val="28"/>
          <w:sz w:val="28"/>
          <w:szCs w:val="28"/>
          <w:rtl w:val="true"/>
          <w:lang w:bidi="fa-IR"/>
        </w:rPr>
        <w:t xml:space="preserve">در ماه جمادى الاولى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رامهرمزى، حسن بن مفضل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كاتب، حسن بن مفضل بن سهلان</w:t>
      </w:r>
    </w:p>
    <w:p>
      <w:pPr>
        <w:pStyle w:val="BookText"/>
        <w:rPr/>
      </w:pPr>
      <w:r>
        <w:rPr>
          <w:rFonts w:ascii="Amiri" w:hAnsi="Amiri" w:eastAsia="Amiri" w:cs="Amiri"/>
          <w:color w:val="111111"/>
          <w:sz w:val="28"/>
          <w:sz w:val="28"/>
          <w:szCs w:val="28"/>
          <w:rtl w:val="true"/>
          <w:lang w:bidi="ar-SA"/>
        </w:rPr>
        <w:t xml:space="preserve">رامى،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رامى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تبريزى است</w:t>
      </w:r>
      <w:r>
        <w:rPr>
          <w:rFonts w:eastAsia="Amiri" w:cs="Amiri" w:ascii="Amiri" w:hAnsi="Amiri"/>
          <w:color w:val="111111"/>
          <w:sz w:val="28"/>
          <w:szCs w:val="28"/>
          <w:rtl w:val="true"/>
          <w:lang w:bidi="ar-SA"/>
        </w:rPr>
        <w:t xml:space="preserve">. </w:t>
      </w:r>
      <w:bookmarkStart w:id="156" w:name="pg15892_174006"/>
    </w:p>
    <w:p>
      <w:pPr>
        <w:pStyle w:val="BookText"/>
        <w:rPr/>
      </w:pPr>
      <w:bookmarkEnd w:id="156"/>
      <w:r>
        <w:rPr>
          <w:rFonts w:ascii="Amiri" w:hAnsi="Amiri" w:eastAsia="Amiri" w:cs="Amiri"/>
          <w:color w:val="111111"/>
          <w:sz w:val="28"/>
          <w:sz w:val="28"/>
          <w:szCs w:val="28"/>
          <w:rtl w:val="true"/>
          <w:lang w:bidi="ar-SA"/>
        </w:rPr>
        <w:t>رانكويى،</w:t>
      </w:r>
      <w:r>
        <w:rPr>
          <w:rStyle w:val="FootnoteAnchor"/>
          <w:rtl w:val="true"/>
        </w:rPr>
        <w:footnoteReference w:id="82"/>
      </w:r>
      <w:r>
        <w:rPr>
          <w:rFonts w:ascii="Amiri" w:hAnsi="Amiri" w:eastAsia="Amiri" w:cs="Amiri"/>
          <w:color w:val="111111"/>
          <w:sz w:val="28"/>
          <w:sz w:val="28"/>
          <w:szCs w:val="28"/>
          <w:rtl w:val="true"/>
          <w:lang w:bidi="ar-SA"/>
        </w:rPr>
        <w:t xml:space="preserve">عبدالرزاق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فيّاض، ملاعبدالرزّاق بن على بن حسين</w:t>
      </w:r>
    </w:p>
    <w:p>
      <w:pPr>
        <w:pStyle w:val="BookText"/>
        <w:rPr/>
      </w:pPr>
      <w:r>
        <w:rPr>
          <w:rFonts w:eastAsia="Times New Roman" w:cs="Times New Roman" w:ascii="Times New Roman" w:hAnsi="Times New Roman"/>
          <w:color w:val="111111"/>
          <w:sz w:val="28"/>
          <w:szCs w:val="28"/>
          <w:lang w:val="en-US" w:bidi="en-US"/>
        </w:rPr>
        <w:t>1171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رانكويى، عبدالرزاق بن مولا مير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شيرازى المولد والمسكن، از اكابر علما و متكلّمين اماميّه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ملا عبدالرزّاق فيّاض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در اواسط قرن يازدهم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 و مؤلف كتاب تحرير القواعد الكلاميّة فى شرح الرّسالة الاعتقاديّة مى باشد كه شرح قواعد العقائد محقّق طوسى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157" w:name="__RefHeading___Toc15382385_2142443653"/>
      <w:bookmarkStart w:id="158" w:name="_Toc54"/>
      <w:bookmarkEnd w:id="157"/>
      <w:r>
        <w:rPr>
          <w:rtl w:val="true"/>
        </w:rPr>
        <w:t>راوندى</w:t>
      </w:r>
      <w:bookmarkEnd w:id="158"/>
    </w:p>
    <w:p>
      <w:pPr>
        <w:pStyle w:val="BookText"/>
        <w:rPr/>
      </w:pPr>
      <w:r>
        <w:rPr>
          <w:rFonts w:ascii="IRNazanin" w:hAnsi="IRNazanin" w:eastAsia="IRNazanin"/>
          <w:color w:val="111111"/>
          <w:sz w:val="28"/>
          <w:sz w:val="28"/>
          <w:szCs w:val="28"/>
          <w:rtl w:val="true"/>
          <w:lang w:bidi="fa-IR"/>
        </w:rPr>
        <w:t>راوندى</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راوندى، احمد بن يحيى بن اسحاق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علماى تناسخيّه مى باشد كه در نواحى خراسان به نشر عقايد باطلۀ خود پرداخت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اكثر آنها به مغايرت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حقّۀ اسلاميّه سخن گفته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راوندى، سعيد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قطب الدين راوندى</w:t>
      </w:r>
    </w:p>
    <w:p>
      <w:pPr>
        <w:pStyle w:val="BookText"/>
        <w:rPr/>
      </w:pPr>
      <w:r>
        <w:rPr>
          <w:rFonts w:ascii="Amiri" w:hAnsi="Amiri" w:eastAsia="Amiri" w:cs="Amiri"/>
          <w:color w:val="111111"/>
          <w:sz w:val="28"/>
          <w:sz w:val="28"/>
          <w:szCs w:val="28"/>
          <w:rtl w:val="true"/>
          <w:lang w:bidi="ar-SA"/>
        </w:rPr>
        <w:t xml:space="preserve">راوندى، فضل اللّه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ضياءالدين، فضل اللّٰه</w:t>
      </w:r>
    </w:p>
    <w:p>
      <w:pPr>
        <w:pStyle w:val="BookText"/>
        <w:rPr/>
      </w:pPr>
      <w:r>
        <w:rPr>
          <w:rFonts w:eastAsia="Times New Roman" w:cs="Times New Roman" w:ascii="Times New Roman" w:hAnsi="Times New Roman"/>
          <w:color w:val="111111"/>
          <w:sz w:val="28"/>
          <w:szCs w:val="28"/>
          <w:lang w:val="en-US" w:bidi="en-US"/>
        </w:rPr>
        <w:t>1173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راوى، محمد گروسى </w:t>
      </w:r>
      <w:r>
        <w:rPr>
          <w:rFonts w:eastAsia="IRNazanin" w:cs="IRNazanin"/>
          <w:color w:val="111111"/>
          <w:sz w:val="28"/>
          <w:szCs w:val="28"/>
          <w:rtl w:val="true"/>
          <w:lang w:bidi="fa-IR"/>
        </w:rPr>
        <w:t xml:space="preserve">(... -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شعراى عهد فتحعلى شاه قاجار مى باشد كه اندكى از زمان </w:t>
      </w:r>
    </w:p>
    <w:p>
      <w:pPr>
        <w:pStyle w:val="BookText"/>
        <w:rPr/>
      </w:pPr>
      <w:r>
        <w:rPr>
          <w:rFonts w:ascii="IRNazanin" w:hAnsi="IRNazanin" w:eastAsia="IRNazanin"/>
          <w:color w:val="111111"/>
          <w:sz w:val="28"/>
          <w:sz w:val="28"/>
          <w:szCs w:val="28"/>
          <w:rtl w:val="true"/>
          <w:lang w:bidi="fa-IR"/>
        </w:rPr>
        <w:t>محمدشاه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طايفۀ بايندرى تركمان و مولدش ناحيۀ گروس از اعمال همدان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ديوانه كجا بند پذيرد، مگرش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 زلف بتى نام كنم زندان را</w:t>
      </w:r>
    </w:p>
    <w:p>
      <w:pPr>
        <w:pStyle w:val="BookText"/>
        <w:rPr/>
      </w:pPr>
      <w:r>
        <w:rPr>
          <w:rFonts w:ascii="IRNazanin" w:hAnsi="IRNazanin" w:eastAsia="IRNazanin"/>
          <w:color w:val="111111"/>
          <w:sz w:val="28"/>
          <w:sz w:val="28"/>
          <w:szCs w:val="28"/>
          <w:rtl w:val="true"/>
          <w:lang w:bidi="fa-IR"/>
        </w:rPr>
        <w:t xml:space="preserve">گرنه از آتش دل خشك شدى ديدۀ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گفتمى آماده شدن طوفان را</w:t>
      </w:r>
    </w:p>
    <w:p>
      <w:pPr>
        <w:pStyle w:val="BookText"/>
        <w:rPr/>
      </w:pPr>
      <w:r>
        <w:rPr>
          <w:rFonts w:ascii="IRNazanin" w:hAnsi="IRNazanin" w:eastAsia="IRNazanin"/>
          <w:color w:val="111111"/>
          <w:sz w:val="28"/>
          <w:sz w:val="28"/>
          <w:szCs w:val="28"/>
          <w:rtl w:val="true"/>
          <w:lang w:bidi="fa-IR"/>
        </w:rPr>
        <w:t xml:space="preserve">شايد ار ديدۀ گريان مرا عذر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بيند نظرى آن دهن خندان را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 و كتاب انجمن خاقان، كه تذكرۀ شعراى عهد فتحعلى شاه مى باشد،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راويه، حماد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ليلى شاپور يا ميسرة يا هرمز بن مبارك بن عبداللّه يا عبيده، ديلمى كوفى،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تاريخ و لغت عهد بنى اميّه مى باشد كه در معرفت وقايع و اخبار و اشعار و انساب و لغات عرب، داناترين مردم در طبقۀ اوّل از لغوييّن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بنى اميّه صله هاى بسيارى بدو داده و به ديگرانش مقدّم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يزيد اموى از سبب اين لقب مشهور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معنى كثيرالروايه است،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هريك از شعرا را، كه معروف خليفه بوده و يا مسموعش باشد، نقل و روايت مى كنم و بيشتر از آن، اشعار كسانى را در خاطر دارم كه نه معروف خليفه بوده و نه مسموعش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محفوظات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بسيار است، لكن در هريك از حروف معجمه، علاوه بر مقطّعات و متفرّقات، صد قصيدۀ بزرگ از اشعار شعراى جاهليّت مى خوانم؛ چنانچه از كلمات شعراى اسلام اصلاً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خليفه از راه امتحان امر به خواندن نمود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راويه آن مقدار از اشعار فروخواند كه خليفه خودش خسته شده و ديگرى را به جاى خود بگماشت كه تمامى آنچه را كه ادعا كرده، بخواند؛ پس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از قصايد زمان جاهليّت فروخواند و به صلۀ صد هزار درهم نائل گرديد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نوادر بسيارى در حق وى مذكور است، به سال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نام پدر راويه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پس از آنكه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ابى ليلى شاپور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مذكور داشته، در پايان كلامش گويد كه موافق گفتۀ طبقات النّحاة، اين مرد بعينه حماد بن هرمز ابى ليلى است كه زبيدى او را در طبقۀ اوّل از لغويّين كوفيّين مذكور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نيز او را مثل روضات عنوان كرده و گويد كه بعضى نام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نيز ابن خلّكان در آخر ترجمۀ حال راويه گويد كه او در علوم عربيّه قليل البضاعه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قرآن مجيد را حفظ كرد و در سى و چند جا تصحيف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راهب، بحير يا بحيرا</w:t>
      </w:r>
    </w:p>
    <w:p>
      <w:pPr>
        <w:pStyle w:val="BookText"/>
        <w:rPr/>
      </w:pPr>
      <w:r>
        <w:rPr>
          <w:rFonts w:ascii="IRNazanin" w:hAnsi="IRNazanin" w:eastAsia="IRNazanin"/>
          <w:color w:val="111111"/>
          <w:sz w:val="28"/>
          <w:sz w:val="28"/>
          <w:szCs w:val="28"/>
          <w:rtl w:val="true"/>
          <w:lang w:bidi="fa-IR"/>
        </w:rPr>
        <w:t>در اصطلاح رجالى، لقب بحير يا بحيراى راهب مشهور مى باشد كه موقع مسافرت حضرت رسالت صلى الله عليه و آله، كه در بيست سالگى به شام رفته و در اثناى راه به درخت سدر تكيه فرموده، به نبوّت آن حضرت خبر داده بود؛ به شرحى كه در محل خود نگارش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راهب قريش، ابوبكر بن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فقهاء سبعه</w:t>
      </w:r>
    </w:p>
    <w:p>
      <w:pPr>
        <w:pStyle w:val="BookText"/>
        <w:rPr/>
      </w:pPr>
      <w:r>
        <w:rPr>
          <w:rFonts w:ascii="IRNazanin" w:hAnsi="IRNazanin" w:eastAsia="IRNazanin"/>
          <w:color w:val="111111"/>
          <w:sz w:val="28"/>
          <w:sz w:val="28"/>
          <w:szCs w:val="28"/>
          <w:rtl w:val="true"/>
          <w:lang w:bidi="fa-IR"/>
        </w:rPr>
        <w:t xml:space="preserve">راهبى، غضنفر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صبرى، غضنفر</w:t>
      </w:r>
    </w:p>
    <w:p>
      <w:pPr>
        <w:pStyle w:val="BookText"/>
        <w:rPr/>
      </w:pPr>
      <w:r>
        <w:rPr>
          <w:rFonts w:ascii="Amiri" w:hAnsi="Amiri" w:eastAsia="Amiri" w:cs="Amiri"/>
          <w:color w:val="111111"/>
          <w:sz w:val="28"/>
          <w:sz w:val="28"/>
          <w:szCs w:val="28"/>
          <w:rtl w:val="true"/>
          <w:lang w:bidi="ar-SA"/>
        </w:rPr>
        <w:t>شاعر ايرانى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على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صردر</w:t>
      </w:r>
    </w:p>
    <w:p>
      <w:pPr>
        <w:pStyle w:val="BookText"/>
        <w:rPr/>
      </w:pPr>
      <w:r>
        <w:rPr>
          <w:rFonts w:ascii="Amiri" w:hAnsi="Amiri" w:eastAsia="Amiri" w:cs="Amiri"/>
          <w:color w:val="111111"/>
          <w:sz w:val="28"/>
          <w:sz w:val="28"/>
          <w:szCs w:val="28"/>
          <w:rtl w:val="true"/>
          <w:lang w:bidi="ar-SA"/>
        </w:rPr>
        <w:t xml:space="preserve">رئيس، على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مجوسى</w:t>
      </w:r>
    </w:p>
    <w:p>
      <w:pPr>
        <w:pStyle w:val="BookText"/>
        <w:rPr/>
      </w:pPr>
      <w:r>
        <w:rPr>
          <w:rFonts w:ascii="Amiri" w:hAnsi="Amiri" w:eastAsia="Amiri" w:cs="Amiri"/>
          <w:color w:val="111111"/>
          <w:sz w:val="28"/>
          <w:sz w:val="28"/>
          <w:szCs w:val="28"/>
          <w:rtl w:val="true"/>
          <w:lang w:bidi="ar-SA"/>
        </w:rPr>
        <w:t xml:space="preserve">رئيس،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العميد، محمد</w:t>
      </w:r>
    </w:p>
    <w:p>
      <w:pPr>
        <w:pStyle w:val="BookText"/>
        <w:rPr/>
      </w:pPr>
      <w:r>
        <w:rPr>
          <w:rFonts w:ascii="Amiri" w:hAnsi="Amiri" w:eastAsia="Amiri" w:cs="Amiri"/>
          <w:color w:val="111111"/>
          <w:sz w:val="28"/>
          <w:sz w:val="28"/>
          <w:szCs w:val="28"/>
          <w:rtl w:val="true"/>
          <w:lang w:bidi="ar-SA"/>
        </w:rPr>
        <w:t xml:space="preserve">رئيس الاطباء، على بن رضوان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رضوان</w:t>
      </w:r>
    </w:p>
    <w:p>
      <w:pPr>
        <w:pStyle w:val="BookText"/>
        <w:rPr/>
      </w:pPr>
      <w:r>
        <w:rPr>
          <w:rFonts w:ascii="Amiri" w:hAnsi="Amiri" w:eastAsia="Amiri" w:cs="Amiri"/>
          <w:color w:val="111111"/>
          <w:sz w:val="28"/>
          <w:sz w:val="28"/>
          <w:szCs w:val="28"/>
          <w:rtl w:val="true"/>
          <w:lang w:bidi="ar-SA"/>
        </w:rPr>
        <w:t xml:space="preserve">رئيس المحدثين، محمد بن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صدوق</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رباطى، على بن حسين بن رباط</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در حركت اوّل آن در تنقيح المقال سه وجه ذكر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و ضمّ اوّل با </w:t>
      </w:r>
      <w:bookmarkStart w:id="159" w:name="pg15892_174009"/>
    </w:p>
    <w:p>
      <w:pPr>
        <w:pStyle w:val="BookText"/>
        <w:rPr/>
      </w:pPr>
      <w:bookmarkEnd w:id="159"/>
      <w:r>
        <w:rPr>
          <w:rFonts w:ascii="Amiri" w:hAnsi="Amiri" w:eastAsia="Amiri" w:cs="Amiri"/>
          <w:color w:val="111111"/>
          <w:sz w:val="28"/>
          <w:sz w:val="28"/>
          <w:szCs w:val="28"/>
          <w:rtl w:val="true"/>
          <w:lang w:bidi="ar-SA"/>
        </w:rPr>
        <w:t>تخفيف و يا فتح آن با تشديد و تحقيق مراتب در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رُباعى</w:t>
      </w:r>
    </w:p>
    <w:p>
      <w:pPr>
        <w:pStyle w:val="BookText"/>
        <w:rPr/>
      </w:pPr>
      <w:r>
        <w:rPr>
          <w:rFonts w:ascii="Amiri" w:hAnsi="Amiri" w:eastAsia="Amiri" w:cs="Amiri"/>
          <w:color w:val="111111"/>
          <w:sz w:val="28"/>
          <w:sz w:val="28"/>
          <w:szCs w:val="28"/>
          <w:rtl w:val="true"/>
          <w:lang w:bidi="ar-SA"/>
        </w:rPr>
        <w:t>شيخ رباعى مشهدى، از شعراى ايران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ازآن رو كه اكثر اشعارش از قبيل رباعى بوده، به همين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رباعى و شيخ رباعى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گل طبقى نهاده كاين روى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مشك خطى كشيده كاين موى من است</w:t>
      </w:r>
    </w:p>
    <w:p>
      <w:pPr>
        <w:pStyle w:val="BookText"/>
        <w:rPr/>
      </w:pPr>
      <w:r>
        <w:rPr>
          <w:rFonts w:ascii="Amiri" w:hAnsi="Amiri" w:eastAsia="Amiri" w:cs="Amiri"/>
          <w:color w:val="111111"/>
          <w:sz w:val="28"/>
          <w:sz w:val="28"/>
          <w:szCs w:val="28"/>
          <w:rtl w:val="true"/>
          <w:lang w:bidi="ar-SA"/>
        </w:rPr>
        <w:t xml:space="preserve">صد نافه به باد داده كاين بوى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به جهان درزده كاين خوى من است</w:t>
      </w:r>
    </w:p>
    <w:p>
      <w:pPr>
        <w:pStyle w:val="BookText"/>
        <w:rPr/>
      </w:pPr>
      <w:r>
        <w:rPr>
          <w:rFonts w:ascii="IRNazanin" w:hAnsi="IRNazanin" w:eastAsia="IRNazanin"/>
          <w:color w:val="111111"/>
          <w:sz w:val="28"/>
          <w:sz w:val="28"/>
          <w:szCs w:val="28"/>
          <w:rtl w:val="true"/>
          <w:lang w:bidi="fa-IR"/>
        </w:rPr>
        <w:t>اسم و زمان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ربّانى، ميرزا محمدحسين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جناب گرگانى</w:t>
      </w:r>
    </w:p>
    <w:p>
      <w:pPr>
        <w:pStyle w:val="BookText"/>
        <w:rPr/>
      </w:pPr>
      <w:r>
        <w:rPr>
          <w:rFonts w:ascii="IRNazanin" w:hAnsi="IRNazanin" w:eastAsia="IRNazanin"/>
          <w:color w:val="111111"/>
          <w:sz w:val="28"/>
          <w:sz w:val="28"/>
          <w:szCs w:val="28"/>
          <w:rtl w:val="true"/>
          <w:lang w:bidi="fa-IR"/>
        </w:rPr>
        <w:t>نام شاعرى است و لقب چند تن ديگر نيز هست كه به عنوان عالم ربّانى اشاره خواهيم نمود</w:t>
      </w:r>
      <w:r>
        <w:rPr>
          <w:rFonts w:eastAsia="IRNazanin" w:cs="IRNazanin"/>
          <w:color w:val="111111"/>
          <w:sz w:val="28"/>
          <w:szCs w:val="28"/>
          <w:rtl w:val="true"/>
          <w:lang w:bidi="fa-IR"/>
        </w:rPr>
        <w:t>.</w:t>
      </w:r>
    </w:p>
    <w:p>
      <w:pPr>
        <w:pStyle w:val="Heading3"/>
        <w:numPr>
          <w:ilvl w:val="2"/>
          <w:numId w:val="1"/>
        </w:numPr>
        <w:rPr/>
      </w:pPr>
      <w:bookmarkStart w:id="160" w:name="__RefHeading___Toc15382387_2142443653"/>
      <w:bookmarkStart w:id="161" w:name="_Toc55"/>
      <w:bookmarkEnd w:id="160"/>
      <w:r>
        <w:rPr>
          <w:rtl w:val="true"/>
        </w:rPr>
        <w:t>ربعى</w:t>
      </w:r>
      <w:bookmarkEnd w:id="161"/>
    </w:p>
    <w:p>
      <w:pPr>
        <w:pStyle w:val="BookText"/>
        <w:rPr/>
      </w:pPr>
      <w:r>
        <w:rPr>
          <w:rFonts w:ascii="IRNazanin" w:hAnsi="IRNazanin" w:eastAsia="IRNazanin"/>
          <w:color w:val="111111"/>
          <w:sz w:val="28"/>
          <w:sz w:val="28"/>
          <w:szCs w:val="28"/>
          <w:rtl w:val="true"/>
          <w:lang w:bidi="fa-IR"/>
        </w:rPr>
        <w:t>ربعى</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ربعى، اوس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ربعى، حارث بن زيد بن جاريه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ربعى، حذيفة بن عامر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ربعى، حسن بن على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علم رجال بوده و رجوع بدانجا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ربعى، صاعد بن حسن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ربعى بغدادى، مورّخ، اديب لغوى شاعر ماهر سريع الجواب،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p>
    <w:p>
      <w:pPr>
        <w:pStyle w:val="BookText"/>
        <w:rPr/>
      </w:pPr>
      <w:r>
        <w:rPr>
          <w:rFonts w:ascii="IRNazanin" w:hAnsi="IRNazanin" w:eastAsia="IRNazanin"/>
          <w:color w:val="111111"/>
          <w:sz w:val="28"/>
          <w:sz w:val="28"/>
          <w:szCs w:val="28"/>
          <w:rtl w:val="true"/>
          <w:lang w:bidi="fa-IR"/>
        </w:rPr>
        <w:t>علم لغت و معرفت مشكلات آن خبير و از ادباى فضلاى اوايل قرن پنجم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ابوعلى فارسى و ابوسعيد سيرافى و نظاير ايشان روايت نموده و در حدود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اندلس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الفصوص را براى منصور بن ابى عامر، كه والى آن ديار بوده، تأليف داد و به صلۀ پانصد اشرفى طلا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متّهم به كذب بوده، كتاب وى قابل اعتنا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نيز پس از آنكه كذب و بى مبالاتى او مكشوف گرديد و بطلان مطالب آن كتاب معلومش شد، آن را در دريا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در اين باب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غاص في البحر كتاب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ثقيل يغوص</w:t>
      </w:r>
    </w:p>
    <w:p>
      <w:pPr>
        <w:pStyle w:val="BookText"/>
        <w:rPr/>
      </w:pPr>
      <w:r>
        <w:rPr>
          <w:rFonts w:ascii="IRNazanin" w:hAnsi="IRNazanin" w:eastAsia="IRNazanin"/>
          <w:color w:val="111111"/>
          <w:sz w:val="28"/>
          <w:sz w:val="28"/>
          <w:szCs w:val="28"/>
          <w:rtl w:val="true"/>
          <w:lang w:bidi="fa-IR"/>
        </w:rPr>
        <w:t>پس صاعد شنيده و اين بيت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عاد الى عنصره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قعر البحور الفصوص</w:t>
      </w:r>
    </w:p>
    <w:p>
      <w:pPr>
        <w:pStyle w:val="BookText"/>
        <w:rPr/>
      </w:pPr>
      <w:r>
        <w:rPr>
          <w:rFonts w:ascii="Amiri" w:hAnsi="Amiri" w:eastAsia="Amiri" w:cs="Amiri"/>
          <w:color w:val="111111"/>
          <w:sz w:val="28"/>
          <w:sz w:val="28"/>
          <w:szCs w:val="28"/>
          <w:rtl w:val="true"/>
          <w:lang w:bidi="ar-SA"/>
        </w:rPr>
        <w:t xml:space="preserve">نوادر بسيارى بدو منسوب مى باشد و به سال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صقليه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ربعى، على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فرج بن صالح ربعى القبيله، ابوالحسن الكنيه، شيرازى الاصل، بغدادى المسكن والمدفن، از اكابر علماى عربيّه و مشاهير نحويّين و ادبا و فنون ادبيّه و از پيشوايان علم نحو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را در بغداد از سيرافى فراگرفت؛ پس به شيراز رفته و بيست سال به ابوعلى فارسى تلمّذ نمود؛ باز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مى گفته كه چيزى از مسائل نحويّه و فنون عربيّه نمانده كه ربعى محتاج به سؤال آن باشد؛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مشرق تا به مغرب سياحت كنم، كسى را پيدا نخواهم كرد كه معرفتش در نحو بيشتر از ربعى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ربعى در كنار دجله گردش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سيد مرتضى و سيد رضى و عثمان بن جنى در كشتى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تر از احوال شريفين آن است كه عثمان نزد ايشان نشسته و على، كه خود ربعى است، در كنار شط دور از ايشان راه مى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از تأليفات ربعى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ايضاح استاد خود، ابوعلى فارسى، را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البلغة؛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الجرمى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ربعى به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درگذشت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ربعى، عيسى بن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يمنى ربعى، فقيه فاضل، نحوى لغوى كه النّظام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فقط در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اشعار بوده و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ربيعة الرأى، ربيعة بن ابى عبدالرحمان فروخ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مشهور عامى كه فقيه اهل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در احكام شريعت باب عمل به رأى و قياس را مفتوح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كتاب نوشت 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مردم را روى همين دو اصل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تشييد مبانى و استحكام اساس آنها اهتمام تمام به كار برد و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او جماعتى از صحابه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از ائمّۀ اربعۀ اهل سنّت، از وى اخذ و روايت كرده و مى گويد كه حلاوت فقه بعد از وفات ربيعه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ربيعه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كه شاگردت، مالك، به جهت تو از ناز و نعمت دنيا محظوظ و متنعّم شد، لكن خودت از علم خود حظّى نبردى‌؟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مثقال اقبال بهتر از يك بار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حمداللّه مستوفى از ربيعه نقل كرده است كه پنج طايفه در عالم نادرالوجود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فقيه صوفى، غنى متواضع، فقير شاكر، سيد علوى سنّى و شايد پنج طايفۀ ديگر نيز در نادرالوجود بودن ملحق به ايشان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بازارى متورّع، بدوى فقيه، زيباى باعفت، پرطمع عزيز، شاعر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به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هاشميّه از توابع شهر انبار از بلاد عراق عرب درگذشت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رجّانى،</w:t>
      </w:r>
      <w:r>
        <w:rPr>
          <w:rStyle w:val="FootnoteAnchor"/>
          <w:rtl w:val="true"/>
        </w:rPr>
        <w:footnoteReference w:id="85"/>
      </w:r>
      <w:r>
        <w:rPr>
          <w:rFonts w:ascii="Amiri" w:hAnsi="Amiri" w:eastAsia="Amiri" w:cs="Amiri"/>
          <w:color w:val="111111"/>
          <w:sz w:val="28"/>
          <w:sz w:val="28"/>
          <w:szCs w:val="28"/>
          <w:rtl w:val="true"/>
          <w:lang w:bidi="ar-SA"/>
        </w:rPr>
        <w:t>حسين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رجّانى، عبداللّٰه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بعضى از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نسخۀ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حريز بن عثمان بوده و شرح حالش موكول به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رجى منسوب به آل رجا باشد كه يكى از بطون قبيلۀ زبيد بوده و در موضع صرخد نامى از بلاد شام سكونت دارند؛ اما رحبى يكى از بطون همدان از قبايل قحطانيّه است؛ چنانچه در تنقيح المقال گفته و از حركتش نامى نبرده است و 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موضعى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رحال، 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رحال، سكين بن عمار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رحاله، سيد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فراتى</w:t>
      </w:r>
    </w:p>
    <w:p>
      <w:pPr>
        <w:pStyle w:val="BookText"/>
        <w:rPr/>
      </w:pPr>
      <w:r>
        <w:rPr>
          <w:rFonts w:ascii="Amiri" w:hAnsi="Amiri" w:eastAsia="Amiri" w:cs="Amiri"/>
          <w:color w:val="111111"/>
          <w:sz w:val="28"/>
          <w:sz w:val="28"/>
          <w:szCs w:val="28"/>
          <w:rtl w:val="true"/>
          <w:lang w:bidi="ar-SA"/>
        </w:rPr>
        <w:t xml:space="preserve">رحبى، حريز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رجى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گوييم محتمل است كه منسوب به رحبه باشد و 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ديهى است در دو فرسخى صنعاى يمن و موضعى است در يك منزلى كوفه و ناحيه اى است مابين شام و مدينه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چندين موضع است كه با قيود مختلفه از همديگر امتياز يابند؛ چنانچه رحبۀ خالد، موضعى است در دمشق كه </w:t>
      </w:r>
    </w:p>
    <w:p>
      <w:pPr>
        <w:pStyle w:val="BookText"/>
        <w:rPr/>
      </w:pPr>
      <w:r>
        <w:rPr>
          <w:rFonts w:ascii="Amiri" w:hAnsi="Amiri" w:eastAsia="Amiri" w:cs="Amiri"/>
          <w:color w:val="111111"/>
          <w:sz w:val="28"/>
          <w:sz w:val="28"/>
          <w:szCs w:val="28"/>
          <w:rtl w:val="true"/>
          <w:lang w:bidi="ar-SA"/>
        </w:rPr>
        <w:t>منسوب به خالد بن اسيد است؛ رحبۀ حبيس محلّه اى است در كوفه كه به حبيس بن سعيد نسبت دارد؛ رحبۀ مالك در ساحل فرات بوده و مالك بن طوق در زمان مأمونش بنا نهاده؛ رحبة الهدار صحراى مسطّحى است در يمامه؛ رحبۀ يعقوب در بغداد و به يعقوب بن داوود، وزير مهدى عباسى، منسوب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رحبى، محمد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حسن، شافعى فرضى،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المتفنّنه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تأليفات اوست بغية الباحث عن جمل الموارث كه علم فرايض و مواريث را موافق مذاهب اربعۀ اهل سنّت نظم كرده و به رحبيّه يا ارجوزۀ رحبيّه معروف و در ليدن با ترجمۀ انگليسى و در الجزاير با ترجمۀ فرانسوى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رحبى به سال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ثعزيا ثعط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رحبى، يوسف بن حيدره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اطبّاى اسلامى مى باشد كه پدرانش از اهالى رحبه بوده و خودش به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جزيرۀ ابن عمر متولد و مدتى در آنجا و مصر و بغداد و رحبه به تكميل مراتب طبّى پرداخت؛ عاقبت به طبابت بيمارستان دمشق منصوب شد و به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رحمانعلى، محمد عبدالشكور بن حكيم شيرعلى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است فاضل و طبيبى است كامل از فضلاى نامى اواخر قرن سيزدهم هجرى هند كه اوايل قرن چهاردهم را نيز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دويم ذى الحجۀ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ديار خود كسب مراتب علميّه نمود و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مقام ريوان مسجدى از سنگ بنا نهاد و تأليفاتى 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اوردو در سنن زوائد كه در بنارس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استانبول</w:t>
      </w:r>
    </w:p>
    <w:p>
      <w:pPr>
        <w:pStyle w:val="BookText"/>
        <w:rPr/>
      </w:pP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الفضلاء فى تراجم الكملاء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تذكرۀ علماى هند است و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تحفۀ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فضايل رسول صلى الله عليه و آله به زبان اوردو و در مطبعۀ نظامى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شرح حال علماى هند بوده و در لكهنو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رحمانى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معالجات قليل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جلاليه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نحو و در دهلى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قواعد حفظ صحت مشتمل بر قواعد مسلّمۀ اطبّاى يونان و هندوستان و در لكهنو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تحفة الفضلاء مذكور استخراج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رحمت، ميرزا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حكيم شيرازى بن وصال شيرازى كه از شعراى اوايل قرن حاضر چهاردهم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گفتن ماهر و در رياضيّات و ادبيّات خبير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آتش عشق تو تا اين دل ويرانه بسوخت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مهر رخت بود در اين خانه بسوخت</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از همّت پروانه خجل گشت چو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سان خويش بر آتش زد و مردانه بسوخت</w:t>
      </w:r>
    </w:p>
    <w:p>
      <w:pPr>
        <w:pStyle w:val="BookText"/>
        <w:rPr/>
      </w:pPr>
      <w:r>
        <w:rPr>
          <w:rFonts w:ascii="IRNazanin" w:hAnsi="IRNazanin" w:eastAsia="IRNazanin"/>
          <w:color w:val="111111"/>
          <w:sz w:val="28"/>
          <w:sz w:val="28"/>
          <w:szCs w:val="28"/>
          <w:rtl w:val="true"/>
          <w:lang w:bidi="fa-IR"/>
        </w:rPr>
        <w:t xml:space="preserve">زمان وفاتش به دست نيامد، ولكن در تاريخ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در قيد حيات بوده است و ترجمۀ حال پدرش به عنوان حكيم شيرازى نگارش يافته و جدّش نيز به عنوان وصال شيرازى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رحمت،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كوزه كنانى الاصل،</w:t>
      </w:r>
      <w:r>
        <w:rPr>
          <w:rStyle w:val="FootnoteAnchor"/>
          <w:rtl w:val="true"/>
        </w:rPr>
        <w:footnoteReference w:id="86"/>
      </w:r>
      <w:r>
        <w:rPr>
          <w:rFonts w:ascii="IRNazanin" w:hAnsi="IRNazanin" w:eastAsia="IRNazanin"/>
          <w:color w:val="111111"/>
          <w:sz w:val="28"/>
          <w:sz w:val="28"/>
          <w:szCs w:val="28"/>
          <w:rtl w:val="true"/>
          <w:lang w:bidi="fa-IR"/>
        </w:rPr>
        <w:t>اصفهانى الموطن، از فضلا و شعراى عهد فتحعلى شاه قاجار مى باشد كه در ديوان انشا منصب يافته و به امر همايونى كتاب زينت الحكايات را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به خدمت عرفا و مشايخ طريقت رسيد؛ عاقبت طريقت سلسلۀ ذهبيّه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مرجع ارباب حال و اصحاب كمال بوده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خوشا عشق و خوشا بدنامى 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كام آمد همه ناكامى اش</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پيدا هرچه ناپيداستى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تو زيبا هرچه نازيباستى </w:t>
      </w:r>
    </w:p>
    <w:p>
      <w:pPr>
        <w:pStyle w:val="BookText"/>
        <w:rPr/>
      </w:pPr>
      <w:r>
        <w:rPr>
          <w:rFonts w:ascii="IRNazanin" w:hAnsi="IRNazanin" w:eastAsia="IRNazanin"/>
          <w:color w:val="111111"/>
          <w:sz w:val="28"/>
          <w:sz w:val="28"/>
          <w:szCs w:val="28"/>
          <w:rtl w:val="true"/>
          <w:lang w:bidi="fa-IR"/>
        </w:rPr>
        <w:t xml:space="preserve">داستان عقل و عشق از هم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متاعى را به بازارى بهاست</w:t>
      </w:r>
    </w:p>
    <w:p>
      <w:pPr>
        <w:pStyle w:val="BookText"/>
        <w:rPr/>
      </w:pPr>
      <w:r>
        <w:rPr>
          <w:rFonts w:ascii="IRNazanin" w:hAnsi="IRNazanin" w:eastAsia="IRNazanin"/>
          <w:color w:val="111111"/>
          <w:sz w:val="28"/>
          <w:sz w:val="28"/>
          <w:szCs w:val="28"/>
          <w:rtl w:val="true"/>
          <w:lang w:bidi="fa-IR"/>
        </w:rPr>
        <w:t xml:space="preserve">چند پويم در پى اين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شهرشهر و خانه خانه كوبه كو</w:t>
      </w:r>
    </w:p>
    <w:p>
      <w:pPr>
        <w:pStyle w:val="BookText"/>
        <w:rPr/>
      </w:pPr>
      <w:r>
        <w:rPr>
          <w:rFonts w:ascii="IRNazanin" w:hAnsi="IRNazanin" w:eastAsia="IRNazanin"/>
          <w:color w:val="111111"/>
          <w:sz w:val="28"/>
          <w:sz w:val="28"/>
          <w:szCs w:val="28"/>
          <w:rtl w:val="true"/>
          <w:lang w:bidi="fa-IR"/>
        </w:rPr>
        <w:t xml:space="preserve">چند ريزم سيل غم زين جست وجوى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دجله چشمه چشمه جوى جوى</w:t>
      </w:r>
    </w:p>
    <w:p>
      <w:pPr>
        <w:pStyle w:val="BookText"/>
        <w:rPr/>
      </w:pPr>
      <w:r>
        <w:rPr>
          <w:rFonts w:ascii="IRNazanin" w:hAnsi="IRNazanin" w:eastAsia="IRNazanin"/>
          <w:color w:val="111111"/>
          <w:sz w:val="28"/>
          <w:sz w:val="28"/>
          <w:szCs w:val="28"/>
          <w:rtl w:val="true"/>
          <w:lang w:bidi="fa-IR"/>
        </w:rPr>
        <w:t xml:space="preserve">ديده دريا كردم و دل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آرم تا چه سازم زين فزون</w:t>
      </w:r>
    </w:p>
    <w:p>
      <w:pPr>
        <w:pStyle w:val="BookText"/>
        <w:rPr/>
      </w:pPr>
      <w:r>
        <w:rPr>
          <w:rFonts w:ascii="IRNazanin" w:hAnsi="IRNazanin" w:eastAsia="IRNazanin"/>
          <w:color w:val="111111"/>
          <w:sz w:val="28"/>
          <w:sz w:val="28"/>
          <w:szCs w:val="28"/>
          <w:rtl w:val="true"/>
          <w:lang w:bidi="fa-IR"/>
        </w:rPr>
        <w:t xml:space="preserve">از طلب فارغ نبودم هيچ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روزروز و هفته هفته ماه ماه</w:t>
      </w:r>
    </w:p>
    <w:p>
      <w:pPr>
        <w:pStyle w:val="BookText"/>
        <w:rPr/>
      </w:pPr>
      <w:r>
        <w:rPr>
          <w:rFonts w:ascii="Amiri" w:hAnsi="Amiri" w:eastAsia="Amiri" w:cs="Amiri"/>
          <w:color w:val="111111"/>
          <w:sz w:val="28"/>
          <w:sz w:val="28"/>
          <w:szCs w:val="28"/>
          <w:rtl w:val="true"/>
          <w:lang w:bidi="ar-SA"/>
        </w:rPr>
        <w:t xml:space="preserve">كبرياى عشق هستى سوز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تجريد جان افروز را</w:t>
      </w:r>
    </w:p>
    <w:p>
      <w:pPr>
        <w:pStyle w:val="BookText"/>
        <w:rPr/>
      </w:pPr>
      <w:r>
        <w:rPr>
          <w:rFonts w:ascii="IRNazanin" w:hAnsi="IRNazanin" w:eastAsia="IRNazanin"/>
          <w:color w:val="111111"/>
          <w:sz w:val="28"/>
          <w:sz w:val="28"/>
          <w:szCs w:val="28"/>
          <w:rtl w:val="true"/>
          <w:lang w:bidi="fa-IR"/>
        </w:rPr>
        <w:t xml:space="preserve">دامن از بالاى ما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او راه از طريق ديگر است</w:t>
      </w:r>
    </w:p>
    <w:p>
      <w:pPr>
        <w:pStyle w:val="BookText"/>
        <w:rPr/>
      </w:pPr>
      <w:r>
        <w:rPr>
          <w:rFonts w:ascii="IRNazanin" w:hAnsi="IRNazanin" w:eastAsia="IRNazanin"/>
          <w:color w:val="111111"/>
          <w:sz w:val="28"/>
          <w:sz w:val="28"/>
          <w:szCs w:val="28"/>
          <w:rtl w:val="true"/>
          <w:lang w:bidi="fa-IR"/>
        </w:rPr>
        <w:t>سال وفات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رحيبى، عثمان بن حامد</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رخجى، محمد بن فرج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سكون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در علم رجال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رزّاز،</w:t>
      </w:r>
      <w:r>
        <w:rPr>
          <w:rStyle w:val="FootnoteAnchor"/>
          <w:rtl w:val="true"/>
        </w:rPr>
        <w:footnoteReference w:id="87"/>
      </w:r>
      <w:r>
        <w:rPr>
          <w:rFonts w:ascii="IRNazanin" w:hAnsi="IRNazanin" w:eastAsia="IRNazanin"/>
          <w:color w:val="111111"/>
          <w:sz w:val="28"/>
          <w:sz w:val="28"/>
          <w:szCs w:val="28"/>
          <w:rtl w:val="true"/>
          <w:lang w:bidi="fa-IR"/>
        </w:rPr>
        <w:t>محمد بن عمرو بخترى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رزّاز، ابوالعباس محمد بن جعفر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ترجمۀ حال ايشان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رزامى، محمد بن زيد</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رزاميّه</w:t>
      </w:r>
    </w:p>
    <w:p>
      <w:pPr>
        <w:pStyle w:val="BookText"/>
        <w:rPr/>
      </w:pPr>
      <w:r>
        <w:rPr>
          <w:rFonts w:ascii="IRNazanin" w:hAnsi="IRNazanin" w:eastAsia="IRNazanin"/>
          <w:color w:val="111111"/>
          <w:sz w:val="28"/>
          <w:sz w:val="28"/>
          <w:szCs w:val="28"/>
          <w:rtl w:val="true"/>
          <w:lang w:bidi="fa-IR"/>
        </w:rPr>
        <w:t>از شعب فرقۀ هاشميّه و اتباع رزام نامى هستند و گويند امامت بعد از ابوهاشم بن محمد بن حنفيه به عبداللّه بن عباس منتهى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رزقى، جبير بن اياس</w:t>
      </w:r>
    </w:p>
    <w:p>
      <w:pPr>
        <w:pStyle w:val="BookText"/>
        <w:rPr/>
      </w:pPr>
      <w:r>
        <w:rPr>
          <w:rFonts w:ascii="Amiri" w:hAnsi="Amiri" w:eastAsia="Amiri" w:cs="Amiri"/>
          <w:color w:val="111111"/>
          <w:sz w:val="28"/>
          <w:sz w:val="28"/>
          <w:szCs w:val="28"/>
          <w:rtl w:val="true"/>
          <w:lang w:bidi="ar-SA"/>
        </w:rPr>
        <w:t>موكول به رجال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اوّلى رزقى بنابر بعضى از نسخ، راء و دويمش، زاء بوده و در اكثر نسخ برعكس آن است و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رزمى، عبدالرحمان بن محمد</w:t>
      </w:r>
    </w:p>
    <w:p>
      <w:pPr>
        <w:pStyle w:val="BookText"/>
        <w:rPr/>
      </w:pPr>
      <w:r>
        <w:rPr>
          <w:rFonts w:ascii="Amiri" w:hAnsi="Amiri" w:eastAsia="Amiri" w:cs="Amiri"/>
          <w:color w:val="111111"/>
          <w:sz w:val="28"/>
          <w:sz w:val="28"/>
          <w:szCs w:val="28"/>
          <w:rtl w:val="true"/>
          <w:lang w:bidi="ar-SA"/>
        </w:rPr>
        <w:t>موكول به رجال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 عبداللّه بن زبير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 فضل بن زبير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باشد و شرح حالشان در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رسنى، عبداللّه بن احمد</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رشاشى، سعيد بن فرج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فاضل، شاعر ماهر لغوى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او ضرب المثل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هزار ارجوزۀ عربى در حفظ داشت و به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رُشاطى،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على بن خلف بن احمد بن عمر، اندلسى لخمى،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محدّث رجالى مى باشد كه به هريك از اين سه علم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اقتباس الانوار و التماس الازهار فى انساب الصّحابة و رواة الآثار به اسلوب انساب سمعانى،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صبح روز جمعه بيستم جمادى الاولى از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دست دشمنان خود مقتول گرديد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رشتى، ميرزا ابوالقاسم بن محمدابراهيم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رشتى اصفهانى، از افاضل ادباى عهد ناصرالدين 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كتاب التّحفة النّاصريّة مى باشد كه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چاپ و منتخباتى است از اشعار عرب و به ابواب متفرقه از مدايح و مراثى و اخلاق و غيرها مبوّب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وفاتش به دست نيامد و ظاهراً در اواخر قرن سيزدهم هجرت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ابن نديم، الفهرست؛ 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رشتى، حاج ميرزا حبيب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99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حاج ميرزا حبيب اللّٰه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است جليل القدر، محقّق مدقّق، عابد زاهد، متّقى اصولى، از اعاظم فقها و اصوليّين اماميّه و از تلامذۀ شيخ مرتضى انصارى سالف الترجمه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متفرّد؛ مراتب عاليه اش مسلّم افاضل عصر خود؛ حوزۀ درس او مرجع استفادۀ علماى عراق و ديگر آفاق؛ صيت تبحّر او بلاد عرب و عجم را فراگرفته و مرجع تقليد و تدريس و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حاج ميرزا محمدحسن شيرازى آتى الترجمه و ديگر معاصرينش ترجيح مى دادند و تأليفات جليله اش بهترين معرف تبحّر علمى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فروعات نادره را حاوى و متضمّن احكام بيع فضولى و بيع معاطاة هم بوده و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والنّهى؛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بدايع الافكار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 كه فقط يك قسمت از مباحث الفاظ آن تا مسئلۀ امر به شىء نهى از ضد به ضميمۀ تعادل و تراجيع در يك جا در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والتّراجيح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تقريرات فقهى و</w:t>
      </w:r>
    </w:p>
    <w:p>
      <w:pPr>
        <w:pStyle w:val="BookText"/>
        <w:rPr/>
      </w:pPr>
      <w:r>
        <w:rPr>
          <w:rFonts w:ascii="IRNazanin" w:hAnsi="IRNazanin" w:eastAsia="IRNazanin"/>
          <w:color w:val="111111"/>
          <w:sz w:val="28"/>
          <w:sz w:val="28"/>
          <w:szCs w:val="28"/>
          <w:rtl w:val="true"/>
          <w:lang w:bidi="fa-IR"/>
        </w:rPr>
        <w:t>اصولى استاد خود، شيخ انصارى،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الاعلم؛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آخرى نيز درتهران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الظّلام فى علم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يافت و در حجرۀ جنب باب ساعت از صحن مقدّس مرتضوى طرف راست كسى كه خارج مى شود،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رشتى، سيد كاظم بن 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6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سيدكاظم رشتى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حسينى گيلانى رشتى حايرى، از علماى اواسط قرن سيزدهم هجرت و از اكابر تلامذۀ شيخ احمد احسائى سالف الترجمه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استاد مذكور خود، نايب مناب او شد و در تمامى امورات دينيّه مرجع و پيشواى شيخيّه گرديد و تأليفات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وجود الجنّ‌؛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الشّهادة؛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العبادة؛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الاعظم و تحقيق ما يتعلّق 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و اخلاص العمل؛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ترجمۀ كتاب حيات النّفس استاد مذكور خود؛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الاسئلة التّوحيديّة؛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الاسئلة الدّهلويّة؛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جوابات الاسئلة الشّفيعيّة؛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البالغة فى ردّ اليهود والنّصارى و سائر الملل الباطلة؛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المتحيّرين و ارشاد المسترشدين؛</w:t>
      </w:r>
      <w:bookmarkStart w:id="162" w:name="pg15892_174019"/>
    </w:p>
    <w:p>
      <w:pPr>
        <w:pStyle w:val="BookText"/>
        <w:rPr/>
      </w:pPr>
      <w:bookmarkEnd w:id="16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خطبۀ طتنجيّه يا طنجيّه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در نهج البلاغه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لاميّۀ عبدالباقى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حضرت 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الاخلاق والسّلوك؛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اللّوامع الحسينيّة؛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الدّامغة؛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العارفين و غير اينها كه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رسائل متفرّقه بدو منسوب مى باشد و اغلب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احسن الوديعة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رشتى داراى مؤلفات بسيارى است كه احدى چيزى از آنها نفهميده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كه با زبان هندى حرف مى زند؛ خصوصاً شرح خطبه و شرح قصيدۀ او كه مملو از لغز و معمّا بوده و خالى از عبارات فصيحه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سيد رشتى به سال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يافت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محمد باب مقتول و حاج كريم خان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تلامذۀ وى مى باشند و يا آنكه حاج كريم خان، به اظهار بعضى از اهل عصر از تلامذۀ خود شيخ احمد احسائى بوده و به سيد رشتى تلمّذ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رشتى، ميرزا محمدعلى بن محمدنصير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مدرّس، ميرزا محمدعلى بن محمدنصير</w:t>
      </w:r>
    </w:p>
    <w:p>
      <w:pPr>
        <w:pStyle w:val="Heading3"/>
        <w:numPr>
          <w:ilvl w:val="2"/>
          <w:numId w:val="1"/>
        </w:numPr>
        <w:rPr/>
      </w:pPr>
      <w:bookmarkStart w:id="163" w:name="__RefHeading___Toc15382389_2142443653"/>
      <w:bookmarkStart w:id="164" w:name="_Toc56"/>
      <w:bookmarkEnd w:id="163"/>
      <w:r>
        <w:rPr>
          <w:rtl w:val="true"/>
        </w:rPr>
        <w:t>رشيد</w:t>
      </w:r>
      <w:bookmarkEnd w:id="164"/>
    </w:p>
    <w:p>
      <w:pPr>
        <w:pStyle w:val="BookText"/>
        <w:rPr/>
      </w:pPr>
      <w:r>
        <w:rPr>
          <w:rFonts w:ascii="Amiri" w:hAnsi="Amiri" w:eastAsia="Amiri" w:cs="Amiri"/>
          <w:color w:val="111111"/>
          <w:sz w:val="28"/>
          <w:sz w:val="28"/>
          <w:szCs w:val="28"/>
          <w:rtl w:val="true"/>
          <w:lang w:bidi="ar-SA"/>
        </w:rPr>
        <w:t>رشيد</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رشيد، ابن 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اسوانى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زبير، احمد بن على</w:t>
      </w:r>
    </w:p>
    <w:p>
      <w:pPr>
        <w:pStyle w:val="BookText"/>
        <w:rPr/>
      </w:pPr>
      <w:r>
        <w:rPr>
          <w:rFonts w:ascii="Amiri" w:hAnsi="Amiri" w:eastAsia="Amiri" w:cs="Amiri"/>
          <w:color w:val="111111"/>
          <w:sz w:val="28"/>
          <w:sz w:val="28"/>
          <w:szCs w:val="28"/>
          <w:rtl w:val="true"/>
          <w:lang w:bidi="ar-SA"/>
        </w:rPr>
        <w:t xml:space="preserve">رشيد ديلمى، ميررشيد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ديلمى، مير رشيد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غسانى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زبير، احمد بن على </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فارقى، ابوالقاسم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مسعود بن سعيد،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فارقى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فاضل، نحوى لغوى، كاتب مفسّر، طبيب اصولى كه در نظم و نثر و فصاحت و بلاغت بر ديگران تفوّق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استفادۀ جمعى وافر از فضلاى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فنون ادبيّه بدو منتهى گرديد و در چهارم محرم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ظاهريّه</w:t>
      </w:r>
      <w:r>
        <w:rPr>
          <w:rStyle w:val="FootnoteAnchor"/>
          <w:rtl w:val="true"/>
        </w:rPr>
        <w:footnoteReference w:id="89"/>
      </w:r>
      <w:r>
        <w:rPr>
          <w:rFonts w:ascii="IRNazanin" w:hAnsi="IRNazanin" w:eastAsia="IRNazanin"/>
          <w:color w:val="111111"/>
          <w:sz w:val="28"/>
          <w:sz w:val="28"/>
          <w:szCs w:val="28"/>
          <w:rtl w:val="true"/>
          <w:lang w:bidi="fa-IR"/>
        </w:rPr>
        <w:t>نقدينه اش را گرفته و خفه اش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فاروقى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eastAsia="Times New Roman" w:cs="Times New Roman" w:ascii="Times New Roman" w:hAnsi="Times New Roman"/>
          <w:color w:val="111111"/>
          <w:sz w:val="28"/>
          <w:szCs w:val="28"/>
          <w:lang w:val="en-US" w:bidi="en-US"/>
        </w:rPr>
        <w:t>1192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 وطواط،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عبدالجليل عبدالملك، بلخى المولد، عمرى النسب، رشيدى يا رشيدالدين اللّقب، وطواطالشهره كه به جهت سرعت حركت و حقارت جثّه اش به همين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نام عربى پرستوك است، شهرت داشت؛ چنانچه به جهت انتساب به عمر فاروق بن خطاب، كه به يازده واسطه نسب بدو رساند،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موصوفش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وى حكيمى است فاضل، اديب شاعر ماهر فصيح بليغ و ذوفنون و تيززبان، بلكه از عجايب دهر و نوادر زمانش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انشاء عربى و پارسى مهارتى بسزا داشته و از مشاهير شعرا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سلطان علاءالدين اتسز خوارزم شاه هندى و مدّاح و ملك الشعراى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آن، شعرى به عربى و شعرى به پارسى مى گفت، بلكه يك شعر را از عربى و پارسى تركيب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اسرار نحو و ادب و دقايق كلام عرب داناترين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حاوى محسنات لفظيّه و معنويّۀ بديعيّه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اديب صابر و حكيم انورى و حكيم سوزنى معاصر بوده و از اشعار اوست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بزم و عزم و حزم و رزم، گويى عاريت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از حاتم، هُش از رستم، تن از بيژن، دل از حيدر </w:t>
      </w:r>
    </w:p>
    <w:p>
      <w:pPr>
        <w:pStyle w:val="BookText"/>
        <w:rPr/>
      </w:pPr>
      <w:r>
        <w:rPr>
          <w:rFonts w:ascii="IRNazanin" w:hAnsi="IRNazanin" w:eastAsia="IRNazanin"/>
          <w:color w:val="111111"/>
          <w:sz w:val="28"/>
          <w:sz w:val="28"/>
          <w:szCs w:val="28"/>
          <w:rtl w:val="true"/>
          <w:lang w:bidi="fa-IR"/>
        </w:rPr>
        <w:t xml:space="preserve">به خشم و حلم و عفو و طبع بردارد اگر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از خاك و تك از باد و نم از آب و تَف از آذر</w:t>
      </w:r>
    </w:p>
    <w:p>
      <w:pPr>
        <w:pStyle w:val="BookText"/>
        <w:rPr/>
      </w:pPr>
      <w:r>
        <w:rPr>
          <w:rFonts w:ascii="IRNazanin" w:hAnsi="IRNazanin" w:eastAsia="IRNazanin"/>
          <w:color w:val="111111"/>
          <w:sz w:val="28"/>
          <w:sz w:val="28"/>
          <w:szCs w:val="28"/>
          <w:rtl w:val="true"/>
          <w:lang w:bidi="fa-IR"/>
        </w:rPr>
        <w:t>جهاندارا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و خيل و فوج و لشكرى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آهن، تن از جوشن، بر از خفتان، سر از مغفر</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مملكت به تو خوب و بديع و تازه و 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طبع از باغ و باغ از شاخ و شاخ از برگ و برگ از بر</w:t>
      </w:r>
    </w:p>
    <w:p>
      <w:pPr>
        <w:pStyle w:val="BookText"/>
        <w:rPr/>
      </w:pPr>
      <w:r>
        <w:rPr>
          <w:rFonts w:ascii="IRNazanin" w:hAnsi="IRNazanin" w:eastAsia="IRNazanin"/>
          <w:color w:val="111111"/>
          <w:sz w:val="28"/>
          <w:sz w:val="28"/>
          <w:szCs w:val="28"/>
          <w:rtl w:val="true"/>
          <w:lang w:bidi="fa-IR"/>
        </w:rPr>
        <w:t xml:space="preserve">به خشت و تيغ و تير و شل گرفته پيش تو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از شخ، هژبر از كه، نهنگ از بحر و شير از بر</w:t>
      </w:r>
    </w:p>
    <w:p>
      <w:pPr>
        <w:pStyle w:val="BookText"/>
        <w:rPr/>
      </w:pPr>
      <w:r>
        <w:rPr>
          <w:rFonts w:ascii="IRNazanin" w:hAnsi="IRNazanin" w:eastAsia="IRNazanin"/>
          <w:color w:val="111111"/>
          <w:sz w:val="28"/>
          <w:sz w:val="28"/>
          <w:szCs w:val="28"/>
          <w:rtl w:val="true"/>
          <w:lang w:bidi="fa-IR"/>
        </w:rPr>
        <w:t xml:space="preserve">همى تا رنگ و بوى خلق و نام تو پديد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از سيم و مى از تاك و خز از شال و گل از عبهر</w:t>
      </w:r>
    </w:p>
    <w:p>
      <w:pPr>
        <w:pStyle w:val="BookText"/>
        <w:rPr/>
      </w:pPr>
      <w:r>
        <w:rPr>
          <w:rFonts w:ascii="Amiri" w:hAnsi="Amiri" w:eastAsia="Amiri" w:cs="Amiri"/>
          <w:color w:val="111111"/>
          <w:sz w:val="28"/>
          <w:sz w:val="28"/>
          <w:szCs w:val="28"/>
          <w:rtl w:val="true"/>
          <w:lang w:bidi="ar-SA"/>
        </w:rPr>
        <w:t xml:space="preserve">مبادا خالى و فرد و تهى و دور خسرو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از شادى، لب از خنده، كف از جام و سر از افسر</w:t>
      </w:r>
    </w:p>
    <w:p>
      <w:pPr>
        <w:pStyle w:val="BookText"/>
        <w:rPr/>
      </w:pPr>
      <w:r>
        <w:rPr>
          <w:rFonts w:ascii="IRNazanin" w:hAnsi="IRNazanin" w:eastAsia="IRNazanin"/>
          <w:color w:val="111111"/>
          <w:sz w:val="28"/>
          <w:sz w:val="28"/>
          <w:szCs w:val="28"/>
          <w:rtl w:val="true"/>
          <w:lang w:bidi="fa-IR"/>
        </w:rPr>
        <w:t>نيز از قصايد اوست كه در مدح خوارزم شاه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بارگاه تو كيوان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تو گنبد گردان نمى رسد</w:t>
      </w:r>
    </w:p>
    <w:p>
      <w:pPr>
        <w:pStyle w:val="BookText"/>
        <w:rPr/>
      </w:pPr>
      <w:r>
        <w:rPr>
          <w:rFonts w:ascii="IRNazanin" w:hAnsi="IRNazanin" w:eastAsia="IRNazanin"/>
          <w:color w:val="111111"/>
          <w:sz w:val="28"/>
          <w:sz w:val="28"/>
          <w:szCs w:val="28"/>
          <w:rtl w:val="true"/>
          <w:lang w:bidi="fa-IR"/>
        </w:rPr>
        <w:t xml:space="preserve">يك لحظه نيست در همه آفاق خافقين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كآنجا ز بارگاه تو فرمان نمى رسد</w:t>
      </w:r>
    </w:p>
    <w:p>
      <w:pPr>
        <w:pStyle w:val="BookText"/>
        <w:rPr/>
      </w:pPr>
      <w:r>
        <w:rPr>
          <w:rFonts w:ascii="Amiri" w:hAnsi="Amiri" w:eastAsia="Amiri" w:cs="Amiri"/>
          <w:color w:val="111111"/>
          <w:sz w:val="28"/>
          <w:sz w:val="28"/>
          <w:szCs w:val="28"/>
          <w:rtl w:val="true"/>
          <w:lang w:bidi="ar-SA"/>
        </w:rPr>
        <w:t xml:space="preserve">فرياد از اين جهان كه خردمند را در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به جز نوايب و حرمان نمى رسد</w:t>
      </w:r>
    </w:p>
    <w:p>
      <w:pPr>
        <w:pStyle w:val="BookText"/>
        <w:rPr/>
      </w:pPr>
      <w:r>
        <w:rPr>
          <w:rFonts w:ascii="Amiri" w:hAnsi="Amiri" w:eastAsia="Amiri" w:cs="Amiri"/>
          <w:color w:val="111111"/>
          <w:sz w:val="28"/>
          <w:sz w:val="28"/>
          <w:szCs w:val="28"/>
          <w:rtl w:val="true"/>
          <w:lang w:bidi="ar-SA"/>
        </w:rPr>
        <w:t xml:space="preserve">جهّال در تنعّم و ارباب فضل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صد هزار غصّه يكى نان نمى رسد</w:t>
      </w:r>
    </w:p>
    <w:p>
      <w:pPr>
        <w:pStyle w:val="BookText"/>
        <w:rPr/>
      </w:pPr>
      <w:r>
        <w:rPr>
          <w:rFonts w:ascii="Amiri" w:hAnsi="Amiri" w:eastAsia="Amiri" w:cs="Amiri"/>
          <w:color w:val="111111"/>
          <w:sz w:val="28"/>
          <w:sz w:val="28"/>
          <w:szCs w:val="28"/>
          <w:rtl w:val="true"/>
          <w:lang w:bidi="ar-SA"/>
        </w:rPr>
        <w:t xml:space="preserve">جاهل به مجلس اندر و عالم برون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جويد به حيله راه و به دربان نمى رسد</w:t>
      </w:r>
    </w:p>
    <w:p>
      <w:pPr>
        <w:pStyle w:val="BookText"/>
        <w:rPr/>
      </w:pPr>
      <w:r>
        <w:rPr>
          <w:rFonts w:ascii="IRNazanin" w:hAnsi="IRNazanin" w:eastAsia="IRNazanin"/>
          <w:color w:val="111111"/>
          <w:sz w:val="28"/>
          <w:sz w:val="28"/>
          <w:szCs w:val="28"/>
          <w:rtl w:val="true"/>
          <w:lang w:bidi="fa-IR"/>
        </w:rPr>
        <w:t xml:space="preserve">آزرده شد ز حرص دِرَم جان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دينارى از گزاف بديشان نمى رسد</w:t>
      </w:r>
    </w:p>
    <w:p>
      <w:pPr>
        <w:pStyle w:val="BookText"/>
        <w:rPr/>
      </w:pPr>
      <w:r>
        <w:rPr>
          <w:rFonts w:ascii="IRNazanin" w:hAnsi="IRNazanin" w:eastAsia="IRNazanin"/>
          <w:color w:val="111111"/>
          <w:sz w:val="28"/>
          <w:sz w:val="28"/>
          <w:szCs w:val="28"/>
          <w:rtl w:val="true"/>
          <w:lang w:bidi="fa-IR"/>
        </w:rPr>
        <w:t xml:space="preserve">منّت خداى را كه مرا در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و حادثه به دل و جان نمى رسد</w:t>
      </w:r>
    </w:p>
    <w:p>
      <w:pPr>
        <w:pStyle w:val="BookText"/>
        <w:rPr/>
      </w:pPr>
      <w:r>
        <w:rPr>
          <w:rFonts w:ascii="Amiri" w:hAnsi="Amiri" w:eastAsia="Amiri" w:cs="Amiri"/>
          <w:color w:val="111111"/>
          <w:sz w:val="28"/>
          <w:sz w:val="28"/>
          <w:szCs w:val="28"/>
          <w:rtl w:val="true"/>
          <w:lang w:bidi="ar-SA"/>
        </w:rPr>
        <w:t>نيز از اشعار عربى رشيد وطواط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بليت بها والمستعاذ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شرها من اليه الخلق يبتهل</w:t>
      </w:r>
    </w:p>
    <w:p>
      <w:pPr>
        <w:pStyle w:val="BookText"/>
        <w:rPr/>
      </w:pPr>
      <w:r>
        <w:rPr>
          <w:rFonts w:ascii="Amiri" w:hAnsi="Amiri" w:eastAsia="Amiri" w:cs="Amiri"/>
          <w:color w:val="111111"/>
          <w:sz w:val="28"/>
          <w:sz w:val="28"/>
          <w:szCs w:val="28"/>
          <w:rtl w:val="true"/>
          <w:lang w:bidi="ar-SA"/>
        </w:rPr>
        <w:t xml:space="preserve">نفسى و ابليس والدنيا التي فتنت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قبلنا والهوى والحرص والامل</w:t>
      </w:r>
    </w:p>
    <w:p>
      <w:pPr>
        <w:pStyle w:val="BookText"/>
        <w:rPr/>
      </w:pPr>
      <w:r>
        <w:rPr>
          <w:rFonts w:ascii="Amiri" w:hAnsi="Amiri" w:eastAsia="Amiri" w:cs="Amiri"/>
          <w:color w:val="111111"/>
          <w:sz w:val="28"/>
          <w:sz w:val="28"/>
          <w:szCs w:val="28"/>
          <w:rtl w:val="true"/>
          <w:lang w:bidi="ar-SA"/>
        </w:rPr>
        <w:t xml:space="preserve">ان لم تكن منك يا مولاي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شرها الجم اعيت عبدك الحيل</w:t>
      </w:r>
    </w:p>
    <w:p>
      <w:pPr>
        <w:pStyle w:val="BookText"/>
        <w:rPr/>
      </w:pPr>
      <w:r>
        <w:rPr>
          <w:rFonts w:ascii="IRNazanin" w:hAnsi="IRNazanin" w:eastAsia="IRNazanin"/>
          <w:color w:val="111111"/>
          <w:sz w:val="28"/>
          <w:sz w:val="28"/>
          <w:szCs w:val="28"/>
          <w:rtl w:val="true"/>
          <w:lang w:bidi="fa-IR"/>
        </w:rPr>
        <w:t>نيز در مدح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تجمع فى الهادي ابى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تفرق فى الاصحاب من حسن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كه اين شعر از كلام صاحب بن عباد اقتباس شده كه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تجمع فيه ما تفرق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الخلق والاخلاق والفضل والعلى</w:t>
      </w:r>
    </w:p>
    <w:p>
      <w:pPr>
        <w:pStyle w:val="BookText"/>
        <w:rPr/>
      </w:pPr>
      <w:r>
        <w:rPr>
          <w:rFonts w:ascii="Amiri" w:hAnsi="Amiri" w:eastAsia="Amiri" w:cs="Amiri"/>
          <w:color w:val="111111"/>
          <w:sz w:val="28"/>
          <w:sz w:val="28"/>
          <w:szCs w:val="28"/>
          <w:rtl w:val="true"/>
          <w:lang w:bidi="ar-SA"/>
        </w:rPr>
        <w:t>رشيد تأليفات متنوعه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اللّهفان من كلام عثمان بن عفان؛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الصّديق من كلام ابى بكر الصّدّيق؛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السّحر من دقائق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شده است و در مقام معارضه با كتاب ترجمان البلاغۀ فرّخى سيستانى به زبان پارسى تأليفش داده و داراى هشتادودو نوع از محسنات بديعيّه با شواهد شعرى عربى و پارسى آنها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عربى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دو قسمت مى باشد؛ يكى نامه هايى است كه به ملوك و سلاطين و وزرا و خلفا نوشته و ديگرى نامه هايى است كه به اعيان و اكابر و علما و فضلا نوشته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فارسى؛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اشعار يا رسالۀ عروض اشعار؛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من كلام عمر بن خطّاب؛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جرى بينه و بين الزّمخشرى؛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كلّ طالب من كلام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ليبسيك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هريك از اين كتاب و سه كتاب ديگر مذكور در بند يك و دو و هشت، شرح پارسى صد كلمه از كلمات قصار هريك از خلفاى راشدين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ولادت رشيد به سال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بلخ و وفاتش به سال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ثنب يا ثعج يا ثعح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خوارزم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خوانسارى، محمدباقر، روضات الجنات،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الخير، فضل اللّه بن عمادالدوله ابى الخير</w:t>
      </w:r>
    </w:p>
    <w:p>
      <w:pPr>
        <w:pStyle w:val="BookText"/>
        <w:rPr/>
      </w:pPr>
      <w:r>
        <w:rPr>
          <w:rFonts w:eastAsia="Times New Roman" w:cs="Times New Roman" w:ascii="Times New Roman" w:hAnsi="Times New Roman"/>
          <w:color w:val="111111"/>
          <w:sz w:val="28"/>
          <w:szCs w:val="28"/>
          <w:lang w:val="en-US" w:bidi="en-US"/>
        </w:rPr>
        <w:t>1193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رشيدالدين، ابوحليقه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مشاهير اطبّاى قرن هفتم هجرى مى باشد كه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و متصدّى طبابت چندى از ملوك مصر و مورد عنايات ايشان بود و نوادر بسيارى در حذاقت و طبابت وى منقول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المختار فى الادوية المفردة؛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مقاله اى در حفظ الصّحّة؛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اى در اينكه لذات روحانى بهتر از لذات جسمانى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و سال وفاتش به دست نيامد و شايد نامش نيز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يا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رشيدالدين، ابوالمنصور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صورى، از مشاهير اطبّاى اسلامى مى باشد كه در مولد خود، بلدۀ صور، تحصيل مراتب علميّه نمود؛ پس به قدس خليل رفته و مدتى به طبابت بيمارستان آنجا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ملوك مصر تقرّب يافته و رئيس الاطبّاى ديار مصر شد و به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ادوية التّرياق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الادوية المفردة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بلدۀ 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رشيدالدين، على بن خليفه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اصيبعه، على بن ابى اصيبعه خليفة بن يونس</w:t>
      </w:r>
    </w:p>
    <w:p>
      <w:pPr>
        <w:pStyle w:val="BookText"/>
        <w:rPr/>
      </w:pPr>
      <w:r>
        <w:rPr>
          <w:rFonts w:ascii="Amiri" w:hAnsi="Amiri" w:eastAsia="Amiri" w:cs="Amiri"/>
          <w:color w:val="111111"/>
          <w:sz w:val="28"/>
          <w:sz w:val="28"/>
          <w:szCs w:val="28"/>
          <w:rtl w:val="true"/>
          <w:lang w:bidi="ar-SA"/>
        </w:rPr>
        <w:t xml:space="preserve">رشيدالدين فارقى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فارقى</w:t>
      </w:r>
    </w:p>
    <w:p>
      <w:pPr>
        <w:pStyle w:val="BookText"/>
        <w:rPr/>
      </w:pPr>
      <w:r>
        <w:rPr>
          <w:rFonts w:ascii="Amiri" w:hAnsi="Amiri" w:eastAsia="Amiri" w:cs="Amiri"/>
          <w:color w:val="111111"/>
          <w:sz w:val="28"/>
          <w:sz w:val="28"/>
          <w:szCs w:val="28"/>
          <w:rtl w:val="true"/>
          <w:lang w:bidi="ar-SA"/>
        </w:rPr>
        <w:t xml:space="preserve">رشيدالدين فاروقى،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ascii="Amiri" w:hAnsi="Amiri" w:eastAsia="Amiri" w:cs="Amiri"/>
          <w:color w:val="111111"/>
          <w:sz w:val="28"/>
          <w:sz w:val="28"/>
          <w:szCs w:val="28"/>
          <w:rtl w:val="true"/>
          <w:lang w:bidi="ar-SA"/>
        </w:rPr>
        <w:t xml:space="preserve">رشيدالدين، فضل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الخير، فضل اللّٰه بن عمادالدوله ابى الخير</w:t>
      </w:r>
    </w:p>
    <w:p>
      <w:pPr>
        <w:pStyle w:val="BookText"/>
        <w:rPr/>
      </w:pPr>
      <w:r>
        <w:rPr>
          <w:rFonts w:ascii="Amiri" w:hAnsi="Amiri" w:eastAsia="Amiri" w:cs="Amiri"/>
          <w:color w:val="111111"/>
          <w:sz w:val="28"/>
          <w:sz w:val="28"/>
          <w:szCs w:val="28"/>
          <w:rtl w:val="true"/>
          <w:lang w:bidi="ar-SA"/>
        </w:rPr>
        <w:t xml:space="preserve">رشيدالدين،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رشيدالدين، محمد بن عمادالدوله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ابى الخير، فضل اللّه بن عمادالدوله ابى الخير</w:t>
      </w:r>
    </w:p>
    <w:p>
      <w:pPr>
        <w:pStyle w:val="BookText"/>
        <w:rPr/>
      </w:pPr>
      <w:r>
        <w:rPr>
          <w:rFonts w:ascii="Amiri" w:hAnsi="Amiri" w:eastAsia="Amiri" w:cs="Amiri"/>
          <w:color w:val="111111"/>
          <w:sz w:val="28"/>
          <w:sz w:val="28"/>
          <w:szCs w:val="28"/>
          <w:rtl w:val="true"/>
          <w:lang w:bidi="ar-SA"/>
        </w:rPr>
        <w:t xml:space="preserve">رشيدالدين،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pStyle w:val="BookText"/>
        <w:rPr/>
      </w:pPr>
      <w:r>
        <w:rPr>
          <w:rFonts w:ascii="Amiri" w:hAnsi="Amiri" w:eastAsia="Amiri" w:cs="Amiri"/>
          <w:color w:val="111111"/>
          <w:sz w:val="28"/>
          <w:sz w:val="28"/>
          <w:szCs w:val="28"/>
          <w:rtl w:val="true"/>
          <w:lang w:bidi="ar-SA"/>
        </w:rPr>
        <w:t xml:space="preserve">رشيدى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رشيد وطواط</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رشيد وطواط سالف الترجمه را گويند</w:t>
      </w:r>
      <w:r>
        <w:rPr>
          <w:rFonts w:eastAsia="IRNazanin" w:cs="IRNazanin"/>
          <w:color w:val="111111"/>
          <w:sz w:val="28"/>
          <w:szCs w:val="28"/>
          <w:rtl w:val="true"/>
          <w:lang w:bidi="fa-IR"/>
        </w:rPr>
        <w:t xml:space="preserve">. </w:t>
      </w:r>
      <w:bookmarkStart w:id="165" w:name="pg15892_174024"/>
    </w:p>
    <w:p>
      <w:pPr>
        <w:pStyle w:val="Heading3"/>
        <w:numPr>
          <w:ilvl w:val="2"/>
          <w:numId w:val="1"/>
        </w:numPr>
        <w:rPr/>
      </w:pPr>
      <w:bookmarkStart w:id="166" w:name="__RefHeading___Toc15382391_2142443653"/>
      <w:bookmarkStart w:id="167" w:name="_Toc57"/>
      <w:bookmarkEnd w:id="165"/>
      <w:bookmarkEnd w:id="166"/>
      <w:r>
        <w:rPr>
          <w:rtl w:val="true"/>
        </w:rPr>
        <w:t>رصافى</w:t>
      </w:r>
      <w:bookmarkEnd w:id="167"/>
    </w:p>
    <w:p>
      <w:pPr>
        <w:pStyle w:val="BookText"/>
        <w:rPr/>
      </w:pPr>
      <w:r>
        <w:rPr>
          <w:rFonts w:ascii="IRNazanin" w:hAnsi="IRNazanin" w:eastAsia="IRNazanin"/>
          <w:color w:val="111111"/>
          <w:sz w:val="28"/>
          <w:sz w:val="28"/>
          <w:szCs w:val="28"/>
          <w:rtl w:val="true"/>
          <w:lang w:bidi="fa-IR"/>
        </w:rPr>
        <w:t>رصافى</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رصافى، احمد بن محمد بن سلمه</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رصافى، كامل</w:t>
      </w:r>
    </w:p>
    <w:p>
      <w:pPr>
        <w:pStyle w:val="BookText"/>
        <w:rPr/>
      </w:pPr>
      <w:r>
        <w:rPr>
          <w:rFonts w:ascii="Amiri" w:hAnsi="Amiri" w:eastAsia="Amiri" w:cs="Amiri"/>
          <w:color w:val="111111"/>
          <w:sz w:val="28"/>
          <w:sz w:val="28"/>
          <w:szCs w:val="28"/>
          <w:rtl w:val="true"/>
          <w:lang w:bidi="ar-SA"/>
        </w:rPr>
        <w:t>مصطلح علم رجال و رجوع بدان علم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رصافى، محمد بن غالب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رفاء، محمد بن غالب</w:t>
      </w:r>
    </w:p>
    <w:p>
      <w:pPr>
        <w:pStyle w:val="BookText"/>
        <w:rPr/>
      </w:pPr>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رضايى كاشانى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قرن دهم ايرانى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كتابت امرار معيشت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امر عبداللّه خان اوزبيگ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مقتول شد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سينه ام شد چاك چاك از بس كه امشب دل تپيد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وصل تو كم از زخم شمشيرى نبود</w:t>
      </w:r>
    </w:p>
    <w:p>
      <w:pPr>
        <w:pStyle w:val="BookText"/>
        <w:rPr/>
      </w:pPr>
      <w:r>
        <w:rPr>
          <w:rFonts w:ascii="IRNazanin" w:hAnsi="IRNazanin" w:eastAsia="IRNazanin"/>
          <w:color w:val="111111"/>
          <w:sz w:val="28"/>
          <w:sz w:val="28"/>
          <w:szCs w:val="28"/>
          <w:rtl w:val="true"/>
          <w:lang w:bidi="fa-IR"/>
        </w:rPr>
        <w:t>اسم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رضوى، سيد ابراهيم بن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قمى</w:t>
      </w:r>
    </w:p>
    <w:p>
      <w:pPr>
        <w:pStyle w:val="BookText"/>
        <w:rPr/>
      </w:pPr>
      <w:r>
        <w:rPr>
          <w:rFonts w:ascii="Amiri" w:hAnsi="Amiri" w:eastAsia="Amiri" w:cs="Amiri"/>
          <w:color w:val="111111"/>
          <w:sz w:val="28"/>
          <w:sz w:val="28"/>
          <w:szCs w:val="28"/>
          <w:rtl w:val="true"/>
          <w:lang w:bidi="ar-SA"/>
        </w:rPr>
        <w:t xml:space="preserve">رضوى، سيد ابوالقاسم بن سيد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لاهورى</w:t>
      </w:r>
    </w:p>
    <w:p>
      <w:pPr>
        <w:pStyle w:val="BookText"/>
        <w:rPr/>
      </w:pPr>
      <w:r>
        <w:rPr>
          <w:rFonts w:ascii="Amiri" w:hAnsi="Amiri" w:eastAsia="Amiri" w:cs="Amiri"/>
          <w:color w:val="111111"/>
          <w:sz w:val="28"/>
          <w:sz w:val="28"/>
          <w:szCs w:val="28"/>
          <w:rtl w:val="true"/>
          <w:lang w:bidi="ar-SA"/>
        </w:rPr>
        <w:t>يك يا دو يا سه تن بوده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رضوى، حسن بن محمد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ترجمۀ حالش موكول به كتب رجال است</w:t>
      </w:r>
      <w:r>
        <w:rPr>
          <w:rFonts w:eastAsia="Amiri" w:cs="Amiri" w:ascii="Amiri" w:hAnsi="Amiri"/>
          <w:color w:val="111111"/>
          <w:sz w:val="28"/>
          <w:szCs w:val="28"/>
          <w:rtl w:val="true"/>
          <w:lang w:bidi="ar-SA"/>
        </w:rPr>
        <w:t xml:space="preserve">. </w:t>
      </w:r>
      <w:bookmarkStart w:id="168" w:name="pg15892_174025"/>
    </w:p>
    <w:p>
      <w:pPr>
        <w:pStyle w:val="BookText"/>
        <w:rPr/>
      </w:pPr>
      <w:bookmarkEnd w:id="168"/>
      <w:r>
        <w:rPr>
          <w:rFonts w:ascii="Amiri" w:hAnsi="Amiri" w:eastAsia="Amiri" w:cs="Amiri"/>
          <w:color w:val="111111"/>
          <w:sz w:val="28"/>
          <w:sz w:val="28"/>
          <w:szCs w:val="28"/>
          <w:rtl w:val="true"/>
          <w:lang w:bidi="ar-SA"/>
        </w:rPr>
        <w:t xml:space="preserve">رضوى، سيد صدرالدين بن محمدباقر قمى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قمى</w:t>
      </w:r>
    </w:p>
    <w:p>
      <w:pPr>
        <w:pStyle w:val="BookText"/>
        <w:rPr/>
      </w:pPr>
      <w:r>
        <w:rPr>
          <w:rFonts w:eastAsia="Times New Roman" w:cs="Times New Roman" w:ascii="Times New Roman" w:hAnsi="Times New Roman"/>
          <w:color w:val="111111"/>
          <w:sz w:val="28"/>
          <w:szCs w:val="28"/>
          <w:lang w:val="en-US" w:bidi="en-US"/>
        </w:rPr>
        <w:t>1196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رضوى، ميرزا محمدباقر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محمدابراهيم بن محمدباقر بن محمدعلى، حسينى رضوى، قمى الاصل، همدانى المسكن والولاده، از اكابر علماى اوايل قرن سيزدهم هجرت مى باشد كه اشعار خوب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معاد جسمانى و شرح اصول كافى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هيجدهم صفر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قم نقل داده و در دارالحفاظ دفنش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او برادرزادۀ سيد صدر قمى، شارح وافيه، است كه به ترجمۀ حال او به عنوان صدرالدين قمى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169" w:name="__RefHeading___Toc15382393_2142443653"/>
      <w:bookmarkStart w:id="170" w:name="_Toc58"/>
      <w:bookmarkEnd w:id="169"/>
      <w:r>
        <w:rPr>
          <w:rtl w:val="true"/>
        </w:rPr>
        <w:t>رضى</w:t>
      </w:r>
      <w:bookmarkEnd w:id="170"/>
    </w:p>
    <w:p>
      <w:pPr>
        <w:pStyle w:val="BookText"/>
        <w:rPr/>
      </w:pPr>
      <w:r>
        <w:rPr>
          <w:rFonts w:ascii="IRNazanin" w:hAnsi="IRNazanin" w:eastAsia="IRNazanin"/>
          <w:color w:val="111111"/>
          <w:sz w:val="28"/>
          <w:sz w:val="28"/>
          <w:szCs w:val="28"/>
          <w:rtl w:val="true"/>
          <w:lang w:bidi="fa-IR"/>
        </w:rPr>
        <w:t>رضى</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ابوبكر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على بن سالم، قسطنطينى قدسى، شافعى نحوى، در قدس بزرگ شده و فنون عربيّه را از ابن معط و ابن حاجب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و داماد ابن معط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نيز مهارتى بسزا داشت و مرجع استفادۀ جمعى وافر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مشهور نيز از تلامذۀ وى بوده و به قصيدۀ مفصّلى مدحش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رضى استرآبادى، محمد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شيعى امامى استرآبادى،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نحوييّن و علماى عربيّه مى باشد كه محقّق و مدقّق، از نوادر زمان، عجايب جهان، مايۀ افتخار عجم بر </w:t>
      </w:r>
    </w:p>
    <w:p>
      <w:pPr>
        <w:pStyle w:val="BookText"/>
        <w:rPr/>
      </w:pPr>
      <w:r>
        <w:rPr>
          <w:rFonts w:ascii="IRNazanin" w:hAnsi="IRNazanin" w:eastAsia="IRNazanin"/>
          <w:color w:val="111111"/>
          <w:sz w:val="28"/>
          <w:sz w:val="28"/>
          <w:szCs w:val="28"/>
          <w:rtl w:val="true"/>
          <w:lang w:bidi="fa-IR"/>
        </w:rPr>
        <w:t>عرب، شيعه بر ديگر فرق اسلاميّه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مراتب عاليۀ علميّۀ او معرفى بهتر از تأليفات خودش نمى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صرف كه معروف به صرف رضى بوده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قصائد سبعۀ ابن ابى الحديد؛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كافيۀ ابن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به نحو رضى معروف و بارها در لكناو و استانبول و قازان و ايران چاپ و حاوى دقايق و تحقيقات زيادى است كه در همۀ آنها مبتكر و متفرّد، بين الفريقين مسلّم، به تمامى مصنّفات عامّه و خاصّه كه در اين موضوع نگارش يافته، مقدّم و محل استفاده و رجوع مدرّسين و مصنّفين و اساتيد فنّ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الدين 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كتاب شرح كافيه در اشتمال تحقيقات و جامعيّت مطالب عاليه ديده نشده و رضى هم در اثر همين كتاب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رضى در ديباچۀ اين كتابش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مطلب لطيف و تحقيق شريفى كه در اين كتاب باشد، همانا از افاضات مرتضويّه بوده و از بركات آن آستانۀ علّيّه مى باشد و در آخر همين كتاب نيز پيش از احكام هاء و صيغۀ هاء سكت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پايان شرح مقدّمه و سپاس خداى را كه در ماه شوال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آن در آستانۀ مقدّسۀ غرويّه موفقم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منافى قول كسانى است كه تاريخ اتمام اين كتاب را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نيز منافى وفات او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باشد؛ چنانچه بعضى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وفات رضى، موافق قول امل الآمل، همان سال مذكور اتمام شرح كافيه و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نوشتۀ بعضى، در سال مابعدى آن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سيد شريف جرجانى آتى الترجمه نخستين كسى است كه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ملقّب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شيخ حر عاملى، امل الآمل،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رضى اصفهانى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آقا رضى اصفهانى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نمونه خط رضى استرآبادى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قطعۀ مزبور صفحۀ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شرح شافيه مى باشد كه به خط شارح بوده و نسخۀ اصل است و صورت خط شارح، كه در صفحۀ آخر كتاب مرقوم است، بدين شرح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تعالى لاتمامه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ربيع الاول سنة ثمان و ثمانين و ستماة على يد الملتجى الى حرمه المطهر محمد بن الحسن الاسترآبادى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انصارى يا رضى شاطبى، محمد بن على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انصارى شاطبى، نحوى لغوى،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فنّ لغت امام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ديگران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صحاح جوهرى نوشته و تكميلش نموده و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ابوحيّان مشهور آتى الترجمه در مرثيه اش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 الرضى الى روح و 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فليهندان غدا جار الرضوان</w:t>
      </w:r>
    </w:p>
    <w:p>
      <w:pPr>
        <w:pStyle w:val="BookText"/>
        <w:rPr/>
      </w:pPr>
      <w:r>
        <w:rPr>
          <w:rFonts w:ascii="Amiri" w:hAnsi="Amiri" w:eastAsia="Amiri" w:cs="Amiri"/>
          <w:color w:val="111111"/>
          <w:sz w:val="28"/>
          <w:sz w:val="28"/>
          <w:szCs w:val="28"/>
          <w:rtl w:val="true"/>
          <w:lang w:bidi="ar-SA"/>
        </w:rPr>
        <w:t xml:space="preserve">وافى الجنان فوافاها 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بحقها الاهل عن حور و ولدان</w:t>
      </w:r>
    </w:p>
    <w:p>
      <w:pPr>
        <w:pStyle w:val="BookText"/>
        <w:rPr/>
      </w:pPr>
      <w:r>
        <w:rPr>
          <w:rFonts w:ascii="Amiri" w:hAnsi="Amiri" w:eastAsia="Amiri" w:cs="Amiri"/>
          <w:color w:val="111111"/>
          <w:sz w:val="28"/>
          <w:sz w:val="28"/>
          <w:szCs w:val="28"/>
          <w:rtl w:val="true"/>
          <w:lang w:bidi="ar-SA"/>
        </w:rPr>
        <w:t xml:space="preserve">او غير از شاطبى قارى است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رضى صاغانى،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حسن بن محمد بن حسن</w:t>
      </w:r>
    </w:p>
    <w:p>
      <w:pPr>
        <w:pStyle w:val="BookText"/>
        <w:rPr/>
      </w:pPr>
      <w:r>
        <w:rPr>
          <w:rFonts w:ascii="Amiri" w:hAnsi="Amiri" w:eastAsia="Amiri" w:cs="Amiri"/>
          <w:color w:val="111111"/>
          <w:sz w:val="28"/>
          <w:sz w:val="28"/>
          <w:szCs w:val="28"/>
          <w:rtl w:val="true"/>
          <w:lang w:bidi="ar-SA"/>
        </w:rPr>
        <w:t xml:space="preserve">رضى، على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لالا</w:t>
      </w:r>
    </w:p>
    <w:p>
      <w:pPr>
        <w:pStyle w:val="BookText"/>
        <w:rPr/>
      </w:pPr>
      <w:r>
        <w:rPr>
          <w:rFonts w:ascii="IRNazanin" w:hAnsi="IRNazanin" w:eastAsia="IRNazanin"/>
          <w:color w:val="111111"/>
          <w:sz w:val="28"/>
          <w:sz w:val="28"/>
          <w:szCs w:val="28"/>
          <w:rtl w:val="true"/>
          <w:lang w:bidi="fa-IR"/>
        </w:rPr>
        <w:t xml:space="preserve">رضى غزنوى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لالا</w:t>
      </w:r>
    </w:p>
    <w:p>
      <w:pPr>
        <w:pStyle w:val="BookText"/>
        <w:rPr/>
      </w:pPr>
      <w:r>
        <w:rPr>
          <w:rFonts w:ascii="Amiri" w:hAnsi="Amiri" w:eastAsia="Amiri" w:cs="Amiri"/>
          <w:color w:val="111111"/>
          <w:sz w:val="28"/>
          <w:sz w:val="28"/>
          <w:szCs w:val="28"/>
          <w:rtl w:val="true"/>
          <w:lang w:bidi="ar-SA"/>
        </w:rPr>
        <w:t xml:space="preserve">رضى قدسى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ابوبكر بن عمر</w:t>
      </w:r>
    </w:p>
    <w:p>
      <w:pPr>
        <w:pStyle w:val="BookText"/>
        <w:rPr/>
      </w:pPr>
      <w:r>
        <w:rPr>
          <w:rFonts w:ascii="Amiri" w:hAnsi="Amiri" w:eastAsia="Amiri" w:cs="Amiri"/>
          <w:color w:val="111111"/>
          <w:sz w:val="28"/>
          <w:sz w:val="28"/>
          <w:szCs w:val="28"/>
          <w:rtl w:val="true"/>
          <w:lang w:bidi="ar-SA"/>
        </w:rPr>
        <w:t xml:space="preserve">رضى قزوينى،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رضى قزوينى</w:t>
      </w:r>
    </w:p>
    <w:p>
      <w:pPr>
        <w:pStyle w:val="BookText"/>
        <w:rPr/>
      </w:pPr>
      <w:r>
        <w:rPr>
          <w:rFonts w:ascii="Amiri" w:hAnsi="Amiri" w:eastAsia="Amiri" w:cs="Amiri"/>
          <w:color w:val="111111"/>
          <w:sz w:val="28"/>
          <w:sz w:val="28"/>
          <w:szCs w:val="28"/>
          <w:rtl w:val="true"/>
          <w:lang w:bidi="ar-SA"/>
        </w:rPr>
        <w:t xml:space="preserve">رضى قسطنطينى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ابوبكر بن عمر</w:t>
      </w:r>
    </w:p>
    <w:p>
      <w:pPr>
        <w:pStyle w:val="BookText"/>
        <w:rPr/>
      </w:pP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لالا، على بن سعيد بن عبدالجليل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غزنوى جوينى، از اكابر عرفا و صوفيّه، از مريدان شيخ نجم الدين كبرى، عموزاده يا نوۀ عموى حكيم سنايى يا نتيجۀ خود سنايى و جدّش، عبدالجليل، پسر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 در كثرت مجاهده و رياضت و ترك دنيا اوحد عرفا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ها كرده و به فيض حضور اكابر مشايخ طريقت نائل و از دست صد و بيست و چهار يا شصت و چهار تن از ايشان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پوشيده است، به نوشتۀ خزينة الاصفياء، در هندوستان به صحبت ابوالرضاى هندى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شانۀ محاسن مبارك حضرت رسالت صلى الله عليه و آله را، كه براى او نزد وى امانت بوده،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لالاست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جان به هزار دل گرفتار تو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 به هزار جان خريدار تو هست</w:t>
      </w:r>
    </w:p>
    <w:p>
      <w:pPr>
        <w:pStyle w:val="BookText"/>
        <w:rPr/>
      </w:pPr>
      <w:r>
        <w:rPr>
          <w:rFonts w:ascii="Amiri" w:hAnsi="Amiri" w:eastAsia="Amiri" w:cs="Amiri"/>
          <w:color w:val="111111"/>
          <w:sz w:val="28"/>
          <w:sz w:val="28"/>
          <w:szCs w:val="28"/>
          <w:rtl w:val="true"/>
          <w:lang w:bidi="ar-SA"/>
        </w:rPr>
        <w:t xml:space="preserve">اندر طلبت نه خواب دارد نه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در آرزوى ديدار تو هست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bookmarkStart w:id="171" w:name="pg15892_174029"/>
    </w:p>
    <w:p>
      <w:pPr>
        <w:pStyle w:val="BookText"/>
        <w:rPr/>
      </w:pPr>
      <w:bookmarkEnd w:id="171"/>
      <w:r>
        <w:rPr>
          <w:rFonts w:ascii="IRNazanin" w:hAnsi="IRNazanin" w:eastAsia="IRNazanin"/>
          <w:color w:val="111111"/>
          <w:sz w:val="28"/>
          <w:sz w:val="28"/>
          <w:szCs w:val="28"/>
          <w:rtl w:val="true"/>
          <w:lang w:bidi="fa-IR"/>
        </w:rPr>
        <w:t xml:space="preserve">عشق ارچه بسى خون جگرها دهدت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 چو صدف كه هم گهرها دهدت</w:t>
      </w:r>
    </w:p>
    <w:p>
      <w:pPr>
        <w:pStyle w:val="BookText"/>
        <w:rPr/>
      </w:pPr>
      <w:r>
        <w:rPr>
          <w:rFonts w:ascii="IRNazanin" w:hAnsi="IRNazanin" w:eastAsia="IRNazanin"/>
          <w:color w:val="111111"/>
          <w:sz w:val="28"/>
          <w:sz w:val="28"/>
          <w:szCs w:val="28"/>
          <w:rtl w:val="true"/>
          <w:lang w:bidi="fa-IR"/>
        </w:rPr>
        <w:t xml:space="preserve">هرچند كه بار عشق، بارى است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 بكش بار كه برها دهدت</w:t>
      </w:r>
    </w:p>
    <w:p>
      <w:pPr>
        <w:pStyle w:val="BookText"/>
        <w:rPr/>
      </w:pPr>
      <w:r>
        <w:rPr>
          <w:rFonts w:ascii="Amiri" w:hAnsi="Amiri" w:eastAsia="Amiri" w:cs="Amiri"/>
          <w:color w:val="111111"/>
          <w:sz w:val="28"/>
          <w:sz w:val="28"/>
          <w:szCs w:val="28"/>
          <w:rtl w:val="true"/>
          <w:lang w:bidi="ar-SA"/>
        </w:rPr>
        <w:t xml:space="preserve">لالا به سال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غزنه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روضۀ سلطان محمود غزنوى به خاك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اوّلى،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اكرم على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دوّمى،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شاهباز هواى عالم 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رضى لغوى،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انصارى</w:t>
      </w:r>
    </w:p>
    <w:p>
      <w:pPr>
        <w:pStyle w:val="BookText"/>
        <w:rPr/>
      </w:pPr>
      <w:r>
        <w:rPr>
          <w:rFonts w:ascii="IRNazanin" w:hAnsi="IRNazanin" w:eastAsia="IRNazanin"/>
          <w:color w:val="111111"/>
          <w:sz w:val="28"/>
          <w:sz w:val="28"/>
          <w:szCs w:val="28"/>
          <w:rtl w:val="true"/>
          <w:lang w:bidi="fa-IR"/>
        </w:rPr>
        <w:t xml:space="preserve">رضى،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BookText"/>
        <w:rPr/>
      </w:pPr>
      <w:r>
        <w:rPr>
          <w:rFonts w:ascii="Amiri" w:hAnsi="Amiri" w:eastAsia="Amiri" w:cs="Amiri"/>
          <w:color w:val="111111"/>
          <w:sz w:val="28"/>
          <w:sz w:val="28"/>
          <w:szCs w:val="28"/>
          <w:rtl w:val="true"/>
          <w:lang w:bidi="ar-SA"/>
        </w:rPr>
        <w:t xml:space="preserve">رضى،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آقا رضى قزوينى</w:t>
      </w:r>
    </w:p>
    <w:p>
      <w:pPr>
        <w:pStyle w:val="BookText"/>
        <w:rPr/>
      </w:pPr>
      <w:r>
        <w:rPr>
          <w:rFonts w:ascii="Amiri" w:hAnsi="Amiri" w:eastAsia="Amiri" w:cs="Amiri"/>
          <w:color w:val="111111"/>
          <w:sz w:val="28"/>
          <w:sz w:val="28"/>
          <w:szCs w:val="28"/>
          <w:rtl w:val="true"/>
          <w:lang w:bidi="ar-SA"/>
        </w:rPr>
        <w:t xml:space="preserve">رضى،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رضى</w:t>
      </w:r>
    </w:p>
    <w:p>
      <w:pPr>
        <w:pStyle w:val="BookText"/>
        <w:rPr/>
      </w:pPr>
      <w:r>
        <w:rPr>
          <w:rFonts w:ascii="IRNazanin" w:hAnsi="IRNazanin" w:eastAsia="IRNazanin"/>
          <w:color w:val="111111"/>
          <w:sz w:val="28"/>
          <w:sz w:val="28"/>
          <w:szCs w:val="28"/>
          <w:rtl w:val="true"/>
          <w:lang w:bidi="fa-IR"/>
        </w:rPr>
        <w:t xml:space="preserve">رضى،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انصارى</w:t>
      </w:r>
    </w:p>
    <w:p>
      <w:pPr>
        <w:pStyle w:val="BookText"/>
        <w:rPr/>
      </w:pPr>
      <w:r>
        <w:rPr>
          <w:rFonts w:ascii="IRNazanin" w:hAnsi="IRNazanin" w:eastAsia="IRNazanin"/>
          <w:color w:val="111111"/>
          <w:sz w:val="28"/>
          <w:sz w:val="28"/>
          <w:szCs w:val="28"/>
          <w:rtl w:val="true"/>
          <w:lang w:bidi="fa-IR"/>
        </w:rPr>
        <w:t xml:space="preserve">رضى، نجم الائمه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BookText"/>
        <w:rPr/>
      </w:pPr>
      <w:r>
        <w:rPr>
          <w:rFonts w:ascii="Amiri" w:hAnsi="Amiri" w:eastAsia="Amiri" w:cs="Amiri"/>
          <w:color w:val="111111"/>
          <w:sz w:val="28"/>
          <w:sz w:val="28"/>
          <w:szCs w:val="28"/>
          <w:rtl w:val="true"/>
          <w:lang w:bidi="ar-SA"/>
        </w:rPr>
        <w:t xml:space="preserve">رضى نحوى، ابوبكر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ابوبكر بن عمر</w:t>
      </w:r>
    </w:p>
    <w:p>
      <w:pPr>
        <w:pStyle w:val="BookText"/>
        <w:rPr/>
      </w:pPr>
      <w:r>
        <w:rPr>
          <w:rFonts w:ascii="IRNazanin" w:hAnsi="IRNazanin" w:eastAsia="IRNazanin"/>
          <w:color w:val="111111"/>
          <w:sz w:val="28"/>
          <w:sz w:val="28"/>
          <w:szCs w:val="28"/>
          <w:rtl w:val="true"/>
          <w:lang w:bidi="fa-IR"/>
        </w:rPr>
        <w:t xml:space="preserve">رضى نحوى،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صاغانى، حسن بن محمد بن حسن</w:t>
      </w:r>
    </w:p>
    <w:p>
      <w:pPr>
        <w:pStyle w:val="BookText"/>
        <w:rPr/>
      </w:pPr>
      <w:r>
        <w:rPr>
          <w:rFonts w:ascii="IRNazanin" w:hAnsi="IRNazanin" w:eastAsia="IRNazanin"/>
          <w:color w:val="111111"/>
          <w:sz w:val="28"/>
          <w:sz w:val="28"/>
          <w:szCs w:val="28"/>
          <w:rtl w:val="true"/>
          <w:lang w:bidi="fa-IR"/>
        </w:rPr>
        <w:t xml:space="preserve">رضى نحوى، محمد بن 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استرآبادى</w:t>
      </w:r>
    </w:p>
    <w:p>
      <w:pPr>
        <w:pStyle w:val="BookText"/>
        <w:rPr/>
      </w:pPr>
      <w:r>
        <w:rPr>
          <w:rFonts w:ascii="IRNazanin" w:hAnsi="IRNazanin" w:eastAsia="IRNazanin"/>
          <w:color w:val="111111"/>
          <w:sz w:val="28"/>
          <w:sz w:val="28"/>
          <w:szCs w:val="28"/>
          <w:rtl w:val="true"/>
          <w:lang w:bidi="fa-IR"/>
        </w:rPr>
        <w:t xml:space="preserve">رضى نحوى، محمد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رضى انصارى</w:t>
      </w:r>
    </w:p>
    <w:p>
      <w:pPr>
        <w:pStyle w:val="BookText"/>
        <w:rPr/>
      </w:pPr>
      <w:r>
        <w:rPr>
          <w:rFonts w:eastAsia="Times New Roman" w:cs="Times New Roman" w:ascii="Times New Roman" w:hAnsi="Times New Roman"/>
          <w:color w:val="111111"/>
          <w:sz w:val="28"/>
          <w:szCs w:val="28"/>
          <w:lang w:val="en-US" w:bidi="en-US"/>
        </w:rPr>
        <w:t>319</w:t>
      </w:r>
    </w:p>
    <w:p>
      <w:pPr>
        <w:pStyle w:val="Heading3"/>
        <w:numPr>
          <w:ilvl w:val="2"/>
          <w:numId w:val="1"/>
        </w:numPr>
        <w:rPr/>
      </w:pPr>
      <w:bookmarkStart w:id="172" w:name="__RefHeading___Toc15382395_2142443653"/>
      <w:bookmarkStart w:id="173" w:name="_Toc59"/>
      <w:bookmarkEnd w:id="172"/>
      <w:r>
        <w:rPr>
          <w:rtl w:val="true"/>
        </w:rPr>
        <w:t>رضى الدين</w:t>
      </w:r>
      <w:bookmarkEnd w:id="173"/>
    </w:p>
    <w:p>
      <w:pPr>
        <w:pStyle w:val="BookText"/>
        <w:rPr/>
      </w:pPr>
      <w:r>
        <w:rPr>
          <w:rFonts w:ascii="Amiri" w:hAnsi="Amiri" w:eastAsia="Amiri" w:cs="Amiri"/>
          <w:color w:val="111111"/>
          <w:sz w:val="28"/>
          <w:sz w:val="28"/>
          <w:szCs w:val="28"/>
          <w:rtl w:val="true"/>
          <w:lang w:bidi="ar-SA"/>
        </w:rPr>
        <w:t>رضى الدين</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رضى الدين، ابوبكر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ابوبكر بن عمر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رضى الدين، احمد بن اسماعيل طالقانى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ابوالخير، احمد بن اسماعيل بن يوسف </w:t>
      </w:r>
    </w:p>
    <w:p>
      <w:pPr>
        <w:pStyle w:val="BookText"/>
        <w:rPr/>
      </w:pPr>
      <w:r>
        <w:rPr>
          <w:rFonts w:ascii="Amiri" w:hAnsi="Amiri" w:eastAsia="Amiri" w:cs="Amiri"/>
          <w:color w:val="111111"/>
          <w:sz w:val="28"/>
          <w:sz w:val="28"/>
          <w:szCs w:val="28"/>
          <w:rtl w:val="true"/>
          <w:lang w:bidi="ar-SA"/>
        </w:rPr>
        <w:t xml:space="preserve">رضى الدين، حسن بن فضل طبرسى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مكارم الاخلاق</w:t>
      </w:r>
    </w:p>
    <w:p>
      <w:pPr>
        <w:pStyle w:val="BookText"/>
        <w:rPr/>
      </w:pPr>
      <w:r>
        <w:rPr>
          <w:rFonts w:ascii="Amiri" w:hAnsi="Amiri" w:eastAsia="Amiri" w:cs="Amiri"/>
          <w:color w:val="111111"/>
          <w:sz w:val="28"/>
          <w:sz w:val="28"/>
          <w:szCs w:val="28"/>
          <w:rtl w:val="true"/>
          <w:lang w:bidi="ar-SA"/>
        </w:rPr>
        <w:t xml:space="preserve">رضى 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صاغانى، حسن بن محمد بن حسن</w:t>
      </w:r>
    </w:p>
    <w:p>
      <w:pPr>
        <w:pStyle w:val="BookText"/>
        <w:rPr/>
      </w:pPr>
      <w:r>
        <w:rPr>
          <w:rFonts w:ascii="Amiri" w:hAnsi="Amiri" w:eastAsia="Amiri" w:cs="Amiri"/>
          <w:color w:val="111111"/>
          <w:sz w:val="28"/>
          <w:sz w:val="28"/>
          <w:szCs w:val="28"/>
          <w:rtl w:val="true"/>
          <w:lang w:bidi="ar-SA"/>
        </w:rPr>
        <w:t xml:space="preserve">رضى الدين، رجب برسى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حافظ رجب</w:t>
      </w:r>
    </w:p>
    <w:p>
      <w:pPr>
        <w:pStyle w:val="BookText"/>
        <w:rPr/>
      </w:pPr>
      <w:r>
        <w:rPr>
          <w:rFonts w:ascii="Amiri" w:hAnsi="Amiri" w:eastAsia="Amiri" w:cs="Amiri"/>
          <w:color w:val="111111"/>
          <w:sz w:val="28"/>
          <w:sz w:val="28"/>
          <w:szCs w:val="28"/>
          <w:rtl w:val="true"/>
          <w:lang w:bidi="ar-SA"/>
        </w:rPr>
        <w:t xml:space="preserve">رضى الدين،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مزيدى</w:t>
      </w:r>
    </w:p>
    <w:p>
      <w:pPr>
        <w:pStyle w:val="BookText"/>
        <w:rPr/>
      </w:pPr>
      <w:r>
        <w:rPr>
          <w:rFonts w:ascii="Amiri" w:hAnsi="Amiri" w:eastAsia="Amiri" w:cs="Amiri"/>
          <w:color w:val="111111"/>
          <w:sz w:val="28"/>
          <w:sz w:val="28"/>
          <w:szCs w:val="28"/>
          <w:rtl w:val="true"/>
          <w:lang w:bidi="ar-SA"/>
        </w:rPr>
        <w:t xml:space="preserve">رضى الدين، على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لالا</w:t>
      </w:r>
    </w:p>
    <w:p>
      <w:pPr>
        <w:pStyle w:val="BookText"/>
        <w:rPr/>
      </w:pPr>
      <w:r>
        <w:rPr>
          <w:rFonts w:ascii="Amiri" w:hAnsi="Amiri" w:eastAsia="Amiri" w:cs="Amiri"/>
          <w:color w:val="111111"/>
          <w:sz w:val="28"/>
          <w:sz w:val="28"/>
          <w:szCs w:val="28"/>
          <w:rtl w:val="true"/>
          <w:lang w:bidi="ar-SA"/>
        </w:rPr>
        <w:t xml:space="preserve">رضى الدين، على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على بن عبدالكريم</w:t>
      </w:r>
    </w:p>
    <w:p>
      <w:pPr>
        <w:pStyle w:val="BookText"/>
        <w:rPr/>
      </w:pPr>
      <w:r>
        <w:rPr>
          <w:rFonts w:ascii="Amiri" w:hAnsi="Amiri" w:eastAsia="Amiri" w:cs="Amiri"/>
          <w:color w:val="111111"/>
          <w:sz w:val="28"/>
          <w:sz w:val="28"/>
          <w:szCs w:val="28"/>
          <w:rtl w:val="true"/>
          <w:lang w:bidi="ar-SA"/>
        </w:rPr>
        <w:t xml:space="preserve">رضى الدين، على بن على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على بن على</w:t>
      </w:r>
    </w:p>
    <w:p>
      <w:pPr>
        <w:pStyle w:val="BookText"/>
        <w:rPr/>
      </w:pPr>
      <w:r>
        <w:rPr>
          <w:rFonts w:ascii="Amiri" w:hAnsi="Amiri" w:eastAsia="Amiri" w:cs="Amiri"/>
          <w:color w:val="111111"/>
          <w:sz w:val="28"/>
          <w:sz w:val="28"/>
          <w:szCs w:val="28"/>
          <w:rtl w:val="true"/>
          <w:lang w:bidi="ar-SA"/>
        </w:rPr>
        <w:t xml:space="preserve">رضى الدين، على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طاووس، على بن موسى بن جعفر</w:t>
      </w:r>
    </w:p>
    <w:p>
      <w:pPr>
        <w:pStyle w:val="BookText"/>
        <w:rPr/>
      </w:pPr>
      <w:r>
        <w:rPr>
          <w:rFonts w:eastAsia="Times New Roman" w:cs="Times New Roman" w:ascii="Times New Roman" w:hAnsi="Times New Roman"/>
          <w:color w:val="111111"/>
          <w:sz w:val="28"/>
          <w:szCs w:val="28"/>
          <w:lang w:val="en-US" w:bidi="en-US"/>
        </w:rPr>
        <w:t>1201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الدين، على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على بن مطهر حلّى، برادر علاّمۀ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در طرق اجازات مذكور؛ فضل او مشهور؛ برادرزاده اش، فخرالمحقّقين و خواهرزاده اش، سيد عميدالدين بن عبدالمطلب، از او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از برادر معظّم خود و خال خود، محقّق حلّى، روايت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تأليفات اوست كتاب العدد القويّة لدفع المخاوف اليوميّة يا العدد القويّة فى وظائف الاوقات المعيّنة والادعية والاعمال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كتابى است در اعمال ايّام ماه و سعد و نحس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الدين، محمد بن آقا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خوانسارى، برادر كهتر آقا جمال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او در جوانى وفات يافته و هر دو برادر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رضى الدين، كتاب المائدة السّماويّة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شاه سليمان صفوى به زبان فارسى تأليفش داده و سال وفاتش به دست نيامد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رضى الدين،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استرآبادى</w:t>
      </w:r>
    </w:p>
    <w:p>
      <w:pPr>
        <w:pStyle w:val="BookText"/>
        <w:rPr/>
      </w:pPr>
      <w:r>
        <w:rPr>
          <w:rFonts w:ascii="Amiri" w:hAnsi="Amiri" w:eastAsia="Amiri" w:cs="Amiri"/>
          <w:color w:val="111111"/>
          <w:sz w:val="28"/>
          <w:sz w:val="28"/>
          <w:szCs w:val="28"/>
          <w:rtl w:val="true"/>
          <w:lang w:bidi="ar-SA"/>
        </w:rPr>
        <w:t xml:space="preserve">رضى الدين، محمد سرخسى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سرخسى، محمد</w:t>
      </w:r>
    </w:p>
    <w:p>
      <w:pPr>
        <w:pStyle w:val="BookText"/>
        <w:rPr/>
      </w:pPr>
      <w:r>
        <w:rPr>
          <w:rFonts w:ascii="Amiri" w:hAnsi="Amiri" w:eastAsia="Amiri" w:cs="Amiri"/>
          <w:color w:val="111111"/>
          <w:sz w:val="28"/>
          <w:sz w:val="28"/>
          <w:szCs w:val="28"/>
          <w:rtl w:val="true"/>
          <w:lang w:bidi="ar-SA"/>
        </w:rPr>
        <w:t xml:space="preserve">رضى الدين، محمد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رضى انصارى</w:t>
      </w:r>
    </w:p>
    <w:p>
      <w:pPr>
        <w:pStyle w:val="BookText"/>
        <w:rPr/>
      </w:pPr>
      <w:r>
        <w:rPr>
          <w:rFonts w:ascii="Amiri" w:hAnsi="Amiri" w:eastAsia="Amiri" w:cs="Amiri"/>
          <w:color w:val="111111"/>
          <w:sz w:val="28"/>
          <w:sz w:val="28"/>
          <w:szCs w:val="28"/>
          <w:rtl w:val="true"/>
          <w:lang w:bidi="ar-SA"/>
        </w:rPr>
        <w:t xml:space="preserve">رضى الدين، محمد بن محمد سرخسى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سرخسى، محمد بن محمد</w:t>
      </w:r>
    </w:p>
    <w:p>
      <w:pPr>
        <w:pStyle w:val="BookText"/>
        <w:rPr/>
      </w:pPr>
      <w:r>
        <w:rPr>
          <w:rFonts w:ascii="Amiri" w:hAnsi="Amiri" w:eastAsia="Amiri" w:cs="Amiri"/>
          <w:color w:val="111111"/>
          <w:sz w:val="28"/>
          <w:sz w:val="28"/>
          <w:szCs w:val="28"/>
          <w:rtl w:val="true"/>
          <w:lang w:bidi="ar-SA"/>
        </w:rPr>
        <w:t xml:space="preserve">رضى الدين،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آوى، محمد بن محمد</w:t>
      </w:r>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رضى الدين نيشابورى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نوشتۀ قاموس الاعلام، از مشاهير علما و شعراى عامّه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وافر از محصّلين در حوزۀ درس وى حاضر 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محيط نام در فقه تأليف داده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هميشه چشم من مانده است در مهتاب روى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پيش خورشيدش همى دارم كه نم دارد</w:t>
      </w:r>
    </w:p>
    <w:p>
      <w:pPr>
        <w:pStyle w:val="BookText"/>
        <w:rPr/>
      </w:pPr>
      <w:r>
        <w:rPr>
          <w:rFonts w:ascii="IRNazanin" w:hAnsi="IRNazanin" w:eastAsia="IRNazanin"/>
          <w:color w:val="111111"/>
          <w:sz w:val="28"/>
          <w:sz w:val="28"/>
          <w:szCs w:val="28"/>
          <w:rtl w:val="true"/>
          <w:lang w:bidi="fa-IR"/>
        </w:rPr>
        <w:t xml:space="preserve">چون نام او به دست نيامد، ترتيب را در محل و موطن او رعايت كرديم و شايد نام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نوشتۀ مجمع الفصحاء و رياض العارفين بدون ذكر اسم و زمان و تاريخ وفات او، آنكه رضى الدين نيشابورى از معارف فضلا و شعرا و اكابر عرفا، در تمامى علوم، مسلّم تمام اهالى آن مرز و بوم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مدّاحى ارسلان بن طغرل سلجوقى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حال بوى گلشن حقايق به مشامش رسيده، در سلك عرفا و اهل حال داخل و به شيخ معين الدين حموى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اندك زمانى به مراتب عاليۀ عرفانيّه ترقى نمود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بتى كه طعنه زند لعل ناب را شكرش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شد كه نمى يابم از كسى خبرش</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باغ جويمش ايرا به باغ مى بينم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قد سرو و ز رخسار ارغوان اثرش</w:t>
      </w:r>
    </w:p>
    <w:p>
      <w:pPr>
        <w:pStyle w:val="BookText"/>
        <w:rPr/>
      </w:pPr>
      <w:r>
        <w:rPr>
          <w:rFonts w:ascii="IRNazanin" w:hAnsi="IRNazanin" w:eastAsia="IRNazanin"/>
          <w:color w:val="111111"/>
          <w:sz w:val="28"/>
          <w:sz w:val="28"/>
          <w:szCs w:val="28"/>
          <w:rtl w:val="true"/>
          <w:lang w:bidi="fa-IR"/>
        </w:rPr>
        <w:t xml:space="preserve">عنا و انده و درد و بلا و محنت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مطولى است همه، لفظ عشق مختصرش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w:t>
      </w:r>
      <w:bookmarkStart w:id="174" w:name="pg15892_174032"/>
    </w:p>
    <w:p>
      <w:pPr>
        <w:pStyle w:val="BookText"/>
        <w:rPr/>
      </w:pPr>
      <w:bookmarkEnd w:id="174"/>
      <w:r>
        <w:rPr>
          <w:rFonts w:ascii="IRNazanin" w:hAnsi="IRNazanin" w:eastAsia="IRNazanin"/>
          <w:color w:val="111111"/>
          <w:sz w:val="28"/>
          <w:sz w:val="28"/>
          <w:szCs w:val="28"/>
          <w:rtl w:val="true"/>
          <w:lang w:bidi="fa-IR"/>
        </w:rPr>
        <w:t xml:space="preserve">در جستن راز فلك دايره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بگشتيم به سر چون پرگار</w:t>
      </w:r>
    </w:p>
    <w:p>
      <w:pPr>
        <w:pStyle w:val="BookText"/>
        <w:rPr/>
      </w:pPr>
      <w:r>
        <w:rPr>
          <w:rFonts w:ascii="IRNazanin" w:hAnsi="IRNazanin" w:eastAsia="IRNazanin"/>
          <w:color w:val="111111"/>
          <w:sz w:val="28"/>
          <w:sz w:val="28"/>
          <w:szCs w:val="28"/>
          <w:rtl w:val="true"/>
          <w:lang w:bidi="fa-IR"/>
        </w:rPr>
        <w:t xml:space="preserve">در كار شكست اين تن چون سوزن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كه نيافتيم سررشتۀ كار</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تعدّد صاحب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مدلول بعضى كلمات اهل فن، محل ترديد بوده و به جهت ضيق مجال، تحقيق مطلب را به عهدۀ خود مراجعين محوّل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الدين، هبة اللّه بن حامد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عميدالرؤساء</w:t>
      </w:r>
    </w:p>
    <w:p>
      <w:pPr>
        <w:pStyle w:val="BookText"/>
        <w:rPr/>
      </w:pPr>
      <w:r>
        <w:rPr>
          <w:rFonts w:ascii="Amiri" w:hAnsi="Amiri" w:eastAsia="Amiri" w:cs="Amiri"/>
          <w:color w:val="111111"/>
          <w:sz w:val="28"/>
          <w:sz w:val="28"/>
          <w:szCs w:val="28"/>
          <w:rtl w:val="true"/>
          <w:lang w:bidi="ar-SA"/>
        </w:rPr>
        <w:t xml:space="preserve">رضى الدين، يوسف بن حيدره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رحبى، يوسف بن حيدره</w:t>
      </w:r>
    </w:p>
    <w:p>
      <w:pPr>
        <w:pStyle w:val="BookText"/>
        <w:rPr/>
      </w:pPr>
      <w:r>
        <w:rPr>
          <w:rFonts w:ascii="Amiri" w:hAnsi="Amiri" w:eastAsia="Amiri" w:cs="Amiri"/>
          <w:color w:val="111111"/>
          <w:sz w:val="28"/>
          <w:sz w:val="28"/>
          <w:szCs w:val="28"/>
          <w:rtl w:val="true"/>
          <w:lang w:bidi="ar-SA"/>
        </w:rPr>
        <w:t xml:space="preserve">رضى الدين، يونس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اربلى، يونس بن محمد</w:t>
      </w:r>
    </w:p>
    <w:p>
      <w:pPr>
        <w:pStyle w:val="Heading3"/>
        <w:numPr>
          <w:ilvl w:val="2"/>
          <w:numId w:val="1"/>
        </w:numPr>
        <w:rPr/>
      </w:pPr>
      <w:bookmarkStart w:id="175" w:name="__RefHeading___Toc15382397_2142443653"/>
      <w:bookmarkStart w:id="176" w:name="_Toc60"/>
      <w:bookmarkEnd w:id="175"/>
      <w:r>
        <w:rPr>
          <w:rtl w:val="true"/>
        </w:rPr>
        <w:t>رعينى</w:t>
      </w:r>
      <w:bookmarkEnd w:id="176"/>
    </w:p>
    <w:p>
      <w:pPr>
        <w:pStyle w:val="BookText"/>
        <w:rPr/>
      </w:pPr>
      <w:r>
        <w:rPr>
          <w:rFonts w:ascii="Amiri" w:hAnsi="Amiri" w:eastAsia="Amiri" w:cs="Amiri"/>
          <w:color w:val="111111"/>
          <w:sz w:val="28"/>
          <w:sz w:val="28"/>
          <w:szCs w:val="28"/>
          <w:rtl w:val="true"/>
          <w:lang w:bidi="ar-SA"/>
        </w:rPr>
        <w:t>رعينى</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رعينى، جابر بن ياسر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رعينى، حارث بن تبيع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بوده و ترجمۀ حال ايشان موكول بدان علم 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رعينى، قاسم بن فيره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شاطبى، قاسم بن فيره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رعينى، محمد بن شريح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شريح </w:t>
      </w:r>
      <w:bookmarkStart w:id="177" w:name="pg15892_174033"/>
    </w:p>
    <w:p>
      <w:pPr>
        <w:pStyle w:val="BookText"/>
        <w:rPr/>
      </w:pPr>
      <w:bookmarkEnd w:id="177"/>
      <w:r>
        <w:rPr>
          <w:rFonts w:eastAsia="Times New Roman" w:cs="Times New Roman" w:ascii="Times New Roman" w:hAnsi="Times New Roman"/>
          <w:color w:val="111111"/>
          <w:sz w:val="28"/>
          <w:szCs w:val="28"/>
          <w:lang w:val="en-US" w:bidi="en-US"/>
        </w:rPr>
        <w:t>322</w:t>
      </w:r>
    </w:p>
    <w:p>
      <w:pPr>
        <w:pStyle w:val="Heading3"/>
        <w:numPr>
          <w:ilvl w:val="2"/>
          <w:numId w:val="1"/>
        </w:numPr>
        <w:rPr/>
      </w:pPr>
      <w:bookmarkStart w:id="178" w:name="__RefHeading___Toc15382399_2142443653"/>
      <w:bookmarkStart w:id="179" w:name="_Toc61"/>
      <w:bookmarkEnd w:id="178"/>
      <w:r>
        <w:rPr>
          <w:rtl w:val="true"/>
        </w:rPr>
        <w:t>رفّاء</w:t>
      </w:r>
      <w:bookmarkEnd w:id="179"/>
    </w:p>
    <w:p>
      <w:pPr>
        <w:pStyle w:val="BookText"/>
        <w:rPr/>
      </w:pPr>
      <w:r>
        <w:rPr>
          <w:rFonts w:ascii="Amiri" w:hAnsi="Amiri" w:eastAsia="Amiri" w:cs="Amiri"/>
          <w:color w:val="111111"/>
          <w:sz w:val="28"/>
          <w:sz w:val="28"/>
          <w:szCs w:val="28"/>
          <w:rtl w:val="true"/>
          <w:lang w:bidi="ar-SA"/>
        </w:rPr>
        <w:t>رفّاء</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رفّاء، احمد بن منير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منير، احمد بن منير</w:t>
      </w:r>
    </w:p>
    <w:p>
      <w:pPr>
        <w:pStyle w:val="BookText"/>
        <w:rPr/>
      </w:pPr>
      <w:r>
        <w:rPr>
          <w:rFonts w:ascii="IRNazanin" w:hAnsi="IRNazanin" w:eastAsia="IRNazanin"/>
          <w:color w:val="111111"/>
          <w:sz w:val="28"/>
          <w:sz w:val="28"/>
          <w:szCs w:val="28"/>
          <w:rtl w:val="true"/>
          <w:lang w:bidi="fa-IR"/>
        </w:rPr>
        <w:t xml:space="preserve">رفّاء، سرى بن احمد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سرى رفاء</w:t>
      </w:r>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رفّاء، محمد بن غالب </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اندلسى رصافى،</w:t>
      </w:r>
      <w:r>
        <w:rPr>
          <w:rStyle w:val="FootnoteAnchor"/>
          <w:rtl w:val="true"/>
        </w:rPr>
        <w:footnoteReference w:id="95"/>
      </w: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اندلس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لطيف داراى معانى ظريف مى گفت كه همۀ آنها در السنۀ مردم بلاد ديگر داير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جوانى، كه محض وانمود گريه، چشم هاى خود را با آب دهانش تر و نمناك مى كرد،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يبل مآقى زهرتيه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يحكي البكا عمدا كما ابتسم الزهر</w:t>
      </w:r>
    </w:p>
    <w:p>
      <w:pPr>
        <w:pStyle w:val="BookText"/>
        <w:rPr/>
      </w:pPr>
      <w:r>
        <w:rPr>
          <w:rFonts w:ascii="Amiri" w:hAnsi="Amiri" w:eastAsia="Amiri" w:cs="Amiri"/>
          <w:color w:val="111111"/>
          <w:sz w:val="28"/>
          <w:sz w:val="28"/>
          <w:szCs w:val="28"/>
          <w:rtl w:val="true"/>
          <w:lang w:bidi="ar-SA"/>
        </w:rPr>
        <w:t xml:space="preserve">و يوهم ان الدمع بل جفونه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عصرت يوما من الرجس الخمر</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مهفهف كالغصن 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تتحير الالباب عند لقائه</w:t>
      </w:r>
    </w:p>
    <w:p>
      <w:pPr>
        <w:pStyle w:val="BookText"/>
        <w:rPr/>
      </w:pPr>
      <w:r>
        <w:rPr>
          <w:rFonts w:ascii="Amiri" w:hAnsi="Amiri" w:eastAsia="Amiri" w:cs="Amiri"/>
          <w:color w:val="111111"/>
          <w:sz w:val="28"/>
          <w:sz w:val="28"/>
          <w:szCs w:val="28"/>
          <w:rtl w:val="true"/>
          <w:lang w:bidi="ar-SA"/>
        </w:rPr>
        <w:t xml:space="preserve">اضحى ينام و قد تكلل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 فقلت الورد رُشّ بمائه</w:t>
      </w:r>
    </w:p>
    <w:p>
      <w:p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مالقه از بلاد اندلس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382401_2142443653"/>
      <w:bookmarkStart w:id="181" w:name="_Toc62"/>
      <w:bookmarkEnd w:id="180"/>
      <w:r>
        <w:rPr>
          <w:rtl w:val="true"/>
        </w:rPr>
        <w:t>رفاعى</w:t>
      </w:r>
      <w:bookmarkEnd w:id="181"/>
    </w:p>
    <w:p>
      <w:pPr>
        <w:pStyle w:val="BookText"/>
        <w:rPr/>
      </w:pPr>
      <w:r>
        <w:rPr>
          <w:rFonts w:ascii="IRNazanin" w:hAnsi="IRNazanin" w:eastAsia="IRNazanin"/>
          <w:color w:val="111111"/>
          <w:sz w:val="28"/>
          <w:sz w:val="28"/>
          <w:szCs w:val="28"/>
          <w:rtl w:val="true"/>
          <w:lang w:bidi="fa-IR"/>
        </w:rPr>
        <w:t>رفاعى</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رفاعى، ابراهيم بن سعيد بن 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اديب نحوى، شاعر ماهر، از اكابر علماى علوم عربى و از </w:t>
      </w:r>
    </w:p>
    <w:p>
      <w:pPr>
        <w:pStyle w:val="BookText"/>
        <w:rPr/>
      </w:pPr>
      <w:r>
        <w:rPr>
          <w:rFonts w:ascii="IRNazanin" w:hAnsi="IRNazanin" w:eastAsia="IRNazanin"/>
          <w:color w:val="111111"/>
          <w:sz w:val="28"/>
          <w:sz w:val="28"/>
          <w:szCs w:val="28"/>
          <w:rtl w:val="true"/>
          <w:lang w:bidi="fa-IR"/>
        </w:rPr>
        <w:t xml:space="preserve">شاگردان ابوسعيد سيرافى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لغت و اكثر دواوين مختلفه را از وى استماع نمود؛ عاقبت به زبيديه، كه مردمانش شيعى رافضى بوده 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مخالطت و مصاحبت نمود؛ لاجرم او را به تشيّع منسوب داشته و طريق بى اعتدالى پيمودند تا به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 يا تكب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خوف از آن مردم، كه با وى خصومت مذهبى داشتند، وفات يافت و جنازه اش را غير از ابوالفتح بن مختار نحوى و ابوغالب بن بشران، كسى ديگر تشييع ننموده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احبه ما كنت احسب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 ببينهم فبغت و بانوا</w:t>
      </w:r>
    </w:p>
    <w:p>
      <w:pPr>
        <w:pStyle w:val="BookText"/>
        <w:rPr/>
      </w:pPr>
      <w:r>
        <w:rPr>
          <w:rFonts w:ascii="Amiri" w:hAnsi="Amiri" w:eastAsia="Amiri" w:cs="Amiri"/>
          <w:color w:val="111111"/>
          <w:sz w:val="28"/>
          <w:sz w:val="28"/>
          <w:szCs w:val="28"/>
          <w:rtl w:val="true"/>
          <w:lang w:bidi="ar-SA"/>
        </w:rPr>
        <w:t xml:space="preserve">نات المسافة فالتذكر حظهم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حظي منهم النسيان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رفاعى، احمد بن عبدالرحيم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صيادى، احمد بن عبدالرحيم</w:t>
      </w:r>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رفاعى، سيد احمد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احمد يا يحيى، رفاعى المسلك والطريقه، ابوالعباس الكنيه، شافعى المذهب، حسينى موسوى النسب كه نسب او با دوازده واسطه به حضرت موسى بن جعفر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جدّ ششم او ابوالمكام 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او را نيز به جهت انتساب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الرفاعى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از اكابر فقها و عرفا و مشايخ طريقت و مؤسّس سلسلۀ رفاعيّه از فرق صوفيّه بوده و سلسلۀ طريقت او با پنج واسطه به جنيد بغدادى منتهى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حايز مقام غوثيت بوده و ازاين رو به عنوان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بسيارى بدو منسوب و اعتقاد كامل دربارۀ 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الرّفاعى؛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رحيق الكوثر من كلام الغوث الرّفاعى الاكبر؛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المصون؛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الخاصّ لاهل الاختصاص</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اينها در تصوف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و چهارمى در قاهره، دومى در بيروت و سومى در </w:t>
      </w:r>
    </w:p>
    <w:p>
      <w:pPr>
        <w:pStyle w:val="BookText"/>
        <w:rPr/>
      </w:pPr>
      <w:r>
        <w:rPr>
          <w:rFonts w:ascii="IRNazanin" w:hAnsi="IRNazanin" w:eastAsia="IRNazanin"/>
          <w:color w:val="111111"/>
          <w:sz w:val="28"/>
          <w:sz w:val="28"/>
          <w:szCs w:val="28"/>
          <w:rtl w:val="true"/>
          <w:lang w:bidi="fa-IR"/>
        </w:rPr>
        <w:t>مصر چاپ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ثعه يا ثعح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ديهى ام عبيده نام از ناحيۀ بطايح، در ميان واسط و بصره، كه مولدش نيز آنجا بوده،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معروف و مزار فرقۀ رفاعيّه مى باشد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جن ليلي هام قلبي بذكركم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انوح كما ناح الحمام المطوق</w:t>
      </w:r>
    </w:p>
    <w:p>
      <w:pPr>
        <w:pStyle w:val="BookText"/>
        <w:rPr/>
      </w:pPr>
      <w:r>
        <w:rPr>
          <w:rFonts w:ascii="Amiri" w:hAnsi="Amiri" w:eastAsia="Amiri" w:cs="Amiri"/>
          <w:color w:val="111111"/>
          <w:sz w:val="28"/>
          <w:sz w:val="28"/>
          <w:szCs w:val="28"/>
          <w:rtl w:val="true"/>
          <w:lang w:bidi="ar-SA"/>
        </w:rPr>
        <w:t xml:space="preserve">و فوقي سحاب يمطر الهم والاسى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تحتي بحار بالاسى تتدفق</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ام عمرو كيف بات اسيرها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 الاسارى دونه و هو موثق</w:t>
      </w:r>
    </w:p>
    <w:p>
      <w:pPr>
        <w:pStyle w:val="BookText"/>
        <w:rPr/>
      </w:pPr>
      <w:r>
        <w:rPr>
          <w:rFonts w:ascii="Amiri" w:hAnsi="Amiri" w:eastAsia="Amiri" w:cs="Amiri"/>
          <w:color w:val="111111"/>
          <w:sz w:val="28"/>
          <w:sz w:val="28"/>
          <w:szCs w:val="28"/>
          <w:rtl w:val="true"/>
          <w:lang w:bidi="ar-SA"/>
        </w:rPr>
        <w:t xml:space="preserve">فلا هو مقتول ففى القتل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ممنون عليه فيطلق</w:t>
      </w:r>
    </w:p>
    <w:p>
      <w:pPr>
        <w:pStyle w:val="BookText"/>
        <w:rPr/>
      </w:pPr>
      <w:r>
        <w:rPr>
          <w:rFonts w:ascii="IRNazanin" w:hAnsi="IRNazanin" w:eastAsia="IRNazanin"/>
          <w:color w:val="111111"/>
          <w:sz w:val="28"/>
          <w:sz w:val="28"/>
          <w:szCs w:val="28"/>
          <w:rtl w:val="true"/>
          <w:lang w:bidi="fa-IR"/>
        </w:rPr>
        <w:t>اتباع و مريدان او را احوال عجيب و حيرت انگيزى منسوب دارند؛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شير درنده سوار شدن؛ به تنور آتشين فرورفتن و خاموشش گردانيدن؛ مار را زنده خوردن يا سر آن را با دندان گرفتن و از بدنش جدا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موسم معينى سر قبر رفاعى حاضر مى شوند؛ هيزم را آتش زده و رقص كنان در ميان آن آتش مى روند و بعضى از ايشان آتش را مى خورند و بعضى ديگر در ميان آن غلطيده و خاموشش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رفاعى، محمد بن ابراهيم</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رفاعى، محمد بن عبداللّه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مخزومى، محمد بن عبداللّٰه</w:t>
      </w:r>
    </w:p>
    <w:p>
      <w:pPr>
        <w:pStyle w:val="BookText"/>
        <w:rPr/>
      </w:pPr>
      <w:r>
        <w:rPr>
          <w:rFonts w:eastAsia="Times New Roman" w:cs="Times New Roman" w:ascii="Times New Roman" w:hAnsi="Times New Roman"/>
          <w:color w:val="111111"/>
          <w:sz w:val="28"/>
          <w:szCs w:val="28"/>
          <w:lang w:val="en-US" w:bidi="en-US"/>
        </w:rPr>
        <w:t>1207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ادباى نامى عثمانى اوايل قرن سيزدهم هجرت و مؤلف كتاب لغات تاريخيّه و جغرافيّه مى باشد كه طى هفت مجلّد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استانبول چاپ و قسمت عمده از مطالب تاريخ و جغرافيا را به ترتيب حروف هجا با زبان بسيار فصيح تركى نگارش داده است و چنانچه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دولت قاجاريه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سال </w:t>
      </w:r>
    </w:p>
    <w:p>
      <w:pPr>
        <w:pStyle w:val="BookText"/>
        <w:rPr/>
      </w:pPr>
      <w:r>
        <w:rPr>
          <w:rFonts w:ascii="IRNazanin" w:hAnsi="IRNazanin" w:eastAsia="IRNazanin"/>
          <w:color w:val="111111"/>
          <w:sz w:val="28"/>
          <w:sz w:val="28"/>
          <w:szCs w:val="28"/>
          <w:rtl w:val="true"/>
          <w:lang w:bidi="fa-IR"/>
        </w:rPr>
        <w:t>رحلت آقا محمدخان قاجار و انتقال سلطنت به فتحعلى شاه مى باشد، در قيد حيات بوده است و على العجاله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آن كتاب استخراج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ميرزا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محمدعباس بن ميرزا احمد بن محمد بن على بن ابراهيم، همدانى شيروانى انصارى يمانى هندى، مورّخ اديب، شاعر ماهر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و تأليفات نفيسه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غير از آثار عجم فرصت شيرازى است كه به همين عنوان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الائمّة؛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افاغنه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البواهر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اسماعيليۀ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نيز به فارسى است و عقايد اسماعيليّه و ائمّۀ ايشان و كيفيت دعوت ايشان را در آن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اين كتاب قلائد الجواهر فى تاريخ البواهر مى باشد و تاريخ نكو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نام سيد محمد صديق حسن خان، زوج ملكۀ بهوپال،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بهوپال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 و چاپ شده و آن را نيز به نام سيد محمد مذكور تأليف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دكن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چار چمن مذكور در زير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سرنديب؛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كه همان تاريخ البواهر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تاريخ البواهر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وقايع العثمانى مع الرّوس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خود مؤلف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تاريخ البواهر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رفعت بعد از سال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مى باشد و سال آن معلوم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احمد خان همدانى شيروانى يمانى، پدر رفعت، نيز از فضلاى نامى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كلكته توطّن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يونه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كتاب الجوهر الوقّاد، المناقب الحيدريّة، نفحة اليمن از تأليفات اوست و هر سه چاپ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bookmarkStart w:id="182" w:name="pg15892_174037"/>
    </w:p>
    <w:p>
      <w:pPr>
        <w:pStyle w:val="BookText"/>
        <w:rPr/>
      </w:pPr>
      <w:bookmarkEnd w:id="182"/>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عرفا و شعراى يزد مى باشد كه مولدش نايين، جايگاهش يزد، گردشگاهش اسپهان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صفويه يا اوايل افشاريه مى زيسته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برگشته ز ايمان و به خويش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رفته به اين گمان كه پيش آمده اند</w:t>
      </w:r>
    </w:p>
    <w:p>
      <w:pPr>
        <w:pStyle w:val="BookText"/>
        <w:rPr/>
      </w:pPr>
      <w:r>
        <w:rPr>
          <w:rFonts w:ascii="IRNazanin" w:hAnsi="IRNazanin" w:eastAsia="IRNazanin"/>
          <w:color w:val="111111"/>
          <w:sz w:val="28"/>
          <w:sz w:val="28"/>
          <w:szCs w:val="28"/>
          <w:rtl w:val="true"/>
          <w:lang w:bidi="fa-IR"/>
        </w:rPr>
        <w:t xml:space="preserve">اين قوم كه در پناه ريش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گرگند كه در لباس ميش آمده اند</w:t>
      </w:r>
    </w:p>
    <w:p>
      <w:pPr>
        <w:pStyle w:val="BookText"/>
        <w:rPr/>
      </w:pPr>
      <w:r>
        <w:rPr>
          <w:rFonts w:ascii="IRNazanin" w:hAnsi="IRNazanin" w:eastAsia="IRNazanin"/>
          <w:color w:val="111111"/>
          <w:sz w:val="28"/>
          <w:sz w:val="28"/>
          <w:szCs w:val="28"/>
          <w:rtl w:val="true"/>
          <w:lang w:bidi="fa-IR"/>
        </w:rPr>
        <w:t>نام و سال وفات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رفيعا، محمد بن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نايينى، ميرزا رفيع الدين محمد بن حيدر</w:t>
      </w:r>
    </w:p>
    <w:p>
      <w:pPr>
        <w:pStyle w:val="BookText"/>
        <w:rPr/>
      </w:pPr>
      <w:r>
        <w:rPr>
          <w:rFonts w:ascii="Amiri" w:hAnsi="Amiri" w:eastAsia="Amiri" w:cs="Amiri"/>
          <w:color w:val="111111"/>
          <w:sz w:val="28"/>
          <w:sz w:val="28"/>
          <w:szCs w:val="28"/>
          <w:rtl w:val="true"/>
          <w:lang w:bidi="ar-SA"/>
        </w:rPr>
        <w:t xml:space="preserve">رفيعا، محمدرفيع بن فرج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ملا رفيعا، ميرزا رفيع الدين محمد بن حيدر</w:t>
      </w:r>
    </w:p>
    <w:p>
      <w:pPr>
        <w:pStyle w:val="BookText"/>
        <w:rPr/>
      </w:pPr>
      <w:r>
        <w:rPr>
          <w:rFonts w:ascii="Amiri" w:hAnsi="Amiri" w:eastAsia="Amiri" w:cs="Amiri"/>
          <w:color w:val="111111"/>
          <w:sz w:val="28"/>
          <w:sz w:val="28"/>
          <w:szCs w:val="28"/>
          <w:rtl w:val="true"/>
          <w:lang w:bidi="ar-SA"/>
        </w:rPr>
        <w:t xml:space="preserve">رفيع الدين، محمد بن حيدر نايينى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نايينى، محمد بن فتح اللّٰه</w:t>
      </w:r>
    </w:p>
    <w:p>
      <w:pPr>
        <w:pStyle w:val="BookText"/>
        <w:rPr/>
      </w:pPr>
      <w:r>
        <w:rPr>
          <w:rFonts w:ascii="Amiri" w:hAnsi="Amiri" w:eastAsia="Amiri" w:cs="Amiri"/>
          <w:color w:val="111111"/>
          <w:sz w:val="28"/>
          <w:sz w:val="28"/>
          <w:szCs w:val="28"/>
          <w:rtl w:val="true"/>
          <w:lang w:bidi="ar-SA"/>
        </w:rPr>
        <w:t xml:space="preserve">رفيع الدين، محمد بن فتح اللّه قزوينى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واعظ</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رفيع الدين، محمد بن فرج گيلانى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ملا رفيعا</w:t>
      </w:r>
    </w:p>
    <w:p>
      <w:pPr>
        <w:pStyle w:val="BookText"/>
        <w:rPr/>
      </w:pPr>
      <w:r>
        <w:rPr>
          <w:rFonts w:eastAsia="Times New Roman" w:cs="Times New Roman" w:ascii="Times New Roman" w:hAnsi="Times New Roman"/>
          <w:color w:val="111111"/>
          <w:sz w:val="28"/>
          <w:szCs w:val="28"/>
          <w:lang w:val="en-US" w:bidi="en-US"/>
        </w:rPr>
        <w:t>1211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رفيق، ملا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اصفهانى، در اواسط حال تحصيلى كرده و به غزل سرايى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ايشان معاصر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نوخط گل رخى دل بستم، آه از حسرت مرغى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پايان گل، بر شاخ گلبن آشيان دارد</w:t>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15382403_2142443653"/>
      <w:bookmarkStart w:id="184" w:name="_Toc63"/>
      <w:bookmarkEnd w:id="183"/>
      <w:r>
        <w:rPr>
          <w:rtl w:val="true"/>
        </w:rPr>
        <w:t>رقاشى</w:t>
      </w:r>
      <w:bookmarkEnd w:id="184"/>
    </w:p>
    <w:p>
      <w:pPr>
        <w:pStyle w:val="BookText"/>
        <w:rPr/>
      </w:pPr>
      <w:r>
        <w:rPr>
          <w:rFonts w:ascii="IRNazanin" w:hAnsi="IRNazanin" w:eastAsia="IRNazanin"/>
          <w:color w:val="111111"/>
          <w:sz w:val="28"/>
          <w:sz w:val="28"/>
          <w:szCs w:val="28"/>
          <w:rtl w:val="true"/>
          <w:lang w:bidi="fa-IR"/>
        </w:rPr>
        <w:t>رقاشى</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 بنى رقاش بكر بن وائل عبارت از اولاد شيبان و ذهل و حرث بن ثعلبه و غير ايشان بوده و مادرشان دختر حرث بن عبيد است و از رقاش و بنى رقاش كلب و كنده ديگر چيزى غير از آنچه در ضمن شرح حال حصين بن منذر نوشته بوده،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محدث معاصر، در كنى والقاب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كلام و گفتار خود را رونق و زينت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بعضى از معروفين به همين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رقاشى، حضين بن منذر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اصحاب كبار حضرت اميرالمؤمنين عليه السلام و علمدار آن </w:t>
      </w:r>
    </w:p>
    <w:p>
      <w:pPr>
        <w:pStyle w:val="BookText"/>
        <w:rPr/>
      </w:pPr>
      <w:r>
        <w:rPr>
          <w:rFonts w:ascii="IRNazanin" w:hAnsi="IRNazanin" w:eastAsia="IRNazanin"/>
          <w:color w:val="111111"/>
          <w:sz w:val="28"/>
          <w:sz w:val="28"/>
          <w:szCs w:val="28"/>
          <w:rtl w:val="true"/>
          <w:lang w:bidi="fa-IR"/>
        </w:rPr>
        <w:t>حضرت و بسيار جليل القدر بوده و يكى از هفت تن مى باشد كه در بيعت آن حضرت با كمال متانت و استقامت ثابت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ديگر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ابوذر، مقداد، عمّار، شتيره و ابوعمرۀ انصارى و موافق آنچه در تنقيح المقال قطع كرده است، نام صاحب ترجمه، با ضاد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بسط زائد را موكول به كتب رجاليه مى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رقاشى، فضل بن عبدالصمد </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بصرى، از شعراى عهد عباسى بوده و به سهولت شعر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آل برمك به كسى نپرداخته و از ديگران بى نياز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محض پاس خدمت او بر ساير شعرا ترجيحش داده و اشعارش را تدوين مى نمودند و اولاد خود را بر حفظ و ياد داشتن آنها برمى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نيز موقع حبس ايشان در زندان مصاحبت و منادمت ايشان مى كرد و حق نعمت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ايشان نيز مراثى بسيارى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مرثيه اى است كه موقع مصلوبيّت فضل بن يحيى، كه بر ساقۀ خرما به دارش كرده بودند، بعد از ديدن جنازۀ او كه بر سر دار به نظرش آمد، گريسته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واللّه لو لا خوف 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للخليفة لاتنام</w:t>
      </w:r>
    </w:p>
    <w:p>
      <w:pPr>
        <w:pStyle w:val="BookText"/>
        <w:rPr/>
      </w:pPr>
      <w:r>
        <w:rPr>
          <w:rFonts w:ascii="Amiri" w:hAnsi="Amiri" w:eastAsia="Amiri" w:cs="Amiri"/>
          <w:color w:val="111111"/>
          <w:sz w:val="28"/>
          <w:sz w:val="28"/>
          <w:szCs w:val="28"/>
          <w:rtl w:val="true"/>
          <w:lang w:bidi="ar-SA"/>
        </w:rPr>
        <w:t xml:space="preserve">لطفنا حول جذعك واستلمنا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للناس بالحجر استلام</w:t>
      </w:r>
    </w:p>
    <w:p>
      <w:pPr>
        <w:pStyle w:val="BookText"/>
        <w:rPr/>
      </w:pPr>
      <w:r>
        <w:rPr>
          <w:rFonts w:ascii="Amiri" w:hAnsi="Amiri" w:eastAsia="Amiri" w:cs="Amiri"/>
          <w:color w:val="111111"/>
          <w:sz w:val="28"/>
          <w:sz w:val="28"/>
          <w:szCs w:val="28"/>
          <w:rtl w:val="true"/>
          <w:lang w:bidi="ar-SA"/>
        </w:rPr>
        <w:t xml:space="preserve">فما ابصرت قبلك 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حتفه السيف الحسام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اللذات والدنيا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دولة آل برمك السلام </w:t>
      </w:r>
      <w:bookmarkStart w:id="185" w:name="pg15892_174039"/>
    </w:p>
    <w:p>
      <w:pPr>
        <w:pStyle w:val="BookText"/>
        <w:rPr/>
      </w:pPr>
      <w:bookmarkEnd w:id="185"/>
      <w:r>
        <w:rPr>
          <w:rFonts w:ascii="IRNazanin" w:hAnsi="IRNazanin" w:eastAsia="IRNazanin"/>
          <w:color w:val="111111"/>
          <w:sz w:val="28"/>
          <w:sz w:val="28"/>
          <w:szCs w:val="28"/>
          <w:rtl w:val="true"/>
          <w:lang w:bidi="fa-IR"/>
        </w:rPr>
        <w:t xml:space="preserve">رقاشى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5382405_2142443653"/>
      <w:bookmarkStart w:id="187" w:name="_Toc64"/>
      <w:bookmarkEnd w:id="186"/>
      <w:r>
        <w:rPr>
          <w:rtl w:val="true"/>
        </w:rPr>
        <w:t>رقى</w:t>
      </w:r>
      <w:bookmarkEnd w:id="187"/>
    </w:p>
    <w:p>
      <w:pPr>
        <w:pStyle w:val="BookText"/>
        <w:rPr/>
      </w:pPr>
      <w:r>
        <w:rPr>
          <w:rFonts w:ascii="IRNazanin" w:hAnsi="IRNazanin" w:eastAsia="IRNazanin"/>
          <w:color w:val="111111"/>
          <w:sz w:val="28"/>
          <w:sz w:val="28"/>
          <w:szCs w:val="28"/>
          <w:rtl w:val="true"/>
          <w:lang w:bidi="fa-IR"/>
        </w:rPr>
        <w:t>رقى</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رقى، داوود بن كثير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رقى،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رقى، على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رقى، على بن مهدى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تنقيح المقال، مصطلح علماى رجال بوده و تحقيق حال ايشان موكول به كتب رجاليّه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گويد كه 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اوّل و فتح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ثانى و تشديد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رجالى، داوود بن كثير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رقى، محمد بن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اساتيد و اكابر اطبّا كه با مقتدر و قاهر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حنين بن اسحاق و بيشتر كتاب هاى او را شرح و رموزات آنها را حل و رساله اى در منافع ترياق فاروق نوشته و 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رقى، محمد بن فضل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ركاب سالار، على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الدين، على بن اسماعيل</w:t>
      </w:r>
    </w:p>
    <w:p>
      <w:pPr>
        <w:pStyle w:val="BookText"/>
        <w:rPr/>
      </w:pPr>
      <w:r>
        <w:rPr>
          <w:rFonts w:ascii="Amiri" w:hAnsi="Amiri" w:eastAsia="Amiri" w:cs="Amiri"/>
          <w:color w:val="111111"/>
          <w:sz w:val="28"/>
          <w:sz w:val="28"/>
          <w:szCs w:val="28"/>
          <w:rtl w:val="true"/>
          <w:lang w:bidi="ar-SA"/>
        </w:rPr>
        <w:t xml:space="preserve">ركناى كاشانى، مسعود بن حكيم نظام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w:t>
      </w:r>
    </w:p>
    <w:p>
      <w:pPr>
        <w:pStyle w:val="BookText"/>
        <w:rPr/>
      </w:pPr>
      <w:r>
        <w:rPr>
          <w:rFonts w:ascii="Amiri" w:hAnsi="Amiri" w:eastAsia="Amiri" w:cs="Amiri"/>
          <w:color w:val="111111"/>
          <w:sz w:val="28"/>
          <w:sz w:val="28"/>
          <w:szCs w:val="28"/>
          <w:rtl w:val="true"/>
          <w:lang w:bidi="ar-SA"/>
        </w:rPr>
        <w:t xml:space="preserve">ركن الاسلام، عبداللّه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جوينى، عبداللّٰه بن يوسف</w:t>
      </w:r>
    </w:p>
    <w:p>
      <w:pPr>
        <w:pStyle w:val="BookText"/>
        <w:rPr/>
      </w:pPr>
      <w:r>
        <w:rPr>
          <w:rFonts w:ascii="Amiri" w:hAnsi="Amiri" w:eastAsia="Amiri" w:cs="Amiri"/>
          <w:color w:val="111111"/>
          <w:sz w:val="28"/>
          <w:sz w:val="28"/>
          <w:szCs w:val="28"/>
          <w:rtl w:val="true"/>
          <w:lang w:bidi="ar-SA"/>
        </w:rPr>
        <w:t xml:space="preserve">ركن الدوله، حسن بن بويه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 بويه</w:t>
      </w:r>
    </w:p>
    <w:p>
      <w:pPr>
        <w:pStyle w:val="BookText"/>
        <w:rPr/>
      </w:pPr>
      <w:r>
        <w:rPr>
          <w:rFonts w:ascii="Amiri" w:hAnsi="Amiri" w:eastAsia="Amiri" w:cs="Amiri"/>
          <w:color w:val="111111"/>
          <w:sz w:val="28"/>
          <w:sz w:val="28"/>
          <w:szCs w:val="28"/>
          <w:rtl w:val="true"/>
          <w:lang w:bidi="ar-SA"/>
        </w:rPr>
        <w:t>از حكّام ديالمه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الدين، ابراهيم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اسفرايينى، ابراهيم بن محمد بن ابراهيم</w:t>
      </w:r>
    </w:p>
    <w:p>
      <w:pPr>
        <w:pStyle w:val="BookText"/>
        <w:rPr/>
      </w:pPr>
      <w:r>
        <w:rPr>
          <w:rFonts w:ascii="Amiri" w:hAnsi="Amiri" w:eastAsia="Amiri" w:cs="Amiri"/>
          <w:color w:val="111111"/>
          <w:sz w:val="28"/>
          <w:sz w:val="28"/>
          <w:szCs w:val="28"/>
          <w:rtl w:val="true"/>
          <w:lang w:bidi="ar-SA"/>
        </w:rPr>
        <w:t xml:space="preserve">ركن الدين، ابوبكر تايبادى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تايبادى</w:t>
      </w:r>
    </w:p>
    <w:p>
      <w:pPr>
        <w:pStyle w:val="BookText"/>
        <w:rPr/>
      </w:pPr>
      <w:r>
        <w:rPr>
          <w:rFonts w:ascii="Amiri" w:hAnsi="Amiri" w:eastAsia="Amiri" w:cs="Amiri"/>
          <w:color w:val="111111"/>
          <w:sz w:val="28"/>
          <w:sz w:val="28"/>
          <w:szCs w:val="28"/>
          <w:rtl w:val="true"/>
          <w:lang w:bidi="ar-SA"/>
        </w:rPr>
        <w:t xml:space="preserve">ركن الدين، ابوالفضل عراقى بن محمد بن عراقى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طاووسى، ابوالفضل عراقى</w:t>
      </w:r>
    </w:p>
    <w:p>
      <w:pPr>
        <w:pStyle w:val="BookText"/>
        <w:rPr/>
      </w:pPr>
      <w:r>
        <w:rPr>
          <w:rFonts w:ascii="Amiri" w:hAnsi="Amiri" w:eastAsia="Amiri" w:cs="Amiri"/>
          <w:color w:val="111111"/>
          <w:sz w:val="28"/>
          <w:sz w:val="28"/>
          <w:szCs w:val="28"/>
          <w:rtl w:val="true"/>
          <w:lang w:bidi="ar-SA"/>
        </w:rPr>
        <w:t xml:space="preserve">ركن الدين،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علاءالدوله، احمد بن محمد بن احمد</w:t>
      </w:r>
    </w:p>
    <w:p>
      <w:pPr>
        <w:pStyle w:val="BookText"/>
        <w:rPr/>
      </w:pPr>
      <w:r>
        <w:rPr>
          <w:rFonts w:ascii="Amiri" w:hAnsi="Amiri" w:eastAsia="Amiri" w:cs="Amiri"/>
          <w:color w:val="111111"/>
          <w:sz w:val="28"/>
          <w:sz w:val="28"/>
          <w:szCs w:val="28"/>
          <w:rtl w:val="true"/>
          <w:lang w:bidi="ar-SA"/>
        </w:rPr>
        <w:t xml:space="preserve">ركن 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شرفشاه</w:t>
      </w:r>
    </w:p>
    <w:p>
      <w:pPr>
        <w:pStyle w:val="BookText"/>
        <w:rPr/>
      </w:pPr>
      <w:r>
        <w:rPr>
          <w:rFonts w:ascii="Amiri" w:hAnsi="Amiri" w:eastAsia="Amiri" w:cs="Amiri"/>
          <w:color w:val="111111"/>
          <w:sz w:val="28"/>
          <w:sz w:val="28"/>
          <w:szCs w:val="28"/>
          <w:rtl w:val="true"/>
          <w:lang w:bidi="ar-SA"/>
        </w:rPr>
        <w:t xml:space="preserve">ركن الدين، صائن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صائن، ركن الدين</w:t>
      </w:r>
    </w:p>
    <w:p>
      <w:pPr>
        <w:pStyle w:val="BookText"/>
        <w:rPr/>
      </w:pPr>
      <w:r>
        <w:rPr>
          <w:rFonts w:ascii="Amiri" w:hAnsi="Amiri" w:eastAsia="Amiri" w:cs="Amiri"/>
          <w:color w:val="111111"/>
          <w:sz w:val="28"/>
          <w:sz w:val="28"/>
          <w:szCs w:val="28"/>
          <w:rtl w:val="true"/>
          <w:lang w:bidi="ar-SA"/>
        </w:rPr>
        <w:t xml:space="preserve">ركن الدين، محمد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جرجانى، محمد بن على بن محمد</w:t>
      </w:r>
    </w:p>
    <w:p>
      <w:pPr>
        <w:pStyle w:val="BookText"/>
        <w:rPr/>
      </w:pPr>
      <w:r>
        <w:rPr>
          <w:rFonts w:ascii="Amiri" w:hAnsi="Amiri" w:eastAsia="Amiri" w:cs="Amiri"/>
          <w:color w:val="111111"/>
          <w:sz w:val="28"/>
          <w:sz w:val="28"/>
          <w:szCs w:val="28"/>
          <w:rtl w:val="true"/>
          <w:lang w:bidi="ar-SA"/>
        </w:rPr>
        <w:t xml:space="preserve">ركن الدين، محمد بن محرز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وهرانى</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محمد بن محمد</w:t>
      </w:r>
    </w:p>
    <w:p>
      <w:pPr>
        <w:pStyle w:val="BookText"/>
        <w:rPr/>
      </w:pPr>
      <w:r>
        <w:rPr>
          <w:rFonts w:ascii="Amiri" w:hAnsi="Amiri" w:eastAsia="Amiri" w:cs="Amiri"/>
          <w:color w:val="111111"/>
          <w:sz w:val="28"/>
          <w:sz w:val="28"/>
          <w:szCs w:val="28"/>
          <w:rtl w:val="true"/>
          <w:lang w:bidi="ar-SA"/>
        </w:rPr>
        <w:t xml:space="preserve">ركن الدين، مسعود بن حكيم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رماحى،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اسماعيل بن نجيح</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رمادى، يوسف بن هارون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كندى القبيله، ابوبكرالكنيه، رمادى الشهره، قرطبى الموطن والمدفن، از مشاهير شعراى اندلس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او بسيار و مقبول عامّه و خاصّه و از آن جمله است كه </w:t>
      </w:r>
      <w:bookmarkStart w:id="188" w:name="pg15892_174041"/>
    </w:p>
    <w:p>
      <w:pPr>
        <w:pStyle w:val="BookText"/>
        <w:rPr/>
      </w:pPr>
      <w:bookmarkEnd w:id="188"/>
      <w:r>
        <w:rPr>
          <w:rFonts w:ascii="IRNazanin" w:hAnsi="IRNazanin" w:eastAsia="IRNazanin"/>
          <w:color w:val="111111"/>
          <w:sz w:val="28"/>
          <w:sz w:val="28"/>
          <w:szCs w:val="28"/>
          <w:rtl w:val="true"/>
          <w:lang w:bidi="fa-IR"/>
        </w:rPr>
        <w:t>در وصف باغ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 تعاهده السحاب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متعاهد من عهد اسماعيل</w:t>
      </w:r>
    </w:p>
    <w:p>
      <w:pPr>
        <w:pStyle w:val="BookText"/>
        <w:rPr/>
      </w:pPr>
      <w:r>
        <w:rPr>
          <w:rFonts w:ascii="Amiri" w:hAnsi="Amiri" w:eastAsia="Amiri" w:cs="Amiri"/>
          <w:color w:val="111111"/>
          <w:sz w:val="28"/>
          <w:sz w:val="28"/>
          <w:szCs w:val="28"/>
          <w:rtl w:val="true"/>
          <w:lang w:bidi="ar-SA"/>
        </w:rPr>
        <w:t xml:space="preserve">قسه الى الاعراب تعلم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من الاعراب بالتفضيل</w:t>
      </w:r>
    </w:p>
    <w:p>
      <w:pPr>
        <w:pStyle w:val="BookText"/>
        <w:rPr/>
      </w:pPr>
      <w:r>
        <w:rPr>
          <w:rFonts w:ascii="Amiri" w:hAnsi="Amiri" w:eastAsia="Amiri" w:cs="Amiri"/>
          <w:color w:val="111111"/>
          <w:sz w:val="28"/>
          <w:sz w:val="28"/>
          <w:szCs w:val="28"/>
          <w:rtl w:val="true"/>
          <w:lang w:bidi="ar-SA"/>
        </w:rPr>
        <w:t xml:space="preserve">حازت قبائلهم لغات 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حاز لغات كل قبيل</w:t>
      </w:r>
    </w:p>
    <w:p>
      <w:pPr>
        <w:pStyle w:val="BookText"/>
        <w:rPr/>
      </w:pPr>
      <w:r>
        <w:rPr>
          <w:rFonts w:ascii="Amiri" w:hAnsi="Amiri" w:eastAsia="Amiri" w:cs="Amiri"/>
          <w:color w:val="111111"/>
          <w:sz w:val="28"/>
          <w:sz w:val="28"/>
          <w:szCs w:val="28"/>
          <w:rtl w:val="true"/>
          <w:lang w:bidi="ar-SA"/>
        </w:rPr>
        <w:t xml:space="preserve">نيز دربارۀ جوانى نصرانى نصير 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بيش از حد مجذوبش بوده، اشعار طريفۀ بسيارى سروده و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 الكاس يا نصير و 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النهار من حسناتي</w:t>
      </w:r>
    </w:p>
    <w:p>
      <w:pPr>
        <w:pStyle w:val="BookText"/>
        <w:rPr/>
      </w:pPr>
      <w:r>
        <w:rPr>
          <w:rFonts w:ascii="Amiri" w:hAnsi="Amiri" w:eastAsia="Amiri" w:cs="Amiri"/>
          <w:color w:val="111111"/>
          <w:sz w:val="28"/>
          <w:sz w:val="28"/>
          <w:szCs w:val="28"/>
          <w:rtl w:val="true"/>
          <w:lang w:bidi="ar-SA"/>
        </w:rPr>
        <w:t xml:space="preserve">بابى غرة ترى الشخص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صفاء اصفى من المرآت</w:t>
      </w:r>
    </w:p>
    <w:p>
      <w:pPr>
        <w:pStyle w:val="BookText"/>
        <w:rPr/>
      </w:pPr>
      <w:r>
        <w:rPr>
          <w:rFonts w:ascii="Amiri" w:hAnsi="Amiri" w:eastAsia="Amiri" w:cs="Amiri"/>
          <w:color w:val="111111"/>
          <w:sz w:val="28"/>
          <w:sz w:val="28"/>
          <w:szCs w:val="28"/>
          <w:rtl w:val="true"/>
          <w:lang w:bidi="ar-SA"/>
        </w:rPr>
        <w:t xml:space="preserve">تبصر الناس حولها في ازدحام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كازدحام الحجيج في عرفات</w:t>
      </w:r>
    </w:p>
    <w:p>
      <w:pPr>
        <w:pStyle w:val="BookText"/>
        <w:rPr/>
      </w:pPr>
      <w:r>
        <w:rPr>
          <w:rFonts w:ascii="Amiri" w:hAnsi="Amiri" w:eastAsia="Amiri" w:cs="Amiri"/>
          <w:color w:val="111111"/>
          <w:sz w:val="28"/>
          <w:sz w:val="28"/>
          <w:szCs w:val="28"/>
          <w:rtl w:val="true"/>
          <w:lang w:bidi="ar-SA"/>
        </w:rPr>
        <w:t xml:space="preserve">هاتها يا نصير انا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بقلوب في الدين مختلفات</w:t>
      </w:r>
    </w:p>
    <w:p>
      <w:pPr>
        <w:pStyle w:val="BookText"/>
        <w:rPr/>
      </w:pPr>
      <w:r>
        <w:rPr>
          <w:rFonts w:ascii="Amiri" w:hAnsi="Amiri" w:eastAsia="Amiri" w:cs="Amiri"/>
          <w:color w:val="111111"/>
          <w:sz w:val="28"/>
          <w:sz w:val="28"/>
          <w:szCs w:val="28"/>
          <w:rtl w:val="true"/>
          <w:lang w:bidi="ar-SA"/>
        </w:rPr>
        <w:t xml:space="preserve">لو مضى الوقت دون راح و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لعددنا هذا من السيئات</w:t>
      </w:r>
    </w:p>
    <w:p>
      <w:pPr>
        <w:pStyle w:val="BookText"/>
        <w:rPr/>
      </w:pPr>
      <w:r>
        <w:rPr>
          <w:rFonts w:ascii="IRNazanin" w:hAnsi="IRNazanin" w:eastAsia="IRNazanin"/>
          <w:color w:val="111111"/>
          <w:sz w:val="28"/>
          <w:sz w:val="28"/>
          <w:szCs w:val="28"/>
          <w:rtl w:val="true"/>
          <w:lang w:bidi="fa-IR"/>
        </w:rPr>
        <w:t>رمادى با متنبّى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مهارت كه در فنون شعرى داشته، مى گفتند كه شعر باكنده فتح شده و هم باكنده ختم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مراد از اوّلى امرؤالقيس و از دويّمى نيز متنبّى و همين رمادى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حق جوانى الثغ، كه مخرج حرف راء را نداشته،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الراء تطمع في الوصال و لا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يجمعنا و نحن سواء</w:t>
      </w:r>
    </w:p>
    <w:p>
      <w:pPr>
        <w:pStyle w:val="BookText"/>
        <w:rPr/>
      </w:pPr>
      <w:r>
        <w:rPr>
          <w:rFonts w:ascii="Amiri" w:hAnsi="Amiri" w:eastAsia="Amiri" w:cs="Amiri"/>
          <w:color w:val="111111"/>
          <w:sz w:val="28"/>
          <w:sz w:val="28"/>
          <w:szCs w:val="28"/>
          <w:rtl w:val="true"/>
          <w:lang w:bidi="ar-SA"/>
        </w:rPr>
        <w:t xml:space="preserve">فاذا خلوت كتبتها في راحتى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منتحبا انا والراء</w:t>
      </w:r>
    </w:p>
    <w:p>
      <w:pPr>
        <w:pStyle w:val="BookText"/>
        <w:rPr/>
      </w:pPr>
      <w:r>
        <w:rPr>
          <w:rFonts w:ascii="IRNazanin" w:hAnsi="IRNazanin" w:eastAsia="IRNazanin"/>
          <w:color w:val="111111"/>
          <w:sz w:val="28"/>
          <w:sz w:val="28"/>
          <w:szCs w:val="28"/>
          <w:rtl w:val="true"/>
          <w:lang w:bidi="fa-IR"/>
        </w:rPr>
        <w:t xml:space="preserve">رمادى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از بعضى كتاب هاى ياقوت حموى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يوسف بن هارون منسوب به رمادۀ مغرب است كه شهرى است از بلاد مغرب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رمادى به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در حال فقر و پريشانى و بى چيزى درگذشته و در مقبرۀ كلع نامى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5382407_2142443653"/>
      <w:bookmarkStart w:id="190" w:name="_Toc65"/>
      <w:bookmarkEnd w:id="189"/>
      <w:r>
        <w:rPr>
          <w:rtl w:val="true"/>
        </w:rPr>
        <w:t>رمّانى</w:t>
      </w:r>
      <w:bookmarkEnd w:id="190"/>
    </w:p>
    <w:p>
      <w:pPr>
        <w:pStyle w:val="BookText"/>
        <w:rPr/>
      </w:pPr>
      <w:r>
        <w:rPr>
          <w:rFonts w:ascii="Amiri" w:hAnsi="Amiri" w:eastAsia="Amiri" w:cs="Amiri"/>
          <w:color w:val="111111"/>
          <w:sz w:val="28"/>
          <w:sz w:val="28"/>
          <w:szCs w:val="28"/>
          <w:rtl w:val="true"/>
          <w:lang w:bidi="ar-SA"/>
        </w:rPr>
        <w:t>رمّانى</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رمّانى</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رمّانى، احمد بن على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الشرابى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رمّانى احمد بن محمد بن مسلمه</w:t>
      </w:r>
    </w:p>
    <w:p>
      <w:pPr>
        <w:pStyle w:val="BookText"/>
        <w:rPr/>
      </w:pPr>
      <w:r>
        <w:rPr>
          <w:rFonts w:ascii="IRNazanin" w:hAnsi="IRNazanin" w:eastAsia="IRNazanin"/>
          <w:color w:val="111111"/>
          <w:sz w:val="28"/>
          <w:sz w:val="28"/>
          <w:szCs w:val="28"/>
          <w:rtl w:val="true"/>
          <w:lang w:bidi="fa-IR"/>
        </w:rPr>
        <w:t>مصطلح علم رجال بوده و رجوع بدان علم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رمّانى، على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رمان، تونسى نحوى قارى، از فضلاى قرن هفتم هجرت و از تلامذۀ ابن عصفور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روايت مى نمايد و مشخّص ديگرى از سال وفات و غيره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رمّانى، على بن عيسى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روضات الجنّات نوشته، يا على بن عيسى بن على بن عبداللّه، چنانچه در معجم الادباء و وفيات الاعيان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نوشتۀ روضات من باب نسبت به جدّ مى باشد كه عيسى را به جدّش، عبداللّه،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علوم عربيّه و ادبيّه، نحوى متبحّر، استاد متمهّر، نامش مشهور، در تمامى كتب ادبيّه مذكور، علاوه بر فنون ادبيّه در فقه و علوم قرآنيّه و كلام معتزله و بسيارى از علوم متداوله خبير و از مشاهير متكلّمين معتزله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مراتب علميّه را با ورع و تقوا و ديانت و عفّت و نظافت و فصاحت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چنانچه به جهت تلمّذ ابن الاخشيد متكلّم معتزلى، با هم مذهب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مشهور و بيشتر از همه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رمّانى فنون ادبيّه را از زجاج، ابوبكر بن دريد، ابوبكر بن سراج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طبقۀ ابوسعيد سيرافى و ابوعلى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مشكلات و ايضاح معضلات بى نظير و ابوالقاسم تنوخى و ابومحمد جوهرى از شاگردان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از فرقۀ معتزله در زمان ما حضرت على عليه السلام را بعد از حضرت رسالت افضل تمامى مردم داند، على بن عيسى نحوى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رمّانى در نحو و لغت و نجوم و </w:t>
      </w:r>
    </w:p>
    <w:p>
      <w:pPr>
        <w:pStyle w:val="BookText"/>
        <w:rPr/>
      </w:pPr>
      <w:r>
        <w:rPr>
          <w:rFonts w:ascii="Amiri" w:hAnsi="Amiri" w:eastAsia="Amiri" w:cs="Amiri"/>
          <w:color w:val="111111"/>
          <w:sz w:val="28"/>
          <w:sz w:val="28"/>
          <w:szCs w:val="28"/>
          <w:rtl w:val="true"/>
          <w:lang w:bidi="ar-SA"/>
        </w:rPr>
        <w:t>فقه و كلام معتزله مصنّفات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الصّغير؛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الاشتقاق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الالفات فى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المترادفة او المتقاربة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المجيد؛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الاصغر؛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الاكبر؛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ابن السّراج؛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الالف واللاّم للمازنى؛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سيبويه؛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الصّفات؛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الجرمى؛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للمبرّد؛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معانى الزّجاج؛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المقتضب؛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لابن السّراج؛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المفردات من كتاب سيبويه؛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الحروف؛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الهجاء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رمّانى شب يكشنبه يازدهم جمادى الاولى سال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 و ولادتش در سال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 و رجوع به سرى رفاء هم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رمّانى، عمر ابوحفص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رمّانى،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رمّانى، هيثم بن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علماى رجال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ايشان را موكول به كتب رجاليّه مى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رمزى، محمدهادى بن حاج حبيب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كاشانى، به نوشتۀ تذكرۀ نصرآبادى، كه معاصرش بوده، از شعراى اواخر قرن يازدهم هجرى مى باشد و اوايل قرن دوازدهم را نيز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پريشانى، طبعى توانا داشت؛ چنانچه هر لطيفه و مثلى را كه به نظرش مى رسيد، آن را موزون مى كرد و هر مثلى را كه مذكور مى شد، از شعر خود استشهاد مى نمود و در موقع تأليف تذكرۀ نصرآبادى در قيد حيات و در اصفهان بوده و از اوست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كريم اگر خبردار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عطاى او گنهكار شوى </w:t>
      </w:r>
      <w:bookmarkStart w:id="191" w:name="pg15892_174044"/>
    </w:p>
    <w:p>
      <w:pPr>
        <w:pStyle w:val="BookText"/>
        <w:rPr/>
      </w:pPr>
      <w:bookmarkEnd w:id="191"/>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 xml:space="preserve">جز آنكه كنى گناه و احسان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رحمت به چه كردار شوى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آنم كه نه حاصلى نه كشتى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كار به كار خوب و زشتى دارم</w:t>
      </w:r>
    </w:p>
    <w:p>
      <w:pPr>
        <w:pStyle w:val="BookText"/>
        <w:rPr/>
      </w:pPr>
      <w:r>
        <w:rPr>
          <w:rFonts w:ascii="Amiri" w:hAnsi="Amiri" w:eastAsia="Amiri" w:cs="Amiri"/>
          <w:color w:val="111111"/>
          <w:sz w:val="28"/>
          <w:sz w:val="28"/>
          <w:szCs w:val="28"/>
          <w:rtl w:val="true"/>
          <w:lang w:bidi="ar-SA"/>
        </w:rPr>
        <w:t xml:space="preserve">از من همه مى رمند ياران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دوزخم و طرفه بهشتى دارم</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5382409_2142443653"/>
      <w:bookmarkStart w:id="193" w:name="_Toc66"/>
      <w:bookmarkEnd w:id="192"/>
      <w:r>
        <w:rPr>
          <w:rtl w:val="true"/>
        </w:rPr>
        <w:t>رملى</w:t>
      </w:r>
      <w:bookmarkEnd w:id="193"/>
    </w:p>
    <w:p>
      <w:pPr>
        <w:pStyle w:val="BookText"/>
        <w:rPr/>
      </w:pPr>
      <w:r>
        <w:rPr>
          <w:rFonts w:ascii="IRNazanin" w:hAnsi="IRNazanin" w:eastAsia="IRNazanin"/>
          <w:color w:val="111111"/>
          <w:sz w:val="28"/>
          <w:sz w:val="28"/>
          <w:szCs w:val="28"/>
          <w:rtl w:val="true"/>
          <w:lang w:bidi="fa-IR"/>
        </w:rPr>
        <w:t>رملى</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رملى، شيخ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تشبيلى</w:t>
      </w:r>
    </w:p>
    <w:p>
      <w:pPr>
        <w:pStyle w:val="BookText"/>
        <w:rPr/>
      </w:pPr>
      <w:r>
        <w:rPr>
          <w:rFonts w:eastAsia="Times New Roman" w:cs="Times New Roman" w:ascii="Times New Roman" w:hAnsi="Times New Roman"/>
          <w:color w:val="111111"/>
          <w:sz w:val="28"/>
          <w:szCs w:val="28"/>
          <w:lang w:val="en-US" w:bidi="en-US"/>
        </w:rPr>
        <w:t>1219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رملى، احمد بن احمد بن حمزه </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مصرى انصارى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شافعيّۀ اواسط قرن دهم هجرت و از تلامذۀ قاضى زكريّا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استاد مذكور خود در تدريس و فتوا و اصلاح كتاب هاى او در حيات و مماتش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علماى شافعيّۀ وقت، تلامذۀ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مذهبى و علوم شرعيّۀ مصر بدو منتهى گرديده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حاشيۀ شرح روض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صفوة 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منظومة السّتّين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الجواد بشرح منظومة ابن العماد فى المعفوات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رملى، احمد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على بن يوسف بن على بن ارسلان، رملى البلده، ابوالعباس الكنيه، </w:t>
      </w:r>
    </w:p>
    <w:p>
      <w:pPr>
        <w:pStyle w:val="BookText"/>
        <w:rPr/>
      </w:pPr>
      <w:r>
        <w:rPr>
          <w:rFonts w:ascii="Amiri" w:hAnsi="Amiri" w:eastAsia="Amiri" w:cs="Amiri"/>
          <w:color w:val="111111"/>
          <w:sz w:val="28"/>
          <w:sz w:val="28"/>
          <w:szCs w:val="28"/>
          <w:rtl w:val="true"/>
          <w:lang w:bidi="ar-SA"/>
        </w:rPr>
        <w:t>كنانى القبيله، شافعى المذهب، شهاب الدين اللّقب، از فقهاى شافعيّه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قلقشندى آتى الترجمه تفقّه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سراج الدين بلقينى آتى الترجمه نيز اخذ مراتب علميّه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جامع رمله مشغول تدريس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 شد؛ عاقبت همۀ آنها را ترك كرده و بر قدس شريف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زاويۀ ختنيه پشت قبلۀ مسجد اقصى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خلق برتافته و به سوى حق تعالى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هايى در فقه و نحو و غيرها تأليف داد كه از آن جمله است كتاب الزّبد و آن، منظومه اى است در توحيد و تصوّف و فقه شافعى و اوّل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ذى الجلال و شارع الحرام والحلال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مصر و قاهره و بمبئى و جاوه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 سال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زاويۀ ختنيه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رملى، احمد بن يحيى بن جلاء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عرفا و از مريدان شيخ ابوتراب نخشبى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 ذوالنّون مصرى سالف الترجمه نيز رسيده و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 آن است كه مدح و ذم در نظرش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فنّ گويد كه در تمامى شام و حجاز و عراق و حلب مانند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 كه در تمامى دنيا سه تن از ائمّۀ صوفيّه مى باشند كه چهارمى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در نيشابور، جنيد در بغداد، ابن الجلاء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كلام تاريخ بغداد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يا لقب جدّ احمد نيست، بلكه لقب پدرش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روز شنبه دوازدهم رجب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رملى، خيرالدين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احمد بن نورالدين على، ايّوبى فاروقى حنفى، شيخ الاسلام و فقيه نعمانيين بود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بدايت حال از مولد خود، رملۀ فلسطين، به مصر رفت و مدتى در آنجا اقامت كرد؛ عاقبت باز به رمله برگشته و مرجع 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بعيده براى اخذ مراتب علميّه و كسب اجازه از وى، به سوى او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الفتاوى الخيريّة لنفع البريّة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 xml:space="preserve">) </w:t>
      </w:r>
      <w:bookmarkStart w:id="194" w:name="pg15892_174046"/>
    </w:p>
    <w:p>
      <w:pPr>
        <w:pStyle w:val="BookText"/>
        <w:rPr/>
      </w:pPr>
      <w:bookmarkEnd w:id="194"/>
      <w:r>
        <w:rPr>
          <w:rFonts w:ascii="IRNazanin" w:hAnsi="IRNazanin" w:eastAsia="IRNazanin"/>
          <w:color w:val="111111"/>
          <w:sz w:val="28"/>
          <w:sz w:val="28"/>
          <w:szCs w:val="28"/>
          <w:rtl w:val="true"/>
          <w:lang w:bidi="fa-IR"/>
        </w:rPr>
        <w:t>از اوست كه در استانبول و مصر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به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نجم الدين رملى، نيز از فضلاى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نزهة النّواظر على الاشباه والنّظائر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كتاب اشباه و نظائر ابن نجيم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لكناو و استانبول، با كتاب غمز عيون البصائر احمد بن محمد حموى حنفى در يكجا چاپ شده اند و تاريخ وفات نجم الدين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رملى،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شافعى صغير</w:t>
      </w:r>
    </w:p>
    <w:p>
      <w:pPr>
        <w:pStyle w:val="BookText"/>
        <w:rPr/>
      </w:pPr>
      <w:r>
        <w:rPr>
          <w:rFonts w:ascii="Amiri" w:hAnsi="Amiri" w:eastAsia="Amiri" w:cs="Amiri"/>
          <w:color w:val="111111"/>
          <w:sz w:val="28"/>
          <w:sz w:val="28"/>
          <w:szCs w:val="28"/>
          <w:rtl w:val="true"/>
          <w:lang w:bidi="ar-SA"/>
        </w:rPr>
        <w:t xml:space="preserve">رملى، محمود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كشاجم</w:t>
      </w:r>
    </w:p>
    <w:p>
      <w:pPr>
        <w:pStyle w:val="BookText"/>
        <w:rPr/>
      </w:pPr>
      <w:r>
        <w:rPr>
          <w:rFonts w:ascii="Amiri" w:hAnsi="Amiri" w:eastAsia="Amiri" w:cs="Amiri"/>
          <w:color w:val="111111"/>
          <w:sz w:val="28"/>
          <w:sz w:val="28"/>
          <w:szCs w:val="28"/>
          <w:rtl w:val="true"/>
          <w:lang w:bidi="ar-SA"/>
        </w:rPr>
        <w:t xml:space="preserve">رملى، نجم الدين بن خيرالدين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رملى، خيرالدين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رندجى،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حسين بن ابى العلاء</w:t>
      </w:r>
    </w:p>
    <w:p>
      <w:pPr>
        <w:pStyle w:val="BookText"/>
        <w:rPr/>
      </w:pPr>
      <w:r>
        <w:rPr>
          <w:rFonts w:ascii="Amiri" w:hAnsi="Amiri" w:eastAsia="Amiri" w:cs="Amiri"/>
          <w:color w:val="111111"/>
          <w:sz w:val="28"/>
          <w:sz w:val="28"/>
          <w:szCs w:val="28"/>
          <w:rtl w:val="true"/>
          <w:lang w:bidi="ar-SA"/>
        </w:rPr>
        <w:t>شرح حالش در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رندى،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عباد، محمد بن ابراهيم</w:t>
      </w:r>
    </w:p>
    <w:p>
      <w:pPr>
        <w:pStyle w:val="Heading3"/>
        <w:numPr>
          <w:ilvl w:val="2"/>
          <w:numId w:val="1"/>
        </w:numPr>
        <w:rPr/>
      </w:pPr>
      <w:bookmarkStart w:id="195" w:name="__RefHeading___Toc15382411_2142443653"/>
      <w:bookmarkStart w:id="196" w:name="_Toc67"/>
      <w:bookmarkEnd w:id="195"/>
      <w:r>
        <w:rPr>
          <w:rtl w:val="true"/>
        </w:rPr>
        <w:t>رواجنى</w:t>
      </w:r>
      <w:bookmarkEnd w:id="196"/>
    </w:p>
    <w:p>
      <w:pPr>
        <w:pStyle w:val="BookText"/>
        <w:rPr/>
      </w:pPr>
      <w:r>
        <w:rPr>
          <w:rFonts w:ascii="IRNazanin" w:hAnsi="IRNazanin" w:eastAsia="IRNazanin"/>
          <w:color w:val="111111"/>
          <w:sz w:val="28"/>
          <w:sz w:val="28"/>
          <w:szCs w:val="28"/>
          <w:rtl w:val="true"/>
          <w:lang w:bidi="fa-IR"/>
        </w:rPr>
        <w:t>رواجنى</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رواجنى، سالم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رواجنى، عباد بن يعقوب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علماى رجال بوده و شرح حال ايشان را موكول بدان علم شريف مى دارد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رواس، سيد محمدمهدى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رفاعى حسينى بغدادى صيّادى،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عرفاى قرن سيزدهم هجرت مى باشد كه بعد از پدرش در سيزده سالگى به حجاز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به تحصيلات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هيجده سالگى براى تكميل مراتب علميّه به مصر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شريعت و فنون متنوّعه را از مشايخ ازهر فراگرفت تا به فاصلۀ سيزده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اقامت گزيده و طريقت رفاعيّه از طرق صوفيّه را ستود؛ بعد از آن به بلاد حمص و حماة و شام و هند و سند و بلاد فارس و قسطنطنيّه و روم ايلى و آناطولى مسافرت ها كرد؛ عاقبت باز به بغداد آمده و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 المهدويّة الملتقطة من درر الامدادات النّبويّة؛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رفرف العناية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اليقين و محجة المتّقين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ديوان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اوّلى در بيروت، دومى در مصر و سومى در قاهره چاپ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رواسى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تنقيح المقال ضمن ترجمۀ حال افلح بن 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بزرگ سر را گويند و از ازهرى نقل كرده كه افلح مذكور منسوب به قبيلۀ رواس است و بنى رواس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است از بطن عامر بن صعصعه كه عبارت از نسل و خانوادۀ رواس بن حارث بن كلاب بن ربيعة بن عامر بن صعصعه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عبارت از افلح بن حميد، جراح بن مليح، جعفر بن عثمان، جميل و جهم بن حكيم، حسين بن عثمان، حماد بن عثمان، محمد بن حسن ابى ساره، مسعر بن كدام و پدرش و جمعى ديگر بوده و شرح حال ايشان موكول به كتب رجاليّه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از علماى رجال،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قرينه، راجع به محمد بن حسن مذكور است و ما نيز شرح حال اجمالى او را در باب كنى تحت عنوان ابن ابى ساره، محمد نگارش خواهيم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روانى، حمران بن اعين</w:t>
      </w:r>
    </w:p>
    <w:p>
      <w:pPr>
        <w:pStyle w:val="BookText"/>
        <w:rPr/>
      </w:pPr>
      <w:r>
        <w:rPr>
          <w:rFonts w:ascii="Amiri" w:hAnsi="Amiri" w:eastAsia="Amiri" w:cs="Amiri"/>
          <w:color w:val="111111"/>
          <w:sz w:val="28"/>
          <w:sz w:val="28"/>
          <w:szCs w:val="28"/>
          <w:rtl w:val="true"/>
          <w:lang w:bidi="ar-SA"/>
        </w:rPr>
        <w:t>مصطلح رجال بوده و رجوع بدان علم شريف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رؤبه، ابن ابى الشعثاء </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ابى الشعيا يا ابى هريره عبداللّه عجاج بن رؤبة بن اسد بن صخر بن كنيف بن عميره، بصرى تميمى سعيدى،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تابعين بوده و هر دو دولت بنى اميّه و بنى عبّاس را درك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پدرش، عجاج، از مشاهير شعرا و هر دو در رجزگويى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ايشان در مصنّفات اجلّه، خصوصاً در مجمع البيان طبرسى، مذكور و مورد استشهاد و تمثل مى باشد و هريكى ديوانى دارد كه تمامى اشعارش از قبيل رجز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رؤبة در لغت بصير و به غريب و وحشى و مأنوس آن احاطۀ تمام داشته و مقيم بصره بود تا موقع قيام ابراهيم بن عبداللّه بن حسن مثنّى، كه به ابوجعفر منصور خروج كرده بود، از خوف فتنه به باديه رفت و به مجرّد رسيدن به ناحيه اى كه منظور نظرش بوده،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وفيات الاعيان گويد كه رؤبه موش مى خورده و به همين جهت، ملامتش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 از اين مرغ هاى خانگى شما نظيف تر است كه آنها قاذورات و نجاست انسانى را مى خورند، لكن موش، گندم پاك و مغز حبوبات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رؤبه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رسم عفاه الدهر طولا فانمحى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من طول البلى ان يمسحا</w:t>
      </w:r>
    </w:p>
    <w:p>
      <w:pPr>
        <w:pStyle w:val="BookText"/>
        <w:rPr/>
      </w:pPr>
      <w:r>
        <w:rPr>
          <w:rFonts w:ascii="IRNazanin" w:hAnsi="IRNazanin" w:eastAsia="IRNazanin"/>
          <w:color w:val="111111"/>
          <w:sz w:val="28"/>
          <w:sz w:val="28"/>
          <w:szCs w:val="28"/>
          <w:rtl w:val="true"/>
          <w:lang w:bidi="fa-IR"/>
        </w:rPr>
        <w:t xml:space="preserve">اين شعر در كتب عربيّه از شواهد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گاهى به آن نيز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 شود و نيز از اشعار رؤبه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الشامت المعير بالشي‍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اقلن بالشباب افتخارا</w:t>
      </w:r>
    </w:p>
    <w:p>
      <w:pPr>
        <w:pStyle w:val="BookText"/>
        <w:rPr/>
      </w:pPr>
      <w:r>
        <w:rPr>
          <w:rFonts w:ascii="Amiri" w:hAnsi="Amiri" w:eastAsia="Amiri" w:cs="Amiri"/>
          <w:color w:val="111111"/>
          <w:sz w:val="28"/>
          <w:sz w:val="28"/>
          <w:szCs w:val="28"/>
          <w:rtl w:val="true"/>
          <w:lang w:bidi="ar-SA"/>
        </w:rPr>
        <w:t xml:space="preserve">قد لبست الشباب غضا طريفا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الشباب ثوبا معارا</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 ذابت فيذابتى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مقيظ مصيف مشتى</w:t>
      </w:r>
    </w:p>
    <w:p>
      <w:pPr>
        <w:pStyle w:val="BookText"/>
        <w:rPr/>
      </w:pPr>
      <w:r>
        <w:rPr>
          <w:rFonts w:ascii="IRNazanin" w:hAnsi="IRNazanin" w:eastAsia="IRNazanin"/>
          <w:color w:val="111111"/>
          <w:sz w:val="28"/>
          <w:sz w:val="28"/>
          <w:szCs w:val="28"/>
          <w:rtl w:val="true"/>
          <w:lang w:bidi="fa-IR"/>
        </w:rPr>
        <w:t>اخذته من نعجات 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رؤبه از ابوهريره و نسابۀ بكرى روايت كرده و ابوعبيده معمّر بن مثنى و جمعى ديگر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رؤبه به ضمّ اوّل و سكون ثانى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نوشتن شرح حال او فقط به ملاحظۀ ظاهر رسم خط است كه با </w:t>
      </w:r>
    </w:p>
    <w:p>
      <w:pPr>
        <w:pStyle w:val="BookText"/>
        <w:rPr/>
      </w:pPr>
      <w:r>
        <w:rPr>
          <w:rFonts w:ascii="IRNazanin" w:hAnsi="IRNazanin" w:eastAsia="IRNazanin"/>
          <w:color w:val="111111"/>
          <w:sz w:val="28"/>
          <w:sz w:val="28"/>
          <w:szCs w:val="28"/>
          <w:rtl w:val="true"/>
          <w:lang w:bidi="fa-IR"/>
        </w:rPr>
        <w:t xml:space="preserve">واوش مى نويسند و چنانچه مذكور داشتيم،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لقب عبداللّه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 اكثر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رؤبة بن عجاج بن رؤبة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اسم پدرش را حذف مى كنند و با لقبش مذكور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شد، عجاج نيز شاعرى بوده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شعرى هم داشته و مثل پسرش، رؤبه، از مخضرمين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دولتين بنى اميّه و بنى عباس بوده و زمان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رؤبه و عجاج به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ضمن مجموعۀ اشعار عرب در برلين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ابن خلكان، وفيات الاعيان،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روحانى، ميرزا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پسر ميرزا عبدالوهاب يزدانى آتى الترجمه، ابن وصال شيرازى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اوايل قرن حاضر چهاردهم هجرت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رسيده، در قيد حيات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پنهان به زير زلف چو رخسار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 سيه چو شب تار مى كنى</w:t>
      </w:r>
    </w:p>
    <w:p>
      <w:pPr>
        <w:pStyle w:val="BookText"/>
        <w:rPr/>
      </w:pPr>
      <w:r>
        <w:rPr>
          <w:rFonts w:ascii="IRNazanin" w:hAnsi="IRNazanin" w:eastAsia="IRNazanin"/>
          <w:color w:val="111111"/>
          <w:sz w:val="28"/>
          <w:sz w:val="28"/>
          <w:szCs w:val="28"/>
          <w:rtl w:val="true"/>
          <w:lang w:bidi="fa-IR"/>
        </w:rPr>
        <w:t xml:space="preserve">شب عهد مى كنى كه دهى بوسه ام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يادت آورم انكار مى كنى</w:t>
      </w:r>
    </w:p>
    <w:p>
      <w:pPr>
        <w:pStyle w:val="BookText"/>
        <w:rPr/>
      </w:pPr>
      <w:r>
        <w:rPr>
          <w:rFonts w:ascii="IRNazanin" w:hAnsi="IRNazanin" w:eastAsia="IRNazanin"/>
          <w:color w:val="111111"/>
          <w:sz w:val="28"/>
          <w:sz w:val="28"/>
          <w:szCs w:val="28"/>
          <w:rtl w:val="true"/>
          <w:lang w:bidi="fa-IR"/>
        </w:rPr>
        <w:t xml:space="preserve">از هجر نقطۀ دهن خويشتن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تا به چند چو پرگار مى كنى‌؟</w:t>
      </w:r>
    </w:p>
    <w:p>
      <w:pPr>
        <w:pStyle w:val="BookText"/>
        <w:rPr/>
      </w:pPr>
      <w:r>
        <w:rPr>
          <w:rFonts w:ascii="Amiri" w:hAnsi="Amiri" w:eastAsia="Amiri" w:cs="Amiri"/>
          <w:color w:val="111111"/>
          <w:sz w:val="28"/>
          <w:sz w:val="28"/>
          <w:szCs w:val="28"/>
          <w:rtl w:val="true"/>
          <w:lang w:bidi="ar-SA"/>
        </w:rPr>
        <w:t>سال وفات خود روحانى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روحى، ابوبكر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سمرقندى، از فحول 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طريقۀ سخن را از رشيد وطواط سالف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متوفّى در اواسط قرن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مدّاح غزنويان بود و در مجلس ايشان به سر مى برد؛ عاقبت ترك مدّاحى كرده و قدم در دايرۀ سلوك گذاشت و از اوست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آزاده به گيتى نكند ميل سه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همه عمر ز آفت به سلامت باشد </w:t>
      </w:r>
    </w:p>
    <w:p>
      <w:pPr>
        <w:pStyle w:val="BookText"/>
        <w:rPr/>
      </w:pPr>
      <w:r>
        <w:rPr>
          <w:rFonts w:ascii="IRNazanin" w:hAnsi="IRNazanin" w:eastAsia="IRNazanin"/>
          <w:color w:val="111111"/>
          <w:sz w:val="28"/>
          <w:sz w:val="28"/>
          <w:szCs w:val="28"/>
          <w:rtl w:val="true"/>
          <w:lang w:bidi="fa-IR"/>
        </w:rPr>
        <w:t xml:space="preserve">زن نگيرد اگرش دختر قيصر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نستاند اگر وعده قيامت باشد</w:t>
      </w:r>
    </w:p>
    <w:p>
      <w:pPr>
        <w:pStyle w:val="BookText"/>
        <w:rPr/>
      </w:pPr>
      <w:r>
        <w:rPr>
          <w:rFonts w:ascii="IRNazanin" w:hAnsi="IRNazanin" w:eastAsia="IRNazanin"/>
          <w:color w:val="111111"/>
          <w:sz w:val="28"/>
          <w:sz w:val="28"/>
          <w:szCs w:val="28"/>
          <w:rtl w:val="true"/>
          <w:lang w:bidi="fa-IR"/>
        </w:rPr>
        <w:t xml:space="preserve">نرود بر در ارباب سخا بهر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 حاتم طايى به سخاوت باشد</w:t>
      </w:r>
    </w:p>
    <w:p>
      <w:pPr>
        <w:pStyle w:val="BookText"/>
        <w:rPr/>
      </w:pPr>
      <w:r>
        <w:rPr>
          <w:rFonts w:ascii="IRNazanin" w:hAnsi="IRNazanin" w:eastAsia="IRNazanin"/>
          <w:color w:val="111111"/>
          <w:sz w:val="28"/>
          <w:sz w:val="28"/>
          <w:szCs w:val="28"/>
          <w:rtl w:val="true"/>
          <w:lang w:bidi="fa-IR"/>
        </w:rPr>
        <w:t>سال وفات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روحى، حسين بن روح بن ابى بحر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روحى بحرى نوبختى، شيخ اجل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سيّمين نوّاب اربعه و وكلا و سفراى خاصّ حضرت ولى عصر حجة اللّه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در زمان غيبت صغرى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مابين شيعه و آستان ملايك پاسبان آن خليفة الرحمان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بعد از وفات محمد بن عثمان بن سعيد، سفير دوم آن حضرت،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سفارت خاصّه مشرّف شد؛ چنانچه محمد، حين وفات خود در پاسخ استفسار حاضرين از وكيل خاص ناحيۀ مقدّسه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ابوالقاسم حسين بن روح بن ابى بحر نوبختى قائم مقام من بوده و در ميان شما و حضرت صاحب الامر سفير و وكيل آن حضرت و ثقة و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امورات خودتان بدو مراجعه كرده و در مهمّات بدو اعتماد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آن حضرت مأمور بدين بودم و تبليغ رسالت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روح، نزد عامّه و خاصّه اعقل و داناترين مردم بوده و كتاب التّأديب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يافت و به امر حضرت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سمرى را، كه شرح حالش به عنوان سمرى خواهد آمد، به سفارت منسوب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بن روح در بغداد مشهور و در تمامى عمر خود با تمام تقيه مى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نگارنده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وفاتش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ابن روح الحسين البحرى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جليل القدر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غيبت و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رودبارى، احمد بن عطا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ابوعبداللّه، احمد بن عطا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رودبارى،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ابوعلى، احمد بن محمد </w:t>
      </w:r>
    </w:p>
    <w:p>
      <w:pPr>
        <w:pStyle w:val="BookText"/>
        <w:rPr/>
      </w:pPr>
      <w:r>
        <w:rPr>
          <w:rFonts w:eastAsia="Times New Roman" w:cs="Times New Roman" w:ascii="Times New Roman" w:hAnsi="Times New Roman"/>
          <w:color w:val="111111"/>
          <w:sz w:val="28"/>
          <w:szCs w:val="28"/>
          <w:lang w:val="en-US" w:bidi="en-US"/>
        </w:rPr>
        <w:t>1231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رودكى،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عبداللّه يا جعفر بن محمد، بخارايى نسفى،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نامداران شعراى ايرانى مى باشد كه از گاه كودكى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نابينايى، به كسب كمال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تحصيل فضل و هنر و فنون ادب رنج و تعب برد تا آنكه در بينش و دانش شهرۀ آفاق شد؛ به ويژه در فنّ موسيقى دستى توانا داشت و گويند بر باربد و نكيسا، كه در اين فن معروف جهان هستند، برترى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در نهايت فصاحت و بلاغت بوده، بلكه به زعم بعضى، در عرب و عجم نظيرى نداشته است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بلخى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رودكى شنيدم سلطان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جهان به كس مگرو جز به فاطمى</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با آن همه فصاحت و بلاغت، بسيار و به كثرت و زيادتى شعر در نهايت اشتهار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رشيدى شاعر عدۀ اشعار او را تا يك ميليون و سيصد هزار به شمار آورده است؛ چنان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سرى يابد به عالم كس به نيكو شاعرى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 را بر سران شاعران باشد سرى</w:t>
      </w:r>
    </w:p>
    <w:p>
      <w:pPr>
        <w:pStyle w:val="BookText"/>
        <w:rPr/>
      </w:pPr>
      <w:r>
        <w:rPr>
          <w:rFonts w:ascii="IRNazanin" w:hAnsi="IRNazanin" w:eastAsia="IRNazanin"/>
          <w:color w:val="111111"/>
          <w:sz w:val="28"/>
          <w:sz w:val="28"/>
          <w:szCs w:val="28"/>
          <w:rtl w:val="true"/>
          <w:lang w:bidi="fa-IR"/>
        </w:rPr>
        <w:t xml:space="preserve">شعر او را من شمردم سيزده ره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فزون آيد اگر چونان كه بايد بشمرى</w:t>
      </w:r>
    </w:p>
    <w:p>
      <w:pPr>
        <w:pStyle w:val="BookText"/>
        <w:rPr/>
      </w:pPr>
      <w:r>
        <w:rPr>
          <w:rFonts w:ascii="IRNazanin" w:hAnsi="IRNazanin" w:eastAsia="IRNazanin"/>
          <w:color w:val="111111"/>
          <w:sz w:val="28"/>
          <w:sz w:val="28"/>
          <w:szCs w:val="28"/>
          <w:rtl w:val="true"/>
          <w:lang w:bidi="fa-IR"/>
        </w:rPr>
        <w:t>لكن از اين اشعار زياد، بسيار اندكى به دست آمده است كه بدو منسوب دارند، بلكه اكثر آنها در نتيجۀ انقلابات زمان از ميان رفته و آنچه باقى مانده، نوعاً با اشعار حكيم قطران تبريزى، كه صد و اند سال بعد از او مى زيسته، مشتبه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 مدّاح امير نصرالدين بن احمد بن اسماعيل سامانى و نديم و مقرّب درگاه وى، همواره مشمول عنايات ملوكانه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شاه و وزير كبيرش، ابوالفضل بلعمى، به نظم كليله و دمنه پرداخت؛ چنانچه كسى آن كتاب را مى خوانده، رودكى هم به نظمش مى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گزارنده را پيش بنشاندند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نامه بر رودكى خواندند</w:t>
      </w:r>
    </w:p>
    <w:p>
      <w:pPr>
        <w:pStyle w:val="BookText"/>
        <w:rPr/>
      </w:pPr>
      <w:r>
        <w:rPr>
          <w:rFonts w:ascii="IRNazanin" w:hAnsi="IRNazanin" w:eastAsia="IRNazanin"/>
          <w:color w:val="111111"/>
          <w:sz w:val="28"/>
          <w:sz w:val="28"/>
          <w:szCs w:val="28"/>
          <w:rtl w:val="true"/>
          <w:lang w:bidi="fa-IR"/>
        </w:rPr>
        <w:t xml:space="preserve">بپيوست گويا پراكنده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بسفت اين چنين دُر آگنده 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همين نظم كليله، بيش از پيش مورد توجهات شاهانه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صله و انعامات بسيارى نائل گرديد؛ عاقبت، ثروت او به حدى رسيد كه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غلام زرّين كمر داشته و چهارصد شتر، بنه و ساز سفر او را نقل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معزّى </w:t>
      </w:r>
    </w:p>
    <w:p>
      <w:pPr>
        <w:pStyle w:val="BookText"/>
        <w:rPr/>
      </w:pPr>
      <w:r>
        <w:rPr>
          <w:rFonts w:ascii="Amiri" w:hAnsi="Amiri" w:eastAsia="Amiri" w:cs="Amiri"/>
          <w:color w:val="111111"/>
          <w:sz w:val="28"/>
          <w:sz w:val="28"/>
          <w:szCs w:val="28"/>
          <w:rtl w:val="true"/>
          <w:lang w:bidi="ar-SA"/>
        </w:rPr>
        <w:t>و امير عنصرى با آن همه شوكت اميرانه كه در زمان خود داشته اند، در حسرت سامان و ثروت وى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 مقالۀ عروضى، بعد از تلخيص اين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نصر بن احمد سامانى، كه اوج دولت آل سامان بوده و اسباب تمتّع و ترفع در غايت ساختگى و لشكر جرّار و بندگان فرمانبردار و خزاين آراسته بود، اينك زمستان در دارالملك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تابستان در سمرقند و يا شهرى ديگر از بلاد خراسان اقامت كردى تا آنكه در هرى و بادغيس، كه خرّم ترين چراخوارهاى خراسان و عراق و بعضى از بلاد ديگر كه نارنج و ترنج و مشمومات 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جات گوناگون و نعمت هاى رنگارنگ و تمامى وسايل آسايش لشكريان فراهم و همه چيز فراوان و ارزان بود، با تمامى لشكريان در تمامى فصول سال متنعّم و برخوردار و از نعيم جوانى بهره ور بود؛ به همين جهت، در مراجعت به دارالملك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مسامحه گذرانده و هر فصلى به فصل ديگر مى انداخت؛ چون ملك بى خصم، جهان آباد، لشكر فرمانبردار، روزگار مساعد و بخت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چهار سال بدين منوال گذرانيدند تا آنكه اركان دولت و لشكريان، ملول و دلتنگ و آرزومند خانمان و وطن و اهل وعيال خودشان بوده، لكن شاه را همچنان ساكن ديدند كه هواى هرى در سر و عشق هرى در دل داشته و در اثناى سخن، آن را به بهشت ترجيح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كه سر آن دارد كه آن تابستان نيز در هرى باشد؛ پس سران لشكر به نزد رودكى، كه محتشم تر و مقبول القول تر از ديگر ندماى شاه بوده، رفته و بعد از اظهار اشتياق بخارا و فرزندان و خاندانشان، پنج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اش كردند، صنعتى بكند كه شاه از آنجا به سمت بخارا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 نيز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گفته و على الصباح خدمت شاه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خويش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نواى مطربان، چنگ برگرفت و به خواندن آن قصيده در پردۀ عشاق آغاز كرد و از ابيات همان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بوى جوى موليان آيد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يار مهربان آيد همى</w:t>
      </w:r>
    </w:p>
    <w:p>
      <w:pPr>
        <w:pStyle w:val="BookText"/>
        <w:rPr/>
      </w:pPr>
      <w:r>
        <w:rPr>
          <w:rFonts w:ascii="IRNazanin" w:hAnsi="IRNazanin" w:eastAsia="IRNazanin"/>
          <w:color w:val="111111"/>
          <w:sz w:val="28"/>
          <w:sz w:val="28"/>
          <w:szCs w:val="28"/>
          <w:rtl w:val="true"/>
          <w:lang w:bidi="fa-IR"/>
        </w:rPr>
        <w:t xml:space="preserve">ريگ آمو با درشتى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چون پرنيان آيد همى</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جيحون از نشاط روى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خِنگ ما را تا ميان آيد همى </w:t>
      </w:r>
    </w:p>
    <w:p>
      <w:pPr>
        <w:pStyle w:val="BookText"/>
        <w:rPr/>
      </w:pPr>
      <w:r>
        <w:rPr>
          <w:rFonts w:ascii="Amiri" w:hAnsi="Amiri" w:eastAsia="Amiri" w:cs="Amiri"/>
          <w:color w:val="111111"/>
          <w:sz w:val="28"/>
          <w:sz w:val="28"/>
          <w:szCs w:val="28"/>
          <w:rtl w:val="true"/>
          <w:lang w:bidi="ar-SA"/>
        </w:rPr>
        <w:t>اى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 باش و شاد 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بر تو ميهمان آيد همى</w:t>
      </w:r>
    </w:p>
    <w:p>
      <w:pPr>
        <w:pStyle w:val="BookText"/>
        <w:rPr/>
      </w:pPr>
      <w:r>
        <w:rPr>
          <w:rFonts w:ascii="Amiri" w:hAnsi="Amiri" w:eastAsia="Amiri" w:cs="Amiri"/>
          <w:color w:val="111111"/>
          <w:sz w:val="28"/>
          <w:sz w:val="28"/>
          <w:szCs w:val="28"/>
          <w:rtl w:val="true"/>
          <w:lang w:bidi="ar-SA"/>
        </w:rPr>
        <w:t xml:space="preserve">مير ماه است و بخارا 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سوى آسمان آيد همى</w:t>
      </w:r>
    </w:p>
    <w:p>
      <w:pPr>
        <w:pStyle w:val="BookText"/>
        <w:rPr/>
      </w:pPr>
      <w:r>
        <w:rPr>
          <w:rFonts w:ascii="Amiri" w:hAnsi="Amiri" w:eastAsia="Amiri" w:cs="Amiri"/>
          <w:color w:val="111111"/>
          <w:sz w:val="28"/>
          <w:sz w:val="28"/>
          <w:szCs w:val="28"/>
          <w:rtl w:val="true"/>
          <w:lang w:bidi="ar-SA"/>
        </w:rPr>
        <w:t xml:space="preserve">مير سرو است و بخارا بوستان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سوى بوستان آيد همى</w:t>
      </w:r>
    </w:p>
    <w:p>
      <w:pPr>
        <w:pStyle w:val="BookText"/>
        <w:rPr/>
      </w:pPr>
      <w:r>
        <w:rPr>
          <w:rFonts w:ascii="IRNazanin" w:hAnsi="IRNazanin" w:eastAsia="IRNazanin"/>
          <w:color w:val="111111"/>
          <w:sz w:val="28"/>
          <w:sz w:val="28"/>
          <w:szCs w:val="28"/>
          <w:rtl w:val="true"/>
          <w:lang w:bidi="fa-IR"/>
        </w:rPr>
        <w:t xml:space="preserve">چون رودكى بدين بيت رسيد، امير چنان متأثر گشت كه از تخت فرود آمده و بى موزه پا در ركاب خِنگ نوبتى آورده و روى به بخارا نهاد؛ چنانچه رانين و موزه تا دو فرسنگ در پى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به بروته بردند و آنجا در پاى كرده و تا بخارا هيچ جا عنان بازنگرفت و رودكى آن پنج هزار دينار را مضاعف از لشكريان بستاد و چون رودكى در اين نوبت به سمرقند رسيد، چهارصد شتر زير بنۀ او بود و الحق بدين تجمّل ارزانى بود كه هنوز اين قصيده را كسى جواب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لطيف طبعان عجم يكى اميرالشعراء معزّى بود كه شعر او در طراوت به غايت است و در روانى و عذوبت بى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الملك ابوسعيد هندو از وى درخواست كرد كه آن قصيده را جواب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در اثر اصرار چند بيتى گفت كه يكى از آنها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رستم از مازندران آيد 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ملك از اصفهان آيد همى</w:t>
      </w:r>
    </w:p>
    <w:p>
      <w:pPr>
        <w:pStyle w:val="BookText"/>
        <w:rPr/>
      </w:pPr>
      <w:r>
        <w:rPr>
          <w:rFonts w:ascii="IRNazanin" w:hAnsi="IRNazanin" w:eastAsia="IRNazanin"/>
          <w:color w:val="111111"/>
          <w:sz w:val="28"/>
          <w:sz w:val="28"/>
          <w:szCs w:val="28"/>
          <w:rtl w:val="true"/>
          <w:lang w:bidi="fa-IR"/>
        </w:rPr>
        <w:t xml:space="preserve">همۀ خردمندان دانند كه ميان اين سخن و آن سخن چه تفاوت است و كه تواند بدين عذبى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قصيده در مدح گفته،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 و مدح سود آيد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گنج اندر زيان آيد همى</w:t>
      </w:r>
    </w:p>
    <w:p>
      <w:pPr>
        <w:pStyle w:val="BookText"/>
        <w:rPr/>
      </w:pPr>
      <w:r>
        <w:rPr>
          <w:rFonts w:ascii="IRNazanin" w:hAnsi="IRNazanin" w:eastAsia="IRNazanin"/>
          <w:color w:val="111111"/>
          <w:sz w:val="28"/>
          <w:sz w:val="28"/>
          <w:szCs w:val="28"/>
          <w:rtl w:val="true"/>
          <w:lang w:bidi="fa-IR"/>
        </w:rPr>
        <w:t>در اين بيت هفت صنعت از محاسن بديعيّه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 متضاد و مردف و بيان مساوات و عذوبت و فصاحت و جزالت و هر استادى كه در علم شعر تبحّرى دارد، چون اندكى تفكر كند، داند كه من در اين مصيبم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كلام چهار مقالۀ عروضى ملخصاً به پايان رسيد و از ابيات همين قصيده غير از اين هفت بيت، كه از چهار مقاله نقل شده، بيت ديگرى پيدا نكرديم و نيز از اشعار اوست كه در نصيحت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 پندى آزادوار داد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چو نكو بنگرى همه پند است</w:t>
      </w:r>
    </w:p>
    <w:p>
      <w:pPr>
        <w:pStyle w:val="BookText"/>
        <w:rPr/>
      </w:pPr>
      <w:r>
        <w:rPr>
          <w:rFonts w:ascii="IRNazanin" w:hAnsi="IRNazanin" w:eastAsia="IRNazanin"/>
          <w:color w:val="111111"/>
          <w:sz w:val="28"/>
          <w:sz w:val="28"/>
          <w:szCs w:val="28"/>
          <w:rtl w:val="true"/>
          <w:lang w:bidi="fa-IR"/>
        </w:rPr>
        <w:t xml:space="preserve">به روز نيك كسان گفت غم مخور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كسان كه به روز تو آرزومند است</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زلف تو را جيم كه كرد؟ آن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تو را نقطۀ آن جيم كرد</w:t>
      </w:r>
    </w:p>
    <w:p>
      <w:pPr>
        <w:pStyle w:val="BookText"/>
        <w:rPr/>
      </w:pPr>
      <w:r>
        <w:rPr>
          <w:rFonts w:ascii="IRNazanin" w:hAnsi="IRNazanin" w:eastAsia="IRNazanin"/>
          <w:color w:val="111111"/>
          <w:sz w:val="28"/>
          <w:sz w:val="28"/>
          <w:szCs w:val="28"/>
          <w:rtl w:val="true"/>
          <w:lang w:bidi="fa-IR"/>
        </w:rPr>
        <w:t xml:space="preserve">از دهن تنگ تو گويد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دانگكى نار به دو نيم كرد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تاج المصادر در لغت فرس از اوست و ديوانى مشتمل بر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نيز به سال </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نام رودكى چاپ سنگى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صاحب ترجمه، به جهت انتساب او به ديهى رودك نام از ديهات سمرقند يا بخارا مى باشد كه تولدش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روذك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كودك با 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ديهى است از سمرقند و ظاهر، آن است كه با ذال معرّب همان رودك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آن است كه در رود و بربطنوازى و ديگر آلات موسيقى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را نيكو مى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 با اثر مى گفت و گويا به جهت بلندى و نيكويى اشعار اوست كه بعضى او را نخستين كسى دانند كه به زبان پارسى شعر گفته است، والاّ پيش از او نيز شعراى بسيارى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الجمله، رودكى به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يا شكط يا شلط يا شمج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مذكور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عروضى، احمد، چهار مقاله؛ هدايت، رضاقلى خان، مجمع الفصحاء،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ص،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روذراورى،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ابوشجاع، محمد بن حسين</w:t>
      </w:r>
    </w:p>
    <w:p>
      <w:pPr>
        <w:pStyle w:val="BookText"/>
        <w:rPr/>
      </w:pPr>
      <w:r>
        <w:rPr>
          <w:rFonts w:ascii="Amiri" w:hAnsi="Amiri" w:eastAsia="Amiri" w:cs="Amiri"/>
          <w:color w:val="111111"/>
          <w:sz w:val="28"/>
          <w:sz w:val="28"/>
          <w:szCs w:val="28"/>
          <w:rtl w:val="true"/>
          <w:lang w:bidi="ar-SA"/>
        </w:rPr>
        <w:t xml:space="preserve">روزبهان، ابومحمد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شطاح</w:t>
      </w:r>
    </w:p>
    <w:p>
      <w:pPr>
        <w:pStyle w:val="BookText"/>
        <w:rPr/>
      </w:pPr>
      <w:r>
        <w:rPr>
          <w:rFonts w:eastAsia="Times New Roman" w:cs="Times New Roman" w:ascii="Times New Roman" w:hAnsi="Times New Roman"/>
          <w:color w:val="111111"/>
          <w:sz w:val="28"/>
          <w:szCs w:val="28"/>
          <w:lang w:val="en-US" w:bidi="en-US"/>
        </w:rPr>
        <w:t>1232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روزى، شيخ ابوالحسن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محمود بن ابراهيم، از عرفاى قرن پنجم هجرت و از اكابر مشايخ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رباط روزى نام، بدو منسوب مى باشد كه براى پير خود، ابوالحسن حضرمى،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غلام سرور هندى در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چون زين جهان به خلد 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دين ولى حسن روزى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زنده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رقم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حسن روزى</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روشنى، دده عمر </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رومى، از كبار مشايخ عرفا مى باشد كه مولدش آيدين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بدايت حال قلندرانه و به سمت خراباتى مى زيست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اخيراً در شهر بادكوبه با سيد يحيى شيروانى </w:t>
      </w:r>
    </w:p>
    <w:p>
      <w:pPr>
        <w:pStyle w:val="BookText"/>
        <w:rPr/>
      </w:pPr>
      <w:r>
        <w:rPr>
          <w:rFonts w:ascii="IRNazanin" w:hAnsi="IRNazanin" w:eastAsia="IRNazanin"/>
          <w:color w:val="111111"/>
          <w:sz w:val="28"/>
          <w:sz w:val="28"/>
          <w:szCs w:val="28"/>
          <w:rtl w:val="true"/>
          <w:lang w:bidi="fa-IR"/>
        </w:rPr>
        <w:t xml:space="preserve">شماخى، كه در آن اوان پوست نشين مسند ارشاد بوده، ملاقات و تحصيل فيض و فنون طريقت نمود و 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درگذشته و در كوى مقصوديّه دفنش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روغنى، مولا محمدصالح بن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كامل، از علماى عهد شاه عباس ثانى و شاه سليمان صفوى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حرّ عاملى و مجلسيّين و نظاير ايشان معاصر و از مقدّمات ترجمۀ صحيفۀ سجّاديّه از تأليفات او استكشاف مى شود كه از تلامذه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روغنى تأليفات نفيسه دارد كه ظاهراً همۀ آنها به پارسى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اكل آدم من الشّجرة؛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المشهد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ترجمۀ فارسى عيون اخبار الرضا عليه السلام مى باشد كه به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مقدّس تأليفش داده و يك نسخه از آن در كتابخانۀ مدرسۀ سپهسالار جديد تهران به شمارۀ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توحيد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صحيفۀ سجّاديّه؛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عهد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عيون اخبار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فقره دويم فوق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محاضرات راغب؛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شرح آن كتاب مستطاب بوده و بهترين شروح فارسى نهج البلاغة است كه در تبريز چاپ سربى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اوّل اين نسخۀ چاپى، آن را به ملاّ صالح برغانى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اشعار مثنوى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بعضى از اشعار مشكله اش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هشتم فوق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ش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رومى، ابراهيم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رومى، سعيد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بوده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رومى، عمر بن جعفر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زعفرانى، عمر بن جعفر بن محمد</w:t>
      </w:r>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رونق، ميرزا محمدحسين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كرمانى، از مشاهير عرفاى اوايل قرن سيزدهم هجرت مى باشد كه در خدمت علماى كرمان تحصيل كمالات نموده و پاى در دايرۀ اهل حال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نورعلى شاه اصفهانى دست ارادت داد؛ عاقبت در كرمان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مسندنشين ارشاد عباد گرديد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غرائب؛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درد بيمار تو را از هر دوا بهبود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داغ بازار تو را از هيچ سودا سود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عاشق كشى دانم تو را مقصود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قتلم مى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زود 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وصالت در جهان ممكن بود در عاشقى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 آن زمان كز هستى او بود نه</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وادى تجلّى اعيان ز هر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نخل طور هست عيان با دو صد قبس</w:t>
      </w:r>
    </w:p>
    <w:p>
      <w:pPr>
        <w:pStyle w:val="BookText"/>
        <w:rPr/>
      </w:pPr>
      <w:r>
        <w:rPr>
          <w:rFonts w:ascii="IRNazanin" w:hAnsi="IRNazanin" w:eastAsia="IRNazanin"/>
          <w:color w:val="111111"/>
          <w:sz w:val="28"/>
          <w:sz w:val="28"/>
          <w:szCs w:val="28"/>
          <w:rtl w:val="true"/>
          <w:lang w:bidi="fa-IR"/>
        </w:rPr>
        <w:t xml:space="preserve">نعلين چيست‌؟ آرزوى مال و منصبت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چيست‌؟ هست هواى تو با هوس</w:t>
      </w:r>
    </w:p>
    <w:p>
      <w:pPr>
        <w:pStyle w:val="BookText"/>
        <w:rPr/>
      </w:pPr>
      <w:r>
        <w:rPr>
          <w:rFonts w:ascii="IRNazanin" w:hAnsi="IRNazanin" w:eastAsia="IRNazanin"/>
          <w:color w:val="111111"/>
          <w:sz w:val="28"/>
          <w:sz w:val="28"/>
          <w:szCs w:val="28"/>
          <w:rtl w:val="true"/>
          <w:lang w:bidi="fa-IR"/>
        </w:rPr>
        <w:t xml:space="preserve">در دام نفس در قفس تن اسير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مدد كه وارهم از دام و از قفس</w:t>
      </w:r>
    </w:p>
    <w:p>
      <w:pPr>
        <w:pStyle w:val="BookText"/>
        <w:rPr/>
      </w:pPr>
      <w:r>
        <w:rPr>
          <w:rFonts w:ascii="Amiri" w:hAnsi="Amiri" w:eastAsia="Amiri" w:cs="Amiri"/>
          <w:color w:val="111111"/>
          <w:sz w:val="28"/>
          <w:sz w:val="28"/>
          <w:szCs w:val="28"/>
          <w:rtl w:val="true"/>
          <w:lang w:bidi="ar-SA"/>
        </w:rPr>
        <w:t xml:space="preserve">يا من هو الاله و لا رب لى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لرونق و تقبله ملتمس</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كرمان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رونقى </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اوايل قرن يازدهم هجرت مى باشد كه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و از اشعار اوست</w:t>
      </w:r>
      <w:r>
        <w:rPr>
          <w:rFonts w:eastAsia="IRNazanin" w:cs="IRNazanin"/>
          <w:color w:val="111111"/>
          <w:sz w:val="28"/>
          <w:szCs w:val="28"/>
          <w:rtl w:val="true"/>
          <w:lang w:bidi="fa-IR"/>
        </w:rPr>
        <w:t xml:space="preserve">: </w:t>
      </w:r>
      <w:bookmarkStart w:id="197" w:name="pg15892_174057"/>
    </w:p>
    <w:p>
      <w:pPr>
        <w:pStyle w:val="BookText"/>
        <w:rPr/>
      </w:pPr>
      <w:bookmarkEnd w:id="197"/>
      <w:r>
        <w:rPr>
          <w:rFonts w:ascii="IRNazanin" w:hAnsi="IRNazanin" w:eastAsia="IRNazanin"/>
          <w:color w:val="111111"/>
          <w:sz w:val="28"/>
          <w:sz w:val="28"/>
          <w:szCs w:val="28"/>
          <w:rtl w:val="true"/>
          <w:lang w:bidi="fa-IR"/>
        </w:rPr>
        <w:t xml:space="preserve">حرفت از شوق ز بس با همه كس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گر مى خورم، اوّل به عسس مى گويم</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رونى، ابوالفرج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ابوالفرج رونى</w:t>
      </w:r>
    </w:p>
    <w:p>
      <w:pPr>
        <w:pStyle w:val="Heading3"/>
        <w:numPr>
          <w:ilvl w:val="2"/>
          <w:numId w:val="1"/>
        </w:numPr>
        <w:rPr/>
      </w:pPr>
      <w:bookmarkStart w:id="198" w:name="__RefHeading___Toc15382413_2142443653"/>
      <w:bookmarkStart w:id="199" w:name="_Toc68"/>
      <w:bookmarkEnd w:id="198"/>
      <w:r>
        <w:rPr>
          <w:rtl w:val="true"/>
        </w:rPr>
        <w:t>رويان</w:t>
      </w:r>
      <w:bookmarkEnd w:id="199"/>
    </w:p>
    <w:p>
      <w:pPr>
        <w:pStyle w:val="BookText"/>
        <w:rPr/>
      </w:pPr>
      <w:r>
        <w:rPr>
          <w:rFonts w:ascii="Amiri" w:hAnsi="Amiri" w:eastAsia="Amiri" w:cs="Amiri"/>
          <w:color w:val="111111"/>
          <w:sz w:val="28"/>
          <w:sz w:val="28"/>
          <w:szCs w:val="28"/>
          <w:rtl w:val="true"/>
          <w:lang w:bidi="ar-SA"/>
        </w:rPr>
        <w:t>رويان</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رويانى، عبدالواحد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محمد، رويانى طبرى، فقيه قاضى شافعى،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اكابر فقهاى شافعيّه مى باشد كه در عهد خود نادرۀ زمان، در علم خلاف و مذهب و اصول از اكابر افاضل و فحول، نزد مردم طبرستان منزلتى عظيم و مقامى بلند داشت و نظام الملك وزير، محض به جهت فضل و كمالات او بسيار تعظيمش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غزنه و نيشابور و بخارا و بعضى از بلاد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افاضل هر ديارى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طبرستان مدرسه ساخته و در رى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اسپهان نيز به نقل احاديث مى پرداخت و مى گفته است كه اگر تمامى كتاب هاى شافعى بسوزد، همۀ آنها را از حفظ خاطر املا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رويانى مصنّفات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بهترين و بزرگ ترين كتب فقهيۀ شافعيه بوده و فقهاى خراسان به تمامى آنها ترجيحش مى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التّخبير؛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السّعادات فى تكملة العبادات المسنونات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التّلخيص؛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المؤمن؛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مناصيص الامام الشافعى</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رويانى اوّلين كسى بوده كه فرقۀ باطنيّه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تكفير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كفر ايشان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قزوين را، كه با آن فرقه اختلاط داشتند، به اجتناب از ايشان توصيه كرد؛ ازاين رو روز جمعه دهم يا يازدهم محرم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 يا 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آمل طبرستان، بعد از فراغت از املاى حديث محض به جهت تعصّب دينى، از طرف ملاحدۀ آن فرقه در حدود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چند موضع از كتاب رياض العلماء نقل است كه رويانى عبدالواحد، در باطن شيعه و از مشايخ سيد فضل اللّه راوندى و نظاير وى بوده، ليكن با تقيّه مى گذرانيده است و ازاين رو عامّه، شافعى مذهبش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بلكه صريح ذريعة نيز، كه به نقل كتاب هاى رويانى پرداخته، تأييد قول همين رياض العلماء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وفيات الاعيان،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عبدالرّب آبادى، محمدمهدى، نامۀ دانشوران،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رويانى، على بن محمد</w:t>
      </w:r>
    </w:p>
    <w:p>
      <w:pPr>
        <w:pStyle w:val="BookText"/>
        <w:rPr/>
      </w:pPr>
      <w:r>
        <w:rPr>
          <w:rFonts w:ascii="IRNazanin" w:hAnsi="IRNazanin" w:eastAsia="IRNazanin"/>
          <w:color w:val="111111"/>
          <w:sz w:val="28"/>
          <w:sz w:val="28"/>
          <w:szCs w:val="28"/>
          <w:rtl w:val="true"/>
          <w:lang w:bidi="fa-IR"/>
        </w:rPr>
        <w:t>مصطلح علماى رجال و شرح حالش در آن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رهاوى، ايوب</w:t>
      </w:r>
    </w:p>
    <w:p>
      <w:pPr>
        <w:pStyle w:val="BookText"/>
        <w:rPr/>
      </w:pPr>
      <w:r>
        <w:rPr>
          <w:rFonts w:ascii="IRNazanin" w:hAnsi="IRNazanin" w:eastAsia="IRNazanin"/>
          <w:color w:val="111111"/>
          <w:sz w:val="28"/>
          <w:sz w:val="28"/>
          <w:szCs w:val="28"/>
          <w:rtl w:val="true"/>
          <w:lang w:bidi="fa-IR"/>
        </w:rPr>
        <w:t>از مترجمين اطبّاى عهد خلفاى عباسى مى باشد كه كتب بسيارى را از يونانى به عربى و سريانى 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معرفت او در لغت سريانى بوده و در زبان عربى نيك بصيرت نداشته است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فيلسوف الدوله، عبدالحسين، مطرح الأنظار فى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رهايى، مولانا سعدالدين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شعراى ايران و از قصبۀ خواف خراسان بوده و از اشعار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در عشق تو چون من، دردپرورد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دردم را نمى دانى، بود درد دگر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رهنى، عبداللّه بن احمد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رهنى، محمد بن بحر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رهنى، محمد بن يحيى</w:t>
      </w:r>
    </w:p>
    <w:p>
      <w:p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رهى، محمدابراهيم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اصفهانى، به واسطۀ ذوق فطرى، از قصابى، كه شغل او بوده، كناره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 اصفهانى سالف الترجمه معاشرت كرده، از وى تخلّص گرفت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سفر گذاشتم زين چو به پشت بادپا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دامنم گرفت آن صنم از ره وفا</w:t>
      </w:r>
    </w:p>
    <w:p>
      <w:pPr>
        <w:pStyle w:val="BookText"/>
        <w:rPr/>
      </w:pPr>
      <w:r>
        <w:rPr>
          <w:rFonts w:ascii="IRNazanin" w:hAnsi="IRNazanin" w:eastAsia="IRNazanin"/>
          <w:color w:val="111111"/>
          <w:sz w:val="28"/>
          <w:sz w:val="28"/>
          <w:szCs w:val="28"/>
          <w:rtl w:val="true"/>
          <w:lang w:bidi="fa-IR"/>
        </w:rPr>
        <w:t xml:space="preserve">مرغ دلش شكسته پر، برگ گلش ز گريه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فندق او به پسته در، لؤلؤ او عقيق سا</w:t>
      </w:r>
    </w:p>
    <w:p>
      <w:pPr>
        <w:pStyle w:val="BookText"/>
        <w:rPr/>
      </w:pPr>
      <w:r>
        <w:rPr>
          <w:rFonts w:ascii="IRNazanin" w:hAnsi="IRNazanin" w:eastAsia="IRNazanin"/>
          <w:color w:val="111111"/>
          <w:sz w:val="28"/>
          <w:sz w:val="28"/>
          <w:szCs w:val="28"/>
          <w:rtl w:val="true"/>
          <w:lang w:bidi="fa-IR"/>
        </w:rPr>
        <w:t xml:space="preserve">نرگس دلنواز او، كرده به گريه آشتى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غنچۀ عشوه ساز او، گشته به لابه آشنا</w:t>
      </w:r>
    </w:p>
    <w:p>
      <w:pPr>
        <w:pStyle w:val="BookText"/>
        <w:rPr/>
      </w:pPr>
      <w:r>
        <w:rPr>
          <w:rFonts w:ascii="IRNazanin" w:hAnsi="IRNazanin" w:eastAsia="IRNazanin"/>
          <w:color w:val="111111"/>
          <w:sz w:val="28"/>
          <w:sz w:val="28"/>
          <w:szCs w:val="28"/>
          <w:rtl w:val="true"/>
          <w:lang w:bidi="fa-IR"/>
        </w:rPr>
        <w:t xml:space="preserve">كز وطنى چو اصفهان وز صنمى چو من 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نرود به صد زيان، كس نبُرد به صد جفا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رهى، همگر مجدالدين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همگر</w:t>
      </w:r>
    </w:p>
    <w:p>
      <w:pPr>
        <w:pStyle w:val="BookText"/>
        <w:rPr/>
      </w:pPr>
      <w:r>
        <w:rPr>
          <w:rFonts w:ascii="Amiri" w:hAnsi="Amiri" w:eastAsia="Amiri" w:cs="Amiri"/>
          <w:color w:val="111111"/>
          <w:sz w:val="28"/>
          <w:sz w:val="28"/>
          <w:szCs w:val="28"/>
          <w:rtl w:val="true"/>
          <w:lang w:bidi="ar-SA"/>
        </w:rPr>
        <w:t xml:space="preserve">رهين المحبسين، ابوالعلاء احمد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معرّى</w:t>
      </w:r>
    </w:p>
    <w:p>
      <w:pPr>
        <w:pStyle w:val="BookText"/>
        <w:rPr/>
      </w:pPr>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رياشى، احمد بن ابى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عهد مأمون عباسى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در ذمّ خلفاى عباسى و يحيى بن اكثم قاضى است كه معروف به عمل شنيع 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روزى مأمون در مقام تعريض به يحيى، قائل اين شعر را از خود يحيى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قاض يرى الحد فى الزناء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خليفه قائل اين شعر را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گويندۀ اين شعر فاسق و فاجر احمد بن ابى نعيم بوده و هم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احسب الجور ينقضي و على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امة وال من آل عباس</w:t>
      </w:r>
    </w:p>
    <w:p>
      <w:pPr>
        <w:pStyle w:val="BookText"/>
        <w:rPr/>
      </w:pPr>
      <w:r>
        <w:rPr>
          <w:rFonts w:ascii="IRNazanin" w:hAnsi="IRNazanin" w:eastAsia="IRNazanin"/>
          <w:color w:val="111111"/>
          <w:sz w:val="28"/>
          <w:sz w:val="28"/>
          <w:szCs w:val="28"/>
          <w:rtl w:val="true"/>
          <w:lang w:bidi="fa-IR"/>
        </w:rPr>
        <w:t>پس مأمون منفعل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احمد بن ابى نعيم به بلاد سند تبعيد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بيت از جملۀ ابياتى است كه اوّل آنها اين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انطقنى الدهر بعد اخراس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لنائبات اطلن وسواسى </w:t>
      </w:r>
    </w:p>
    <w:p>
      <w:pPr>
        <w:pStyle w:val="BookText"/>
        <w:rPr/>
      </w:pPr>
      <w:r>
        <w:rPr>
          <w:rFonts w:ascii="Amiri" w:hAnsi="Amiri" w:eastAsia="Amiri" w:cs="Amiri"/>
          <w:color w:val="111111"/>
          <w:sz w:val="28"/>
          <w:sz w:val="28"/>
          <w:szCs w:val="28"/>
          <w:rtl w:val="true"/>
          <w:lang w:bidi="ar-SA"/>
        </w:rPr>
        <w:t xml:space="preserve">يا بؤس للدهر لايزال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ناسا يحطُّ من ناس</w:t>
      </w:r>
    </w:p>
    <w:p>
      <w:pPr>
        <w:pStyle w:val="BookText"/>
        <w:rPr/>
      </w:pPr>
      <w:r>
        <w:rPr>
          <w:rFonts w:ascii="Amiri" w:hAnsi="Amiri" w:eastAsia="Amiri" w:cs="Amiri"/>
          <w:color w:val="111111"/>
          <w:sz w:val="28"/>
          <w:sz w:val="28"/>
          <w:szCs w:val="28"/>
          <w:rtl w:val="true"/>
          <w:lang w:bidi="ar-SA"/>
        </w:rPr>
        <w:t xml:space="preserve">لا افلحت امة و 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نكس و طول اتعاس</w:t>
      </w:r>
    </w:p>
    <w:p>
      <w:pPr>
        <w:pStyle w:val="BookText"/>
        <w:rPr/>
      </w:pPr>
      <w:r>
        <w:rPr>
          <w:rFonts w:ascii="Amiri" w:hAnsi="Amiri" w:eastAsia="Amiri" w:cs="Amiri"/>
          <w:color w:val="111111"/>
          <w:sz w:val="28"/>
          <w:sz w:val="28"/>
          <w:szCs w:val="28"/>
          <w:rtl w:val="true"/>
          <w:lang w:bidi="ar-SA"/>
        </w:rPr>
        <w:t xml:space="preserve">ترضى بيحيى يكون سائسها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يحيى لها بسواس</w:t>
      </w:r>
    </w:p>
    <w:p>
      <w:pPr>
        <w:pStyle w:val="BookText"/>
        <w:rPr/>
      </w:pPr>
      <w:r>
        <w:rPr>
          <w:rFonts w:ascii="Amiri" w:hAnsi="Amiri" w:eastAsia="Amiri" w:cs="Amiri"/>
          <w:color w:val="111111"/>
          <w:sz w:val="28"/>
          <w:sz w:val="28"/>
          <w:szCs w:val="28"/>
          <w:rtl w:val="true"/>
          <w:lang w:bidi="ar-SA"/>
        </w:rPr>
        <w:t xml:space="preserve">قاض يرى الحد فى الزناء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على من يلوط من بأس</w:t>
      </w:r>
    </w:p>
    <w:p>
      <w:pPr>
        <w:pStyle w:val="BookText"/>
        <w:rPr/>
      </w:pPr>
      <w:r>
        <w:rPr>
          <w:rFonts w:ascii="Amiri" w:hAnsi="Amiri" w:eastAsia="Amiri" w:cs="Amiri"/>
          <w:color w:val="111111"/>
          <w:sz w:val="28"/>
          <w:sz w:val="28"/>
          <w:szCs w:val="28"/>
          <w:rtl w:val="true"/>
          <w:lang w:bidi="ar-SA"/>
        </w:rPr>
        <w:t xml:space="preserve">يحكم للامرد العزيز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جرير و مثل عباس</w:t>
      </w:r>
    </w:p>
    <w:p>
      <w:pPr>
        <w:pStyle w:val="BookText"/>
        <w:rPr/>
      </w:pPr>
      <w:r>
        <w:rPr>
          <w:rFonts w:ascii="Amiri" w:hAnsi="Amiri" w:eastAsia="Amiri" w:cs="Amiri"/>
          <w:color w:val="111111"/>
          <w:sz w:val="28"/>
          <w:sz w:val="28"/>
          <w:szCs w:val="28"/>
          <w:rtl w:val="true"/>
          <w:lang w:bidi="ar-SA"/>
        </w:rPr>
        <w:t xml:space="preserve">فالحمد للّه كيف قد ذهب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و قلّ الوفاء فى الناس</w:t>
      </w:r>
    </w:p>
    <w:p>
      <w:pPr>
        <w:pStyle w:val="BookText"/>
        <w:rPr/>
      </w:pPr>
      <w:r>
        <w:rPr>
          <w:rFonts w:ascii="Amiri" w:hAnsi="Amiri" w:eastAsia="Amiri" w:cs="Amiri"/>
          <w:color w:val="111111"/>
          <w:sz w:val="28"/>
          <w:sz w:val="28"/>
          <w:szCs w:val="28"/>
          <w:rtl w:val="true"/>
          <w:lang w:bidi="ar-SA"/>
        </w:rPr>
        <w:t xml:space="preserve">اميرنا يرتشى و حاكمنا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يلوط والرأس شرّ من راس</w:t>
      </w:r>
    </w:p>
    <w:p>
      <w:pPr>
        <w:pStyle w:val="BookText"/>
        <w:rPr/>
      </w:pPr>
      <w:r>
        <w:rPr>
          <w:rFonts w:ascii="Amiri" w:hAnsi="Amiri" w:eastAsia="Amiri" w:cs="Amiri"/>
          <w:color w:val="111111"/>
          <w:sz w:val="28"/>
          <w:sz w:val="28"/>
          <w:szCs w:val="28"/>
          <w:rtl w:val="true"/>
          <w:lang w:bidi="ar-SA"/>
        </w:rPr>
        <w:t xml:space="preserve">لو صلح الدين و استقام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الناس كل مقياس</w:t>
      </w:r>
    </w:p>
    <w:p>
      <w:pPr>
        <w:pStyle w:val="BookText"/>
        <w:rPr/>
      </w:pPr>
      <w:r>
        <w:rPr>
          <w:rFonts w:ascii="Amiri" w:hAnsi="Amiri" w:eastAsia="Amiri" w:cs="Amiri"/>
          <w:color w:val="111111"/>
          <w:sz w:val="28"/>
          <w:sz w:val="28"/>
          <w:szCs w:val="28"/>
          <w:rtl w:val="true"/>
          <w:lang w:bidi="ar-SA"/>
        </w:rPr>
        <w:t xml:space="preserve">لا احسب الجور ينقضي و على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امة وال من آل عباس</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بعد از نقل اين ابيات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شمارۀ آنها بيشتر از اين باشد، لكن خطيب بغدادى همين مقدار ذكر كرده است؛ نيز گويد كه در تاريخ بغداد خطيب و اغانى ابوالفرج اصفهانى و مروج الذّهب مسعودى، قضاياى بسيارى راجع به همين عمل شنيع دربارۀ يحيى نگارش داده اند؛ من جمله خطيب 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متفنّن و مبتلا به حسد شديد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حسد، از فقيه حديث سؤال مى كرد؛ از محدّث مسئلۀ نحو مى پرسيد؛ با نحوى مطلب كلامى مذاكره مى كرد كه طرف را خجل و شرمسار نمايد تا آنكه روزى مردى خراسانى بسيار ذكى و متفنّن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از وى پرسيد كه در حديث مطالعه كرده اى يا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مشايخ چه حديث در حفظ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واسطه در حفظ دارم كه حضرت على عليه السلام لواط كننده را سنگسار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وى حرفى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اين عمل شنيع يحيى متواتر گرديد، مأمون به صدد امتحان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با وى خلوت كرد و قبلاً غلامى خزرى را كه در نهايت جمال و خوش رويى بوده،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نمود كه تنها نزد ايشان بوده و بعد از بيرون شدن مأمون نيز نزد يحيى بماند و با وى مزاح و شوخى بكند؛ لذا پس از آنكه يحيى و آن غلام خزرى نزد مأمون حاضر شده و شرايط محادثه و مصاحبت به عمل آمد، مأمون به بهانه اى بيرون رفت و از خارج مترصّد حال ايشان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برحسب دستور، بناى مزاح با قاضى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اين آيۀ شريفه را فروخواند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لَكُنّٰا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خود مأمون شنيده و وارد مجلس شد و </w:t>
      </w:r>
    </w:p>
    <w:p>
      <w:pPr>
        <w:pStyle w:val="BookText"/>
        <w:rPr/>
      </w:pPr>
      <w:r>
        <w:rPr>
          <w:rFonts w:ascii="IRNazanin" w:hAnsi="IRNazanin" w:eastAsia="IRNazanin"/>
          <w:color w:val="111111"/>
          <w:sz w:val="28"/>
          <w:sz w:val="28"/>
          <w:szCs w:val="28"/>
          <w:rtl w:val="true"/>
          <w:lang w:bidi="fa-IR"/>
        </w:rPr>
        <w:t>اين اشعار ابوحكيمه راشد بن اسحاق كاتب را كه دربارۀ يحيى گفته است، همى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نرجى ان نرى العدلَ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فاعقبنا بعدَ الرجاء قنوط</w:t>
      </w:r>
    </w:p>
    <w:p>
      <w:pPr>
        <w:pStyle w:val="BookText"/>
        <w:rPr/>
      </w:pPr>
      <w:r>
        <w:rPr>
          <w:rFonts w:ascii="Amiri" w:hAnsi="Amiri" w:eastAsia="Amiri" w:cs="Amiri"/>
          <w:color w:val="111111"/>
          <w:sz w:val="28"/>
          <w:sz w:val="28"/>
          <w:szCs w:val="28"/>
          <w:rtl w:val="true"/>
          <w:lang w:bidi="ar-SA"/>
        </w:rPr>
        <w:t xml:space="preserve">متى تصلح الدنيا و يصلح 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قضاة المسلمين يلوط</w:t>
      </w:r>
    </w:p>
    <w:p>
      <w:pPr>
        <w:pStyle w:val="BookText"/>
        <w:rPr/>
      </w:pPr>
      <w:r>
        <w:rPr>
          <w:rFonts w:ascii="IRNazanin" w:hAnsi="IRNazanin" w:eastAsia="IRNazanin"/>
          <w:color w:val="111111"/>
          <w:sz w:val="28"/>
          <w:sz w:val="28"/>
          <w:szCs w:val="28"/>
          <w:rtl w:val="true"/>
          <w:lang w:bidi="fa-IR"/>
        </w:rPr>
        <w:t>ابوحكيمه قطعات بسيارى در حق يحيى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مبرّد نقل است كه در مجلس ابوعاصم نبيل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پسر يحيى بن اكثم، نيز حاضر و با جوانكى به سر منازعه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ايشان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پرسيد كه كيست‌؟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بن يحيى بن اكثم است كه با جوانكى منازعه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ابوعاصم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يسرق فقد سرق اب له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اين گونه وقايع بسيار و بسط زائد را به كتب مبسوطه محوّل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وفات رياشى به دست نيامد، ولى يحيى در ذى الحجۀ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اوّل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هنگام مراجعت از مكّه در ربذه مرده و هم در آنجا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رياشى، عباس بن فرج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مورّخ نحوى لغوى،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و اكابر ادبا و لغوييّن و نحوييّن كه در وقايع ايّام عرب نيز خبير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از اصمعى و ابوعبيده معمّر بن مثنى و ديگران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كتاب سيبويه را از مازنى فراگرفته و مازنى نيز لغت را از وى آموخته و مى گفته است كه استفادۀ من از رياشى بيشتر از استفادۀ وى از من بوده و نيز مى گفته كه رياشى كتاب سيبويه را از من خوانده، ولكن از من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و ابن دريد نيز از شاگردان وى بوده اند و از تأليفات رياشى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الابل؛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اختلفت اسمائه من كلام العرب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رياشى به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نوشتۀ ابن خلّكان، كه بعد از حمل بر اشتباه و غلط داشتن آن دو قول اختيار كرده، در ماه شوال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موقع دخول زنج به بصره در حدود هشتاد سالگى مقتول شمشير زنجيان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در وجه اشتباه آن </w:t>
      </w:r>
    </w:p>
    <w:p>
      <w:pPr>
        <w:pStyle w:val="BookText"/>
        <w:rPr/>
      </w:pPr>
      <w:r>
        <w:rPr>
          <w:rFonts w:ascii="IRNazanin" w:hAnsi="IRNazanin" w:eastAsia="IRNazanin"/>
          <w:color w:val="111111"/>
          <w:sz w:val="28"/>
          <w:sz w:val="28"/>
          <w:szCs w:val="28"/>
          <w:rtl w:val="true"/>
          <w:lang w:bidi="fa-IR"/>
        </w:rPr>
        <w:t>دو قول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مورّخين و ارباب سير مى باشد كه دخول زنج به بصره وقت نماز جمعۀ هفدهم شوال مذكور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مبرّد از رياشى نقل كرده كه روزى ابوالعتاهيه حاضر شد و يك سبد حجامت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اينجا برنمى خيزم، مگر اينكه يكى از شما را حجامت كرده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يكى از غلامان خود را آورديم و بعد از حجامت كردن او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انما التقوى هى العزّ 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للدنيا هو الذلُّ والعدم</w:t>
      </w:r>
    </w:p>
    <w:p>
      <w:pPr>
        <w:pStyle w:val="BookText"/>
        <w:rPr/>
      </w:pPr>
      <w:r>
        <w:rPr>
          <w:rFonts w:ascii="Amiri" w:hAnsi="Amiri" w:eastAsia="Amiri" w:cs="Amiri"/>
          <w:color w:val="111111"/>
          <w:sz w:val="28"/>
          <w:sz w:val="28"/>
          <w:szCs w:val="28"/>
          <w:rtl w:val="true"/>
          <w:lang w:bidi="ar-SA"/>
        </w:rPr>
        <w:t xml:space="preserve">و ليس على عبد تقي 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صُحّح التقوى و ان حاك او حجم</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الشام، احمد بن ابى الجوارى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زاهد و محدّث معروف اوايل قرن سوم هجرت مى باشد كه به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اين لقب او از طرف جنيد بغدادى بوده است، لكن اين مطلب با در نظر گرفتن سال وفات جنيد، كه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بوده، بسيار مستبعد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ممكن است كه جنيد بعد از وفات احمد او را به 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ريحانة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ريحانة الندماء،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تنوخى، على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ريحانى، حسين بن محمد</w:t>
      </w:r>
    </w:p>
    <w:p>
      <w:pPr>
        <w:pStyle w:val="BookText"/>
        <w:rPr/>
      </w:pPr>
      <w:r>
        <w:rPr>
          <w:rFonts w:ascii="Amiri" w:hAnsi="Amiri" w:eastAsia="Amiri" w:cs="Amiri"/>
          <w:color w:val="111111"/>
          <w:sz w:val="28"/>
          <w:sz w:val="28"/>
          <w:szCs w:val="28"/>
          <w:rtl w:val="true"/>
          <w:lang w:bidi="ar-SA"/>
        </w:rPr>
        <w:t>مصطلح علماى رجال بوده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ريحانى، على بن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لغوى كاتب،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فصحا و بلغا مى باشد كه وافرالفضل و كثيرالادب و مليح اللّفظ و حسن العبارة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اهل فن در بلاغت به جاحظش ترجيح داده اند و در امثال و حكم كتاب هايى شيوا تأليف داده و نيز از تأليفات اوست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الجنّة؛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الدّنيا؛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الموشح؛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ريحانى با مأمون عباسى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 و نزد او تقرّبى بسزا داشت و با آن همه فضل و كمال، با كفر و زندقه متّهم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بى پايان كه حرف راى مهمله به پايان رسيد و بعد از اين، به حرف زاى معجمه شروع خواهد شد</w:t>
      </w:r>
      <w:r>
        <w:rPr>
          <w:rFonts w:eastAsia="IRNazanin" w:cs="IRNazanin"/>
          <w:color w:val="111111"/>
          <w:sz w:val="28"/>
          <w:szCs w:val="28"/>
          <w:rtl w:val="true"/>
          <w:lang w:bidi="fa-IR"/>
        </w:rPr>
        <w:t xml:space="preserve">. </w:t>
      </w:r>
      <w:bookmarkStart w:id="200" w:name="pg15892_174064"/>
    </w:p>
    <w:p>
      <w:pPr>
        <w:pStyle w:val="BookText"/>
        <w:rPr/>
      </w:pPr>
      <w:bookmarkEnd w:id="200"/>
      <w:r>
        <w:rPr>
          <w:rFonts w:eastAsia="Times New Roman" w:cs="Times New Roman" w:ascii="Times New Roman" w:hAnsi="Times New Roman"/>
          <w:color w:val="111111"/>
          <w:sz w:val="28"/>
          <w:szCs w:val="28"/>
          <w:lang w:val="en-US" w:bidi="en-US"/>
        </w:rPr>
        <w:t>351</w:t>
      </w:r>
    </w:p>
    <w:p>
      <w:pPr>
        <w:pStyle w:val="Heading2"/>
        <w:numPr>
          <w:ilvl w:val="1"/>
          <w:numId w:val="1"/>
        </w:numPr>
        <w:rPr/>
      </w:pPr>
      <w:bookmarkStart w:id="201" w:name="__RefHeading___Toc15382415_2142443653"/>
      <w:bookmarkStart w:id="202" w:name="_Toc69"/>
      <w:bookmarkEnd w:id="201"/>
      <w:r>
        <w:rPr>
          <w:rtl w:val="true"/>
        </w:rPr>
        <w:t>باب زاء</w:t>
      </w:r>
      <w:bookmarkEnd w:id="202"/>
    </w:p>
    <w:p>
      <w:pPr>
        <w:pStyle w:val="Heading3"/>
        <w:numPr>
          <w:ilvl w:val="2"/>
          <w:numId w:val="1"/>
        </w:numPr>
        <w:rPr/>
      </w:pPr>
      <w:bookmarkStart w:id="203" w:name="__RefHeading___Toc15382417_2142443653"/>
      <w:bookmarkStart w:id="204" w:name="_Toc70"/>
      <w:bookmarkEnd w:id="203"/>
      <w:r>
        <w:rPr>
          <w:rtl w:val="true"/>
        </w:rPr>
        <w:t>اشاره</w:t>
      </w:r>
      <w:bookmarkEnd w:id="204"/>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زابلى،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عامّه قرن دهم هجرت مى باشد كه در تاريخ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اعراب القرآن را تأليف داده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زادويه يا زاديه، صالح بن ابى حماد</w:t>
      </w:r>
    </w:p>
    <w:p>
      <w:pPr>
        <w:pStyle w:val="BookText"/>
        <w:rPr/>
      </w:pPr>
      <w:r>
        <w:rPr>
          <w:rFonts w:ascii="Amiri" w:hAnsi="Amiri" w:eastAsia="Amiri" w:cs="Amiri"/>
          <w:color w:val="111111"/>
          <w:sz w:val="28"/>
          <w:sz w:val="28"/>
          <w:szCs w:val="28"/>
          <w:rtl w:val="true"/>
          <w:lang w:bidi="ar-SA"/>
        </w:rPr>
        <w:t>مصطلح علم رجال بوده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زارى، محمدقاسم </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مشهد مقدّس رضوى عليه السلام مى باشد كه در تواريخ و سير نيز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اصفهان به دست راهزنان مقتول گرديده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دار مى كشند سر عاشقان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نيز عاشقى اينجا سرى بيار</w:t>
      </w:r>
    </w:p>
    <w:p>
      <w:pPr>
        <w:pStyle w:val="BookText"/>
        <w:rPr/>
      </w:pPr>
      <w:r>
        <w:rPr>
          <w:rFonts w:ascii="Amiri" w:hAnsi="Amiri" w:eastAsia="Amiri" w:cs="Amiri"/>
          <w:color w:val="111111"/>
          <w:sz w:val="28"/>
          <w:sz w:val="28"/>
          <w:szCs w:val="28"/>
          <w:rtl w:val="true"/>
          <w:lang w:bidi="ar-SA"/>
        </w:rPr>
        <w:t xml:space="preserve">يك تن شاعر شيرازى نيز 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آتش هجر نه تنها جگرم مى 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كه بگريسته ام، چشم ترم مى سوزد</w:t>
      </w:r>
    </w:p>
    <w:p>
      <w:pPr>
        <w:pStyle w:val="BookText"/>
        <w:rPr/>
      </w:pPr>
      <w:r>
        <w:rPr>
          <w:rFonts w:ascii="Amiri" w:hAnsi="Amiri" w:eastAsia="Amiri" w:cs="Amiri"/>
          <w:color w:val="111111"/>
          <w:sz w:val="28"/>
          <w:sz w:val="28"/>
          <w:szCs w:val="28"/>
          <w:rtl w:val="true"/>
          <w:lang w:bidi="ar-SA"/>
        </w:rPr>
        <w:t>زمان حيات اين زارى شيرازى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5382419_2142443653"/>
      <w:bookmarkStart w:id="206" w:name="_Toc71"/>
      <w:bookmarkEnd w:id="205"/>
      <w:r>
        <w:rPr>
          <w:rtl w:val="true"/>
        </w:rPr>
        <w:t>زاكانى</w:t>
      </w:r>
      <w:bookmarkEnd w:id="206"/>
    </w:p>
    <w:p>
      <w:pPr>
        <w:pStyle w:val="BookText"/>
        <w:rPr/>
      </w:pPr>
      <w:r>
        <w:rPr>
          <w:rFonts w:ascii="Amiri" w:hAnsi="Amiri" w:eastAsia="Amiri" w:cs="Amiri"/>
          <w:color w:val="111111"/>
          <w:sz w:val="28"/>
          <w:sz w:val="28"/>
          <w:szCs w:val="28"/>
          <w:rtl w:val="true"/>
          <w:lang w:bidi="ar-SA"/>
        </w:rPr>
        <w:t>زاكانى</w:t>
      </w:r>
      <w:r>
        <w:rPr>
          <w:rStyle w:val="FootnoteAnchor"/>
          <w:rtl w:val="true"/>
        </w:rPr>
        <w:footnoteReference w:id="10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زاكانى، خيران بن اسحاق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راكانى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زاكانى،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زاكانى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قزوينى،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موصوفش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نظام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شاعر منشى كاتب از خاندان زاكانيان قزوين، بلكه از علماى معروف و دانشمندان قرن هشتم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نيز وزارت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هم در شيراز در دربار شيخ ابواسحاق اينجو پادشاه فارس </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اويس بن امير شيخ حسن جلاير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زيسته و از شعراى دربار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ايشان مى گفته و به واسطۀ اشعار و رسائل خويش بسيار مشهور و با بزرگان زمان اختلاط و پيوستگى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پارسى در كمال قدرت و مهارت و در ميان نويسندگان قرن هشتم داراى مقامى بس بلند بوده و زبان فارسى را در نهايت لطافت و حلاوت ادا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مراتب علمى و فضلى و ادبى، محض به جهت كثرت هزل و ظرافت كه در سرشت داشته، به همين صفت شهرت يافت و نام او از دفتر علما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دوستانش اين را شنيده و در حيرت ماند كه چگونه باشد كسى با آن همه فضل و فهم و كمال، ترك علم و ادب كند و به هزل و رزل تن دردهد، بلكه حضوراً از در اعتراض درآمده و ملامتش كرد كه از كمالات و فضايل، اجتناب كردن و به شيوۀ هزل درآمدن، دور از طريق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اين قطعه را به وى فرستاد و يا به خودش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 تا بتوانى طلب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كاندر طلب راتب هر روز بمانى</w:t>
      </w:r>
    </w:p>
    <w:p>
      <w:pPr>
        <w:pStyle w:val="BookText"/>
        <w:rPr/>
      </w:pPr>
      <w:r>
        <w:rPr>
          <w:rFonts w:ascii="IRNazanin" w:hAnsi="IRNazanin" w:eastAsia="IRNazanin"/>
          <w:color w:val="111111"/>
          <w:sz w:val="28"/>
          <w:sz w:val="28"/>
          <w:szCs w:val="28"/>
          <w:rtl w:val="true"/>
          <w:lang w:bidi="fa-IR"/>
        </w:rPr>
        <w:t xml:space="preserve">رو مسخرگى پيشه كن و مطربى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داد خود از مهتر و كهتر بستانى</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هزل و ظرافت طبيعى كه در سرشتش بوده و سبب خروج نام او از دفتر علما گرديد،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 و تزوير و خشكى ها و سالوسى هاى بعضى اشخاص مذهبى و دورويى و ظاهرسازى و مردم فريبى ايشان، كه در قرن هشتم رواجى تمام داشته و علاوه بر خيانت بر دين و مذهب، جنايت بزرگى بر عالم انسانيّت و به نظر حقيقت، شرك خفى </w:t>
      </w:r>
    </w:p>
    <w:p>
      <w:pPr>
        <w:pStyle w:val="BookText"/>
        <w:rPr/>
      </w:pPr>
      <w:r>
        <w:rPr>
          <w:rFonts w:ascii="IRNazanin" w:hAnsi="IRNazanin" w:eastAsia="IRNazanin"/>
          <w:color w:val="111111"/>
          <w:sz w:val="28"/>
          <w:sz w:val="28"/>
          <w:szCs w:val="28"/>
          <w:rtl w:val="true"/>
          <w:lang w:bidi="fa-IR"/>
        </w:rPr>
        <w:t>حقيقى مى باشد، مخالف مذاق و مسلك خداپرستى شخصى خود عبيد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نيز عامل قوى در خروج نام وى از دفتر علما گرديد و در تمامى رسائل نظمى و نثرى خود، ظاهرپرستى و دورويى ايشان را با كمال دليرى به بيان آورد و در واقع او نيز مانند معاصرش، حافظ شيرازى، گرفتار سالوسى و چاپلوسى و ريا و تزوير و دورويى مردمان آن زمان شد؛ خصوصاً شهر شيراز كه مركز اين گونه عوام فريبان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محتسب و واعظ و شحنه و ديگر طبقات متنوّعه همه بساط تزوير و رياگسترده و در آزار مردمان حقيقت پرست و يكرو فروگذارى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هر دو، در اشعار و كلمات خودشان فرياد از ايشان زده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 چون نمى توانست حقايق و واقع مطلب را آشكارا به زبان آرد، راه ديگرى پيش گرفت و به سخنان خود جامۀ هزل و داستان پوشانيد و حقيقت را در زير پرده بيان كرد؛ چنانچه منظومۀ سنگ تراش و موش و گربۀ او، كه بسيار مشهور و بارها چاپ شده است و ديگر آثار او در وصف همين زاهدان ريايى مردم فريب و شكنجه و آزار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اين بيچاره، چون در مبارزه با آن مشركين حقيقى فروگذارى نداشته، هدف تير ريا و تزوير گرديده و به جهت عدم قدرت بر اظهار حقيقت، كلمات خود را در كسوت هزل و مسخره گفته و به همين جهت، به هزّالى مشهور و در سلك شعرا منسلك گرديده است، والاّ موافق آنچه از رياض العلماء نقل شده، از اجلاّى علما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زين معمّا پرده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عبيد كتابى در علم بيان و معانى به نام شاه ابواسحاق تأليف داده و مى خواست كه به نظر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نفر از اهل هزل و مسخره نزد شاه است و شاه به وى مشغول مى باشد و مجال ملاقات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در شگفت ماند كه اگر بنا باشد راه تقرّب سلطان توسّل به مسخرگى بوده، علما و فضلا از ديدار شاه محجوب گردند، ديگر اين همه دود چراغ خوردن براى چيست‌؟ اينك پيش از ملاقات شاه برگشته و مترنّم اين رباعى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هنر مشو چو من صاحب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عزيزان نشوى خوار چو من</w:t>
      </w:r>
    </w:p>
    <w:p>
      <w:pPr>
        <w:pStyle w:val="BookText"/>
        <w:rPr/>
      </w:pPr>
      <w:r>
        <w:rPr>
          <w:rFonts w:ascii="IRNazanin" w:hAnsi="IRNazanin" w:eastAsia="IRNazanin"/>
          <w:color w:val="111111"/>
          <w:sz w:val="28"/>
          <w:sz w:val="28"/>
          <w:szCs w:val="28"/>
          <w:rtl w:val="true"/>
          <w:lang w:bidi="fa-IR"/>
        </w:rPr>
        <w:t xml:space="preserve">خواهى كه شوى قبول ارباب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 آور و كنگرى كن و كنگره زن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معاصر او، سلمان 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هجو او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جهنّمى و هجاگو عبيد زاكانى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به بى دولتى و بى دينى</w:t>
      </w:r>
    </w:p>
    <w:p>
      <w:pPr>
        <w:pStyle w:val="BookText"/>
        <w:rPr/>
      </w:pPr>
      <w:r>
        <w:rPr>
          <w:rFonts w:ascii="IRNazanin" w:hAnsi="IRNazanin" w:eastAsia="IRNazanin"/>
          <w:color w:val="111111"/>
          <w:sz w:val="28"/>
          <w:sz w:val="28"/>
          <w:szCs w:val="28"/>
          <w:rtl w:val="true"/>
          <w:lang w:bidi="fa-IR"/>
        </w:rPr>
        <w:t xml:space="preserve">اگرچه نيست ز قزوين و روستازاده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مى شود اندر حديث قزوينى</w:t>
      </w:r>
    </w:p>
    <w:p>
      <w:pPr>
        <w:pStyle w:val="BookText"/>
        <w:rPr/>
      </w:pPr>
      <w:r>
        <w:rPr>
          <w:rFonts w:ascii="IRNazanin" w:hAnsi="IRNazanin" w:eastAsia="IRNazanin"/>
          <w:color w:val="111111"/>
          <w:sz w:val="28"/>
          <w:sz w:val="28"/>
          <w:szCs w:val="28"/>
          <w:rtl w:val="true"/>
          <w:lang w:bidi="fa-IR"/>
        </w:rPr>
        <w:t>اين اشعار شهرت يافت تا آنكه در قزوين مسموع خود عبيد گرديد؛ پس به عزم ملاقات سلمان عزيمت بغداد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ملاقات، سلمان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كجايى‌؟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قزوينى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 كه شعر سلمان در آن نواحى شهرتى دارد يا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بيت سلمان را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كشندم چو سبو دوش به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برندم چو قدح دست به دست</w:t>
      </w:r>
    </w:p>
    <w:p>
      <w:pPr>
        <w:pStyle w:val="BookText"/>
        <w:rPr/>
      </w:pPr>
      <w:r>
        <w:rPr>
          <w:rFonts w:ascii="IRNazanin" w:hAnsi="IRNazanin" w:eastAsia="IRNazanin"/>
          <w:color w:val="111111"/>
          <w:sz w:val="28"/>
          <w:sz w:val="28"/>
          <w:szCs w:val="28"/>
          <w:rtl w:val="true"/>
          <w:lang w:bidi="fa-IR"/>
        </w:rPr>
        <w:t>سلمان تصديق كرد كه بلى اين بيت از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سلمان نيست، بلكه آن را زن سلمان حسب حال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بسيار برآشفته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عبيد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معاتبه، به 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ناديده هجو مردم گفتن عيب فضلاست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جهت تو به بغداد آمده ام كه سزايت بدهم، اما بخت تو مساعد شد كه از زبان من به همين مقدار خلاص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سلمان خدمت ها كرد و تا آخر عمر با يكديگر مصاحبت داشتند و از آثار قلمى عبيد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ذريعة اين كتاب را به بعضى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نام مؤلف را مذكور نداشته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و به هفت باب مشتمل و به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شده و در جايى ديگر ديدم كه ده فصل بوده و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ترجيع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حدود دو هزار بيت بوده و مشتمل بر مقطعات و قصايد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تراش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پند؛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سروده و حاوى پانصد بيت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برطبق مقامات عربيّۀ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علما كه به مراتب علم و فضل و تبحّر و توسع وى در فنون متنوّعه برهانى قاطع بوده و يك نسخه از آن نزد ميرزا عبداللّه افندى صاحب رياض العلماء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و 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مشهور بوده و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هزليّات و غير اينها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آنها در اوصاف زاهدان ريايى و بى حقيقت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تصريحاً و تلويحاً افعال ناشايست و حركات نابايست ايشان را كه بزرگ ترين جنايت بر اسلام و تيشه بر ريشۀ </w:t>
      </w:r>
    </w:p>
    <w:p>
      <w:pPr>
        <w:pStyle w:val="BookText"/>
        <w:rPr/>
      </w:pPr>
      <w:r>
        <w:rPr>
          <w:rFonts w:ascii="Amiri" w:hAnsi="Amiri" w:eastAsia="Amiri" w:cs="Amiri"/>
          <w:color w:val="111111"/>
          <w:sz w:val="28"/>
          <w:sz w:val="28"/>
          <w:szCs w:val="28"/>
          <w:rtl w:val="true"/>
          <w:lang w:bidi="ar-SA"/>
        </w:rPr>
        <w:t>ديانت حقّه مى باشد، با بيانات شيوا تذكر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 به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 يا ذعب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وفات و معاصر بودن با حافظ و سلمان و تاريخ بعضى از آثار او و ديگر قراين مذكوره، فساد و بطلان قول بعضى كه از علماى عهد شاه طهماسبى اش دانسته اند، ظاهر و مكشوف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سعد بن ابى خلف</w:t>
      </w:r>
    </w:p>
    <w:p>
      <w:pPr>
        <w:pStyle w:val="BookText"/>
        <w:rPr/>
      </w:pPr>
      <w:r>
        <w:rPr>
          <w:rFonts w:ascii="Amiri" w:hAnsi="Amiri" w:eastAsia="Amiri" w:cs="Amiri"/>
          <w:color w:val="111111"/>
          <w:sz w:val="28"/>
          <w:sz w:val="28"/>
          <w:szCs w:val="28"/>
          <w:rtl w:val="true"/>
          <w:lang w:bidi="ar-SA"/>
        </w:rPr>
        <w:t>مصطلح رجال بوده و شرح حالش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احمد بن حارث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زاهد، خضيب بن عبدالرحمان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مى باشد و شرح حال ايشان در آن علم بوده و در اينجا به شرح حال بعضى ديگر كه مصطلح ادبا و ارباب تراجم است،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محمد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مطرز، محمد بن عبدالواحد بن ابى هاشم</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 گيلانى </w:t>
      </w:r>
      <w:r>
        <w:rPr>
          <w:rFonts w:eastAsia="IRNazanin" w:cs="IRNazanin"/>
          <w:color w:val="111111"/>
          <w:sz w:val="28"/>
          <w:szCs w:val="28"/>
          <w:rtl w:val="true"/>
          <w:lang w:bidi="fa-IR"/>
        </w:rPr>
        <w:t xml:space="preserve">(... -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فضلاى عرفاى نعمت اللّهى اوايل قرن سيزدهم هجرت مى باشد كه جامع منقول و معقول بود و نسبت طريقتى وى به شيخ زاهد گيلانى، مرشد شيخ صفى الدين اردبيلى،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سفر بيت اللّه الحرام در كاظمين وفات يافته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عمرى به در مدرسه ها بنشستم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ريا و كبر و كين پيوستم</w:t>
      </w:r>
    </w:p>
    <w:p>
      <w:pPr>
        <w:pStyle w:val="BookText"/>
        <w:rPr/>
      </w:pPr>
      <w:r>
        <w:rPr>
          <w:rFonts w:ascii="Amiri" w:hAnsi="Amiri" w:eastAsia="Amiri" w:cs="Amiri"/>
          <w:color w:val="111111"/>
          <w:sz w:val="28"/>
          <w:sz w:val="28"/>
          <w:szCs w:val="28"/>
          <w:rtl w:val="true"/>
          <w:lang w:bidi="ar-SA"/>
        </w:rPr>
        <w:t xml:space="preserve">از يك نظر عاشق رمزى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خود و هم ز غير خود وارستم</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زاهدى، شيخ ابراهيم بن عبداللّه بن عطاءاللّه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اصفهانى، زاهدى گيلانى، موافق آنچه از تذكرۀ برادرزاده اش، شيخ محمدعلى حزين </w:t>
      </w:r>
    </w:p>
    <w:p>
      <w:pPr>
        <w:pStyle w:val="BookText"/>
        <w:rPr/>
      </w:pPr>
      <w:r>
        <w:rPr>
          <w:rFonts w:ascii="Amiri" w:hAnsi="Amiri" w:eastAsia="Amiri" w:cs="Amiri"/>
          <w:color w:val="111111"/>
          <w:sz w:val="28"/>
          <w:sz w:val="28"/>
          <w:szCs w:val="28"/>
          <w:rtl w:val="true"/>
          <w:lang w:bidi="ar-SA"/>
        </w:rPr>
        <w:t>بن ابى طالب سالف الترجمه، نقل شده، از افاضل متبحّرين علماى اوايل قرن دوازدهم هجرت مى باشد كه جامع علوم دينيّه، مظهر معارف يقينيّه، حاوى كمالات صوريّه و معنويّه، مؤيّد به تأييدات الهيّه، حسن التقرير والتحرير، در شعر و انشا و كشف معمّا بى نظير بود و اقسام خطوط معموله را خوب مى نوشته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كتاب اقليدس؛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مختلف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رافع الخلاف يا رافعة الخلاف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كاشف يا كاشفة الغواشى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القصائد الغرّاء فى مدح آل العباء؛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الغواشى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لاهيجان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ابوطالب بن عبداللّه زاهدى گيلانى اصفهانى نيز از افاضل علماى اوايل قرن دوازدهم هجرت مى باشد كه اصل و مولد و منشأ وى شهر لاهيجان از بلاد گيلان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عربيّه و درس متن را در لاهيجان از ملا حسن لاهيجانى خوانده تا در بيست سالگى به اصفهان، كه در آن اوان مرجع افاضل زمان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را از ملاّ رفيع يزدى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فنون متداوله را نيز از افاضل علماى آنجا اخذ كرد و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بر پنج هزار كتاب داشته كه همۀ آنها را با خط خودش تصحيح كرده و به بسيارى از آنها شرح و حاشيه نوشته، بلكه قاموس و تهذيب الحديث و تفسير بيضاوى و شرح لمعه و امثال آنها را تا هفتاد كتاب با خط خودش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خوش خط و سريع القلم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هزار بيت، كه هر بيتى پنجاه حرف است، مى نوشته و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مخارجى كه پدرم براى من مى فرستاده، كفايت بهاى كتاب را نداشته و به همين جهت، تمامى كتاب هايى را كه محل حاجتم بود، استنساخ مى كردم تا آنكه پدرم فوت كرد و مال بسيارى ارثاً به من رسيد؛ پس اقامت در اصفهان را تصميم گرفتم و كتاب هاى محل حاجت را كرايه كرده و ديگر استنساخ نمى كردم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شيخ ابوطالب بسيار عابد و زاهد و متّقى و مجتهد و متواضع و منزوى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معاشرت مردم بى رغبت بود و كتاب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بنى اسرائيل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يافت و شرح حال پسرش، شيخ محمدعلى حزين، را نيز به همين عنوان حزين، شيخ محمدعلى بن ابى طالب نگارش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زاهدى، شيخ ابوطالب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زاهدى، شيخ ابراهيم بن عبداللّٰه بن عطاءاللّٰه</w:t>
      </w:r>
    </w:p>
    <w:p>
      <w:pPr>
        <w:pStyle w:val="BookText"/>
        <w:rPr/>
      </w:pPr>
      <w:r>
        <w:rPr>
          <w:rFonts w:ascii="Amiri" w:hAnsi="Amiri" w:eastAsia="Amiri" w:cs="Amiri"/>
          <w:color w:val="111111"/>
          <w:sz w:val="28"/>
          <w:sz w:val="28"/>
          <w:szCs w:val="28"/>
          <w:rtl w:val="true"/>
          <w:lang w:bidi="ar-SA"/>
        </w:rPr>
        <w:t>برادر شيخ ابراهيم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زاهدى، شيخ محمدعلى بن ابى طالب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حزين، شيخ محمدعلى بن ابى طالب</w:t>
      </w:r>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زاهدى، مختار </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يا محمود بن محمد، زاهدى،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ابوالرجاء يا ابوالراجيا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حنفيّۀ قرن هفتم هجرت و از شاگردان سكاكى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تفسير زاهدى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قنية المنية لتتميم المنية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كه در كلكتّه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دين متقى زاهدى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زاهرى، محمد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زاهرى، محمد بن سنان</w:t>
      </w:r>
    </w:p>
    <w:p>
      <w:pPr>
        <w:pStyle w:val="BookText"/>
        <w:rPr/>
      </w:pPr>
      <w:r>
        <w:rPr>
          <w:rFonts w:ascii="Amiri" w:hAnsi="Amiri" w:eastAsia="Amiri" w:cs="Amiri"/>
          <w:color w:val="111111"/>
          <w:sz w:val="28"/>
          <w:sz w:val="28"/>
          <w:szCs w:val="28"/>
          <w:rtl w:val="true"/>
          <w:lang w:bidi="ar-SA"/>
        </w:rPr>
        <w:t>جدّ محمد بن احمد فوق و هر دو مصطلح رجال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نسبت در محمدين مذكورين به جدّ عالى ايشان، زاهر بن عمر سلمى كندى صحابى، بوده و در غير ايشان ممكن است به زاهر بن حزام صحابى و يا زاهر بن اسود صحابى منسوب و يا به موضعى زاهر نام مابين تنعيم و مكّه، كه از آنجا آب برمى دارند، منتسب مى باشد و تحقيق تمامى مراتب موكول به كتب رجاليه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زاهى، على بن اسحاق بن خلف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شاعرى است معروف كه در تشبيهات و </w:t>
      </w:r>
    </w:p>
    <w:p>
      <w:pPr>
        <w:pStyle w:val="BookText"/>
        <w:rPr/>
      </w:pPr>
      <w:r>
        <w:rPr>
          <w:rFonts w:ascii="IRNazanin" w:hAnsi="IRNazanin" w:eastAsia="IRNazanin"/>
          <w:color w:val="111111"/>
          <w:sz w:val="28"/>
          <w:sz w:val="28"/>
          <w:szCs w:val="28"/>
          <w:rtl w:val="true"/>
          <w:lang w:bidi="fa-IR"/>
        </w:rPr>
        <w:t>استعارات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اشعارش در مدح خانوادۀ عصمت عليهم السلام بوده و مدايح ايشان را آشكارا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سيف الدوله و وزير مهلبى و ديگر اكابر وقت خود نيز مدايح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رو كه در جميع فنون متداوله، شعر گفته و اشعارش در همه جا مثل برق جلوه گر شده، به همين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كه به عربى، به معنى درخشنده مى باشد و يا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به جهت انتساب به ديهى زاه نام از ديهات نيشابور است و از اشعار اوست كه در تشبيه بنفشه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زوردية اوفت بزرقتها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الرياض على زرق البواقيت</w:t>
      </w:r>
    </w:p>
    <w:p>
      <w:pPr>
        <w:pStyle w:val="BookText"/>
        <w:rPr/>
      </w:pPr>
      <w:r>
        <w:rPr>
          <w:rFonts w:ascii="Amiri" w:hAnsi="Amiri" w:eastAsia="Amiri" w:cs="Amiri"/>
          <w:color w:val="111111"/>
          <w:sz w:val="28"/>
          <w:sz w:val="28"/>
          <w:szCs w:val="28"/>
          <w:rtl w:val="true"/>
          <w:lang w:bidi="ar-SA"/>
        </w:rPr>
        <w:t xml:space="preserve">كانها فوق طاقات صففن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اوايل النار في اطراف كبريت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قم فهنىء عاشقين، اصبحا مصطلحين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بعد فراق، فجعاً منه و بين</w:t>
      </w:r>
    </w:p>
    <w:p>
      <w:pPr>
        <w:pStyle w:val="BookText"/>
        <w:rPr/>
      </w:pPr>
      <w:r>
        <w:rPr>
          <w:rFonts w:ascii="Amiri" w:hAnsi="Amiri" w:eastAsia="Amiri" w:cs="Amiri"/>
          <w:color w:val="111111"/>
          <w:sz w:val="28"/>
          <w:sz w:val="28"/>
          <w:szCs w:val="28"/>
          <w:rtl w:val="true"/>
          <w:lang w:bidi="ar-SA"/>
        </w:rPr>
        <w:t xml:space="preserve">ثم عادا فى سرور، من صدود 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روح ولكن ركبت في جسدين</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و مدامة كضيائها في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فلك الانامل بازغ</w:t>
      </w:r>
    </w:p>
    <w:p>
      <w:pPr>
        <w:pStyle w:val="BookText"/>
        <w:rPr/>
      </w:pPr>
      <w:r>
        <w:rPr>
          <w:rFonts w:ascii="Amiri" w:hAnsi="Amiri" w:eastAsia="Amiri" w:cs="Amiri"/>
          <w:color w:val="111111"/>
          <w:sz w:val="28"/>
          <w:sz w:val="28"/>
          <w:szCs w:val="28"/>
          <w:rtl w:val="true"/>
          <w:lang w:bidi="ar-SA"/>
        </w:rPr>
        <w:t xml:space="preserve">رقت و غاب عن الزجاجة 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الابريق منها فارغ</w:t>
      </w:r>
    </w:p>
    <w:p>
      <w:pPr>
        <w:pStyle w:val="BookText"/>
        <w:rPr/>
      </w:pPr>
      <w:r>
        <w:rPr>
          <w:rFonts w:ascii="IRNazanin" w:hAnsi="IRNazanin" w:eastAsia="IRNazanin"/>
          <w:color w:val="111111"/>
          <w:sz w:val="28"/>
          <w:sz w:val="28"/>
          <w:szCs w:val="28"/>
          <w:rtl w:val="true"/>
          <w:lang w:bidi="fa-IR"/>
        </w:rPr>
        <w:t>صاحب بن عباد نيز به همين مضمون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 الزجاجُ و رقّتِ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تشابها فتشاكل الامر</w:t>
      </w:r>
    </w:p>
    <w:p>
      <w:pPr>
        <w:pStyle w:val="BookText"/>
        <w:rPr/>
      </w:pPr>
      <w:r>
        <w:rPr>
          <w:rFonts w:ascii="Amiri" w:hAnsi="Amiri" w:eastAsia="Amiri" w:cs="Amiri"/>
          <w:color w:val="111111"/>
          <w:sz w:val="28"/>
          <w:sz w:val="28"/>
          <w:szCs w:val="28"/>
          <w:rtl w:val="true"/>
          <w:lang w:bidi="ar-SA"/>
        </w:rPr>
        <w:t xml:space="preserve">فكانما خمر و لا 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كانما قدح و لا خمر</w:t>
      </w:r>
    </w:p>
    <w:p>
      <w:pPr>
        <w:pStyle w:val="BookText"/>
        <w:rPr/>
      </w:pPr>
      <w:r>
        <w:rPr>
          <w:rFonts w:ascii="IRNazanin" w:hAnsi="IRNazanin" w:eastAsia="IRNazanin"/>
          <w:color w:val="111111"/>
          <w:sz w:val="28"/>
          <w:sz w:val="28"/>
          <w:szCs w:val="28"/>
          <w:rtl w:val="true"/>
          <w:lang w:bidi="fa-IR"/>
        </w:rPr>
        <w:t xml:space="preserve">ولادت زاهى در بيستم صفر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روز چهارشنبه بيستم جمادى الآخرۀ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بعد از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 و در مقابر قريش در جوار حضرت موسى بن جعفر عليه السلام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زبالى، عبداللّه بن شاذان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مصطلح رجال و شرح حالش موكول بدان علم بوده و نسبت آن به زباله مى باشد كه موضعى است در راه مكّه مابين واقصه و ثعلبيّه؛ يكى ديگر در نواحى مدينه، سومى مابين بغداد و مدينه، چهارمى مابين فيد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نسبت زبالى به محدّثى زباله نام </w:t>
      </w:r>
    </w:p>
    <w:p>
      <w:pPr>
        <w:pStyle w:val="BookText"/>
        <w:rPr/>
      </w:pPr>
      <w:r>
        <w:rPr>
          <w:rFonts w:ascii="IRNazanin" w:hAnsi="IRNazanin" w:eastAsia="IRNazanin"/>
          <w:color w:val="111111"/>
          <w:sz w:val="28"/>
          <w:sz w:val="28"/>
          <w:szCs w:val="28"/>
          <w:rtl w:val="true"/>
          <w:lang w:bidi="fa-IR"/>
        </w:rPr>
        <w:t>مخزومى يا به زبالة بن حشيش، جدّ پدر مالك بن حويرث صحابى، است يا به زباله، دختر عنبسة بن مرداس، از شاعرات نسوان منسوب مى باشد و همين زباله با منقرى مهاجات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زبيبى، جعفر بن على</w:t>
      </w:r>
    </w:p>
    <w:p>
      <w:p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زبيده، بنت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جعفر منصور بن محمد بن على بن عبداللّه بن عباس بن عبدالمطلب بن هاشم، مادر امين محمد بن هارون الرشيد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عباسى، نامادرى مأمون عباسى، زن و دخترعمّ هارون،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اصلى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طراوت و نضارتى كه داشته، از طرف جدّش، منصور،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مشاهير نسوان بود و با حسن و جمال و وفور عقل و كمال و ادب و ذكاوت و ورع و ديانت و فصاحت و بلاغت شهرت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حافظ قرآن مجيد بود و صد كنيزك داشته كه همه شان حافظ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هريكى روزى ورد دايمى يك عشر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ماهى در قصر او سيصد قرآن تلاوت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قرآن به سان صوت حزين زنبور عسلى بلند مى گرديد و به نوشتۀ قاموس الاعلام، هر شب در قصر او يك قرآن ختم مى شد و ظاهر، آن است كه اين ختم قرآن غير از آن ورد مقرّرى روزانه بوده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زبيده ميل مفرط بى اندازه به باقيات صالحات و كارهاى نيك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منبع خيرات و حسنات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علم و مساكين و فقرا انعام و افضال بسيارى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و راه مكّه صلات و صدقات بسيار و بى حساب معمول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بركه ها و استخرهاى بسيارى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درّ منثور، يك مليون و هفت صد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 امروزى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در صدقات و بناى مساجد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نوشتۀ بعضى از اهل فن، تمامى مصروفات شصت روزۀ سفر مكّۀ او بالغ به چهل وپنج ميليون بوده و از درهم و دينار بودن آن، كه بالتقريب ريال و تومان اين عصر حاضر ماست، نامى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 مشك آب ارزش يك اشرفى طلا داشته است، تمامى اهل مكّه را سيراب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 ترين </w:t>
      </w:r>
    </w:p>
    <w:p>
      <w:pPr>
        <w:pStyle w:val="BookText"/>
        <w:rPr/>
      </w:pPr>
      <w:r>
        <w:rPr>
          <w:rFonts w:ascii="IRNazanin" w:hAnsi="IRNazanin" w:eastAsia="IRNazanin"/>
          <w:color w:val="111111"/>
          <w:sz w:val="28"/>
          <w:sz w:val="28"/>
          <w:szCs w:val="28"/>
          <w:rtl w:val="true"/>
          <w:lang w:bidi="fa-IR"/>
        </w:rPr>
        <w:t>آثار خيريّۀ او يك رشته چشمه و مجراى آبى است كه از ده ميل مسافت با همّت فتورناپذير به شهر مكّه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حاضر ما تمامى اهالى آن خاك و حجّاج بيت اللّه الحرام از آن مشروب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مخارج او كثرت مصروفات و خارج از اندازه بودن آن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يك كلنك زدن با يك اشرفى طلا هم انجام يابد، بايد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مردمان بى شمار در تمامى ادوار روزگار رهين يك همّت مردانۀ اين زن تاريخى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نوبت به مأمون رسيد و طاهر ذواليمينين از طرف او، به شرحى كه در محل خود نگارش داديم،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مسخر كرد و محمد امين را كشته و اموال مادرش، زبيده، را توقيف نمود، زبيده نامه جان سوز اسفناكى مشتمل بر چندين شعر دل خراش به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بيش از اندازه متأثّر شده و اموال او را به خودش مسترّد نمود؛ محبّت بى نهايت در حق وى معمول داشت؛ در قصر خلافت مكانى مخصوص و خدم و جوارى بسيارى براى او مقرّر كرد؛ به قصاص قاتلين مستظهرش گردانيد و سالى صد هزار دينار بدو مى داد و از جملۀ آن اشعار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 امام قام من خير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افضل راق فوق اعواد منبر</w:t>
      </w:r>
    </w:p>
    <w:p>
      <w:pPr>
        <w:pStyle w:val="BookText"/>
        <w:rPr/>
      </w:pPr>
      <w:r>
        <w:rPr>
          <w:rFonts w:ascii="Amiri" w:hAnsi="Amiri" w:eastAsia="Amiri" w:cs="Amiri"/>
          <w:color w:val="111111"/>
          <w:sz w:val="28"/>
          <w:sz w:val="28"/>
          <w:szCs w:val="28"/>
          <w:rtl w:val="true"/>
          <w:lang w:bidi="ar-SA"/>
        </w:rPr>
        <w:t xml:space="preserve">كتبت و عينى تستهل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ابن عمي من جفوني و محجري</w:t>
      </w:r>
    </w:p>
    <w:p>
      <w:pPr>
        <w:pStyle w:val="BookText"/>
        <w:rPr/>
      </w:pPr>
      <w:r>
        <w:rPr>
          <w:rFonts w:ascii="IRNazanin" w:hAnsi="IRNazanin" w:eastAsia="IRNazanin"/>
          <w:color w:val="111111"/>
          <w:sz w:val="28"/>
          <w:sz w:val="28"/>
          <w:szCs w:val="28"/>
          <w:rtl w:val="true"/>
          <w:lang w:bidi="fa-IR"/>
        </w:rPr>
        <w:t xml:space="preserve">زبيده به نوشتۀ بعضى از اهل سير، شيعى مذهب بوده و در تأييد اين موضوع گويند كه در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فتنۀ بزرگى مابين سنّى و شيعى در بغداد واقع شد؛ در نتيجه، قبور آل بويه، كه شيعه بوده اند و قبر زبيده و كتاب هاى شيخ طوسى و كرسى درس او را، كه بر روى آن تدريس مى كرده و بعضى از آثار مذهبى شيعه را سوزاندند و ظاهر، آن است كه سوزاندن قبر زبيده نيز در جزو نظاير مذكورۀ آن براى تشيّع وى بوده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زبيده با هارون به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به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قنوات مشهور تبريز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در ميان اهالى آنجا به همين زبيدۀ هارونى منسوبش داشته و از جملۀ موقوفاتش مى شمارند و در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عمارت عالى قاپوى دولتى از همان قنات مشروب مى شوند و نيز در خيابانى جديدالاحداث جنوبى و شمالى آن شهر،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صائب يا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موسومش داشته اند، قبرستان كوچكى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بعضى از اهالى آن را نيز به همين زبيدۀ هارونى منتسب دارند؛ </w:t>
      </w:r>
    </w:p>
    <w:p>
      <w:pPr>
        <w:pStyle w:val="BookText"/>
        <w:rPr/>
      </w:pPr>
      <w:r>
        <w:rPr>
          <w:rFonts w:ascii="IRNazanin" w:hAnsi="IRNazanin" w:eastAsia="IRNazanin"/>
          <w:color w:val="111111"/>
          <w:sz w:val="28"/>
          <w:sz w:val="28"/>
          <w:szCs w:val="28"/>
          <w:rtl w:val="true"/>
          <w:lang w:bidi="fa-IR"/>
        </w:rPr>
        <w:t>چنانچه قاموس الاعلام و بعضى ديگر از ارباب سير بناى خود تبريز را نيز از همين زبيده دانند، لكن شاهدى تاريخى در اين سه موضوع به دست نيامد بلكه موضوع قبرستان و بناى خود تبريز مغاير تواريخ و سير بوده و تحقيق مراتب خارج از موضوع كتاب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فواز، زينب بنت على، الدر المنثور فى طبقات ربات الخدور،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خطيب البغدادى، احمد بن على، تاريخ بغداد أو مدينة السّلام، 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2410</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ابن خلكان، وفيات الاعيان،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زبيده، بنت فتحعلى شاه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زبيدۀ هارونى، اديبه و عاقله و عارفه و شاعره و كثيرالخيرات بود؛ به طاعات و عبادات دينيّه مواظبت داشت؛ در اماكن مشرّفه تعميرات زياد نمود؛ اوقاف بسيارى به يادگار گذاشت؛ در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 و ديوان شعرى هم دارد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خوش در گوش دل چون عاشقى ديوانه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وصل درخواهى، ز خود بيگانه شو بيگانه شو</w:t>
      </w:r>
    </w:p>
    <w:p>
      <w:pPr>
        <w:pStyle w:val="BookText"/>
        <w:rPr/>
      </w:pPr>
      <w:r>
        <w:rPr>
          <w:rFonts w:ascii="IRNazanin" w:hAnsi="IRNazanin" w:eastAsia="IRNazanin"/>
          <w:color w:val="111111"/>
          <w:sz w:val="28"/>
          <w:sz w:val="28"/>
          <w:szCs w:val="28"/>
          <w:rtl w:val="true"/>
          <w:lang w:bidi="fa-IR"/>
        </w:rPr>
        <w:t xml:space="preserve">در عشق او گر صادقى، بايد بسوزى خويشتن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شعلۀ عشقش 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شو پروانه شو</w:t>
      </w:r>
    </w:p>
    <w:p>
      <w:pPr>
        <w:pStyle w:val="BookText"/>
        <w:rPr/>
      </w:pPr>
      <w:r>
        <w:rPr>
          <w:rFonts w:ascii="Amiri" w:hAnsi="Amiri" w:eastAsia="Amiri" w:cs="Amiri"/>
          <w:color w:val="111111"/>
          <w:sz w:val="28"/>
          <w:sz w:val="28"/>
          <w:szCs w:val="28"/>
          <w:rtl w:val="true"/>
          <w:lang w:bidi="ar-SA"/>
        </w:rPr>
        <w:t xml:space="preserve">اندر دل هر عارفى زين مى بود ميخانه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خواهى 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شوى، ميخانه شو ميخانه شو</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درده به من اى 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زآن مى دو سه پيمانه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سوز درون گويم شعرى دو سه مستانه</w:t>
      </w:r>
    </w:p>
    <w:p>
      <w:pPr>
        <w:pStyle w:val="BookText"/>
        <w:rPr/>
      </w:pPr>
      <w:r>
        <w:rPr>
          <w:rFonts w:ascii="IRNazanin" w:hAnsi="IRNazanin" w:eastAsia="IRNazanin"/>
          <w:color w:val="111111"/>
          <w:sz w:val="28"/>
          <w:sz w:val="28"/>
          <w:szCs w:val="28"/>
          <w:rtl w:val="true"/>
          <w:lang w:bidi="fa-IR"/>
        </w:rPr>
        <w:t xml:space="preserve">خواهم كه درين مستى خود نيز روم از 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نماند كس نه خويش و نه بيگانه</w:t>
      </w:r>
    </w:p>
    <w:p>
      <w:pPr>
        <w:pStyle w:val="BookText"/>
        <w:rPr/>
      </w:pPr>
      <w:r>
        <w:rPr>
          <w:rFonts w:ascii="IRNazanin" w:hAnsi="IRNazanin" w:eastAsia="IRNazanin"/>
          <w:color w:val="111111"/>
          <w:sz w:val="28"/>
          <w:sz w:val="28"/>
          <w:szCs w:val="28"/>
          <w:rtl w:val="true"/>
          <w:lang w:bidi="fa-IR"/>
        </w:rPr>
        <w:t xml:space="preserve">از عشق رخ جانان گشته است جهان حيران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سخن گويد اين عاشق ديوانه</w:t>
      </w:r>
    </w:p>
    <w:p>
      <w:pPr>
        <w:pStyle w:val="BookText"/>
        <w:rPr/>
      </w:pPr>
      <w:r>
        <w:rPr>
          <w:rFonts w:ascii="IRNazanin" w:hAnsi="IRNazanin" w:eastAsia="IRNazanin"/>
          <w:color w:val="111111"/>
          <w:sz w:val="28"/>
          <w:sz w:val="28"/>
          <w:szCs w:val="28"/>
          <w:rtl w:val="true"/>
          <w:lang w:bidi="fa-IR"/>
        </w:rPr>
        <w:t>چنانچه اشاره شد، زبيده در سلك عرفا منسلك و از مريدان حاج ميرزا على نقى همدانى و هماره مراقب وظايف دينيّه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وقتى از اوراد و اذكار فراغت 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زيارت مكّه و مدينه، بيست مرتبه به زيارت ائمّۀ عليه السلام عراق و ده مرتبه نيز به زيارت مشهد مقدّس رضوى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ها هرگز تجمّلات ظاهرى با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بى نهايت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تمامى طبقات عرب و عجم از جود و كرم او متنعّم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امكان در شب زنده دارى و رياضت بدنى و ترك لذّات دنيوى فروگذارى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خان نصرة الملك، پسر رستم خان </w:t>
      </w:r>
      <w:bookmarkStart w:id="207" w:name="pg15892_174075"/>
    </w:p>
    <w:p>
      <w:pPr>
        <w:pStyle w:val="BookText"/>
        <w:rPr/>
      </w:pPr>
      <w:bookmarkEnd w:id="207"/>
      <w:r>
        <w:rPr>
          <w:rFonts w:ascii="IRNazanin" w:hAnsi="IRNazanin" w:eastAsia="IRNazanin"/>
          <w:color w:val="111111"/>
          <w:sz w:val="28"/>
          <w:sz w:val="28"/>
          <w:szCs w:val="28"/>
          <w:rtl w:val="true"/>
          <w:lang w:bidi="fa-IR"/>
        </w:rPr>
        <w:t>قره گوزلو، به شرف همسرى او نائل بوده و حسين خان حسام الملك از ايشان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در زمان تأليف خيرات حسان، كه در حدود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هشتاد سال داشته و اسباب عزّت و احترامى كه براى او فراهم بوده، كمتر كسى را نظير آن روى داده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p>
    <w:p>
      <w:pPr>
        <w:pStyle w:val="Heading3"/>
        <w:numPr>
          <w:ilvl w:val="2"/>
          <w:numId w:val="1"/>
        </w:numPr>
        <w:rPr/>
      </w:pPr>
      <w:bookmarkStart w:id="208" w:name="__RefHeading___Toc15382421_2142443653"/>
      <w:bookmarkStart w:id="209" w:name="_Toc72"/>
      <w:bookmarkEnd w:id="208"/>
      <w:r>
        <w:rPr>
          <w:rtl w:val="true"/>
        </w:rPr>
        <w:t>زبيدى</w:t>
      </w:r>
      <w:bookmarkEnd w:id="209"/>
    </w:p>
    <w:p>
      <w:pPr>
        <w:pStyle w:val="BookText"/>
        <w:rPr/>
      </w:pPr>
      <w:r>
        <w:rPr>
          <w:rFonts w:ascii="Amiri" w:hAnsi="Amiri" w:eastAsia="Amiri" w:cs="Amiri"/>
          <w:color w:val="111111"/>
          <w:sz w:val="28"/>
          <w:sz w:val="28"/>
          <w:szCs w:val="28"/>
          <w:rtl w:val="true"/>
          <w:lang w:bidi="ar-SA"/>
        </w:rPr>
        <w:t>زبيدى</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بارى، زبيدى در اصطلاح رجالى، لقب حسن بن على بن ابى المغيره و پدرش على و خالد بن راشد و سعيد بن عبدالجبار و شهاب بن محمد و جمعى ديگر و شرح حال ايشان موكول به علم رجال مى باشد و در اينجا فقط بعضى از طبقات ديگر را، كه به همين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يا موصوف هستند، تذكر مى دهد و وجه نسبت هريك نيز كه به كدام يك از مواضع يا قبايل مذكوره منسوب است، از شرح حالش تخميناً معلوم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زبيدى، احمد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شرجى، احمد بن احمد بن عبداللطيف</w:t>
      </w:r>
    </w:p>
    <w:p>
      <w:pPr>
        <w:pStyle w:val="BookText"/>
        <w:rPr/>
      </w:pPr>
      <w:r>
        <w:rPr>
          <w:rFonts w:eastAsia="Times New Roman" w:cs="Times New Roman" w:ascii="Times New Roman" w:hAnsi="Times New Roman"/>
          <w:color w:val="111111"/>
          <w:sz w:val="28"/>
          <w:szCs w:val="28"/>
          <w:lang w:val="en-US" w:bidi="en-US"/>
        </w:rPr>
        <w:t>1256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احمد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بكر بن بصيص،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لغوى عروضى در فنون مذكوره وحيد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نحويّه بدو منتهى و مرجع استفادۀ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اقطار بعيدۀ يمن در حوزۀ درس او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دريايى بوده بى پايان و شرح مقدمۀ ابن بابشاذ و منظومه اى در عروض و قوافى از تأليفات او مى باشد و روز يكشنبه بيست ويكم شعبان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عبداللطيف بن ابى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احمد بن عمر، يمانى زبيدى شرجى، يكى از اكابر علوم عربيّه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ملحة الاعراب؛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مقدّمۀ نحويّه؛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منظومۀ مقدمۀ ابن بابشاذ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زبيدى، عمرو بن معديكرب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زبيدى مذحجى صحابى،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به حضرت رسالت صلى الله عليه و آله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حضرت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باز مضطر به قبول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يرموك و قادسيّه حاضر بود و هم در قادسيّه از عطش فوت نمود و يا پس از آن در وقعۀ نهاوند نيز حاضر شده و در يكى از ديهات آن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قبرش در نهاوند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القسم الأول،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عبداللّه بن مذحج بن محمد بن عبداللّه بن بشر، اندلسى قرطبى زبيدى،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نزيل قرطبه، به جهت انتساب به جدّ عالى اش، منبه اكبر زبيد بن صعب،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اديبى است نحوى لغوى مورّخ حافظ شاعر كثيرالشعر كه در نحو و لغت و اعراب و اخبار و سير، اخبرو ابصر اهل زمان خود بوده و چشم روزگار نظير او را كمتر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ادبيّه را از ابوعلى قالى فراگرفت و مستنصر باللّه، صاحب اندلس، او را به تعليم و تربيت اولاد خود برگماشت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مؤيّد باللّه، وليعهد مستنصر، را حساب و علوم عربيّه ياد داد، تقرّبى بسزا يافته و به ثروت بى نهايت نائل گرديد و به قضاوت اشبيليّه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زبيدى حاكى از علوّ مراتب علمى وى مى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الابنية فى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بعضى، از نوادر دهر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الاستدراك على سيبويه فى كتاب الابنية والزّيادات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روم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تحلية كتاب العين؛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ابوالاسود دئلى تا زمان استاد خود، ابوعبداللّه نحوى رياحى، كه به طبقات زبيدى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العامة؛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كتاب العين؛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موضح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ستور الملحدين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كه در حق ابومسلم بن فهر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ابامسلم أن الفتى بجنانه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مقوله لا بالمراكب واللُبس</w:t>
      </w:r>
    </w:p>
    <w:p>
      <w:pPr>
        <w:pStyle w:val="BookText"/>
        <w:rPr/>
      </w:pPr>
      <w:r>
        <w:rPr>
          <w:rFonts w:ascii="Amiri" w:hAnsi="Amiri" w:eastAsia="Amiri" w:cs="Amiri"/>
          <w:color w:val="111111"/>
          <w:sz w:val="28"/>
          <w:sz w:val="28"/>
          <w:szCs w:val="28"/>
          <w:rtl w:val="true"/>
          <w:lang w:bidi="ar-SA"/>
        </w:rPr>
        <w:t xml:space="preserve">و ليس ثياب المرء تُغني 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مقصورا على قصر النفس</w:t>
      </w:r>
    </w:p>
    <w:p>
      <w:pPr>
        <w:pStyle w:val="BookText"/>
        <w:rPr/>
      </w:pPr>
      <w:r>
        <w:rPr>
          <w:rFonts w:ascii="Amiri" w:hAnsi="Amiri" w:eastAsia="Amiri" w:cs="Amiri"/>
          <w:color w:val="111111"/>
          <w:sz w:val="28"/>
          <w:sz w:val="28"/>
          <w:szCs w:val="28"/>
          <w:rtl w:val="true"/>
          <w:lang w:bidi="ar-SA"/>
        </w:rPr>
        <w:t xml:space="preserve">و ليس يفيد العلم والحلم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ابامسلم طول القعود على الكرسي</w:t>
      </w:r>
    </w:p>
    <w:p>
      <w:pPr>
        <w:pStyle w:val="BookText"/>
        <w:rPr/>
      </w:pPr>
      <w:r>
        <w:rPr>
          <w:rFonts w:ascii="IRNazanin" w:hAnsi="IRNazanin" w:eastAsia="IRNazanin"/>
          <w:color w:val="111111"/>
          <w:sz w:val="28"/>
          <w:sz w:val="28"/>
          <w:szCs w:val="28"/>
          <w:rtl w:val="true"/>
          <w:lang w:bidi="fa-IR"/>
        </w:rPr>
        <w:t xml:space="preserve">روز پنجشنبه غرّۀ جمادى الآخرۀ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اشبيليه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زبيدى، محمد بن محمد بن عبدالرزاق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يمانى زبيدى حنفى،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حنفيّه مى باشد كه بارها حج كرده و براى تحصيل علم مسافرت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 سيد عبدالرحمان عيدروس آتى الترجمه ملاقات كرده و از دست او خرقه پوشيده و ديرى در حضور وى بود و به شرف اجازۀ مرويّات و مسموعات وى نائل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الارشاد او به مصر و جهات بحريّه مسافرت ها كرده و مورد اكرام اكابر هر ديارى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سودمند دارد و بعد از اتمام تاج العروس، كه مشهورترين آنهاست، وليمه اى داده و مشايخ و اكابر وقت و طلاّب علم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را به نظر ايشان رسانيد و بيش از اندازه مورد تحسين و غبطۀ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خبرت و احاطۀ علمى او رأى العين عموم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تقريظات نظمى و نثرى بسيارى بنگاشتند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قطع الفت نموده و در خانۀ خود منزوى بود تا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مرض طاعون در شصت سالگى درگذشت و در نزديكى سيّده رقيّه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bookmarkStart w:id="210" w:name="pg15892_174078"/>
    </w:p>
    <w:p>
      <w:pPr>
        <w:pStyle w:val="BookText"/>
        <w:rPr/>
      </w:pPr>
      <w:bookmarkEnd w:id="21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السّادة المتّقين بشرح اسرار احياء علوم الدّين؛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الغريب فى مصطلح آثار الحبيب؛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درر القاموس يا من شرح جواهر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قاموس اللغة فيروزآبادى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العارف البصير على اسرار الحزب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كتاب حزب البحر ابوالحسن شاذلى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الجواهر المنيفة فى ادلّة مذهب الامام ابى حنيفه؛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نشوة الارتياح فى بيان حقيقة الميسر والقداح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 مجموعۀ طرف عربيه نامى در ليدن چاپ شده است؛ چنان كه كتاب دومى مذكور در مصر و پنجمى در اسكندريه و سه كتاب ديگر در قاهره به طبع 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زبيدى، محمد بن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على بن مسلم بن موسى بن عمران، حنفى، اديب نحوى لغوى، از ادباى اواسط قرن ششم هجرت مى باشد كه با نهايت فلاكت و عسرت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 و فاقه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شدايد زمان شكايت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اوست كه حق را بايد گفت، اگرچه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مجلس يكى از وزرا، كه خلعت حرير وزارتى در بر داشته و حاضرين تبريك و تهنيت مى گفته اند، وارد شده، گفت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پوشندۀ لباس حرير را، كه دربارۀ مردان از محرمات دينيّۀ اسلاميّه است، تعزيت لازم است، نه تهنيت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اين، موافق مذهب سليمانيّه از فرق زيديّه معتقد بوده است بر اينكه اهل معصيت را چون با تقدير خداوندى است، عذابى نباشد و مردگان در قبر متنعّم بوده و مى خورند و مى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فى النّحو؛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الاقتضاء و منهاج الاقتفاء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ربيع الآخر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5382423_2142443653"/>
      <w:bookmarkStart w:id="212" w:name="_Toc73"/>
      <w:bookmarkEnd w:id="211"/>
      <w:r>
        <w:rPr>
          <w:rtl w:val="true"/>
        </w:rPr>
        <w:t>زبيرى</w:t>
      </w:r>
      <w:bookmarkEnd w:id="212"/>
    </w:p>
    <w:p>
      <w:pPr>
        <w:pStyle w:val="BookText"/>
        <w:rPr/>
      </w:pPr>
      <w:r>
        <w:rPr>
          <w:rFonts w:ascii="Amiri" w:hAnsi="Amiri" w:eastAsia="Amiri" w:cs="Amiri"/>
          <w:color w:val="111111"/>
          <w:sz w:val="28"/>
          <w:sz w:val="28"/>
          <w:szCs w:val="28"/>
          <w:rtl w:val="true"/>
          <w:lang w:bidi="ar-SA"/>
        </w:rPr>
        <w:t>زبيرى</w:t>
      </w:r>
      <w:r>
        <w:rPr>
          <w:rStyle w:val="FootnoteAnchor"/>
          <w:rtl w:val="true"/>
        </w:rPr>
        <w:footnoteReference w:id="10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زبيرى، احمد بن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قاضى، احمد بن محمد بن محمد </w:t>
      </w:r>
    </w:p>
    <w:p>
      <w:pPr>
        <w:pStyle w:val="BookText"/>
        <w:rPr/>
      </w:pPr>
      <w:r>
        <w:rPr>
          <w:rFonts w:eastAsia="Times New Roman" w:cs="Times New Roman" w:ascii="Times New Roman" w:hAnsi="Times New Roman"/>
          <w:color w:val="111111"/>
          <w:sz w:val="28"/>
          <w:szCs w:val="28"/>
          <w:lang w:val="en-US" w:bidi="en-US"/>
        </w:rPr>
        <w:t>1262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زبيرى، زبير بن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سليمان بن عبداللّه بن عاصم بن منذر بن زبير بن عوام، فقيه شافعى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زبيرى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اعمى و نابينا و در عصر خود پيشواى اهل بصره و مدرّس آن ديار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حظّى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قزاز و ابراهيم بن وليد و نظاير ايشان روايت نموده و محمد بن حسن نقّاش صاحب تفسير و جمعى ديگر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خلّكان، ثقة و صحيح الروايه بوده و مصنّفات بسيارى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الاستشارة والاستخارة؛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المتعلّم؛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زبيرى، زبير بن بكار يا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بكر بكار بن عبداللّه بن مصعب بن ثابت بن عبداللّه بن زبير بن عوام، قرشى اسدى زبيرى، مكنّى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اعيان علماى عامّه مى باشد كه در فقه و حديث و شعر و ادب و اخبار و انساب، علاّمۀ وقت خود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متصدى قضاوت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سودمند داشته و ابن النّديم سى وسه كتاب در نوادر و اشعار و انساب و غيرها بدو نسبت داده است و اشهر آنها كتاب انساب قريش است كه حاوى مطالب بسيارى بوده و در معرفت نسب قرشيين محل رجوع و اعتماد و استفاده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كتاب الموفّقيّات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موفّق باللّه، پسر متوكل عباسى، تأليف داده و بعضى از اجزاى آن در غوطه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ديگر او نيز حاكى از تبحّر و كثرت احاطه و اطّلاعات علمى او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متوكل به تربيت اولاد او معين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 ده تخت و ده قاطر براى او فرستاد كه احمال و اثقال خود را به سامره، كه مقرّ خلافت متوكّل بوده، نقل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 شب </w:t>
      </w:r>
    </w:p>
    <w:p>
      <w:pPr>
        <w:pStyle w:val="BookText"/>
        <w:rPr/>
      </w:pPr>
      <w:r>
        <w:rPr>
          <w:rFonts w:ascii="IRNazanin" w:hAnsi="IRNazanin" w:eastAsia="IRNazanin"/>
          <w:color w:val="111111"/>
          <w:sz w:val="28"/>
          <w:sz w:val="28"/>
          <w:szCs w:val="28"/>
          <w:rtl w:val="true"/>
          <w:lang w:bidi="fa-IR"/>
        </w:rPr>
        <w:t xml:space="preserve">يكشنبه بيست وسوم ذى القعدۀ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يا 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بام افتاده، چنبر و تهيگاهش شكسته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مصعب، بر وى نماز خوانده و در قبرستان حجون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يا پدرش، بكار، نيز ظلمى دربارۀ حضرت رضا عليه السلام كرده و در نتيجه،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قصر خود افتاده و گردنش خرد گرديد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 ابن خلّكان، بكار جدّ زبير بوده و بعضى از ارباب تراجم پدرش دانسته اند و دور نيست كه از قبيل نسبت به جدّ باشد و نظاير آن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زبيرى، محمدصالح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كتاب فتاوى و كتاب فيض الملك العلاّم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اوّلى او در مكّه در حاشيۀ فتاوى الشيخ سليمان چاپ شده و دومى نيز در حاشيۀ شرح يوسف بطاح مكّى كه بر آن كتاب نوشته و نامش ارشاد الانام الى شرح فيض الملك العلاّم است، در مصر و قاهره به طبع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زبيرى، مصعب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مصعب بن ثابت بن عبداللّه بن زبير بن عوام، اديب محدّث شاعر كه پدرش از اشرار و به اولاد حضرت اميرالمؤمنين عليه السلام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متجاسر بوده است و از تأليفات مصعب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نسب قريش؛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چهارشنبه دويم شوال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زبيريّون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زبيرى مى باشد و در اصطلاح رجالى، عبارت از چند تن از محدّثين است كه در تحت عنوان زبيرى اشاره نموديم</w:t>
      </w:r>
      <w:r>
        <w:rPr>
          <w:rFonts w:eastAsia="IRNazanin" w:cs="IRNazanin"/>
          <w:color w:val="111111"/>
          <w:sz w:val="28"/>
          <w:szCs w:val="28"/>
          <w:rtl w:val="true"/>
          <w:lang w:bidi="fa-IR"/>
        </w:rPr>
        <w:t xml:space="preserve">. </w:t>
      </w:r>
      <w:bookmarkStart w:id="213" w:name="pg15892_174081"/>
    </w:p>
    <w:p>
      <w:pPr>
        <w:pStyle w:val="Heading3"/>
        <w:numPr>
          <w:ilvl w:val="2"/>
          <w:numId w:val="1"/>
        </w:numPr>
        <w:rPr/>
      </w:pPr>
      <w:bookmarkStart w:id="214" w:name="__RefHeading___Toc15382425_2142443653"/>
      <w:bookmarkStart w:id="215" w:name="_Toc74"/>
      <w:bookmarkEnd w:id="213"/>
      <w:bookmarkEnd w:id="214"/>
      <w:r>
        <w:rPr>
          <w:rtl w:val="true"/>
        </w:rPr>
        <w:t>زجّاج</w:t>
      </w:r>
      <w:bookmarkEnd w:id="215"/>
    </w:p>
    <w:p>
      <w:pPr>
        <w:pStyle w:val="BookText"/>
        <w:rPr/>
      </w:pPr>
      <w:r>
        <w:rPr>
          <w:rFonts w:ascii="Amiri" w:hAnsi="Amiri" w:eastAsia="Amiri" w:cs="Amiri"/>
          <w:color w:val="111111"/>
          <w:sz w:val="28"/>
          <w:sz w:val="28"/>
          <w:szCs w:val="28"/>
          <w:rtl w:val="true"/>
          <w:lang w:bidi="ar-SA"/>
        </w:rPr>
        <w:t>زجّاج</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 ابراهيم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سرى بن سهل،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بحرى است موّاج، از مشاهير نحوييّن و ادبا و علماى عربيّت كه رياست نحو و علوم عربيّه بدو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بدايت حال در اثر شوق تحصيل علوم ادبيّه حاضر حوزۀ درس مبرّد و ثعلب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تنگ دستى كه داشته و روزى يك درهم و نيم از صنعت بلورتراشى عايدش بود، همه روزه به حسب قرارداد و مقاوله، تا روز وفات مبرّد يك درهم اجرت تعليم بدو مى پرداخت و علاوه بر اين، امورات شخصى او را نيز انجام مى داد تا در نتيجۀ اين همه زحمات خود، فنون ادبيّه را متقن داشت و به همۀ شاگردان مبرّد مقدّم گرديد و به مصاحبت و منادمت عبيداللّه بن سليمان بن وهب، وزير معتضد عباسى، اختصاص يافت و به تعليم و تربيت قاسم، پسر عبيداللّه مذكور،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قاسم بعد از فوت پدر به وزارت رسيد، زجاج نيز در اثر معاهداتى كه در اوقات تعليم و تربيت بين ايشان منعقد بوده، به ثروت بى نهايت نائل گرديد؛ چنانچه از طرف قاسم بن عبيداللّه، وزير وقت، مقرّر گرديد عرايض مردم كه به دربار وزارتى مى نويسند، به واسطۀ زجاج به مهر و امضاى وزارتى برسد و زجاج از درخواست كردن هيچ چيز امتناع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بدين وسيله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زمانى اموال بسيارى حيازت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اسحاق مذكور در ذيل و ابوعلى فارسى، كه شرح حالش به عنوان فارسى، حسن بن احمد خواهد آمد، از تلامذۀ زجاج بوده و او را تأليفات بسيارى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الابانة والتّفهيم عن معنى بسم اللّه الرّحمان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نسخۀ خطى آن در غوطه موجود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مجلّد و يك نسخۀ بسيار</w:t>
      </w:r>
    </w:p>
    <w:p>
      <w:pPr>
        <w:pStyle w:val="BookText"/>
        <w:rPr/>
      </w:pPr>
      <w:r>
        <w:rPr>
          <w:rFonts w:ascii="IRNazanin" w:hAnsi="IRNazanin" w:eastAsia="IRNazanin"/>
          <w:color w:val="111111"/>
          <w:sz w:val="28"/>
          <w:sz w:val="28"/>
          <w:szCs w:val="28"/>
          <w:rtl w:val="true"/>
          <w:lang w:bidi="fa-IR"/>
        </w:rPr>
        <w:t xml:space="preserve">فرسودۀ آن، كه در حدود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خطّى شبيه به خط كوفى نوشته شده، در خزانۀ كتب قسطنطنيّه موجود و به نوشتۀ روضات الجنّات، به نظر ميرزا عبداللّه افندى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 نسخه از آن به رقم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الفرس؛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النّحو؛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ابيات سيبويه؛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جامع المنطق؛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و افعلت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القوافى؛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ينصرف و ما لاينصرف؛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النّحو؛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نسخۀ خطى آن در كتابخانۀ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زجّاج روز جمعه نوزدهم جمادى الآخرۀ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حدود هشتاد سالگى در بغداد در عهد خلافت معتضد عباسى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سيوطى نقل است كه آخرين كلام زجاج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احشرنى على مذهب احمد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نحويّين اواسط قرن چهارم هجرى عهد مطيع للّه عباسى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شرحى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زجّاج، جنيد بن محمد بغدادى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جنيد بغدادى </w:t>
      </w:r>
      <w:bookmarkStart w:id="216" w:name="pg15892_174083"/>
    </w:p>
    <w:p>
      <w:pPr>
        <w:pStyle w:val="Heading3"/>
        <w:numPr>
          <w:ilvl w:val="2"/>
          <w:numId w:val="1"/>
        </w:numPr>
        <w:rPr/>
      </w:pPr>
      <w:bookmarkStart w:id="217" w:name="__RefHeading___Toc15382427_2142443653"/>
      <w:bookmarkStart w:id="218" w:name="_Toc75"/>
      <w:bookmarkEnd w:id="216"/>
      <w:bookmarkEnd w:id="217"/>
      <w:r>
        <w:rPr>
          <w:rtl w:val="true"/>
        </w:rPr>
        <w:t>زجاجى</w:t>
      </w:r>
      <w:bookmarkEnd w:id="218"/>
    </w:p>
    <w:p>
      <w:pPr>
        <w:pStyle w:val="BookText"/>
        <w:rPr/>
      </w:pPr>
      <w:r>
        <w:rPr>
          <w:rFonts w:ascii="IRNazanin" w:hAnsi="IRNazanin" w:eastAsia="IRNazanin"/>
          <w:color w:val="111111"/>
          <w:sz w:val="28"/>
          <w:sz w:val="28"/>
          <w:szCs w:val="28"/>
          <w:rtl w:val="true"/>
          <w:lang w:bidi="fa-IR"/>
        </w:rPr>
        <w:t>زجاجى</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زُجاجى، ابراهيم بن يوسف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ضمّ و تخفيف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عرفاى عهد متوكّل عباسى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اصحاب شيخ ابوحفص نيشابورى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جنيد بغدادى نيز صحبت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جماعتى از اين سلسله بدو انتساب يافته اند و مؤسّس مشرب ملامتيه مى باشد و تا اواخر قرن سوم هجرت مى زيسته و سال وفاتش مضبوط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زجّاجى، عبدالرحمان بن اسحاق </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نهاوندى يا صيمرى الاصل</w:t>
      </w:r>
      <w:r>
        <w:rPr>
          <w:rStyle w:val="FootnoteAnchor"/>
          <w:rtl w:val="true"/>
        </w:rPr>
        <w:footnoteReference w:id="111"/>
      </w:r>
      <w:r>
        <w:rPr>
          <w:rFonts w:ascii="IRNazanin" w:hAnsi="IRNazanin" w:eastAsia="IRNazanin"/>
          <w:color w:val="111111"/>
          <w:sz w:val="28"/>
          <w:sz w:val="28"/>
          <w:szCs w:val="28"/>
          <w:rtl w:val="true"/>
          <w:lang w:bidi="fa-IR"/>
        </w:rPr>
        <w:t>والولاده، بغدادى الاشتغال، شامى المسكن والمدفن، ابوالقاسم الكنيه، از افاضل نحوييّن قرن چهارم هجرت و از تلامذۀ ابراهيم بن محمد زجّاج مذكور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فتح و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جهت انتساب به استاد مذكور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نفطويه، اخفش صغير، محمد بن عباس يزيدى، ابوبكر بن دريد، ابوبكر بن انبارى و ديگر اكابر وقت نيز درس خوانده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الالف واللاّم؛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كه امالى صغرى نيز گويند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نافع ترين كتب نحويه مى باشد كه در ميان اهل عربيه مشهور و به منزلۀ جمل شيخ عبدالقاهر بوده، بلكه بر آن ترجيح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خطبۀ ادب الكاتب؛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الالف واللاّم مازنى؛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المخترع فى القوافى</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جمل الكبرى مذكور محل توجه اهل خبره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افاضل به شرح و تلخيص آن پرداخته اند و به نوشتۀ ابن خلّكان و موافق نقل معتمد از دميرى، هركس بدان اشتغال نمايد، نفعى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آن نيز گويند كه اين كتاب را در مكّۀ معظّمه </w:t>
      </w:r>
    </w:p>
    <w:p>
      <w:pPr>
        <w:pStyle w:val="BookText"/>
        <w:rPr/>
      </w:pPr>
      <w:r>
        <w:rPr>
          <w:rFonts w:ascii="IRNazanin" w:hAnsi="IRNazanin" w:eastAsia="IRNazanin"/>
          <w:color w:val="111111"/>
          <w:sz w:val="28"/>
          <w:sz w:val="28"/>
          <w:szCs w:val="28"/>
          <w:rtl w:val="true"/>
          <w:lang w:bidi="fa-IR"/>
        </w:rPr>
        <w:t>تصنيف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از يكى از ابواب آن فارغ مى گشته، محض شكرانۀ آن، هفت شوط به دور كعبه طواف مى كرد و مغفرت خود و انتقاع قارى آن كتاب را از درگاه خداوندى مسئلت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زجّاجى در ماه رجب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در رمضان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يا طبريۀ شام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زُجاجى، محمد بن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نيشابورى،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زجاجى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تخفيف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عرفاى قرن چهارم هجرت مى باشد كه عمرى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مرتبه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خواص و جنيد و بعضى ديگر از اكابر اين سلسله را ديده و چهل سال در مكّۀ معظّمه مجاورت كرد تا به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ارض اقدس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بوعمرو زجاجى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معصومعلى شاه، طرائق الحقائق،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زجاجى، يوسف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نحوى لغوى و از اكابر علم بلاغت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اشتقاق اسماء الرّياحين؛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الفرس؛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فصيح ثعلب؛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الكتّاب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استرآباد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زحل، عمر بن عبدالعزيز</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رجال و شرح حالش موكول به كتب مربوطه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زخمى </w:t>
      </w:r>
      <w:r>
        <w:rPr>
          <w:rFonts w:eastAsia="IRNazanin" w:cs="IRNazanin"/>
          <w:color w:val="111111"/>
          <w:sz w:val="28"/>
          <w:szCs w:val="28"/>
          <w:rtl w:val="true"/>
          <w:lang w:bidi="fa-IR"/>
        </w:rPr>
        <w:t xml:space="preserve">(...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هندوستان كه نخست برهمنى مذهب بوده و عاقبت درسال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شرف دين مقدّس اسلامى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هاى عربى، فارسى، تركى، انگليسى و ديگر زبان هاى سانسكريت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نيز دستى توانا داشته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قتلم آن جفاجو هم پشيمانى كشيد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مردنم بر در گرفتارى نديد آخر</w:t>
      </w:r>
    </w:p>
    <w:p>
      <w:pPr>
        <w:pStyle w:val="BookText"/>
        <w:rPr/>
      </w:pPr>
      <w:r>
        <w:rPr>
          <w:rFonts w:ascii="IRNazanin" w:hAnsi="IRNazanin" w:eastAsia="IRNazanin"/>
          <w:color w:val="111111"/>
          <w:sz w:val="28"/>
          <w:sz w:val="28"/>
          <w:szCs w:val="28"/>
          <w:rtl w:val="true"/>
          <w:lang w:bidi="fa-IR"/>
        </w:rPr>
        <w:t xml:space="preserve">چو مى گفتم كه مردم در غمت، باور نبود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كه او مرگم به چشم خويش ديد آخر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زَرّاد،</w:t>
      </w:r>
      <w:r>
        <w:rPr>
          <w:rStyle w:val="FootnoteAnchor"/>
          <w:rtl w:val="true"/>
        </w:rPr>
        <w:footnoteReference w:id="112"/>
      </w: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زَرّاد،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زَرّاد، عبداللّٰه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زَرّاد، محمد بن مقلاص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بدان علم شريف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زراره، عبدربه بن اعين بن سُنسُن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شيبانى الولاء، كوفى البلده، ابوعلى يا ابوالحسن الكنيه، از اكابر اصحاب حضرت باقر و حضرت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عليهما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فقيه، متكلّم، شاعر اديب بارع؛ خصال فضل و ديانت را جامع؛ در فقه و حديث از اعاظم رجال شيعه؛ موافق آنچه تحت عنوان حواريين اشاره نموديم، از حوارييّن حضرت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مدلول بعضى از آثار دينيّه نسبت به حضرت صادق عليه السلام دوست ترين مردم از زندگان و مردگان و محبوب ترين اصحاب حضرت باقر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چهار تن مى باشد كه در بعضى ديگر از آنها ايشان را به نجبا، امناى حلال و حرام الهى، اوتاد ارض، اعلام دين، سابقين و مقرّبين و قيام به قسط و عدالت موصوف داشته و تصريح فرموده اند بر اينكه در صورت نبودن ايشان، آثار نبوّت مندرس و منقطع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ديگر عبارت از محمد بن مسلم و </w:t>
      </w:r>
    </w:p>
    <w:p>
      <w:pPr>
        <w:pStyle w:val="BookText"/>
        <w:rPr/>
      </w:pPr>
      <w:r>
        <w:rPr>
          <w:rFonts w:ascii="IRNazanin" w:hAnsi="IRNazanin" w:eastAsia="IRNazanin"/>
          <w:color w:val="111111"/>
          <w:sz w:val="28"/>
          <w:sz w:val="28"/>
          <w:szCs w:val="28"/>
          <w:rtl w:val="true"/>
          <w:lang w:bidi="fa-IR"/>
        </w:rPr>
        <w:t>ابوبصير ليث و بريد بن معاويه هستند؛ چنانچه در باب كنى در شرح حال ابوبصير، ليث بن بخترى نگارش خواهيم داد و موافق آنچه در تحت عنوان اصحاب اجماع اشاره نموديم، زراره، افقه آن شش تن مى باشد كه فقيه ترين پيشينيان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الاستطاعة والجبر تأليف زراره بوده 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موافق فهرست ابن النّديم نگارش يافت، نام اصلى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ما به شرح حال او نيز روى همين اصل است، اما اعين، پدر زراره، در اصل رومى و مملوك مردى از بنى شيبان بوده كه اخيراً آزادش كرد و به همين جهت، نسبت ولاى عتق او به همان قبيله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او بعد از آزاد كردنش، مى خواسته است كه به نسب خودش ملحق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مرسوم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اعين راضى نشد و نسبت ولا را، كه به حكم دين مقدّس اسلامى نيز منشأ بعضى از احكام دينيّه است، به الحاق نسبى ترجيح داد؛ امّا سنسن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زراره، از راهبان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گاهى با امان نامۀ پسر خود، اعين، داخل بلاد اسلام مى شد؛ او را ديدار كرده و باز به بلاد خود برمى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زُرارى،</w:t>
      </w:r>
      <w:r>
        <w:rPr>
          <w:rStyle w:val="FootnoteAnchor"/>
          <w:rtl w:val="true"/>
        </w:rPr>
        <w:footnoteReference w:id="113"/>
      </w:r>
      <w:r>
        <w:rPr>
          <w:rFonts w:ascii="Amiri" w:hAnsi="Amiri" w:eastAsia="Amiri" w:cs="Amiri"/>
          <w:color w:val="111111"/>
          <w:sz w:val="28"/>
          <w:sz w:val="28"/>
          <w:szCs w:val="28"/>
          <w:rtl w:val="true"/>
          <w:lang w:bidi="ar-SA"/>
        </w:rPr>
        <w:t>احمد بن محمد بن اعين بن سنسن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احمد بن محمد بن سليمان بن حسن بن جهم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سليمان بن حسن بن جهم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على بن احمد بن محمد بن سليمان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على بن سليمان بن حسن بن جهم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محمد بن سليمان بن حسن بن جهم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زُراره، محمد بن عبداللّٰه يا عبيداللّٰه بن احمد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به كتب رجاليّه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زرارى، احمد بن محمد بن محمد بن سليمان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ابوغالب زرارى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زرارى، عبيداللّه بن احمد بن محمد</w:t>
      </w:r>
    </w:p>
    <w:p>
      <w:pPr>
        <w:pStyle w:val="BookText"/>
        <w:rPr/>
      </w:pPr>
      <w:r>
        <w:rPr>
          <w:rFonts w:ascii="Amiri" w:hAnsi="Amiri" w:eastAsia="Amiri" w:cs="Amiri"/>
          <w:color w:val="111111"/>
          <w:sz w:val="28"/>
          <w:sz w:val="28"/>
          <w:szCs w:val="28"/>
          <w:rtl w:val="true"/>
          <w:lang w:bidi="ar-SA"/>
        </w:rPr>
        <w:t>شرح حالش موكول به رجال و تاريخ بغداد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اديب لغوى،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عربيّۀ قرن چهارم هجرت مى باشد كه در فنّ بلاغت و براعت و معرفت اصول و ادب سرآمد اقران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بعضى از اهل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ضعف و ناتوانى و رنجورى كه داشته، هنگامى كه به سخن سرايى آغاز مى كرد، شنوندگان را با براعت كلمات خود در نشاط و طرب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زرفان، محمد بن آدم مداينى</w:t>
      </w:r>
    </w:p>
    <w:p>
      <w:pPr>
        <w:pStyle w:val="BookText"/>
        <w:rPr/>
      </w:pPr>
      <w:r>
        <w:rPr>
          <w:rFonts w:ascii="IRNazanin" w:hAnsi="IRNazanin" w:eastAsia="IRNazanin"/>
          <w:color w:val="111111"/>
          <w:sz w:val="28"/>
          <w:sz w:val="28"/>
          <w:szCs w:val="28"/>
          <w:rtl w:val="true"/>
          <w:lang w:bidi="fa-IR"/>
        </w:rPr>
        <w:t>مصطلح رجال و شرح حالش در آن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زرقاء، بنت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خواتين كوفه مى باشد كه در حرب صفين از طرفداران حضرت اميرمؤمنان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نصرت آن حضرت تشويق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هاى فصيح بسيارى در اين موضوع سروده است كه در كتاب بلاغات النّساء احمد بن ابى طاهر، كه شرح حالش در باب كنى به عنوان ابن ابى طاهر خواهد آمد،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زرقاء يمامه، كه در بلدۀ يمامه مى زيسته، از زنان جاهليّت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بعيده مى ديده و قوۀ باصره اش بسيار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صفت دوربينى ضرب المثل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زرقالى، ابراهيم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نقّاش، ابراهيم بن يحيى </w:t>
      </w:r>
      <w:bookmarkStart w:id="219" w:name="pg15892_174088"/>
    </w:p>
    <w:p>
      <w:pPr>
        <w:pStyle w:val="BookText"/>
        <w:rPr/>
      </w:pPr>
      <w:bookmarkEnd w:id="219"/>
      <w:r>
        <w:rPr>
          <w:rFonts w:eastAsia="Times New Roman" w:cs="Times New Roman" w:ascii="Times New Roman" w:hAnsi="Times New Roman"/>
          <w:color w:val="111111"/>
          <w:sz w:val="28"/>
          <w:szCs w:val="28"/>
          <w:lang w:val="en-US" w:bidi="en-US"/>
        </w:rPr>
        <w:t>1278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زرقان، محمد بن شداد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مسمعى،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متكلّمين معتزله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نقل حديث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ضعيف الحال بود و روايات او قابل احتجاج و ثبت دفاتر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5382429_2142443653"/>
      <w:bookmarkStart w:id="221" w:name="_Toc76"/>
      <w:bookmarkEnd w:id="220"/>
      <w:r>
        <w:rPr>
          <w:rtl w:val="true"/>
        </w:rPr>
        <w:t>زرقانى</w:t>
      </w:r>
      <w:bookmarkEnd w:id="221"/>
    </w:p>
    <w:p>
      <w:pPr>
        <w:pStyle w:val="BookText"/>
        <w:rPr/>
      </w:pPr>
      <w:r>
        <w:rPr>
          <w:rFonts w:ascii="IRNazanin" w:hAnsi="IRNazanin" w:eastAsia="IRNazanin"/>
          <w:color w:val="111111"/>
          <w:sz w:val="28"/>
          <w:sz w:val="28"/>
          <w:szCs w:val="28"/>
          <w:rtl w:val="true"/>
          <w:lang w:bidi="fa-IR"/>
        </w:rPr>
        <w:t>زرقانى</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زرقانى، عبدالباقى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احمد يا محمد بن علوان، زرقانى مصرى، مالكى، فقيه جليل متبحّر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ازهر تدريس مى كرده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مختصر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مالكى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مقدّمۀ عزّيه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حاشيۀ شيخ على عدوى، كه به همين شرح نوشته،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عبدالباقى مذكور فوق، از محدّثين مالكيّه مى باشد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منح محمّديّۀ قسطلانى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مواهب لدنّيّه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موطأ ابن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اللّدنّيّة فى شرح المنح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شرح منح مذكور فوق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زرقانى به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معاصر قمى در اينجا گويد </w:t>
      </w:r>
    </w:p>
    <w:p>
      <w:pPr>
        <w:pStyle w:val="BookText"/>
        <w:rPr/>
      </w:pPr>
      <w:r>
        <w:rPr>
          <w:rFonts w:ascii="Amiri" w:hAnsi="Amiri" w:eastAsia="Amiri" w:cs="Amiri"/>
          <w:color w:val="111111"/>
          <w:sz w:val="28"/>
          <w:sz w:val="28"/>
          <w:szCs w:val="28"/>
          <w:rtl w:val="true"/>
          <w:lang w:bidi="ar-SA"/>
        </w:rPr>
        <w:t xml:space="preserve">كه زرقان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موضعى است در نواحى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زرقى،</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بنى زريق از قبايل عرب اولاد زريق بن عامر بن زريق بن عبدحارثة بن مالك بن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جشم بن خزرج بوده و جمعى از صحابه نيز از ايشان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نسخ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اوّلش حرف دال و دويمش حرف راء 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اوّل آن راى مكسور و دوم آن زاى ساكن مى باشد؛ بنابراين، محتمل است كه منسوب به مدينة الرزق باشد كه پيش از استيلاى مسلمانان در بصره نام يكى از سرحدات عجم بوده است و در آخر كلام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جبير بن اياس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منسوب به بنى زريق است، مناسب تر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جبير بن اياس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زرقى، خلاد بن رافع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زرقى، خلاد زرقى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زرقى، ذكوان بن عبدقيس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زرقى، عيسى بن معاويه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شرح حالشان موكول بدان علم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زركشى، محمد بن بهادر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تركى مصرى، زركشى منهاجى،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عامّۀ اواخر قرن هشتم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بهادر، مملوك بعضى از اكابر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خودش در كودكى صنعت زركشى آموخته و كتاب منهاج فقه را حفظ كرد و موصوف بودن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همين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تحصيل علم به دمشق و </w:t>
      </w:r>
    </w:p>
    <w:p>
      <w:pPr>
        <w:pStyle w:val="BookText"/>
        <w:rPr/>
      </w:pPr>
      <w:r>
        <w:rPr>
          <w:rFonts w:ascii="Amiri" w:hAnsi="Amiri" w:eastAsia="Amiri" w:cs="Amiri"/>
          <w:color w:val="111111"/>
          <w:sz w:val="28"/>
          <w:sz w:val="28"/>
          <w:szCs w:val="28"/>
          <w:rtl w:val="true"/>
          <w:lang w:bidi="ar-SA"/>
        </w:rPr>
        <w:t>حلب مسافرت كرد تا به تأليفات سودمندى موفّق آمده كه از آن جمله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فى تفسير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السّاجد فى احكام المساجد؛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تشنيف المسامع بجمع الجوامع يا فى شرح جمع الجوامع تاج الدين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با چند شرح ديگر جمع الجوامع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تفسير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العريش فى احكام الحشيش؛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العجلان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وفات و در مقبرۀ قرافۀ صغرى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زركوب، شاعر تبريزى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نجم الدين زركوب</w:t>
      </w:r>
    </w:p>
    <w:p>
      <w:pPr>
        <w:pStyle w:val="BookText"/>
        <w:rPr/>
      </w:pPr>
      <w:r>
        <w:rPr>
          <w:rFonts w:ascii="IRNazanin" w:hAnsi="IRNazanin" w:eastAsia="IRNazanin"/>
          <w:color w:val="111111"/>
          <w:sz w:val="28"/>
          <w:sz w:val="28"/>
          <w:szCs w:val="28"/>
          <w:rtl w:val="true"/>
          <w:lang w:bidi="fa-IR"/>
        </w:rPr>
        <w:t xml:space="preserve">زرگر بخارايى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جوهرى زرگر</w:t>
      </w:r>
    </w:p>
    <w:p>
      <w:pPr>
        <w:pStyle w:val="BookText"/>
        <w:rPr/>
      </w:pPr>
      <w:r>
        <w:rPr>
          <w:rFonts w:eastAsia="Times New Roman" w:cs="Times New Roman" w:ascii="Times New Roman" w:hAnsi="Times New Roman"/>
          <w:color w:val="111111"/>
          <w:sz w:val="28"/>
          <w:szCs w:val="28"/>
          <w:lang w:val="en-US" w:bidi="en-US"/>
        </w:rPr>
        <w:t>1282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زرگر، شيخ نجيب الدين رضا </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اصفهانى، از مجاذيب عرفا و عامى و بى 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تبريزى، ولى در اصفهان اقامت گزيده و دست ارادت به شيخ محمدعلى مؤذن خراسانى از مشايخ سلسلۀ ذهبيّه داد؛ عاقبت خودش نيز از مشايخ آن سلسله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غزليات و سبع المثانى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و چراغ همه روشن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خوش هر گل و گلشن از اوست</w:t>
      </w:r>
    </w:p>
    <w:p>
      <w:pPr>
        <w:pStyle w:val="BookText"/>
        <w:rPr/>
      </w:pPr>
      <w:r>
        <w:rPr>
          <w:rFonts w:ascii="Amiri" w:hAnsi="Amiri" w:eastAsia="Amiri" w:cs="Amiri"/>
          <w:color w:val="111111"/>
          <w:sz w:val="28"/>
          <w:sz w:val="28"/>
          <w:szCs w:val="28"/>
          <w:rtl w:val="true"/>
          <w:lang w:bidi="ar-SA"/>
        </w:rPr>
        <w:t xml:space="preserve">كنه كمالش عرى از عقل 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وصالش برى از نقل هاست</w:t>
      </w:r>
    </w:p>
    <w:p>
      <w:pPr>
        <w:pStyle w:val="BookText"/>
        <w:rPr/>
      </w:pPr>
      <w:r>
        <w:rPr>
          <w:rFonts w:ascii="Amiri" w:hAnsi="Amiri" w:eastAsia="Amiri" w:cs="Amiri"/>
          <w:color w:val="111111"/>
          <w:sz w:val="28"/>
          <w:sz w:val="28"/>
          <w:szCs w:val="28"/>
          <w:rtl w:val="true"/>
          <w:lang w:bidi="ar-SA"/>
        </w:rPr>
        <w:t xml:space="preserve">اوست بسيط و همه عالم 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محيط و همه عالم محاط</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زرندى، محمد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حسن بن محمد بن محمود بن حسن، زرندى مدنى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bookmarkStart w:id="222" w:name="pg15892_174091"/>
    </w:p>
    <w:p>
      <w:pPr>
        <w:pStyle w:val="BookText"/>
        <w:rPr/>
      </w:pPr>
      <w:bookmarkEnd w:id="222"/>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مدينه، از علما و محدّثين و حفّاظ اهل سنّت و از اكابر ايشان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بغية المرتاح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چهل حديث با شروح و اسانيد آنها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السّمطين فى مناقب السّبطين يا فى فضائل المصطفى والمرتضى والسّبطين يا فى فضائل المصطفى والمرتضى والبتول والسّبطين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مشايخ زرندى بالغ به صد تن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وفاتش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پنجاه و چندم هجرت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حاجى خليفه، مصطفى، كشف الظنون،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زروق، احمد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محمد بن عيسى، برنسى فاسى،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محقّقين ائمّۀ صوفيّه مى باشد كه هر دو علم شريعت و طريقت را جامع و تأليفات او مختصر و منقّح و نافع و حاوى فوايد و تحقيقات بسيار، خصوصاً در تصوف،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رسالۀ ابوزيد قيروانى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الكافية لمن خصّه اللّه بالعافية؛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الوظيفة الزّروقيّة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اوّلى مستقلاً و سومى نيز با شرح احمد سجاعى در مصر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زروق به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موضعى تكرين نام از توابع طرابلس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5382431_2142443653"/>
      <w:bookmarkStart w:id="224" w:name="_Toc77"/>
      <w:bookmarkEnd w:id="223"/>
      <w:r>
        <w:rPr>
          <w:rtl w:val="true"/>
        </w:rPr>
        <w:t>زعفرانى</w:t>
      </w:r>
      <w:bookmarkEnd w:id="224"/>
    </w:p>
    <w:p>
      <w:pPr>
        <w:pStyle w:val="BookText"/>
        <w:rPr/>
      </w:pPr>
      <w:r>
        <w:rPr>
          <w:rFonts w:ascii="IRNazanin" w:hAnsi="IRNazanin" w:eastAsia="IRNazanin"/>
          <w:color w:val="111111"/>
          <w:sz w:val="28"/>
          <w:sz w:val="28"/>
          <w:szCs w:val="28"/>
          <w:rtl w:val="true"/>
          <w:lang w:bidi="fa-IR"/>
        </w:rPr>
        <w:t>زعفرانى</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1285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زعفرانى، حسن بن محمد بن صباح </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منسوب به قريۀ زعفرانيّۀ بغداد و يا درب </w:t>
      </w:r>
    </w:p>
    <w:p>
      <w:pPr>
        <w:pStyle w:val="BookText"/>
        <w:rPr/>
      </w:pPr>
      <w:r>
        <w:rPr>
          <w:rFonts w:ascii="Amiri" w:hAnsi="Amiri" w:eastAsia="Amiri" w:cs="Amiri"/>
          <w:color w:val="111111"/>
          <w:sz w:val="28"/>
          <w:sz w:val="28"/>
          <w:szCs w:val="28"/>
          <w:rtl w:val="true"/>
          <w:lang w:bidi="ar-SA"/>
        </w:rPr>
        <w:t>زعفرانى مذكورين در ذيل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فقها و محدّثين شافعيّه و مصاحب امام شافعى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كتاب هاى او را نزد خودش خوانده تا در فقه و حديث برائت يافت و در هر دو رشته كتب بسيارى تأليف داد و از روات كتب و اقوال امام شافعى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ترمدى نيز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ماه ربيع الثانى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يا در سلخ شعبان يا رمضان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زعفرانى، عمر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شاعر، نحوى لغوى، از اعيان اهل ادب كه در معرفت عروض و قوافى و فنون شعريّه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ابن النّديم و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متوفيين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مدّاح 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ابيات قصيده اى نونيّه مى باشد كه در مدح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من عطاياه تُهدى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راحتي من نأى اودنا</w:t>
      </w:r>
    </w:p>
    <w:p>
      <w:pPr>
        <w:pStyle w:val="BookText"/>
        <w:rPr/>
      </w:pPr>
      <w:r>
        <w:rPr>
          <w:rFonts w:ascii="Amiri" w:hAnsi="Amiri" w:eastAsia="Amiri" w:cs="Amiri"/>
          <w:color w:val="111111"/>
          <w:sz w:val="28"/>
          <w:sz w:val="28"/>
          <w:szCs w:val="28"/>
          <w:rtl w:val="true"/>
          <w:lang w:bidi="ar-SA"/>
        </w:rPr>
        <w:t xml:space="preserve">كسوت المقيمين والزائرين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لم يخل مثلها ممكنا</w:t>
      </w:r>
    </w:p>
    <w:p>
      <w:pPr>
        <w:pStyle w:val="BookText"/>
        <w:rPr/>
      </w:pPr>
      <w:r>
        <w:rPr>
          <w:rFonts w:ascii="Amiri" w:hAnsi="Amiri" w:eastAsia="Amiri" w:cs="Amiri"/>
          <w:color w:val="111111"/>
          <w:sz w:val="28"/>
          <w:sz w:val="28"/>
          <w:szCs w:val="28"/>
          <w:rtl w:val="true"/>
          <w:lang w:bidi="ar-SA"/>
        </w:rPr>
        <w:t xml:space="preserve">و حاشية الدار يمشون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صنوف من الخز الّا انا</w:t>
      </w:r>
    </w:p>
    <w:p>
      <w:pPr>
        <w:pStyle w:val="BookText"/>
        <w:rPr/>
      </w:pP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معن بن زائده آمده است كه كسى از وى خواستار مركبى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امر كرد كه ناقه و اسب و الاغ و قاطر و كنيزكى بدو دادند و اعتذار نمود به اينكه اگر در مخلوقات، مركوبى غير اينها سراغ داشتم، آن را نيز به تو مى بخشيدم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ما هم امر كرديم كه جبّه و قميص و دراعه</w:t>
      </w:r>
      <w:r>
        <w:rPr>
          <w:rStyle w:val="FootnoteAnchor"/>
          <w:rtl w:val="true"/>
        </w:rPr>
        <w:footnoteReference w:id="117"/>
      </w:r>
      <w:r>
        <w:rPr>
          <w:rFonts w:ascii="Amiri" w:hAnsi="Amiri" w:eastAsia="Amiri" w:cs="Amiri"/>
          <w:color w:val="111111"/>
          <w:sz w:val="28"/>
          <w:sz w:val="28"/>
          <w:szCs w:val="28"/>
          <w:rtl w:val="true"/>
          <w:lang w:bidi="ar-SA"/>
        </w:rPr>
        <w:t xml:space="preserve">و سراويل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مطرفه</w:t>
      </w:r>
      <w:r>
        <w:rPr>
          <w:rStyle w:val="FootnoteAnchor"/>
          <w:rtl w:val="true"/>
        </w:rPr>
        <w:footnoteReference w:id="118"/>
      </w:r>
      <w:r>
        <w:rPr>
          <w:rFonts w:ascii="IRNazanin" w:hAnsi="IRNazanin" w:eastAsia="IRNazanin"/>
          <w:color w:val="111111"/>
          <w:sz w:val="28"/>
          <w:sz w:val="28"/>
          <w:szCs w:val="28"/>
          <w:rtl w:val="true"/>
          <w:lang w:bidi="fa-IR"/>
        </w:rPr>
        <w:t xml:space="preserve">و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بالاپوش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و لباس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كيسه و </w:t>
      </w:r>
      <w:bookmarkStart w:id="225" w:name="pg15892_174093"/>
    </w:p>
    <w:p>
      <w:pPr>
        <w:pStyle w:val="BookText"/>
        <w:rPr/>
      </w:pPr>
      <w:bookmarkEnd w:id="225"/>
      <w:r>
        <w:rPr>
          <w:rFonts w:ascii="IRNazanin" w:hAnsi="IRNazanin" w:eastAsia="IRNazanin"/>
          <w:color w:val="111111"/>
          <w:sz w:val="28"/>
          <w:sz w:val="28"/>
          <w:szCs w:val="28"/>
          <w:rtl w:val="true"/>
          <w:lang w:bidi="fa-IR"/>
        </w:rPr>
        <w:t>جورابى به تو بدهند و اگر غير از اينها چيز ديگرى سراغ داشتم كه از خز درست مى شود، آن را نيز به تو عطا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كتاب العروض و القوافى و اللّغات از تأليفات زعفرانى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پيش از وفات ابن النّديم مذكور بوده و سال آن مضبوط نيست و ظاهر، آن است كه نسبت عمر زعفرانى به زعفرانيّۀ بغداد است و شايد كه از زعفرانيّۀ همدان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زغيلى، محمد بن عتبه</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زقاق كبير، احمد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اواسط قرن سيّم هجرت و از اقران جنيد بغدادى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درخواست پند و نصيحتى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بهتر از اينكه در دنيا بوده، ولى از آن دور باشيد؛ با اهل آن در ظاهر نزديك بوده و در باطن كناره جويى نماييد؛ به قدر امكان دفع شر كنيد؛ منشأ خير بوده 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آنى از ياد حق تعالى غافل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زكى الدين، عبدالرحمان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قوصى</w:t>
      </w:r>
    </w:p>
    <w:p>
      <w:pPr>
        <w:pStyle w:val="BookText"/>
        <w:rPr/>
      </w:pPr>
      <w:r>
        <w:rPr>
          <w:rFonts w:ascii="IRNazanin" w:hAnsi="IRNazanin" w:eastAsia="IRNazanin"/>
          <w:color w:val="111111"/>
          <w:sz w:val="28"/>
          <w:sz w:val="28"/>
          <w:szCs w:val="28"/>
          <w:rtl w:val="true"/>
          <w:lang w:bidi="fa-IR"/>
        </w:rPr>
        <w:t xml:space="preserve">زكى الدين يا زكى نجفى، مولا عنايت اللّه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قهپايى، مولا عنايت اللّٰه</w:t>
      </w:r>
    </w:p>
    <w:p>
      <w:pPr>
        <w:pStyle w:val="Heading3"/>
        <w:numPr>
          <w:ilvl w:val="2"/>
          <w:numId w:val="1"/>
        </w:numPr>
        <w:rPr/>
      </w:pPr>
      <w:bookmarkStart w:id="226" w:name="__RefHeading___Toc15382433_2142443653"/>
      <w:bookmarkStart w:id="227" w:name="_Toc78"/>
      <w:bookmarkEnd w:id="226"/>
      <w:r>
        <w:rPr>
          <w:rtl w:val="true"/>
        </w:rPr>
        <w:t>زلالى</w:t>
      </w:r>
      <w:bookmarkEnd w:id="227"/>
    </w:p>
    <w:p>
      <w:pPr>
        <w:pStyle w:val="BookText"/>
        <w:rPr/>
      </w:pPr>
      <w:r>
        <w:rPr>
          <w:rFonts w:ascii="IRNazanin" w:hAnsi="IRNazanin" w:eastAsia="IRNazanin"/>
          <w:color w:val="111111"/>
          <w:sz w:val="28"/>
          <w:sz w:val="28"/>
          <w:szCs w:val="28"/>
          <w:rtl w:val="true"/>
          <w:lang w:bidi="fa-IR"/>
        </w:rPr>
        <w:t>زلالى</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زلالى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شعرا و سخن سنجان قرن دهم يا يازدهم هجرى تبريز مى باشد كه جوانى خوش رو </w:t>
      </w:r>
    </w:p>
    <w:p>
      <w:pPr>
        <w:pStyle w:val="BookText"/>
        <w:rPr/>
      </w:pPr>
      <w:r>
        <w:rPr>
          <w:rFonts w:ascii="Amiri" w:hAnsi="Amiri" w:eastAsia="Amiri" w:cs="Amiri"/>
          <w:color w:val="111111"/>
          <w:sz w:val="28"/>
          <w:sz w:val="28"/>
          <w:szCs w:val="28"/>
          <w:rtl w:val="true"/>
          <w:lang w:bidi="ar-SA"/>
        </w:rPr>
        <w:t>و مليح الطبع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بشنو اين نكتۀ سنجيده ز غم خوردۀ خويش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از زندۀ بى عشق بود مردۀ عشق</w:t>
      </w:r>
    </w:p>
    <w:p>
      <w:pPr>
        <w:pStyle w:val="BookText"/>
        <w:rPr/>
      </w:pPr>
      <w:r>
        <w:rPr>
          <w:rFonts w:ascii="IRNazanin" w:hAnsi="IRNazanin" w:eastAsia="IRNazanin"/>
          <w:color w:val="111111"/>
          <w:sz w:val="28"/>
          <w:sz w:val="28"/>
          <w:szCs w:val="28"/>
          <w:rtl w:val="true"/>
          <w:lang w:bidi="fa-IR"/>
        </w:rPr>
        <w:t>اسم و سال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زلالى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زبردست قرن يازدهم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نيز در مدح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چهارده معصوم عليهم السلام نيز چهارده قصيده سروده و علاوه بر آنها قصايد بسيارى دارد و هفت مثنوى لطيف به رشتۀ نظم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و سمندر؛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گلوسوز؛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و خورشيد؛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شعلۀ ديدار؛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اياز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مشتمل و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پايانش رسانده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عاقبت محمود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اتمام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نوشتۀ نصرآبادى، رطب و يابس كلامش بسيار است، لكن ابيات بلندش از قبيل اعجاز، در تازه گويى و نمك كلام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مثنوى طرز جديدى به عرصه آورده كه كسى پيرو او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بود و از مثنويّات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لطف خدا بالاى هر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چندانى كه طوفان مى كنم هست</w:t>
      </w:r>
    </w:p>
    <w:p>
      <w:pPr>
        <w:pStyle w:val="BookText"/>
        <w:rPr/>
      </w:pPr>
      <w:r>
        <w:rPr>
          <w:rFonts w:ascii="IRNazanin" w:hAnsi="IRNazanin" w:eastAsia="IRNazanin"/>
          <w:color w:val="111111"/>
          <w:sz w:val="28"/>
          <w:sz w:val="28"/>
          <w:szCs w:val="28"/>
          <w:rtl w:val="true"/>
          <w:lang w:bidi="fa-IR"/>
        </w:rPr>
        <w:t xml:space="preserve">فروريزد به دامانم چمن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حوصله آنگه سخن را</w:t>
      </w:r>
    </w:p>
    <w:p>
      <w:pPr>
        <w:pStyle w:val="BookText"/>
        <w:rPr/>
      </w:pPr>
      <w:r>
        <w:rPr>
          <w:rFonts w:ascii="IRNazanin" w:hAnsi="IRNazanin" w:eastAsia="IRNazanin"/>
          <w:color w:val="111111"/>
          <w:sz w:val="28"/>
          <w:sz w:val="28"/>
          <w:szCs w:val="28"/>
          <w:rtl w:val="true"/>
          <w:lang w:bidi="fa-IR"/>
        </w:rPr>
        <w:t xml:space="preserve">كسى كش مصرعى در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گو محتسب تا مست گيرد</w:t>
      </w:r>
    </w:p>
    <w:p>
      <w:pPr>
        <w:pStyle w:val="BookText"/>
        <w:rPr/>
      </w:pPr>
      <w:r>
        <w:rPr>
          <w:rFonts w:ascii="IRNazanin" w:hAnsi="IRNazanin" w:eastAsia="IRNazanin"/>
          <w:color w:val="111111"/>
          <w:sz w:val="28"/>
          <w:sz w:val="28"/>
          <w:szCs w:val="28"/>
          <w:rtl w:val="true"/>
          <w:lang w:bidi="fa-IR"/>
        </w:rPr>
        <w:t>اسم و زمان وفات و مشخّص ديگرى به دست نيامد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 لودى، شيرعلى خان، مرآت الخيال،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زلالى شيرازى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ايرانى قرن دهم هجرى مى باشد كه از شاگردان مولانا 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رحلت كرد و اكثر بلاد هند را سياحت نمود و به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گجرات درگذشت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رخش غم نيست گر از سينه جان بيرون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جان است مى ترسم كه آن بيرون رود</w:t>
      </w:r>
    </w:p>
    <w:p>
      <w:pPr>
        <w:pStyle w:val="BookText"/>
        <w:rPr/>
      </w:pPr>
      <w:r>
        <w:rPr>
          <w:rFonts w:ascii="IRNazanin" w:hAnsi="IRNazanin" w:eastAsia="IRNazanin"/>
          <w:color w:val="111111"/>
          <w:sz w:val="28"/>
          <w:sz w:val="28"/>
          <w:szCs w:val="28"/>
          <w:rtl w:val="true"/>
          <w:lang w:bidi="fa-IR"/>
        </w:rPr>
        <w:t>اسم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زلالى هروى </w:t>
      </w:r>
      <w:r>
        <w:rPr>
          <w:rFonts w:eastAsia="IRNazanin" w:cs="IRNazanin"/>
          <w:color w:val="111111"/>
          <w:sz w:val="28"/>
          <w:szCs w:val="28"/>
          <w:rtl w:val="true"/>
          <w:lang w:bidi="fa-IR"/>
        </w:rPr>
        <w:t xml:space="preserve">(... -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است مشهور كه فريد زمان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چشمى كه بود لايق ديدار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گله از چشم خود از يار ندارم</w:t>
      </w:r>
    </w:p>
    <w:p>
      <w:pPr>
        <w:pStyle w:val="BookText"/>
        <w:rPr/>
      </w:pP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زماناى نقاش، اصفهانى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راضى</w:t>
      </w:r>
    </w:p>
    <w:p>
      <w:pPr>
        <w:pStyle w:val="BookText"/>
        <w:rPr/>
      </w:pPr>
      <w:r>
        <w:rPr>
          <w:rFonts w:eastAsia="Times New Roman" w:cs="Times New Roman" w:ascii="Times New Roman" w:hAnsi="Times New Roman"/>
          <w:color w:val="111111"/>
          <w:sz w:val="28"/>
          <w:szCs w:val="28"/>
          <w:lang w:val="en-US" w:bidi="en-US"/>
        </w:rPr>
        <w:t>1292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زمانى </w:t>
      </w:r>
      <w:r>
        <w:rPr>
          <w:rFonts w:eastAsia="IRNazanin" w:cs="IRNazanin"/>
          <w:color w:val="111111"/>
          <w:sz w:val="28"/>
          <w:szCs w:val="28"/>
          <w:rtl w:val="true"/>
          <w:lang w:bidi="fa-IR"/>
        </w:rPr>
        <w:t xml:space="preserve">(... -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شعرى چندى از شعراى ايرانى است كه يكى اردستانى، ديگرى سيستانى و سومى لاهيجانى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از همه، زمانى يزدى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در خدمت شاه عباس ماضى بوده و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 از كلبۀ ما دوش ندانسته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دانسته نپرسيد كه اين كلبۀ كيست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محمود بن عمر بن احمد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عمر يا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خوارزمى، زمخشرى المولد، جرجانى المدفن، معتزلى الاصول،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حنفى الفروع، ابوالقاسم الكنيه، جاراللّه اللّقب، از فحول علماى </w:t>
      </w:r>
    </w:p>
    <w:p>
      <w:pPr>
        <w:pStyle w:val="BookText"/>
        <w:rPr/>
      </w:pPr>
      <w:r>
        <w:rPr>
          <w:rFonts w:ascii="IRNazanin" w:hAnsi="IRNazanin" w:eastAsia="IRNazanin"/>
          <w:color w:val="111111"/>
          <w:sz w:val="28"/>
          <w:sz w:val="28"/>
          <w:szCs w:val="28"/>
          <w:rtl w:val="true"/>
          <w:lang w:bidi="fa-IR"/>
        </w:rPr>
        <w:t>اهل سنّت و جماعت مى باشد كه در فقه و حديث و تفسير و نحو و لغت و بيان و بلاغت و ادبيّات عربيّه استاد كل و مرجع افاضل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بعيده حاضر حوزۀ درس و افادات وى شده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پاى او بنابر مشهور، از صدمۀ برف و سرما ساقط و محو شده و با پاى چوبين راه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الادباء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زمخشرى نقل شده كه قطع پاى او در اثر نفرين مادرش بوده است؛ چون در كودكى نخى به پاى گنجشكى بسته بود؛ گنجشگ از دستش خلاص شد و به آشيان خود رفت؛ پس آن نخ را تكان داد كه بلكه بدان وسيله گنجشك را بيرون كند؛ پاى گنجشك شكسته و در سر آن نخ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زمخشرى از كثرت سوز دل، نفرينش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پاى تو را قطع كند؛ چنانچه تو پاى آن حيوان را قطع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بعد از وقوع اين قضيه به جهت تحصيل علم به بخارا رفت تا روزى از مركب افتاده و پايش به طورى خرد و شكسته شد كه سبب قطع آن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هريك از تأليفات طريفه و نافعه و متنوّعه زمخشرى در اثبات تبحّر علمى او برهانى قاطع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الاحاجى النّحويّة؛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الجبال والامكنة والمياه؛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اطواق الذّهب فى المواعظ والخطب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صد مقاله به اسلوب مقامه مى باشد كه هر مقاله اى مواعظ و نصايح سودمندى را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با شرح يوسف اعتصامى و در بيروت به طبع رسيده و در استانبول و پاريس و وين نيز با ترجمۀ تركى و فرانسوى و آلمانى على الترتيب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آن نيز به ضميمۀ اطباق الذّهب شرف الدين شقروه به شمارۀ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اعجب العجب فى شرح لامية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الانموزج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بارها در ايران و غيره مستقلاً و اغلب با شرح مشهور عبدالغنى اردبيلى چاپ و بسيار مشهور و از كتاب هاى درسى طلاّب علوم دينيّه و عربيّه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الاودية والجبال والامكنة والمياه يا الجبال والامكنة والمياه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چاپ شده و ظاهراً همان اسماء الجبال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الجبال والامكنة والمياه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التّمثيل؛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الرّسائل؛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الشّعر؛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الرّائض فى علم الفرائض؛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w:t>
      </w:r>
    </w:p>
    <w:p>
      <w:pPr>
        <w:pStyle w:val="BookText"/>
        <w:rPr/>
      </w:pPr>
      <w:r>
        <w:rPr>
          <w:rFonts w:ascii="IRNazanin" w:hAnsi="IRNazanin" w:eastAsia="IRNazanin"/>
          <w:color w:val="111111"/>
          <w:sz w:val="28"/>
          <w:sz w:val="28"/>
          <w:szCs w:val="28"/>
          <w:rtl w:val="true"/>
          <w:lang w:bidi="fa-IR"/>
        </w:rPr>
        <w:t xml:space="preserve">الابرار و نصوص الاخبار؛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النّاصحة؛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سوائر الامثال؛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ابيات الكتاب سيبويه؛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مشكلات المفصّل؛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صميم العربيّة؛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ضالّة النّاشد؛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فى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حقائق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استانبول و كلكته چاپ و تفسير قرآن مجيد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 النّوابغ يا نوابغ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بيروت و قاهره چاپ شده و در پاريس نيز با ترجمۀ فرانسوى آن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اسامى الرّواة؛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والاستعارة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رساله اى است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امثال و يك نسخۀ خطى آن در خزانۀ مصر و چند نسخه نيز در ديگر كتابخانه ها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والمؤتلف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 فى صناعة 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معروف ترين كتب نحويّه و به نام اسماء و افعال و حروف و احوال مشتركۀ آنها به چهار باب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مصر و دهلى و غيره چاپ شده و خود مصنّف آن را ملخّص كرده و انموزج ناميده؛ چنانچه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كه داراى پنجاه مقامه بوده و در قاهره و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كه در ليبسيك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الكبار يا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بعضى، همان مقامات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النّصائح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الكلم النّوابغ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اشهر از همه، تفسير كشّاف مذكور است كه در تمامى اقطار عالم مشهور و مرجع استفادۀ فحول بوده و در حق آن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التفاسير في الدنيا بلاعدد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فيها لعمري مثل كشاف</w:t>
      </w:r>
    </w:p>
    <w:p>
      <w:pPr>
        <w:pStyle w:val="BookText"/>
        <w:rPr/>
      </w:pPr>
      <w:r>
        <w:rPr>
          <w:rFonts w:ascii="Amiri" w:hAnsi="Amiri" w:eastAsia="Amiri" w:cs="Amiri"/>
          <w:color w:val="111111"/>
          <w:sz w:val="28"/>
          <w:sz w:val="28"/>
          <w:szCs w:val="28"/>
          <w:rtl w:val="true"/>
          <w:lang w:bidi="ar-SA"/>
        </w:rPr>
        <w:t xml:space="preserve">ان كنت تبغى الهدى فالزم قرائته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كالداء والكشاف كالشافى</w:t>
      </w:r>
    </w:p>
    <w:p>
      <w:pPr>
        <w:pStyle w:val="BookText"/>
        <w:rPr/>
      </w:pPr>
      <w:r>
        <w:rPr>
          <w:rFonts w:ascii="IRNazanin" w:hAnsi="IRNazanin" w:eastAsia="IRNazanin"/>
          <w:color w:val="111111"/>
          <w:sz w:val="28"/>
          <w:sz w:val="28"/>
          <w:szCs w:val="28"/>
          <w:rtl w:val="true"/>
          <w:lang w:bidi="fa-IR"/>
        </w:rPr>
        <w:t>بعضى اين دو شعر را به خود زمخشرى نسبت داده اند كه پس از رواج و انتشار كشّاف، در مقام شكرگزارى نعمت پروردگارى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مدح سكوت، خطاب به خودش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اطلب اباالقاسم الخمول و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يطلب اسامى و كنى</w:t>
      </w:r>
    </w:p>
    <w:p>
      <w:pPr>
        <w:pStyle w:val="BookText"/>
        <w:rPr/>
      </w:pPr>
      <w:r>
        <w:rPr>
          <w:rFonts w:ascii="Amiri" w:hAnsi="Amiri" w:eastAsia="Amiri" w:cs="Amiri"/>
          <w:color w:val="111111"/>
          <w:sz w:val="28"/>
          <w:sz w:val="28"/>
          <w:szCs w:val="28"/>
          <w:rtl w:val="true"/>
          <w:lang w:bidi="ar-SA"/>
        </w:rPr>
        <w:t xml:space="preserve">شبه ببعض الاموات نفسك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تبرزه ان كنت عاقلا فطنا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ادفنه فى البيت قبل ميتته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له من خموله كفنا </w:t>
      </w:r>
    </w:p>
    <w:p>
      <w:pPr>
        <w:pStyle w:val="BookText"/>
        <w:rPr/>
      </w:pPr>
      <w:r>
        <w:rPr>
          <w:rFonts w:ascii="Amiri" w:hAnsi="Amiri" w:eastAsia="Amiri" w:cs="Amiri"/>
          <w:color w:val="111111"/>
          <w:sz w:val="28"/>
          <w:sz w:val="28"/>
          <w:szCs w:val="28"/>
          <w:rtl w:val="true"/>
          <w:lang w:bidi="ar-SA"/>
        </w:rPr>
        <w:t>نيز بدو منسوب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 الشك والخلاف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الفوز بالصراط السويّ</w:t>
      </w:r>
    </w:p>
    <w:p>
      <w:pPr>
        <w:pStyle w:val="BookText"/>
        <w:rPr/>
      </w:pPr>
      <w:r>
        <w:rPr>
          <w:rFonts w:ascii="Amiri" w:hAnsi="Amiri" w:eastAsia="Amiri" w:cs="Amiri"/>
          <w:color w:val="111111"/>
          <w:sz w:val="28"/>
          <w:sz w:val="28"/>
          <w:szCs w:val="28"/>
          <w:rtl w:val="true"/>
          <w:lang w:bidi="ar-SA"/>
        </w:rPr>
        <w:t xml:space="preserve">فاعتصامى بلا اله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حبى لاحمد و علي</w:t>
      </w:r>
    </w:p>
    <w:p>
      <w:pPr>
        <w:pStyle w:val="BookText"/>
        <w:rPr/>
      </w:pPr>
      <w:r>
        <w:rPr>
          <w:rFonts w:ascii="Amiri" w:hAnsi="Amiri" w:eastAsia="Amiri" w:cs="Amiri"/>
          <w:color w:val="111111"/>
          <w:sz w:val="28"/>
          <w:sz w:val="28"/>
          <w:szCs w:val="28"/>
          <w:rtl w:val="true"/>
          <w:lang w:bidi="ar-SA"/>
        </w:rPr>
        <w:t xml:space="preserve">فاز كلب بحب اصحاب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اشقى بحب آل نبي</w:t>
      </w:r>
    </w:p>
    <w:p>
      <w:pPr>
        <w:pStyle w:val="BookText"/>
        <w:rPr/>
      </w:pPr>
      <w:r>
        <w:rPr>
          <w:rFonts w:ascii="IRNazanin" w:hAnsi="IRNazanin" w:eastAsia="IRNazanin"/>
          <w:color w:val="111111"/>
          <w:sz w:val="28"/>
          <w:sz w:val="28"/>
          <w:szCs w:val="28"/>
          <w:rtl w:val="true"/>
          <w:lang w:bidi="fa-IR"/>
        </w:rPr>
        <w:t>نيز در آخر جلد ثانى كشّاف چاپ مصر، ضمن شرح حال زمخشرى بدو نسبت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سئلوا عن مذهبى لم ابُحْ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اكتمه كتمانه لى اسلم</w:t>
      </w:r>
    </w:p>
    <w:p>
      <w:pPr>
        <w:pStyle w:val="BookText"/>
        <w:rPr/>
      </w:pPr>
      <w:r>
        <w:rPr>
          <w:rFonts w:ascii="Amiri" w:hAnsi="Amiri" w:eastAsia="Amiri" w:cs="Amiri"/>
          <w:color w:val="111111"/>
          <w:sz w:val="28"/>
          <w:sz w:val="28"/>
          <w:szCs w:val="28"/>
          <w:rtl w:val="true"/>
          <w:lang w:bidi="ar-SA"/>
        </w:rPr>
        <w:t xml:space="preserve">فان حنفيا قلتُ قالوا باننى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الطّلا و هو الشراب المحرم</w:t>
      </w:r>
    </w:p>
    <w:p>
      <w:pPr>
        <w:pStyle w:val="BookText"/>
        <w:rPr/>
      </w:pPr>
      <w:r>
        <w:rPr>
          <w:rFonts w:ascii="Amiri" w:hAnsi="Amiri" w:eastAsia="Amiri" w:cs="Amiri"/>
          <w:color w:val="111111"/>
          <w:sz w:val="28"/>
          <w:sz w:val="28"/>
          <w:szCs w:val="28"/>
          <w:rtl w:val="true"/>
          <w:lang w:bidi="ar-SA"/>
        </w:rPr>
        <w:t xml:space="preserve">و ان مالكيا قلتُ قالوا باننى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لهم لحم الكلابُ و هم هم</w:t>
      </w:r>
    </w:p>
    <w:p>
      <w:pPr>
        <w:pStyle w:val="BookText"/>
        <w:rPr/>
      </w:pPr>
      <w:r>
        <w:rPr>
          <w:rFonts w:ascii="Amiri" w:hAnsi="Amiri" w:eastAsia="Amiri" w:cs="Amiri"/>
          <w:color w:val="111111"/>
          <w:sz w:val="28"/>
          <w:sz w:val="28"/>
          <w:szCs w:val="28"/>
          <w:rtl w:val="true"/>
          <w:lang w:bidi="ar-SA"/>
        </w:rPr>
        <w:t xml:space="preserve">و ان شافعيا قلتُ قالوا باننى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نكاحَ البنت والبنت محرم</w:t>
      </w:r>
    </w:p>
    <w:p>
      <w:pPr>
        <w:pStyle w:val="BookText"/>
        <w:rPr/>
      </w:pPr>
      <w:r>
        <w:rPr>
          <w:rFonts w:ascii="Amiri" w:hAnsi="Amiri" w:eastAsia="Amiri" w:cs="Amiri"/>
          <w:color w:val="111111"/>
          <w:sz w:val="28"/>
          <w:sz w:val="28"/>
          <w:szCs w:val="28"/>
          <w:rtl w:val="true"/>
          <w:lang w:bidi="ar-SA"/>
        </w:rPr>
        <w:t xml:space="preserve">و ان حنبليا قلتُ قالوا باننى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حلولىِّ بغيض مجسِّم</w:t>
      </w:r>
    </w:p>
    <w:p>
      <w:pPr>
        <w:pStyle w:val="BookText"/>
        <w:rPr/>
      </w:pPr>
      <w:r>
        <w:rPr>
          <w:rFonts w:ascii="Amiri" w:hAnsi="Amiri" w:eastAsia="Amiri" w:cs="Amiri"/>
          <w:color w:val="111111"/>
          <w:sz w:val="28"/>
          <w:sz w:val="28"/>
          <w:szCs w:val="28"/>
          <w:rtl w:val="true"/>
          <w:lang w:bidi="ar-SA"/>
        </w:rPr>
        <w:t xml:space="preserve">و ان قلتُ من اهل الحديث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تيس ليس يدرى و يفهم</w:t>
      </w:r>
    </w:p>
    <w:p>
      <w:pPr>
        <w:pStyle w:val="BookText"/>
        <w:rPr/>
      </w:pPr>
      <w:r>
        <w:rPr>
          <w:rFonts w:ascii="Amiri" w:hAnsi="Amiri" w:eastAsia="Amiri" w:cs="Amiri"/>
          <w:color w:val="111111"/>
          <w:sz w:val="28"/>
          <w:sz w:val="28"/>
          <w:szCs w:val="28"/>
          <w:rtl w:val="true"/>
          <w:lang w:bidi="ar-SA"/>
        </w:rPr>
        <w:t xml:space="preserve">تعجبتُ من هذا الزمان 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احد من السن الناس يسلم</w:t>
      </w:r>
    </w:p>
    <w:p>
      <w:pPr>
        <w:pStyle w:val="BookText"/>
        <w:rPr/>
      </w:pPr>
      <w:r>
        <w:rPr>
          <w:rFonts w:ascii="Amiri" w:hAnsi="Amiri" w:eastAsia="Amiri" w:cs="Amiri"/>
          <w:color w:val="111111"/>
          <w:sz w:val="28"/>
          <w:sz w:val="28"/>
          <w:szCs w:val="28"/>
          <w:rtl w:val="true"/>
          <w:lang w:bidi="ar-SA"/>
        </w:rPr>
        <w:t xml:space="preserve">و اخرنى دهرى و قدم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لايعلمون و اعلم</w:t>
      </w:r>
    </w:p>
    <w:p>
      <w:pPr>
        <w:pStyle w:val="BookText"/>
        <w:rPr/>
      </w:pPr>
      <w:r>
        <w:rPr>
          <w:rFonts w:ascii="Amiri" w:hAnsi="Amiri" w:eastAsia="Amiri" w:cs="Amiri"/>
          <w:color w:val="111111"/>
          <w:sz w:val="28"/>
          <w:sz w:val="28"/>
          <w:szCs w:val="28"/>
          <w:rtl w:val="true"/>
          <w:lang w:bidi="ar-SA"/>
        </w:rPr>
        <w:t xml:space="preserve">و مذ افلح الجهال ايقنت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الميم والايام افلح اعلم</w:t>
      </w:r>
    </w:p>
    <w:p>
      <w:pPr>
        <w:pStyle w:val="BookText"/>
        <w:rPr/>
      </w:pPr>
      <w:r>
        <w:rPr>
          <w:rFonts w:ascii="IRNazanin" w:hAnsi="IRNazanin" w:eastAsia="IRNazanin"/>
          <w:color w:val="111111"/>
          <w:sz w:val="28"/>
          <w:sz w:val="28"/>
          <w:szCs w:val="28"/>
          <w:rtl w:val="true"/>
          <w:lang w:bidi="fa-IR"/>
        </w:rPr>
        <w:t>ظاهر اين اشعار تشيّع زمخشرى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هدية الاحباب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به اسناد خود از حضرت رسالت صلى الله عليه و آله روايت نموده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مهجة قلبى و ابناها ثمرة فؤادى و بعلها نور بصرى والائمة من ولدها امناء ربى و حبل ممدود بينه و بين خلقه من اعتصم بهم نجى و من تخلف عنهم 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زمخشرى روز چهارشنبه بيست وهفتم رجب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قريۀ زمخشرنامى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قلندر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ديهات خوارزم واقع و وفاتش نيز شب عرفۀ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بلده جرجانيّه، كه قصبه و كرسى بلاد خوارزم مى باشد، وقوع يافته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228" w:name="pg15892_174099"/>
    </w:p>
    <w:p>
      <w:pPr>
        <w:pStyle w:val="BookText"/>
        <w:rPr/>
      </w:pPr>
      <w:bookmarkEnd w:id="228"/>
      <w:r>
        <w:rPr>
          <w:rFonts w:eastAsia="Times New Roman" w:cs="Times New Roman" w:ascii="Times New Roman" w:hAnsi="Times New Roman"/>
          <w:color w:val="111111"/>
          <w:sz w:val="28"/>
          <w:szCs w:val="28"/>
          <w:lang w:val="en-US" w:bidi="en-US"/>
        </w:rPr>
        <w:t>1294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زمزمى، شيخ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مكّى زمزمى، از اكابر و اعيان علما و فضلاى مكّه مى باشد كه در شعر و انشا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قصيدۀ عالى در مدح حضرت رسالت گفته است كه يكى به الفتح التّام فى مدح خير الانام و ديگرى به الفتح المبين فى مدح سيّد المرسلين موسوم بوده و ابيات فرج نيز كه در استغاثه به آن حضرت گفته، از اشعار شيواى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عجل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توالى الكرب و اشتدّ الحرج</w:t>
      </w:r>
    </w:p>
    <w:p>
      <w:pPr>
        <w:pStyle w:val="BookText"/>
        <w:rPr/>
      </w:pPr>
      <w:r>
        <w:rPr>
          <w:rFonts w:ascii="Amiri" w:hAnsi="Amiri" w:eastAsia="Amiri" w:cs="Amiri"/>
          <w:color w:val="111111"/>
          <w:sz w:val="28"/>
          <w:sz w:val="28"/>
          <w:szCs w:val="28"/>
          <w:rtl w:val="true"/>
          <w:lang w:bidi="ar-SA"/>
        </w:rPr>
        <w:t xml:space="preserve">قسما باللّه ما لاذ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في خطب رجا الا انبلج</w:t>
      </w:r>
    </w:p>
    <w:p>
      <w:pPr>
        <w:pStyle w:val="BookText"/>
        <w:rPr/>
      </w:pPr>
      <w:r>
        <w:rPr>
          <w:rFonts w:ascii="IRNazanin" w:hAnsi="IRNazanin" w:eastAsia="IRNazanin"/>
          <w:color w:val="111111"/>
          <w:sz w:val="28"/>
          <w:sz w:val="28"/>
          <w:szCs w:val="28"/>
          <w:rtl w:val="true"/>
          <w:lang w:bidi="fa-IR"/>
        </w:rPr>
        <w:t xml:space="preserve">تا آخر كه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زمزمى دو كنيزك غزال و دام السرور نام داشت كه تصادفاً هر دو را فروخته، پس پشيمان شد و در اين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بجاريتيّ كنت قرير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افق مسرّتي بهما قرير</w:t>
      </w:r>
    </w:p>
    <w:p>
      <w:pPr>
        <w:pStyle w:val="BookText"/>
        <w:rPr/>
      </w:pPr>
      <w:r>
        <w:rPr>
          <w:rFonts w:ascii="Amiri" w:hAnsi="Amiri" w:eastAsia="Amiri" w:cs="Amiri"/>
          <w:color w:val="111111"/>
          <w:sz w:val="28"/>
          <w:sz w:val="28"/>
          <w:szCs w:val="28"/>
          <w:rtl w:val="true"/>
          <w:lang w:bidi="ar-SA"/>
        </w:rPr>
        <w:t xml:space="preserve">فنفر صرف ايامى غزالى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دامت و لا دام السرور</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زمزمى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اصبح بجنان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عبدالقادر بن شيخ، النور السافر عن اخبار القرن العاشر،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زنبقى، مهلب</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5382435_2142443653"/>
      <w:bookmarkStart w:id="230" w:name="_Toc79"/>
      <w:bookmarkEnd w:id="229"/>
      <w:r>
        <w:rPr>
          <w:rtl w:val="true"/>
        </w:rPr>
        <w:t>زنجانى</w:t>
      </w:r>
      <w:bookmarkEnd w:id="230"/>
    </w:p>
    <w:p>
      <w:pPr>
        <w:pStyle w:val="BookText"/>
        <w:rPr/>
      </w:pPr>
      <w:r>
        <w:rPr>
          <w:rFonts w:ascii="IRNazanin" w:hAnsi="IRNazanin" w:eastAsia="IRNazanin"/>
          <w:color w:val="111111"/>
          <w:sz w:val="28"/>
          <w:sz w:val="28"/>
          <w:szCs w:val="28"/>
          <w:rtl w:val="true"/>
          <w:lang w:bidi="fa-IR"/>
        </w:rPr>
        <w:t>زنجانى</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ميرزا ابوطالب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ميرزا ابوالقاسم بن سيد كاظم، موسوى، زنجانى الولاده، تهرانى الوفاة والاقامه، از علماى اوايل قرن حاضر چهاردهم هجرت مى باشد كه در تهران به كثرت اطّلاع و تبحّر علمى معروف و مرجع حل اشكالات علمى بوده </w:t>
      </w:r>
    </w:p>
    <w:p>
      <w:pPr>
        <w:pStyle w:val="BookText"/>
        <w:rPr/>
      </w:pPr>
      <w:r>
        <w:rPr>
          <w:rFonts w:ascii="Amiri" w:hAnsi="Amiri" w:eastAsia="Amiri" w:cs="Amiri"/>
          <w:color w:val="111111"/>
          <w:sz w:val="28"/>
          <w:sz w:val="28"/>
          <w:szCs w:val="28"/>
          <w:rtl w:val="true"/>
          <w:lang w:bidi="ar-SA"/>
        </w:rPr>
        <w:t>و از تأليفات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67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46"/>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ميرزا ابوطالب زنجانى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اوانى الذّهب والفّضّة؛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ايضاح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والتّرجيح؛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التّنقيد فى احكام التّقليد؛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فى احكام الصّيام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 تهران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حاج ميرزا ابوعبداللّه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نصراللّه شيخ الاسلام زنجانى، از علماى قرن حاضر چهاردهم هجرى قمرى مى باشد كه پس از اخذ علوم ادبيّه و عربيّه، فلسفه و كلام و فلكيات را نيز در مولد خود، زنجان، از ميرزا ابراهيم فلكى معروف زنجانى، از تلامذۀ ميرزا ابوالحسن جلوۀ سالف الترجمه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تهران به تكميل مراتب علميّه پرداخت تا در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اشرف مشرّف شد و هشت سال به تكميل علوم دينيّه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اجازات اجتهادى و روايتى اكابران حوزۀ مقدّسه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 مراجعت و به فاصلۀ چند سال زيارت بيت اللّه الحرام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احوال، در فلسطين و قاهره و سوريّه با افاضل آن نواحى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دوم به مصر مسافرت كرده و مورد تجليل و احترامات ادبا و فضلا و اساتيد دانشگاه مصر و الازهر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به ايران مدتى در تهران به تدريس تفسير و فلسفه اشتغال ورزيد تا روز پنجشنبه هفتم جمادى الآخرۀ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زنجان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القرآن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عربى، كتابى است فلسفى و اجتماعى كه عقيدۀ اسلامى را با عقل و قرآن روشن مى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در مصر چاپ و اخيراً ترجمۀ فارسى آن نيز در تهران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ترجمۀ پارسى كتاب الابطال مورخ شهير انگليسى، توماس كارلايل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انتشار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بقاء النّفس بعد فناء الجسد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كه در بغداد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حسين بن على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الفيلسوف الفارسى الكبير صدرالدّين الشّيرازى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حال ملاصدرا بوده و در دمشق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ميرزا كاظم بن مير محمدحسين، موسوى زنجانى، عالمى است فاضل از تلامذۀ سيد محمدباقر حجة الاسلام رشتى سالف الترجمه و حاج محمدابراهيم كلباسى آتى الترجمه كه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تكميل تحصيلات علميّه از عتبات به زنجان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و نفوذ و اقتدار بى نهايت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اهل بيت طهارت عليهم السلام چشمى گريان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فتنۀ بابيه قضايايى از وى مشهور است و تأليفات نافعه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الدّلائل فى حساب عقد الانامل؛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تخريب اسباب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رد بابيّه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الابرار على فرقة الاشرار فى اثبات حرمة الخمر فى الشّرائع السّابقة و جميع الادوار؛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الابصار فى اثبات امامة الائمّة الاطهار؛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قمع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در رد بابيّه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المهمّات فى صيغ العقود والايقاعات؛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الابواب؛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عقايد اصوليّه و فروع 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روز دوشنبه سوم جمادى الاولى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زنجان در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قبّۀ مخصوصى در خارج آن بلده مدفون گرديد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شيخ اسداللّه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اماميّۀ عصر حاضر مى باشد كه به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ديزج نزديكى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مقدمات را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ادامۀ تحصيلات علمى خود به عراق عرب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حاضر حوزۀ درس حاج ميرزا محمدحسن شيرازى آتى الترجمه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ادوار زندگانى خود را در خدمت علم و تدريس فقه و اصول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ناتوانى و خانه نشينى كه در آخر عمر داشته، بازهم در مباحثات علميّه و انجام وظايف دينيّه اهتمام تمام به كار مى برد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اوفوا بالعقود؛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سلطنت؛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قاعدۀ لا ضرر؛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ترجمه در دهم رجب سال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حاج شيخ جواد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ملا محرمعلى بن كلب قاسم، طارمى ابهرى زنجانى، از علماى اماميّۀ اوايل قرن حاضر چهاردهم هجرى قمرى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اندكى در زنجان تحصيل كرد؛ سپس به قزوين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علاّمۀ وقت سيد على، محشّى قوانين، اخذ مراتب علميّه كرد؛ بعد براى ادامۀ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تحصيلات علميّه به عتبات عاليات مشرّف شد؛ در حوزۀ درس حاج سيد حسين كوه كمرى و فاضل ايروانى و حاج ميرزا محمدحسن شيرازى، كه شرح حال هريك در محل خود از اين كتاب مذكور است، حاضر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تحصيل اجازه از ايشان به زنجان مراجعت و به تدريس و تأليف و انجام ديگر وظايف دينيّه مشغول شد تا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الاصول الجعفريّة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عقايد، به پارسى 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المجالس فى المواعظ والمصائب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مقتل فارسى است و در ايران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الايمان فى اثبات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فارسى است و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رسائل شيخ انصارى؛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قوانين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المتهجّدين؛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الاحتشام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نهج البلاغه است و</w:t>
      </w:r>
    </w:p>
    <w:p>
      <w:pPr>
        <w:pStyle w:val="BookText"/>
        <w:rPr/>
      </w:pPr>
      <w:r>
        <w:rPr>
          <w:rFonts w:ascii="Amiri" w:hAnsi="Amiri" w:eastAsia="Amiri" w:cs="Amiri"/>
          <w:color w:val="111111"/>
          <w:sz w:val="28"/>
          <w:sz w:val="28"/>
          <w:szCs w:val="28"/>
          <w:rtl w:val="true"/>
          <w:lang w:bidi="ar-SA"/>
        </w:rPr>
        <w:t>به خواهش شاهزاده احتشام السلطنۀ قاجار، والى زنجان، تأليف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الرّجال فى منتهى المقال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تهرانى، الذريعة الى تصانيف الشيعة؛ 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عبدالوهاب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عبدالوهاب بن ابى المعالى، زنجانى خزرجى،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ادباى قرن هفتم هجرى قمرى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المقياس فى تفسير القسطاس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عروض كه شرح كتاب قسطاس زمخشرى است و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صرف كه بسيار مختصر و محل استفادۀ ارباب فضل و هنر بوده و شروح بسيارى بر آن نوشته اند و بارها در مصر و ايران و غيره چاپ و در روم نيز با ترجمۀ لاتينى آن به طبع رسيده و آن را به جهت انتساب به لقب مذكورش، تصريف عزّى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الهادى للشّادى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الهادى للشّادى نام ميدانى را 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 كرده و يا به نوشتۀ بعضى، كتاب هادى متن اين شرح نيز از خود زنجانى است و شرح تصريف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المبادى فى 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اصلى همان كتاب تصريف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المضنون به على غير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مجموعۀ ابياتى است كه از اشعار شعراى جاهليّت و شعراى اسلامى تا زمان خود انتخاب كرده و عبيداللّه بن عبدالكافى عبيدى از افاضل قرن هشتم هجرت، آن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شرح كرده و اصل و شرح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تصريف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به دست نيامد، لكن چنانچه معلوم شد، به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 و به نوشتۀ ذريعة، در همان سال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صاحب ترجمه موافق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مذكور داشتيم و از بعض مواضع كشف الظّنون ظاهر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سيد ميرزا عبدالواسع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سيد محمد بن ابى القاسم، حسينى زنجانى، از اكابر علماى اماميّه مى باشد كه به سال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زنجان وفات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الاجتهاد والتّقليد؛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رياض المسائل؛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قوانين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زنجانى، ملا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قارپوزآبادى،</w:t>
      </w:r>
      <w:r>
        <w:rPr>
          <w:rStyle w:val="FootnoteAnchor"/>
          <w:rtl w:val="true"/>
        </w:rPr>
        <w:footnoteReference w:id="121"/>
      </w:r>
      <w:r>
        <w:rPr>
          <w:rFonts w:ascii="IRNazanin" w:hAnsi="IRNazanin" w:eastAsia="IRNazanin"/>
          <w:color w:val="111111"/>
          <w:sz w:val="28"/>
          <w:sz w:val="28"/>
          <w:szCs w:val="28"/>
          <w:rtl w:val="true"/>
          <w:lang w:bidi="fa-IR"/>
        </w:rPr>
        <w:t>قزوينى الاصل والولاده، زنجانى المسكن والمدفن، از اكابر علماى اماميّۀ اواخر قرن سيزدهم هجرت مى باشد كه فقيه اصولى رجالى واعظ اديب و از تلامذۀ شيخ محمدتقى صاحب هداية المسترشدين آتى الترجمه و از معاصرين شيخ مرتضى انصارى و نظاير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اجلّه او را به استاد مذكورش ترجيح داده و با وجود او تقليد وى را جايز نمى دانسته اند و حاج ميرزا حبيب اللّه رشتى و بعضى ديگر از اكابر وقت از تلامذۀ وى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ترجمه مدّتى در قزوين مشغول تدريس و تأليف و فتوا و ارشاد بوده و اخيراً به زنجان مهاجرت نمود و به انجام وظايف دينيّه اشتغال داشت تا بعد از اشتعال نائرۀ فتنۀ بابيّه به كربلاى معلّى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هفت سال، كه آن نائره خاموش گرديد،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 به زنجان عودت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اى عالى و مسجد بزرگى چهل ستونى بنا نهاد و به قرار سابق به انجام همه گونه خدمات دينيّه اشتغال داشت تا در هشتم محرم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نود سالگى بدرود جهان گفت و در بقعۀ خود در مقبرۀ سيد ابراهيم مدفون گرديد و تأليفات نافعه از خود به يادگار گذاشت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يس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طهارت تا 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تصريف زنجانى؛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عوامل ملا محسن؛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دعبل؛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قصيدۀ فرزدق؛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نظام الفرائد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الصّيد والذّباحة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مدت هفت روز يا ده روز تأليف و در تبريز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 مجلّد كه اوّلى و سيمى در تبريز و چهارمى </w:t>
      </w:r>
    </w:p>
    <w:p>
      <w:pPr>
        <w:pStyle w:val="BookText"/>
        <w:rPr/>
      </w:pPr>
      <w:r>
        <w:rPr>
          <w:rFonts w:ascii="IRNazanin" w:hAnsi="IRNazanin" w:eastAsia="IRNazanin"/>
          <w:color w:val="111111"/>
          <w:sz w:val="28"/>
          <w:sz w:val="28"/>
          <w:szCs w:val="28"/>
          <w:rtl w:val="true"/>
          <w:lang w:bidi="fa-IR"/>
        </w:rPr>
        <w:t>و پنجمى نيز در تهران چاپ و جلد دويمى آن در حال حيات خود مؤلف مفقود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الفرائد فى شرح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هفت مجلّد و شرح قواعد علاّمۀ حلّى است و يك قسمت از آن در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نواميس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زنجانى، سيد يعقوب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ديوان، زنجانى لاهورى موسوى، پسر سيد على، از اكابر مشايخ و عرفاى سلسلۀ جنيديۀ شهر لاهور مى باشد كه علوم ظاهرى و باطنى را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با شانزده پشت به حضرت امام موسى بن جعفر عليهما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زنجان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اقامت كرده و هنگامۀ مشيخت گرم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اكابر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بسيارى دست ارادت بدو دادند و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هندى در تاريخ وفاتش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زنجانى از اين دنيا سفر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 ايزدى گرديد محبوب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مقبول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شد</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رحلت آن شاه مطلوب</w:t>
      </w:r>
    </w:p>
    <w:p>
      <w:pPr>
        <w:pStyle w:val="BookText"/>
        <w:rPr/>
      </w:pP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مهدى صدر ديوان</w:t>
      </w:r>
      <w:r>
        <w:rPr>
          <w:rFonts w:eastAsia="Amiri" w:cs="Amiri" w:ascii="Amiri" w:hAnsi="Amiri"/>
          <w:color w:val="111111"/>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پير يعقوب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زنجى، مسلم بن خالد</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زندجى، حسين بن ابى العلاء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رندجى</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پير، شيخ عثمان بن شيخ عبدالكبير </w:t>
      </w:r>
      <w:r>
        <w:rPr>
          <w:rFonts w:eastAsia="IRNazanin" w:cs="IRNazanin"/>
          <w:color w:val="111111"/>
          <w:sz w:val="28"/>
          <w:szCs w:val="28"/>
          <w:rtl w:val="true"/>
          <w:lang w:bidi="fa-IR"/>
        </w:rPr>
        <w:t xml:space="preserve">(... -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چشتى صابرى، از عرفاى نامى عصر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ظاهرى و باطنى را جامع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سجّاده نشين مشيخت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برادرزاده هاى او در اين موضوع بناى </w:t>
      </w:r>
      <w:bookmarkStart w:id="231" w:name="pg15892_174106"/>
    </w:p>
    <w:p>
      <w:pPr>
        <w:pStyle w:val="BookText"/>
        <w:rPr/>
      </w:pPr>
      <w:bookmarkEnd w:id="231"/>
      <w:r>
        <w:rPr>
          <w:rFonts w:ascii="IRNazanin" w:hAnsi="IRNazanin" w:eastAsia="IRNazanin"/>
          <w:color w:val="111111"/>
          <w:sz w:val="28"/>
          <w:sz w:val="28"/>
          <w:szCs w:val="28"/>
          <w:rtl w:val="true"/>
          <w:lang w:bidi="fa-IR"/>
        </w:rPr>
        <w:t xml:space="preserve">مخاصمه گذاشتند تا امر به محاربه انجاميد؛ عاقبت مسند مشيخت در شيخ عثمان استقرار يافت و مشغول ارشاد و انجام وظايف مقرّره بوده تا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غلام سرور در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عثمان پير عالم گير چشت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دنياى دون اندر جنان</w:t>
      </w:r>
    </w:p>
    <w:p>
      <w:pPr>
        <w:pStyle w:val="BookText"/>
        <w:rPr/>
      </w:pPr>
      <w:r>
        <w:rPr>
          <w:rFonts w:ascii="IRNazanin" w:hAnsi="IRNazanin" w:eastAsia="IRNazanin"/>
          <w:color w:val="111111"/>
          <w:sz w:val="28"/>
          <w:sz w:val="28"/>
          <w:szCs w:val="28"/>
          <w:rtl w:val="true"/>
          <w:lang w:bidi="fa-IR"/>
        </w:rPr>
        <w:t xml:space="preserve">رحلتش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جهان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الواصلين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 شيخ نظام الدين، پسر شيخ عثمان، بعد از پدر خليفۀ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طريقت، با زهد و قناعت موصوف و با رياضت و عبادت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عباد اشتغال داشت تا به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محبوب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زنده پيل، احمد بن ابوالحسن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جامى، احمد بن ابوالحسن</w:t>
      </w:r>
    </w:p>
    <w:p>
      <w:pPr>
        <w:pStyle w:val="Heading3"/>
        <w:numPr>
          <w:ilvl w:val="2"/>
          <w:numId w:val="1"/>
        </w:numPr>
        <w:rPr/>
      </w:pPr>
      <w:bookmarkStart w:id="232" w:name="__RefHeading___Toc15382437_2142443653"/>
      <w:bookmarkStart w:id="233" w:name="_Toc80"/>
      <w:bookmarkEnd w:id="232"/>
      <w:r>
        <w:rPr>
          <w:rtl w:val="true"/>
        </w:rPr>
        <w:t>زنوزى</w:t>
      </w:r>
      <w:bookmarkEnd w:id="233"/>
    </w:p>
    <w:p>
      <w:pPr>
        <w:pStyle w:val="BookText"/>
        <w:rPr/>
      </w:pPr>
      <w:r>
        <w:rPr>
          <w:rFonts w:ascii="IRNazanin" w:hAnsi="IRNazanin" w:eastAsia="IRNazanin"/>
          <w:color w:val="111111"/>
          <w:sz w:val="28"/>
          <w:sz w:val="28"/>
          <w:szCs w:val="28"/>
          <w:rtl w:val="true"/>
          <w:lang w:bidi="fa-IR"/>
        </w:rPr>
        <w:t>زنوزى</w:t>
      </w:r>
      <w:r>
        <w:rPr>
          <w:rStyle w:val="FootnoteAnchor"/>
          <w:rtl w:val="true"/>
        </w:rPr>
        <w:footnoteReference w:id="127"/>
      </w:r>
    </w:p>
    <w:p>
      <w:p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زنوزى، ميرزا حسن بن عبدالرسول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حسينى النسب، زنوزى الاصل، خويى الولاده، از اكابر علماى اوايل قرن سيزدهم هجرت مى باشد كه در علوم عقليّه و نقليّه متبحّر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زندگانى نزد ملا محمدشفيع دهخوارقانى تبريزى درس خواند؛ سپس پنج سال ديگر هم نزد ملا عبدالنّبى طسوجى آتى الترجمه به تحصيل علوم ادبيّه پرداخت تا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عتبات عرش درجات مشرّف و در حوزۀ درس آقاى بهبهانى و صاحب رياض و ميرزا مهدى شهرستانى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تحصيلات علوم دينيّه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مشهد مقدّس رضوى عازم و به فاصلۀ دو سال باز به وطن خود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برحسب خواهش حسينقلى خان دنبلى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كتاب بحر العلوم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كتاب رياض الجنّة را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داد و دو </w:t>
      </w:r>
    </w:p>
    <w:p>
      <w:pPr>
        <w:pStyle w:val="BookText"/>
        <w:rPr/>
      </w:pPr>
      <w:r>
        <w:rPr>
          <w:rFonts w:ascii="IRNazanin" w:hAnsi="IRNazanin" w:eastAsia="IRNazanin"/>
          <w:color w:val="111111"/>
          <w:sz w:val="28"/>
          <w:sz w:val="28"/>
          <w:szCs w:val="28"/>
          <w:rtl w:val="true"/>
          <w:lang w:bidi="fa-IR"/>
        </w:rPr>
        <w:t>كتاب ديگر زبدة الاعمال و وسيلة النّجاة در اوراد و ادعيّه نيز از او است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كتاب بحر العلوم مذكور، فارسى و ملمّع و كثيرالفوايد و داراى فوايد ممتّعۀ بسيارى از هر علم مى باشد؛ مبوّب نبوده و نظير كشكول و داراى هفت جلد است كه سه جلد از آن با خط و كاغذ خوب در تبريز به نظر اين نگارنده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رياض الجنّة نيز هشت مجلّد و مملو از فوايد تاريخيّه و غير آنها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شعر خوب هم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دمى به سوى من از رحمتت نمى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 فداى تو آيين دلبرى اين است</w:t>
      </w:r>
    </w:p>
    <w:p>
      <w:pPr>
        <w:pStyle w:val="BookText"/>
        <w:rPr/>
      </w:pPr>
      <w:r>
        <w:rPr>
          <w:rFonts w:ascii="Amiri" w:hAnsi="Amiri" w:eastAsia="Amiri" w:cs="Amiri"/>
          <w:color w:val="111111"/>
          <w:sz w:val="28"/>
          <w:sz w:val="28"/>
          <w:szCs w:val="28"/>
          <w:rtl w:val="true"/>
          <w:lang w:bidi="ar-SA"/>
        </w:rPr>
        <w:t xml:space="preserve">تو راست ريختن خون من مباح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رضا به قضاى تو مذهب و دين است</w:t>
      </w:r>
    </w:p>
    <w:p>
      <w:pPr>
        <w:pStyle w:val="BookText"/>
        <w:rPr/>
      </w:pPr>
      <w:r>
        <w:rPr>
          <w:rFonts w:ascii="IRNazanin" w:hAnsi="IRNazanin" w:eastAsia="IRNazanin"/>
          <w:color w:val="111111"/>
          <w:sz w:val="28"/>
          <w:sz w:val="28"/>
          <w:szCs w:val="28"/>
          <w:rtl w:val="true"/>
          <w:lang w:bidi="fa-IR"/>
        </w:rPr>
        <w:t xml:space="preserve">نظر ز فانى بيدل مكن دريغ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تو از بندگان ديرين است</w:t>
      </w:r>
    </w:p>
    <w:p>
      <w:pPr>
        <w:pStyle w:val="BookText"/>
        <w:rPr/>
      </w:pPr>
      <w:r>
        <w:rPr>
          <w:rFonts w:ascii="IRNazanin" w:hAnsi="IRNazanin" w:eastAsia="IRNazanin"/>
          <w:color w:val="111111"/>
          <w:sz w:val="28"/>
          <w:sz w:val="28"/>
          <w:szCs w:val="28"/>
          <w:rtl w:val="true"/>
          <w:lang w:bidi="fa-IR"/>
        </w:rPr>
        <w:t xml:space="preserve">مخفى نماند كه ميرزا عبدالرسول، پدر صاحب ترجمه، نيز از سخنوران معروف زنوز مى باشد؛ از دوازده سالگى تا هفتاد سالگى در سياحت بوده و ديوانى در مصائب حضرت سيدالشهدا عليه السلام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اوّل ديوانش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 فغان و غلغله اندر زمانه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زبان فنا را زبانه چيست‌؟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نى نوا كن و بر بينوا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سرّ نالۀ اين در ميانه چيست</w:t>
      </w:r>
    </w:p>
    <w:p>
      <w:pPr>
        <w:pStyle w:val="BookText"/>
        <w:rPr/>
      </w:pPr>
      <w:r>
        <w:rPr>
          <w:rFonts w:ascii="Amiri" w:hAnsi="Amiri" w:eastAsia="Amiri" w:cs="Amiri"/>
          <w:color w:val="111111"/>
          <w:sz w:val="28"/>
          <w:sz w:val="28"/>
          <w:szCs w:val="28"/>
          <w:rtl w:val="true"/>
          <w:lang w:bidi="ar-SA"/>
        </w:rPr>
        <w:t>سال وفات او نيز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زنوزى، ملا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آقا على مدرّس زنوزى ذيل الترجمه، از علما و افاضل آذربايجان مى باشد كه در قصبۀ زنوز مذكور فوق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زندگانى به بلدۀ خوى رفته، ادبيّات و علوم عربيّه را در آنجا به درجۀ كمال رسانيد تا آنكه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عبداللّه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پس به عتبات رفته و اصول فقه را در كربلا در حوزۀ درس سيد مجاهد و حجة الاسلام شفتى متقن داشت؛ بعد به قم رفته و قوانين را از خود مؤلفش، ميرزاى قمى،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تكميل علوم شرعيّه به اصفهان رفته و به تحصيلات علوم حكميّه پرداخت تا از طرف استاد خود، ملا على نورى، به مدرّسى مدرسۀ مروى تهران، كه در آن اوان حاج محمدحسين خان مروى تأسيس داده بود، معيّن شد و مورد عنايات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ملوكانۀ فتحعلى شاه قاجار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 معنى ترقّيات بسيارى كرده و مدت </w:t>
      </w:r>
    </w:p>
    <w:p>
      <w:pPr>
        <w:pStyle w:val="BookText"/>
        <w:rPr/>
      </w:pPr>
      <w:r>
        <w:rPr>
          <w:rFonts w:ascii="IRNazanin" w:hAnsi="IRNazanin" w:eastAsia="IRNazanin"/>
          <w:color w:val="111111"/>
          <w:sz w:val="28"/>
          <w:sz w:val="28"/>
          <w:szCs w:val="28"/>
          <w:rtl w:val="true"/>
          <w:lang w:bidi="fa-IR"/>
        </w:rPr>
        <w:t xml:space="preserve">بيست سال در همان مدرسه به تدريس اشتغال داشت تا به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ايزدى نائل آمد و در تاريخ آن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عبداللّه همى روحانيان را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حديث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ملاّصدرا؛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چگونگى غضب خداوندى بر گناهكاران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واجب الوجود و صفات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05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56"/>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آقاعلى مدرس زنوزى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زنوزى، آقا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ملا عبداللّه زنوزى مذكور فوق، مقيم تهران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حكماى اوايل قرن حاضر چهاردهم هجرت مى باشد كه جامع معقول و منقول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مدرسۀ سپهسالار قديم تهران در هر دو رشته از روى تحقيق و استدلال تدريس مى كرد؛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 چنانچه به جهت كمالات صورى و معنوى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استادالاساتيد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در صفاى باطن و تهذيب اخلاق نيز ممتاز و طاق و از زمرۀ طالبين حق دستگيرى مى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بايد به راه فيض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بزرگى آن چنان آيد پديد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مآثر و آثار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على مدرّس غالب كتب كلام و حكمت و رياضيّات را استادانه تدريس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مدرسۀ سپهسالار مذكور انزوا گزيده و در اثر رياضت، اخلاق ستوده و ملكات پسنديده به هم رسانيده، بلكه ذاتاً درويش صفت و فقيردوست و عارف پيشه و صوفى منش و وارسته و بى 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طرائق، با كمال خفيه با منوّرعلى شاه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ارادت داد و شب شنبه هفدهم ذى القعدۀ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وفات يافت و در جوار حضرت عبدالعظيم عليه السلام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لطفعلى صدرالافاضل، كه در عرفاى آن عهد مشاربالبنان بوده، در تاريخ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يحاول ضبطا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الوفاة نظيما</w:t>
      </w:r>
    </w:p>
    <w:p>
      <w:pPr>
        <w:pStyle w:val="BookText"/>
        <w:rPr/>
      </w:pPr>
      <w:r>
        <w:rPr>
          <w:rFonts w:ascii="Amiri" w:hAnsi="Amiri" w:eastAsia="Amiri" w:cs="Amiri"/>
          <w:color w:val="111111"/>
          <w:sz w:val="28"/>
          <w:sz w:val="28"/>
          <w:szCs w:val="28"/>
          <w:rtl w:val="true"/>
          <w:lang w:bidi="ar-SA"/>
        </w:rPr>
        <w:t xml:space="preserve">للعام ارّخ حسيبا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فاز فوزاً عظيما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اين رباعى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خورشيد ازل ز رخ چو برداشت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نقاب و گشت ظاهر به حجاب</w:t>
      </w:r>
    </w:p>
    <w:p>
      <w:pPr>
        <w:pStyle w:val="BookText"/>
        <w:rPr/>
      </w:pPr>
      <w:r>
        <w:rPr>
          <w:rFonts w:ascii="IRNazanin" w:hAnsi="IRNazanin" w:eastAsia="IRNazanin"/>
          <w:color w:val="111111"/>
          <w:sz w:val="28"/>
          <w:sz w:val="28"/>
          <w:szCs w:val="28"/>
          <w:rtl w:val="true"/>
          <w:lang w:bidi="fa-IR"/>
        </w:rPr>
        <w:t xml:space="preserve">ظاهر به حجاب اگر نشد پس ز چه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ابوتراب ظاهر به تراب</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بدايع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چند مسئلۀ غامضۀ معقوليّه كه عمادالدوله بديع الملك ميرزا بن امامقلى ميرزا بن محمدعلى ميرزا بن فتحعلى شاه قاجار از وى استفسار نموده؛ در سال مذكور وفات تأليف و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ملاّصدرا؛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اينكه منطق از علوم حكميه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الرّشاد فى احوال المعاد؛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كلّ القوى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شرح هدايۀ ملاّصدرا در تهران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معصومعلى شاه، طرائق الحقائق،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زنوزى، حاج ميرزا محمدحسن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فيلسوف الدولۀ آتى الترجمه، زنوزى الاصل، تبريزى المسكن، از علماى اماميّۀ اوايل قرن حاضر چهاردهم هجرت و از تلامذۀ شيخ مرتضى انصارى و فاضل ايروانى و ديگر اكابر وقت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المأتين فى الامامة على نمط الالفين تأليف او بوده و رساله هاى متفرقه در فقه و اصول و كلام و غيره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وششم شهر شوال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تبريز وفات يافت و جنازه اش را به نجف اشرف نقل دادند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 xml:space="preserve">. </w:t>
      </w:r>
      <w:bookmarkStart w:id="234" w:name="pg15892_174110"/>
    </w:p>
    <w:p>
      <w:pPr>
        <w:pStyle w:val="BookText"/>
        <w:rPr/>
      </w:pPr>
      <w:bookmarkEnd w:id="234"/>
      <w:r>
        <w:rPr>
          <w:rFonts w:eastAsia="Times New Roman" w:cs="Times New Roman" w:ascii="Times New Roman" w:hAnsi="Times New Roman"/>
          <w:color w:val="111111"/>
          <w:sz w:val="28"/>
          <w:szCs w:val="28"/>
          <w:lang w:val="en-US" w:bidi="en-US"/>
        </w:rPr>
        <w:t>393</w:t>
      </w:r>
    </w:p>
    <w:p>
      <w:pPr>
        <w:pStyle w:val="Heading3"/>
        <w:numPr>
          <w:ilvl w:val="2"/>
          <w:numId w:val="1"/>
        </w:numPr>
        <w:rPr/>
      </w:pPr>
      <w:bookmarkStart w:id="235" w:name="__RefHeading___Toc15382439_2142443653"/>
      <w:bookmarkStart w:id="236" w:name="_Toc81"/>
      <w:bookmarkEnd w:id="235"/>
      <w:r>
        <w:rPr>
          <w:rtl w:val="true"/>
        </w:rPr>
        <w:t>زوارى</w:t>
      </w:r>
      <w:bookmarkEnd w:id="236"/>
    </w:p>
    <w:p>
      <w:pPr>
        <w:pStyle w:val="BookText"/>
        <w:rPr/>
      </w:pPr>
      <w:r>
        <w:rPr>
          <w:rFonts w:ascii="IRNazanin" w:hAnsi="IRNazanin" w:eastAsia="IRNazanin"/>
          <w:color w:val="111111"/>
          <w:sz w:val="28"/>
          <w:sz w:val="28"/>
          <w:szCs w:val="28"/>
          <w:rtl w:val="true"/>
          <w:lang w:bidi="fa-IR"/>
        </w:rPr>
        <w:t>زوارى</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زوارى، جمشيد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غياث الدين، مولا جمشيد بن مسعود</w:t>
      </w:r>
    </w:p>
    <w:p>
      <w:pPr>
        <w:pStyle w:val="BookText"/>
        <w:rPr/>
      </w:pPr>
      <w:r>
        <w:rPr>
          <w:rFonts w:eastAsia="Times New Roman" w:cs="Times New Roman" w:ascii="Times New Roman" w:hAnsi="Times New Roman"/>
          <w:color w:val="111111"/>
          <w:sz w:val="28"/>
          <w:szCs w:val="28"/>
          <w:lang w:val="en-US" w:bidi="en-US"/>
        </w:rPr>
        <w:t>1311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زوارى، شيخ على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فاضل مفسّر معروف، از علماى اماميّۀ قرن دهم هجرت مى باشد كه استاد ملا فتح اللّه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تلامذۀ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تأليفات سودمند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احتجاج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اربعين حديث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وسيلة النّجاة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تفسير منسوب به حضرت امام حسن عسگرى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تفسير فارسى قرآن مجيد بوده و به تفسير زوارى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عدّة الدّاعى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موسوم به 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النجاح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پارسى كه به ترجمة المناقب موسوم و يك نسخۀ خطى آن به شمارۀ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به مكارم الكرائم موسوم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به نام ترجمة الخواص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 پارسى نهج البلاغه بوده و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نسخۀ آن در كتابخانۀ مدرسۀ مروى تهران و كتابخانۀ رضويّه در مشهد مقدّس رضوى عليه السلام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روضة الانوار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الانوار الى معرفة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امر شاه تهماسب صفوى تأليف شده و پارسى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قصص انبيا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الكرائم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وفاتش به دست نيامد، لكن در سال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كه تاريخ ختم تأليف تفسير قرآن </w:t>
      </w:r>
      <w:bookmarkStart w:id="237" w:name="pg15892_174111"/>
    </w:p>
    <w:p>
      <w:pPr>
        <w:pStyle w:val="BookText"/>
        <w:rPr/>
      </w:pPr>
      <w:bookmarkEnd w:id="237"/>
      <w:r>
        <w:rPr>
          <w:rFonts w:ascii="IRNazanin" w:hAnsi="IRNazanin" w:eastAsia="IRNazanin"/>
          <w:color w:val="111111"/>
          <w:sz w:val="28"/>
          <w:sz w:val="28"/>
          <w:szCs w:val="28"/>
          <w:rtl w:val="true"/>
          <w:lang w:bidi="fa-IR"/>
        </w:rPr>
        <w:t>مى باشد، در قيد حيات بوده است؛ چنانچه خودش در تاريخ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اله چون به اتمام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عيان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مأمون</w:t>
      </w:r>
    </w:p>
    <w:p>
      <w:pPr>
        <w:pStyle w:val="BookText"/>
        <w:rPr/>
      </w:pPr>
      <w:r>
        <w:rPr>
          <w:rFonts w:ascii="Amiri" w:hAnsi="Amiri" w:eastAsia="Amiri" w:cs="Amiri"/>
          <w:color w:val="111111"/>
          <w:sz w:val="28"/>
          <w:sz w:val="28"/>
          <w:szCs w:val="28"/>
          <w:rtl w:val="true"/>
          <w:lang w:bidi="ar-SA"/>
        </w:rPr>
        <w:t xml:space="preserve">زواوى، يحيى بن عبدالمعطى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صالح</w:t>
      </w:r>
    </w:p>
    <w:p>
      <w:pPr>
        <w:pStyle w:val="BookText"/>
        <w:rPr/>
      </w:pPr>
      <w:r>
        <w:rPr>
          <w:rFonts w:ascii="Amiri" w:hAnsi="Amiri" w:eastAsia="Amiri" w:cs="Amiri"/>
          <w:color w:val="111111"/>
          <w:sz w:val="28"/>
          <w:sz w:val="28"/>
          <w:szCs w:val="28"/>
          <w:rtl w:val="true"/>
          <w:lang w:bidi="ar-SA"/>
        </w:rPr>
        <w:t>در اصطلاح رجالى، لقب على بن عبيداللّه بن حسين اصغر و زوجه اش دختر عمّ خود عبداللّه بن حسين اصغر مى باشد و شرح حال ايشان موكول بدان علم است</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5382441_2142443653"/>
      <w:bookmarkStart w:id="239" w:name="_Toc82"/>
      <w:bookmarkEnd w:id="238"/>
      <w:r>
        <w:rPr>
          <w:rtl w:val="true"/>
        </w:rPr>
        <w:t>زوزنى</w:t>
      </w:r>
      <w:bookmarkEnd w:id="239"/>
    </w:p>
    <w:p>
      <w:pPr>
        <w:pStyle w:val="BookText"/>
        <w:rPr/>
      </w:pPr>
      <w:r>
        <w:rPr>
          <w:rFonts w:ascii="IRNazanin" w:hAnsi="IRNazanin" w:eastAsia="IRNazanin"/>
          <w:color w:val="111111"/>
          <w:sz w:val="28"/>
          <w:sz w:val="28"/>
          <w:szCs w:val="28"/>
          <w:rtl w:val="true"/>
          <w:lang w:bidi="fa-IR"/>
        </w:rPr>
        <w:t>زوزنى</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زوزنى، اسعد بن على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بارع زوزنى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فاضل، شاعر كاتب منشى كه در عراق و خراسان وحيد عصر خود و شهرۀ آفاق بوده و با آن همه كبر سنّى كه داشته، ميل مفرط به استماع حديث داشته است و در دهم ذى الحجۀ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زوزنى، حسين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حسين بن على بن احمد بن حسين، قاضى،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پيشوايان نحو و لغت و علوم عربيّه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لبنان و قاهره چاپ شده و در مصر نيز به نام نيل الادب فى شرح معلّقات العرب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معلّقۀ طرفة</w:t>
      </w:r>
    </w:p>
    <w:p>
      <w:pPr>
        <w:pStyle w:val="BookText"/>
        <w:rPr/>
      </w:pPr>
      <w:r>
        <w:rPr>
          <w:rFonts w:ascii="IRNazanin" w:hAnsi="IRNazanin" w:eastAsia="IRNazanin"/>
          <w:color w:val="111111"/>
          <w:sz w:val="28"/>
          <w:sz w:val="28"/>
          <w:szCs w:val="28"/>
          <w:rtl w:val="true"/>
          <w:lang w:bidi="fa-IR"/>
        </w:rPr>
        <w:t xml:space="preserve">بن عبد؛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معلّقۀ لبيد؛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نسخۀ آن به شمارۀ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الارب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المعلّقات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زوزنى به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زوزنى، عبدالرحمان بن حسن </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محدّثين و خوش نويسان بوده و گوى مسابقت در اكثر علوم و كمالات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متداوله از معاصرين ربوده است؛ خصوصاً در سرعت قلم و خوبى خطّ نسخ، يد بيضا داشته و خوش نويسان وقت در حيرت و شگفت بوده اند؛ چنانچه در اوقات زندگانى خود چهارصد قرآن هريكى به اجرت پنجاه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طلاى هيجده نخودى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خودش به يادگار گذاشت و عاقبت به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مسافرت مكّه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زوزنى، عمادالدين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عماد زوزنى</w:t>
      </w:r>
    </w:p>
    <w:p>
      <w:pPr>
        <w:pStyle w:val="BookText"/>
        <w:rPr/>
      </w:pPr>
      <w:r>
        <w:rPr>
          <w:rFonts w:eastAsia="Times New Roman" w:cs="Times New Roman" w:ascii="Times New Roman" w:hAnsi="Times New Roman"/>
          <w:color w:val="111111"/>
          <w:sz w:val="28"/>
          <w:szCs w:val="28"/>
          <w:lang w:val="en-US" w:bidi="en-US"/>
        </w:rPr>
        <w:t>1315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زهّاد ثمانيه</w:t>
      </w:r>
    </w:p>
    <w:p>
      <w:pPr>
        <w:pStyle w:val="BookText"/>
        <w:rPr/>
      </w:pPr>
      <w:r>
        <w:rPr>
          <w:rFonts w:ascii="Amiri" w:hAnsi="Amiri" w:eastAsia="Amiri" w:cs="Amiri"/>
          <w:color w:val="111111"/>
          <w:sz w:val="28"/>
          <w:sz w:val="28"/>
          <w:szCs w:val="28"/>
          <w:rtl w:val="true"/>
          <w:lang w:bidi="ar-SA"/>
        </w:rPr>
        <w:t xml:space="preserve">ربيع بن خثيم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ربيع بن خثيم</w:t>
      </w:r>
    </w:p>
    <w:p>
      <w:pPr>
        <w:pStyle w:val="BookText"/>
        <w:rPr/>
      </w:pPr>
      <w:r>
        <w:rPr>
          <w:rFonts w:ascii="Amiri" w:hAnsi="Amiri" w:eastAsia="Amiri" w:cs="Amiri"/>
          <w:color w:val="111111"/>
          <w:sz w:val="28"/>
          <w:sz w:val="28"/>
          <w:szCs w:val="28"/>
          <w:rtl w:val="true"/>
          <w:lang w:bidi="ar-SA"/>
        </w:rPr>
        <w:t xml:space="preserve">هرم بن حيّان عبدى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حيّان، هرم بن حيّان عبدى</w:t>
      </w:r>
    </w:p>
    <w:p>
      <w:pPr>
        <w:pStyle w:val="BookText"/>
        <w:rPr/>
      </w:pPr>
      <w:r>
        <w:rPr>
          <w:rFonts w:ascii="Amiri" w:hAnsi="Amiri" w:eastAsia="Amiri" w:cs="Amiri"/>
          <w:color w:val="111111"/>
          <w:sz w:val="28"/>
          <w:sz w:val="28"/>
          <w:szCs w:val="28"/>
          <w:rtl w:val="true"/>
          <w:lang w:bidi="ar-SA"/>
        </w:rPr>
        <w:t xml:space="preserve">اويس قرن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قرنى</w:t>
      </w:r>
    </w:p>
    <w:p>
      <w:pPr>
        <w:pStyle w:val="BookText"/>
        <w:rPr/>
      </w:pPr>
      <w:r>
        <w:rPr>
          <w:rFonts w:ascii="Amiri" w:hAnsi="Amiri" w:eastAsia="Amiri" w:cs="Amiri"/>
          <w:color w:val="111111"/>
          <w:sz w:val="28"/>
          <w:sz w:val="28"/>
          <w:szCs w:val="28"/>
          <w:rtl w:val="true"/>
          <w:lang w:bidi="ar-SA"/>
        </w:rPr>
        <w:t xml:space="preserve">عامر بن عبدقيس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عنبرى، عامر بن عبدقيس</w:t>
      </w:r>
    </w:p>
    <w:p>
      <w:pPr>
        <w:pStyle w:val="BookText"/>
        <w:rPr/>
      </w:pPr>
      <w:r>
        <w:rPr>
          <w:rFonts w:ascii="Amiri" w:hAnsi="Amiri" w:eastAsia="Amiri" w:cs="Amiri"/>
          <w:color w:val="111111"/>
          <w:sz w:val="28"/>
          <w:sz w:val="28"/>
          <w:szCs w:val="28"/>
          <w:rtl w:val="true"/>
          <w:lang w:bidi="ar-SA"/>
        </w:rPr>
        <w:t xml:space="preserve">عبداللّٰه بن ثوب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ابومسلم، عبداللّٰه بن ثوب</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ابن الاجدع </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بصرى، حسن</w:t>
      </w:r>
    </w:p>
    <w:p>
      <w:pPr>
        <w:pStyle w:val="BookText"/>
        <w:rPr/>
      </w:pPr>
      <w:r>
        <w:rPr>
          <w:rFonts w:ascii="Amiri" w:hAnsi="Amiri" w:eastAsia="Amiri" w:cs="Amiri"/>
          <w:color w:val="111111"/>
          <w:sz w:val="28"/>
          <w:sz w:val="28"/>
          <w:szCs w:val="28"/>
          <w:rtl w:val="true"/>
          <w:lang w:bidi="ar-SA"/>
        </w:rPr>
        <w:t xml:space="preserve">اسود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 يا برير</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نخعى، اسود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اوّل و تشديد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زاهد و در اصطلاح علماى رجال،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فرد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تن اوّلى حقاً و صدقاً از زهّاد اتقيا و از اصحاب حضرت اميرالمؤمنين عليه السلام و چهار تن ديگر باطل و از زهّاد اشقيا و مخالف آن حضرت و زهد ظاهرى و ورع صورى ايشان محض از راه تدليس و تلبيس و شيطنت و مردم فريبى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ايشان در هر زمانى و بالاخصّ در اين زمان باريك و تاريك بيشتر بوده و بسيار باشد كه به علماى طراز اوّل دينى تكليف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حال مريضى كه دستور طبابت و حفظالصحه به طبيب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حق آن دل پاك و مبارك پرسوزوگداز حضرت اميرالمؤمنين عليه السلام كه از اطوار ناشايست و نابايست مشايخ نهروان و هزاران امثال ايشان بيشتر از همه چيز متألّم بوده و كراراً در كلمات حقايق سمات خود با عبارات متنوّعه اظهار ضجرت فرموده اند، اسلام و اهل اسلام را از شرور و مفاسد اين گونه زاهدان ريايى و بى حقيقت كه گرگان متلبّس به لباس ميش هستند و هماره دام مردم فريبى گسترده اند و تيشه بر ريشۀ اسلام مى زنند، در كنف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يرحم اللّه عبداً قال آمينا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فن به عوض اسود بن يزيد مذكور، جرير بن عبداللّه بجلى را چهارمين آن زهّاد اشقيا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زهدى،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مشاهير خطّاطين متأخرين مى باشد كه خطوط جامۀ كعبه از او بوده و در مصر و مكّۀ معظّمه خطوط ديگرى نيز داشته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زهرانى، جنادة بن اميه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 xml:space="preserve">. </w:t>
      </w:r>
      <w:bookmarkStart w:id="240" w:name="pg15892_174114"/>
    </w:p>
    <w:p>
      <w:pPr>
        <w:pStyle w:val="Heading3"/>
        <w:numPr>
          <w:ilvl w:val="2"/>
          <w:numId w:val="1"/>
        </w:numPr>
        <w:rPr/>
      </w:pPr>
      <w:bookmarkStart w:id="241" w:name="__RefHeading___Toc15382443_2142443653"/>
      <w:bookmarkStart w:id="242" w:name="_Toc83"/>
      <w:bookmarkEnd w:id="240"/>
      <w:bookmarkEnd w:id="241"/>
      <w:r>
        <w:rPr>
          <w:rtl w:val="true"/>
        </w:rPr>
        <w:t>زهراوى</w:t>
      </w:r>
      <w:bookmarkEnd w:id="242"/>
    </w:p>
    <w:p>
      <w:pPr>
        <w:pStyle w:val="BookText"/>
        <w:rPr/>
      </w:pPr>
      <w:r>
        <w:rPr>
          <w:rFonts w:ascii="IRNazanin" w:hAnsi="IRNazanin" w:eastAsia="IRNazanin"/>
          <w:color w:val="111111"/>
          <w:sz w:val="28"/>
          <w:sz w:val="28"/>
          <w:szCs w:val="28"/>
          <w:rtl w:val="true"/>
          <w:lang w:bidi="fa-IR"/>
        </w:rPr>
        <w:t>زهراوى</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زهراوى، خلف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اطبّا مى باشد كه در ادويۀ مفرده و مركبه خبرتى بسزا داشت و كتاب التّصريف لمن عجز عن التّأليف، كه به سال </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ترجمۀ لاتينى آن در اكسفورد چاپ شده،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به دست نيامد و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 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زهراوى، سليمان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كرمانى، از مشاهير ادبا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بر كتاب ادب الكاتب نوشته و موافق نوشتۀ قاموس الاعلام،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محمد زهراوى در علوم ادبيّۀ زبان عرب حظّى وافر داشت؛ به سمت مشرق رحلت كرده و در آن رحلت خود با ابوجعفر 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ابوسعيد سيرافى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ابوالقاسم زجاجى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 و از ايشان روايت نموده و شرح ادب الكاتب از اوست؛ ديگر از زمان وفاتش چيزى ننوشته، لكن از ملاقات سه تن مذكور و روايت كردن از ايشان معلوم مى شود كه در اواسط قرن چهارم هجرت مى زيسته است؛ پس به طور قطع مى توان گفت كه سليمان بن محمد مذكور در روضات، غير از سليمان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مذكور در قاموس الاعلام است و اما شرح ادب الكاتب نيز ممكن است كه هر دو، كتابى به همين اسم تأليف داده باشند و منافى تعدّد نمى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243" w:name="pg15892_174115"/>
    </w:p>
    <w:p>
      <w:pPr>
        <w:pStyle w:val="Heading3"/>
        <w:numPr>
          <w:ilvl w:val="2"/>
          <w:numId w:val="1"/>
        </w:numPr>
        <w:rPr/>
      </w:pPr>
      <w:bookmarkStart w:id="244" w:name="__RefHeading___Toc15382445_2142443653"/>
      <w:bookmarkStart w:id="245" w:name="_Toc84"/>
      <w:bookmarkEnd w:id="243"/>
      <w:bookmarkEnd w:id="244"/>
      <w:r>
        <w:rPr>
          <w:rtl w:val="true"/>
        </w:rPr>
        <w:t>زهرى</w:t>
      </w:r>
      <w:bookmarkEnd w:id="245"/>
    </w:p>
    <w:p>
      <w:pPr>
        <w:pStyle w:val="BookText"/>
        <w:rPr/>
      </w:pPr>
      <w:r>
        <w:rPr>
          <w:rFonts w:ascii="IRNazanin" w:hAnsi="IRNazanin" w:eastAsia="IRNazanin"/>
          <w:color w:val="111111"/>
          <w:sz w:val="28"/>
          <w:sz w:val="28"/>
          <w:szCs w:val="28"/>
          <w:rtl w:val="true"/>
          <w:lang w:bidi="fa-IR"/>
        </w:rPr>
        <w:t>زهرى</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زهرى، ابراهيم بن سعد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ابراهيم بن عبدالرحمان بن عوف، مدنى الاصل، بغدادى المسكن والمدفن، ابواسحاق الكنيه، بنا به استظهار تنقيح المقال، از محدّثين اماميّه، ممدوح الحال و از رجال حضرت صادق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تقريب ابن حجر نقل كرده كه ابواسحاق مدنى نزيل بغداد، ثقه و حجت بوده و قادحى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عامى مدنى از اهل مدينه و از پدر خود زهرى محمد بن مسلم و هشام بن عروه و غير ايشان استماع كرده و مشايخ بسيارى نيز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مراحم هارونى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معارض به نقل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حلّيّت غنا فتوا داد، بلكه عاقبت به خودش لازم گردانيد كه همواره پيش از نقل حديث تغنّى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وى به سمع هارون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امتحان، احضارش كرده و حديثى را از وى سؤال نمود؛ پس زهرى خواستار عود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مجمر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عود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تبسّم كرده و عود طربى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بدين شعر تغنّى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طلحة ان البين قد 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لئن كان الرحيل غدا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فقهاى شما كيست كه سماع را مكروه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مهر شقاوت بر دل او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پرسيد كه چيزى در اين باب از مالك سراغ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الا اينكه پدرم روايت كرد روزى با جمعى در ضيافت بوده و دف و دايره نيز همراه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نيز، كه از حيث فقه و قدر و منزلت كم پايه ترين ايشان </w:t>
      </w:r>
    </w:p>
    <w:p>
      <w:pPr>
        <w:pStyle w:val="BookText"/>
        <w:rPr/>
      </w:pPr>
      <w:r>
        <w:rPr>
          <w:rFonts w:ascii="Amiri" w:hAnsi="Amiri" w:eastAsia="Amiri" w:cs="Amiri"/>
          <w:color w:val="111111"/>
          <w:sz w:val="28"/>
          <w:sz w:val="28"/>
          <w:szCs w:val="28"/>
          <w:rtl w:val="true"/>
          <w:lang w:bidi="ar-SA"/>
        </w:rPr>
        <w:t>بوده، حاضر و دف مربّعى داشته و بدين اشعار تغنّى مى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سليمى اجمعت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لقائها اينا</w:t>
      </w:r>
    </w:p>
    <w:p>
      <w:pPr>
        <w:pStyle w:val="BookText"/>
        <w:rPr/>
      </w:pPr>
      <w:r>
        <w:rPr>
          <w:rFonts w:ascii="Amiri" w:hAnsi="Amiri" w:eastAsia="Amiri" w:cs="Amiri"/>
          <w:color w:val="111111"/>
          <w:sz w:val="28"/>
          <w:sz w:val="28"/>
          <w:szCs w:val="28"/>
          <w:rtl w:val="true"/>
          <w:lang w:bidi="ar-SA"/>
        </w:rPr>
        <w:t xml:space="preserve">و قد قالت لاتراب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تلاقينا</w:t>
      </w:r>
    </w:p>
    <w:p>
      <w:pPr>
        <w:pStyle w:val="BookText"/>
        <w:rPr/>
      </w:pPr>
      <w:r>
        <w:rPr>
          <w:rFonts w:ascii="Amiri" w:hAnsi="Amiri" w:eastAsia="Amiri" w:cs="Amiri"/>
          <w:color w:val="111111"/>
          <w:sz w:val="28"/>
          <w:sz w:val="28"/>
          <w:szCs w:val="28"/>
          <w:rtl w:val="true"/>
          <w:lang w:bidi="ar-SA"/>
        </w:rPr>
        <w:t xml:space="preserve">تعالين فقد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العيش تعالينا</w:t>
      </w:r>
    </w:p>
    <w:p>
      <w:pPr>
        <w:pStyle w:val="BookText"/>
        <w:rPr/>
      </w:pPr>
      <w:r>
        <w:rPr>
          <w:rFonts w:ascii="IRNazanin" w:hAnsi="IRNazanin" w:eastAsia="IRNazanin"/>
          <w:color w:val="111111"/>
          <w:sz w:val="28"/>
          <w:sz w:val="28"/>
          <w:szCs w:val="28"/>
          <w:rtl w:val="true"/>
          <w:lang w:bidi="fa-IR"/>
        </w:rPr>
        <w:t>هارون خنديده و مال بسيارى بدو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بعضى او را به وثاقت و جمعى به صدوق و حجّت بودنش موصوف دارند و گويند مرويّات زهرى بيشتر از ديگر محدّثين آن زمان بوده و تنها در احكام، جز احاديثى كه در موضوعات ديگر روايت كرده، هفده هزار حديث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يافت و در مقبرۀ باب التّين به خاك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زهرى، محمد بن مسلم </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عبيداللّه بن عبداللّه بن حارث بن شهاب بن زهرة بن كلاب، زهرى قرشى مدنى كه به جهت انتساب به جدّ عالى اش، شهاب و جدّ عالى ديگرش، زهره،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چنانچه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نيز، كه در كلمات بعضى از ارباب تراجم آمده، از همين راه نسبت به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اعيان فقها و محدّثين تابعين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اصحاب را ديده و احفظ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فقهاى سبعۀ آتى الترجمه را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و سفيان ثورى و سفيان بن عيينه و جمعى ديگر از محدّثين از وى روايت كرده اند و او نيز احاديث بسيارى از حضرت سجّاد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رجال او را از اصحاب حضرت صادق عليه السلام نيز مى شمارند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اهل سنّت بيش از اندازه اش ستوده اند و جلال الدين سيوطى، به نقل روضات، او را اوّلين كسى مى داند كه حديث را تدوين نموده است؛ چنانچه مالك نيز نخستين شخصى بوده كه در حديث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مرتّب به ابوابش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حال زهرى در ميان علماى شيعه محل بحث و مذاكره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به طور قطع تضعيفش نموده و تحقيق مراتب و بيان سلسلۀ نسبش را، كه جدّ عالى او به نوشتۀ </w:t>
      </w:r>
    </w:p>
    <w:p>
      <w:pPr>
        <w:pStyle w:val="BookText"/>
        <w:rPr/>
      </w:pPr>
      <w:r>
        <w:rPr>
          <w:rFonts w:ascii="IRNazanin" w:hAnsi="IRNazanin" w:eastAsia="IRNazanin"/>
          <w:color w:val="111111"/>
          <w:sz w:val="28"/>
          <w:sz w:val="28"/>
          <w:szCs w:val="28"/>
          <w:rtl w:val="true"/>
          <w:lang w:bidi="fa-IR"/>
        </w:rPr>
        <w:t xml:space="preserve">بعضى، عبداللّه پسر شهاب بن عبداللّه بن حارث بن زهره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موكول به كتب رجاليّه مى داريم و چنانچه مذكور داشتيم،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محدّثين و علماى رجال، منصرف به همين محمد بن مسلم بوده و جايى كه شخص ديگرى را اراده نمايند، به واسطۀ قرينه معيّن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شب سه شنبه هفدهم رمضان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زهرى، مسور بن مخزمة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نوفل بن عبدمنات بن زهرۀ زهرى،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حضرت رسالت صلى الله عليه و آله و حضرت اميرالمؤمنين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نقل از رجال شيخ، به سمت سفارت از طرف آن حضرت نزد معاويه رفت و از اسد الغابة نقل كرده كه مسور از فقها و اهل علم و ديانت است؛ با خال خود، عبدالرحمان بن عوف، در امر شورى داخل و رأيش در باطن به طرف حضرت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قتل عثمان در مدينه مقيم و بعد از آن به مكّه عازم و تا وفات معاويه نيز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معاويه به يزيد بيعت نكرده و در آن ارض اقدس با ابن زبير بود تا آنكه حصين بن نمير با لشكر شام براى مقاتلۀ ابن زبير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نيز در اوّل ربيع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با سنگ منجنيق، كه در حال نماز در حجر اسماعيل بر وى خورده، مقتول گرديد و ابن زبير بر وى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تنقيح المقال بعد از نقل اين جمله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مسور از طرف حضرت على عليه السلام به سوى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 چنانچه از رجال شيخ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عدالت و قوت ايمان وى مى باشد، لكن اصل موضوع رسالت محل ترديد بوده و كلام مذكور اسد الغابة منافى آن مى باشد، زيرا كه به مكّه رفتن مسور بعد از قتل عثمان و اقامت كردن در آنجا تا حين وفاتش مستلزم آن است كه هيچ يك از غزوات حضرت على عليه السلام را درك نكرده باشد و بعد از اين همه دربارۀ چگونگى حال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اظهار نظرى نكرده است، لكن در خلاصة التّنقيح گويد كه مسور صحابى امامى و ثقه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11811</w:t>
      </w:r>
      <w:r>
        <w:rPr>
          <w:rFonts w:eastAsia="Amiri" w:cs="Amiri" w:ascii="Amiri" w:hAnsi="Amiri"/>
          <w:color w:val="111111"/>
          <w:sz w:val="28"/>
          <w:szCs w:val="28"/>
          <w:rtl w:val="true"/>
          <w:lang w:bidi="ar-SA"/>
        </w:rPr>
        <w:t xml:space="preserve">]. </w:t>
      </w:r>
      <w:bookmarkStart w:id="246" w:name="pg15892_174118"/>
    </w:p>
    <w:p>
      <w:pPr>
        <w:pStyle w:val="Heading3"/>
        <w:numPr>
          <w:ilvl w:val="2"/>
          <w:numId w:val="1"/>
        </w:numPr>
        <w:rPr/>
      </w:pPr>
      <w:bookmarkStart w:id="247" w:name="__RefHeading___Toc15382447_2142443653"/>
      <w:bookmarkStart w:id="248" w:name="_Toc85"/>
      <w:bookmarkEnd w:id="246"/>
      <w:bookmarkEnd w:id="247"/>
      <w:r>
        <w:rPr>
          <w:rtl w:val="true"/>
        </w:rPr>
        <w:t>زيّات</w:t>
      </w:r>
      <w:bookmarkEnd w:id="248"/>
    </w:p>
    <w:p>
      <w:pPr>
        <w:pStyle w:val="BookText"/>
        <w:rPr/>
      </w:pPr>
      <w:r>
        <w:rPr>
          <w:rFonts w:ascii="Amiri" w:hAnsi="Amiri" w:eastAsia="Amiri" w:cs="Amiri"/>
          <w:color w:val="111111"/>
          <w:sz w:val="28"/>
          <w:sz w:val="28"/>
          <w:szCs w:val="28"/>
          <w:rtl w:val="true"/>
          <w:lang w:bidi="ar-SA"/>
        </w:rPr>
        <w:t>زيّات</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زيّات،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اكابر و معروفين عرفاى قرن سيّم هجرى مى باشد كه در بغداد ساكن و محل توجه اكابر و با جنيد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تاريخ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زيّات، حسين بن بسطام بن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اكابر قدماى علما و محدّثين و روات احاديث اماميّه و از رجال اوايل قرن چهارم هجرت و يا اواسط قرن مذكور بود كه با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 و معاصر و مؤلف كتاب طبّ الائمّة معروف مى باشد كه به دستيارى برادرش، شيخ ابوعتاب، تأليف و اخبار و احاديث داير بر طب را با مقدارى از احراز و ادعيّه و بازوبندهاى مرويّه از حضرت پيغمبر خدا صلى الله عليه و آله و يا اهل بيت عصمت عليهم السلام در آن كتاب روايت كرده اند؛ اگرچه بالغ به يك صدم اخبار داير به همين موضوع كه در بحار و وافى و وسائل نقل شده،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حسين بن بسطام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زيّات، حمزة بن حبيب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عمارة بن اسماعيل، فقيه قارى كوفى، تميمى القبيله، ابوعمارة الكنيه، زيّات الشهره، يكى از قرّاء سبعۀ آتى الترجمه، از شيعيان و ياران حضرت صادق عليه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تجويد و قرائت را از آن حضرت و از اعمش ياد گرفته و خلاد و خلف راويان قرائت 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نيز به واسطۀ آباء طاهرينش موصول به حضرت رسالت صلى الله عليه و آله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بسيار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قبال تعليم قرآنى اجرتى </w:t>
      </w:r>
    </w:p>
    <w:p>
      <w:pPr>
        <w:pStyle w:val="BookText"/>
        <w:rPr/>
      </w:pPr>
      <w:r>
        <w:rPr>
          <w:rFonts w:ascii="IRNazanin" w:hAnsi="IRNazanin" w:eastAsia="IRNazanin"/>
          <w:color w:val="111111"/>
          <w:sz w:val="28"/>
          <w:sz w:val="28"/>
          <w:szCs w:val="28"/>
          <w:rtl w:val="true"/>
          <w:lang w:bidi="fa-IR"/>
        </w:rPr>
        <w:t>نمى گرفت؛ حتى در خانۀ كسى كه از وى قرائت قرآن را ياد مى گرفته آبى 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بسيار كم مى خوابيد و ماهى بيست وپنج مرتبه ختم قرآن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اوّلين كسى است كه در متشابهات قرآن تأليف كتاب كرده است؛ نيز او و ابان بن تغلب نخستين كسى هستند از شيعه كه در علم قرائت به تأليف كتاب پرداخته اند؛ چنانچه اوّلين كسى كه از عامّه در علم قرائت تأليف كرده، همانا ابوعبيد قاسم بن سلام آتى الترجمه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حمزه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اسباع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آى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حمزة؛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القرآن و موصوله؛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والابتداء فى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سيوطى ابوالحسن كسائى را نخستين كسى داند كه در موضوع متشابه قرآن تأليف داده، اشتباه و غفلت از حقيقت حال است، زيرا كه كسائى به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و وفات حمزه به سال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به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همانا به جهت آن بوده كه شغل زيت فروشى داشته؛ آن را از كوفه به حلوان مى برد و از حلوان نيز پنير و گردو به كوفه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زياره، شرفشاه بن محمد حسينى</w:t>
      </w:r>
    </w:p>
    <w:p>
      <w:p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زيتونى، حسن بن على</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زيدى،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زيدى، عبدالعزيز بن اسحاق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زيدى، عمران بن موسى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زيدى، محمد بن عمر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زيدى، يزيد بن سليط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رجال، بوده و شرح حال ايشان موكول بدان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w:t>
      </w:r>
    </w:p>
    <w:p>
      <w:pPr>
        <w:pStyle w:val="BookText"/>
        <w:rPr/>
      </w:pPr>
      <w:r>
        <w:rPr>
          <w:rFonts w:ascii="IRNazanin" w:hAnsi="IRNazanin" w:eastAsia="IRNazanin"/>
          <w:color w:val="111111"/>
          <w:sz w:val="28"/>
          <w:sz w:val="28"/>
          <w:szCs w:val="28"/>
          <w:rtl w:val="true"/>
          <w:lang w:bidi="fa-IR"/>
        </w:rPr>
        <w:t>عنوان مشهورى فرقه اى است كه به امامت زيد بن على بن الحسين عليهم السلام معتقد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مذكور را به قتل رساندند و در كناسۀ كوفه به دارش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دينيّه دربارۀ وى مختلف است؛ بعضى از آنها بر ذمّ و قدح وى و برخى ديگر صريحاً به علوّ مقام و جلالت قدر وى دلالت دارند و به همين جهت، انظار علماى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نيز دربارۀ وى مختلف مى باشد، لكن بنابر تحقيقات لازمه كه در كتب مربوطه نگارش يافته، مقامش عالى و خروج او به طور صحيح بوده و نهى از جهاد و خروج او را، كه در بعضى از آثار دينيّه از حضرت باقر عليه السلام وارد است، حمل بر تقيه و اظهار شفقت نمايند؛ نه به جهت حرمت ذاتيه اش بوده، لكن كلام حقيقت انتظام آن حضرت مؤثّر نشده و امر منتهى به قتل وى گرديد و تحقيق زائد موكول به كتب مربوطه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زيديّه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 به چندين شعبه منشعب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در محل خود نگارش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صالحيّه شعبه اى است از زيديّه كه ابوبكر و عمر را نيز امام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سليمانيّه شعبه اى است كه ابوبكر و عمر را خليفه و امام دانند و ايشان اتباع سليمان بن جرير هستند كه وى امامت را به شورى انداخته و معتقد بود بر اينكه امامت با دو نفر مرد نيكوكار از اخيار مسلمين نيز منعقد مى باشد؛ اگرچه دربارۀ مفضول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جهت افعال نابايست و پاره اى افعال غيرمنتظرۀ او و عايشه و طلحه و زبير و اصحاب جمل را نيز به سبب مقابله و مقاتله با حضرت اميرالمؤمنين عليه السلام تكفير نمايند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بتريّه شعبه اى است از زيديّه كه اتباع مغيرة بن سعد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باشند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ايشان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 اوّل آن باى ابجدى مكسور يا مضموم و حرف دويمش تاى قرشت ساكن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انتساب به مغيرۀ ابتر و يا به جهت آن است كه به روايت كشى، جمعى نزد حضرت باقر عليه السلام عرض كردند كه ما على و حسين را دوست داشته و از دشمنان ايشان تبرّى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تصديق كردند؛ پس گفتند كه ابوبكر و عمر را نيز دوست داشته و از دشمنان ايشان تبرّى مى كنيم؛ در اين حال، زيد بن على عليه السلام كه حاضر بوده،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اتبرأون من فاطمة بترتم امرنا بتركم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w:t>
      </w:r>
      <w:bookmarkStart w:id="249" w:name="pg15892_174121"/>
    </w:p>
    <w:p>
      <w:pPr>
        <w:pStyle w:val="BookText"/>
        <w:rPr/>
      </w:pPr>
      <w:bookmarkEnd w:id="249"/>
      <w:r>
        <w:rPr>
          <w:rFonts w:ascii="Amiri" w:hAnsi="Amiri" w:eastAsia="Amiri" w:cs="Amiri"/>
          <w:color w:val="111111"/>
          <w:sz w:val="28"/>
          <w:sz w:val="28"/>
          <w:szCs w:val="28"/>
          <w:rtl w:val="true"/>
          <w:lang w:bidi="ar-SA"/>
        </w:rPr>
        <w:t xml:space="preserve">آن روز به بعد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احتمال داده اند كه حرف اوّل بتريّه تاى قرشت و حرف ثانى باى ابجدى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مذكور را بدين روش روايت كنند كه زيد بديشان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اتتبرأون من فاطمة تبرأتم امرنا تبرءكم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به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قضيّه معلوم مى شود كه بتريّه علاوه بر حضرت اميرالمؤمنين عليه السلام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ابوبكر و عمر نيز بوده و به همين جهت، به نظر بعضى از اجلّه، بتريّه عبارت از زيديّۀ عامّه است و رجوع به جاروديّه هم نمايند و به قول بعضى، بتريّه اصحاب كثيرالنوا حسن بن ابى صالح ابتراليد بوده و ايشان نخست به ولايت حضرت على عليه السلام دعوت نمودند؛ اخيراً ولايت آن حضرت را با ولايت ابوبكر و عمر خلط كرده و هر سه را امام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عثمان و طلحه و زبير و عايشه بوده و خروج به امامت را حق انحصارى اولاد على عليه السلام مى دانند و هركس را كه از ايشان خروج كند، امامش بشمارند</w:t>
      </w:r>
      <w:r>
        <w:rPr>
          <w:rFonts w:eastAsia="IRNazanin" w:cs="IRNazanin"/>
          <w:color w:val="111111"/>
          <w:sz w:val="28"/>
          <w:szCs w:val="28"/>
          <w:rtl w:val="true"/>
          <w:lang w:bidi="fa-IR"/>
        </w:rPr>
        <w:t>.</w:t>
      </w:r>
    </w:p>
    <w:p>
      <w:pPr>
        <w:pStyle w:val="Heading3"/>
        <w:numPr>
          <w:ilvl w:val="2"/>
          <w:numId w:val="1"/>
        </w:numPr>
        <w:rPr/>
      </w:pPr>
      <w:bookmarkStart w:id="250" w:name="__RefHeading___Toc15382449_2142443653"/>
      <w:bookmarkStart w:id="251" w:name="_Toc86"/>
      <w:bookmarkEnd w:id="250"/>
      <w:r>
        <w:rPr>
          <w:rtl w:val="true"/>
        </w:rPr>
        <w:t>زيلعى</w:t>
      </w:r>
      <w:bookmarkEnd w:id="251"/>
    </w:p>
    <w:p>
      <w:pPr>
        <w:pStyle w:val="BookText"/>
        <w:rPr/>
      </w:pPr>
      <w:r>
        <w:rPr>
          <w:rFonts w:ascii="Amiri" w:hAnsi="Amiri" w:eastAsia="Amiri" w:cs="Amiri"/>
          <w:color w:val="111111"/>
          <w:sz w:val="28"/>
          <w:sz w:val="28"/>
          <w:szCs w:val="28"/>
          <w:rtl w:val="true"/>
          <w:lang w:bidi="ar-SA"/>
        </w:rPr>
        <w:t>زيلعى</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زيلعى، عبداللّه بن يوسف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زيلعى قاهرى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حنفيّۀ قرن هشتم هجرت و مؤلف كتاب تخريج احاديث الكشّاف و تخريج احاديث الهداية و غير آنها بوده و در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زيلعى، عثمان بن على بن محجن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حنفيّۀ اوايل قرن هشتم هجرت مى باشد كه در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قاهره رفته، به فتوا و تدريس و نشر فقه حنفى پرداخت تا به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درگذشته و در قرافۀ صغراى مصر مدفون شد و كتاب تبيين الحقائق على كنز الدّقائق، كه در قاهره چاپ شده، از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 آبادى، حسين بن على</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زينبى، عبداللّٰه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زينبى، سيف النبى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زينبى، محمد بن 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ايشان بوده و در شرح حالشان مراجعه به علم رجال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احمد بن عبدالدائم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عبدالدائم، احمد بن عبدالدائم</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طاهر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عمر بن حسن بن حبيب، حلبى،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فاضل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ذيل درّة الاسلاك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كتاب درّة الاسلاك پدرش، بدرالدين حسن بن عمر، را تا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ذيلى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قاهره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عبدالرحمان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حميدى، عبدالرحمان بن احمد بن على</w:t>
      </w:r>
    </w:p>
    <w:p>
      <w:pPr>
        <w:pStyle w:val="BookText"/>
        <w:rPr/>
      </w:pPr>
      <w:r>
        <w:rPr>
          <w:rFonts w:ascii="Amiri" w:hAnsi="Amiri" w:eastAsia="Amiri" w:cs="Amiri"/>
          <w:color w:val="111111"/>
          <w:sz w:val="28"/>
          <w:sz w:val="28"/>
          <w:szCs w:val="28"/>
          <w:rtl w:val="true"/>
          <w:lang w:bidi="ar-SA"/>
        </w:rPr>
        <w:t xml:space="preserve">زين الدين، عبدالرحمان بن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اجهورى، عبدالرحمان بن يوسف</w:t>
      </w:r>
    </w:p>
    <w:p>
      <w:pPr>
        <w:pStyle w:val="BookText"/>
        <w:rPr/>
      </w:pPr>
      <w:r>
        <w:rPr>
          <w:rFonts w:ascii="Amiri" w:hAnsi="Amiri" w:eastAsia="Amiri" w:cs="Amiri"/>
          <w:color w:val="111111"/>
          <w:sz w:val="28"/>
          <w:sz w:val="28"/>
          <w:szCs w:val="28"/>
          <w:rtl w:val="true"/>
          <w:lang w:bidi="ar-SA"/>
        </w:rPr>
        <w:t xml:space="preserve">زين الدين،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ابوبكر تايبادى</w:t>
      </w:r>
    </w:p>
    <w:p>
      <w:pPr>
        <w:pStyle w:val="BookText"/>
        <w:rPr/>
      </w:pPr>
      <w:r>
        <w:rPr>
          <w:rFonts w:ascii="Amiri" w:hAnsi="Amiri" w:eastAsia="Amiri" w:cs="Amiri"/>
          <w:color w:val="111111"/>
          <w:sz w:val="28"/>
          <w:sz w:val="28"/>
          <w:szCs w:val="28"/>
          <w:rtl w:val="true"/>
          <w:lang w:bidi="ar-SA"/>
        </w:rPr>
        <w:t xml:space="preserve">زين الدين،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شهيد ثانى</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على بن خازن حائرى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الخازن، على بن خازن </w:t>
      </w:r>
    </w:p>
    <w:p>
      <w:pPr>
        <w:pStyle w:val="BookText"/>
        <w:rPr/>
      </w:pPr>
      <w:r>
        <w:rPr>
          <w:rFonts w:eastAsia="Times New Roman" w:cs="Times New Roman" w:ascii="Times New Roman" w:hAnsi="Times New Roman"/>
          <w:color w:val="111111"/>
          <w:sz w:val="28"/>
          <w:szCs w:val="28"/>
          <w:lang w:val="en-US" w:bidi="en-US"/>
        </w:rPr>
        <w:t>1328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على بن سليمان بن درويش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بحرانى، از افاضل علما و محدّثين اماميّۀ قرن يازدهم هجرت مى باشد كه از كثرت ممارست به علم حديث، در ديار عجم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است كه آن علم شريف را در بحرين نشر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واسطه از مشايخ روايت شيخ يوسف، صاحب حدائق،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استبصار؛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تهذيب الاحكام شيخ طوسى؛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مختصر نافع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الدين، على بن عبدالجليل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بياضى، على بن عبدالجليل</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بن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شهيد ثانى، جبعى عاملى كه گاهى او نيز مثل پدرش و ديگر اسباط شهيد ثانى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مى باشد، عالمى است فاضل صالح و از معاصرين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پدر خود، شيخ على سبطالشهيد صاحب درّ منثور و ديگر اكابر وقت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امل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على بن مسعود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امين الدين، محمد بن على</w:t>
      </w:r>
    </w:p>
    <w:p>
      <w:pPr>
        <w:pStyle w:val="BookText"/>
        <w:rPr/>
      </w:pPr>
      <w:r>
        <w:rPr>
          <w:rFonts w:ascii="Amiri" w:hAnsi="Amiri" w:eastAsia="Amiri" w:cs="Amiri"/>
          <w:color w:val="111111"/>
          <w:sz w:val="28"/>
          <w:sz w:val="28"/>
          <w:szCs w:val="28"/>
          <w:rtl w:val="true"/>
          <w:lang w:bidi="ar-SA"/>
        </w:rPr>
        <w:t xml:space="preserve">زين الدين، على بن يونس بياضى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بياضى، على بن يونس</w:t>
      </w:r>
    </w:p>
    <w:p>
      <w:pPr>
        <w:pStyle w:val="BookText"/>
        <w:rPr/>
      </w:pPr>
      <w:r>
        <w:rPr>
          <w:rFonts w:ascii="Amiri" w:hAnsi="Amiri" w:eastAsia="Amiri" w:cs="Amiri"/>
          <w:color w:val="111111"/>
          <w:sz w:val="28"/>
          <w:sz w:val="28"/>
          <w:szCs w:val="28"/>
          <w:rtl w:val="true"/>
          <w:lang w:bidi="ar-SA"/>
        </w:rPr>
        <w:t xml:space="preserve">زين الدين، شيخ على نقى بن شيخ ابوالعلاء محمدهاشم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نقى</w:t>
      </w:r>
    </w:p>
    <w:p>
      <w:pPr>
        <w:pStyle w:val="BookText"/>
        <w:rPr/>
      </w:pPr>
      <w:r>
        <w:rPr>
          <w:rFonts w:ascii="Amiri" w:hAnsi="Amiri" w:eastAsia="Amiri" w:cs="Amiri"/>
          <w:color w:val="111111"/>
          <w:sz w:val="28"/>
          <w:sz w:val="28"/>
          <w:szCs w:val="28"/>
          <w:rtl w:val="true"/>
          <w:lang w:bidi="ar-SA"/>
        </w:rPr>
        <w:t xml:space="preserve">زين الدين، عمر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البزرى</w:t>
      </w:r>
    </w:p>
    <w:p>
      <w:pPr>
        <w:pStyle w:val="BookText"/>
        <w:rPr/>
      </w:pPr>
      <w:r>
        <w:rPr>
          <w:rFonts w:eastAsia="Times New Roman" w:cs="Times New Roman" w:ascii="Times New Roman" w:hAnsi="Times New Roman"/>
          <w:color w:val="111111"/>
          <w:sz w:val="28"/>
          <w:szCs w:val="28"/>
          <w:lang w:val="en-US" w:bidi="en-US"/>
        </w:rPr>
        <w:t>1330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محمد بن ابى بكر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عبدالقادر، حنفى رازى،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علماى قرن هشتم حنفيّه مى باشد كه به سال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قيد حيات بوده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انموزج جليل فى اسئلة و اجوبة من غرائب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الابريز فى تفسير الكتاب العزيز؛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مقامات الحريرى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آن در خزانۀ تيموريه و دو نسخه نيز در دارالكتب المصرية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تلخيص صحاح جوهرى كه مكرّر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مضبوط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مشايخ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زينيّه از شعب خلوتيّه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عبداللّطيف قدسى خليفه اش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بن محمد بن حسن بن شهيد ثانى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نوۀ صاحب معالم بوده و گاهى او نيز مثل پدرش و ديگر اسباط شهيد ثانى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است عامل فاضل كامل، عابد زاهد، محقّق مدقّق، شاعر اديب منشى، جامع علوم عقليّه و نقليّه، بسيار جليل القدر والمنزله، از علماى اماميّۀ قرن يازدهم هجرت كه از تلامذۀ شيخ بهائى، ملا محمدامين استرآبادى،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سبطالشهيد آتى الترجمه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علماى عرب و عجم بوده و از اساتيد و مشايخ شيخ حرّ عاملى، صاحب وسائل،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بلاد خود، جبل عامل، از پدر و تلامذۀ پدر و جدّش تحصيل مراتب علميّه نمود؛ سپس به بلاد عجم رفته و در اصفهان به قرائت و استماع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شيخ بهائى و ديگر وظايف علميّه پرداخت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رياضيّات و ديگر علوم متداوله را از شيخ بهائى و ديگر اكابر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احترامات آن شيخ جليل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مكّه رفته و به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حرم الهى به رحمت ابدى نائل شد و يا موافق آنچه از كتاب درّ منثور برادرش، شيخ على بن محمد بن حسن سبطالشهيد آتى الترجمه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در اين موضوع ابصر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اخيراً از مكّه نيز به بلاد خود مراجعت كرد و به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p>
    <w:p>
      <w:pPr>
        <w:pStyle w:val="BookText"/>
        <w:rPr/>
      </w:pPr>
      <w:r>
        <w:rPr>
          <w:rFonts w:ascii="IRNazanin" w:hAnsi="IRNazanin" w:eastAsia="IRNazanin"/>
          <w:color w:val="111111"/>
          <w:sz w:val="28"/>
          <w:sz w:val="28"/>
          <w:szCs w:val="28"/>
          <w:rtl w:val="true"/>
          <w:lang w:bidi="fa-IR"/>
        </w:rPr>
        <w:t>آنجا وفات يافت و برادرش، شيخ على بن محمد بن حسن، در حق او مرثيه اى گفته كه تحت عنوان سبطالشهيد، شيخ على بن محمد مذكور خواهد شد؛ به هرحال، شيخ زين الدين، فوايد و حواشى متفرقۀ بسيارى دارد كه تدوين نشده و از خوف شهرت و كثرت احتياطى كه داشته، كتاب مدوّنى تأليف نداده و 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تأليفات بسيارى كرده اند كه به خطاها و لغزش هاى زيادى مشتمل مى باشند كه منتهى به قتل جماعتى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عنا 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از 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خنتَ عهدي ان قلبي لم يخن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الحبيب و ان اطال جفائه</w:t>
      </w:r>
    </w:p>
    <w:p>
      <w:pPr>
        <w:pStyle w:val="BookText"/>
        <w:rPr/>
      </w:pPr>
      <w:r>
        <w:rPr>
          <w:rFonts w:ascii="Amiri" w:hAnsi="Amiri" w:eastAsia="Amiri" w:cs="Amiri"/>
          <w:color w:val="111111"/>
          <w:sz w:val="28"/>
          <w:sz w:val="28"/>
          <w:szCs w:val="28"/>
          <w:rtl w:val="true"/>
          <w:lang w:bidi="ar-SA"/>
        </w:rPr>
        <w:t xml:space="preserve">لكنه يُبدي السلو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الواشي و يخفي دائه</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كم ذا اوارى الجوى والسقم يبديه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احبس الدمع والاشواق تجريه</w:t>
      </w:r>
    </w:p>
    <w:p>
      <w:pPr>
        <w:pStyle w:val="BookText"/>
        <w:rPr/>
      </w:pPr>
      <w:r>
        <w:rPr>
          <w:rFonts w:ascii="Amiri" w:hAnsi="Amiri" w:eastAsia="Amiri" w:cs="Amiri"/>
          <w:color w:val="111111"/>
          <w:sz w:val="28"/>
          <w:sz w:val="28"/>
          <w:szCs w:val="28"/>
          <w:rtl w:val="true"/>
          <w:lang w:bidi="ar-SA"/>
        </w:rPr>
        <w:t xml:space="preserve">شابت ذوائب آمالى و ما نجحت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هجرك ما شابت نواصيه</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خوانسارى، محمدباقر، روضات الجنات،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محمد بن على بن شهرآشوب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زين الدين، محمد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برزهى</w:t>
      </w:r>
    </w:p>
    <w:p>
      <w:pPr>
        <w:pStyle w:val="BookText"/>
        <w:rPr/>
      </w:pPr>
      <w:r>
        <w:rPr>
          <w:rFonts w:ascii="Amiri" w:hAnsi="Amiri" w:eastAsia="Amiri" w:cs="Amiri"/>
          <w:color w:val="111111"/>
          <w:sz w:val="28"/>
          <w:sz w:val="28"/>
          <w:szCs w:val="28"/>
          <w:rtl w:val="true"/>
          <w:lang w:bidi="ar-SA"/>
        </w:rPr>
        <w:t xml:space="preserve">زين الدين، محمد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عامى</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بقالى</w:t>
      </w:r>
    </w:p>
    <w:p>
      <w:pPr>
        <w:pStyle w:val="BookText"/>
        <w:rPr/>
      </w:pPr>
      <w:r>
        <w:rPr>
          <w:rFonts w:ascii="Amiri" w:hAnsi="Amiri" w:eastAsia="Amiri" w:cs="Amiri"/>
          <w:color w:val="111111"/>
          <w:sz w:val="28"/>
          <w:sz w:val="28"/>
          <w:szCs w:val="28"/>
          <w:rtl w:val="true"/>
          <w:lang w:bidi="ar-SA"/>
        </w:rPr>
        <w:t xml:space="preserve">زين الدين، محمد بن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غزالى، محمد</w:t>
      </w:r>
    </w:p>
    <w:p>
      <w:pPr>
        <w:pStyle w:val="BookText"/>
        <w:rPr/>
      </w:pPr>
      <w:r>
        <w:rPr>
          <w:rFonts w:ascii="Amiri" w:hAnsi="Amiri" w:eastAsia="Amiri" w:cs="Amiri"/>
          <w:color w:val="111111"/>
          <w:sz w:val="28"/>
          <w:sz w:val="28"/>
          <w:szCs w:val="28"/>
          <w:rtl w:val="true"/>
          <w:lang w:bidi="ar-SA"/>
        </w:rPr>
        <w:t xml:space="preserve">زين الدين، محمد بن محمد بن محمود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الشحنه، محمد بن محمد بن محمد</w:t>
      </w:r>
    </w:p>
    <w:p>
      <w:pPr>
        <w:pStyle w:val="BookText"/>
        <w:rPr/>
      </w:pPr>
      <w:r>
        <w:rPr>
          <w:rFonts w:ascii="Amiri" w:hAnsi="Amiri" w:eastAsia="Amiri" w:cs="Amiri"/>
          <w:color w:val="111111"/>
          <w:sz w:val="28"/>
          <w:sz w:val="28"/>
          <w:szCs w:val="28"/>
          <w:rtl w:val="true"/>
          <w:lang w:bidi="ar-SA"/>
        </w:rPr>
        <w:t xml:space="preserve">زين الدين، محمد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حازمى</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يحيى بن عبدالمعطى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معط</w:t>
      </w:r>
    </w:p>
    <w:p>
      <w:pPr>
        <w:pStyle w:val="BookText"/>
        <w:rPr/>
      </w:pPr>
      <w:r>
        <w:rPr>
          <w:rFonts w:ascii="Amiri" w:hAnsi="Amiri" w:eastAsia="Amiri" w:cs="Amiri"/>
          <w:color w:val="111111"/>
          <w:sz w:val="28"/>
          <w:sz w:val="28"/>
          <w:szCs w:val="28"/>
          <w:rtl w:val="true"/>
          <w:lang w:bidi="ar-SA"/>
        </w:rPr>
        <w:t xml:space="preserve">زين العابدين، جعفر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برزنجى، جعفر بن حسن</w:t>
      </w:r>
    </w:p>
    <w:p>
      <w:pPr>
        <w:pStyle w:val="BookText"/>
        <w:rPr/>
      </w:pPr>
      <w:r>
        <w:rPr>
          <w:rFonts w:ascii="Amiri" w:hAnsi="Amiri" w:eastAsia="Amiri" w:cs="Amiri"/>
          <w:color w:val="111111"/>
          <w:sz w:val="28"/>
          <w:sz w:val="28"/>
          <w:szCs w:val="28"/>
          <w:rtl w:val="true"/>
          <w:lang w:bidi="ar-SA"/>
        </w:rPr>
        <w:t xml:space="preserve">زين العابدين، شيخ على بن هلال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جزائرى، شيخ على هلال</w:t>
      </w:r>
    </w:p>
    <w:p>
      <w:pPr>
        <w:pStyle w:val="BookText"/>
        <w:rPr/>
      </w:pPr>
      <w:r>
        <w:rPr>
          <w:rFonts w:eastAsia="Times New Roman" w:cs="Times New Roman" w:ascii="Times New Roman" w:hAnsi="Times New Roman"/>
          <w:color w:val="111111"/>
          <w:sz w:val="28"/>
          <w:szCs w:val="28"/>
          <w:lang w:val="en-US" w:bidi="en-US"/>
        </w:rPr>
        <w:t>1333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العرب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دختر تاج الدين عبدالرحمان بن عمر بن حسن بن عبداللّه سلمى دمشقى، از مشاهير محدّثات نسوان مى باشد كه از كتب حديث، كتاب الاربعين السّباعيّات عبدالمنعم </w:t>
      </w:r>
    </w:p>
    <w:p>
      <w:pPr>
        <w:pStyle w:val="BookText"/>
        <w:rPr/>
      </w:pPr>
      <w:r>
        <w:rPr>
          <w:rFonts w:ascii="IRNazanin" w:hAnsi="IRNazanin" w:eastAsia="IRNazanin"/>
          <w:color w:val="111111"/>
          <w:sz w:val="28"/>
          <w:sz w:val="28"/>
          <w:szCs w:val="28"/>
          <w:rtl w:val="true"/>
          <w:lang w:bidi="fa-IR"/>
        </w:rPr>
        <w:t>فزارى را نزد تاج الدين قرطبى درس خواند؛ سپس همان كتاب را چندين بار تدريس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چندى از مشايخ وقت اجازه گرفته و محفوظات بسيارى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شوهرش، كمال الدين عماد، كه از اعيان آن زمان بوده، درگذشت؛ بعد از آن ديگر شوهر نكرده و مجاور مكّۀ معظّمه شد و شيخۀ رباطالحرمين گرديد تا در اوايل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المشايخ، محمد بن ابى القاسم بن بابجوك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بقالى خوارزمى، نحوى لغوى، فقيه جدلى معانى بيانى،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المشايخ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ائمّۀ ادب، مراجع لغت عرب، از تلامذۀ زمخشرى بوده و لغت و فنون اعراب و ادبيّات را از وى ياد گرفته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آفات الكذب؛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اذكار الصّلوة؛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الاعجاب فى الاعراب؛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التّراجم بلسان الاعاجم؛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اعجاز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التّفاريق؛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اسماء اللّه الحسنى؛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التّنزيل؛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فى المعانى والبيان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بلخ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صاحب ترجمه همان ابوالفضل محمد بن قاسم باشد كه به عنوان بقالى مذكورش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زينوآبادى، احمد بن على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زينوآبادى، على بن زرينكم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زينى،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احمد بن زين الدين، حسنى حسينى، بغدادى نجفى،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علماى اماميّۀ اوايل قرن سيزدهم هجرت مى باشد كه در سال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تفسيرى بر قرآن نوشته كه به تفسير زينى معروف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زينى دحلان،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زينى بن احمد دحلان، مكّى، شيخ الاسلام شافعى، مفتى مكّۀ معظّمه بود كه تأسيس مطبعه در آن ارض اقدس با نظارت وى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تأليفات خود را در آن مطبعه نشر داده و آنها بسيار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الازهار الزّينيّة فى شرح متن الالفيّة؛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اسنى المطالب فى نجاة ابى 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الدّول الاسلاميّة بالجداول المرضيّة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سه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الاصول لتسهيل الوصول الى معرفة الرّبّ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مختصر منهاج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الكلام فى بيان امراء البلد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السّنيّة فى الرّدّ على الوهّابيّة؛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والآثار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الاجروميّة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المبين فى فضائل الخلفاء الرّاشدين و اهل البيت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الاسلاميّة بعد مضى الفتوحات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منهل العطشان على فتح الرّحمن فى تجويد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زينى دحلان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زينيّه</w:t>
      </w:r>
    </w:p>
    <w:p>
      <w:pPr>
        <w:pStyle w:val="BookText"/>
        <w:rPr/>
      </w:pPr>
      <w:r>
        <w:rPr>
          <w:rFonts w:ascii="Amiri" w:hAnsi="Amiri" w:eastAsia="Amiri" w:cs="Amiri"/>
          <w:color w:val="111111"/>
          <w:sz w:val="28"/>
          <w:sz w:val="28"/>
          <w:szCs w:val="28"/>
          <w:rtl w:val="true"/>
          <w:lang w:bidi="ar-SA"/>
        </w:rPr>
        <w:t>از شعب خلوتيّه از فرق صوفيّه مى باشد كه به زين الدين محمد حافى سالف الترجمه منسوب هستند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ژنده پيل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جامى، احمد بن ابوالحسن </w:t>
      </w:r>
      <w:bookmarkStart w:id="252" w:name="pg15892_174128"/>
    </w:p>
    <w:p>
      <w:pPr>
        <w:pStyle w:val="BookText"/>
        <w:rPr/>
      </w:pPr>
      <w:bookmarkEnd w:id="252"/>
      <w:r>
        <w:rPr>
          <w:rFonts w:eastAsia="Times New Roman" w:cs="Times New Roman" w:ascii="Times New Roman" w:hAnsi="Times New Roman"/>
          <w:color w:val="111111"/>
          <w:sz w:val="28"/>
          <w:szCs w:val="28"/>
          <w:lang w:val="en-US" w:bidi="en-US"/>
        </w:rPr>
        <w:t>409</w:t>
      </w:r>
    </w:p>
    <w:p>
      <w:pPr>
        <w:pStyle w:val="Heading2"/>
        <w:numPr>
          <w:ilvl w:val="1"/>
          <w:numId w:val="1"/>
        </w:numPr>
        <w:rPr/>
      </w:pPr>
      <w:bookmarkStart w:id="253" w:name="__RefHeading___Toc15382451_2142443653"/>
      <w:bookmarkStart w:id="254" w:name="_Toc87"/>
      <w:bookmarkEnd w:id="253"/>
      <w:r>
        <w:rPr>
          <w:rtl w:val="true"/>
        </w:rPr>
        <w:t>باب سين</w:t>
      </w:r>
      <w:bookmarkEnd w:id="254"/>
    </w:p>
    <w:p>
      <w:pPr>
        <w:pStyle w:val="Heading3"/>
        <w:numPr>
          <w:ilvl w:val="2"/>
          <w:numId w:val="1"/>
        </w:numPr>
        <w:rPr/>
      </w:pPr>
      <w:bookmarkStart w:id="255" w:name="__RefHeading___Toc15382453_2142443653"/>
      <w:bookmarkStart w:id="256" w:name="_Toc88"/>
      <w:bookmarkEnd w:id="255"/>
      <w:r>
        <w:rPr>
          <w:rtl w:val="true"/>
        </w:rPr>
        <w:t>اشاره</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سائح، دارم بن قبيصه</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سائح، على بن ابى بكر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هروى الاصل، موصلى المولد، حلبى الاقامه، ابوالحسن الكنيه، سائح يا سياح الشهره، تا آنجا كه امكان داشته، در برّ و بحر و كوه و دشت و صحرا و بيابان سياحت ها كرد؛ جمعى كثير از اكابر هر ديار را ديد؛ به هرجا كه مى رفت، چيزى به خط خودش در ديوار 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كه رفتم، با اينكه بسيار بوده، خط او را ديدم؛ عاقبت به همين صفت شهرت بى نهايت يافته و ضرب المثل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شمس الخلافه در مذمّت كسى كه به واسطۀ كاغذنويسى بسيار از مردم طلب صله و جايزه مى كرده، گفته و به همين صفت على بن ابى بكر سائح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اوراق كديته في بيت 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اتفاق معان و اختلاف روِّي</w:t>
      </w:r>
    </w:p>
    <w:p>
      <w:pPr>
        <w:pStyle w:val="BookText"/>
        <w:rPr/>
      </w:pPr>
      <w:r>
        <w:rPr>
          <w:rFonts w:ascii="Amiri" w:hAnsi="Amiri" w:eastAsia="Amiri" w:cs="Amiri"/>
          <w:color w:val="111111"/>
          <w:sz w:val="28"/>
          <w:sz w:val="28"/>
          <w:szCs w:val="28"/>
          <w:rtl w:val="true"/>
          <w:lang w:bidi="ar-SA"/>
        </w:rPr>
        <w:t xml:space="preserve">قد طين الارض من سهل و من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خط ذاك السائح الهروي</w:t>
      </w:r>
    </w:p>
    <w:p>
      <w:pPr>
        <w:pStyle w:val="BookText"/>
        <w:rPr/>
      </w:pPr>
      <w:r>
        <w:rPr>
          <w:rFonts w:ascii="Amiri" w:hAnsi="Amiri" w:eastAsia="Amiri" w:cs="Amiri"/>
          <w:color w:val="111111"/>
          <w:sz w:val="28"/>
          <w:sz w:val="28"/>
          <w:szCs w:val="28"/>
          <w:rtl w:val="true"/>
          <w:lang w:bidi="ar-SA"/>
        </w:rPr>
        <w:t>سائح در علم سيميا نيز بصيرتى بسزا داشت و به همين جهت، نزد ملك ظاهر، صاحب حلب، تقرّب يافته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الاشارات فى معرفة الزّيارات؛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الهرويّة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دهۀ دوم رمضان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حلب وفات يافت و در گوشۀ مدرسۀ حلب، كه ملك ظاهر براى او تأسيس داده بوده، مدفون گرديد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سائح، على بن محمد</w:t>
      </w:r>
    </w:p>
    <w:p>
      <w:pPr>
        <w:pStyle w:val="BookText"/>
        <w:rPr/>
      </w:pPr>
      <w:r>
        <w:rPr>
          <w:rFonts w:ascii="Amiri" w:hAnsi="Amiri" w:eastAsia="Amiri" w:cs="Amiri"/>
          <w:color w:val="111111"/>
          <w:sz w:val="28"/>
          <w:sz w:val="28"/>
          <w:szCs w:val="28"/>
          <w:rtl w:val="true"/>
          <w:lang w:bidi="ar-SA"/>
        </w:rPr>
        <w:t xml:space="preserve">علوى،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احفاد حضرت امام حسن مجتبى عليه السلام مى باشد كه در كيميا بصير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بيم سلطان هميشه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شهرى به شهرى مى رفت؛ به همين جهت،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سياح شهرت يافته و از آثار قلمى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الطّاهر؛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الخفى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وفات و مشخّص ديگرى به دست نيامد، لكن پيش از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سال وفات ابن النّديم مى باشد،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سائق الحاج، سعيد ابوخالد</w:t>
      </w:r>
    </w:p>
    <w:p>
      <w:pPr>
        <w:pStyle w:val="BookText"/>
        <w:rPr/>
      </w:pPr>
      <w:r>
        <w:rPr>
          <w:rFonts w:ascii="Amiri" w:hAnsi="Amiri" w:eastAsia="Amiri" w:cs="Amiri"/>
          <w:color w:val="111111"/>
          <w:sz w:val="28"/>
          <w:sz w:val="28"/>
          <w:szCs w:val="28"/>
          <w:rtl w:val="true"/>
          <w:lang w:bidi="ar-SA"/>
        </w:rPr>
        <w:t>موكول بر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سائق الحاج، سعيد بن بيان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سائق الحاج</w:t>
      </w:r>
    </w:p>
    <w:p>
      <w:pPr>
        <w:pStyle w:val="BookText"/>
        <w:rPr/>
      </w:pPr>
      <w:r>
        <w:rPr>
          <w:rFonts w:eastAsia="Times New Roman" w:cs="Times New Roman" w:ascii="Times New Roman" w:hAnsi="Times New Roman"/>
          <w:color w:val="111111"/>
          <w:sz w:val="28"/>
          <w:szCs w:val="28"/>
          <w:lang w:val="en-US" w:bidi="en-US"/>
        </w:rPr>
        <w:t>1339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شعراى ايران مى باشد كه در اصل از اهالى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عمر خود را در نهاوند و همدان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باوجدوحال و خودپسند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يزد وفات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كدام شب كه ز هجر تو خون نمى 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روز كه از شب فزون نمى گريم</w:t>
      </w:r>
    </w:p>
    <w:p>
      <w:pPr>
        <w:pStyle w:val="BookText"/>
        <w:rPr/>
      </w:pPr>
      <w:r>
        <w:rPr>
          <w:rFonts w:ascii="IRNazanin" w:hAnsi="IRNazanin" w:eastAsia="IRNazanin"/>
          <w:color w:val="111111"/>
          <w:sz w:val="28"/>
          <w:sz w:val="28"/>
          <w:szCs w:val="28"/>
          <w:rtl w:val="true"/>
          <w:lang w:bidi="fa-IR"/>
        </w:rPr>
        <w:t>اسم و مشخّص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سائى، على بن سويد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سائى، محمد بن ربيع</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علم رجال مى باشد و نسبت آن به شهر سايه نامى است در قرب مدينه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ساباطى،</w:t>
      </w:r>
      <w:r>
        <w:rPr>
          <w:rStyle w:val="FootnoteAnchor"/>
          <w:rtl w:val="true"/>
        </w:rPr>
        <w:footnoteReference w:id="136"/>
      </w:r>
      <w:r>
        <w:rPr>
          <w:rFonts w:ascii="IRNazanin" w:hAnsi="IRNazanin" w:eastAsia="IRNazanin"/>
          <w:color w:val="111111"/>
          <w:sz w:val="28"/>
          <w:sz w:val="28"/>
          <w:szCs w:val="28"/>
          <w:rtl w:val="true"/>
          <w:lang w:bidi="fa-IR"/>
        </w:rPr>
        <w:t>اسحاق بن عمّار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ساباطى، صباح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ساباطى، عمار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ساباطى، عمرو بن 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ساباطى، قيس 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ساباطى، محمد بن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ساباطى، محمد 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شرح حال ايشان موكول بدان علم شريف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سابرى، محمد بن عبده</w:t>
      </w:r>
    </w:p>
    <w:p>
      <w:pPr>
        <w:pStyle w:val="BookText"/>
        <w:rPr/>
      </w:pPr>
      <w:r>
        <w:rPr>
          <w:rFonts w:ascii="IRNazanin" w:hAnsi="IRNazanin" w:eastAsia="IRNazanin"/>
          <w:color w:val="111111"/>
          <w:sz w:val="28"/>
          <w:sz w:val="28"/>
          <w:szCs w:val="28"/>
          <w:rtl w:val="true"/>
          <w:lang w:bidi="fa-IR"/>
        </w:rPr>
        <w:t xml:space="preserve">چنانچه در بعضى نسخ است، لكن بنابر نسخ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تحقيق مراتب موكول به كتب رجاليه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عبدالقادر، عراقى حدادى دمشقى شافعى،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اديبى است فاضل، شاعر ماهر، مؤلف كتاب مختصر الاتقان كه كتاب اتقان سيوطى را تلخيص كرده و اشعار نغز بسيارى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در قبرستان باب الصغير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الحاج، سعيد بن بيان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ابوحنيفۀ سائق الحاج</w:t>
      </w:r>
    </w:p>
    <w:p>
      <w:pPr>
        <w:pStyle w:val="BookText"/>
        <w:rPr/>
      </w:pPr>
      <w:r>
        <w:rPr>
          <w:rFonts w:eastAsia="Times New Roman" w:cs="Times New Roman" w:ascii="Times New Roman" w:hAnsi="Times New Roman"/>
          <w:color w:val="111111"/>
          <w:sz w:val="28"/>
          <w:szCs w:val="28"/>
          <w:lang w:val="en-US" w:bidi="en-US"/>
        </w:rPr>
        <w:t>1341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سابقين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رجالى و علماى اماميّه كسانى هستند كه به حضرت اميرالمؤمنين عليه السلام رجوع كردند و ايشان ابوالهيثم بن تيهان، جابر بن عبداللّه و جمعى ديگر مى باشد كه </w:t>
      </w:r>
    </w:p>
    <w:p>
      <w:pPr>
        <w:pStyle w:val="BookText"/>
        <w:rPr/>
      </w:pPr>
      <w:r>
        <w:rPr>
          <w:rFonts w:ascii="Amiri" w:hAnsi="Amiri" w:eastAsia="Amiri" w:cs="Amiri"/>
          <w:color w:val="111111"/>
          <w:sz w:val="28"/>
          <w:sz w:val="28"/>
          <w:szCs w:val="28"/>
          <w:rtl w:val="true"/>
          <w:lang w:bidi="ar-SA"/>
        </w:rPr>
        <w:t>در كتب رجاليّه مذكور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سابورى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سابرى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ساسى، رحيلة بن ثعلبه</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ساعاتى،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عرب اواخر قرن سيزدهم هجرت مى باشد كه در نثر و نظم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ادباى عصر خود مناظراتى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 او، كه ديوان ساعاتى و ديوان صفوت هم گويند، در مصر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ساعدى، اسعد بن يربوع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ساعدى، اسيد بن ابى اسيد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ساعدى، ثابت بن صهيب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ساعدى، ثقب بن فروه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ساعدى، حارث بن زياد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ساعدى، سعد بن سعد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ساعدى، قره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علم رجال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ساغر، حاج شيخ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شيرازى، از اكابر علماى قرن سيزدهم هجرى شيراز و از معاصرين رضاقلى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مشرب عرفان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لطيفه گوى و نكته پرداز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لطيفه هاى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روزى مقدّر قانع و بسيار با </w:t>
      </w:r>
    </w:p>
    <w:p>
      <w:pPr>
        <w:pStyle w:val="BookText"/>
        <w:rPr/>
      </w:pPr>
      <w:r>
        <w:rPr>
          <w:rFonts w:ascii="IRNazanin" w:hAnsi="IRNazanin" w:eastAsia="IRNazanin"/>
          <w:color w:val="111111"/>
          <w:sz w:val="28"/>
          <w:sz w:val="28"/>
          <w:szCs w:val="28"/>
          <w:rtl w:val="true"/>
          <w:lang w:bidi="fa-IR"/>
        </w:rPr>
        <w:t>كمال و نيكوخصال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و غزل خوب مى گفت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بر بت به صدق دل عرضه دهى نياز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كه به زرق در حرم جلوه دهى نماز را</w:t>
      </w:r>
    </w:p>
    <w:p>
      <w:pPr>
        <w:pStyle w:val="BookText"/>
        <w:rPr/>
      </w:pPr>
      <w:r>
        <w:rPr>
          <w:rFonts w:ascii="IRNazanin" w:hAnsi="IRNazanin" w:eastAsia="IRNazanin"/>
          <w:color w:val="111111"/>
          <w:sz w:val="28"/>
          <w:sz w:val="28"/>
          <w:szCs w:val="28"/>
          <w:rtl w:val="true"/>
          <w:lang w:bidi="fa-IR"/>
        </w:rPr>
        <w:t xml:space="preserve">گرچه براى بندگى ساكن مسجدم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خداى كو بندۀ حرص و آز را</w:t>
      </w:r>
    </w:p>
    <w:p>
      <w:pPr>
        <w:pStyle w:val="BookText"/>
        <w:rPr/>
      </w:pPr>
      <w:r>
        <w:rPr>
          <w:rFonts w:ascii="IRNazanin" w:hAnsi="IRNazanin" w:eastAsia="IRNazanin"/>
          <w:color w:val="111111"/>
          <w:sz w:val="28"/>
          <w:sz w:val="28"/>
          <w:szCs w:val="28"/>
          <w:rtl w:val="true"/>
          <w:lang w:bidi="fa-IR"/>
        </w:rPr>
        <w:t xml:space="preserve">اى سوى كعبه ره سپر، بين به كجاست روى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مشو كه همرهى قافلۀ حجاز را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ايران، معاصر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اشعارش خالى از لطافت بود؛ به همين جهت، جامى نيز لطايفى در حق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سفينة الشّعراء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ساغرى از ولايت ساغر، در سلك شعراى دولتى منسلك، بسيار متموّل و در عين حال ممسك و تنگ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موقعى كه جامى مسافرت حجّ مى نموده و ساغرى و ويسى، كه او نيز بسيار ممسك بوده، با هم تصميم همسفرى با وى داده بودند، در اثر آن صفت رذيله، ويسى به بهانۀ بى مركبى و ساغرى نيز به بهانه اى ديگر از آن عزيمت منصرف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سهيلى در اين موضوع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ويسى و ساغرى به عزم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بودند هر دوشان سفرى</w:t>
      </w:r>
    </w:p>
    <w:p>
      <w:pPr>
        <w:pStyle w:val="BookText"/>
        <w:rPr/>
      </w:pPr>
      <w:r>
        <w:rPr>
          <w:rFonts w:ascii="Amiri" w:hAnsi="Amiri" w:eastAsia="Amiri" w:cs="Amiri"/>
          <w:color w:val="111111"/>
          <w:sz w:val="28"/>
          <w:sz w:val="28"/>
          <w:szCs w:val="28"/>
          <w:rtl w:val="true"/>
          <w:lang w:bidi="ar-SA"/>
        </w:rPr>
        <w:t xml:space="preserve">ليك از آن راه هر دو و اماندند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از بى خرى و آن ز خرى</w:t>
      </w:r>
    </w:p>
    <w:p>
      <w:pPr>
        <w:pStyle w:val="BookText"/>
        <w:rPr/>
      </w:pPr>
      <w:r>
        <w:rPr>
          <w:rFonts w:ascii="IRNazanin" w:hAnsi="IRNazanin" w:eastAsia="IRNazanin"/>
          <w:color w:val="111111"/>
          <w:sz w:val="28"/>
          <w:sz w:val="28"/>
          <w:szCs w:val="28"/>
          <w:rtl w:val="true"/>
          <w:lang w:bidi="fa-IR"/>
        </w:rPr>
        <w:t>از اشعار خود ساغرى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شنيدم كه توان لعل تو را جان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در دلم افتاد كه نتوان گفتن</w:t>
      </w:r>
    </w:p>
    <w:p>
      <w:pPr>
        <w:pStyle w:val="BookText"/>
        <w:rPr/>
      </w:pPr>
      <w:r>
        <w:rPr>
          <w:rFonts w:ascii="IRNazanin" w:hAnsi="IRNazanin" w:eastAsia="IRNazanin"/>
          <w:color w:val="111111"/>
          <w:sz w:val="28"/>
          <w:sz w:val="28"/>
          <w:szCs w:val="28"/>
          <w:rtl w:val="true"/>
          <w:lang w:bidi="fa-IR"/>
        </w:rPr>
        <w:t>ساغرى از جامى اجازه خواست كه اين شعر او را به جهت شهرت او در چارسو بياويزند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نيز نزد شعرت بياويزند تا قائل شعر معلوم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ساغرى از اين تحقير دلتنگ شده و به غيبت و بدگويى جامى آغاز كرد؛ پس جامى اين شعر را بدو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ساغرى مى گفت دزدان اين معانى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در شعر من معناى رنگين ديده اند</w:t>
      </w:r>
    </w:p>
    <w:p>
      <w:pPr>
        <w:pStyle w:val="BookText"/>
        <w:rPr/>
      </w:pPr>
      <w:r>
        <w:rPr>
          <w:rFonts w:ascii="IRNazanin" w:hAnsi="IRNazanin" w:eastAsia="IRNazanin"/>
          <w:color w:val="111111"/>
          <w:sz w:val="28"/>
          <w:sz w:val="28"/>
          <w:szCs w:val="28"/>
          <w:rtl w:val="true"/>
          <w:lang w:bidi="fa-IR"/>
        </w:rPr>
        <w:t xml:space="preserve">سربه سر اشعار او ديدم يكى معنى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گفت اينكه معنى هاش را دزديده اند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ساغرى نزد جامى شتافته و بناى فرياد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بعد از تبسّم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 كه حرف اوّل آن شين و سوم آن عين است، لكن كاتب به غلط رفته و </w:t>
      </w:r>
    </w:p>
    <w:p>
      <w:pPr>
        <w:pStyle w:val="BookText"/>
        <w:rPr/>
      </w:pPr>
      <w:r>
        <w:rPr>
          <w:rFonts w:ascii="Amiri" w:hAnsi="Amiri" w:eastAsia="Amiri" w:cs="Amiri"/>
          <w:color w:val="111111"/>
          <w:sz w:val="28"/>
          <w:sz w:val="28"/>
          <w:szCs w:val="28"/>
          <w:rtl w:val="true"/>
          <w:lang w:bidi="ar-SA"/>
        </w:rPr>
        <w:t xml:space="preserve">يا ظرفاى شهر تصحيف داده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اسم و سال وفات ساغرى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2483</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ساقى، ميرزا شاه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فرس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كار معمارى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دخيل امور دولتى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شاه اسماعيل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رسيد؛ عاقبت به دست يكى از اراذل مقتول گرديد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تو يك كدام ناچار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مهر و وفاست يا تو يا من</w:t>
      </w:r>
    </w:p>
    <w:p>
      <w:pPr>
        <w:pStyle w:val="BookText"/>
        <w:rPr/>
      </w:pPr>
      <w:r>
        <w:rPr>
          <w:rFonts w:ascii="IRNazanin" w:hAnsi="IRNazanin" w:eastAsia="IRNazanin"/>
          <w:color w:val="111111"/>
          <w:sz w:val="28"/>
          <w:sz w:val="28"/>
          <w:szCs w:val="28"/>
          <w:rtl w:val="true"/>
          <w:lang w:bidi="fa-IR"/>
        </w:rPr>
        <w:t>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ساقى، حاجى محمدزمان </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خراسانى، پسر كلبعلى خان جلاير كلاتى، از اكابر عرفا و 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به طاعات و عبادات و رياضات و مطالعۀ احاديث دينيّه مى پرداخت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الهى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فقرۀ ذيل مذكور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اللآلى و برج المعالى؛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تماماً در مدح حضرت خيرالبشر و ائمّۀ اثناعشر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بر قصايد و غزليّات و ترجيعات و مراثى و دو مثنوى الهى نامه و ساقى نامه مشتمل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ساقى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غيبيّه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ساقى با رضاقلى خان هدايت معاصر بود و از اشعار اوست كه در مدح حضرت رضا عليه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صحيفه كه ذكرالرضا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دوست به ترك رضاى خويشتن است</w:t>
      </w:r>
    </w:p>
    <w:p>
      <w:pPr>
        <w:pStyle w:val="BookText"/>
        <w:rPr/>
      </w:pPr>
      <w:r>
        <w:rPr>
          <w:rFonts w:ascii="IRNazanin" w:hAnsi="IRNazanin" w:eastAsia="IRNazanin"/>
          <w:color w:val="111111"/>
          <w:sz w:val="28"/>
          <w:sz w:val="28"/>
          <w:szCs w:val="28"/>
          <w:rtl w:val="true"/>
          <w:lang w:bidi="fa-IR"/>
        </w:rPr>
        <w:t xml:space="preserve">امام، جان جهان است و روح عالميان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آسمان و زمينش مثال پيرهن است</w:t>
      </w:r>
    </w:p>
    <w:p>
      <w:pPr>
        <w:pStyle w:val="BookText"/>
        <w:rPr/>
      </w:pPr>
      <w:r>
        <w:rPr>
          <w:rFonts w:ascii="Amiri" w:hAnsi="Amiri" w:eastAsia="Amiri" w:cs="Amiri"/>
          <w:color w:val="111111"/>
          <w:sz w:val="28"/>
          <w:sz w:val="28"/>
          <w:szCs w:val="28"/>
          <w:rtl w:val="true"/>
          <w:lang w:bidi="ar-SA"/>
        </w:rPr>
        <w:t xml:space="preserve">ولاى اهل ولا رهنماست در هر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اهل ولا هركه هست راهزن است</w:t>
      </w:r>
    </w:p>
    <w:p>
      <w:pPr>
        <w:pStyle w:val="BookText"/>
        <w:rPr/>
      </w:pPr>
      <w:r>
        <w:rPr>
          <w:rFonts w:ascii="Amiri" w:hAnsi="Amiri" w:eastAsia="Amiri" w:cs="Amiri"/>
          <w:color w:val="111111"/>
          <w:sz w:val="28"/>
          <w:sz w:val="28"/>
          <w:szCs w:val="28"/>
          <w:rtl w:val="true"/>
          <w:lang w:bidi="ar-SA"/>
        </w:rPr>
        <w:t xml:space="preserve">بناى اهل مقامات نفى خودبينى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مردم آزاد ترك ما و من است</w:t>
      </w:r>
    </w:p>
    <w:p>
      <w:pPr>
        <w:pStyle w:val="BookText"/>
        <w:rPr/>
      </w:pPr>
      <w:r>
        <w:rPr>
          <w:rFonts w:ascii="IRNazanin" w:hAnsi="IRNazanin" w:eastAsia="IRNazanin"/>
          <w:color w:val="111111"/>
          <w:sz w:val="28"/>
          <w:sz w:val="28"/>
          <w:szCs w:val="28"/>
          <w:rtl w:val="true"/>
          <w:lang w:bidi="fa-IR"/>
        </w:rPr>
        <w:t xml:space="preserve">مناقب تو و تمجيد ساقى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يوسف مصر و كلاف پيرزن است</w:t>
      </w:r>
    </w:p>
    <w:p>
      <w:pPr>
        <w:pStyle w:val="BookText"/>
        <w:rPr/>
      </w:pPr>
      <w:r>
        <w:rPr>
          <w:rFonts w:ascii="IRNazanin" w:hAnsi="IRNazanin" w:eastAsia="IRNazanin"/>
          <w:color w:val="111111"/>
          <w:sz w:val="28"/>
          <w:sz w:val="28"/>
          <w:szCs w:val="28"/>
          <w:rtl w:val="true"/>
          <w:lang w:bidi="fa-IR"/>
        </w:rPr>
        <w:t xml:space="preserve">ساقى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ساكت، حسن بن احمد</w:t>
      </w:r>
    </w:p>
    <w:p>
      <w:pPr>
        <w:pStyle w:val="BookText"/>
        <w:rPr/>
      </w:pPr>
      <w:r>
        <w:rPr>
          <w:rFonts w:ascii="Amiri" w:hAnsi="Amiri" w:eastAsia="Amiri" w:cs="Amiri"/>
          <w:color w:val="111111"/>
          <w:sz w:val="28"/>
          <w:sz w:val="28"/>
          <w:szCs w:val="28"/>
          <w:rtl w:val="true"/>
          <w:lang w:bidi="ar-SA"/>
        </w:rPr>
        <w:t>مصطلح رجال بوده و موكول بدان علم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ساكت، ميرزا غلامرضا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شيرازى، در اوايل قرن چهاردهم هجرى قمرى از شعرا و خوش نويسان شيراز و در زمان تأليف آثار عجم، كه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يافته،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نستعليق را با سبك مخصوصى مى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فصل بهار با يكى حورسرشت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شيشۀ مى به طرف جوى و لب كشت</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بود از كوثر و از هشت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عشرت را نبايد از دست بهشت</w:t>
      </w:r>
    </w:p>
    <w:p>
      <w:pPr>
        <w:pStyle w:val="BookText"/>
        <w:rPr/>
      </w:pP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محمدنصير، آثار عجم،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سالار، بن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سلاّر، حمزة بن عبدالعزيز</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سالك قزوينى، محمدابراهيم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اواخر قرن يازدهم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شاعرى بوده پاك طينت و خوش سليقه و نيكوانديشه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اصفهان رفته با معاصر خود، ميرزا محمدطاهر مؤلف تذكرۀ نصرآبادى، ملاقات كرد و در همان اوقات به هند رفته، با طالب كليم ديدار نمود؛ عاقبت باز به قزوين برگشته و هم در آنجا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بيمارى دوازده تومان وظيفۀ دولتى براى او مقرّر شد، لكن قبول نكرده و در پاسخ گفت كه ما وظيفه از آن طرف گرفتيم؛ ديگر محتاج اين وظيفه نيستيم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برجسته از ننگ علائق فارغ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نتواند گرفتن دامن كوتاه را</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سالك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شعراى اواخر قرن يازدهم هجرى قمرى مى باشد كه 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شيراز شانه رنگ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درويشان به اصفهان و پس از مدتى به </w:t>
      </w:r>
    </w:p>
    <w:p>
      <w:pPr>
        <w:pStyle w:val="BookText"/>
        <w:rPr/>
      </w:pPr>
      <w:r>
        <w:rPr>
          <w:rFonts w:ascii="IRNazanin" w:hAnsi="IRNazanin" w:eastAsia="IRNazanin"/>
          <w:color w:val="111111"/>
          <w:sz w:val="28"/>
          <w:sz w:val="28"/>
          <w:szCs w:val="28"/>
          <w:rtl w:val="true"/>
          <w:lang w:bidi="fa-IR"/>
        </w:rPr>
        <w:t>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عبداللّه قطب شاه هندى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اخيراً در شاه جهان آباد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درخور خرج بود دخل ز ديوان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نرود تا نفسى كى نفسى مى آيد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زبان هرزه درايان توان به نرمى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پنبه سرمۀ خاموشى جرس باشد</w:t>
      </w:r>
    </w:p>
    <w:p>
      <w:pPr>
        <w:pStyle w:val="BookText"/>
        <w:rPr/>
      </w:pPr>
      <w:r>
        <w:rPr>
          <w:rFonts w:ascii="IRNazanin" w:hAnsi="IRNazanin" w:eastAsia="IRNazanin"/>
          <w:color w:val="111111"/>
          <w:sz w:val="28"/>
          <w:sz w:val="28"/>
          <w:szCs w:val="28"/>
          <w:rtl w:val="true"/>
          <w:lang w:bidi="fa-IR"/>
        </w:rPr>
        <w:t>نام و سال وفات و ديگر مشخّصاتش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نصرآبادى، محمدطاهر، تذكرۀ نصرآبادى،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سالمى، رفاعة بن عمرو خزرجى</w:t>
      </w:r>
    </w:p>
    <w:p>
      <w:pPr>
        <w:pStyle w:val="BookText"/>
        <w:rPr/>
      </w:pPr>
      <w:r>
        <w:rPr>
          <w:rFonts w:ascii="IRNazanin" w:hAnsi="IRNazanin" w:eastAsia="IRNazanin"/>
          <w:color w:val="111111"/>
          <w:sz w:val="28"/>
          <w:sz w:val="28"/>
          <w:szCs w:val="28"/>
          <w:rtl w:val="true"/>
          <w:lang w:bidi="fa-IR"/>
        </w:rPr>
        <w:t>رجوع به علم رجال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سامان، سيد ميرزا على نقى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اوايل قرن دوازدهم هجرت مى باشد كه قريب به عصر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فتاوى او در حاشيۀ سؤال و جواب مجلسى مذكور نگارش يافته و از تأليفات اوست حاشيۀ اثبات الرّجعة تأليف مير محمدمؤمن بن دوست محمد كه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بيت اللّه مقتول شده است و سال وفات خود سامان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سامان، مير محمدناصر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هندوستان از اهالى بلدۀ جونپور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مرا دماغ سؤال و جواب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منكر و نكير به حالم چه محشر است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مقتول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سامانى، ميرزا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شيرازى، پسر قاآنى معروف، از فضلاى اواخر قرن سيزدهم هجرت مى باشد كه در حساب و هندسه و حكمت طبيعى و لغت فرانسه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قريحۀ شعريّه اش نيز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ز سوى گلستان باد بهار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نفحۀ نافۀ تبت يا ز تتار مى رسد</w:t>
      </w:r>
    </w:p>
    <w:p>
      <w:pPr>
        <w:pStyle w:val="BookText"/>
        <w:rPr/>
      </w:pPr>
      <w:r>
        <w:rPr>
          <w:rFonts w:ascii="IRNazanin" w:hAnsi="IRNazanin" w:eastAsia="IRNazanin"/>
          <w:color w:val="111111"/>
          <w:sz w:val="28"/>
          <w:sz w:val="28"/>
          <w:szCs w:val="28"/>
          <w:rtl w:val="true"/>
          <w:lang w:bidi="fa-IR"/>
        </w:rPr>
        <w:t xml:space="preserve">باد بهار گويى از طرّۀ يار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لخلخه ساى مى وزد غاليه باز مى رسد</w:t>
      </w:r>
    </w:p>
    <w:p>
      <w:pPr>
        <w:pStyle w:val="BookText"/>
        <w:rPr/>
      </w:pPr>
      <w:r>
        <w:rPr>
          <w:rFonts w:ascii="IRNazanin" w:hAnsi="IRNazanin" w:eastAsia="IRNazanin"/>
          <w:color w:val="111111"/>
          <w:sz w:val="28"/>
          <w:sz w:val="28"/>
          <w:szCs w:val="28"/>
          <w:rtl w:val="true"/>
          <w:lang w:bidi="fa-IR"/>
        </w:rPr>
        <w:t xml:space="preserve">از بر شاخسارها نغمۀ سار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سر سرو دم به دم صوت هزار مى رسد</w:t>
      </w:r>
    </w:p>
    <w:p>
      <w:pPr>
        <w:pStyle w:val="BookText"/>
        <w:rPr/>
      </w:pPr>
      <w:r>
        <w:rPr>
          <w:rFonts w:ascii="IRNazanin" w:hAnsi="IRNazanin" w:eastAsia="IRNazanin"/>
          <w:color w:val="111111"/>
          <w:sz w:val="28"/>
          <w:sz w:val="28"/>
          <w:szCs w:val="28"/>
          <w:rtl w:val="true"/>
          <w:lang w:bidi="fa-IR"/>
        </w:rPr>
        <w:t>همچو به عشق خوش قدان نالۀ زارزار من</w:t>
      </w:r>
    </w:p>
    <w:p>
      <w:pPr>
        <w:pStyle w:val="BookText"/>
        <w:rPr/>
      </w:pPr>
      <w:r>
        <w:rPr>
          <w:rFonts w:ascii="IRNazanin" w:hAnsi="IRNazanin" w:eastAsia="IRNazanin"/>
          <w:color w:val="111111"/>
          <w:sz w:val="28"/>
          <w:sz w:val="28"/>
          <w:szCs w:val="28"/>
          <w:rtl w:val="true"/>
          <w:lang w:bidi="fa-IR"/>
        </w:rPr>
        <w:t>بلبلكان به گلستان، نغمه سراى آمده</w:t>
      </w:r>
    </w:p>
    <w:p>
      <w:pPr>
        <w:pStyle w:val="BookText"/>
        <w:rPr/>
      </w:pPr>
      <w:r>
        <w:rPr>
          <w:rFonts w:ascii="IRNazanin" w:hAnsi="IRNazanin" w:eastAsia="IRNazanin"/>
          <w:color w:val="111111"/>
          <w:sz w:val="28"/>
          <w:sz w:val="28"/>
          <w:szCs w:val="28"/>
          <w:rtl w:val="true"/>
          <w:lang w:bidi="fa-IR"/>
        </w:rPr>
        <w:t>نغمۀ شان ز لوح دل، زنگ زداى آمده</w:t>
      </w:r>
    </w:p>
    <w:p>
      <w:pPr>
        <w:pStyle w:val="BookText"/>
        <w:rPr/>
      </w:pPr>
      <w:r>
        <w:rPr>
          <w:rFonts w:ascii="Amiri" w:hAnsi="Amiri" w:eastAsia="Amiri" w:cs="Amiri"/>
          <w:color w:val="111111"/>
          <w:sz w:val="28"/>
          <w:sz w:val="28"/>
          <w:szCs w:val="28"/>
          <w:rtl w:val="true"/>
          <w:lang w:bidi="ar-SA"/>
        </w:rPr>
        <w:t>طوطيكان به باغ در، سبزقباى آمده</w:t>
      </w:r>
    </w:p>
    <w:p>
      <w:pPr>
        <w:pStyle w:val="BookText"/>
        <w:rPr/>
      </w:pPr>
      <w:r>
        <w:rPr>
          <w:rFonts w:ascii="IRNazanin" w:hAnsi="IRNazanin" w:eastAsia="IRNazanin"/>
          <w:color w:val="111111"/>
          <w:sz w:val="28"/>
          <w:sz w:val="28"/>
          <w:szCs w:val="28"/>
          <w:rtl w:val="true"/>
          <w:lang w:bidi="fa-IR"/>
        </w:rPr>
        <w:t>صلصلكان به راغ در، گرم نواى آمده</w:t>
      </w:r>
    </w:p>
    <w:p>
      <w:pPr>
        <w:pStyle w:val="BookText"/>
        <w:rPr/>
      </w:pPr>
      <w:r>
        <w:rPr>
          <w:rFonts w:ascii="IRNazanin" w:hAnsi="IRNazanin" w:eastAsia="IRNazanin"/>
          <w:color w:val="111111"/>
          <w:sz w:val="28"/>
          <w:sz w:val="28"/>
          <w:szCs w:val="28"/>
          <w:rtl w:val="true"/>
          <w:lang w:bidi="fa-IR"/>
        </w:rPr>
        <w:t>در گوش از نوايشان، نالۀ ناى آمده</w:t>
      </w:r>
    </w:p>
    <w:p>
      <w:pPr>
        <w:pStyle w:val="BookText"/>
        <w:rPr/>
      </w:pPr>
      <w:r>
        <w:rPr>
          <w:rFonts w:ascii="IRNazanin" w:hAnsi="IRNazanin" w:eastAsia="IRNazanin"/>
          <w:color w:val="111111"/>
          <w:sz w:val="28"/>
          <w:sz w:val="28"/>
          <w:szCs w:val="28"/>
          <w:rtl w:val="true"/>
          <w:lang w:bidi="fa-IR"/>
        </w:rPr>
        <w:t>قمريكان چو مطربان ناى به ناى آمده</w:t>
      </w:r>
    </w:p>
    <w:p>
      <w:pPr>
        <w:pStyle w:val="BookText"/>
        <w:rPr/>
      </w:pPr>
      <w:r>
        <w:rPr>
          <w:rFonts w:ascii="IRNazanin" w:hAnsi="IRNazanin" w:eastAsia="IRNazanin"/>
          <w:color w:val="111111"/>
          <w:sz w:val="28"/>
          <w:sz w:val="28"/>
          <w:szCs w:val="28"/>
          <w:rtl w:val="true"/>
          <w:lang w:bidi="fa-IR"/>
        </w:rPr>
        <w:t>گاه شده كمانه كش گاه شده چغانه زن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سامانى، غازى بن احمد</w:t>
      </w:r>
    </w:p>
    <w:p>
      <w:pPr>
        <w:pStyle w:val="BookText"/>
        <w:rPr/>
      </w:pPr>
      <w:r>
        <w:rPr>
          <w:rFonts w:ascii="IRNazanin" w:hAnsi="IRNazanin" w:eastAsia="IRNazanin"/>
          <w:color w:val="111111"/>
          <w:sz w:val="28"/>
          <w:sz w:val="28"/>
          <w:szCs w:val="28"/>
          <w:rtl w:val="true"/>
          <w:lang w:bidi="fa-IR"/>
        </w:rPr>
        <w:t>مصطلح رجال است و رجوع بدان علم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سامرى، سيد امامعلى 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حسنى حسينى سامرى نقشبندى مجددى، از اكابر عرفاى اواخر قرن سيزدهم هجرى مى باشد كه سلسلۀ طريقت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شش واسطه به شيخ احمد نقشبندى مجدّد الف ثانى موصول و كرامت هاى بسيارى بدو منسوب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زمان طفوليّت و جوانى رياضت هاى بسيارى كشيد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تحصيل علوم ظاهرى و باطنى اهتمام تمام به كار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تفسير و حديث و اصول فقه يگانۀ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پيرش، شاه حسين، به مقام ارشاد و مشيخت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اواخر عمر خود را در اصلاح اخلاق و هدايت طريقت مردم مصروف داشت تا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هفتاد سالگى درگذشت و غلام سرور هندى در تاريخ ولادت و وفاتش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نقشبند دل امام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 دين سيّد والامقام</w:t>
      </w:r>
    </w:p>
    <w:p>
      <w:pPr>
        <w:pStyle w:val="BookText"/>
        <w:rPr/>
      </w:pPr>
      <w:r>
        <w:rPr>
          <w:rFonts w:ascii="IRNazanin" w:hAnsi="IRNazanin" w:eastAsia="IRNazanin"/>
          <w:color w:val="111111"/>
          <w:sz w:val="28"/>
          <w:sz w:val="28"/>
          <w:szCs w:val="28"/>
          <w:rtl w:val="true"/>
          <w:lang w:bidi="fa-IR"/>
        </w:rPr>
        <w:t xml:space="preserve">سال مولودش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سرور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خدا عارف امام</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تاريخ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كن سرور وصالش والسلام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سامى، سام ميرزا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 شاه اسماعيل صفوى اوّل و برادر شاه طهماسب كه در فنون شعر و انشا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تحفۀ سامى، كه تذكرۀ شعرا مى باشد،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برادرش به حكومت خراسان منصوب و در آن اثنا درگذشت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پابوس سگ يار نگويم هوسم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هوسم هست ولى دسترسم نيست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سامى، خواجه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 و اجدادش از اتراك كوهپايه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لاهور هند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 آباد زيسته و در شمارۀ شعراى نامى هندوستان مى باشد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مددى كرد پس از مرگ سيه بختى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گرديدم و در چشم سياهش رفتم</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سامى، لطفعلى بگ</w:t>
      </w:r>
    </w:p>
    <w:p>
      <w:pPr>
        <w:pStyle w:val="BookText"/>
        <w:rPr/>
      </w:pPr>
      <w:r>
        <w:rPr>
          <w:rFonts w:ascii="IRNazanin" w:hAnsi="IRNazanin" w:eastAsia="IRNazanin"/>
          <w:color w:val="111111"/>
          <w:sz w:val="28"/>
          <w:sz w:val="28"/>
          <w:szCs w:val="28"/>
          <w:rtl w:val="true"/>
          <w:lang w:bidi="fa-IR"/>
        </w:rPr>
        <w:t>از شعراى ايران مى باشد كه در اصل از امراى چركس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رفتار آورد چون ناز آن سرو خرامان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رفتن باز مى دارد خجالت آب حيوان را</w:t>
      </w:r>
    </w:p>
    <w:p>
      <w:pPr>
        <w:pStyle w:val="BookText"/>
        <w:rPr/>
      </w:pPr>
      <w:r>
        <w:rPr>
          <w:rFonts w:ascii="IRNazanin" w:hAnsi="IRNazanin" w:eastAsia="IRNazanin"/>
          <w:color w:val="111111"/>
          <w:sz w:val="28"/>
          <w:sz w:val="28"/>
          <w:szCs w:val="28"/>
          <w:rtl w:val="true"/>
          <w:lang w:bidi="fa-IR"/>
        </w:rPr>
        <w:t xml:space="preserve">نگاهت بر سر ناز است باز امروز مى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برگرداند از قتل من آن برگشته مژگان را</w:t>
      </w:r>
    </w:p>
    <w:p>
      <w:pPr>
        <w:pStyle w:val="BookText"/>
        <w:rPr/>
      </w:pPr>
      <w:r>
        <w:rPr>
          <w:rFonts w:ascii="IRNazanin" w:hAnsi="IRNazanin" w:eastAsia="IRNazanin"/>
          <w:color w:val="111111"/>
          <w:sz w:val="28"/>
          <w:sz w:val="28"/>
          <w:szCs w:val="28"/>
          <w:rtl w:val="true"/>
          <w:lang w:bidi="fa-IR"/>
        </w:rPr>
        <w:t>زمان وفات و مشخّصات ديگرش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سامى، نصيرالدين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قزوين بوده و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كنم به همه جا ز بى وفايى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كسى نكند ميل آشنايى او</w:t>
      </w:r>
    </w:p>
    <w:p>
      <w:pPr>
        <w:pStyle w:val="BookText"/>
        <w:rPr/>
      </w:pPr>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bookmarkStart w:id="257" w:name="pg15892_174138"/>
    </w:p>
    <w:p>
      <w:pPr>
        <w:pStyle w:val="BookText"/>
        <w:rPr/>
      </w:pPr>
      <w:bookmarkEnd w:id="257"/>
      <w:r>
        <w:rPr>
          <w:rFonts w:eastAsia="Times New Roman" w:cs="Times New Roman" w:ascii="Times New Roman" w:hAnsi="Times New Roman"/>
          <w:color w:val="111111"/>
          <w:sz w:val="28"/>
          <w:szCs w:val="28"/>
          <w:lang w:val="en-US" w:bidi="en-US"/>
        </w:rPr>
        <w:t>1358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شعراى خراسان مى باشد كه از زمان سلطان حسين بايقرا تا عهد شاه طهماسب صفوى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شعر و ادب شهرۀ بلاد خراسان بوده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ديده را گفتم كه در رويش به گستاخى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نباشد عين مشتاقى است اين</w:t>
      </w:r>
    </w:p>
    <w:p>
      <w:pPr>
        <w:pStyle w:val="BookText"/>
        <w:rPr/>
      </w:pPr>
      <w:r>
        <w:rPr>
          <w:rFonts w:ascii="IRNazanin" w:hAnsi="IRNazanin" w:eastAsia="IRNazanin"/>
          <w:color w:val="111111"/>
          <w:sz w:val="28"/>
          <w:sz w:val="28"/>
          <w:szCs w:val="28"/>
          <w:rtl w:val="true"/>
          <w:lang w:bidi="fa-IR"/>
        </w:rPr>
        <w:t>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5382455_2142443653"/>
      <w:bookmarkStart w:id="259" w:name="_Toc89"/>
      <w:bookmarkEnd w:id="258"/>
      <w:r>
        <w:rPr>
          <w:rtl w:val="true"/>
        </w:rPr>
        <w:t>ساوجى</w:t>
      </w:r>
      <w:bookmarkEnd w:id="259"/>
    </w:p>
    <w:p>
      <w:pPr>
        <w:pStyle w:val="BookText"/>
        <w:rPr/>
      </w:pPr>
      <w:r>
        <w:rPr>
          <w:rFonts w:ascii="IRNazanin" w:hAnsi="IRNazanin" w:eastAsia="IRNazanin"/>
          <w:color w:val="111111"/>
          <w:sz w:val="28"/>
          <w:sz w:val="28"/>
          <w:szCs w:val="28"/>
          <w:rtl w:val="true"/>
          <w:lang w:bidi="fa-IR"/>
        </w:rPr>
        <w:t>ساوجى</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1359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ساوجى، حاجى ميرزا ابوالفضل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اديب فائق و طبيب حاذق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تحصيل علوم متنوعه رنج 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علوم و صنايع حظّى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وافر داشت؛ به خصوص در فنون خط تالى خوش نويسان سلف و خلف و در حكمت الهى و طبيعى مسلّم افاضل زمان خود بود؛ بالاخص در خط نستعليق جلى بسيار ممتاز و تمامى كتيبه هاى در الماسيّۀ تهران و حضرت عبدالعظيم و مواضع مهمّۀ عمارات سلطنتى با خط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شعر نيز مى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گردون ابر آزارى برآمد خوش خوش از 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دريا سوى صحرا كرد ريزان لؤلؤ لالا</w:t>
      </w:r>
    </w:p>
    <w:p>
      <w:pPr>
        <w:pStyle w:val="BookText"/>
        <w:rPr/>
      </w:pPr>
      <w:r>
        <w:rPr>
          <w:rFonts w:ascii="IRNazanin" w:hAnsi="IRNazanin" w:eastAsia="IRNazanin"/>
          <w:color w:val="111111"/>
          <w:sz w:val="28"/>
          <w:sz w:val="28"/>
          <w:szCs w:val="28"/>
          <w:rtl w:val="true"/>
          <w:lang w:bidi="fa-IR"/>
        </w:rPr>
        <w:t xml:space="preserve">بپوشيدند بر گلبن مگر از پرنيان 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بگستردند در بستان مگر از ششدرى ديبا</w:t>
      </w:r>
    </w:p>
    <w:p>
      <w:pPr>
        <w:pStyle w:val="BookText"/>
        <w:rPr/>
      </w:pPr>
      <w:r>
        <w:rPr>
          <w:rFonts w:ascii="IRNazanin" w:hAnsi="IRNazanin" w:eastAsia="IRNazanin"/>
          <w:color w:val="111111"/>
          <w:sz w:val="28"/>
          <w:sz w:val="28"/>
          <w:szCs w:val="28"/>
          <w:rtl w:val="true"/>
          <w:lang w:bidi="fa-IR"/>
        </w:rPr>
        <w:t xml:space="preserve">بپويى هرچه اندر راغ، جويى تبتى نافه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ببويى هرچه اندر باغ، بويى بصرى و مينا</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عبدالرّب آبادى، محمدمهدى، نامۀ دانشوران،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ساوجى، سلمان </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خواجه علاءالدين، از نامداران شعراى ايرانى مى باشد كه همانا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 </w:t>
      </w:r>
    </w:p>
    <w:p>
      <w:pPr>
        <w:pStyle w:val="BookText"/>
        <w:rPr/>
      </w:pPr>
      <w:r>
        <w:rPr>
          <w:rFonts w:ascii="IRNazanin" w:hAnsi="IRNazanin" w:eastAsia="IRNazanin"/>
          <w:color w:val="111111"/>
          <w:sz w:val="28"/>
          <w:sz w:val="28"/>
          <w:szCs w:val="28"/>
          <w:rtl w:val="true"/>
          <w:lang w:bidi="fa-IR"/>
        </w:rPr>
        <w:t>خود در فنّ محاسبات دفترى مهارتى بسزا داشت، لكن بيشتر به شعر و انشاء و فنون ادبى 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اقسام شعر داراى مقامى عالى و بالخصوص در قصيده و غزل بى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علاءالدولۀ سمنانى مى گفته است كه انار سمنان و شعر سلمان بى مانند بوده و در هيچ جا نظيرى ندارند؛ بالجمله تمامى اشعارش مقبول و نوادر و لطايف بسيارى از وى منقول و از بعضى از آنها محبّت خانوادۀ طهارت و آل رسول عليهم السلام ظاهر و هويداست؛ عاقبت از مولد خود، ساوه، به بغداد رفت؛ در دربار امير شيخ حسن بزرگ، والى بغداد و مؤسّس دولت ايلكانيان و پسرش، سلطان اويس، به مقامى بس بلند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آن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اويس فنون شعريّه را از وى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شبى سلمان در حضور سلطان مشغول 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بيرون رفتن شمعى با لگنى زرينه به حكم سلطان به همراهش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خادم دربار به طلب آن لگن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اين بيت را به سلطان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خود سوخت شب دوش به زارى،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لگن را طلبد شاه ز من، مى سوزم</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خانۀ شاعر طامع، لگن زر طلب كردن، دور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لگن را بدو بخشيد؛ عاقبت به جهت ضعف باصره، از ملازمت دربار استعفا داده و به عبادت و انزواگذراند و معاشى فراخور حال او از عايدات دولتى رى و ساوه براى او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قصايد و غزليّات و رباعيّات و مقطّعات و تركيب و ترجيع بند مشتمل و دو نسخه از آن به شماره هاى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جمشيد و خورشيد؛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فراق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نسخه از اين دو مثنوى در كتابخانۀ مجلس در تهران موجود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سلمان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سقى اللّه ليلا كصدغ الكواعب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عنبرين موى و مشكين ذوائب</w:t>
      </w:r>
    </w:p>
    <w:p>
      <w:pPr>
        <w:pStyle w:val="BookText"/>
        <w:rPr/>
      </w:pPr>
      <w:r>
        <w:rPr>
          <w:rFonts w:ascii="IRNazanin" w:hAnsi="IRNazanin" w:eastAsia="IRNazanin"/>
          <w:color w:val="111111"/>
          <w:sz w:val="28"/>
          <w:sz w:val="28"/>
          <w:szCs w:val="28"/>
          <w:rtl w:val="true"/>
          <w:lang w:bidi="fa-IR"/>
        </w:rPr>
        <w:t xml:space="preserve">فلك را به گوهر مرصّع حواشى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به عنبر مستّر جوانب</w:t>
      </w:r>
    </w:p>
    <w:p>
      <w:pPr>
        <w:pStyle w:val="BookText"/>
        <w:rPr/>
      </w:pPr>
      <w:r>
        <w:rPr>
          <w:rFonts w:ascii="Amiri" w:hAnsi="Amiri" w:eastAsia="Amiri" w:cs="Amiri"/>
          <w:color w:val="111111"/>
          <w:sz w:val="28"/>
          <w:sz w:val="28"/>
          <w:szCs w:val="28"/>
          <w:rtl w:val="true"/>
          <w:lang w:bidi="ar-SA"/>
        </w:rPr>
        <w:t xml:space="preserve">درفش بنفش سياه حبش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در ركاب از كواكب مواكب</w:t>
      </w:r>
    </w:p>
    <w:p>
      <w:pPr>
        <w:pStyle w:val="BookText"/>
        <w:rPr/>
      </w:pPr>
      <w:r>
        <w:rPr>
          <w:rFonts w:ascii="Amiri" w:hAnsi="Amiri" w:eastAsia="Amiri" w:cs="Amiri"/>
          <w:color w:val="111111"/>
          <w:sz w:val="28"/>
          <w:sz w:val="28"/>
          <w:szCs w:val="28"/>
          <w:rtl w:val="true"/>
          <w:lang w:bidi="ar-SA"/>
        </w:rPr>
        <w:t xml:space="preserve">در اين حال من با فلك در شكايت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رنج حوادث ز جور نوائب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فقد مراد و جفاى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بعد ديار و فراق صواحب </w:t>
      </w:r>
    </w:p>
    <w:p>
      <w:pPr>
        <w:pStyle w:val="BookText"/>
        <w:rPr/>
      </w:pPr>
      <w:r>
        <w:rPr>
          <w:rFonts w:ascii="IRNazanin" w:hAnsi="IRNazanin" w:eastAsia="IRNazanin"/>
          <w:color w:val="111111"/>
          <w:sz w:val="28"/>
          <w:sz w:val="28"/>
          <w:szCs w:val="28"/>
          <w:rtl w:val="true"/>
          <w:lang w:bidi="fa-IR"/>
        </w:rPr>
        <w:t xml:space="preserve">ز تزويرهاى جهان مزوّر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بازيچه هاى سپهر ملاعب</w:t>
      </w:r>
    </w:p>
    <w:p>
      <w:pPr>
        <w:pStyle w:val="BookText"/>
        <w:rPr/>
      </w:pPr>
      <w:r>
        <w:rPr>
          <w:rFonts w:ascii="IRNazanin" w:hAnsi="IRNazanin" w:eastAsia="IRNazanin"/>
          <w:color w:val="111111"/>
          <w:sz w:val="28"/>
          <w:sz w:val="28"/>
          <w:szCs w:val="28"/>
          <w:rtl w:val="true"/>
          <w:lang w:bidi="fa-IR"/>
        </w:rPr>
        <w:t xml:space="preserve">سلمان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لكن يكى از دو تاريخ آخرى اقرب به صحت است، زيرا كه اين شعر از ديوان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هفت صد و هفتاد و پنج گشت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خطّۀ بغداد و خاك بر سر آب</w:t>
      </w:r>
    </w:p>
    <w:p>
      <w:pPr>
        <w:pStyle w:val="BookText"/>
        <w:rPr/>
      </w:pPr>
      <w:r>
        <w:rPr>
          <w:rFonts w:ascii="IRNazanin" w:hAnsi="IRNazanin" w:eastAsia="IRNazanin"/>
          <w:color w:val="111111"/>
          <w:sz w:val="28"/>
          <w:sz w:val="28"/>
          <w:szCs w:val="28"/>
          <w:rtl w:val="true"/>
          <w:lang w:bidi="fa-IR"/>
        </w:rPr>
        <w:t xml:space="preserve">نيز در مرثيۀ سلطان اويس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اى گفته كه مطلع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رو كارى نه آسان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ايران را به مرگ شاه ويران كرده اى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ساوجى، ملا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ملا محمدمحسن بن نظام الدين، قرشى ساوجى، از علماى اماميّۀ عهد شاه سلطان حسين صفوى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الحديدة الحسينيّة فى قطع لسان اعوان الامويّة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عربى است و خودش آن را به پارسى ترجمه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همين ترجمه را مقمعۀ حسينيّه نام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العلويّة فى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مقمعة حسينيّه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با صاحب رياض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متوفّى در سال هزار و صد و بيست و اند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زمان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سايح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سائح</w:t>
      </w:r>
    </w:p>
    <w:p>
      <w:pPr>
        <w:pStyle w:val="BookText"/>
        <w:rPr/>
      </w:pPr>
      <w:r>
        <w:rPr>
          <w:rFonts w:ascii="Amiri" w:hAnsi="Amiri" w:eastAsia="Amiri" w:cs="Amiri"/>
          <w:color w:val="111111"/>
          <w:sz w:val="28"/>
          <w:sz w:val="28"/>
          <w:szCs w:val="28"/>
          <w:rtl w:val="true"/>
          <w:lang w:bidi="ar-SA"/>
        </w:rPr>
        <w:t xml:space="preserve">سايى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سبائى، ابيض بن جمال</w:t>
      </w:r>
    </w:p>
    <w:p>
      <w:pPr>
        <w:pStyle w:val="BookText"/>
        <w:rPr/>
      </w:pPr>
      <w:r>
        <w:rPr>
          <w:rFonts w:ascii="Amiri" w:hAnsi="Amiri" w:eastAsia="Amiri" w:cs="Amiri"/>
          <w:color w:val="111111"/>
          <w:sz w:val="28"/>
          <w:sz w:val="28"/>
          <w:szCs w:val="28"/>
          <w:rtl w:val="true"/>
          <w:lang w:bidi="ar-SA"/>
        </w:rPr>
        <w:t>به يكى از اجدادش، سبا، منسوب و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سباعى، عبدالفتاح </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علماى اهل سنّت اوايل قرن دوازدهم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سى سالگى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متنوّعه تخصّص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هايى در نحو و فقه و </w:t>
      </w:r>
      <w:bookmarkStart w:id="260" w:name="pg15892_174141"/>
    </w:p>
    <w:p>
      <w:pPr>
        <w:pStyle w:val="BookText"/>
        <w:rPr/>
      </w:pPr>
      <w:bookmarkEnd w:id="260"/>
      <w:r>
        <w:rPr>
          <w:rFonts w:ascii="IRNazanin" w:hAnsi="IRNazanin" w:eastAsia="IRNazanin"/>
          <w:color w:val="111111"/>
          <w:sz w:val="28"/>
          <w:sz w:val="28"/>
          <w:szCs w:val="28"/>
          <w:rtl w:val="true"/>
          <w:lang w:bidi="fa-IR"/>
        </w:rPr>
        <w:t>توحيد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استانبول درگذشته و در اسكدار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موضعى است و وادى السباع هم در ميان بصره و مدينه در يك فرسخى زبيديّه بوده و بركه و قلعه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5382457_2142443653"/>
      <w:bookmarkStart w:id="262" w:name="_Toc90"/>
      <w:bookmarkEnd w:id="261"/>
      <w:r>
        <w:rPr>
          <w:rtl w:val="true"/>
        </w:rPr>
        <w:t>سبتى</w:t>
      </w:r>
      <w:bookmarkEnd w:id="262"/>
    </w:p>
    <w:p>
      <w:pPr>
        <w:pStyle w:val="BookText"/>
        <w:rPr/>
      </w:pPr>
      <w:r>
        <w:rPr>
          <w:rFonts w:ascii="IRNazanin" w:hAnsi="IRNazanin" w:eastAsia="IRNazanin"/>
          <w:color w:val="111111"/>
          <w:sz w:val="28"/>
          <w:sz w:val="28"/>
          <w:szCs w:val="28"/>
          <w:rtl w:val="true"/>
          <w:lang w:bidi="fa-IR"/>
        </w:rPr>
        <w:t>سبتى</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سبتى،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قرن ششم هجرت در مراكش از اعلام متصوفۀ مغرب زمين بوده؛ علم زايرچه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قوانين صناعيّه، كه در استخراج غيب به كار برند، بدو منسوب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سبتى، احمد بن هارون الرشيد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جملۀ زهّاد و تاركين دنيا مى باشد كه در حال حيات پدر، با آن همه نفوذ و اقتدارى كه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دنيا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كناره كشيده و از همه چيز دنيا قطع علاقه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روزهاى شنبه با دسترنج خود تكسّب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ايّام هفته را با همين اندوختۀ روز شنبه امرار معاش نموده و به طاعت و عبادات اشتغال مى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نيز از همين جهت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عربى، روز شنبه را گويند و به همان حال مى بود تا به سال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 حيات پدر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سبتى، محمد بن على بن هانى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جده </w:t>
      </w:r>
      <w:bookmarkStart w:id="263" w:name="pg15892_174142"/>
    </w:p>
    <w:p>
      <w:pPr>
        <w:pStyle w:val="BookText"/>
        <w:rPr/>
      </w:pPr>
      <w:bookmarkEnd w:id="263"/>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سبتى، محمد بن عمر</w:t>
      </w:r>
    </w:p>
    <w:p>
      <w:pPr>
        <w:pStyle w:val="BookText"/>
        <w:rPr/>
      </w:pPr>
      <w:r>
        <w:rPr>
          <w:rFonts w:ascii="Amiri" w:hAnsi="Amiri" w:eastAsia="Amiri" w:cs="Amiri"/>
          <w:color w:val="111111"/>
          <w:sz w:val="28"/>
          <w:sz w:val="28"/>
          <w:szCs w:val="28"/>
          <w:rtl w:val="true"/>
          <w:lang w:bidi="ar-SA"/>
        </w:rPr>
        <w:t xml:space="preserve">بن محمد بن رشيد، عمرى سبتى،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اديبى است نحوى لغوى عروضى، بلكه در تمامى علوم متداوله متبحّر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ايضاح المذاهب فى من يطلق عليه اسم الصّاحب؛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التّجنيس و افادة النّصيح فى رواية الصّحيح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وفات و مشخّص ديگرى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سبتى، يوسف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ابوالحجاج، يوسف بن يحيى بن حجاج</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بخش</w:t>
      </w:r>
    </w:p>
    <w:p>
      <w:pPr>
        <w:pStyle w:val="BookText"/>
        <w:rPr/>
      </w:pPr>
      <w:r>
        <w:rPr>
          <w:rFonts w:ascii="Amiri" w:hAnsi="Amiri" w:eastAsia="Amiri" w:cs="Amiri"/>
          <w:color w:val="111111"/>
          <w:sz w:val="28"/>
          <w:sz w:val="28"/>
          <w:szCs w:val="28"/>
          <w:rtl w:val="true"/>
          <w:lang w:bidi="ar-SA"/>
        </w:rPr>
        <w:t>مولوى، از متأخّرين علما و مورّخين هندوستان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الحكماء؛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سبزپوشان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ابواسحاق، ابراهيم بن شهريار</w:t>
      </w:r>
    </w:p>
    <w:p>
      <w:pPr>
        <w:pStyle w:val="Heading3"/>
        <w:numPr>
          <w:ilvl w:val="2"/>
          <w:numId w:val="1"/>
        </w:numPr>
        <w:rPr/>
      </w:pPr>
      <w:bookmarkStart w:id="264" w:name="__RefHeading___Toc15382459_2142443653"/>
      <w:bookmarkStart w:id="265" w:name="_Toc91"/>
      <w:bookmarkEnd w:id="264"/>
      <w:r>
        <w:rPr>
          <w:rtl w:val="true"/>
        </w:rPr>
        <w:t>سبزوارى</w:t>
      </w:r>
      <w:bookmarkEnd w:id="265"/>
    </w:p>
    <w:p>
      <w:pPr>
        <w:pStyle w:val="BookText"/>
        <w:rPr/>
      </w:pPr>
      <w:r>
        <w:rPr>
          <w:rFonts w:ascii="IRNazanin" w:hAnsi="IRNazanin" w:eastAsia="IRNazanin"/>
          <w:color w:val="111111"/>
          <w:sz w:val="28"/>
          <w:sz w:val="28"/>
          <w:szCs w:val="28"/>
          <w:rtl w:val="true"/>
          <w:lang w:bidi="fa-IR"/>
        </w:rPr>
        <w:t>سبزوارى</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1367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سبزوارى، حاج ملا اسماعيل بن محمدجعفر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اصغر، واعظ سبزوارى، از اكابر وعّاظ اماميّۀ اوايل قرن حاضر چهاردهم هجرت مى باشد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متتبّع و كثيرالحافظه و در رشتۀ موعظه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جمادى الاولى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وفات يافت و </w:t>
      </w:r>
    </w:p>
    <w:p>
      <w:pPr>
        <w:pStyle w:val="BookText"/>
        <w:rPr/>
      </w:pPr>
      <w:r>
        <w:rPr>
          <w:rFonts w:ascii="Amiri" w:hAnsi="Amiri" w:eastAsia="Amiri" w:cs="Amiri"/>
          <w:color w:val="111111"/>
          <w:sz w:val="28"/>
          <w:sz w:val="28"/>
          <w:szCs w:val="28"/>
          <w:rtl w:val="true"/>
          <w:lang w:bidi="ar-SA"/>
        </w:rPr>
        <w:t>تأليفات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به پارسى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المغترّين فى احوال ابليس اللّعين؛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النّورين فى احوال الانسان؛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جنّت 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تنبيه المغترّين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الطّيور؛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الملائكة؛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عاملى، محسن، اعيان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سبزوارى، حسن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شيعى</w:t>
      </w:r>
    </w:p>
    <w:p>
      <w:pPr>
        <w:pStyle w:val="BookText"/>
        <w:rPr/>
      </w:pPr>
      <w:r>
        <w:rPr>
          <w:rFonts w:ascii="IRNazanin" w:hAnsi="IRNazanin" w:eastAsia="IRNazanin"/>
          <w:color w:val="111111"/>
          <w:sz w:val="28"/>
          <w:sz w:val="28"/>
          <w:szCs w:val="28"/>
          <w:rtl w:val="true"/>
          <w:lang w:bidi="fa-IR"/>
        </w:rPr>
        <w:t xml:space="preserve">سبزوارى، محمدباقر بن محمدمؤمن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محقّق سبزوارى</w:t>
      </w:r>
    </w:p>
    <w:p>
      <w:pPr>
        <w:pStyle w:val="BookText"/>
        <w:rPr/>
      </w:pPr>
      <w:r>
        <w:rPr>
          <w:rFonts w:eastAsia="Times New Roman" w:cs="Times New Roman" w:ascii="Times New Roman" w:hAnsi="Times New Roman"/>
          <w:color w:val="111111"/>
          <w:sz w:val="28"/>
          <w:szCs w:val="28"/>
          <w:lang w:val="en-US" w:bidi="en-US"/>
        </w:rPr>
        <w:t>1368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سبزوارى، حاج ملا هادى بن حاج مهدى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34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93"/>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حاج ملاهادى سبزوارى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عالمى است عامل و حكيمى است كامل، از اعاظم فلاسفه و حكماى اسلامى اواخر قرن سيزدهم هجرت كه صدر متألّهين اسلام، قدوۀ متبحّرين در حكمت و كلام، در احاطۀ حقايق حكمت بى نظير و در استكشاف اسرار و دقايق فلسفه بى عديل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افلاطون عصرش بخوانيم، روا و اگر ارسطوى دهرش بگوييم،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عهد ناصرالدين شاه قاجار </w:t>
      </w:r>
    </w:p>
    <w:p>
      <w:pPr>
        <w:pStyle w:val="BookText"/>
        <w:rPr/>
      </w:pPr>
      <w:r>
        <w:rPr>
          <w:rFonts w:ascii="IRNazanin" w:hAnsi="IRNazanin" w:eastAsia="IRNazanin"/>
          <w:color w:val="111111"/>
          <w:sz w:val="28"/>
          <w:sz w:val="28"/>
          <w:szCs w:val="28"/>
          <w:rtl w:val="true"/>
          <w:lang w:bidi="fa-IR"/>
        </w:rPr>
        <w:t>چنان بود كه ملاّصدرا در زمان شاه عباس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شعرى نيز بسيار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نمود و گاهى در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اهل فضل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ادوار زندگانى آن فيلسوف ربّانى، موافق آنچه از خط خودش نقل شده، آنكه در حدود هفت و هشت سالگى شروع به نحو و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سالگى پدرش به مكّه رفته و هنگام مراجعت در شيراز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زاده اش، حاج ملا حسين سبزوارى، كه سال ها مقيم مشهد مقدّس بوده و در انزوا، تقليل غذا، اجتناب از محرمات و مكروهات، مواظبت بر فرايض و نوافل مراقبت تمام داشت، او را بدان ارض اقدس برد و در تمامى اخلاق فاضله مساهم و مشاركش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اصول و فقه و عربيّات و علوم نقليّه را از حاج ملا حسين مذكور فراگرفت و تا ده سال ديگر بدين منوال مى گذرانيد تا به حظوظ وافرۀ علمى و اخلاقى نائل آمد؛ پس به مرام تحصيل معقول و حكمت به اصفهان رفت و هشت سال ديگر در حوزۀ درس ملا اسماعيل اصفهانى و ملا على نورى به تحصيل فلسفه پرداخت و اساس حكمت اشراق را استوار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ديگر در خراسان به تدريس فقه و اصول و حكمت اشتغال يافت؛ سپس به زيارت بيت اللّه الحرام مشرّف شد و بعد از مراجعت در سبزوار مشغول تدريس حكمت گرديد؛ انتهى ملخّصاً و از مطاوى كلماتش برمى آيد كه اين جمله را در حدود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نگارش داده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 محمد هيدجى در آخر حاشيۀ شرح منظومه نوشته است كه حاج ملا هادى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پدرش از تجّار و ملاكين سبزوار بوده، خودش به تحصيل علم و ادب رغبت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ذكر بعضى از ادوار تحصيلات و زندگانى او پرداخته 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معاش سبزوارى منحصر به يك جفت گاو و يك باغچه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انگور تمامى طلاّب را بدانجا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حاصل زراعت، نخست حقوق واجبه را ردّ مى نمود، ثلث مابقى را نيز موضوع كرده و متدرجاً به فقرا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عيد غدير نيز به هريك از فقراى سادات يك قران و ديگر فقرا نيم قران به رسم عيديانه تأديه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شهامتى كه داشته، از هيچ كس چيزى نمى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و هدايا نيز اصلاً قبول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خود با كمال زهد و تقوا و صدق و صفا و بى آلايشى و نهايت عزّت نفس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هيچ كس از اكابر و اغنيا اعتنايى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شاه در سبزوار به خانه اش رفته و بر روى حصيرى كه فرش اطاق تدريس بوده، نشست؛ تأليف كتابى را در اصول دين به زبان پارسى درخواست نمود؛ بعد از رفتن، پانصد تومان به خدمتش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قبول نكرده، نصف آن را به طلاّب و نصف ديگر را به فقرا حواله داد و مقرّر داشت كه سادات را دو مقابل ديگران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كرامات بسيارى به سبزوارى منسوب دارند كه شرح و بسط آنها خارج از وضع كتاب است، لكن كرامتى بالاتر از اسير و مسخّر كردن نفس نبوده و اساس ديگر كرامات مى باشد؛ وفقنا اللّه لذلك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به يك واسطۀ موثّق از خود ناصرالدين شاه نقل مى كند كه آن شاه در اثناى مسافرت اروپا در تبريز 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بازديد يكى از اكابر متمولين علماى آن شهر كه شخص موثّق نيز حاضر بوده، نقل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تركى آذربايجانى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مسافرت به هر شهرى كه وارد مى شديم، اهالى آن شهر حسب الوظيفه استقبال مى كردند؛ موقع حركت نيز مراسم مشايعت را معمول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هم معلوم شد افراد هر طبقه وظيفۀ خود را معمول داشته 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حاجى ملا هادى، كه استقبال سهل است، به ديدن شاه هم نيامده است؛ به علّت اينكه او شاه و وزير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پسند كردم و گفتم كه اگر او شاه نمى شناسد، شاه او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تعيين وقت روزى در حدود موقع ناهار به خانۀ حاجى ملا هادى فقط با يك نفر پيش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ترتيبات مقرّرى سلطنتى كه اسباب زحمت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در آنجا ناهارى هم صرف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پاره اى مذاكرات متفرّقه گفتم كه خداوند عالم تمامى نعمت ها را در حق من تكميل فرموده و هر نعمتى شكرى مناسب خود را لازم دارد؛ چنانچه شكرانۀ علم، تدريس و ارشاد عباد، شكرانۀ مال، دستگيرى فقرا، شكرانۀ قدرت و سلطنت نيز انجام حوايج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دارم مرا خدمتى محوّل فرماييد كه با انجام آن اداى شكر اين نعمت سلطنت را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اظهار غنا و بى حاجتى كرد و اصرار من مؤثّر نيفتاد تا آنكه من خودم تذكرش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شما يك زمين زراعتى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مى كنم براى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ماليات دولتى ندهيد كه اقلاً به اين خدمت جزئى موفّق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با عذر موجّهى ردّ نموده و ملزم 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كتابچۀ </w:t>
      </w:r>
    </w:p>
    <w:p>
      <w:pPr>
        <w:pStyle w:val="BookText"/>
        <w:rPr/>
      </w:pPr>
      <w:r>
        <w:rPr>
          <w:rFonts w:ascii="IRNazanin" w:hAnsi="IRNazanin" w:eastAsia="IRNazanin"/>
          <w:color w:val="111111"/>
          <w:sz w:val="28"/>
          <w:sz w:val="28"/>
          <w:szCs w:val="28"/>
          <w:rtl w:val="true"/>
          <w:lang w:bidi="fa-IR"/>
        </w:rPr>
        <w:t>ماليات دولتى هر ايالتى كمّاً و كيفاً يك صورت قطعى گرفته كه اساس آن با تغييرات جزئى برهم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ماليات ندهم، ناچار مقدار آن به ساير آحاد مردم از طرف اولياى امور سرشكن خواهد شد و ممكن است يك قسمت از آن به فلان بيوه زن برسد و يا بر يتيمى تحميل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همايونى راضى نباشند كه تخفيف يا معافيت ماليات من سبب تحميل بر يتيمان و بيوه زنان باشد؛ به علاوه دولت مخارج هنگفتى دارد كه تأمين آن وظيفۀ حتمى افراد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رضا و رغبت خودمان اين ماليات را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بفرماييد ناهارى بياورند تا خدمت شما صرف طعامى هم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بدون اينكه از محل خود حركتى بكند، خادم خود را امر به آوردن ناهار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فوراً يك طبق چوبين با نمك و دوغ و چند قاشق و چند قرص نان پيش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نخست آن قرص ها را با كمال ادب بوسيد و بر رو و پيشانى گذاشت و شكرهاى بسيار از ته دل به جا آورد؛ سپس آنها را خرد كرده و توى دوغ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قاشق پيش من گذاشته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كه 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و جفت كارى آن دسترنج خودم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قاشق صرف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خوردن آن براى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بعد از اجازه، بقيۀ آن قرص ها را به دستمالم بسته و به پيش خدمت دادم كه موقع مرض و كسالت يكى از افراد خانوادۀ سلطنتى، از آن نان حلال استشفا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بعد از اين جمله گريزهايى زد و اعتراض هايى به بعضى از افعال ناشايست و غيرمنتظرۀ برخى از متلبّسين به لباس اهل علم نمود كه فى الجمله از مفاهيم بيانات مذكوره مكشوف است و بسط آنها چندان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ذلك الموثق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نكته ها هست ولى محرم اسرار 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اشاره شد، حاجى سبزوارى علاوه بر ديگر مراتب عاليۀ علمى و عملى و اخلاق فاضلۀ انسانى، طبعى روان و وقّاد نيز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نغز و طرفۀ بسيارى گفته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نكات فلسفى و عرفانى بيان نموده كه مصدوقۀ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الْبَيٰانِ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شورش عشق تو در هيچ سرى نيست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روى تو زيب نظرى نيست كه نيست</w:t>
      </w:r>
    </w:p>
    <w:p>
      <w:pPr>
        <w:pStyle w:val="BookText"/>
        <w:rPr/>
      </w:pPr>
      <w:r>
        <w:rPr>
          <w:rFonts w:ascii="IRNazanin" w:hAnsi="IRNazanin" w:eastAsia="IRNazanin"/>
          <w:color w:val="111111"/>
          <w:sz w:val="28"/>
          <w:sz w:val="28"/>
          <w:szCs w:val="28"/>
          <w:rtl w:val="true"/>
          <w:lang w:bidi="fa-IR"/>
        </w:rPr>
        <w:t xml:space="preserve">ز فغانم ز فراق رخ و زلفت به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كويت همه شب تا سحرى نيست كه نيست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همين از غم او سينۀ ما صد 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او لاله صفت بر جگرى نيست كه نيست </w:t>
      </w:r>
    </w:p>
    <w:p>
      <w:pPr>
        <w:pStyle w:val="BookText"/>
        <w:rPr/>
      </w:pPr>
      <w:r>
        <w:rPr>
          <w:rFonts w:ascii="Amiri" w:hAnsi="Amiri" w:eastAsia="Amiri" w:cs="Amiri"/>
          <w:color w:val="111111"/>
          <w:sz w:val="28"/>
          <w:sz w:val="28"/>
          <w:szCs w:val="28"/>
          <w:rtl w:val="true"/>
          <w:lang w:bidi="ar-SA"/>
        </w:rPr>
        <w:t xml:space="preserve">موسى اى نيست كه دعوى انا الحق شنود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اين زمزمه اندر شجرى نيست كه نيست</w:t>
      </w:r>
    </w:p>
    <w:p>
      <w:pPr>
        <w:pStyle w:val="BookText"/>
        <w:rPr/>
      </w:pPr>
      <w:r>
        <w:rPr>
          <w:rFonts w:ascii="IRNazanin" w:hAnsi="IRNazanin" w:eastAsia="IRNazanin"/>
          <w:color w:val="111111"/>
          <w:sz w:val="28"/>
          <w:sz w:val="28"/>
          <w:szCs w:val="28"/>
          <w:rtl w:val="true"/>
          <w:lang w:bidi="fa-IR"/>
        </w:rPr>
        <w:t xml:space="preserve">چشم ما ديدۀ خفّاش بود ورنه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حسن به ديوار و درى نيست كه نيست</w:t>
      </w:r>
    </w:p>
    <w:p>
      <w:pPr>
        <w:pStyle w:val="BookText"/>
        <w:rPr/>
      </w:pPr>
      <w:r>
        <w:rPr>
          <w:rFonts w:ascii="IRNazanin" w:hAnsi="IRNazanin" w:eastAsia="IRNazanin"/>
          <w:color w:val="111111"/>
          <w:sz w:val="28"/>
          <w:sz w:val="28"/>
          <w:szCs w:val="28"/>
          <w:rtl w:val="true"/>
          <w:lang w:bidi="fa-IR"/>
        </w:rPr>
        <w:t xml:space="preserve">گوش اسرارشنو نيست وگرنه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از عالم معنى خبرى نيست كه نيست</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 ميخانۀ عشقيم گدايانى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نوشان و خموشان و خروشانى چند</w:t>
      </w:r>
    </w:p>
    <w:p>
      <w:pPr>
        <w:pStyle w:val="BookText"/>
        <w:rPr/>
      </w:pPr>
      <w:r>
        <w:rPr>
          <w:rFonts w:ascii="IRNazanin" w:hAnsi="IRNazanin" w:eastAsia="IRNazanin"/>
          <w:color w:val="111111"/>
          <w:sz w:val="28"/>
          <w:sz w:val="28"/>
          <w:szCs w:val="28"/>
          <w:rtl w:val="true"/>
          <w:lang w:bidi="fa-IR"/>
        </w:rPr>
        <w:t>تا آنكه در مقطع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روى دلت بربندند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گشايش طلب از همّت مردانى چند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آتش آن نيست كه در وادى ايمن زده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آتش آن است كه اندر دل درويشان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كه با نور خرد نور خدا مى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بين عكس نظر كن به كجا مى پويى</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پارسايان ريايى ز هوا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خاك در ميخانه چو ما بنشينند</w:t>
      </w:r>
    </w:p>
    <w:p>
      <w:pPr>
        <w:pStyle w:val="BookText"/>
        <w:rPr/>
      </w:pPr>
      <w:r>
        <w:rPr>
          <w:rFonts w:ascii="Amiri" w:hAnsi="Amiri" w:eastAsia="Amiri" w:cs="Amiri"/>
          <w:color w:val="111111"/>
          <w:sz w:val="28"/>
          <w:sz w:val="28"/>
          <w:szCs w:val="28"/>
          <w:rtl w:val="true"/>
          <w:lang w:bidi="ar-SA"/>
        </w:rPr>
        <w:t>تأليفات سبزوارى بسيار و مرجع استفادۀ دانشمندان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كه مكرراً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والاختيار؛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اسفار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خود اسفار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زبدة الاصول شيخ بهائى؛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سيوطى بر الفيۀ ابن مالك؛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شواهد الرّبوبيّۀ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خود آن كتاب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مبدأ و معاد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نيز در حواشى خود آن كتاب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مثنوى ملاّى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و پارسى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حواشى خود مفاتيح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دعاى جوشن كبير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صباح حضرت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تهران يك جا چاپ سنگى شده و يك نسخۀ خطّى از شرح دعاى صباح به خط حسن بن محمد سبزوارى به شمارۀ </w:t>
      </w: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مدرسۀ سپهسالار جديد تهران موجود و آن، اوّلين نسخه اى است كه چهل روز بعد از تأليف خود كتاب، در ماه شوال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سواد به بياض</w:t>
      </w:r>
      <w:bookmarkStart w:id="266" w:name="pg15892_174148"/>
    </w:p>
    <w:p>
      <w:pPr>
        <w:pStyle w:val="BookText"/>
        <w:rPr/>
      </w:pPr>
      <w:bookmarkEnd w:id="266"/>
      <w:r>
        <w:rPr>
          <w:rFonts w:ascii="IRNazanin" w:hAnsi="IRNazanin" w:eastAsia="IRNazanin"/>
          <w:color w:val="111111"/>
          <w:sz w:val="28"/>
          <w:sz w:val="28"/>
          <w:szCs w:val="28"/>
          <w:rtl w:val="true"/>
          <w:lang w:bidi="fa-IR"/>
        </w:rPr>
        <w:t>رسيده و خود مؤلف محترم نيز حواشى بسيارى با خط خودش در حاشيه هاى اين نسخه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 الفرائد مذكور در ذيل؛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اللآلى المنتظمة مذكور در 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مثنوى ملاّى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حاشيۀ مثنوى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الفرائد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اى است در حكمت و با لآلى منتظمه، كه آن نيز منظومۀ ديگرى است در منطق، هر دو در يك جا مستقلاً چاپ و به منظومۀ سبزوارى معروف مى باشد؛ چنانچه با شرح آنها، كه نيز از خود مؤلف است، كراراً چاپ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اللآلى المنتظمة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محاكمات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شيخيّه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سبزوارى در دهۀ آخر ذى الحجه از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سبزوار واقع شد و بنابر تاريخ دوّيمى،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عمرش بوده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مادّه تاريخ وفاتش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كاظم سبزوارى،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تلامذۀ خود حاجى، كه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تاريخ وفات استادش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چو از جهان به 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 به عرش ناله برشد</w:t>
      </w:r>
    </w:p>
    <w:p>
      <w:pPr>
        <w:pStyle w:val="BookText"/>
        <w:rPr/>
      </w:pPr>
      <w:r>
        <w:rPr>
          <w:rFonts w:ascii="IRNazanin" w:hAnsi="IRNazanin" w:eastAsia="IRNazanin"/>
          <w:color w:val="111111"/>
          <w:sz w:val="28"/>
          <w:sz w:val="28"/>
          <w:szCs w:val="28"/>
          <w:rtl w:val="true"/>
          <w:lang w:bidi="fa-IR"/>
        </w:rPr>
        <w:t xml:space="preserve">تاريخ وفاتش ار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نمرد زنده تر 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اعتمادالسلطنه، محمدحسن خان، مآثر و آثار،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هيدجى، محمد بن معصومعلى، حاشيۀ شرح منظومه</w:t>
      </w:r>
      <w:r>
        <w:rPr>
          <w:rFonts w:eastAsia="IRNazanin" w:cs="IRNazanin"/>
          <w:color w:val="111111"/>
          <w:sz w:val="28"/>
          <w:szCs w:val="28"/>
          <w:rtl w:val="true"/>
          <w:lang w:bidi="fa-IR"/>
        </w:rPr>
        <w:t>.</w:t>
      </w:r>
    </w:p>
    <w:p>
      <w:pPr>
        <w:pStyle w:val="Heading3"/>
        <w:numPr>
          <w:ilvl w:val="2"/>
          <w:numId w:val="1"/>
        </w:numPr>
        <w:rPr/>
      </w:pPr>
      <w:bookmarkStart w:id="267" w:name="__RefHeading___Toc15382461_2142443653"/>
      <w:bookmarkStart w:id="268" w:name="_Toc92"/>
      <w:bookmarkEnd w:id="267"/>
      <w:r>
        <w:rPr>
          <w:rtl w:val="true"/>
        </w:rPr>
        <w:t>سبط</w:t>
      </w:r>
      <w:bookmarkEnd w:id="268"/>
    </w:p>
    <w:p>
      <w:pPr>
        <w:pStyle w:val="BookText"/>
        <w:rPr/>
      </w:pPr>
      <w:r>
        <w:rPr>
          <w:rFonts w:ascii="IRNazanin" w:hAnsi="IRNazanin" w:eastAsia="IRNazanin"/>
          <w:color w:val="111111"/>
          <w:sz w:val="28"/>
          <w:sz w:val="28"/>
          <w:szCs w:val="28"/>
          <w:rtl w:val="true"/>
          <w:lang w:bidi="fa-IR"/>
        </w:rPr>
        <w:t>سبط</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سبط ابن التعاويذى، محمد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التعاويذى</w:t>
      </w:r>
    </w:p>
    <w:p>
      <w:p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 ابن الجوزى، يوسف بن قيزاوغلى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تركى حنبلى حنفى بغدادى،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فقيه واعظ محدّث حافظ خوش گفتار و نيكومحضر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عقيدۀ حنبلى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مادرى خود، ابن الجوزى عبدالرحمان بن على آتى الترجمه، اخذ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هيجده سالگى به سياحت و جهانگردى آغاز </w:t>
      </w:r>
    </w:p>
    <w:p>
      <w:pPr>
        <w:pStyle w:val="BookText"/>
        <w:rPr/>
      </w:pPr>
      <w:r>
        <w:rPr>
          <w:rFonts w:ascii="IRNazanin" w:hAnsi="IRNazanin" w:eastAsia="IRNazanin"/>
          <w:color w:val="111111"/>
          <w:sz w:val="28"/>
          <w:sz w:val="28"/>
          <w:szCs w:val="28"/>
          <w:rtl w:val="true"/>
          <w:lang w:bidi="fa-IR"/>
        </w:rPr>
        <w:t>كرد تا به دمشق رفته و در حوزۀ درس فقهى جمال الدين محمود حصرى حاضر و مذهب حنفى را برگزيد و از تأليفات جيّدۀ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خواص الامّة فى ذكر خصائص الائمّة يا تذكرة الخواص فى مناقب اميرالمؤمنين و اهل بيته الطّاهرين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الزّمان فى تاريخ الاعيان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مصر و داراى چهار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و در جبل قاسيون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 ابى البسام، عمر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ذوالنسبين</w:t>
      </w:r>
    </w:p>
    <w:p>
      <w:pPr>
        <w:pStyle w:val="BookText"/>
        <w:rPr/>
      </w:pPr>
      <w:r>
        <w:rPr>
          <w:rFonts w:ascii="Amiri" w:hAnsi="Amiri" w:eastAsia="Amiri" w:cs="Amiri"/>
          <w:color w:val="111111"/>
          <w:sz w:val="28"/>
          <w:sz w:val="28"/>
          <w:szCs w:val="28"/>
          <w:rtl w:val="true"/>
          <w:lang w:bidi="ar-SA"/>
        </w:rPr>
        <w:t xml:space="preserve">سبطالشهيد، شيخ حسن بن زين الدين بن محمد بن حسن بن شهيد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سبطالشهيد، شيخ على بن محمد</w:t>
      </w:r>
    </w:p>
    <w:p>
      <w:pPr>
        <w:pStyle w:val="BookText"/>
        <w:rPr/>
      </w:pPr>
      <w:r>
        <w:rPr>
          <w:rFonts w:ascii="Amiri" w:hAnsi="Amiri" w:eastAsia="Amiri" w:cs="Amiri"/>
          <w:color w:val="111111"/>
          <w:sz w:val="28"/>
          <w:sz w:val="28"/>
          <w:szCs w:val="28"/>
          <w:rtl w:val="true"/>
          <w:lang w:bidi="ar-SA"/>
        </w:rPr>
        <w:t>برادرزادۀ شيخ على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سبطالشهيد، شيخ زين الدين بن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بن على بن محمد</w:t>
      </w:r>
    </w:p>
    <w:p>
      <w:pPr>
        <w:pStyle w:val="BookText"/>
        <w:rPr/>
      </w:pPr>
      <w:r>
        <w:rPr>
          <w:rFonts w:ascii="Amiri" w:hAnsi="Amiri" w:eastAsia="Amiri" w:cs="Amiri"/>
          <w:color w:val="111111"/>
          <w:sz w:val="28"/>
          <w:sz w:val="28"/>
          <w:szCs w:val="28"/>
          <w:rtl w:val="true"/>
          <w:lang w:bidi="ar-SA"/>
        </w:rPr>
        <w:t xml:space="preserve">سبطالشهيد، شيخ زين الدين بن محمد بن حسن بن شهيد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زين الدين، بن محمد بن حسن</w:t>
      </w:r>
    </w:p>
    <w:p>
      <w:pPr>
        <w:pStyle w:val="BookText"/>
        <w:rPr/>
      </w:pPr>
      <w:r>
        <w:rPr>
          <w:rFonts w:ascii="Amiri" w:hAnsi="Amiri" w:eastAsia="Amiri" w:cs="Amiri"/>
          <w:color w:val="111111"/>
          <w:sz w:val="28"/>
          <w:sz w:val="28"/>
          <w:szCs w:val="28"/>
          <w:rtl w:val="true"/>
          <w:lang w:bidi="ar-SA"/>
        </w:rPr>
        <w:t xml:space="preserve">سبطالشهيد، شيخ على بن زين الدين بن محمد بن حسن بن شهيد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سبطالشهيد، شيخ على بن محمد</w:t>
      </w:r>
    </w:p>
    <w:p>
      <w:pPr>
        <w:pStyle w:val="BookText"/>
        <w:rPr/>
      </w:pPr>
      <w:r>
        <w:rPr>
          <w:rFonts w:ascii="Amiri" w:hAnsi="Amiri" w:eastAsia="Amiri" w:cs="Amiri"/>
          <w:color w:val="111111"/>
          <w:sz w:val="28"/>
          <w:sz w:val="28"/>
          <w:szCs w:val="28"/>
          <w:rtl w:val="true"/>
          <w:lang w:bidi="ar-SA"/>
        </w:rPr>
        <w:t>برادرزادۀ شيخ على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1370-1372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سبطالشهيد، شيخ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حسن صاحب معالم بن شهيد ثانى، جبل عاملى اصفهانى، از اكابر علماى وقت خود به شمار مى رود كه علم و فضل و تبحّر و تحقيق و جلالت قدر وى شهرۀ آفاق، از معاصرين ملا محسن فيض و محقّق سبزوارى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هاى بسيارى در حق ايشان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جوانى از بلاد خود، جبل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اصفهان آمد و اقامت گزيد و تأليفات طريفه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860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02"/>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سبط الشهيد شيخ على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كليشۀ مزبور يك صفحه از اجازه اى است كه شيخ على مذكور جهت مولا محمدباقر مجلسى صاحب بحار الانوار به خط خود در پايان اجازۀ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اجازات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نسخۀ اصل مى باشد، مرقوم داشته است كه تماماً به خط خود شيخ على بوده و در كتابخانۀ شخصى جناب آقاى فخرالدين نصيرى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النّافعة؛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اعتراضات 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شرح لمعه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الفيّۀ شهيد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صحيفۀ سجّاديّه؛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فوائد مدنيّه؛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مختصر نافع؛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جد خود؛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لايحضره الفقيه؛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من المأثور و غير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 عبارات مغلقه و مسائل مشكله و اخبار مجمله و تحقيق مطالب بسيارى از انواع علوم متفرقه كه در تهران چاپ و دو نسخۀ خطّى آن نيز به شمارۀ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من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كافى تا باب علم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من يبيح الغنا؛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حرمت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همان ماقبلى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السّهام المارقة من اعتراض الزّنادقه؛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درّ منظوم مذكور در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شيخ على مذكور طبع شعرى عالى داشته و در مرثيۀ برادر خود، زين الدين بن محمد بن حسن، صاحب معالم،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نسيما قاصدا ارض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رعاك اللّه من بعض اشجاني</w:t>
      </w:r>
    </w:p>
    <w:p>
      <w:pPr>
        <w:pStyle w:val="BookText"/>
        <w:rPr/>
      </w:pPr>
      <w:r>
        <w:rPr>
          <w:rFonts w:ascii="Amiri" w:hAnsi="Amiri" w:eastAsia="Amiri" w:cs="Amiri"/>
          <w:color w:val="111111"/>
          <w:sz w:val="28"/>
          <w:sz w:val="28"/>
          <w:szCs w:val="28"/>
          <w:rtl w:val="true"/>
          <w:lang w:bidi="ar-SA"/>
        </w:rPr>
        <w:t xml:space="preserve">وقف وقفة مابين اهلى و جيرتى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قومى و اخوانى و تربى و خلاني</w:t>
      </w:r>
    </w:p>
    <w:p>
      <w:pPr>
        <w:pStyle w:val="BookText"/>
        <w:rPr/>
      </w:pPr>
      <w:r>
        <w:rPr>
          <w:rFonts w:ascii="Amiri" w:hAnsi="Amiri" w:eastAsia="Amiri" w:cs="Amiri"/>
          <w:color w:val="111111"/>
          <w:sz w:val="28"/>
          <w:sz w:val="28"/>
          <w:szCs w:val="28"/>
          <w:rtl w:val="true"/>
          <w:lang w:bidi="ar-SA"/>
        </w:rPr>
        <w:t xml:space="preserve">و بث لديهم لوعتى و صبابتى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حزنى على من كان عينى و انساني</w:t>
      </w:r>
    </w:p>
    <w:p>
      <w:pPr>
        <w:pStyle w:val="BookText"/>
        <w:rPr/>
      </w:pPr>
      <w:r>
        <w:rPr>
          <w:rFonts w:ascii="Amiri" w:hAnsi="Amiri" w:eastAsia="Amiri" w:cs="Amiri"/>
          <w:color w:val="111111"/>
          <w:sz w:val="28"/>
          <w:sz w:val="28"/>
          <w:szCs w:val="28"/>
          <w:rtl w:val="true"/>
          <w:lang w:bidi="ar-SA"/>
        </w:rPr>
        <w:t xml:space="preserve">و قل لهم ان الغريبين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عظيمهما والحزن قد اسر الثاني</w:t>
      </w:r>
    </w:p>
    <w:p>
      <w:pPr>
        <w:pStyle w:val="BookText"/>
        <w:rPr/>
      </w:pPr>
      <w:r>
        <w:rPr>
          <w:rFonts w:ascii="Amiri" w:hAnsi="Amiri" w:eastAsia="Amiri" w:cs="Amiri"/>
          <w:color w:val="111111"/>
          <w:sz w:val="28"/>
          <w:sz w:val="28"/>
          <w:szCs w:val="28"/>
          <w:rtl w:val="true"/>
          <w:lang w:bidi="ar-SA"/>
        </w:rPr>
        <w:t xml:space="preserve">وحيداً كئيبا لا خليل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ذى وجد و انة لهفان</w:t>
      </w:r>
    </w:p>
    <w:p>
      <w:pPr>
        <w:pStyle w:val="BookText"/>
        <w:rPr/>
      </w:pPr>
      <w:r>
        <w:rPr>
          <w:rFonts w:ascii="Amiri" w:hAnsi="Amiri" w:eastAsia="Amiri" w:cs="Amiri"/>
          <w:color w:val="111111"/>
          <w:sz w:val="28"/>
          <w:sz w:val="28"/>
          <w:szCs w:val="28"/>
          <w:rtl w:val="true"/>
          <w:lang w:bidi="ar-SA"/>
        </w:rPr>
        <w:t xml:space="preserve">و قل لربوع اقفرت و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 و خلت من خير اهل و سكان</w:t>
      </w:r>
    </w:p>
    <w:p>
      <w:pPr>
        <w:pStyle w:val="BookText"/>
        <w:rPr/>
      </w:pPr>
      <w:r>
        <w:rPr>
          <w:rFonts w:ascii="Amiri" w:hAnsi="Amiri" w:eastAsia="Amiri" w:cs="Amiri"/>
          <w:color w:val="111111"/>
          <w:sz w:val="28"/>
          <w:sz w:val="28"/>
          <w:szCs w:val="28"/>
          <w:rtl w:val="true"/>
          <w:lang w:bidi="ar-SA"/>
        </w:rPr>
        <w:t xml:space="preserve">مضى اهل ذاك العلم والفضل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زعزع ركن اى ركن لايمان</w:t>
      </w:r>
    </w:p>
    <w:p>
      <w:pPr>
        <w:pStyle w:val="BookText"/>
        <w:rPr/>
      </w:pPr>
      <w:r>
        <w:rPr>
          <w:rFonts w:ascii="Amiri" w:hAnsi="Amiri" w:eastAsia="Amiri" w:cs="Amiri"/>
          <w:color w:val="111111"/>
          <w:sz w:val="28"/>
          <w:sz w:val="28"/>
          <w:szCs w:val="28"/>
          <w:rtl w:val="true"/>
          <w:lang w:bidi="ar-SA"/>
        </w:rPr>
        <w:t xml:space="preserve">فتى كان يخشى اللّه سرا و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يعبده عن محض علم و عرفان</w:t>
      </w:r>
    </w:p>
    <w:p>
      <w:pPr>
        <w:pStyle w:val="BookText"/>
        <w:rPr/>
      </w:pPr>
      <w:r>
        <w:rPr>
          <w:rFonts w:ascii="Amiri" w:hAnsi="Amiri" w:eastAsia="Amiri" w:cs="Amiri"/>
          <w:color w:val="111111"/>
          <w:sz w:val="28"/>
          <w:sz w:val="28"/>
          <w:szCs w:val="28"/>
          <w:rtl w:val="true"/>
          <w:lang w:bidi="ar-SA"/>
        </w:rPr>
        <w:t xml:space="preserve">ولادت شيخ على به سال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وفاتش در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واقع شد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شيخ محمد بن حسن، صاحب معالم، كه پدر شيخ على مى باشد، در ضمن ترجمۀ حال پدرش تحت عنوان صاحب معالم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شيخ على صغير، كه در اصطلاح اهل علم داير است، بنابر مشهور، عبارت از همين شيخ على بن محمد بن حسن بوده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نسبت به محقّق كركى على بن عبدالعالى آتى الترجمه است، لكن صاحب روضات از بعض افاضل جبل عامل و اولاد خود </w:t>
      </w:r>
    </w:p>
    <w:p>
      <w:pPr>
        <w:pStyle w:val="BookText"/>
        <w:rPr/>
      </w:pPr>
      <w:r>
        <w:rPr>
          <w:rFonts w:ascii="Amiri" w:hAnsi="Amiri" w:eastAsia="Amiri" w:cs="Amiri"/>
          <w:color w:val="111111"/>
          <w:sz w:val="28"/>
          <w:sz w:val="28"/>
          <w:szCs w:val="28"/>
          <w:rtl w:val="true"/>
          <w:lang w:bidi="ar-SA"/>
        </w:rPr>
        <w:t xml:space="preserve">شيخ على مذكور،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شيخ على صغير عبارت از برادرزادۀ شيخ على مذكور على بن زين الدين بن محمد بن حسن بن شهيد ثانى است كه در مقابل عمّ خود، شيخ على صاحب ترجمه،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شيخ على نيز نزيل اصفهان و با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و عالمى بوده اديب فاضل شاعر ماهر، بلكه از افاضل عصر خود و از تلامذۀ عمّ مذكور خود بود و 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حاشيۀ تمهيد القواعد جدّ خود، شهيد ثانى و حاشيۀ باب توحيد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شيخ حسن بن شيخ عباس بلاغى اجازه داده و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حاشيۀ تمهيد را تأليف داد و 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الدين مذكور، كه پدر همين شيخ على صغير و برادر شيخ على مذكور فوق است، به عنوان زين الدين، بن محمد بن حسن نگاشته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شيخ حسن بن زين الدين بن محمد بن حسن بن شهيد ثانى عاملى جبعى، كه برادرزادۀ ديگر شيخ على بن محمد صاحب ترجمه است،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و نزيل اصفهان و از اكابر عصر خود بود و از عمّ مذكور خود و ديگر اكابر تحصيل مراتب علميّه نمود و در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امل الآمل،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معصومعلى شاه،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سبطالشهيد، شيخ محمد بن حسن بن شهيد ثانى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معالم</w:t>
      </w:r>
    </w:p>
    <w:p>
      <w:pPr>
        <w:pStyle w:val="BookText"/>
        <w:rPr/>
      </w:pPr>
      <w:r>
        <w:rPr>
          <w:rFonts w:ascii="IRNazanin" w:hAnsi="IRNazanin" w:eastAsia="IRNazanin"/>
          <w:color w:val="111111"/>
          <w:sz w:val="28"/>
          <w:sz w:val="28"/>
          <w:szCs w:val="28"/>
          <w:rtl w:val="true"/>
          <w:lang w:bidi="fa-IR"/>
        </w:rPr>
        <w:t>فرزند صاحب معالم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سبطالماردينى، محمد بن محمد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دمشقى،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سبطالماردينى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نوشتۀ معجم المطبوعات،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مؤلف كتاب لقط الجواهر فى تجديد الخطوط والدّوائر مى باشد كه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چاپ شده و از سال وفاتش چيزى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به نظرم رسيده كه ماردينى بدرالدين، مؤلف كتاب تحفة الالباب فى علم الحساب بوده و در هندسه عالى و مقنطرات ارتفاع نيز تأليفاتى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نيست ماردينى مذكور همان است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537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07"/>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سبط الماردينى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معجم المطبوعات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سبطالماردينى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كرده و يا سبطالماردينى مذكور در ذيل باشد؛ چنانچه يكى بودن ماردينى و دو سبطالماردينى نيز استبعادى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كليشۀ مزبور يك قطعه از صفحۀ آخرى يك رسالۀ خطى اوست كه موسوم به المطلب فى العمل بالرّبع المجيب مى باشد كه در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 در ديباچۀ 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فانه يقول العبد الفقير لربه المعترف بذنبه محمد بن محمد بن احمد المعروف بابن بنت الماردينى الموقت بالجامع الازهر انه ليس فى الآلات الفلكية اشرف من الربع المجيب لانه يعمل به جميع الاعمال فى جميع الآفاق فاستخرت اللّه جل جلاله و الفت هذه الرسالة و سميتها المطلب فى العمل بالرّبع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كتابخانۀ شخصى جناب آقاى فخرالدين نصيرى موجود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سبطالماردينى، محمد بن محمد بن احمد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خود محمد بن محمد بن على نيز به نوشتۀ معجم المطبوعات، در سال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متولد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فقيهى است جليل نحوى حسابى منجّم فرايضى مصرى شافعى، صاحب مؤلّفات بسيار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الرّحبيّة؛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القطر؛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الغوامض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سال وفات او نيز چيزى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نموديم، محتمل است كه ماردينى مذكور در ضمن شرح حال فوق همين صاحب ترجمه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سمطيّه</w:t>
      </w:r>
    </w:p>
    <w:p>
      <w:pPr>
        <w:pStyle w:val="BookText"/>
        <w:rPr/>
      </w:pPr>
      <w:r>
        <w:rPr>
          <w:rFonts w:ascii="Amiri" w:hAnsi="Amiri" w:eastAsia="Amiri" w:cs="Amiri"/>
          <w:color w:val="111111"/>
          <w:sz w:val="28"/>
          <w:sz w:val="28"/>
          <w:szCs w:val="28"/>
          <w:rtl w:val="true"/>
          <w:lang w:bidi="ar-SA"/>
        </w:rPr>
        <w:t>فرقه اى است از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سبعى، شيخ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عبداللّه بن على بن حسن بن على بن محمد بن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بن رفاعۀ احسائى بحرانى رفاعى سبعى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اماميّه، عالمى است فاضل فقيه جليل القدر، شاعر ماهر، از تلامذۀ ابن المتوّج احمد بن عبداللّه بحرانى آتى الترجمه و آثار قلمى وى حاكى از تبحّر علمى او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شرحى مبسوط بر الفيّۀ شهيد اوّل بوده و به فرمودۀ ذريعة،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آنچه در روضات از خط خود سبعى نقل كرده، در عصر روز شنبه دوازدهم جمادى الاولى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فراغت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سديد الافهام فى شرح قواعد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فرمودۀ سيد حسين بروجردى، به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شرح هاى بسيارى كه بر الفيّۀ شهيد نوشته شده، مثل شرح محقّق كركى و شيخ ابراهيم قطيفى و شهيد ثانى و اكابر ديگر، شرحى اتمّ و اجمع از شرح سبيعى را نديده ام كه اصول و فروع را جامع و فوايد خارجى بسيارى را مشتمل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انوار علويّه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قواعد علاّمه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سديد الافهام نگارش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شيخ احمد سبعى، تخميس قصيدۀ شيخ رجب برسى است كه در مدح حضرت اميرالمؤمنين عليه السلام گفته و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اعيتْ صفاتك اهل الرأي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اوردتهم حياض الضجر والحصر</w:t>
      </w:r>
    </w:p>
    <w:p>
      <w:pPr>
        <w:pStyle w:val="BookText"/>
        <w:rPr/>
      </w:pPr>
      <w:r>
        <w:rPr>
          <w:rFonts w:ascii="Amiri" w:hAnsi="Amiri" w:eastAsia="Amiri" w:cs="Amiri"/>
          <w:color w:val="111111"/>
          <w:sz w:val="28"/>
          <w:sz w:val="28"/>
          <w:szCs w:val="28"/>
          <w:rtl w:val="true"/>
          <w:lang w:bidi="ar-SA"/>
        </w:rPr>
        <w:t xml:space="preserve">انت الذى دق معناه 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آية اللّه بل يا فتنة البشر</w:t>
      </w:r>
    </w:p>
    <w:p>
      <w:pPr>
        <w:pStyle w:val="BookText"/>
        <w:rPr/>
      </w:pPr>
      <w:r>
        <w:rPr>
          <w:rFonts w:ascii="Amiri" w:hAnsi="Amiri" w:eastAsia="Amiri" w:cs="Amiri"/>
          <w:color w:val="111111"/>
          <w:sz w:val="28"/>
          <w:sz w:val="28"/>
          <w:szCs w:val="28"/>
          <w:rtl w:val="true"/>
          <w:lang w:bidi="ar-SA"/>
        </w:rPr>
        <w:t>يا حجة اللّه بل يا منتهى القدر</w:t>
      </w:r>
    </w:p>
    <w:p>
      <w:pPr>
        <w:pStyle w:val="BookText"/>
        <w:rPr/>
      </w:pPr>
      <w:r>
        <w:rPr>
          <w:rFonts w:ascii="Amiri" w:hAnsi="Amiri" w:eastAsia="Amiri" w:cs="Amiri"/>
          <w:color w:val="111111"/>
          <w:sz w:val="28"/>
          <w:sz w:val="28"/>
          <w:szCs w:val="28"/>
          <w:rtl w:val="true"/>
          <w:lang w:bidi="ar-SA"/>
        </w:rPr>
        <w:t>ففى حدوثك قوم في هواك غووا</w:t>
      </w:r>
    </w:p>
    <w:p>
      <w:pPr>
        <w:pStyle w:val="BookText"/>
        <w:rPr/>
      </w:pPr>
      <w:r>
        <w:rPr>
          <w:rFonts w:ascii="Amiri" w:hAnsi="Amiri" w:eastAsia="Amiri" w:cs="Amiri"/>
          <w:color w:val="111111"/>
          <w:sz w:val="28"/>
          <w:sz w:val="28"/>
          <w:szCs w:val="28"/>
          <w:rtl w:val="true"/>
          <w:lang w:bidi="ar-SA"/>
        </w:rPr>
        <w:t>اذا بصروا منك امرا معجزا فغلوا</w:t>
      </w:r>
    </w:p>
    <w:p>
      <w:pPr>
        <w:pStyle w:val="BookText"/>
        <w:rPr/>
      </w:pPr>
      <w:r>
        <w:rPr>
          <w:rFonts w:ascii="Amiri" w:hAnsi="Amiri" w:eastAsia="Amiri" w:cs="Amiri"/>
          <w:color w:val="111111"/>
          <w:sz w:val="28"/>
          <w:sz w:val="28"/>
          <w:szCs w:val="28"/>
          <w:rtl w:val="true"/>
          <w:lang w:bidi="ar-SA"/>
        </w:rPr>
        <w:t>حيّرت اذهانَهم يا ذا العلى فغلوا</w:t>
      </w:r>
    </w:p>
    <w:p>
      <w:pPr>
        <w:pStyle w:val="BookText"/>
        <w:rPr/>
      </w:pPr>
      <w:r>
        <w:rPr>
          <w:rFonts w:ascii="Amiri" w:hAnsi="Amiri" w:eastAsia="Amiri" w:cs="Amiri"/>
          <w:color w:val="111111"/>
          <w:sz w:val="28"/>
          <w:sz w:val="28"/>
          <w:szCs w:val="28"/>
          <w:rtl w:val="true"/>
          <w:lang w:bidi="ar-SA"/>
        </w:rPr>
        <w:t>هيمت افكار ذى الافكار حسين رووا</w:t>
      </w:r>
    </w:p>
    <w:p>
      <w:pPr>
        <w:pStyle w:val="BookText"/>
        <w:rPr/>
      </w:pPr>
      <w:r>
        <w:rPr>
          <w:rFonts w:ascii="Amiri" w:hAnsi="Amiri" w:eastAsia="Amiri" w:cs="Amiri"/>
          <w:color w:val="111111"/>
          <w:sz w:val="28"/>
          <w:sz w:val="28"/>
          <w:szCs w:val="28"/>
          <w:rtl w:val="true"/>
          <w:lang w:bidi="ar-SA"/>
        </w:rPr>
        <w:t>آيات شأنك فى الايام والعصر</w:t>
      </w:r>
    </w:p>
    <w:p>
      <w:pPr>
        <w:pStyle w:val="BookText"/>
        <w:rPr/>
      </w:pPr>
      <w:r>
        <w:rPr>
          <w:rFonts w:ascii="IRNazanin" w:hAnsi="IRNazanin" w:eastAsia="IRNazanin"/>
          <w:color w:val="111111"/>
          <w:sz w:val="28"/>
          <w:sz w:val="28"/>
          <w:szCs w:val="28"/>
          <w:rtl w:val="true"/>
          <w:lang w:bidi="fa-IR"/>
        </w:rPr>
        <w:t xml:space="preserve">وفات سبعى به نوشتۀ بعضى از اجلّه، به سال نهصد و شصت و اند از هجرت در هند وقوع يافته، ولكن اين تاريخ با در نظر گرفتن اينكه سبعى از تلامذۀ ابن المتوّج بحرانى و او نيز از شاگردان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با ملاحظۀ تاريخ تأليف دو كتاب انوار علويّه و سديد الافهام، كه از ذريعة و بروجردى نقل كرديم، بسيار مستبعد مى باشد؛ اما تاريخ ديگر كه از روضات نسبت به تأليف كتاب انوار علويّه نقل شده، دور نيست كه ناشى از اشتباه صاحب روضات و يا جهات ديگر بوده و مع ذلك محتاج به تتبّع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دهى است در باب حلب و در اصطلاح علماى رجال، موافق بعضى از آثار دينيّه عبارت از هفتاد تن مى باشد كه در ليلة العقبة بيعت كردند و در تحت عنوان اثناعشر نيز اشاره نموديم و شرح قضيه موكول به كتب مربوطه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سبقى، تقى الدين بن عبدالكافى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سبكى، على بن عبدالكافى</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قاموس الاعلام به همين روش عنوان كرده است</w:t>
      </w:r>
      <w:r>
        <w:rPr>
          <w:rFonts w:eastAsia="Amiri" w:cs="Amiri" w:ascii="Amiri" w:hAnsi="Amiri"/>
          <w:color w:val="111111"/>
          <w:sz w:val="28"/>
          <w:szCs w:val="28"/>
          <w:rtl w:val="true"/>
          <w:lang w:bidi="ar-SA"/>
        </w:rPr>
        <w:t xml:space="preserve">. </w:t>
      </w:r>
      <w:bookmarkStart w:id="269" w:name="pg15892_174156"/>
    </w:p>
    <w:p>
      <w:pPr>
        <w:pStyle w:val="Heading3"/>
        <w:numPr>
          <w:ilvl w:val="2"/>
          <w:numId w:val="1"/>
        </w:numPr>
        <w:rPr/>
      </w:pPr>
      <w:bookmarkStart w:id="270" w:name="__RefHeading___Toc15382463_2142443653"/>
      <w:bookmarkStart w:id="271" w:name="_Toc93"/>
      <w:bookmarkEnd w:id="269"/>
      <w:bookmarkEnd w:id="270"/>
      <w:r>
        <w:rPr>
          <w:rtl w:val="true"/>
        </w:rPr>
        <w:t>سبكى</w:t>
      </w:r>
      <w:bookmarkEnd w:id="271"/>
    </w:p>
    <w:p>
      <w:pPr>
        <w:pStyle w:val="BookText"/>
        <w:rPr/>
      </w:pPr>
      <w:r>
        <w:rPr>
          <w:rFonts w:ascii="Amiri" w:hAnsi="Amiri" w:eastAsia="Amiri" w:cs="Amiri"/>
          <w:color w:val="111111"/>
          <w:sz w:val="28"/>
          <w:sz w:val="28"/>
          <w:szCs w:val="28"/>
          <w:rtl w:val="true"/>
          <w:lang w:bidi="ar-SA"/>
        </w:rPr>
        <w:t>سبكى</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سبكى، احمد بن على بن عبدالكافى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اديب فاضل متعبّد متّقى كثيرالحجّ والصّدقه و مثل پدرش، كه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ذيل مذكور است، از افاضل وقت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از رشيدى و ابوحيّان و ديگر افاضل وقت درس خوانده و از اكابر مصر و شام نيز تحصيل مراتب علميّه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 شام قضاوت كرده و ديرى متصدى قضاوت لشكرى نيز بوده و عاقبت در مكّه مقيم شد و به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 ارض اقدس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فضل و كمالات او مورد تحسين و تصديق پدرش بوده و بسيارش مى ستوده و دربارۀ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دروسُ احمد خير مِنْ دروس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عند علي غاية الامل</w:t>
      </w:r>
    </w:p>
    <w:p>
      <w:pPr>
        <w:pStyle w:val="BookText"/>
        <w:rPr/>
      </w:pPr>
      <w:r>
        <w:rPr>
          <w:rFonts w:ascii="Amiri" w:hAnsi="Amiri" w:eastAsia="Amiri" w:cs="Amiri"/>
          <w:color w:val="111111"/>
          <w:sz w:val="28"/>
          <w:sz w:val="28"/>
          <w:szCs w:val="28"/>
          <w:rtl w:val="true"/>
          <w:lang w:bidi="ar-SA"/>
        </w:rPr>
        <w:t>از تأليفات احمد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تلخيص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آن عروس الافراح بوده و در ذيل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الحاوى؛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ابن حاجب؛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الافراح فى شرح تلخيص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چندين شرح ديگر در مصر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سبكى، عبدالوهاب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تاج الدين، عبدالوهاب بن على بن عبدالكافى</w:t>
      </w:r>
    </w:p>
    <w:p>
      <w:pPr>
        <w:pStyle w:val="BookText"/>
        <w:rPr/>
      </w:pPr>
      <w:r>
        <w:rPr>
          <w:rFonts w:ascii="Amiri" w:hAnsi="Amiri" w:eastAsia="Amiri" w:cs="Amiri"/>
          <w:color w:val="111111"/>
          <w:sz w:val="28"/>
          <w:sz w:val="28"/>
          <w:szCs w:val="28"/>
          <w:rtl w:val="true"/>
          <w:lang w:bidi="ar-SA"/>
        </w:rPr>
        <w:t>برادر احمد سبكى مذكور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سبكى، على بن عبدالكافى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على بن تمام بن يوسف بن موسى بن تمام بن حامد بن يحيى بن عمر بن عثمان بن على بن سوار بن سليم انصارى خزرجى، سبكى الولاده، شافعى الفروع، اشعرى الاصول، ابوالحسن الكنيه، تاج الدين يا تقى الدين اللّقب، از اكابر علماى عامّه مى باشد كه فقيه اصولى محدّث حافظ رجالى منطقى خلافى قارى نحوى لغوى بيانى </w:t>
      </w:r>
    </w:p>
    <w:p>
      <w:pPr>
        <w:pStyle w:val="BookText"/>
        <w:rPr/>
      </w:pPr>
      <w:r>
        <w:rPr>
          <w:rFonts w:ascii="Amiri" w:hAnsi="Amiri" w:eastAsia="Amiri" w:cs="Amiri"/>
          <w:color w:val="111111"/>
          <w:sz w:val="28"/>
          <w:sz w:val="28"/>
          <w:szCs w:val="28"/>
          <w:rtl w:val="true"/>
          <w:lang w:bidi="ar-SA"/>
        </w:rPr>
        <w:t xml:space="preserve">جدلى، حاكم شام، جامع ترين علماى عهد خود، 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اوحدالمجتهدين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مدتى بعد از جلال الدين قزوينى با كمال عفّت و ديانت قاضى القضات شام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او در اوّل ماه صفر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قريۀ سبك العبيد مصر واقع شد و هريك از علوم و فنون ديگر را نيز از مهرۀ اساتيد آن فن تحصيل كرد و تأليفات او حاكى از دقت نظر و حسن سليقۀ وى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الابتهاج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الابهاج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شرح المنهاج للنّووى؛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احكام الرّبط فى اعتراض الشّرط على الشّرط؛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التّحبير المهذّب فى تحرير المذهب؛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تسريح النّاظر فى انعزال المناظر؛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تفسير القرآن العظيم؛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الشّقاق فى مسئلة الطّلاق؛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الحاجب عن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ابن الحاجب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الابريزى فى شرح مختصر التّبريزى؛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المسلول على من سبّ الرسول صلى الله عليه و 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الاسقام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زيارة خير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ابن تيميه كه منكر سفر زيارت بوده و در حيدرآباد و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الغارة على من انكر السّفر للزّيارة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بعضى، نام ديگر كتاب شفاء الاسقام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المنشور فى اثبات المشهور؛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القناع فى افادة الامتناع و غير اينها كه تا صد و پنجاه تأليفات متنوعه بدو نسبت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در شعر متوسط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الولاية ليس فيها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ثلث يبتغيها العاقل</w:t>
      </w:r>
    </w:p>
    <w:p>
      <w:pPr>
        <w:pStyle w:val="BookText"/>
        <w:rPr/>
      </w:pPr>
      <w:r>
        <w:rPr>
          <w:rFonts w:ascii="Amiri" w:hAnsi="Amiri" w:eastAsia="Amiri" w:cs="Amiri"/>
          <w:color w:val="111111"/>
          <w:sz w:val="28"/>
          <w:sz w:val="28"/>
          <w:szCs w:val="28"/>
          <w:rtl w:val="true"/>
          <w:lang w:bidi="ar-SA"/>
        </w:rPr>
        <w:t xml:space="preserve">حكم بحق او ازالة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نفع محتاج سواها باطل</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تركه اى نداشته، بلكه معادل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قرض دار بوده كه پسرانش آن را پرداخت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هركسى كه از دولتيان و غير ايشان متعرّض او مى شد، به حكم تجربه در مكافات آن گرفتار عزل و يا مرگ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سبيتى</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ابن حجر عسقلانى، احمد بن على، الدرر الكامنة فى اعيان المائة الثامنه،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سبيتى، حارث بن اوس</w:t>
      </w:r>
      <w:bookmarkStart w:id="272" w:name="pg15892_174158"/>
    </w:p>
    <w:p>
      <w:pPr>
        <w:pStyle w:val="BookText"/>
        <w:rPr/>
      </w:pPr>
      <w:bookmarkEnd w:id="272"/>
      <w:r>
        <w:rPr>
          <w:rFonts w:ascii="Amiri" w:hAnsi="Amiri" w:eastAsia="Amiri" w:cs="Amiri"/>
          <w:color w:val="111111"/>
          <w:sz w:val="28"/>
          <w:sz w:val="28"/>
          <w:szCs w:val="28"/>
          <w:rtl w:val="true"/>
          <w:lang w:bidi="ar-SA"/>
        </w:rPr>
        <w:t>از بنى السبيت مى باشد و شرح حالش در كتب رجاليّه است</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5382465_2142443653"/>
      <w:bookmarkStart w:id="274" w:name="_Toc94"/>
      <w:bookmarkEnd w:id="273"/>
      <w:r>
        <w:rPr>
          <w:rtl w:val="true"/>
        </w:rPr>
        <w:t>سبيعى</w:t>
      </w:r>
      <w:bookmarkEnd w:id="274"/>
    </w:p>
    <w:p>
      <w:pPr>
        <w:pStyle w:val="BookText"/>
        <w:rPr/>
      </w:pPr>
      <w:r>
        <w:rPr>
          <w:rFonts w:ascii="Amiri" w:hAnsi="Amiri" w:eastAsia="Amiri" w:cs="Amiri"/>
          <w:color w:val="111111"/>
          <w:sz w:val="28"/>
          <w:sz w:val="28"/>
          <w:szCs w:val="28"/>
          <w:rtl w:val="true"/>
          <w:lang w:bidi="ar-SA"/>
        </w:rPr>
        <w:t>سبيعى</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سبيعى، احمد بن محمد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عقده</w:t>
      </w:r>
    </w:p>
    <w:p>
      <w:pPr>
        <w:pStyle w:val="BookText"/>
        <w:rPr/>
      </w:pPr>
      <w:r>
        <w:rPr>
          <w:rFonts w:ascii="Amiri" w:hAnsi="Amiri" w:eastAsia="Amiri" w:cs="Amiri"/>
          <w:color w:val="111111"/>
          <w:sz w:val="28"/>
          <w:sz w:val="28"/>
          <w:szCs w:val="28"/>
          <w:rtl w:val="true"/>
          <w:lang w:bidi="ar-SA"/>
        </w:rPr>
        <w:t xml:space="preserve">سبيعى، احمد بن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سبعى</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سبيعى، اسرائيل بن يونس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عمرو بن عبداللّه، محدّث زاهد امامى مذهب و از اصحاب حضرت صادق عليه السلام بوده و به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سبيعى، عمر يا عمرو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ابواسحاق سبعى</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سبيعى، يونس بن عمرو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محدّث زاهد و پسر ابواسحاق سبيعى مذكور فوق بوده 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الكنى والالقاب،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سپاهى </w:t>
      </w:r>
      <w:r>
        <w:rPr>
          <w:rFonts w:eastAsia="IRNazanin" w:cs="IRNazanin"/>
          <w:color w:val="111111"/>
          <w:sz w:val="28"/>
          <w:szCs w:val="28"/>
          <w:rtl w:val="true"/>
          <w:lang w:bidi="fa-IR"/>
        </w:rPr>
        <w:t xml:space="preserve">(... -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خدادوست نامى است از شعراى ايرانى كه از اكابرزادگان اندجان بوده و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كه وقت گل به زودى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كه تا چشم گشودى بگذشت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چشم و خطت بنفشه و نرگس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به كورى و كبودى بگذشت </w:t>
      </w:r>
      <w:bookmarkStart w:id="275" w:name="pg15892_174159"/>
    </w:p>
    <w:p>
      <w:pPr>
        <w:pStyle w:val="BookText"/>
        <w:rPr/>
      </w:pPr>
      <w:bookmarkEnd w:id="275"/>
      <w:r>
        <w:rPr>
          <w:rFonts w:ascii="IRNazanin" w:hAnsi="IRNazanin" w:eastAsia="IRNazanin"/>
          <w:color w:val="111111"/>
          <w:sz w:val="28"/>
          <w:sz w:val="28"/>
          <w:szCs w:val="28"/>
          <w:rtl w:val="true"/>
          <w:lang w:bidi="fa-IR"/>
        </w:rPr>
        <w:t>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سپهر، محمدتقى خان كاشانى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لسان الملك</w:t>
      </w:r>
    </w:p>
    <w:p>
      <w:pPr>
        <w:pStyle w:val="BookText"/>
        <w:rPr/>
      </w:pPr>
      <w:r>
        <w:rPr>
          <w:rFonts w:ascii="IRNazanin" w:hAnsi="IRNazanin" w:eastAsia="IRNazanin"/>
          <w:color w:val="111111"/>
          <w:sz w:val="28"/>
          <w:sz w:val="28"/>
          <w:szCs w:val="28"/>
          <w:rtl w:val="true"/>
          <w:lang w:bidi="fa-IR"/>
        </w:rPr>
        <w:t xml:space="preserve">سپهر ثانى، عباسقلى خان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لسان الملك</w:t>
      </w:r>
    </w:p>
    <w:p>
      <w:pPr>
        <w:pStyle w:val="BookText"/>
        <w:rPr/>
      </w:pPr>
      <w:r>
        <w:rPr>
          <w:rFonts w:ascii="IRNazanin" w:hAnsi="IRNazanin" w:eastAsia="IRNazanin"/>
          <w:color w:val="111111"/>
          <w:sz w:val="28"/>
          <w:sz w:val="28"/>
          <w:szCs w:val="28"/>
          <w:rtl w:val="true"/>
          <w:lang w:bidi="fa-IR"/>
        </w:rPr>
        <w:t>پسر محمدتقى خان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سپهرى</w:t>
      </w:r>
    </w:p>
    <w:p>
      <w:pPr>
        <w:pStyle w:val="BookText"/>
        <w:rPr/>
      </w:pPr>
      <w:r>
        <w:rPr>
          <w:rFonts w:ascii="IRNazanin" w:hAnsi="IRNazanin" w:eastAsia="IRNazanin"/>
          <w:color w:val="111111"/>
          <w:sz w:val="28"/>
          <w:sz w:val="28"/>
          <w:szCs w:val="28"/>
          <w:rtl w:val="true"/>
          <w:lang w:bidi="fa-IR"/>
        </w:rPr>
        <w:t>اردستانى الاصل، اصفهانى المسكن، از شعراى ايران، صاحب فضل و عرفان، به تصوف منتسب بوده و بعضى مثنوى ها گفته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خضر، عمر فزون است عشق بازان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عمر شمارند روز هجران را</w:t>
      </w:r>
    </w:p>
    <w:p>
      <w:pPr>
        <w:pStyle w:val="BookText"/>
        <w:rPr/>
      </w:pPr>
      <w:r>
        <w:rPr>
          <w:rFonts w:ascii="IRNazanin" w:hAnsi="IRNazanin" w:eastAsia="IRNazanin"/>
          <w:color w:val="111111"/>
          <w:sz w:val="28"/>
          <w:sz w:val="28"/>
          <w:szCs w:val="28"/>
          <w:rtl w:val="true"/>
          <w:lang w:bidi="fa-IR"/>
        </w:rPr>
        <w:t>نام و زمان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ستائى يا ستانى، احمد بن يعقوب</w:t>
      </w:r>
    </w:p>
    <w:p>
      <w:pPr>
        <w:pStyle w:val="BookText"/>
        <w:rPr/>
      </w:pPr>
      <w:r>
        <w:rPr>
          <w:rFonts w:ascii="Amiri" w:hAnsi="Amiri" w:eastAsia="Amiri" w:cs="Amiri"/>
          <w:color w:val="111111"/>
          <w:sz w:val="28"/>
          <w:sz w:val="28"/>
          <w:szCs w:val="28"/>
          <w:rtl w:val="true"/>
          <w:lang w:bidi="ar-SA"/>
        </w:rPr>
        <w:t>رجوع به علم رجال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w:t>
      </w:r>
    </w:p>
    <w:p>
      <w:pPr>
        <w:pStyle w:val="Heading3"/>
        <w:numPr>
          <w:ilvl w:val="2"/>
          <w:numId w:val="1"/>
        </w:numPr>
        <w:rPr/>
      </w:pPr>
      <w:bookmarkStart w:id="276" w:name="__RefHeading___Toc15382467_2142443653"/>
      <w:bookmarkStart w:id="277" w:name="_Toc95"/>
      <w:bookmarkEnd w:id="276"/>
      <w:r>
        <w:rPr>
          <w:rtl w:val="true"/>
        </w:rPr>
        <w:t>ست</w:t>
      </w:r>
      <w:bookmarkEnd w:id="277"/>
    </w:p>
    <w:p>
      <w:pPr>
        <w:pStyle w:val="BookText"/>
        <w:rPr/>
      </w:pPr>
      <w:r>
        <w:rPr>
          <w:rFonts w:ascii="IRNazanin" w:hAnsi="IRNazanin" w:eastAsia="IRNazanin"/>
          <w:color w:val="111111"/>
          <w:sz w:val="28"/>
          <w:sz w:val="28"/>
          <w:szCs w:val="28"/>
          <w:rtl w:val="true"/>
          <w:lang w:bidi="fa-IR"/>
        </w:rPr>
        <w:t>ست</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يرون باننى قد قلت لحنا فكيف و اننى لزهير وقتي</w:t>
      </w:r>
    </w:p>
    <w:p>
      <w:pPr>
        <w:pStyle w:val="BookText"/>
        <w:rPr/>
      </w:pPr>
      <w:r>
        <w:rPr>
          <w:rFonts w:ascii="Amiri" w:hAnsi="Amiri" w:eastAsia="Amiri" w:cs="Amiri"/>
          <w:color w:val="111111"/>
          <w:sz w:val="28"/>
          <w:sz w:val="28"/>
          <w:szCs w:val="28"/>
          <w:rtl w:val="true"/>
          <w:lang w:bidi="ar-SA"/>
        </w:rPr>
        <w:t>ولكن غادة ملكت جهاتى فلا لحن اذا ما قلت ستي</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معنى كه باشد، استعمال آن در غير زنان ديده نشده و در صورت اطلاق و نبودن قرينه نيز ظاهراً مراد معنى اول مذكور فوق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خانم و 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بنابر دو معنى آخر، بايد استعمال آن در غير زنان نيز صحيح باشد و حال آنكه در جايى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استعمال زهير مستند به قرينه است و منظور اصلى اين است كه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نبودن قرينه، همان معنى اولى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و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نيز در شرح حال ام الحسن فاطمه، ضمن شرح حال پدرش، شهيد اول، به همين معنى تصريح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در قطر المحيط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سيده را تغليط كرده و از استعمالات عوامش شمرده است، شايد مرادش اين باشد كه اين معنى را معنى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غلط است و آن منافى مخفف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نمى باشد؛ به علاوه كه استعمال آن در وصف زنان، در كلمات اجله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 كامنه، بيست وپنج تن از محدثات را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العلماء و ست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اينها مذكور داشته است و 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استعمالات به معنى عددى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انصاف بوده، بلكه صورت صحيحى ندارد و كيف كان، شرح حال اجمالى بعضى از موصوفين به همين عنوان را تذكر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ستّ‌الامناء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عزالدين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شيخ صدرالدين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ستّ‌الاهل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علوان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علوان بن علوان بن كامل، بعلبكى حنبلى، زنى بوده صالح، با عفّت، دين دار، باقناعت كه اصلاً اعتنايى به خلق و دلق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بهاءالدين عبدالرحمان مقدّسى، كه از مشاهير محدّثين مى باشد، بسيار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كثرت مسموعات حديثى در عصر خود متفرّد و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محرم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ستّ‌الشام، بنت ابى صالح رواحة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ستّ‌الشام، صفية بنت مجدالدين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ستّ‌العبيد، بنت عمر بن ابى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ستّ‌العجم، بنت ابى الوليد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ستّ‌العرب، بنت سيف الدين على بن عبدالرحمان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ستّ‌العرب، بنت محمد بن على بن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ستّ‌العرب، فاطمه بنت محمد بن موسى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ستّ‌العلماء، بنت شيخه رباط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ستّ‌العيال، بنت احمد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ستّ‌العيش، عاشيه دختر قاضى علاءالدين حنبلى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مشاهير محدّثات عامّه در قرن هشتم هجرى هستند و شرح حال ايشان موكول به كتب مربوطه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 الفقراء، رابعه بنت شيخ ابوبكر بخارى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سيد احمد، فاضله و كامله و عارفه، از اكابر عرفا و داراى اوصاف حميده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شوهر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و پيوسته از خوف پروردگار در حزن و غم به سر مى برد و در شوال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فواز، زينب بنت على، الدر المنثور فى طبقات ربات الخدور،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ستّ‌الفقهاء، امة الرحمان بنت ابراهيم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ستّ‌الفقهاء، بنت خطيب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ستّ‌الفقهاء، بنت اسماعيل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ستّ‌الفقهاء، بنت محمد بن محمد بن اسماعيل</w:t>
      </w:r>
    </w:p>
    <w:p>
      <w:pPr>
        <w:pStyle w:val="BookText"/>
        <w:rPr/>
      </w:pPr>
      <w:r>
        <w:rPr>
          <w:rFonts w:ascii="Amiri" w:hAnsi="Amiri" w:eastAsia="Amiri" w:cs="Amiri"/>
          <w:color w:val="111111"/>
          <w:sz w:val="28"/>
          <w:sz w:val="28"/>
          <w:szCs w:val="28"/>
          <w:rtl w:val="true"/>
          <w:lang w:bidi="ar-SA"/>
        </w:rPr>
        <w:t xml:space="preserve">ستّ قريش، فاطمه بنت فهد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البهاء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ستّ‌القضات، بنت خطيب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ستّ‌القضات، بنت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ستّ‌القضات، بنت قاضى محيى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محدّثات نسوان قرن هشتم هجرت مى باشند و شرح حال ايشان موكول به درر كامنه و خيرات حسان و ديگر كتب مربوطه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ستّ‌المشايخ، فاطمه بنت شهيد اول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ستّ‌الناس، بنت ابى الذكر احمد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ستّ‌النعم، بنت احمد بن حمدان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ستّ‌النعم، بنت يوسف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محدّثات قرن هشتم هجرى مى باشند و شرح حال ايشان موكول به كتب رجاليّه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نفيسه، بنت حسن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على بن ابى طالب عليهم السلام،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 الدارين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زهد و عبادت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بالين اسحاق مؤتمن، فرزند حضرت صادق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نور پاك دو فرزند قاسم و امّ كلثوم نامى به وجود آمد؛ پس با شوهر و فرزندان خود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فاصلۀ هفت سال در رمضان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مى خواست كه جنازه اش را به مدينه نقل دهد، لكن اهالى مصر از روى عقيدۀ كاملى كه نسبت به آن مخدّرۀ معظّمه داشتند، درخواست كردند كه آن نعش پاك را در خاك ايشان دفن نمايد كه وسيلۀ تبرك و ميمنت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نيز قبول نمود و در خاك مصرش مدفون ساخت كه زيارتگاه عام و خاص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مخدّره در حق فقرا و بيماران تلطّف هاى بى نهايت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روزه و شب زنده دار بود؛ تا اسحاق حاضر نمى شد، تناول غذا نمى كرد؛ در حال احتضار نيز روزه دار بود؛ جمعى از حاضرين درخواست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سى سال است كه از درگاه خداوندى مسئلت مى نمايم روزه دار از دنيا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كه از اين آرزوى سى ساله دست بردارم و در آن حال اين بيت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اصرفوا عني طبيبي و دعوني و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زادنى شوقي اليه و غرامي و نحيبي</w:t>
      </w:r>
    </w:p>
    <w:p>
      <w:pPr>
        <w:pStyle w:val="BookText"/>
        <w:rPr/>
      </w:pPr>
      <w:r>
        <w:rPr>
          <w:rFonts w:ascii="IRNazanin" w:hAnsi="IRNazanin" w:eastAsia="IRNazanin"/>
          <w:color w:val="111111"/>
          <w:sz w:val="28"/>
          <w:sz w:val="28"/>
          <w:szCs w:val="28"/>
          <w:rtl w:val="true"/>
          <w:lang w:bidi="fa-IR"/>
        </w:rPr>
        <w:t>بعد از اين شروع به تلاوت سورۀ انعام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جان به مالك جانان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در آن اوان ساكن مصر بود و به زيارت آن خاتون معظّمه مى رفته و درخواست دعاى خير مى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خيرات حسان،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ستّ‌الوزراء، ام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ام عبداللّه، دختر قاضى شمس الدين عمر</w:t>
      </w:r>
    </w:p>
    <w:p>
      <w:pPr>
        <w:pStyle w:val="BookText"/>
        <w:rPr/>
      </w:pPr>
      <w:r>
        <w:rPr>
          <w:rFonts w:ascii="IRNazanin" w:hAnsi="IRNazanin" w:eastAsia="IRNazanin"/>
          <w:color w:val="111111"/>
          <w:sz w:val="28"/>
          <w:sz w:val="28"/>
          <w:szCs w:val="28"/>
          <w:rtl w:val="true"/>
          <w:lang w:bidi="fa-IR"/>
        </w:rPr>
        <w:t xml:space="preserve">ستّ‌الوزراء، ام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ام محمد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دختر تاج الدين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ستّ‌الوفاء، بنت محمد</w:t>
      </w:r>
    </w:p>
    <w:p>
      <w:pPr>
        <w:pStyle w:val="BookText"/>
        <w:rPr/>
      </w:pPr>
      <w:r>
        <w:rPr>
          <w:rFonts w:ascii="Amiri" w:hAnsi="Amiri" w:eastAsia="Amiri" w:cs="Amiri"/>
          <w:color w:val="111111"/>
          <w:sz w:val="28"/>
          <w:sz w:val="28"/>
          <w:szCs w:val="28"/>
          <w:rtl w:val="true"/>
          <w:lang w:bidi="ar-SA"/>
        </w:rPr>
        <w:t>از محدّثات قرن هشتم هجرت مى باشد و شرح حالش در كتب مربوطه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ستنبه،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عرفا و متصوفه مى باشد كه با ابراهيم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كرده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ارشاد ابراهيم، زمانى به تكسّب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اندوختۀ خود را هرچه بودى، به فقرا انفاق مى نمود؛ عاقبت باز به دستور ابراهيم به كلّى ترك علاقه نموده و برهنه پا باديه پيما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به زيارت بيت اللّه الحرام رفت و بعضى كلمات عارفانه و متصوفانه از وى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كرمانى بود، ولى چند گاهى در هرات اقامت گزيده و ازاين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 و مدفنش در قزوين است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ستّۀ اخرى</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ستّۀ اولى</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ستّۀ وسطى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عنوان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شش تن از اصحاب حضرت كاظم و حضرت رضا عليهما السلام، دوّمى هم شش تن ديگر از اصحاب حضرت باقر و حضرت صادق عليهما السلام و سومى نيز شش تن ديگر فقط از اصحاب حضرت صادق عليه السلام بوده و به طور اجمال در تحت عنوان اصحاب اجماع نگارش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سجّاد</w:t>
      </w:r>
    </w:p>
    <w:p>
      <w:pPr>
        <w:pStyle w:val="BookText"/>
        <w:rPr/>
      </w:pPr>
      <w:r>
        <w:rPr>
          <w:rFonts w:ascii="IRNazanin" w:hAnsi="IRNazanin" w:eastAsia="IRNazanin"/>
          <w:color w:val="111111"/>
          <w:sz w:val="28"/>
          <w:sz w:val="28"/>
          <w:szCs w:val="28"/>
          <w:rtl w:val="true"/>
          <w:lang w:bidi="fa-IR"/>
        </w:rPr>
        <w:t>در صورت عدم قرينه، منصرف به وجود مقدّس حضرت امام على بن الحسين عليهما السلام بوده و گاهى محمد بن عبداللّه كوفى را نيز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سجّاده، حسن بن حماد </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محدّثين عامّه بوده و قرآن مجيد را قديم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پرسيدند از حكم كسى كه سوگند خورده با كافر </w:t>
      </w:r>
    </w:p>
    <w:p>
      <w:pPr>
        <w:pStyle w:val="BookText"/>
        <w:rPr/>
      </w:pPr>
      <w:r>
        <w:rPr>
          <w:rFonts w:ascii="Amiri" w:hAnsi="Amiri" w:eastAsia="Amiri" w:cs="Amiri"/>
          <w:color w:val="111111"/>
          <w:sz w:val="28"/>
          <w:sz w:val="28"/>
          <w:szCs w:val="28"/>
          <w:rtl w:val="true"/>
          <w:lang w:bidi="ar-SA"/>
        </w:rPr>
        <w:t>و زنديقى حرف نزند و تكلّم ننمايد، والاّ زنش رها و مطلقه باشد؛ بعد از اين با كسى كه به خلقت قرآن معتقد و آن كتاب آسمانى را حادث مى دانسته، تكلّم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 كه برخلاف قسم رفتار كرده و زنش مطلّقه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حسن را تحسين كرده و گفت كه حرف بعيدى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البغدادى، احمد بن على، تاريخ بغداد أو مدينة السّلام،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سجّاده، حسن بن على بن ابى عثمان</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سجاعى،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شهاب الدين احمد بن محمد، سجاعى شافعى ازهرى، مصرى المولد والمنشأ، از اعيان علماى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علوم متداوله شريك و سهيم ايشان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ديگر مشايخ وقت تحصيل مراتب علميّه نموده و در حال حيات پدر و بعد از وفات او تدريس مى كرده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كرامات الاولياء؛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الارب فى شرح قصائد من كلام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هاى ابوالاسود دئلى، عبدالقيس بن حفاف، ابوالفتح بستى، عمادالدين رجاء بن شرف اصفهانى، سموئل بن عادياى يهودى غسانى و مرثيه ابوالحسن تهامى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المنتظمات فى عقود المقولات؛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قطر ابن هشام؛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معلّقۀ امرؤالقيس؛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الجليل على شرح ابن عقيل؛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المنّان لبيان الرّسل التى فى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منظومۀ استعارات و غير اينها و همۀ آنها در مصر و قاهره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وفات يافت و در مقبرۀ قرافۀ صغرى مدفون گرديد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bookmarkStart w:id="278" w:name="pg15892_174165"/>
    </w:p>
    <w:p>
      <w:pPr>
        <w:pStyle w:val="Heading3"/>
        <w:numPr>
          <w:ilvl w:val="2"/>
          <w:numId w:val="1"/>
        </w:numPr>
        <w:rPr/>
      </w:pPr>
      <w:bookmarkStart w:id="279" w:name="__RefHeading___Toc15382469_2142443653"/>
      <w:bookmarkStart w:id="280" w:name="_Toc96"/>
      <w:bookmarkEnd w:id="278"/>
      <w:bookmarkEnd w:id="279"/>
      <w:r>
        <w:rPr>
          <w:rtl w:val="true"/>
        </w:rPr>
        <w:t>سجاوند</w:t>
      </w:r>
      <w:bookmarkEnd w:id="280"/>
    </w:p>
    <w:p>
      <w:pPr>
        <w:pStyle w:val="BookText"/>
        <w:rPr/>
      </w:pPr>
      <w:r>
        <w:rPr>
          <w:rFonts w:ascii="IRNazanin" w:hAnsi="IRNazanin" w:eastAsia="IRNazanin"/>
          <w:color w:val="111111"/>
          <w:sz w:val="28"/>
          <w:sz w:val="28"/>
          <w:szCs w:val="28"/>
          <w:rtl w:val="true"/>
          <w:lang w:bidi="fa-IR"/>
        </w:rPr>
        <w:t>سجاوند</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سجاوندى، مجدالدين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سجاوندى، محمد بن ابى يزيد طيفور</w:t>
      </w:r>
    </w:p>
    <w:p>
      <w:pPr>
        <w:pStyle w:val="BookText"/>
        <w:rPr/>
      </w:pPr>
      <w:r>
        <w:rPr>
          <w:rFonts w:ascii="Amiri" w:hAnsi="Amiri" w:eastAsia="Amiri" w:cs="Amiri"/>
          <w:color w:val="111111"/>
          <w:sz w:val="28"/>
          <w:sz w:val="28"/>
          <w:szCs w:val="28"/>
          <w:rtl w:val="true"/>
          <w:lang w:bidi="ar-SA"/>
        </w:rPr>
        <w:t>صاحب تفسير عين المعانى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سجاوندى، محمد بن ابى يزيد طيفور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سجاوندى غزنوى، از علماى عامّۀ قرن ششم هجرى و مؤلف كتاب انسان عين المعانى و خود كتاب عين المعانى فى تفسير السّبع المثانى و كتاب الموجز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از پنج گونه وقف مذاكره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الوقف والابتداء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هفت نوع از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مجدالدين سجاوندى از جملۀ مفسرين بوده و مؤلف تفسير شريف عين المعانى نامى است و ديگر از اسم و زمان و غيره چيزى ننوشته است و ظاهر كلامش كه تفسير عين المعانى را بدو نسبت داده آنكه همان محمد بن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طيفور مى باشد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كتاب انسان عين المعانى مذكور فوق ملخّص و مختصر كتاب عين المعانى مذكور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4167</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سجاوندى، محمد بن عبدالرشيد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بن محمد بن عبدالرشيد، حنفى،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مشاهير علما و فقهاى قرن پنجم هجرت مى باشد و از تأليفات اوست كتاب فرائض سجاونديّه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سراجيّه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چندين مرتبه در لندن و كلكتّه و مصر و قاهره چاپ و محل توجه و استفادۀ فضلا بوده و شرح هاى بسيارى بر آن نوشته اند كه مشهورترين آنها شرح سيد شريف جرجانى است و سال وفات سجاوندى به دست نيامد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 xml:space="preserve">. </w:t>
      </w:r>
      <w:bookmarkStart w:id="281" w:name="pg15892_174166"/>
    </w:p>
    <w:p>
      <w:pPr>
        <w:pStyle w:val="BookText"/>
        <w:rPr/>
      </w:pPr>
      <w:bookmarkEnd w:id="281"/>
      <w:r>
        <w:rPr>
          <w:rFonts w:ascii="Amiri" w:hAnsi="Amiri" w:eastAsia="Amiri" w:cs="Amiri"/>
          <w:color w:val="111111"/>
          <w:sz w:val="28"/>
          <w:sz w:val="28"/>
          <w:szCs w:val="28"/>
          <w:rtl w:val="true"/>
          <w:lang w:bidi="ar-SA"/>
        </w:rPr>
        <w:t xml:space="preserve">سجزى، شيخ ابوسعيد احمد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ابوسعيد، احمد بن محمد بن عبدالجليل</w:t>
      </w:r>
    </w:p>
    <w:p>
      <w:pPr>
        <w:pStyle w:val="Heading3"/>
        <w:numPr>
          <w:ilvl w:val="2"/>
          <w:numId w:val="1"/>
        </w:numPr>
        <w:rPr/>
      </w:pPr>
      <w:bookmarkStart w:id="282" w:name="__RefHeading___Toc15382471_2142443653"/>
      <w:bookmarkStart w:id="283" w:name="_Toc97"/>
      <w:bookmarkEnd w:id="282"/>
      <w:r>
        <w:rPr>
          <w:rtl w:val="true"/>
        </w:rPr>
        <w:t>سجستانى</w:t>
      </w:r>
      <w:bookmarkEnd w:id="283"/>
    </w:p>
    <w:p>
      <w:pPr>
        <w:pStyle w:val="BookText"/>
        <w:rPr/>
      </w:pPr>
      <w:r>
        <w:rPr>
          <w:rFonts w:ascii="IRNazanin" w:hAnsi="IRNazanin" w:eastAsia="IRNazanin"/>
          <w:color w:val="111111"/>
          <w:sz w:val="28"/>
          <w:sz w:val="28"/>
          <w:szCs w:val="28"/>
          <w:rtl w:val="true"/>
          <w:lang w:bidi="fa-IR"/>
        </w:rPr>
        <w:t>سجستانى</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اصطلاح رجالى، عبارت از ايوب بن ابى تميمه، حبيب بن معلى، حريز بن عبداللّه و بعضى ديگر بوده و شرح حال ايشان موكول بدان علم شريف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ياقوت حموى، مراصد الاطّلاع؛ خوانسارى، محمدباقر، روضات الجنات،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سجستانى، سليمان بن اشعب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ابوداوود سجستانى</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سجستانى، سهل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عثمان يا محمد بن عثمان بن يزيد جشمى،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نحويّين و ادبا و لغوييّن و قرّاء مى باشد كه در شعر و عروض و لغت و غرائب و علوم قرآنيّه و ادبيّه و حل معمّا دستى توانا 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ابن دريد و مبرّد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سيبويه را دو مرتبه از اخفش خوانده و بسيار صالح و متّقى و در هر هفته يك مرتبه ختم قرآن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يك اشرفى طلا تصدّق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مراتب علميّۀ عاليه، در نحو چندان مهارت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كه با ابوعثمان مازنى در يك جا جمع مى شدند براى اينكه مبادا چيزى از وى سؤال كند، هرچه زودتر از آنجا بيرون مى رفت و يا خود را به كار ديگرى مشغول مى كرد و تأليفات بسيار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الشّتاء والصّيف؛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الفصاحة؛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المعمّرين من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يلحن فيه العامة؛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المذكّر والمؤنّث؛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المقاطع والمبادى؛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والممدود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بصره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سجستانى،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سليمان بن اشعب مذكور فوق،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 حافظ، عالم زاهد عامى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پدرش از سجستان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محدّثين بغداد و خراسان و شيراز و اصفهان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عداد حفّاظ، بلكه حافظتر از پدر خود بود؛ عاقبت در بغداد اقامت گزيده و به روايت حديث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گويد كه نسبت بغض حضرت على بن ابى طالب عليه السلام به عبداللّه، محض تهمت است، والاّ احمد بن يوسف ازرق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عبداللّه شنيدم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را كه با من كدورتى داشته و يا از من بدگويى كرده باشد، عفو مى كنم، مگر آن كس را كه مرا با عداوت آن حضرت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عبداللّه در هشتم يا هيجدهم ذى الحجه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و در مقبرۀ باب البستان مدفون و متعاقباً هشتاد مرتبه بر جنازه اش نماز خواندند؛ چنانچه شمارۀ همۀ ايشان متجاوز از سيصد هزار تن بوده است و كتاب المصابيح از تأليفات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سجستانى، محمد بن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عزير، اديبى است فاضل متواضع، از شاگردان ابوبكر ابن الانبارى و كتاب نزهة القلوب فى تفسير غريب القرآن، كه به غريب القرآن معروف و در مصر چاپ شده و يك نسخۀ خطّى آن نيز به شمارۀ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گويند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سحاب، سيد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حسينى،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سيد احمد هاتف آتى الترجمه، از مشاهير شعراى عهد فتحعلى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پدر مذكورش تحصيل كمالات نمود؛ بالخصوص </w:t>
      </w:r>
    </w:p>
    <w:p>
      <w:pPr>
        <w:pStyle w:val="BookText"/>
        <w:rPr/>
      </w:pPr>
      <w:r>
        <w:rPr>
          <w:rFonts w:ascii="IRNazanin" w:hAnsi="IRNazanin" w:eastAsia="IRNazanin"/>
          <w:color w:val="111111"/>
          <w:sz w:val="28"/>
          <w:sz w:val="28"/>
          <w:szCs w:val="28"/>
          <w:rtl w:val="true"/>
          <w:lang w:bidi="fa-IR"/>
        </w:rPr>
        <w:t>در فنّ شعر و عروض و قافيه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نيز حظّى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عمر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اشعار او به معرفى فتحعلى خان صبا، منظور نظر شاه گرديد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صبا كسى از شعرا به پايۀ وى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عبادت و اطاعت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جنازه اش به نجف نقل شد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 نسخۀ خطّى آن به شمارۀ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البكاء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مراثى و جنگ هاى سيدالشهداء عليه السلام كه به نظم و نثر تأليف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كتابخانۀ مدرسه سپهسالار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سحابى،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عرفا و شعراى عهد صفويّه مى باشد كه پدرانش گرگانى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شوشتر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نشو و نما يافت؛ به همين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 بلكه به نوشتۀ بعضى، نجفى المولد والمنشأ والمدفن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ارض اقدس به عبادت و انزوا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رباعى حكيمانه بدو منسوب است و صاحب مرآت الخيال دوازده هزار رباعى او را در يك مجلّد ديده و با آن همه طبع روانى كه داشته، اصلاً غزلى از وى ديده نشده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ساده دلى كزين ره آگاه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اهل خرد كه در تك چاه افتاد</w:t>
      </w:r>
    </w:p>
    <w:p>
      <w:pPr>
        <w:pStyle w:val="BookText"/>
        <w:rPr/>
      </w:pPr>
      <w:r>
        <w:rPr>
          <w:rFonts w:ascii="IRNazanin" w:hAnsi="IRNazanin" w:eastAsia="IRNazanin"/>
          <w:color w:val="111111"/>
          <w:sz w:val="28"/>
          <w:sz w:val="28"/>
          <w:szCs w:val="28"/>
          <w:rtl w:val="true"/>
          <w:lang w:bidi="fa-IR"/>
        </w:rPr>
        <w:t xml:space="preserve">اين كار حوالتى، نه علم و عملى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گنج كه تا كه را بدان راه افتاد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اى دعوى عشق كرده، آيين تو 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نظر از عقل، دل و دين تو كو؟</w:t>
      </w:r>
    </w:p>
    <w:p>
      <w:pPr>
        <w:pStyle w:val="BookText"/>
        <w:rPr/>
      </w:pPr>
      <w:r>
        <w:rPr>
          <w:rFonts w:ascii="IRNazanin" w:hAnsi="IRNazanin" w:eastAsia="IRNazanin"/>
          <w:color w:val="111111"/>
          <w:sz w:val="28"/>
          <w:sz w:val="28"/>
          <w:szCs w:val="28"/>
          <w:rtl w:val="true"/>
          <w:lang w:bidi="fa-IR"/>
        </w:rPr>
        <w:t xml:space="preserve">اى دم زده از داغ وفا لاله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چاك چاك خونين تو كو؟</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هركس به درون خويشتن 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شه و گدا گذرگه دارد</w:t>
      </w:r>
    </w:p>
    <w:p>
      <w:pPr>
        <w:pStyle w:val="BookText"/>
        <w:rPr/>
      </w:pPr>
      <w:r>
        <w:rPr>
          <w:rFonts w:ascii="IRNazanin" w:hAnsi="IRNazanin" w:eastAsia="IRNazanin"/>
          <w:color w:val="111111"/>
          <w:sz w:val="28"/>
          <w:sz w:val="28"/>
          <w:szCs w:val="28"/>
          <w:rtl w:val="true"/>
          <w:lang w:bidi="fa-IR"/>
        </w:rPr>
        <w:t xml:space="preserve">دريا خود و غواص خود و گوهر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غور كنى كه اين سخن ته دارد</w:t>
      </w:r>
    </w:p>
    <w:p>
      <w:pPr>
        <w:pStyle w:val="BookText"/>
        <w:rPr/>
      </w:pPr>
      <w:r>
        <w:rPr>
          <w:rFonts w:ascii="Amiri" w:hAnsi="Amiri" w:eastAsia="Amiri" w:cs="Amiri"/>
          <w:color w:val="111111"/>
          <w:sz w:val="28"/>
          <w:sz w:val="28"/>
          <w:szCs w:val="28"/>
          <w:rtl w:val="true"/>
          <w:lang w:bidi="ar-SA"/>
        </w:rPr>
        <w:t>ايضاً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خلق جهان هركه خبردارتر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ناچيزتر و مفلس و بيكارتر است </w:t>
      </w:r>
    </w:p>
    <w:p>
      <w:pPr>
        <w:pStyle w:val="BookText"/>
        <w:rPr/>
      </w:pPr>
      <w:r>
        <w:rPr>
          <w:rFonts w:ascii="IRNazanin" w:hAnsi="IRNazanin" w:eastAsia="IRNazanin"/>
          <w:color w:val="111111"/>
          <w:sz w:val="28"/>
          <w:sz w:val="28"/>
          <w:szCs w:val="28"/>
          <w:rtl w:val="true"/>
          <w:lang w:bidi="fa-IR"/>
        </w:rPr>
        <w:t>در باغ زمانه باغبانى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ميوه ترين درخت، كم بارتر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گم گردم اگر تو جست وجويم نكنى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 صفت روى به رويم نكنى</w:t>
      </w:r>
    </w:p>
    <w:p>
      <w:pPr>
        <w:pStyle w:val="BookText"/>
        <w:rPr/>
      </w:pPr>
      <w:r>
        <w:rPr>
          <w:rFonts w:ascii="IRNazanin" w:hAnsi="IRNazanin" w:eastAsia="IRNazanin"/>
          <w:color w:val="111111"/>
          <w:sz w:val="28"/>
          <w:sz w:val="28"/>
          <w:szCs w:val="28"/>
          <w:rtl w:val="true"/>
          <w:lang w:bidi="fa-IR"/>
        </w:rPr>
        <w:t xml:space="preserve">در حق خود از لطف تو گفتم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رب اگر دروغ گويم نكنى</w:t>
      </w:r>
    </w:p>
    <w:p>
      <w:pPr>
        <w:pStyle w:val="BookText"/>
        <w:rPr/>
      </w:pPr>
      <w:r>
        <w:rPr>
          <w:rFonts w:ascii="IRNazanin" w:hAnsi="IRNazanin" w:eastAsia="IRNazanin"/>
          <w:color w:val="111111"/>
          <w:sz w:val="28"/>
          <w:sz w:val="28"/>
          <w:szCs w:val="28"/>
          <w:rtl w:val="true"/>
          <w:lang w:bidi="fa-IR"/>
        </w:rPr>
        <w:t xml:space="preserve">اسم و زمان وفات و مشخّص ديگرى به دست نيامد، ولكن از معاصرين ابوالفيض فيضى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وى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سحبان وائل، سحبان بن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اياس بن عبدشمس بن وائل، افصح علماى عرب و ابلغ بلغاى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و فصاحت و بلاغت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اَفْصَحُ مِنْ سَحْبٰانِ‌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امثال دايره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فصحاى عرب و خطباى قبايل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نزد سحبان حرفى بزنند، نزد او شرمنده خواهند شد و اسباب خجلت ايشان فراهم خواهد گرديد، به مجرّد ديدن او بيرون شدند؛ پس سحبان اين شعر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علم الحيّ اليمانون 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قلت اما بعد انى خطيبها</w:t>
      </w:r>
    </w:p>
    <w:p>
      <w:pPr>
        <w:pStyle w:val="BookText"/>
        <w:rPr/>
      </w:pPr>
      <w:r>
        <w:rPr>
          <w:rFonts w:ascii="IRNazanin" w:hAnsi="IRNazanin" w:eastAsia="IRNazanin"/>
          <w:color w:val="111111"/>
          <w:sz w:val="28"/>
          <w:sz w:val="28"/>
          <w:szCs w:val="28"/>
          <w:rtl w:val="true"/>
          <w:lang w:bidi="fa-IR"/>
        </w:rPr>
        <w:t>پس معاويه امر به خطبه خواندنش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 عصايى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معاويه با عصا چه كار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پيغمبر در مقام تكلّم با خدا چه كار با عصا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تا اواخر وقت نماز عصر، كه مشرف به فوت بوده، يك رشته 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يكنواخت، متوالياً بدون هيچ توقّف و تنحنح و سرفه، خطبه خواند و اصلاً از موضوع خطبه سر مطلبى ديگر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معنى را كه در اثنا مذاكره مى كرده، ناقصش نمى گذاشته و به پايانش مى رسانيد؛ پس معاويه اخطب عرب بودن او را تصديق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عرب تنها، بلكه اخطب انس و جن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سحبان صدوهشتاد سال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است كه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به عصا تكيه زده و نيز نخستين كسى از اهل جاهليّت مى باشد كه به حشر و نشر و روز قيامت ايمان آورده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وجدى، فريد، دايرة المعارف القرن العشرين</w:t>
      </w:r>
      <w:r>
        <w:rPr>
          <w:rFonts w:eastAsia="Amiri" w:cs="Amiri" w:ascii="Amiri" w:hAnsi="Amiri"/>
          <w:color w:val="111111"/>
          <w:sz w:val="28"/>
          <w:szCs w:val="28"/>
          <w:rtl w:val="true"/>
          <w:lang w:bidi="ar-SA"/>
        </w:rPr>
        <w:t xml:space="preserve">. </w:t>
      </w:r>
      <w:bookmarkStart w:id="284" w:name="pg15892_174170"/>
    </w:p>
    <w:p>
      <w:pPr>
        <w:pStyle w:val="BookText"/>
        <w:rPr/>
      </w:pPr>
      <w:bookmarkEnd w:id="284"/>
      <w:r>
        <w:rPr>
          <w:rFonts w:ascii="IRNazanin" w:hAnsi="IRNazanin" w:eastAsia="IRNazanin"/>
          <w:color w:val="111111"/>
          <w:sz w:val="28"/>
          <w:sz w:val="28"/>
          <w:szCs w:val="28"/>
          <w:rtl w:val="true"/>
          <w:lang w:bidi="fa-IR"/>
        </w:rPr>
        <w:t>سحبان العجم</w:t>
      </w:r>
    </w:p>
    <w:p>
      <w:pPr>
        <w:pStyle w:val="BookText"/>
        <w:rPr/>
      </w:pPr>
      <w:r>
        <w:rPr>
          <w:rFonts w:ascii="Amiri" w:hAnsi="Amiri" w:eastAsia="Amiri" w:cs="Amiri"/>
          <w:color w:val="111111"/>
          <w:sz w:val="28"/>
          <w:sz w:val="28"/>
          <w:szCs w:val="28"/>
          <w:rtl w:val="true"/>
          <w:lang w:bidi="ar-SA"/>
        </w:rPr>
        <w:t xml:space="preserve">در اصطلاح بعضى از اواخر، كنايه از ابوالقاسم فردوسى است كه از كثرت فصاحت كلماتش، به سحبان مذكور فوق تشبيهش كرده و به همين وصف موصوفش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فردوسى طوسى مراجعه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عبدالسلام بن سعيد بن حبيب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تنوخى، فقيه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مذهبى مالكيّۀ بلاد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مالك در آن نواحى به واسطۀ وى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المدوّنة الكبرى در فقه مالكى از تأليفات اوست كه در قاهره چاپ شده است و به واسطۀ عبدالرحمان بن قاسم عتقى از خود مالك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ماه رجب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هشتاد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محمد بن اغلب بر جنازه اش نماز خواند و حنوط و كفن براى او فرستاد، لكن محمد، پسر خود سحنون، حيله كرده و آن كفن را صدقه نمود و با حنوط و كفن ديگر پدرش را تجهيز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سحيم، عامر بن حفص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نسّابه، عامر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سحيمى، اقعش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سحيمى، سلمى بن حنظله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w:t>
      </w:r>
    </w:p>
    <w:p>
      <w:pPr>
        <w:pStyle w:val="Heading3"/>
        <w:numPr>
          <w:ilvl w:val="2"/>
          <w:numId w:val="1"/>
        </w:numPr>
        <w:rPr/>
      </w:pPr>
      <w:bookmarkStart w:id="285" w:name="__RefHeading___Toc15382473_2142443653"/>
      <w:bookmarkStart w:id="286" w:name="_Toc98"/>
      <w:bookmarkEnd w:id="285"/>
      <w:r>
        <w:rPr>
          <w:rtl w:val="true"/>
        </w:rPr>
        <w:t>سخاوى</w:t>
      </w:r>
      <w:bookmarkEnd w:id="286"/>
    </w:p>
    <w:p>
      <w:pPr>
        <w:pStyle w:val="BookText"/>
        <w:rPr/>
      </w:pPr>
      <w:r>
        <w:rPr>
          <w:rFonts w:ascii="IRNazanin" w:hAnsi="IRNazanin" w:eastAsia="IRNazanin"/>
          <w:color w:val="111111"/>
          <w:sz w:val="28"/>
          <w:sz w:val="28"/>
          <w:szCs w:val="28"/>
          <w:rtl w:val="true"/>
          <w:lang w:bidi="fa-IR"/>
        </w:rPr>
        <w:t>سخاوى</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حسين بن حسون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مصرى، سخاوى المولد، ابوعبداللّه الكنيه، عمادالدين اللّقب، قوى و سخاوى الشهره، اديبى است شاعر نحوى خوش اخلاق و لطيف المحضر و از اوست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سمعنا من الفضائل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قديم الاخبار او فى الحديث</w:t>
      </w:r>
    </w:p>
    <w:p>
      <w:pPr>
        <w:pStyle w:val="BookText"/>
        <w:rPr/>
      </w:pPr>
      <w:r>
        <w:rPr>
          <w:rFonts w:ascii="Amiri" w:hAnsi="Amiri" w:eastAsia="Amiri" w:cs="Amiri"/>
          <w:color w:val="111111"/>
          <w:sz w:val="28"/>
          <w:sz w:val="28"/>
          <w:szCs w:val="28"/>
          <w:rtl w:val="true"/>
          <w:lang w:bidi="ar-SA"/>
        </w:rPr>
        <w:t xml:space="preserve">فهو وقف على الصحابة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الى رواة الحديث</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مصر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سخاوى، على بن اسماعيل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شرف الدين ابراهيم بن حيارۀ يمنى قاضى مالكى،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اديب نحوى شاعر مشهورالاصاله و معروف 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سلفى و نظاير وى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شعرى داشته و كتاب نظم الدّرّ فى نقد الشعر هم از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قاهره درگذشت و در آخر عمر نابينا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عبدالصمد بن عبدالاحد بن عبدالغالب، همدانى مصرى، سخاوى المولد والشهره، علم الدين اللّقب، ابوالحسن الكنيه، شافعى المذهب، از مشاهير ادبا و نحويّين و قرّاء و فقها و لغويّين و اصوليّين و مفسّرين، بلكه در عداد ائمّۀ نحو و تفسير و لغت و قرائت معدود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به همه گونه قرائات مختلفه و علل آنها خبير و در فقه و اصول و فنون ادبيّه كثيرالاطّلاع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لغت و تفسير و تجويد و ادبيّات را در قاهره از شاطبى، در اسكندريه از سلفى و ابن عوف، در مصر از بوصيرى و ابن ياسين فراگرفت؛ پس به دمشق رفته و مرجع استفادۀ طلاّب و فضلاى وقت گرديد و در عصر خود در تمامى علوم متداوله متفرّد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يكشنبه دوازدهم جمادى الآخرۀ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وفات يافت و در حين وفاتش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غدا نأتى ديار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ينزل الركبُ بمغناهم</w:t>
      </w:r>
    </w:p>
    <w:p>
      <w:pPr>
        <w:pStyle w:val="BookText"/>
        <w:rPr/>
      </w:pPr>
      <w:r>
        <w:rPr>
          <w:rFonts w:ascii="Amiri" w:hAnsi="Amiri" w:eastAsia="Amiri" w:cs="Amiri"/>
          <w:color w:val="111111"/>
          <w:sz w:val="28"/>
          <w:sz w:val="28"/>
          <w:szCs w:val="28"/>
          <w:rtl w:val="true"/>
          <w:lang w:bidi="ar-SA"/>
        </w:rPr>
        <w:t xml:space="preserve">و كل من كان محبا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مسرورا بلقياهم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فلي ذنب فما حيلتي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باى وجه اتلقاهم </w:t>
      </w:r>
    </w:p>
    <w:p>
      <w:pPr>
        <w:pStyle w:val="BookText"/>
        <w:rPr/>
      </w:pPr>
      <w:r>
        <w:rPr>
          <w:rFonts w:ascii="Amiri" w:hAnsi="Amiri" w:eastAsia="Amiri" w:cs="Amiri"/>
          <w:color w:val="111111"/>
          <w:sz w:val="28"/>
          <w:sz w:val="28"/>
          <w:szCs w:val="28"/>
          <w:rtl w:val="true"/>
          <w:lang w:bidi="ar-SA"/>
        </w:rPr>
        <w:t xml:space="preserve">قالوا اليس العفو من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عمن ترجاهم</w:t>
      </w:r>
    </w:p>
    <w:p>
      <w:pPr>
        <w:pStyle w:val="BookText"/>
        <w:rPr/>
      </w:pPr>
      <w:r>
        <w:rPr>
          <w:rFonts w:ascii="Amiri" w:hAnsi="Amiri" w:eastAsia="Amiri" w:cs="Amiri"/>
          <w:color w:val="111111"/>
          <w:sz w:val="28"/>
          <w:sz w:val="28"/>
          <w:szCs w:val="28"/>
          <w:rtl w:val="true"/>
          <w:lang w:bidi="ar-SA"/>
        </w:rPr>
        <w:t>سيد نصراللّه حائرى تذييلش كرده و از آن جمله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فجئتهم اسعىٰ الى بابهم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ارجوهم طورا و اخشاهم</w:t>
      </w:r>
    </w:p>
    <w:p>
      <w:pPr>
        <w:pStyle w:val="BookText"/>
        <w:rPr/>
      </w:pPr>
      <w:r>
        <w:rPr>
          <w:rFonts w:ascii="Amiri" w:hAnsi="Amiri" w:eastAsia="Amiri" w:cs="Amiri"/>
          <w:color w:val="111111"/>
          <w:sz w:val="28"/>
          <w:sz w:val="28"/>
          <w:szCs w:val="28"/>
          <w:rtl w:val="true"/>
          <w:lang w:bidi="ar-SA"/>
        </w:rPr>
        <w:t>سخاوى آثار قلمى و تأليفات جيّده و سودمند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الفراض و طرفة المرتاض؛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مجلد و تا سورۀ كهف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القرّاء و تاج الاقراء؛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قصيده اى است به طريق لغز و خودش آن را شرح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السّعادة و شقير الافادة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مفصّل زمخشرى بوده و يك نسخه از آن در خزانۀ مصريه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احاجى نحويّۀ زمخشرى؛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ذات الحلل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رائيّۀ شاطبيّه؛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لاميّۀ شاطبيّه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نماند كه قاسم بن فيرۀ شاطبى دو قصيدۀ رائيّه و لاميّه در تجويد داشته كه سخاوى هر دو را از خود ناظم آنها خوانده و هر دو را شرح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رائيّه به وسيله موسوم و شرح لاميّه نيز به فتح الوصيد فى شرح القصيد مسمّى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مى باشد؛ اوّلى به نام سفر السّعادة در فوق مذكور و دويّمى نيز در ذيل به نام مفضّل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السّمر فى منازل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الوصيد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فقره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القصيدة النّاصرة لمذهب الاشاعرة؛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الوقّاد فى تصحيح الاعتقاد؛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متشابهات الكتاب؛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فى شرح المفصّل؛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الدّياجى فى شرح الاحاجى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شرح احاجى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و قصايد بسيارى در حق حضرت رسالت صلى الله عليه و آله مى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سبكى، تاج الدين، طبقات الشافعية الكبرى،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سخاوى، محمد بن عبدالرحمان </w:t>
      </w:r>
      <w:r>
        <w:rPr>
          <w:rFonts w:eastAsia="IRNazanin" w:cs="IRNazanin"/>
          <w:color w:val="111111"/>
          <w:sz w:val="28"/>
          <w:szCs w:val="28"/>
          <w:rtl w:val="true"/>
          <w:lang w:bidi="fa-IR"/>
        </w:rPr>
        <w:t xml:space="preserve">(... -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ابى بكر بن عثمان، مصرى قاهرى سخاوى شافعى حافظ،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شافعيّه مى باشد كه در فقه و تجويد و علوم عربيّه به تمامى افاضل عصر خود تقدّم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حساب و فرايض و تفسير و اصول و ديگر علوم متداوله نيز داراى حظّى وافر و به واسطۀ قرب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جوار، تا زمان وفات ابن حجر </w:t>
      </w:r>
    </w:p>
    <w:p>
      <w:pPr>
        <w:pStyle w:val="BookText"/>
        <w:rPr/>
      </w:pPr>
      <w:r>
        <w:rPr>
          <w:rFonts w:ascii="IRNazanin" w:hAnsi="IRNazanin" w:eastAsia="IRNazanin"/>
          <w:color w:val="111111"/>
          <w:sz w:val="28"/>
          <w:sz w:val="28"/>
          <w:szCs w:val="28"/>
          <w:rtl w:val="true"/>
          <w:lang w:bidi="fa-IR"/>
        </w:rPr>
        <w:t>عسقلانى ملازم حضور او بود و اغلب تأليفات او را از خودش استماع نموده و براى تحصيل علم مسافرت ها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مشايخ او متجاوز بر چهارصد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ارتقاء الغرف بحبّ آل الرّسول و ذوى الشّرف؛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الايناس؛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المحيط؛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 المسبوك فى ذيل السّلوك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السّلوك لمعرفة دول الملوك مقريزى را تكميل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و بغية الطّلاّب فى الخطط والمزارات والتّراجم والبقاع المباركات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حاشيۀ كتاب نفح الطّيب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تاريخ اليمن؛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والدّرر فى ترجمة ابن حجر؛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الكفة فى بيان اهل الصّفة؛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الفيّة مصطلح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فى اعيان القرن التّاسع؛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فسح المغيث بشرح الفيّة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همان شرح الفيّۀ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العلوى فى المولد النّبوى صلى الله عليه و 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الجليّة فى الاسماء النّبويّه؛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البديع فى احكام الصّلوة على الحبيب الشّفيع؛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المتين فى تحسين الظّنّ بالمخلوقين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مدينۀ منوره وفات و در جوار قبر امام مالك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عيدروس، عبدالقادر بن شيخ، النور السافر عن اخبار القرن العاشر،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سخاوى، محمد بن عبدالرحمان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سمرقندى سخاوى، مؤلّف كتاب عمدة الطّالب لمعرفة المذاهب كه اختلافات داوود و شيعه و علماى اربعۀ عامّه را در آن ذكر كرده و در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مير عبدالصمد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سادات اكبرآباد هند و از شاگردان عبدالقادر بيدل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احمدآباد گجرات وفات يافته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آن روزى كه بر پاى تو سرگرم نياز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برخاستن چندان روم از خود كه باز افتم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bookmarkStart w:id="287" w:name="pg15892_174174"/>
    </w:p>
    <w:p>
      <w:pPr>
        <w:pStyle w:val="BookText"/>
        <w:rPr/>
      </w:pPr>
      <w:bookmarkEnd w:id="287"/>
      <w:r>
        <w:rPr>
          <w:rFonts w:eastAsia="Times New Roman" w:cs="Times New Roman" w:ascii="Times New Roman" w:hAnsi="Times New Roman"/>
          <w:color w:val="111111"/>
          <w:sz w:val="28"/>
          <w:szCs w:val="28"/>
          <w:lang w:val="en-US" w:bidi="en-US"/>
        </w:rPr>
        <w:t>1408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سيد محمد خان بهادر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اصل اصفهانى بود؛ پس به عزم تجارت به هندوستان رفته و مشمول مراحم بعضى از امرا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ديوان مرتبى دارد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 خارى ز عشق گل عذارى كرده ام پيدا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خوارى به عالم اعتبارى كرده ام پيدا</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سدسى</w:t>
      </w:r>
    </w:p>
    <w:p>
      <w:pPr>
        <w:pStyle w:val="BookText"/>
        <w:rPr/>
      </w:pPr>
      <w:r>
        <w:rPr>
          <w:rFonts w:ascii="Amiri" w:hAnsi="Amiri" w:eastAsia="Amiri" w:cs="Amiri"/>
          <w:color w:val="111111"/>
          <w:sz w:val="28"/>
          <w:sz w:val="28"/>
          <w:szCs w:val="28"/>
          <w:rtl w:val="true"/>
          <w:lang w:bidi="ar-SA"/>
        </w:rPr>
        <w:t>بنابر بعض نسخ غيرمعتمده، در اصطلاح رجالى لقب احمر بن 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ديهى است از توابع مصر و به موجب نسخ معتمده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ذيل مذكور است</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5382475_2142443653"/>
      <w:bookmarkStart w:id="289" w:name="_Toc99"/>
      <w:bookmarkEnd w:id="288"/>
      <w:r>
        <w:rPr>
          <w:rtl w:val="true"/>
        </w:rPr>
        <w:t>سدوسى</w:t>
      </w:r>
      <w:bookmarkEnd w:id="289"/>
    </w:p>
    <w:p>
      <w:pPr>
        <w:pStyle w:val="BookText"/>
        <w:rPr/>
      </w:pPr>
      <w:r>
        <w:rPr>
          <w:rFonts w:ascii="IRNazanin" w:hAnsi="IRNazanin" w:eastAsia="IRNazanin"/>
          <w:color w:val="111111"/>
          <w:sz w:val="28"/>
          <w:sz w:val="28"/>
          <w:szCs w:val="28"/>
          <w:rtl w:val="true"/>
          <w:lang w:bidi="fa-IR"/>
        </w:rPr>
        <w:t>سدوسى</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سدوسى، قتادة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دعامة عزنين بن عمرو بن ربيعة بن عمرو بن حرث بن سدوس بن شيبان اكمه، سدوسى بصرى،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تابعين و جامع ترين ايشان و مرجع طلاّب و محصّلين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سواره ها از طرف بنى اميّه محض استفسار اخبار و انساب و اشعار به خانۀ وى مراجعه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در علم و صحت روايت به مقامى رسيده بود كه گويند از علوم عرب چيزى به ما نرسيده كه صحيح تر باشد از آنچه از قتاده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آيۀ شريفۀ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لَهُ مُقْرِنِينَ‌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ابوعمرو بن علا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قتاده مى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مطيقين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قتاده كافى است و اگر نبود اينكه قتاده در مسئلۀ قدر تكلّم مى نمايد و از طرف حضرت رسالت صلى الله عليه و آله مأمور به امساك و توقف در اين مسئله هستيم، من قتاده را به تمامى اهل عصر ترجيح مى دادم و به كسى ديگر نمى گراييدم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به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به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واسط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سدوسى، مرثد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سدوسى، مؤرّج بن عمرو</w:t>
      </w:r>
    </w:p>
    <w:p>
      <w:pPr>
        <w:pStyle w:val="BookText"/>
        <w:rPr/>
      </w:pPr>
      <w:r>
        <w:rPr>
          <w:rFonts w:eastAsia="Times New Roman" w:cs="Times New Roman" w:ascii="Times New Roman" w:hAnsi="Times New Roman"/>
          <w:color w:val="111111"/>
          <w:sz w:val="28"/>
          <w:szCs w:val="28"/>
          <w:lang w:val="en-US" w:bidi="en-US"/>
        </w:rPr>
        <w:t>1411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سدوسى، مؤرج بن عمرو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حارث بن ثور بن سعد بن حرملة بن علقمة بن عمرو بن سدوس بن ذهل بن شيبان،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شاعر لغوى، از اكابر علماى نحو و لغت مى باشد كه در بدايت حال از اعراب باديه نشين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و قواعد عربيّه اطّلاعى نداشت تا آنكه به بصره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حوزۀ درس ابوزيد انصارى حاضر شد و اوّلين تعلّمش از وى بود؛ سپس نحو و فنون ادبيّه را از خليل بن احمد فراگرفت؛ با سيبويه و نصر بن شميل هم درس و از اكابر اصحاب خليل بود؛ بالخصوص در لغت، فريد عصر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لغات عربيّه را در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هم از ابوعمرو بن علاء قارى استماع نموده و اصل امتياز او در شعر و لغت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مأمون عباسى به خراسان رفته و مدتى در مرو اقامت گزيد؛ پس به نيشابور رحلت و مرجع استفادۀ علما و فضلا و مشايخ آنجا گرديد و مصنّفات بسيارى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جماهير القبائل؛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المعانى و غير اينها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كه نام سدوسى به زعم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صيغۀ اسم فاعل از باب تفعيل بر وزن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وى بوده و شخص آشوبى و انقلابى و شورش طلب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ذكر نسبش معلوم شد، نسبت وى به جدّ عالى اش، سدوس بن </w:t>
      </w:r>
      <w:bookmarkStart w:id="290" w:name="pg15892_174176"/>
    </w:p>
    <w:p>
      <w:pPr>
        <w:pStyle w:val="BookText"/>
        <w:rPr/>
      </w:pPr>
      <w:bookmarkEnd w:id="290"/>
      <w:r>
        <w:rPr>
          <w:rFonts w:ascii="IRNazanin" w:hAnsi="IRNazanin" w:eastAsia="IRNazanin"/>
          <w:color w:val="111111"/>
          <w:sz w:val="28"/>
          <w:sz w:val="28"/>
          <w:szCs w:val="28"/>
          <w:rtl w:val="true"/>
          <w:lang w:bidi="fa-IR"/>
        </w:rPr>
        <w:t>ذهل بن شيبان، مى باشد كه پدر قبيله اى است بزرگ و كثيرالعلماء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سدوسى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روعت بالبين حتى ما اراع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بالمصائب من اهلي و جيراني</w:t>
      </w:r>
    </w:p>
    <w:p>
      <w:pPr>
        <w:pStyle w:val="BookText"/>
        <w:rPr/>
      </w:pPr>
      <w:r>
        <w:rPr>
          <w:rFonts w:ascii="Amiri" w:hAnsi="Amiri" w:eastAsia="Amiri" w:cs="Amiri"/>
          <w:color w:val="111111"/>
          <w:sz w:val="28"/>
          <w:sz w:val="28"/>
          <w:szCs w:val="28"/>
          <w:rtl w:val="true"/>
          <w:lang w:bidi="ar-SA"/>
        </w:rPr>
        <w:t xml:space="preserve">لم يترك الدهر لى علقا اضن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اصطفاه بنأي او بهجران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الفهرست،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5382477_2142443653"/>
      <w:bookmarkStart w:id="292" w:name="_Toc100"/>
      <w:bookmarkEnd w:id="291"/>
      <w:r>
        <w:rPr>
          <w:rtl w:val="true"/>
        </w:rPr>
        <w:t>سدهى</w:t>
      </w:r>
      <w:bookmarkEnd w:id="292"/>
    </w:p>
    <w:p>
      <w:pPr>
        <w:pStyle w:val="BookText"/>
        <w:rPr/>
      </w:pPr>
      <w:r>
        <w:rPr>
          <w:rFonts w:ascii="IRNazanin" w:hAnsi="IRNazanin" w:eastAsia="IRNazanin"/>
          <w:color w:val="111111"/>
          <w:sz w:val="28"/>
          <w:sz w:val="28"/>
          <w:szCs w:val="28"/>
          <w:rtl w:val="true"/>
          <w:lang w:bidi="fa-IR"/>
        </w:rPr>
        <w:t>سدهى</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سدهى، سيد ابوالقاسم بن محمدعلى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واعظ اصفهانى،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مقيم تهران، از فضلاى قرن حاضر چهاردهم هجرت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الابرار فى احوال شيعة الكرّار فى دارالقرار؛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مكّۀ معظمه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سدهى، حاج مير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سيد محمدمهدى، امام جمعۀ سده اصفهان،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عصر حاضر ما مى باشد كه علاوه بر علوم دينيّه، در طبّ و نجوم و رياضيّات و جفر و اعداد و طلسمات نيز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ادوار زندگانى خود را در رياضيّات و مكاشفات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قضاى حوايج مسلمين و انجام </w:t>
      </w:r>
      <w:bookmarkStart w:id="293" w:name="pg15892_174177"/>
    </w:p>
    <w:p>
      <w:pPr>
        <w:pStyle w:val="BookText"/>
        <w:rPr/>
      </w:pPr>
      <w:bookmarkEnd w:id="293"/>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87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عكس حاج ميرسيدعلى سدهى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وظايف لازمۀ امر به معروف و نهى از منكر و ترويج دين و تخريب اساس مبتدعين وقلع و قمع ريشۀ بهائيّه، كه اخيراً در آن نواحى بروز كرده بود، اهتمامى تمام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تلامذۀ ميرزا محمدهاشم چهارسوقى و آقاى نجفى سالف الترجمه بوده و نسبت شريف او با سى وسه واسطه به حضرت امام جعفر صادق عليه السلام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اخلاق، تقليد، ختوم و ادعيه، خيارات، شروط ضمن العقدى، صلح با حق رجوع، طب و تجربيّات خود، مقتل و منجزات مريض و موضوعات ديگر تأليفات و رساله هاى متفرّقه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قريۀ سده مذكور وفات يافت و در انتهاى شبستان مسجد جامع آنجا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تقريرات بعضى از احفاد خود صاحب ترجمه</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5382479_2142443653"/>
      <w:bookmarkStart w:id="295" w:name="_Toc101"/>
      <w:bookmarkEnd w:id="294"/>
      <w:r>
        <w:rPr>
          <w:rtl w:val="true"/>
        </w:rPr>
        <w:t>سدّى</w:t>
      </w:r>
      <w:bookmarkEnd w:id="295"/>
    </w:p>
    <w:p>
      <w:pPr>
        <w:pStyle w:val="BookText"/>
        <w:rPr/>
      </w:pPr>
      <w:r>
        <w:rPr>
          <w:rFonts w:ascii="Amiri" w:hAnsi="Amiri" w:eastAsia="Amiri" w:cs="Amiri"/>
          <w:color w:val="111111"/>
          <w:sz w:val="28"/>
          <w:sz w:val="28"/>
          <w:szCs w:val="28"/>
          <w:rtl w:val="true"/>
          <w:lang w:bidi="ar-SA"/>
        </w:rPr>
        <w:t>سدّى</w:t>
      </w:r>
      <w:r>
        <w:rPr>
          <w:rStyle w:val="FootnoteAnchor"/>
          <w:rtl w:val="true"/>
        </w:rPr>
        <w:footnoteReference w:id="151"/>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اسماعيل بن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ابى كريمه يا ابى ذويب، كوفى قرشى تابعى،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كبير يا 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مفسّرين و محدّثين، در عداد كلبى و شعبى و مجاهد و مقاتل و </w:t>
      </w:r>
    </w:p>
    <w:p>
      <w:pPr>
        <w:pStyle w:val="BookText"/>
        <w:rPr/>
      </w:pPr>
      <w:r>
        <w:rPr>
          <w:rFonts w:ascii="IRNazanin" w:hAnsi="IRNazanin" w:eastAsia="IRNazanin"/>
          <w:color w:val="111111"/>
          <w:sz w:val="28"/>
          <w:sz w:val="28"/>
          <w:szCs w:val="28"/>
          <w:rtl w:val="true"/>
          <w:lang w:bidi="fa-IR"/>
        </w:rPr>
        <w:t>ديگر اكابر اهل حديث و تفسير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ابوهريره و ابوسعيد خدرى و جمعى ديگر از صحابه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خود را از ابن عباس روايت نموده و به شرف حضور حضرت حسين بن على عليهما السلام مشرّف، بلكه به نوشتۀ بعضى از اكابر علماى رجال، از اصحاب حضرت سجّاد و صادقين عليهم السلام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بعضى از اهل سنّت او را شيعه دانسته اند، بلكه بنابر منقول از ميزان الاعتدال ذهبى و تقريب ابن حجر و معارف ابن قتيبه به تشيّع و صدوق بودن وى تصريح كرده و به همين جهت تشيّع متهمش داشته و روايات او را قبول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نيز او را امامى ممدوح دانسته، لكن بنا به تصريح بعضى از اكابر ارباب تراجم، سدّى از مفسّرين عامّه و از كسانى مى باشد كه قرآن مجيد را با رأى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تفسير نموده و به خانوادۀ عصمت و معادن وحى و تنزيل عليهم السلام مراجعه نمى كرده اند و تحقيق مراتب، موكول به كتب مربوطه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به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و وجه نسبت در فوق مذكور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مخفى نماند كه اسماعيل بن موسى كوفى سدّى فزارى، دخترزادۀ اسماعيل سدّى فوق و معاصر او نيز از مشاهير محدّثين بوده و مشايخ بسيارى از وى روايت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نوشتۀ بعضى، در تشيّع افراط داشته و به همين جهت، احاديث او را رد مى كرده اند و در سال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سدّى، اسماعيل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سدّى، اسماعيل بن عبدالرحمن</w:t>
      </w:r>
    </w:p>
    <w:p>
      <w:pPr>
        <w:pStyle w:val="BookText"/>
        <w:rPr/>
      </w:pPr>
      <w:r>
        <w:rPr>
          <w:rFonts w:ascii="IRNazanin" w:hAnsi="IRNazanin" w:eastAsia="IRNazanin"/>
          <w:color w:val="111111"/>
          <w:sz w:val="28"/>
          <w:sz w:val="28"/>
          <w:szCs w:val="28"/>
          <w:rtl w:val="true"/>
          <w:lang w:bidi="fa-IR"/>
        </w:rPr>
        <w:t xml:space="preserve">سدّى اصغر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سدّى، محمد بن مروان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سدّى اكبر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سدّى، اسماعيل بن عبدالرحمان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سدّى، خلاد</w:t>
      </w:r>
    </w:p>
    <w:p>
      <w:pPr>
        <w:pStyle w:val="BookText"/>
        <w:rPr/>
      </w:pPr>
      <w:r>
        <w:rPr>
          <w:rFonts w:ascii="Amiri" w:hAnsi="Amiri" w:eastAsia="Amiri" w:cs="Amiri"/>
          <w:color w:val="111111"/>
          <w:sz w:val="28"/>
          <w:sz w:val="28"/>
          <w:szCs w:val="28"/>
          <w:rtl w:val="true"/>
          <w:lang w:bidi="ar-SA"/>
        </w:rPr>
        <w:t>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سدّى صغير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سدّى، محمد بن مروان</w:t>
      </w:r>
    </w:p>
    <w:p>
      <w:pPr>
        <w:pStyle w:val="BookText"/>
        <w:rPr/>
      </w:pPr>
      <w:r>
        <w:rPr>
          <w:rFonts w:ascii="Amiri" w:hAnsi="Amiri" w:eastAsia="Amiri" w:cs="Amiri"/>
          <w:color w:val="111111"/>
          <w:sz w:val="28"/>
          <w:sz w:val="28"/>
          <w:szCs w:val="28"/>
          <w:rtl w:val="true"/>
          <w:lang w:bidi="ar-SA"/>
        </w:rPr>
        <w:t xml:space="preserve">سدّى كبير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سدّى، اسماعيل بن عبدالرحمان</w:t>
      </w:r>
    </w:p>
    <w:p>
      <w:p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سدّى، محمد بن مروان </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عبداللّه بن اسماعيل بن عبدالرحمان، از احفاد سدّى، اسماعيل بن عبدالرحمان مذكور فوق بوده و به همين جهت، در مقابل جدّ عالى مذكورش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صغير يا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تفسير ابن عباس را از محمد بن سائب كلبى روايت كرده و مصاحب او بوده و بدين سبب، او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لكن ضعيف و متروك الحديث و متّهم به كذب بوده و جعل حديث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خطيب البغدادى، احمد بن على، تاريخ بغداد أو مدينة السّلام،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 اعور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شاعرى است ايرانى، با اثيرالدين اخسيكتى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و با يكديگر مشاعره و معارضه داشتند و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بردميد از گل، خارش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جرمى است كه مى نهند بر گلزارش</w:t>
      </w:r>
    </w:p>
    <w:p>
      <w:pPr>
        <w:pStyle w:val="BookText"/>
        <w:rPr/>
      </w:pPr>
      <w:r>
        <w:rPr>
          <w:rFonts w:ascii="IRNazanin" w:hAnsi="IRNazanin" w:eastAsia="IRNazanin"/>
          <w:color w:val="111111"/>
          <w:sz w:val="28"/>
          <w:sz w:val="28"/>
          <w:szCs w:val="28"/>
          <w:rtl w:val="true"/>
          <w:lang w:bidi="fa-IR"/>
        </w:rPr>
        <w:t xml:space="preserve">رخسارۀ وى هميشه در چشم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مژۀ من است بر رخسارش</w:t>
      </w:r>
    </w:p>
    <w:p>
      <w:pPr>
        <w:pStyle w:val="BookText"/>
        <w:rPr/>
      </w:pPr>
      <w:r>
        <w:rPr>
          <w:rFonts w:ascii="IRNazanin" w:hAnsi="IRNazanin" w:eastAsia="IRNazanin"/>
          <w:color w:val="111111"/>
          <w:sz w:val="28"/>
          <w:sz w:val="28"/>
          <w:szCs w:val="28"/>
          <w:rtl w:val="true"/>
          <w:lang w:bidi="fa-IR"/>
        </w:rPr>
        <w:t>سال وفات و مشخّصات ديگر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سديدالدين، سالم بن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عزيزة بن وشاح، حلى سوداوى،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فقيه فاضل، از علماى اماميّۀ قرن هفتم هجرت مى باشد كه استاد محقّق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والد معظّم علاّمۀ حلّى نيز از وى درس 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عصر خود </w:t>
      </w:r>
    </w:p>
    <w:p>
      <w:pPr>
        <w:pStyle w:val="BookText"/>
        <w:rPr/>
      </w:pPr>
      <w:r>
        <w:rPr>
          <w:rFonts w:ascii="IRNazanin" w:hAnsi="IRNazanin" w:eastAsia="IRNazanin"/>
          <w:color w:val="111111"/>
          <w:sz w:val="28"/>
          <w:sz w:val="28"/>
          <w:szCs w:val="28"/>
          <w:rtl w:val="true"/>
          <w:lang w:bidi="fa-IR"/>
        </w:rPr>
        <w:t>علم كلام و فلسفه و علوم اوايل بدو منتهى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المنهاج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اعتماد اماميّه مى باشد،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بن طاووس از وى روايت كرده و علاّمۀ حلّى نيز به واسطۀ پدر خود از وى روايت مى كند و سال وفات او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سديدالدين، محمود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حمصى، محمود بن على بن حسن</w:t>
      </w:r>
    </w:p>
    <w:p>
      <w:pPr>
        <w:pStyle w:val="BookText"/>
        <w:rPr/>
      </w:pPr>
      <w:r>
        <w:rPr>
          <w:rFonts w:eastAsia="Times New Roman" w:cs="Times New Roman" w:ascii="Times New Roman" w:hAnsi="Times New Roman"/>
          <w:color w:val="111111"/>
          <w:sz w:val="28"/>
          <w:szCs w:val="28"/>
          <w:lang w:val="en-US" w:bidi="en-US"/>
        </w:rPr>
        <w:t>1419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سديدالدين،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شيبانى،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اطبّاى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كحّالى و جراحى خبير، در ادبيّات و نجوم و هيئت و علوم حكميّه بهره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طبابت چندى از ملوك بنى ارتق و بنى ايّوب منصوب شد و بالخصوص در علل چشم مهارتى بسزا داشت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الفريدة الشّاهيّة والقصيدة الباهيّة؛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الحكماء و فردوس النّدماء؛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السّائل و تحف المسائل؛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موضحة الاشتباه فى ادوية 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مجملا فى ما تقول و لاتقل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يهجنه بذا و فساد</w:t>
      </w:r>
    </w:p>
    <w:p>
      <w:pPr>
        <w:pStyle w:val="BookText"/>
        <w:rPr/>
      </w:pPr>
      <w:r>
        <w:rPr>
          <w:rFonts w:ascii="Amiri" w:hAnsi="Amiri" w:eastAsia="Amiri" w:cs="Amiri"/>
          <w:color w:val="111111"/>
          <w:sz w:val="28"/>
          <w:sz w:val="28"/>
          <w:szCs w:val="28"/>
          <w:rtl w:val="true"/>
          <w:lang w:bidi="ar-SA"/>
        </w:rPr>
        <w:t xml:space="preserve">فجماعة الحكماء قبلك دأبهم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الجميل من المقال فسادوا</w:t>
      </w:r>
    </w:p>
    <w:p>
      <w:pPr>
        <w:pStyle w:val="BookText"/>
        <w:rPr/>
      </w:pP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 مولا محمد بن عبدالفتاح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تنكابنى طبرسى، از اكابر علماى اماميّۀ قرن دوازدهم هجرت و از معاصرين صاحب ذخيره، مجلسى، شيخ جعفر قاضى، آقا جمال خوانسارى و نظاير ايشان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الصّانع القديم بالبرهان القاطع القويم؛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آيات الاحكام اردبيلى؛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ذخيرۀ محقّق سبزوارى؛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روضۀ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همين شرح لمعۀ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مدارك الاحكام؛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الاصول؛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الاجماع و خبر</w:t>
      </w:r>
      <w:bookmarkStart w:id="296" w:name="pg15892_174181"/>
    </w:p>
    <w:p>
      <w:pPr>
        <w:pStyle w:val="BookText"/>
        <w:rPr/>
      </w:pPr>
      <w:bookmarkEnd w:id="296"/>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الاخبار؛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 كه در موضوعات مختلفه آثار متفرقۀ قلمى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روز غدير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يافته و در محلۀ خاجو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نورى، حسين بن محمدتقى، مستدرك الوسائل و مستنبط المسائل،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Heading3"/>
        <w:numPr>
          <w:ilvl w:val="2"/>
          <w:numId w:val="1"/>
        </w:numPr>
        <w:rPr/>
      </w:pPr>
      <w:bookmarkStart w:id="297" w:name="__RefHeading___Toc15382481_2142443653"/>
      <w:bookmarkStart w:id="298" w:name="_Toc102"/>
      <w:bookmarkEnd w:id="297"/>
      <w:r>
        <w:rPr>
          <w:rtl w:val="true"/>
        </w:rPr>
        <w:t>سراج</w:t>
      </w:r>
      <w:bookmarkEnd w:id="298"/>
    </w:p>
    <w:p>
      <w:pPr>
        <w:pStyle w:val="BookText"/>
        <w:rPr/>
      </w:pPr>
      <w:r>
        <w:rPr>
          <w:rFonts w:ascii="IRNazanin" w:hAnsi="IRNazanin" w:eastAsia="IRNazanin"/>
          <w:color w:val="111111"/>
          <w:sz w:val="28"/>
          <w:sz w:val="28"/>
          <w:szCs w:val="28"/>
          <w:rtl w:val="true"/>
          <w:lang w:bidi="fa-IR"/>
        </w:rPr>
        <w:t>سراج</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جعفر بن احمد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حسين بن احمد بن جعفر،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فقه و حديث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و نحو و عروض و لغت در طراز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مصر و شام و صور و مكّه و غير آنها مسافرت ها كرد؛ عاقبت در بغداد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تنوخى و ديگر اكابر وقت استماع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 نيز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زهد و موضوعات ديگر اشعار بسيارى گفته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زهد السّودان؛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 العشّاق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المناسك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 كتاب مصارع مزبور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مصارع العشاق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صرعتهم ايدى نوى و فراق</w:t>
      </w:r>
    </w:p>
    <w:p>
      <w:pPr>
        <w:pStyle w:val="BookText"/>
        <w:rPr/>
      </w:pPr>
      <w:r>
        <w:rPr>
          <w:rFonts w:ascii="Amiri" w:hAnsi="Amiri" w:eastAsia="Amiri" w:cs="Amiri"/>
          <w:color w:val="111111"/>
          <w:sz w:val="28"/>
          <w:sz w:val="28"/>
          <w:szCs w:val="28"/>
          <w:rtl w:val="true"/>
          <w:lang w:bidi="ar-SA"/>
        </w:rPr>
        <w:t xml:space="preserve">تصنيف من لدغ الفراق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تطلب الراقى فعز الراقى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جعفر به سال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وفاتش در يازدهم صفر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صور از بلاد مصر وقوع يافته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سيد سراج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شعراى شهر اورنگ آباد از ناحيۀ دكن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درويشانه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بسيارى به زبان اوردو و پارسى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و در دل تمنّاى گل و شمشاد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اين ستم در گردن صيّاد ماند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سمرقندى الاصل، لاهورى المسكن، در تمامى علوم متداوله زمان خود بهره ور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طبقات ناصرى را به نام ناصرالدّين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داده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دل كه به هجر دردناكش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فرحى كه بود پاكش كردى</w:t>
      </w:r>
    </w:p>
    <w:p>
      <w:pPr>
        <w:pStyle w:val="BookText"/>
        <w:rPr/>
      </w:pPr>
      <w:r>
        <w:rPr>
          <w:rFonts w:ascii="IRNazanin" w:hAnsi="IRNazanin" w:eastAsia="IRNazanin"/>
          <w:color w:val="111111"/>
          <w:sz w:val="28"/>
          <w:sz w:val="28"/>
          <w:szCs w:val="28"/>
          <w:rtl w:val="true"/>
          <w:lang w:bidi="fa-IR"/>
        </w:rPr>
        <w:t xml:space="preserve">از خوى تو آگهم كه ناگه ناگه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درافتد كه هلاكش كردى</w:t>
      </w:r>
    </w:p>
    <w:p>
      <w:pPr>
        <w:pStyle w:val="BookText"/>
        <w:rPr/>
      </w:pPr>
      <w:r>
        <w:rPr>
          <w:rFonts w:ascii="IRNazanin" w:hAnsi="IRNazanin" w:eastAsia="IRNazanin"/>
          <w:color w:val="111111"/>
          <w:sz w:val="28"/>
          <w:sz w:val="28"/>
          <w:szCs w:val="28"/>
          <w:rtl w:val="true"/>
          <w:lang w:bidi="fa-IR"/>
        </w:rPr>
        <w:t>اسم و 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سراج، عبداللّه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طوسى،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عرفا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شريعت و طريقت كامل و در رياضيّات و مجاهدات بى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طريقتى او به شيخ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مرتعش موصول مى گردد و تأليفات بسيارى بدو منسوب مى باشد كه از آن جمله است كتاب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كراماتى نيز بدو نسبت دهند و در سال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در تاريخ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مقتداى زمانه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بونصر هادى دو جهان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رقم 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اوج جنان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ابوحفص بن نورالدين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بلقينى، از مشاهير علما و محدّثين عامّه مى باشد كه صحيح بخارى را شرح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پاره اى تأليفات ديگر نيز داشته و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الدين بلخى</w:t>
      </w:r>
    </w:p>
    <w:p>
      <w:pPr>
        <w:pStyle w:val="BookText"/>
        <w:rPr/>
      </w:pPr>
      <w:r>
        <w:rPr>
          <w:rFonts w:ascii="Amiri" w:hAnsi="Amiri" w:eastAsia="Amiri" w:cs="Amiri"/>
          <w:color w:val="111111"/>
          <w:sz w:val="28"/>
          <w:sz w:val="28"/>
          <w:szCs w:val="28"/>
          <w:rtl w:val="true"/>
          <w:lang w:bidi="ar-SA"/>
        </w:rPr>
        <w:t>از شعراى ايران مى باشد كه مورد الطاف خوارزم شاه بوده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مى كه جان يابد از آن بوى سلسبيل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مى كه رنگ گيرد از آن گلشن جنان</w:t>
      </w:r>
    </w:p>
    <w:p>
      <w:pPr>
        <w:pStyle w:val="BookText"/>
        <w:rPr/>
      </w:pPr>
      <w:r>
        <w:rPr>
          <w:rFonts w:ascii="IRNazanin" w:hAnsi="IRNazanin" w:eastAsia="IRNazanin"/>
          <w:color w:val="111111"/>
          <w:sz w:val="28"/>
          <w:sz w:val="28"/>
          <w:szCs w:val="28"/>
          <w:rtl w:val="true"/>
          <w:lang w:bidi="fa-IR"/>
        </w:rPr>
        <w:t xml:space="preserve">بويش چو بوى سوسن و نسرين و ياسمن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چو رنگ لاله و گلنار و ارغوان</w:t>
      </w:r>
    </w:p>
    <w:p>
      <w:pPr>
        <w:pStyle w:val="BookText"/>
        <w:rPr/>
      </w:pPr>
      <w:r>
        <w:rPr>
          <w:rFonts w:ascii="Amiri" w:hAnsi="Amiri" w:eastAsia="Amiri" w:cs="Amiri"/>
          <w:color w:val="111111"/>
          <w:sz w:val="28"/>
          <w:sz w:val="28"/>
          <w:szCs w:val="28"/>
          <w:rtl w:val="true"/>
          <w:lang w:bidi="ar-SA"/>
        </w:rPr>
        <w:t xml:space="preserve">مفتاح بى غمىّ و در او نفع بى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خرمىّ و در او سود بى زيان</w:t>
      </w:r>
    </w:p>
    <w:p>
      <w:pPr>
        <w:pStyle w:val="BookText"/>
        <w:rPr/>
      </w:pPr>
      <w:r>
        <w:rPr>
          <w:rFonts w:ascii="IRNazanin" w:hAnsi="IRNazanin" w:eastAsia="IRNazanin"/>
          <w:color w:val="111111"/>
          <w:sz w:val="28"/>
          <w:sz w:val="28"/>
          <w:szCs w:val="28"/>
          <w:rtl w:val="true"/>
          <w:lang w:bidi="fa-IR"/>
        </w:rPr>
        <w:t>اسم و زمان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على 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نامى علماى اكبرآباد هندوستان، از استادان سحربيان و نكته دان آن سامان، جامع معقول و منقول و فروع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مطالع و شرح حكمة العين را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به شاعرى ميل مفرط داشته و به هر دو زبان پارسى و اوردو شعر مى گفته، به همين عنوان شهرت يافته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فارسى كه در هند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فقره بوده و يكى را در جواب بابا فغانى و ديگرى را در جواب شيخ كمال خجندى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قصايد عرفى؛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گلستان ميرنجات؛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المعانى؛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عطيّۀ كبرى؛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اللّغات؛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الشّعراء؛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الالفاظ</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خان به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لكهنو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اگرچه شرح حال على خان را به عنوان آرزو، سراج الدين على خان نگاشته بوديم، لكن به جهت بعضى از اطلاعاتى كه اخيراً به دست آمد، در اينجا نيز نگارش داديم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قادرى، مير قدرت اللّه، مجموعۀ نغز،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الدين، على خان موجد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موجد</w:t>
      </w:r>
    </w:p>
    <w:p>
      <w:pPr>
        <w:pStyle w:val="BookText"/>
        <w:rPr/>
      </w:pPr>
      <w:r>
        <w:rPr>
          <w:rFonts w:ascii="Amiri" w:hAnsi="Amiri" w:eastAsia="Amiri" w:cs="Amiri"/>
          <w:color w:val="111111"/>
          <w:sz w:val="28"/>
          <w:sz w:val="28"/>
          <w:szCs w:val="28"/>
          <w:rtl w:val="true"/>
          <w:lang w:bidi="ar-SA"/>
        </w:rPr>
        <w:t xml:space="preserve">سراج الدين، على بن عثمان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اوشى</w:t>
      </w:r>
    </w:p>
    <w:p>
      <w:pPr>
        <w:pStyle w:val="BookText"/>
        <w:rPr/>
      </w:pPr>
      <w:r>
        <w:rPr>
          <w:rFonts w:eastAsia="Times New Roman" w:cs="Times New Roman" w:ascii="Times New Roman" w:hAnsi="Times New Roman"/>
          <w:color w:val="111111"/>
          <w:sz w:val="28"/>
          <w:szCs w:val="28"/>
          <w:lang w:val="en-US" w:bidi="en-US"/>
        </w:rPr>
        <w:t>1428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عمر بن اسحاق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غزنوى، قاضى حنفى هندى،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علاّمۀ وقت خود، در بحث و جدل بى بدل، در منطق و تصوّف و فنون حكمت و كلام و فقه حنفى و اصول آن بصيرتى بسزا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 مبسوطى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 الاحكام؛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بديع ابن السّاعاتى؛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عقيدة الطّحاوى؛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هداية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سراج الدين نيكواخلاق و باشهامت و داراى فصاحت و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حكام و امرا بسيار محترم مى زيست تا به سال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الدرر الكامنة فى اعيان المائة الثامنة،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الدين، عمر بن على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الملقن</w:t>
      </w:r>
    </w:p>
    <w:p>
      <w:pPr>
        <w:pStyle w:val="BookText"/>
        <w:rPr/>
      </w:pPr>
      <w:r>
        <w:rPr>
          <w:rFonts w:ascii="Amiri" w:hAnsi="Amiri" w:eastAsia="Amiri" w:cs="Amiri"/>
          <w:color w:val="111111"/>
          <w:sz w:val="28"/>
          <w:sz w:val="28"/>
          <w:szCs w:val="28"/>
          <w:rtl w:val="true"/>
          <w:lang w:bidi="ar-SA"/>
        </w:rPr>
        <w:t xml:space="preserve">سراج الدين، عمر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ورّاق، عمر بن محمد بن حسن</w:t>
      </w:r>
    </w:p>
    <w:p>
      <w:pPr>
        <w:pStyle w:val="BookText"/>
        <w:rPr/>
      </w:pPr>
      <w:r>
        <w:rPr>
          <w:rFonts w:eastAsia="Times New Roman" w:cs="Times New Roman" w:ascii="Times New Roman" w:hAnsi="Times New Roman"/>
          <w:color w:val="111111"/>
          <w:sz w:val="28"/>
          <w:szCs w:val="28"/>
          <w:lang w:val="en-US" w:bidi="en-US"/>
        </w:rPr>
        <w:t>1429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عمر بن مسعود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شاعر اديب،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تحصيل فنون ادبيّه زحمات بسيارى كشيده و شعر خوب مى گفته است؛ خصوصاً در غزل بى بدل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حماة اقامت كرده و مدايحى در حق صاحب حماة و پسرش، على و ديگر اكابر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موشّحات او در نهايت لطافت و به سبب آنها به ديگران برترى يافته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هوى بابن الامير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فقلوبنا كادت عليه تقطر</w:t>
      </w:r>
    </w:p>
    <w:p>
      <w:pPr>
        <w:pStyle w:val="BookText"/>
        <w:rPr/>
      </w:pPr>
      <w:r>
        <w:rPr>
          <w:rFonts w:ascii="Amiri" w:hAnsi="Amiri" w:eastAsia="Amiri" w:cs="Amiri"/>
          <w:color w:val="111111"/>
          <w:sz w:val="28"/>
          <w:sz w:val="28"/>
          <w:szCs w:val="28"/>
          <w:rtl w:val="true"/>
          <w:lang w:bidi="ar-SA"/>
        </w:rPr>
        <w:t xml:space="preserve">فاجبتهم لاتعجبوا لوقوعه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السحاب اذا سرى يتقطر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الدرر الكامنة فى اعيان المائة الثامنة،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الدين قمرى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نوشتۀ قاموس الاعلام، از مشاهير شعراى ايرانى مى باشد كه در اصل قزوينى و به مزاح و ظرافت مايل بود؛ ازاين رو غالباً در مجالس اكابر راه مى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سلمان ساوجى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عبيد زاكانى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در حدود سال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و بين ايشان بعضى مشاعره ها و ملاطفه ها وقوع يافته و از اشعار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برآوردۀ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سرو 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سراپردۀ توست</w:t>
      </w:r>
    </w:p>
    <w:p>
      <w:pPr>
        <w:pStyle w:val="BookText"/>
        <w:rPr/>
      </w:pPr>
      <w:r>
        <w:rPr>
          <w:rFonts w:ascii="IRNazanin" w:hAnsi="IRNazanin" w:eastAsia="IRNazanin"/>
          <w:color w:val="111111"/>
          <w:sz w:val="28"/>
          <w:sz w:val="28"/>
          <w:szCs w:val="28"/>
          <w:rtl w:val="true"/>
          <w:lang w:bidi="fa-IR"/>
        </w:rPr>
        <w:t>اى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باغ چون پردۀ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آوردۀ توست</w:t>
      </w:r>
    </w:p>
    <w:p>
      <w:pPr>
        <w:pStyle w:val="BookText"/>
        <w:rPr/>
      </w:pPr>
      <w:r>
        <w:rPr>
          <w:rFonts w:ascii="IRNazanin" w:hAnsi="IRNazanin" w:eastAsia="IRNazanin"/>
          <w:color w:val="111111"/>
          <w:sz w:val="28"/>
          <w:sz w:val="28"/>
          <w:szCs w:val="28"/>
          <w:rtl w:val="true"/>
          <w:lang w:bidi="fa-IR"/>
        </w:rPr>
        <w:t>در مرآت الخيال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الدين قمرى از افاضل شعراى ماوراءالنهر بود و او را با سلمان ساوجى سالف الترجمه در مجلس يكى از حكّام مناظره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مجلس حكم كرد كه هر دو در اين مصراع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آوردۀ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آزمايى كنند و هريكى با يك رباعى آن را استقبال نمايند؛ پس نخست سلمان بالبديهه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برآوردۀ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غنچه خون كردۀ توست</w:t>
      </w:r>
    </w:p>
    <w:p>
      <w:pPr>
        <w:pStyle w:val="BookText"/>
        <w:rPr/>
      </w:pPr>
      <w:r>
        <w:rPr>
          <w:rFonts w:ascii="IRNazanin" w:hAnsi="IRNazanin" w:eastAsia="IRNazanin"/>
          <w:color w:val="111111"/>
          <w:sz w:val="28"/>
          <w:sz w:val="28"/>
          <w:szCs w:val="28"/>
          <w:rtl w:val="true"/>
          <w:lang w:bidi="fa-IR"/>
        </w:rPr>
        <w:t xml:space="preserve">گل سرخوش و لاله مست و نرگس مخمور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آوردۀ توست</w:t>
      </w:r>
    </w:p>
    <w:p>
      <w:pPr>
        <w:pStyle w:val="BookText"/>
        <w:rPr/>
      </w:pPr>
      <w:r>
        <w:rPr>
          <w:rFonts w:ascii="IRNazanin" w:hAnsi="IRNazanin" w:eastAsia="IRNazanin"/>
          <w:color w:val="111111"/>
          <w:sz w:val="28"/>
          <w:sz w:val="28"/>
          <w:szCs w:val="28"/>
          <w:rtl w:val="true"/>
          <w:lang w:bidi="fa-IR"/>
        </w:rPr>
        <w:t>پس سراج الدين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 پروردۀ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 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برآوردۀ توست</w:t>
      </w:r>
    </w:p>
    <w:p>
      <w:pPr>
        <w:pStyle w:val="BookText"/>
        <w:rPr/>
      </w:pPr>
      <w:r>
        <w:rPr>
          <w:rFonts w:ascii="IRNazanin" w:hAnsi="IRNazanin" w:eastAsia="IRNazanin"/>
          <w:color w:val="111111"/>
          <w:sz w:val="28"/>
          <w:sz w:val="28"/>
          <w:szCs w:val="28"/>
          <w:rtl w:val="true"/>
          <w:lang w:bidi="fa-IR"/>
        </w:rPr>
        <w:t>اى غنچه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باغ در پردۀ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آوردۀ توست</w:t>
      </w:r>
    </w:p>
    <w:p>
      <w:pPr>
        <w:pStyle w:val="BookText"/>
        <w:rPr/>
      </w:pPr>
      <w:r>
        <w:rPr>
          <w:rFonts w:ascii="IRNazanin" w:hAnsi="IRNazanin" w:eastAsia="IRNazanin"/>
          <w:color w:val="111111"/>
          <w:sz w:val="28"/>
          <w:sz w:val="28"/>
          <w:szCs w:val="28"/>
          <w:rtl w:val="true"/>
          <w:lang w:bidi="fa-IR"/>
        </w:rPr>
        <w:t>حاضرين هر دو رباعى را پسند كردند و مير مجلس نيز به هر دو صلۀ نيكو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قاموس الاعلام و مرآت الخيال از چندين جهت مختلف و مغاير همديگر است، لكن به ملاحظۀ كثرت اشتباهات قاموس الاعلام كه نسبت به شرح حال ايرانى ها دارد، نوشتۀ مرآت الخيال نسبت به آن اقرب به صحت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سال وفات و مشخّصات ديگرى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تخلّص يا لقب و عنوان مشهورى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محمد بن عبدالرشيد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سجاوندى، محمد بن عبدالرشيد </w:t>
      </w:r>
    </w:p>
    <w:p>
      <w:pPr>
        <w:pStyle w:val="BookText"/>
        <w:rPr/>
      </w:pPr>
      <w:r>
        <w:rPr>
          <w:rFonts w:ascii="Amiri" w:hAnsi="Amiri" w:eastAsia="Amiri" w:cs="Amiri"/>
          <w:color w:val="111111"/>
          <w:sz w:val="28"/>
          <w:sz w:val="28"/>
          <w:szCs w:val="28"/>
          <w:rtl w:val="true"/>
          <w:lang w:bidi="ar-SA"/>
        </w:rPr>
        <w:t xml:space="preserve">سراج الدين،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مخزومى، محمد بن عبداللّٰه</w:t>
      </w:r>
    </w:p>
    <w:p>
      <w:pPr>
        <w:pStyle w:val="BookText"/>
        <w:rPr/>
      </w:pPr>
      <w:r>
        <w:rPr>
          <w:rFonts w:ascii="Amiri" w:hAnsi="Amiri" w:eastAsia="Amiri" w:cs="Amiri"/>
          <w:color w:val="111111"/>
          <w:sz w:val="28"/>
          <w:sz w:val="28"/>
          <w:szCs w:val="28"/>
          <w:rtl w:val="true"/>
          <w:lang w:bidi="ar-SA"/>
        </w:rPr>
        <w:t xml:space="preserve">سراج الدين، محمود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ارموى</w:t>
      </w:r>
    </w:p>
    <w:p>
      <w:pPr>
        <w:pStyle w:val="BookText"/>
        <w:rPr/>
      </w:pPr>
      <w:r>
        <w:rPr>
          <w:rFonts w:ascii="Amiri" w:hAnsi="Amiri" w:eastAsia="Amiri" w:cs="Amiri"/>
          <w:color w:val="111111"/>
          <w:sz w:val="28"/>
          <w:sz w:val="28"/>
          <w:szCs w:val="28"/>
          <w:rtl w:val="true"/>
          <w:lang w:bidi="ar-SA"/>
        </w:rPr>
        <w:t xml:space="preserve">سراج الدين، يوسف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سكاكى، يوسف</w:t>
      </w:r>
    </w:p>
    <w:p>
      <w:pPr>
        <w:pStyle w:val="BookText"/>
        <w:rPr/>
      </w:pPr>
      <w:r>
        <w:rPr>
          <w:rFonts w:eastAsia="Times New Roman" w:cs="Times New Roman" w:ascii="Times New Roman" w:hAnsi="Times New Roman"/>
          <w:color w:val="111111"/>
          <w:sz w:val="28"/>
          <w:szCs w:val="28"/>
          <w:lang w:val="en-US" w:bidi="en-US"/>
        </w:rPr>
        <w:t>1431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محبوب </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امامى ثقه، از اكابر محدّثين اماميّه، بلكه از اصحاب اجماع و اركان اربعۀ عصر خود و از اصحاب حضرت امام كاظم و امام رضا عليهما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نيز به واسطۀ شصت تن از اصحاب آن حضرت روايت نموده كه از آن جمله يكى هم على بن رئاب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محبوب، به عوض هر حديثى كه از على مى نوشته، يك درهم بدو مى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و ديگر مزاياى شرح حال او را موكول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سرباز، اسماعيل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بروجردى، اديب شاعر كه در اشعار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ديوانى در مراثى دارد كه نامش اسرار الشّهادة است؛ دو مرتبه در تبريز چاپ شده و از سرتا پا مصائب عترت طاهره عليهم السلام بوده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غافلى كه چه تقرير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كين به لوح چرخ چه تحرير كرده اى</w:t>
      </w:r>
    </w:p>
    <w:p>
      <w:pPr>
        <w:pStyle w:val="BookText"/>
        <w:rPr/>
      </w:pPr>
      <w:r>
        <w:rPr>
          <w:rFonts w:ascii="Amiri" w:hAnsi="Amiri" w:eastAsia="Amiri" w:cs="Amiri"/>
          <w:color w:val="111111"/>
          <w:sz w:val="28"/>
          <w:sz w:val="28"/>
          <w:szCs w:val="28"/>
          <w:rtl w:val="true"/>
          <w:lang w:bidi="ar-SA"/>
        </w:rPr>
        <w:t xml:space="preserve">تيغ جفا به تارك حيدر نشانده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شقّ‌القمر ز كينه به شمشير كرده اى</w:t>
      </w:r>
    </w:p>
    <w:p>
      <w:pPr>
        <w:pStyle w:val="BookText"/>
        <w:rPr/>
      </w:pPr>
      <w:r>
        <w:rPr>
          <w:rFonts w:ascii="Amiri" w:hAnsi="Amiri" w:eastAsia="Amiri" w:cs="Amiri"/>
          <w:color w:val="111111"/>
          <w:sz w:val="28"/>
          <w:sz w:val="28"/>
          <w:szCs w:val="28"/>
          <w:rtl w:val="true"/>
          <w:lang w:bidi="ar-SA"/>
        </w:rPr>
        <w:t xml:space="preserve">در كوزۀ حسن ز تو الماس ريزه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كام قامتش شكر و شير كرده اى</w:t>
      </w:r>
    </w:p>
    <w:p>
      <w:pPr>
        <w:pStyle w:val="BookText"/>
        <w:rPr/>
      </w:pPr>
      <w:r>
        <w:rPr>
          <w:rFonts w:ascii="IRNazanin" w:hAnsi="IRNazanin" w:eastAsia="IRNazanin"/>
          <w:color w:val="111111"/>
          <w:sz w:val="28"/>
          <w:sz w:val="28"/>
          <w:szCs w:val="28"/>
          <w:rtl w:val="true"/>
          <w:lang w:bidi="fa-IR"/>
        </w:rPr>
        <w:t xml:space="preserve">از صدر زين حسين على را فكنده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چو سايه زمين گير كرده اى</w:t>
      </w:r>
    </w:p>
    <w:p>
      <w:pPr>
        <w:pStyle w:val="BookText"/>
        <w:rPr/>
      </w:pPr>
      <w:r>
        <w:rPr>
          <w:rFonts w:ascii="IRNazanin" w:hAnsi="IRNazanin" w:eastAsia="IRNazanin"/>
          <w:color w:val="111111"/>
          <w:sz w:val="28"/>
          <w:sz w:val="28"/>
          <w:szCs w:val="28"/>
          <w:rtl w:val="true"/>
          <w:lang w:bidi="fa-IR"/>
        </w:rPr>
        <w:t xml:space="preserve">از گوشۀ كمان سياه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سدره را به هدف تير كرده اى</w:t>
      </w:r>
    </w:p>
    <w:p>
      <w:pPr>
        <w:pStyle w:val="BookText"/>
        <w:rPr/>
      </w:pPr>
      <w:r>
        <w:rPr>
          <w:rFonts w:ascii="Amiri" w:hAnsi="Amiri" w:eastAsia="Amiri" w:cs="Amiri"/>
          <w:color w:val="111111"/>
          <w:sz w:val="28"/>
          <w:sz w:val="28"/>
          <w:szCs w:val="28"/>
          <w:rtl w:val="true"/>
          <w:lang w:bidi="ar-SA"/>
        </w:rPr>
        <w:t xml:space="preserve">از دست ظلم، عابد بيمار را ز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كربلا به حلقۀ زنجير كرده اى</w:t>
      </w:r>
    </w:p>
    <w:p>
      <w:pPr>
        <w:pStyle w:val="BookText"/>
        <w:rPr/>
      </w:pPr>
      <w:r>
        <w:rPr>
          <w:rFonts w:ascii="Amiri" w:hAnsi="Amiri" w:eastAsia="Amiri" w:cs="Amiri"/>
          <w:color w:val="111111"/>
          <w:sz w:val="28"/>
          <w:sz w:val="28"/>
          <w:szCs w:val="28"/>
          <w:rtl w:val="true"/>
          <w:lang w:bidi="ar-SA"/>
        </w:rPr>
        <w:t>زمان سرباز به دست نيامد و ظاهراً در اواخر قرن سيزدهم هجرت مى زيسته است</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اطلاعات متفرقه</w:t>
      </w:r>
      <w:r>
        <w:rPr>
          <w:rFonts w:eastAsia="IRNazanin" w:cs="IRNazanin"/>
          <w:color w:val="111111"/>
          <w:sz w:val="28"/>
          <w:szCs w:val="28"/>
          <w:rtl w:val="true"/>
          <w:lang w:bidi="fa-IR"/>
        </w:rPr>
        <w:t xml:space="preserve">. </w:t>
      </w:r>
      <w:bookmarkStart w:id="299" w:name="pg15892_174187"/>
    </w:p>
    <w:p>
      <w:pPr>
        <w:pStyle w:val="BookText"/>
        <w:rPr/>
      </w:pPr>
      <w:bookmarkEnd w:id="29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سرحوب، زياد بن ابى زياد منذر</w:t>
      </w:r>
    </w:p>
    <w:p>
      <w:pPr>
        <w:pStyle w:val="BookText"/>
        <w:rPr/>
      </w:pPr>
      <w:r>
        <w:rPr>
          <w:rFonts w:ascii="Amiri" w:hAnsi="Amiri" w:eastAsia="Amiri" w:cs="Amiri"/>
          <w:color w:val="111111"/>
          <w:sz w:val="28"/>
          <w:sz w:val="28"/>
          <w:szCs w:val="28"/>
          <w:rtl w:val="true"/>
          <w:lang w:bidi="ar-SA"/>
        </w:rPr>
        <w:t>مؤسّس مذهب جاروديّه مى باشد و به كتب رجال نيز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سرحوبيّه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جاروديّه</w:t>
      </w:r>
    </w:p>
    <w:p>
      <w:pPr>
        <w:pStyle w:val="BookText"/>
        <w:rPr/>
      </w:pPr>
      <w:r>
        <w:rPr>
          <w:rFonts w:ascii="IRNazanin" w:hAnsi="IRNazanin" w:eastAsia="IRNazanin"/>
          <w:color w:val="111111"/>
          <w:sz w:val="28"/>
          <w:sz w:val="28"/>
          <w:szCs w:val="28"/>
          <w:rtl w:val="true"/>
          <w:lang w:bidi="fa-IR"/>
        </w:rPr>
        <w:t>نام ديگر آن فرقه مى باشد</w:t>
      </w:r>
      <w:r>
        <w:rPr>
          <w:rFonts w:eastAsia="IRNazanin" w:cs="IRNazanin"/>
          <w:color w:val="111111"/>
          <w:sz w:val="28"/>
          <w:szCs w:val="28"/>
          <w:rtl w:val="true"/>
          <w:lang w:bidi="fa-IR"/>
        </w:rPr>
        <w:t>.</w:t>
      </w:r>
    </w:p>
    <w:p>
      <w:pPr>
        <w:pStyle w:val="Heading3"/>
        <w:numPr>
          <w:ilvl w:val="2"/>
          <w:numId w:val="1"/>
        </w:numPr>
        <w:rPr/>
      </w:pPr>
      <w:bookmarkStart w:id="300" w:name="__RefHeading___Toc15382483_2142443653"/>
      <w:bookmarkStart w:id="301" w:name="_Toc103"/>
      <w:bookmarkEnd w:id="300"/>
      <w:r>
        <w:rPr>
          <w:rtl w:val="true"/>
        </w:rPr>
        <w:t>سرخس</w:t>
      </w:r>
      <w:bookmarkEnd w:id="301"/>
    </w:p>
    <w:p>
      <w:pPr>
        <w:pStyle w:val="BookText"/>
        <w:rPr/>
      </w:pPr>
      <w:r>
        <w:rPr>
          <w:rFonts w:ascii="IRNazanin" w:hAnsi="IRNazanin" w:eastAsia="IRNazanin"/>
          <w:color w:val="111111"/>
          <w:sz w:val="28"/>
          <w:sz w:val="28"/>
          <w:szCs w:val="28"/>
          <w:rtl w:val="true"/>
          <w:lang w:bidi="fa-IR"/>
        </w:rPr>
        <w:t>سرخس</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مروان بن طيب،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فلاسفۀ اسلام و از تلامذۀ يعقوب بن اسحاق كندوى، در اغلب علوم حكمت و فلسفه و ادبيّه و بالخصوص در نحو و شعر و منطق و رياضيّات و موسيقى دستى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طب و حساب و موسيقى و جبر و مقابله كتابى تأليف داده و گاهى به استماع و روايت حديث نيز مى پرداخت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احداث الجوّ؛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انالوطيقاى اوّل؛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انالوطيقاى ثانى؛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ايساغوجى فرفوريوس؛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بارى ارميناس؛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قاطيغورياس؛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الارتماطيقى فى الاعداد والجبر والمقابلة؛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ايّام العجوز؛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الجلساء والمجالسة؛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المسافر و خدمة الملوك؛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بغداد و اخبارها؛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صناعة الطّبّ‌؛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صناعة النّجوم؛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الى علم الموسيقى؛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الموسيقى الصّغير؛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الموسيقى الكبير؛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النّفوس؛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وحدانيّة اللّه تعالى و غير اينها كه بسيار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سرخسى در بدايت حال معلّم معتضد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نديم خليفه گرديده و به اسرار دربارى اطّلاع به هم رسانيد تا به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مجازات فاش نمودن بعضى </w:t>
      </w:r>
    </w:p>
    <w:p>
      <w:pPr>
        <w:pStyle w:val="BookText"/>
        <w:rPr/>
      </w:pPr>
      <w:r>
        <w:rPr>
          <w:rFonts w:ascii="IRNazanin" w:hAnsi="IRNazanin" w:eastAsia="IRNazanin"/>
          <w:color w:val="111111"/>
          <w:sz w:val="28"/>
          <w:sz w:val="28"/>
          <w:szCs w:val="28"/>
          <w:rtl w:val="true"/>
          <w:lang w:bidi="fa-IR"/>
        </w:rPr>
        <w:t>از اسرار خلافت، كه نتيجۀ عدم متانت است، مقتول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اعيان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پدرش، محمد، بوده و به همين جهت، او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طيّب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به هرحال،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نام جدّش بوده و يا لقب پدرش باشد،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چنانچه معروف است، صحيح مى باشد و نيز در اعيان الشّيعة از كتاب لسان الميزان ابن حجر شيعه بودن سرخسى را استظهار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قفطى، على بن يوسف، اخبار العلماء باخبار الحكماء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سرخسى، ابوالحسن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بهرامى سرخسى</w:t>
      </w:r>
    </w:p>
    <w:p>
      <w:pPr>
        <w:pStyle w:val="BookText"/>
        <w:rPr/>
      </w:pPr>
      <w:r>
        <w:rPr>
          <w:rFonts w:eastAsia="Times New Roman" w:cs="Times New Roman" w:ascii="Times New Roman" w:hAnsi="Times New Roman"/>
          <w:color w:val="111111"/>
          <w:sz w:val="28"/>
          <w:szCs w:val="28"/>
          <w:lang w:val="en-US" w:bidi="en-US"/>
        </w:rPr>
        <w:t>1434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سرخسى، 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ابى بكر يا ابى سهل،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الأئمّه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حنفيّه، فقيه اصولى متكلّم جدلى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القاضى؛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سير؛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 در پانزده مجلّد كه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به جهت كلمه اى كه در پند خاقان به زبان آورد، در اورجند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كبير مذكور را هم در حالتى كه هيچ كتابى حاضرش نبوده،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استخلاص از زندان به شهر فرغانه رفت و همّت به نشر علوم و معارف برگماشت تا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كتاب اصول او به رقم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اياصوفياى اسلامبول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فقهاى عامّه مى باشد كه از وطن خود، سرخس، به شام رفته و مدرّسى مدرسۀ حلب به عهدۀ وى موكول 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الذّاكر؛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الاصغر؛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الكبير؛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اين كتاب محيط مذكور را محيط رضوى نيز گويند و محتمل است كه اين كتاب محيط از سرخسى، محمد بن محمد مذكور در ذيل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عاقبت در نتيجۀ حسد علماى حلب به دمشق رفت و به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آنجا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لكنوى، ابوالحسنات محمد عبدالحى، الفوائد البهيّة فى تراجم الحنفيّة،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سرخسى، محمد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ابوالفضل، محمد بن حسين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سرخسى، محمد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عامّۀ قرن هفتم هجرت و مؤلف كتاب الذّخيرة و فتاوى صغرى و سه كتاب محيط نام است كه يكى ده مجلّد و ديگرى چهار و سومى دو مجلّد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آنكه اين سه كتاب محيط از سرخسى، محمد رضى الدين فوق بوده و در تاريخ احمد رفعت اشتباهاً به همين صاحب ترجمه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سرخسى، محمد بن محمود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سره مرد</w:t>
      </w:r>
    </w:p>
    <w:p>
      <w:pPr>
        <w:pStyle w:val="BookText"/>
        <w:rPr/>
      </w:pPr>
      <w:r>
        <w:rPr>
          <w:rFonts w:eastAsia="Times New Roman" w:cs="Times New Roman" w:ascii="Times New Roman" w:hAnsi="Times New Roman"/>
          <w:color w:val="111111"/>
          <w:sz w:val="28"/>
          <w:szCs w:val="28"/>
          <w:lang w:val="en-US" w:bidi="en-US"/>
        </w:rPr>
        <w:t>1437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سرخوش، محمد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شعراى عهد عالم گيرشاه هندى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از آثار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و 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ساقى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شاهنامۀ محمد عظيم؛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الشّعراء؛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چهارمى كتابى است در شرح حال شعرا و چهار ديگرى نيز هريكى منظومه 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سردار، حيدرقلى خان بن نورمحمدخان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نايب السلطنۀ كابلى، نزيل كرمانشاه،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كابلى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اكابر عصر حاضر ما </w:t>
      </w:r>
    </w:p>
    <w:p>
      <w:pPr>
        <w:pStyle w:val="BookText"/>
        <w:rPr/>
      </w:pPr>
      <w:r>
        <w:rPr>
          <w:rFonts w:ascii="IRNazanin" w:hAnsi="IRNazanin" w:eastAsia="IRNazanin"/>
          <w:color w:val="111111"/>
          <w:sz w:val="28"/>
          <w:sz w:val="28"/>
          <w:szCs w:val="28"/>
          <w:rtl w:val="true"/>
          <w:lang w:bidi="fa-IR"/>
        </w:rPr>
        <w:t xml:space="preserve">مى باشد كه در 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كابل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فنون عديده و علوم متنوّعه، در علوم متداولۀ قديمه و جديده از فقه و اصول و حديث و كلام و حكمت و رياضيّات و غيرها متمهّر، بلكه در علم حروف و اوفاق و رمل و ديگر علوم غريبه نيز صاحب يدى طولاست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هندى و سانسكريت و لاتينى و انگليسى و عبرى نيز دستى توانا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محسن امين عاملى، سيد حسن صدر و ميرزا محمدعلى رشتى، كه شرح حال هريكى در محل مقتضى خود از اين كتاب نگارش يافته، داراى اجازۀ اجتهاد مى باشد و تأليفات طريفه و نفيسه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الاربعون حديثاً فى فضائل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چهار مجلّد و مشتمل بر شرح لغات و ادبيّات چهل حديثى است كه در كتب عامّه، با اسناد و طرق ايشان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آن حضرت وارد و ضمن شرح هر حديثى شواهد و مناسبات آن را نيز از ديگر اخبار عامّه و خاصّه مذكور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انجيل برنابا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ترجمۀ انجيل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الاجلّة فى معرفة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بهترين كتابى است كه در اين موضوع نوشته شده؛ چنانچه در ابتدا، اصطلاحات رياضى و هرآنچه را كه معرفت آن در اين باب لازم است، بيان كرده و در آخر آن، محض سهولت امر، عرض و طول هريك از بلاد مشهوره را در جدول هاى لطيف ذكر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الاحباب فى بيان آيات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تعداد آيات و ذكر اختلافات و سور قرآنى و مكى و مدنى آنها و اغلب مطالب مربوطه به قرآن مجيد را به طرزى خوب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انجيل برنابا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كتابخانۀ بلاطفينا از ايتاليا، از انفس ذخاير و بر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مشتمل مى باشد و در چندين موضع از فقرات آن بشارات عديده به آمدن پيغمبر اسلام با اسم صريح مشهورى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شهاداتى به حقانيت اسلام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نخست به زبان انگليسى ترجمه، سپس از انگليسى به عربى نقل و سردار، صاحب ترجمه، نيز همين ترجمۀ عربى و يا اصل ترجمۀ انگليسى را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پارسى ترجمه كرده و همين ترجمۀ پارسى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كرمانشاه چاپ شده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برنابا، كه اين انجيل به نام وى شهرت يافته است، موافق آنچه در قاموس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تأليف مستر هاكس امريكايى ساكن همدان كه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مطبعۀ </w:t>
      </w:r>
    </w:p>
    <w:p>
      <w:pPr>
        <w:pStyle w:val="BookText"/>
        <w:rPr/>
      </w:pPr>
      <w:r>
        <w:rPr>
          <w:rFonts w:ascii="IRNazanin" w:hAnsi="IRNazanin" w:eastAsia="IRNazanin"/>
          <w:color w:val="111111"/>
          <w:sz w:val="28"/>
          <w:sz w:val="28"/>
          <w:szCs w:val="28"/>
          <w:rtl w:val="true"/>
          <w:lang w:bidi="fa-IR"/>
        </w:rPr>
        <w:t>امريكايى بيروت به طبع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بدين شرح است كه عين عبارت آن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پسر وغط شخص لاوى قبرسى بود كه در زمان رسولان به دين مسيح متدين شد و علاقات دنيوى را قطع نموده، به بشارت مژدۀ نجات مشغول گرديد؛ به حدى كه مردم را به ايمان دين مسيح ترغيب مى نمود و در مصائب و زحمات ايشان شريك مى شد و به همين واسطه، رسولان او را بدين اسم ملقّب نمودند و حال آنكه اولاً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همان است كه بولس را بعد از هدايت يافتنش به شاگردان معرفى كرد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بولس را از طرسوس به انطاكيه برده و هر دو به اسم مسيح بشارت دادند و كامياب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در مجمع اورشليم حاضر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يهوداى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انطاكيه رفتند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15:22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برنابا و مرقس به قبرس شدند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بعضى رساله به عبرانيان را به او نسبت مى دهند و رسالۀ ديگرى را نيز، كه به اسم او مسمّى است، به او نسبت مى دهند، لكن نويسنده اش معين نيست و اين يقين است كه برناباس آن را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شايد در اوايل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 نوشته شد؛ به اضافۀ اينها كتاب ديگرى وجود داشت كه انجيل برنابا خوانده شد كه در عصر حاضر ما به زبان ايطاليايى توسط يك نفر مسلمان نوشته شد كه برساند كتاب مقدس تحريف يافته است و در حقيقت مطلبى راجع به عيسى مسيح از منابع موثقه تحصيل نكرده است،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رموزات مذكوره از قاموس كتاب مقدس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اول يعنى در كتاب اعمال حواريّين در باب چهارم در آيۀ سى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رموزات ديگر نيز به همان روش مى باشد؛ يعنى هريك از مطالب مذكوره پس از اين رموز را در كتاب اعمال حواريّين، كه ترجمۀ پارسى آن به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ترجمۀ پارسى كتب عهد قديم و كتب عهد جديد در لندن يك جا چاپ شده اند، در آيات مذكوره از ابواب مزبوره آن كتاب نگارش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اصل و صحت اين انجيل برنابا ى معروف و رفع اشكالات وارده بر آن، مراجعه به مقدمات همين ترجمۀ پارسى چاپ كرمانشاهان و يا منابع ديگر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كابلى فعلاً، كه ماه 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قيد حيات و در كرمانشاه ايران ساكن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للخدمات الدينية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ديباچۀ كتاب مناظرات مذكور؛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 xml:space="preserve">). </w:t>
      </w:r>
      <w:bookmarkStart w:id="302" w:name="pg15892_174192"/>
    </w:p>
    <w:p>
      <w:pPr>
        <w:pStyle w:val="Heading3"/>
        <w:numPr>
          <w:ilvl w:val="2"/>
          <w:numId w:val="1"/>
        </w:numPr>
        <w:rPr/>
      </w:pPr>
      <w:bookmarkStart w:id="303" w:name="__RefHeading___Toc15382485_2142443653"/>
      <w:bookmarkStart w:id="304" w:name="_Toc104"/>
      <w:bookmarkEnd w:id="302"/>
      <w:bookmarkEnd w:id="303"/>
      <w:r>
        <w:rPr>
          <w:rtl w:val="true"/>
        </w:rPr>
        <w:t>سرقسطى</w:t>
      </w:r>
      <w:bookmarkEnd w:id="304"/>
    </w:p>
    <w:p>
      <w:pPr>
        <w:pStyle w:val="BookText"/>
        <w:rPr/>
      </w:pPr>
      <w:r>
        <w:rPr>
          <w:rFonts w:ascii="IRNazanin" w:hAnsi="IRNazanin" w:eastAsia="IRNazanin"/>
          <w:color w:val="111111"/>
          <w:sz w:val="28"/>
          <w:sz w:val="28"/>
          <w:szCs w:val="28"/>
          <w:rtl w:val="true"/>
          <w:lang w:bidi="fa-IR"/>
        </w:rPr>
        <w:t>سرقسطى</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1439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سرقسطى، اسماعيل بن خلف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قارى نحوى اندلسى سرقسطى،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علماى اندلس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اصول قرائت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ادبيّه وحيد عصر خود بوده و از جملۀ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كتاب الحجّة ابوعلى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قرائت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غرّۀ محرم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سرقسطۀ اندلس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حوفى، اسماعيل بن خلف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سرقسطى، ثابت بن حزم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سرقسطى، قاسم بن ثابت بن حزم</w:t>
      </w:r>
    </w:p>
    <w:p>
      <w:pPr>
        <w:pStyle w:val="BookText"/>
        <w:rPr/>
      </w:pPr>
      <w:r>
        <w:rPr>
          <w:rFonts w:ascii="Amiri" w:hAnsi="Amiri" w:eastAsia="Amiri" w:cs="Amiri"/>
          <w:color w:val="111111"/>
          <w:sz w:val="28"/>
          <w:sz w:val="28"/>
          <w:szCs w:val="28"/>
          <w:rtl w:val="true"/>
          <w:lang w:bidi="ar-SA"/>
        </w:rPr>
        <w:t xml:space="preserve">سرقسطى، رزين بن معاويه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عبدرى</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سرقسطى، قاسم بن ثابت بن حزم </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عوفى،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علماى اندلس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الدّلائل و كتاب غريب الحديث و بعضى كتب ديگر در ادبيّات و فقه و لغت از آثار او بوده و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ثابت، نيز با اينكه در مراتب علميّه پايين تر از پسرش بوده، از مشاهير علماى اندلس،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فقه و حديث و فنون ادبيّه امام اهل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يازده سال بعد از فوت پسر مذكورش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از آثار او تكميل كتاب الدّلائل پسرش، كه موفق به اتمام آن نبوده، مى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سرمد،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سعيدا نامى است از ارامنه و يا يهوديان كاشان كه عاقبت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تصوّف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درجۀ عرفان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ميرفندرسكى حكمت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مشايخ به تصفيۀ باطن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مجذوب شده و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مى گشته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اگرش وفاست، خود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آمدنش رواست، خود مى آيد</w:t>
      </w:r>
    </w:p>
    <w:p>
      <w:pPr>
        <w:pStyle w:val="BookText"/>
        <w:rPr/>
      </w:pPr>
      <w:r>
        <w:rPr>
          <w:rFonts w:ascii="IRNazanin" w:hAnsi="IRNazanin" w:eastAsia="IRNazanin"/>
          <w:color w:val="111111"/>
          <w:sz w:val="28"/>
          <w:sz w:val="28"/>
          <w:szCs w:val="28"/>
          <w:rtl w:val="true"/>
          <w:lang w:bidi="fa-IR"/>
        </w:rPr>
        <w:t xml:space="preserve">بيهوده چرا در طلبش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اگر او خداست خود مى آيد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عشق، بوالهوس را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پروانه، مگس را ندهند</w:t>
      </w:r>
    </w:p>
    <w:p>
      <w:pPr>
        <w:pStyle w:val="BookText"/>
        <w:rPr/>
      </w:pPr>
      <w:r>
        <w:rPr>
          <w:rFonts w:ascii="Amiri" w:hAnsi="Amiri" w:eastAsia="Amiri" w:cs="Amiri"/>
          <w:color w:val="111111"/>
          <w:sz w:val="28"/>
          <w:sz w:val="28"/>
          <w:szCs w:val="28"/>
          <w:rtl w:val="true"/>
          <w:lang w:bidi="ar-SA"/>
        </w:rPr>
        <w:t xml:space="preserve">عمرى بايد كه يار آيد به كنار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دولت سرمد، همه كس را ندهند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در مسلخ عشق جز نكو را نكشند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لاغرصفتان زشت خو را نكشند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عاشق صادقى ز كشتن مگريز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شود هرآن كه او را نكشند</w:t>
      </w:r>
    </w:p>
    <w:p>
      <w:pPr>
        <w:pStyle w:val="BookText"/>
        <w:rPr/>
      </w:pPr>
      <w:r>
        <w:rPr>
          <w:rFonts w:ascii="IRNazanin" w:hAnsi="IRNazanin" w:eastAsia="IRNazanin"/>
          <w:color w:val="111111"/>
          <w:sz w:val="28"/>
          <w:sz w:val="28"/>
          <w:szCs w:val="28"/>
          <w:rtl w:val="true"/>
          <w:lang w:bidi="fa-IR"/>
        </w:rPr>
        <w:t xml:space="preserve">عاقبت به جهت تن درندادن به پوشيدن لباس، به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دهلى مقتول شد و در حين قتل اين ابيات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كه از ديدار يوسف غافلى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يعقوب و زليخا را ببين</w:t>
      </w:r>
    </w:p>
    <w:p>
      <w:pPr>
        <w:pStyle w:val="BookText"/>
        <w:rPr/>
      </w:pPr>
      <w:r>
        <w:rPr>
          <w:rFonts w:ascii="Amiri" w:hAnsi="Amiri" w:eastAsia="Amiri" w:cs="Amiri"/>
          <w:color w:val="111111"/>
          <w:sz w:val="28"/>
          <w:sz w:val="28"/>
          <w:szCs w:val="28"/>
          <w:rtl w:val="true"/>
          <w:lang w:bidi="ar-SA"/>
        </w:rPr>
        <w:t xml:space="preserve">اى كه از روز بدم در حيرتى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زمان آن روى زيبا را ببين</w:t>
      </w:r>
    </w:p>
    <w:p>
      <w:pPr>
        <w:pStyle w:val="BookText"/>
        <w:rPr/>
      </w:pPr>
      <w:r>
        <w:rPr>
          <w:rFonts w:ascii="Amiri" w:hAnsi="Amiri" w:eastAsia="Amiri" w:cs="Amiri"/>
          <w:color w:val="111111"/>
          <w:sz w:val="28"/>
          <w:sz w:val="28"/>
          <w:szCs w:val="28"/>
          <w:rtl w:val="true"/>
          <w:lang w:bidi="ar-SA"/>
        </w:rPr>
        <w:t xml:space="preserve">شاه و درويش و قلندر ديده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 سرمست و رسوا را ببين</w:t>
      </w:r>
    </w:p>
    <w:p>
      <w:pPr>
        <w:pStyle w:val="BookText"/>
        <w:rPr/>
      </w:pPr>
      <w:r>
        <w:rPr>
          <w:rFonts w:ascii="IRNazanin" w:hAnsi="IRNazanin" w:eastAsia="IRNazanin"/>
          <w:color w:val="111111"/>
          <w:sz w:val="28"/>
          <w:sz w:val="28"/>
          <w:szCs w:val="28"/>
          <w:rtl w:val="true"/>
          <w:lang w:bidi="fa-IR"/>
        </w:rPr>
        <w:t>تعشّق سرمد با هندوبچه و بعضى داستان هاى ديگر راجعه به او را محوّل به مرآت الخيال و خزينة الاصفياء و تذكرۀ نصرآبادى مى دارد و غلام سرور در تاريخ قتلش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ولى اى كه سرمدش نام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جام عشق يكسر مست</w:t>
      </w:r>
    </w:p>
    <w:p>
      <w:pPr>
        <w:pStyle w:val="BookText"/>
        <w:rPr/>
      </w:pPr>
      <w:r>
        <w:rPr>
          <w:rFonts w:ascii="IRNazanin" w:hAnsi="IRNazanin" w:eastAsia="IRNazanin"/>
          <w:color w:val="111111"/>
          <w:sz w:val="28"/>
          <w:sz w:val="28"/>
          <w:szCs w:val="28"/>
          <w:rtl w:val="true"/>
          <w:lang w:bidi="fa-IR"/>
        </w:rPr>
        <w:t xml:space="preserve">سال قتلش چو از خرد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پيدا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 و سرمست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لودى، شيرعلى خان، مرآت الخيال،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نصرآبادى، محمدطاهر، تذكرۀ نصرآبادى،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305" w:name="pg15892_174194"/>
    </w:p>
    <w:p>
      <w:pPr>
        <w:pStyle w:val="BookText"/>
        <w:rPr/>
      </w:pPr>
      <w:bookmarkEnd w:id="305"/>
      <w:r>
        <w:rPr>
          <w:rFonts w:eastAsia="Times New Roman" w:cs="Times New Roman" w:ascii="Times New Roman" w:hAnsi="Times New Roman"/>
          <w:color w:val="111111"/>
          <w:sz w:val="28"/>
          <w:szCs w:val="28"/>
          <w:lang w:val="en-US" w:bidi="en-US"/>
        </w:rPr>
        <w:t>1443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سرمست، ميرزا عبدالكريم خان بن ميرزا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فضلاى قرن حاضر چهاردهم هجرت و مؤلف كتاب حديقة الانصاف مى باشد كه در عرفان به پارسى، به طريق سؤال و جواب، در حدود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و نسبت اين كتاب به حاجى كريم خان بن ابراهيم قاجارى كرمانى اشتباه اسمى است و يا خود او نيز كتابى به همين اسم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306" w:name="__RefHeading___Toc15382487_2142443653"/>
      <w:bookmarkStart w:id="307" w:name="_Toc105"/>
      <w:bookmarkEnd w:id="306"/>
      <w:r>
        <w:rPr>
          <w:rtl w:val="true"/>
        </w:rPr>
        <w:t>سروج</w:t>
      </w:r>
      <w:bookmarkEnd w:id="307"/>
    </w:p>
    <w:p>
      <w:pPr>
        <w:pStyle w:val="BookText"/>
        <w:rPr/>
      </w:pPr>
      <w:r>
        <w:rPr>
          <w:rFonts w:ascii="IRNazanin" w:hAnsi="IRNazanin" w:eastAsia="IRNazanin"/>
          <w:color w:val="111111"/>
          <w:sz w:val="28"/>
          <w:sz w:val="28"/>
          <w:szCs w:val="28"/>
          <w:rtl w:val="true"/>
          <w:lang w:bidi="fa-IR"/>
        </w:rPr>
        <w:t>سروج</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1444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سروجى، احمد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عبدالغنى بن اسحاق، قاضى القضات،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عالمى است فاضل كه نخست حنبلى بوده و اخيراً مذهب حنفى را اختيار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فقه و اصول و از مشايخ معقول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منقول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القضاء؛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فى شرح الهداية؛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السّروجيّة؛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النّسمات فى وصول الثّواب الى الاموات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ردّ ابن تيميّه نيز كتابى در نهايت اتقان و صحت با رعايت اصول وقار و ادب تأليف داده و اصلاً به روايت حديث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و ولادتش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 و گويند كه به مرام قاضى القضاتى از آب زمزم خورده و در اثر آن، موفق به آن مرام خود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فى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سروجى، عبداللّه بن على </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ادباى اواخر قرن هفتم هجرت مى باشد كه شاعرى بود لغوى؛ در اعراب و لغت و </w:t>
      </w:r>
    </w:p>
    <w:p>
      <w:pPr>
        <w:pStyle w:val="BookText"/>
        <w:rPr/>
      </w:pPr>
      <w:r>
        <w:rPr>
          <w:rFonts w:ascii="IRNazanin" w:hAnsi="IRNazanin" w:eastAsia="IRNazanin"/>
          <w:color w:val="111111"/>
          <w:sz w:val="28"/>
          <w:sz w:val="28"/>
          <w:szCs w:val="28"/>
          <w:rtl w:val="true"/>
          <w:lang w:bidi="fa-IR"/>
        </w:rPr>
        <w:t>فنون شعرى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روزهاى جمعه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نام خود دريغ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بيگانه بسيار بسيار اجتناب مى كرد و در جايى كه زن بوده نمى نشست، بلكه در يكى از ميهمانى ها كه گوشت را زنان در ظرف ها گذاشته بوده اند، اصلاً طعام نخورده و از غزليّات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انعم بوصلك لى فهذا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من الهجران ما قد ذقتُه</w:t>
      </w:r>
    </w:p>
    <w:p>
      <w:pPr>
        <w:pStyle w:val="BookText"/>
        <w:rPr/>
      </w:pPr>
      <w:r>
        <w:rPr>
          <w:rFonts w:ascii="Amiri" w:hAnsi="Amiri" w:eastAsia="Amiri" w:cs="Amiri"/>
          <w:color w:val="111111"/>
          <w:sz w:val="28"/>
          <w:sz w:val="28"/>
          <w:szCs w:val="28"/>
          <w:rtl w:val="true"/>
          <w:lang w:bidi="ar-SA"/>
        </w:rPr>
        <w:t xml:space="preserve">انفقت عمرى فى هواك و 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وصالا بالذى انفقتُه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 ميرزا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ميرزا كاظم بن حاج محمد، شيرازى الاصل والمولد، از اطبّاى نامى اوايل قرن حاضر چهاردهم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تأليف آثار عجم، كه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خاتمه يافته،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است مسيحادم و مبارك قدم؛ در هر دو قسمت علمى و عملى طبابت ممتاز؛ در فنون عربيّه و ادبيّه بى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شيخ الرئيس را درس مى گفته و كتاب رشحات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خوب نيز مى گفته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دامن آن شاه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سر راه بگير</w:t>
      </w:r>
    </w:p>
    <w:p>
      <w:pPr>
        <w:pStyle w:val="BookText"/>
        <w:rPr/>
      </w:pPr>
      <w:r>
        <w:rPr>
          <w:rFonts w:ascii="IRNazanin" w:hAnsi="IRNazanin" w:eastAsia="IRNazanin"/>
          <w:color w:val="111111"/>
          <w:sz w:val="28"/>
          <w:sz w:val="28"/>
          <w:szCs w:val="28"/>
          <w:rtl w:val="true"/>
          <w:lang w:bidi="fa-IR"/>
        </w:rPr>
        <w:t>اى آه دل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سينه برآى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سيه عارض آن ماه بگير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وفاتش به دست نيامد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فرصت شيرازى، محمد نصير، آثار عجم،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سرورى، سيد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مشاهير شعرا و مورّخين عثمانى مى باشد كه در اصل از اهالى آتن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در آنجا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تخلّص مى نمود تا آنكه به استانبول رفته و به تصويب شيخ الاسلام توفيق افندى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سنبل زاده وهبى افندى معاصر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از آثار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منظوم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ترتيب حروف ابجدى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تركى مكمل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سرورى، محمد قاسم بن حاج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كاشانى، از شعراى قرن يازدهم هجرت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لغتى از پارسى به پارسى، كه در اصل موسوم به مجمع الفرس و در السنه به فرهنگ سرورى معروف است، در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نام شاه عباس كبير تأليف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هندوستان رفته و در لاهور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مجمع الفرس را تلخيص كرده و به خلاصة المجمع موسوم گردانيد و ديباچۀ آن را به نام اعتمادالدوله حاتم بيگ، وزير شاه عباس، موشح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نسخۀ خطّى از كتاب مجمع الفرس مذكور به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و از اشعار سرورى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صحراى غمت منزل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صحرا كوه غم در دل گرفتم</w:t>
      </w:r>
    </w:p>
    <w:p>
      <w:pPr>
        <w:pStyle w:val="BookText"/>
        <w:rPr/>
      </w:pPr>
      <w:r>
        <w:rPr>
          <w:rFonts w:ascii="IRNazanin" w:hAnsi="IRNazanin" w:eastAsia="IRNazanin"/>
          <w:color w:val="111111"/>
          <w:sz w:val="28"/>
          <w:sz w:val="28"/>
          <w:szCs w:val="28"/>
          <w:rtl w:val="true"/>
          <w:lang w:bidi="fa-IR"/>
        </w:rPr>
        <w:t xml:space="preserve">دم رفتن، به دستى دامن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دستى دامن قاتل گرفتم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بى دست طلب به دامن پير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نشود مقام عرفان مسكن</w:t>
      </w:r>
    </w:p>
    <w:p>
      <w:pPr>
        <w:pStyle w:val="BookText"/>
        <w:rPr/>
      </w:pPr>
      <w:r>
        <w:rPr>
          <w:rFonts w:ascii="IRNazanin" w:hAnsi="IRNazanin" w:eastAsia="IRNazanin"/>
          <w:color w:val="111111"/>
          <w:sz w:val="28"/>
          <w:sz w:val="28"/>
          <w:szCs w:val="28"/>
          <w:rtl w:val="true"/>
          <w:lang w:bidi="fa-IR"/>
        </w:rPr>
        <w:t xml:space="preserve">چون رشته كه نگشود رهش تا ننهاد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قدم راست روى چون سوزن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كتابخانه مدرسۀ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2558</w:t>
      </w:r>
      <w:r>
        <w:rPr>
          <w:rFonts w:ascii="IRNazanin" w:hAnsi="IRNazanin" w:eastAsia="IRNazanin"/>
          <w:color w:val="111111"/>
          <w:sz w:val="28"/>
          <w:sz w:val="28"/>
          <w:szCs w:val="28"/>
          <w:rtl w:val="true"/>
          <w:lang w:bidi="fa-IR"/>
        </w:rPr>
        <w:t xml:space="preserve">؛ نصرآبادى، محمدطاهر، تذكرۀ نصرآبادى،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سرورى، مصطفى بن شعبان </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قدماى شعرا و مشايخ كرام عثمانى مى باشد كه در اصل از قصبۀ كليبولى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هريك از بوستان و گلستان سعدى و ديوان خواجه حافظ و مثنوى ملاى رومى شرح هاى معتبرى نوشته، لكن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عدم اطّلاع به رموز و نكات فارسى، در آن شرح ها دچار خطاياى بسيارى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نيز تأليفى داشته و سه ديوان تركى هم دارد و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سروش، ميرزا محمدعلى بن قنبرعلى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اصفهانى سدهى، از فحول شعراى عهد ناصرالدّين شاه قاجار و در اصل، از بلوك سدۀ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آن شهر تحصيل كمالات نمود؛ عاقبت به مدلول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كان خويش درون، بى بها بود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بلاد ايران مسافرت ها كرد تا به تبريز رسيده و به دربار ناصرالدّين شاهى، كه در آن اوان وليعهد دولت ايران بوده،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مدحت و خدمت مى شتافته تا بعد از جلوس شاه معظم در سلك خدّام آستان منسلك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عنايات و توجّهات ملوكانه به قوّت طبع شعرش افزوده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و به ثروت بسيارى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غزوات حضرت اميرالمؤمنين عليه السلام را به نظم درآورده و مدايحى درباره آن حضرت گفته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پراكنندۀ كفّار، حيدر 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خيبر اندر، شمشير او فكنده شغب</w:t>
      </w:r>
    </w:p>
    <w:p>
      <w:pPr>
        <w:pStyle w:val="BookText"/>
        <w:rPr/>
      </w:pPr>
      <w:r>
        <w:rPr>
          <w:rFonts w:ascii="IRNazanin" w:hAnsi="IRNazanin" w:eastAsia="IRNazanin"/>
          <w:color w:val="111111"/>
          <w:sz w:val="28"/>
          <w:sz w:val="28"/>
          <w:szCs w:val="28"/>
          <w:rtl w:val="true"/>
          <w:lang w:bidi="fa-IR"/>
        </w:rPr>
        <w:t xml:space="preserve">نديده هيچ مبارز قفاى او به گريز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قفاى گريزنده تاخته مركب</w:t>
      </w:r>
    </w:p>
    <w:p>
      <w:pPr>
        <w:pStyle w:val="BookText"/>
        <w:rPr/>
      </w:pPr>
      <w:r>
        <w:rPr>
          <w:rFonts w:ascii="Amiri" w:hAnsi="Amiri" w:eastAsia="Amiri" w:cs="Amiri"/>
          <w:color w:val="111111"/>
          <w:sz w:val="28"/>
          <w:sz w:val="28"/>
          <w:szCs w:val="28"/>
          <w:rtl w:val="true"/>
          <w:lang w:bidi="ar-SA"/>
        </w:rPr>
        <w:t xml:space="preserve">بسا كسا كه بدين شبهت اندر افتادند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اوست ربّ جهان يا كه آفريدۀ رب</w:t>
      </w:r>
    </w:p>
    <w:p>
      <w:pPr>
        <w:pStyle w:val="BookText"/>
        <w:rPr/>
      </w:pPr>
      <w:r>
        <w:rPr>
          <w:rFonts w:ascii="IRNazanin" w:hAnsi="IRNazanin" w:eastAsia="IRNazanin"/>
          <w:color w:val="111111"/>
          <w:sz w:val="28"/>
          <w:sz w:val="28"/>
          <w:szCs w:val="28"/>
          <w:rtl w:val="true"/>
          <w:lang w:bidi="fa-IR"/>
        </w:rPr>
        <w:t xml:space="preserve">مگوى رب و بگوى آنچه اندرو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تر نبود در جهان از اين مذهب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تهران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مهمّۀ او، به نوشتۀ استاد مسلّم وقت، آقاى محمد قزوينى، ترجمۀ پارسى اشعار عربى الف ليله عربى است كه به جاى اشعار عربى آن كتاب در بعضى جاها به مناسبت مقام از اشعار مشهور شعراى فارس درج و در بعضى جاهاى ديگر نيز اشعار عربى آن كتاب را به شعر فارسى فصيح و مليح خودش ترجمه كرده؛ چنانچه متن عربى نثرى آن كتاب را نيز ملا عبداللّطيف طسوجى، پدر مظفّرالملك، به نثر فصيح فارسى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مرد، محمد بن محمود </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على بن شجاع، سرخسى، شجاعى، محدّث شافعى، فاضل متقى، كثيرالتهجّد والصّيام والذّكر،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شافعى بسيار متعصّب و در مدافعه از آن اهتمام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حجۀ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سرخس درگذشت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308" w:name="pg15892_174198"/>
    </w:p>
    <w:p>
      <w:pPr>
        <w:pStyle w:val="Heading3"/>
        <w:numPr>
          <w:ilvl w:val="2"/>
          <w:numId w:val="1"/>
        </w:numPr>
        <w:rPr/>
      </w:pPr>
      <w:bookmarkStart w:id="309" w:name="__RefHeading___Toc15382489_2142443653"/>
      <w:bookmarkStart w:id="310" w:name="_Toc106"/>
      <w:bookmarkEnd w:id="308"/>
      <w:bookmarkEnd w:id="309"/>
      <w:r>
        <w:rPr>
          <w:rtl w:val="true"/>
        </w:rPr>
        <w:t>سرى</w:t>
      </w:r>
      <w:bookmarkEnd w:id="310"/>
    </w:p>
    <w:p>
      <w:pPr>
        <w:pStyle w:val="BookText"/>
        <w:rPr/>
      </w:pPr>
      <w:r>
        <w:rPr>
          <w:rFonts w:ascii="IRNazanin" w:hAnsi="IRNazanin" w:eastAsia="IRNazanin"/>
          <w:color w:val="111111"/>
          <w:sz w:val="28"/>
          <w:sz w:val="28"/>
          <w:szCs w:val="28"/>
          <w:rtl w:val="true"/>
          <w:lang w:bidi="fa-IR"/>
        </w:rPr>
        <w:t>سرى</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سرى رفاء، سرى بن احمد بن سرى </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كندى القبيله، موصلى المنشأ والولاده، ابوالحسن الكنيه، رفاءالشهره، از مشاهير عرب مى باشد كه در اوصاف و تشبيهات و استعارات ماهر، اشعارش در عذوبت و سلاست الفاظ و كلمات و كثرت استعمال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شغل رفوگرى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رفاء نيز به همين جهت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ادبيّات و اشعار نيز علاقه مند بود تا در اثر ممارست، مهارت كامل يافت؛ پس به حلب نزد سيف الدولة بن حمدان كه طرفدار ادبا و شعرا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سيف الدوله به بغداد رفته و وزير مهلبى و ديگر اكابر را مدايحى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اظهار تشيّع مى كرد و بين او و خالديان محاسده بوده تا به عناد و منافرت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 به همين جهت، ايشان را به سرقات شعرى متهّم مى داشته است كه اشعار او و ديگران را سرقت كرده و به خود مى بندند و به جهت استشهاد به اين اظهارات خود، ديوان كشاجم ملك الشعراء را استنساخ كرد و نيكوترين اشعار خالديين را در آن گنجانيد تا در انظارعامّه جلوه گر سازد كه اينك ديوان كشاجم حاضر و خالديان از آن سرقت كرده اند؛ به همين جهت است كه نسخ ديوان كشاجم مختلف و در بعضى از آنها زياداتى ديده مى شود كه در اصول مشهوره پيدا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الدّيرة؛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 نسخۀ خطى آن در كتابخانه هاى پاريس و برلين و خديويۀ مصر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 والمحبوب والمشموم والمشروب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نسخۀ آن در ليدن و يكى ديگر نيز در فينا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بنفسى من اجود له بنفسى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يبخل بالتحية والسلام</w:t>
      </w:r>
    </w:p>
    <w:p>
      <w:pPr>
        <w:pStyle w:val="BookText"/>
        <w:rPr/>
      </w:pPr>
      <w:r>
        <w:rPr>
          <w:rFonts w:ascii="Amiri" w:hAnsi="Amiri" w:eastAsia="Amiri" w:cs="Amiri"/>
          <w:color w:val="111111"/>
          <w:sz w:val="28"/>
          <w:sz w:val="28"/>
          <w:szCs w:val="28"/>
          <w:rtl w:val="true"/>
          <w:lang w:bidi="ar-SA"/>
        </w:rPr>
        <w:t xml:space="preserve">و حتفي كامن فى مقلتيه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كمون الموت فى حد الحسام</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البستني نعما رأيت بها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 كنت ارى الصباح بهيما</w:t>
      </w:r>
    </w:p>
    <w:p>
      <w:pPr>
        <w:pStyle w:val="BookText"/>
        <w:rPr/>
      </w:pPr>
      <w:r>
        <w:rPr>
          <w:rFonts w:ascii="Amiri" w:hAnsi="Amiri" w:eastAsia="Amiri" w:cs="Amiri"/>
          <w:color w:val="111111"/>
          <w:sz w:val="28"/>
          <w:sz w:val="28"/>
          <w:szCs w:val="28"/>
          <w:rtl w:val="true"/>
          <w:lang w:bidi="ar-SA"/>
        </w:rPr>
        <w:t xml:space="preserve">فغدوت يحسدني الصديق و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يلقانى العدو رحيما</w:t>
      </w:r>
    </w:p>
    <w:p>
      <w:pPr>
        <w:pStyle w:val="BookText"/>
        <w:rPr/>
      </w:pPr>
      <w:r>
        <w:rPr>
          <w:rFonts w:ascii="IRNazanin" w:hAnsi="IRNazanin" w:eastAsia="IRNazanin"/>
          <w:color w:val="111111"/>
          <w:sz w:val="28"/>
          <w:sz w:val="28"/>
          <w:szCs w:val="28"/>
          <w:rtl w:val="true"/>
          <w:lang w:bidi="fa-IR"/>
        </w:rPr>
        <w:t>گويند على بن عيسى رمانى معتزلى سالف الترجمه، كه همسايۀ رفاء بوده، از او درخواست قبول مذهب معتزله را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كه اظهار مذهب تشيّع مى كرده است، بعد از اصرار رمانى اين اشعار را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اقارع اعداء النبى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قراعا يفلّ البِيض عند قراعه</w:t>
      </w:r>
    </w:p>
    <w:p>
      <w:pPr>
        <w:pStyle w:val="BookText"/>
        <w:rPr/>
      </w:pPr>
      <w:r>
        <w:rPr>
          <w:rFonts w:ascii="Amiri" w:hAnsi="Amiri" w:eastAsia="Amiri" w:cs="Amiri"/>
          <w:color w:val="111111"/>
          <w:sz w:val="28"/>
          <w:sz w:val="28"/>
          <w:szCs w:val="28"/>
          <w:rtl w:val="true"/>
          <w:lang w:bidi="ar-SA"/>
        </w:rPr>
        <w:t xml:space="preserve">و اعلم كل العلم ان وليهم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سيجزى غداة البعث صاعا بصاعه</w:t>
      </w:r>
    </w:p>
    <w:p>
      <w:pPr>
        <w:pStyle w:val="BookText"/>
        <w:rPr/>
      </w:pPr>
      <w:r>
        <w:rPr>
          <w:rFonts w:ascii="Amiri" w:hAnsi="Amiri" w:eastAsia="Amiri" w:cs="Amiri"/>
          <w:color w:val="111111"/>
          <w:sz w:val="28"/>
          <w:sz w:val="28"/>
          <w:szCs w:val="28"/>
          <w:rtl w:val="true"/>
          <w:lang w:bidi="ar-SA"/>
        </w:rPr>
        <w:t xml:space="preserve">فلا زال من والاهم في 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من عاداهم في اتضاعه</w:t>
      </w:r>
    </w:p>
    <w:p>
      <w:pPr>
        <w:pStyle w:val="BookText"/>
        <w:rPr/>
      </w:pPr>
      <w:r>
        <w:rPr>
          <w:rFonts w:ascii="Amiri" w:hAnsi="Amiri" w:eastAsia="Amiri" w:cs="Amiri"/>
          <w:color w:val="111111"/>
          <w:sz w:val="28"/>
          <w:sz w:val="28"/>
          <w:szCs w:val="28"/>
          <w:rtl w:val="true"/>
          <w:lang w:bidi="ar-SA"/>
        </w:rPr>
        <w:t xml:space="preserve">و معتزلى رام عزل ولايتى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الشرف العالى بهم و ارتفاعه</w:t>
      </w:r>
    </w:p>
    <w:p>
      <w:pPr>
        <w:pStyle w:val="BookText"/>
        <w:rPr/>
      </w:pPr>
      <w:r>
        <w:rPr>
          <w:rFonts w:ascii="Amiri" w:hAnsi="Amiri" w:eastAsia="Amiri" w:cs="Amiri"/>
          <w:color w:val="111111"/>
          <w:sz w:val="28"/>
          <w:sz w:val="28"/>
          <w:szCs w:val="28"/>
          <w:rtl w:val="true"/>
          <w:lang w:bidi="ar-SA"/>
        </w:rPr>
        <w:t xml:space="preserve">فما طاوعتني النفس في ان اُطيعه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اذن القرآن لي في اتباعه</w:t>
      </w:r>
    </w:p>
    <w:p>
      <w:pPr>
        <w:pStyle w:val="BookText"/>
        <w:rPr/>
      </w:pPr>
      <w:r>
        <w:rPr>
          <w:rFonts w:ascii="Amiri" w:hAnsi="Amiri" w:eastAsia="Amiri" w:cs="Amiri"/>
          <w:color w:val="111111"/>
          <w:sz w:val="28"/>
          <w:sz w:val="28"/>
          <w:szCs w:val="28"/>
          <w:rtl w:val="true"/>
          <w:lang w:bidi="ar-SA"/>
        </w:rPr>
        <w:t xml:space="preserve">طبعت على حبِّ الوصي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لينقل مطبوع الهوى عن طباعه</w:t>
      </w:r>
    </w:p>
    <w:p>
      <w:pPr>
        <w:pStyle w:val="BookText"/>
        <w:rPr/>
      </w:pPr>
      <w:r>
        <w:rPr>
          <w:rFonts w:ascii="IRNazanin" w:hAnsi="IRNazanin" w:eastAsia="IRNazanin"/>
          <w:color w:val="111111"/>
          <w:sz w:val="28"/>
          <w:sz w:val="28"/>
          <w:szCs w:val="28"/>
          <w:rtl w:val="true"/>
          <w:lang w:bidi="fa-IR"/>
        </w:rPr>
        <w:t>نيز در تذكر صنعت قديمى رفوگرى خود يا در همان حال رفوگرى در پاسخ يكى از دوستانش كه از پيشه و حرفت او استفسار كرده،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يكفيك من جملة اخبارى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يسرى من الحب و اعساري</w:t>
      </w:r>
    </w:p>
    <w:p>
      <w:pPr>
        <w:pStyle w:val="BookText"/>
        <w:rPr/>
      </w:pPr>
      <w:r>
        <w:rPr>
          <w:rFonts w:ascii="Amiri" w:hAnsi="Amiri" w:eastAsia="Amiri" w:cs="Amiri"/>
          <w:color w:val="111111"/>
          <w:sz w:val="28"/>
          <w:sz w:val="28"/>
          <w:szCs w:val="28"/>
          <w:rtl w:val="true"/>
          <w:lang w:bidi="ar-SA"/>
        </w:rPr>
        <w:t xml:space="preserve">في سوقة افضلهم مرتدى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ففضلى بينهم عاري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الابرة في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صائنة وجهى و اشعاري</w:t>
      </w:r>
    </w:p>
    <w:p>
      <w:pPr>
        <w:pStyle w:val="BookText"/>
        <w:rPr/>
      </w:pPr>
      <w:r>
        <w:rPr>
          <w:rFonts w:ascii="Amiri" w:hAnsi="Amiri" w:eastAsia="Amiri" w:cs="Amiri"/>
          <w:color w:val="111111"/>
          <w:sz w:val="28"/>
          <w:sz w:val="28"/>
          <w:szCs w:val="28"/>
          <w:rtl w:val="true"/>
          <w:lang w:bidi="ar-SA"/>
        </w:rPr>
        <w:t xml:space="preserve">فاصبح الرزق بها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من ثقبها جاري</w:t>
      </w:r>
    </w:p>
    <w:p>
      <w:pPr>
        <w:pStyle w:val="BookText"/>
        <w:rPr/>
      </w:pPr>
      <w:r>
        <w:rPr>
          <w:rFonts w:ascii="IRNazanin" w:hAnsi="IRNazanin" w:eastAsia="IRNazanin"/>
          <w:color w:val="111111"/>
          <w:sz w:val="28"/>
          <w:sz w:val="28"/>
          <w:szCs w:val="28"/>
          <w:rtl w:val="true"/>
          <w:lang w:bidi="fa-IR"/>
        </w:rPr>
        <w:t xml:space="preserve">رفاء به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سرى سقطى، سرى بن مغلس </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صوفيّه و عرفاى بغداد و اكابر اهل حقيقت و رجال </w:t>
      </w:r>
    </w:p>
    <w:p>
      <w:pPr>
        <w:pStyle w:val="BookText"/>
        <w:rPr/>
      </w:pPr>
      <w:r>
        <w:rPr>
          <w:rFonts w:ascii="IRNazanin" w:hAnsi="IRNazanin" w:eastAsia="IRNazanin"/>
          <w:color w:val="111111"/>
          <w:sz w:val="28"/>
          <w:sz w:val="28"/>
          <w:szCs w:val="28"/>
          <w:rtl w:val="true"/>
          <w:lang w:bidi="fa-IR"/>
        </w:rPr>
        <w:t>طريقت مى باشد كه شاگرد و مصاحب بشر حافى، معروف كرخى و استاد و مرشد جنيد بغدادى و دايى او بود و در ورع و تصوف و علم توحيد و عرفان، وحيد زمان خود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طريقت اكثر مشايخ بغداد بدو منتهى و مريد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كه وى دكان بزّازى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معروف كرخى يتيمى را به دكانش آورده و لباسى براى او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اجابت كرد و معروف بسيار مشعوف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اين دعا را نمود كه خداوند دنيا را در نظرت خوار كرده و از شدايد آن آسوده ات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بركت آن دعا از دكان برخاستم، در حالتى كه چيزى مبغوض تر از دنيا در نظر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اهل دنيا فارغ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عارفانه و حكيمانه و نوادر بسيارى بدو منسوب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 از سرى كسى را سراغ ندارم كه در تمامى عمرش غير از مرض موت اصلاً به پهلو نخوابيده و كسى او را بدين حال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سرى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قدرت ها و قوت ها غلبه كردن بر نفس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تأديب نفس خود عاجز باشد، نسبت به تأديب ديگران عاجزتر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سبب دورى بنده از خدا مى شود؛ يكى ادا كردن نافله با تضييع عمل فريضه و ديگرى عمل كردن بى صدق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اوقات اين شعر را مى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فى النهار و لا فى الليل لي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ابالي اطال الليل ام قصرا</w:t>
      </w:r>
    </w:p>
    <w:p>
      <w:pPr>
        <w:pStyle w:val="BookText"/>
        <w:rPr/>
      </w:pPr>
      <w:r>
        <w:rPr>
          <w:rFonts w:ascii="Amiri" w:hAnsi="Amiri" w:eastAsia="Amiri" w:cs="Amiri"/>
          <w:color w:val="111111"/>
          <w:sz w:val="28"/>
          <w:sz w:val="28"/>
          <w:szCs w:val="28"/>
          <w:rtl w:val="true"/>
          <w:lang w:bidi="ar-SA"/>
        </w:rPr>
        <w:t xml:space="preserve">لاننى طول ليلي هائم دنف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بالنهار اقاسي الهم والفكرا</w:t>
      </w:r>
    </w:p>
    <w:p>
      <w:pPr>
        <w:pStyle w:val="BookText"/>
        <w:rPr/>
      </w:pPr>
      <w:r>
        <w:rPr>
          <w:rFonts w:ascii="IRNazanin" w:hAnsi="IRNazanin" w:eastAsia="IRNazanin"/>
          <w:color w:val="111111"/>
          <w:sz w:val="28"/>
          <w:sz w:val="28"/>
          <w:szCs w:val="28"/>
          <w:rtl w:val="true"/>
          <w:lang w:bidi="fa-IR"/>
        </w:rPr>
        <w:t>جنيد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رقعه اى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رقعه سودمندتر از هفت صد قصّه مى باشد؛ پس باز كرده، اين سه شعر را در آن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 شكوت الحب قالت كذبتني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ارى الاعضاء منك كواسيا</w:t>
      </w:r>
    </w:p>
    <w:p>
      <w:pPr>
        <w:pStyle w:val="BookText"/>
        <w:rPr/>
      </w:pPr>
      <w:r>
        <w:rPr>
          <w:rFonts w:ascii="Amiri" w:hAnsi="Amiri" w:eastAsia="Amiri" w:cs="Amiri"/>
          <w:color w:val="111111"/>
          <w:sz w:val="28"/>
          <w:sz w:val="28"/>
          <w:szCs w:val="28"/>
          <w:rtl w:val="true"/>
          <w:lang w:bidi="ar-SA"/>
        </w:rPr>
        <w:t xml:space="preserve">فلاحب حتى يلصق الجلد بالحشا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تذهل حتى لاتجيب المناديا</w:t>
      </w:r>
    </w:p>
    <w:p>
      <w:pPr>
        <w:pStyle w:val="BookText"/>
        <w:rPr/>
      </w:pPr>
      <w:r>
        <w:rPr>
          <w:rFonts w:ascii="Amiri" w:hAnsi="Amiri" w:eastAsia="Amiri" w:cs="Amiri"/>
          <w:color w:val="111111"/>
          <w:sz w:val="28"/>
          <w:sz w:val="28"/>
          <w:szCs w:val="28"/>
          <w:rtl w:val="true"/>
          <w:lang w:bidi="ar-SA"/>
        </w:rPr>
        <w:t xml:space="preserve">و تذهل حتى ليس يبقى لك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مقلة تبكي بها و تناجيا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سرى اين اشعار را نيز بسيار مى خوانده است؛ نيز سرى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در بازار بغداد حريق افتاد، كسى سلامت ماندن دكان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 كردم؛ پس ملتفت شدم كه اين حمد من در مقابل سلامت ماندن دكان، با وجود حريق دكاكين ديگران، دور از وظيفۀ حق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سى سال است كه از آن حمد كردن استغفار </w:t>
      </w:r>
      <w:bookmarkStart w:id="311" w:name="pg15892_174201"/>
    </w:p>
    <w:p>
      <w:pPr>
        <w:pStyle w:val="BookText"/>
        <w:rPr/>
      </w:pPr>
      <w:bookmarkEnd w:id="311"/>
      <w:r>
        <w:rPr>
          <w:rFonts w:ascii="IRNazanin" w:hAnsi="IRNazanin" w:eastAsia="IRNazanin"/>
          <w:color w:val="111111"/>
          <w:sz w:val="28"/>
          <w:sz w:val="28"/>
          <w:szCs w:val="28"/>
          <w:rtl w:val="true"/>
          <w:lang w:bidi="fa-IR"/>
        </w:rPr>
        <w:t>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نقلى ديگر، بعد از شنيدن خبر حريق بازار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شكر است كه از متاع دنيا خلاصى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خاموش شدن آتش، خبر سلامت ماندن دكان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ملول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مسلمانان در نقصان مال موافقت كردن از واجبات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همۀ مال خود را در راه خدا به درويشان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سرى اوقاتى كه تجارت مى كرد، در معاملات خود در هر ده دينار بيشتر از نيم دينار طمع نفع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شصت دينار بادام خريد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بادام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مناسب است و بادام را به نود دينار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عهد دارم كه به هر ده دينار زياده از نيم دينار سود برندارم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مال تو را به كمتر نمى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عهد خود را نمى شكنم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دلاّل فروخت و نه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سرى به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وفات يافت و در مقبرۀ شونيزيه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 و جنيد نيز در پهلوى او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او بنابر قول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دويم، هريك از 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سيم،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چهارم، هريك از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پنجمى،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شعرانى، عبدالوهاب، لواقح الانوار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312" w:name="__RefHeading___Toc15382491_2142443653"/>
      <w:bookmarkStart w:id="313" w:name="_Toc107"/>
      <w:bookmarkEnd w:id="312"/>
      <w:r>
        <w:rPr>
          <w:rtl w:val="true"/>
        </w:rPr>
        <w:t>سعد</w:t>
      </w:r>
      <w:bookmarkEnd w:id="313"/>
    </w:p>
    <w:p>
      <w:pPr>
        <w:pStyle w:val="BookText"/>
        <w:rPr/>
      </w:pPr>
      <w:r>
        <w:rPr>
          <w:rFonts w:ascii="IRNazanin" w:hAnsi="IRNazanin" w:eastAsia="IRNazanin"/>
          <w:color w:val="111111"/>
          <w:sz w:val="28"/>
          <w:sz w:val="28"/>
          <w:szCs w:val="28"/>
          <w:rtl w:val="true"/>
          <w:lang w:bidi="fa-IR"/>
        </w:rPr>
        <w:t>سعد</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سعدآبادى، على بن حسين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 xml:space="preserve">. </w:t>
      </w:r>
      <w:bookmarkStart w:id="314" w:name="pg15892_174202"/>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سعدان، عبدالرحمان بن مسلم</w:t>
      </w:r>
    </w:p>
    <w:p>
      <w:pPr>
        <w:pStyle w:val="BookText"/>
        <w:rPr/>
      </w:pPr>
      <w:r>
        <w:rPr>
          <w:rFonts w:ascii="Amiri" w:hAnsi="Amiri" w:eastAsia="Amiri" w:cs="Amiri"/>
          <w:color w:val="111111"/>
          <w:sz w:val="28"/>
          <w:sz w:val="28"/>
          <w:szCs w:val="28"/>
          <w:rtl w:val="true"/>
          <w:lang w:bidi="ar-SA"/>
        </w:rPr>
        <w:t>موكول به علم شريف رجال است</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5382493_2142443653"/>
      <w:bookmarkStart w:id="316" w:name="_Toc108"/>
      <w:bookmarkEnd w:id="315"/>
      <w:r>
        <w:rPr>
          <w:rtl w:val="true"/>
        </w:rPr>
        <w:t>سعدالدين</w:t>
      </w:r>
      <w:bookmarkEnd w:id="316"/>
    </w:p>
    <w:p>
      <w:pPr>
        <w:pStyle w:val="BookText"/>
        <w:rPr/>
      </w:pPr>
      <w:r>
        <w:rPr>
          <w:rFonts w:ascii="Amiri" w:hAnsi="Amiri" w:eastAsia="Amiri" w:cs="Amiri"/>
          <w:color w:val="111111"/>
          <w:sz w:val="28"/>
          <w:sz w:val="28"/>
          <w:szCs w:val="28"/>
          <w:rtl w:val="true"/>
          <w:lang w:bidi="ar-SA"/>
        </w:rPr>
        <w:t>سعدالدين</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سعدالدين جوينى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سعدالدين حموئى</w:t>
      </w:r>
    </w:p>
    <w:p>
      <w:pPr>
        <w:pStyle w:val="BookText"/>
        <w:rPr/>
      </w:pPr>
      <w:r>
        <w:rPr>
          <w:rFonts w:eastAsia="Times New Roman" w:cs="Times New Roman" w:ascii="Times New Roman" w:hAnsi="Times New Roman"/>
          <w:color w:val="111111"/>
          <w:sz w:val="28"/>
          <w:szCs w:val="28"/>
          <w:lang w:val="en-US" w:bidi="en-US"/>
        </w:rPr>
        <w:t>1454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سعدالدين حموئى، محمد بن مؤيد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حسن بن محمد بن حموه يا حمويه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نام و نسب وى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مؤيد بن عبداللّه بن على بن محمد بن حموية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جهت انتساب به جدّ عالى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 حمويه يا حموى يا 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است؛ به هرحال،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 و عرفا و صوفيّه، در علوم ظاهرى و باطنى يگانه، از مشايخ شيخ عزيز نسفى از خلفا و مريدان شيخ نجم الدين كبرى و شهاب الدين عمر سهروردى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چندى در جبل قاسيون دمشق، كه در آن اوان از مراكز تصوّف بوده، مى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صدرالدين قونوى آتى الترجمه ملاقات كرده و رابطۀ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بيست وپنج سال در ديار شام و عراق و خوارزم و غيره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خراسان، كه موطن اصلى ايشان بوده، برگشته و شهرت بى نهايت يافت و يكى از بزرگان عرفا و مشايخ تصوّف وقت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بسيارى بدو منسوب دارند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سجنجل الارواح و نقوش الالواح؛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سكينة الصّالحين؛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المتقلّب؛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المحجوب؛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المحبّين و مطلوب الواصلين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آداب و اخلاق است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كتاب آخرى در حق غير اهل بصيرت، امكانى ندارد، بلكه به نوشتۀ مجالس المؤمنين، مشتمل بر علم حروف و اشارات حروفيّه در ضمن دواير و غير آن بوده و حلّ آنها را به حضرت م ح م د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كرده است؛ نيز در آنجا گويد كه اطلاق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پيغمبر صلى الله عليه و آله مطلقاً يا مقيداً به كسى ديگر </w:t>
      </w:r>
    </w:p>
    <w:p>
      <w:pPr>
        <w:pStyle w:val="BookText"/>
        <w:rPr/>
      </w:pPr>
      <w:r>
        <w:rPr>
          <w:rFonts w:ascii="IRNazanin" w:hAnsi="IRNazanin" w:eastAsia="IRNazanin"/>
          <w:color w:val="111111"/>
          <w:sz w:val="28"/>
          <w:sz w:val="28"/>
          <w:szCs w:val="28"/>
          <w:rtl w:val="true"/>
          <w:lang w:bidi="fa-IR"/>
        </w:rPr>
        <w:t>جايز نيست، مگر به حضرت اميرالمؤمنين و اولاد معصومين او عليهم السلام و شاعر در اين معنى بسيار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بى شبهه خطا، چون بر بتان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غير از تو اطلاق اميرالمؤمنين</w:t>
      </w:r>
    </w:p>
    <w:p>
      <w:pPr>
        <w:pStyle w:val="BookText"/>
        <w:rPr/>
      </w:pPr>
      <w:r>
        <w:rPr>
          <w:rFonts w:ascii="IRNazanin" w:hAnsi="IRNazanin" w:eastAsia="IRNazanin"/>
          <w:color w:val="111111"/>
          <w:sz w:val="28"/>
          <w:sz w:val="28"/>
          <w:szCs w:val="28"/>
          <w:rtl w:val="true"/>
          <w:lang w:bidi="fa-IR"/>
        </w:rPr>
        <w:t>سعدالدين در هر دو رشتۀ نظم و نثر عربى دستى توانا داشت و رباعيّات او بيشتر از ديگر انواع شعرى بوده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 نيست كه او شيفتۀ روى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چو من در شكن موى تو نيست</w:t>
      </w:r>
    </w:p>
    <w:p>
      <w:pPr>
        <w:pStyle w:val="BookText"/>
        <w:rPr/>
      </w:pPr>
      <w:r>
        <w:rPr>
          <w:rFonts w:ascii="IRNazanin" w:hAnsi="IRNazanin" w:eastAsia="IRNazanin"/>
          <w:color w:val="111111"/>
          <w:sz w:val="28"/>
          <w:sz w:val="28"/>
          <w:szCs w:val="28"/>
          <w:rtl w:val="true"/>
          <w:lang w:bidi="fa-IR"/>
        </w:rPr>
        <w:t xml:space="preserve">گويند بهشت جاودان خوش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به يقين كه خوش تر از روى تو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آنم كه جهان چو حقّه در مشت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قوّت حق ز قوّت پشت من است</w:t>
      </w:r>
    </w:p>
    <w:p>
      <w:pPr>
        <w:pStyle w:val="BookText"/>
        <w:rPr/>
      </w:pPr>
      <w:r>
        <w:rPr>
          <w:rFonts w:ascii="IRNazanin" w:hAnsi="IRNazanin" w:eastAsia="IRNazanin"/>
          <w:color w:val="111111"/>
          <w:sz w:val="28"/>
          <w:sz w:val="28"/>
          <w:szCs w:val="28"/>
          <w:rtl w:val="true"/>
          <w:lang w:bidi="fa-IR"/>
        </w:rPr>
        <w:t xml:space="preserve">كونين و مكان و هرچه در عالم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قبضۀ قدرت دو انگشت من است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گر با غم عشق سازگار آيد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مركب آرزو سوار آيد دل</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عشق اگر سوار آيد دل بر جمله مرام كامكار آيد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دل نبود كجا وطن سازد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عشق نباشد به چه كار آيد دل</w:t>
      </w:r>
    </w:p>
    <w:p>
      <w:pPr>
        <w:pStyle w:val="BookText"/>
        <w:rPr/>
      </w:pPr>
      <w:r>
        <w:rPr>
          <w:rFonts w:ascii="IRNazanin" w:hAnsi="IRNazanin" w:eastAsia="IRNazanin"/>
          <w:color w:val="111111"/>
          <w:sz w:val="28"/>
          <w:sz w:val="28"/>
          <w:szCs w:val="28"/>
          <w:rtl w:val="true"/>
          <w:lang w:bidi="fa-IR"/>
        </w:rPr>
        <w:t xml:space="preserve">صاحب ترجمه سعدالدين حموئى را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داشتن، اشتباه و از مختصّات مجمع الفصحاء و مخالف ديگر كتب تراجم بوده و يا از اغلاط كاتب و يا چاپخانه است و رجوع به عنوان حموئى، ابراهيم بن سعدالدين محمد نيز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سعدالدين روز عيد اضحى از سال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شد و غلام سرور هندى در مادّۀ تاريخ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دين چون ازين سراى 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خندان به جنّت گلزار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انام سعدالدين</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تاريخ وصل آن سردار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دل متقى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كن نيز</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ترحيل آن شه ابرار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سعدالدين دهلوى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علماى هندوستان 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افاضة الانوار فى اضائة اصول المنار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شرح كتاب منار الانوار ابوالبركات عبداللّه بن احمد نسفى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متوفّى به سال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و در اصول فقه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كنز الدّقائق ابوالبركات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فقه حنفى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xml:space="preserve">؛ حاجى خليفه، مصطفى، كشف الظنون، ص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سعدالدين، عبدالباقى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آلوسى، عبدالباقى بن محمود</w:t>
      </w:r>
    </w:p>
    <w:p>
      <w:pPr>
        <w:pStyle w:val="BookText"/>
        <w:rPr/>
      </w:pPr>
      <w:r>
        <w:rPr>
          <w:rFonts w:ascii="Amiri" w:hAnsi="Amiri" w:eastAsia="Amiri" w:cs="Amiri"/>
          <w:color w:val="111111"/>
          <w:sz w:val="28"/>
          <w:sz w:val="28"/>
          <w:szCs w:val="28"/>
          <w:rtl w:val="true"/>
          <w:lang w:bidi="ar-SA"/>
        </w:rPr>
        <w:t xml:space="preserve">سعدالدين، عبدالعزيز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البرّاج</w:t>
      </w:r>
    </w:p>
    <w:p>
      <w:pPr>
        <w:pStyle w:val="BookText"/>
        <w:rPr/>
      </w:pPr>
      <w:r>
        <w:rPr>
          <w:rFonts w:eastAsia="Times New Roman" w:cs="Times New Roman" w:ascii="Times New Roman" w:hAnsi="Times New Roman"/>
          <w:color w:val="111111"/>
          <w:sz w:val="28"/>
          <w:szCs w:val="28"/>
          <w:lang w:val="en-US" w:bidi="en-US"/>
        </w:rPr>
        <w:t>1456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سعدالدين كاشغرى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مشايخ و علماى طريقت، پيرو مرشد جامى، از اكابر خلفاى خواجه نظام الدين خاموش و از اعاظم سلسلۀ نقشبنديّه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به تحصيل علوم ظاهرى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در خدمت خواجه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طريقت را از او و از جلال الدين ابويزيد اخذ كرد و به مقامى عالى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گاهى او را حالتى عارض شد كه هركه را چشم بر روى او مى افتاد، خاموش مى گرديد و اگر نزديك آمده و روبه رو مى نشست، هلاك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ناچار در گوشۀ خانه گذرانيد و تا مرتفع شدن آن حالت از خلوت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بسيارى بدو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روز چهارشنبه هفتم جمادى الآخر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هندى در تاريخش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يافت از حق مقام سعد به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دين اسعد زمان و زمين</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گشاى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پاك او ز روى يقين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سرور به ارتحالش خواند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متقى جميل سعدالدين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مرشد كونين</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سال وصال آن شه دين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2570</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سعدالدين، محمد بن مؤيد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سعدالدين حموئى</w:t>
      </w:r>
    </w:p>
    <w:p>
      <w:pPr>
        <w:pStyle w:val="BookText"/>
        <w:rPr/>
      </w:pPr>
      <w:r>
        <w:rPr>
          <w:rFonts w:ascii="Amiri" w:hAnsi="Amiri" w:eastAsia="Amiri" w:cs="Amiri"/>
          <w:color w:val="111111"/>
          <w:sz w:val="28"/>
          <w:sz w:val="28"/>
          <w:szCs w:val="28"/>
          <w:rtl w:val="true"/>
          <w:lang w:bidi="ar-SA"/>
        </w:rPr>
        <w:t xml:space="preserve">سعدالدين، مسعود بن عمر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تفتازانى</w:t>
      </w:r>
    </w:p>
    <w:p>
      <w:pPr>
        <w:pStyle w:val="BookText"/>
        <w:rPr/>
      </w:pPr>
      <w:r>
        <w:rPr>
          <w:rFonts w:eastAsia="Times New Roman" w:cs="Times New Roman" w:ascii="Times New Roman" w:hAnsi="Times New Roman"/>
          <w:color w:val="111111"/>
          <w:sz w:val="28"/>
          <w:szCs w:val="28"/>
          <w:lang w:val="en-US" w:bidi="en-US"/>
        </w:rPr>
        <w:t>1457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سعدالدين هروى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فضلا و شعراى قرن هفتم هجرت مى باشد كه استاد پوربهاى جامى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فريومدى را، كه در زمان چنگيزخان وزير خراسان بوده، مدح كرده و با مداحى حضرت اميرالمؤمنين عليه السلام فخر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قصايد اوست كه در مدح آن حضرت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كائنات برون برده گوى رفعت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منطقه چوگان او و كيوان گوى</w:t>
      </w:r>
    </w:p>
    <w:p>
      <w:pPr>
        <w:pStyle w:val="BookText"/>
        <w:rPr/>
      </w:pPr>
      <w:r>
        <w:rPr>
          <w:rFonts w:ascii="IRNazanin" w:hAnsi="IRNazanin" w:eastAsia="IRNazanin"/>
          <w:color w:val="111111"/>
          <w:sz w:val="28"/>
          <w:sz w:val="28"/>
          <w:szCs w:val="28"/>
          <w:rtl w:val="true"/>
          <w:lang w:bidi="fa-IR"/>
        </w:rPr>
        <w:t xml:space="preserve">فلك مسخّر تدبير حكم اوست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تصرّف چوگان بود به فرمان گوى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سعدالملك، على بن هبة 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ماكولا</w:t>
      </w:r>
    </w:p>
    <w:p>
      <w:pPr>
        <w:pStyle w:val="BookText"/>
        <w:rPr/>
      </w:pPr>
      <w:r>
        <w:rPr>
          <w:rFonts w:eastAsia="Times New Roman" w:cs="Times New Roman" w:ascii="Times New Roman" w:hAnsi="Times New Roman"/>
          <w:color w:val="111111"/>
          <w:sz w:val="28"/>
          <w:szCs w:val="28"/>
          <w:lang w:val="en-US" w:bidi="en-US"/>
        </w:rPr>
        <w:t>1458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سعدون مجنون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مجذوبين عرفا و نوادر مجانين روزگار، بلكه از عقلا و حكماى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طريفه اش مانند اخبار بهلول حيرت انگيز و كلمات حكيمانۀ نظمى و نثرى او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شعرانى، شش ماه ديوانه مى شد و شش ماه ديگر به هوش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هيجان جنون شب به پشت بام مى رفت و به آواز بلند ندا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نيام انتبهوا من رقدة الغفلة قبل انقطاع المهلة، فان الموت يأتيكم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سعدون سياحت هاى بسيارى كرده و طريق زهد مى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متوكّل عباسى و جمعى ديگر از عباسيان و ديگر اجلّه را، مانند بهلول، موعظه كرده و از نصايح حكيمانۀ او استفاده ها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عطاء سلمى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بصره خشكسالى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استسقاء و طلب باران از شهر بيرون شديم و به سعدون تصادف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ما را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طلب باران بيرون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قلب هاى آسمانى يا با دل هاى زمينى خالى از نور معرفت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قلوب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راست منحرف مباش كه صرّاف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است كه ذكر كردم، ولكن تو براى ما طلب باران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آسمان بلند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ذاتت قسم كه ما را از باران رحمتت سيراب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اشعار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 من كل من نادى اجابا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بجلاله ينشى السحابا</w:t>
      </w:r>
    </w:p>
    <w:p>
      <w:pPr>
        <w:pStyle w:val="BookText"/>
        <w:rPr/>
      </w:pPr>
      <w:r>
        <w:rPr>
          <w:rFonts w:ascii="Amiri" w:hAnsi="Amiri" w:eastAsia="Amiri" w:cs="Amiri"/>
          <w:color w:val="111111"/>
          <w:sz w:val="28"/>
          <w:sz w:val="28"/>
          <w:szCs w:val="28"/>
          <w:rtl w:val="true"/>
          <w:lang w:bidi="ar-SA"/>
        </w:rPr>
        <w:t xml:space="preserve">و يا من كلّم الصديق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ثم الهمه الصوابا</w:t>
      </w:r>
    </w:p>
    <w:p>
      <w:pPr>
        <w:pStyle w:val="BookText"/>
        <w:rPr/>
      </w:pPr>
      <w:r>
        <w:rPr>
          <w:rFonts w:ascii="Amiri" w:hAnsi="Amiri" w:eastAsia="Amiri" w:cs="Amiri"/>
          <w:color w:val="111111"/>
          <w:sz w:val="28"/>
          <w:sz w:val="28"/>
          <w:szCs w:val="28"/>
          <w:rtl w:val="true"/>
          <w:lang w:bidi="ar-SA"/>
        </w:rPr>
        <w:t xml:space="preserve">و يا من رد يوسف بعد 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ينتحب انتحابا</w:t>
      </w:r>
    </w:p>
    <w:p>
      <w:pPr>
        <w:pStyle w:val="BookText"/>
        <w:rPr/>
      </w:pPr>
      <w:r>
        <w:rPr>
          <w:rFonts w:ascii="Amiri" w:hAnsi="Amiri" w:eastAsia="Amiri" w:cs="Amiri"/>
          <w:color w:val="111111"/>
          <w:sz w:val="28"/>
          <w:sz w:val="28"/>
          <w:szCs w:val="28"/>
          <w:rtl w:val="true"/>
          <w:lang w:bidi="ar-SA"/>
        </w:rPr>
        <w:t xml:space="preserve">و يا من خص احمد باصطفاء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اعطاه الرسالة والكتابا</w:t>
      </w:r>
    </w:p>
    <w:p>
      <w:pPr>
        <w:pStyle w:val="BookText"/>
        <w:rPr/>
      </w:pPr>
      <w:r>
        <w:rPr>
          <w:rFonts w:ascii="IRNazanin" w:hAnsi="IRNazanin" w:eastAsia="IRNazanin"/>
          <w:color w:val="111111"/>
          <w:sz w:val="28"/>
          <w:sz w:val="28"/>
          <w:szCs w:val="28"/>
          <w:rtl w:val="true"/>
          <w:lang w:bidi="fa-IR"/>
        </w:rPr>
        <w:t>پس به طور متوالى باران آمد؛ گويا كه از دهانۀ مشك ها مى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باز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پيمانه از آن خرمن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لم تزل له 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على خلقه بمعرفته</w:t>
      </w:r>
    </w:p>
    <w:p>
      <w:pPr>
        <w:pStyle w:val="BookText"/>
        <w:rPr/>
      </w:pPr>
      <w:r>
        <w:rPr>
          <w:rFonts w:ascii="Amiri" w:hAnsi="Amiri" w:eastAsia="Amiri" w:cs="Amiri"/>
          <w:color w:val="111111"/>
          <w:sz w:val="28"/>
          <w:sz w:val="28"/>
          <w:szCs w:val="28"/>
          <w:rtl w:val="true"/>
          <w:lang w:bidi="ar-SA"/>
        </w:rPr>
        <w:t xml:space="preserve">قد علموا انه مليكهم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وصف الانام عن صفته</w:t>
      </w:r>
    </w:p>
    <w:p>
      <w:pPr>
        <w:pStyle w:val="BookText"/>
        <w:rPr/>
      </w:pPr>
      <w:r>
        <w:rPr>
          <w:rFonts w:ascii="IRNazanin" w:hAnsi="IRNazanin" w:eastAsia="IRNazanin"/>
          <w:color w:val="111111"/>
          <w:sz w:val="28"/>
          <w:sz w:val="28"/>
          <w:szCs w:val="28"/>
          <w:rtl w:val="true"/>
          <w:lang w:bidi="fa-IR"/>
        </w:rPr>
        <w:t>در كتاب عقلاء المجانين دو فقرۀ ديگر نيز درخصوص استسقا از سعدون نقل كرده و همۀ آنها ممكن الوقوع است؛ نيز عطا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ديدم كه سعدون در برابر آفتاب به تنظيف بدن و لباس خود مشغول است و عورتين او مكشوف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اى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مثل آن را دارى و خود را از مردم پنهان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بعد از چند روزى كه در بازار انار مى خوردم، سعدون گوش مرا ماليده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تو هستى يا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ابيات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كل انسان يرى عيب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يعمىٰ عن العيب الذي هو فيه</w:t>
      </w:r>
    </w:p>
    <w:p>
      <w:pPr>
        <w:pStyle w:val="BookText"/>
        <w:rPr/>
      </w:pPr>
      <w:r>
        <w:rPr>
          <w:rFonts w:ascii="Amiri" w:hAnsi="Amiri" w:eastAsia="Amiri" w:cs="Amiri"/>
          <w:color w:val="111111"/>
          <w:sz w:val="28"/>
          <w:sz w:val="28"/>
          <w:szCs w:val="28"/>
          <w:rtl w:val="true"/>
          <w:lang w:bidi="ar-SA"/>
        </w:rPr>
        <w:t xml:space="preserve">و ما خير من تخفىٰ عليه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له العيب الذى لاخيه</w:t>
      </w:r>
    </w:p>
    <w:p>
      <w:pPr>
        <w:pStyle w:val="BookText"/>
        <w:rPr/>
      </w:pPr>
      <w:r>
        <w:rPr>
          <w:rFonts w:ascii="Amiri" w:hAnsi="Amiri" w:eastAsia="Amiri" w:cs="Amiri"/>
          <w:color w:val="111111"/>
          <w:sz w:val="28"/>
          <w:sz w:val="28"/>
          <w:szCs w:val="28"/>
          <w:rtl w:val="true"/>
          <w:lang w:bidi="ar-SA"/>
        </w:rPr>
        <w:t xml:space="preserve">و كيف ارىٰ عيبا و عيبي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يعرف السوآت غير سفيه</w:t>
      </w:r>
    </w:p>
    <w:p>
      <w:pPr>
        <w:pStyle w:val="BookText"/>
        <w:rPr/>
      </w:pPr>
      <w:r>
        <w:rPr>
          <w:rFonts w:ascii="IRNazanin" w:hAnsi="IRNazanin" w:eastAsia="IRNazanin"/>
          <w:color w:val="111111"/>
          <w:sz w:val="28"/>
          <w:sz w:val="28"/>
          <w:szCs w:val="28"/>
          <w:rtl w:val="true"/>
          <w:lang w:bidi="fa-IR"/>
        </w:rPr>
        <w:t>خالد بن منصور قشيرى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شنيدم كه سعدون مجنون در دعاى خود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خشعت قلوب العارفين و اليك طمحت آمال الراجين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لربك ذاحب لتخدمه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المحبين للاحباب خدام </w:t>
      </w:r>
    </w:p>
    <w:p>
      <w:pPr>
        <w:pStyle w:val="BookText"/>
        <w:rPr/>
      </w:pPr>
      <w:r>
        <w:rPr>
          <w:rFonts w:ascii="IRNazanin" w:hAnsi="IRNazanin" w:eastAsia="IRNazanin"/>
          <w:color w:val="111111"/>
          <w:sz w:val="28"/>
          <w:sz w:val="28"/>
          <w:szCs w:val="28"/>
          <w:rtl w:val="true"/>
          <w:lang w:bidi="fa-IR"/>
        </w:rPr>
        <w:t>با ذوالنون مصرى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با وى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بدو گفت كه اين قلب كى از اسارت خلاص شده و بر امارت مى رسد؟ ذوالنّون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اطلع الخبير على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فى الضمير سوى الخبير</w:t>
      </w:r>
    </w:p>
    <w:p>
      <w:pPr>
        <w:pStyle w:val="BookText"/>
        <w:rPr/>
      </w:pPr>
      <w:r>
        <w:rPr>
          <w:rFonts w:ascii="IRNazanin" w:hAnsi="IRNazanin" w:eastAsia="IRNazanin"/>
          <w:color w:val="111111"/>
          <w:sz w:val="28"/>
          <w:sz w:val="28"/>
          <w:szCs w:val="28"/>
          <w:rtl w:val="true"/>
          <w:lang w:bidi="fa-IR"/>
        </w:rPr>
        <w:t>سعدون فريادى برآورد؛ به حالت غشوه برافتاد؛ پس از افاقه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ذوالنّون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را در مقابر بصره ديدم كه مشغول مناجات بوده و با صوتى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كرده و به خدايش قسم دادم كه توقف كند؛ پس ايستاده و از مرام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دعايى بكن و يا مرا وصيتى كن كه آن را در خاطر 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اين ابيات را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طالب العلم من هنا 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معدن العلم بين جنبيكا</w:t>
      </w:r>
    </w:p>
    <w:p>
      <w:pPr>
        <w:pStyle w:val="BookText"/>
        <w:rPr/>
      </w:pPr>
      <w:r>
        <w:rPr>
          <w:rFonts w:ascii="Amiri" w:hAnsi="Amiri" w:eastAsia="Amiri" w:cs="Amiri"/>
          <w:color w:val="111111"/>
          <w:sz w:val="28"/>
          <w:sz w:val="28"/>
          <w:szCs w:val="28"/>
          <w:rtl w:val="true"/>
          <w:lang w:bidi="ar-SA"/>
        </w:rPr>
        <w:t xml:space="preserve">ان كنت تبغى الجنان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فاسبل الدمع فوق خديكا</w:t>
      </w:r>
    </w:p>
    <w:p>
      <w:pPr>
        <w:pStyle w:val="BookText"/>
        <w:rPr/>
      </w:pPr>
      <w:r>
        <w:rPr>
          <w:rFonts w:ascii="Amiri" w:hAnsi="Amiri" w:eastAsia="Amiri" w:cs="Amiri"/>
          <w:color w:val="111111"/>
          <w:sz w:val="28"/>
          <w:sz w:val="28"/>
          <w:szCs w:val="28"/>
          <w:rtl w:val="true"/>
          <w:lang w:bidi="ar-SA"/>
        </w:rPr>
        <w:t xml:space="preserve">و قم اذا قام كل 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ادعه كى يقول لبيكا</w:t>
      </w:r>
    </w:p>
    <w:p>
      <w:pPr>
        <w:pStyle w:val="BookText"/>
        <w:rPr/>
      </w:pPr>
      <w:r>
        <w:rPr>
          <w:rFonts w:ascii="IRNazanin" w:hAnsi="IRNazanin" w:eastAsia="IRNazanin"/>
          <w:color w:val="111111"/>
          <w:sz w:val="28"/>
          <w:sz w:val="28"/>
          <w:szCs w:val="28"/>
          <w:rtl w:val="true"/>
          <w:lang w:bidi="fa-IR"/>
        </w:rPr>
        <w:t>پس دست از دستم كشيده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غياث المستغيثين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اعراض كرده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سفر حج به مناره اى كه در سر راه ها براى مسافرين بنا مى كنند، تكيه زده بود كه از خستگى راه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سعدون او را ديده و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 الدنيا تواتيكا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الموت يأتيكا</w:t>
      </w:r>
    </w:p>
    <w:p>
      <w:pPr>
        <w:pStyle w:val="BookText"/>
        <w:rPr/>
      </w:pPr>
      <w:r>
        <w:rPr>
          <w:rFonts w:ascii="Amiri" w:hAnsi="Amiri" w:eastAsia="Amiri" w:cs="Amiri"/>
          <w:color w:val="111111"/>
          <w:sz w:val="28"/>
          <w:sz w:val="28"/>
          <w:szCs w:val="28"/>
          <w:rtl w:val="true"/>
          <w:lang w:bidi="ar-SA"/>
        </w:rPr>
        <w:t xml:space="preserve">فما تصنع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الميل يكفيكا</w:t>
      </w:r>
    </w:p>
    <w:p>
      <w:pPr>
        <w:pStyle w:val="BookText"/>
        <w:rPr/>
      </w:pPr>
      <w:r>
        <w:rPr>
          <w:rFonts w:ascii="Amiri" w:hAnsi="Amiri" w:eastAsia="Amiri" w:cs="Amiri"/>
          <w:color w:val="111111"/>
          <w:sz w:val="28"/>
          <w:sz w:val="28"/>
          <w:szCs w:val="28"/>
          <w:rtl w:val="true"/>
          <w:lang w:bidi="ar-SA"/>
        </w:rPr>
        <w:t xml:space="preserve">الا يا طالب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الدنيا لشانيكا</w:t>
      </w:r>
    </w:p>
    <w:p>
      <w:pPr>
        <w:pStyle w:val="BookText"/>
        <w:rPr/>
      </w:pPr>
      <w:r>
        <w:rPr>
          <w:rFonts w:ascii="Amiri" w:hAnsi="Amiri" w:eastAsia="Amiri" w:cs="Amiri"/>
          <w:color w:val="111111"/>
          <w:sz w:val="28"/>
          <w:sz w:val="28"/>
          <w:szCs w:val="28"/>
          <w:rtl w:val="true"/>
          <w:lang w:bidi="ar-SA"/>
        </w:rPr>
        <w:t xml:space="preserve">كما اضحكك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هارون شيهه اى كشيده و بيهوش افتاد تا بعد از فوت سه نماز فريضه به هوش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هريك از پس و پيش و آستين راست و چپ لباس او، دو بيت داير بر حقيقت عرفان و زهد و ورع و تألم از معاصى و بى عاقبتى دنيا نوشته و در عصاى او نيز مكتوب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و انت من الدنيا على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بانك بعد الموت مبعوث</w:t>
      </w:r>
    </w:p>
    <w:p>
      <w:pPr>
        <w:pStyle w:val="BookText"/>
        <w:rPr/>
      </w:pPr>
      <w:r>
        <w:rPr>
          <w:rFonts w:ascii="Amiri" w:hAnsi="Amiri" w:eastAsia="Amiri" w:cs="Amiri"/>
          <w:color w:val="111111"/>
          <w:sz w:val="28"/>
          <w:sz w:val="28"/>
          <w:szCs w:val="28"/>
          <w:rtl w:val="true"/>
          <w:lang w:bidi="ar-SA"/>
        </w:rPr>
        <w:t xml:space="preserve">و اعلم بانك ما قدّمت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مُحصىٰ عليك و ما خلفت موروث</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مشاهدۀ اين قضايا بدو گفتم كه تو حكيم هستى و </w:t>
      </w:r>
    </w:p>
    <w:p>
      <w:pPr>
        <w:pStyle w:val="BookText"/>
        <w:rPr/>
      </w:pPr>
      <w:r>
        <w:rPr>
          <w:rFonts w:ascii="IRNazanin" w:hAnsi="IRNazanin" w:eastAsia="IRNazanin"/>
          <w:color w:val="111111"/>
          <w:sz w:val="28"/>
          <w:sz w:val="28"/>
          <w:szCs w:val="28"/>
          <w:rtl w:val="true"/>
          <w:lang w:bidi="fa-IR"/>
        </w:rPr>
        <w:t>مجنون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مجنون الجوارح هستم و مجنون القلب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دينار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سعدون را در بصره ديده، جوياى حالش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باشد حال كسى كه صبح و شام سفرى دور و دراز در پيش دارد؟ به سوى خداوند عادل مى رود؛ چيزى از ساز و سامان سفر و توشۀ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بسيار گريسته و در جواب استفسار از سبب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كه گريۀ من براى خوف مرگ و يا طمع دنيا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آن روزها گريه مى كنم كه از من فوت شده و عملى شايسته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كمى توشه و بعد مسافت و شدت عقباتى كه در پيش است، مرا مى گرياند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كه به سوى بهشت مى روم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حكيمانه را از وى شنيده و گفتم كه مردم تو را مجنون و ديوانه مى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مثل ايشان گول خورده و مغرور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اصلاً جنونى نيست، لكن محبّت خدا در تمامى اعضا و احشاى من جاگير شده و در ميان خون و گوشت و استخوان من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مكّه نزد كعبه خوابم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سعدون را ديدم كه بر سرم ايستاد و فروخواند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الراقد كم ترقد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قد دنا الموعد</w:t>
      </w:r>
    </w:p>
    <w:p>
      <w:pPr>
        <w:pStyle w:val="BookText"/>
        <w:rPr/>
      </w:pPr>
      <w:r>
        <w:rPr>
          <w:rFonts w:ascii="Amiri" w:hAnsi="Amiri" w:eastAsia="Amiri" w:cs="Amiri"/>
          <w:color w:val="111111"/>
          <w:sz w:val="28"/>
          <w:sz w:val="28"/>
          <w:szCs w:val="28"/>
          <w:rtl w:val="true"/>
          <w:lang w:bidi="ar-SA"/>
        </w:rPr>
        <w:t xml:space="preserve">و خذ من الليل و ساعاته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 اذا ما سجد السُجَّد</w:t>
      </w:r>
    </w:p>
    <w:p>
      <w:pPr>
        <w:pStyle w:val="BookText"/>
        <w:rPr/>
      </w:pPr>
      <w:r>
        <w:rPr>
          <w:rFonts w:ascii="IRNazanin" w:hAnsi="IRNazanin" w:eastAsia="IRNazanin"/>
          <w:color w:val="111111"/>
          <w:sz w:val="28"/>
          <w:sz w:val="28"/>
          <w:szCs w:val="28"/>
          <w:rtl w:val="true"/>
          <w:lang w:bidi="fa-IR"/>
        </w:rPr>
        <w:t>بارى، نوادر وى نيز مثل بهلول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اشتهار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دو فقره قضيۀ مذكوره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شصت سال تمام روزه گرفت؛ به همين جهت، در عقل و هوش او سستى پيدا شد و مجنونش گفتند؛ به هرحال، نامش به نوشتۀ بعضى از ارباب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مشهورى او مى باشد و به مدلول بعضى از قضاياى او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سعدون به نوشتۀ بعضى از ارباب تراجم، بعد 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 باشد، لكن در حاشيۀ كتاب عقلاء المجانين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ولى معاصر بودن سعدون با 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 تن از عباسيّين، هارون تا متوكّل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اكابر كه در خود آن كتاب تصريح كرده، قول اوّل را تأييد مى نمايد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فى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نيشابورى، حسن بن محمد، عقلاء المجانين،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bookmarkStart w:id="317" w:name="pg15892_174209"/>
    </w:p>
    <w:p>
      <w:pPr>
        <w:pStyle w:val="Heading3"/>
        <w:numPr>
          <w:ilvl w:val="2"/>
          <w:numId w:val="1"/>
        </w:numPr>
        <w:rPr/>
      </w:pPr>
      <w:bookmarkStart w:id="318" w:name="__RefHeading___Toc15382495_2142443653"/>
      <w:bookmarkStart w:id="319" w:name="_Toc109"/>
      <w:bookmarkEnd w:id="317"/>
      <w:bookmarkEnd w:id="318"/>
      <w:r>
        <w:rPr>
          <w:rtl w:val="true"/>
        </w:rPr>
        <w:t>سعدى</w:t>
      </w:r>
      <w:bookmarkEnd w:id="319"/>
    </w:p>
    <w:p>
      <w:pPr>
        <w:pStyle w:val="BookText"/>
        <w:rPr/>
      </w:pPr>
      <w:r>
        <w:rPr>
          <w:rFonts w:ascii="IRNazanin" w:hAnsi="IRNazanin" w:eastAsia="IRNazanin"/>
          <w:color w:val="111111"/>
          <w:sz w:val="28"/>
          <w:sz w:val="28"/>
          <w:szCs w:val="28"/>
          <w:rtl w:val="true"/>
          <w:lang w:bidi="fa-IR"/>
        </w:rPr>
        <w:t>سعدى</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سعدى بلخارى </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لاهورى مجددى، از اكابر عرفا و جامع علوم ظاهرى و باطنى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خردسالى به وظايف شريعت و اصول طريقت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بسيارى بدو منسوب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 عمر پيشاورى، كه از اصحاب و احباب و مريدان او بوده، كتاب جواهر الاسرار را در شرح حال تمامى ادوار زندگانى او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هندى در تاريخ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چو سعدى از جهان اندر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سال رحلت آن شيخ پير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تاج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رقم</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عارف اكبر فقير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شهنشاه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عيان</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وصل آن شه روشن ضمير</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سعدى، جمال الدين بن عبداللّه حضرمى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حضرمى، جمال الدين</w:t>
      </w:r>
    </w:p>
    <w:p>
      <w:pPr>
        <w:pStyle w:val="BookText"/>
        <w:rPr/>
      </w:pPr>
      <w:r>
        <w:rPr>
          <w:rFonts w:ascii="Amiri" w:hAnsi="Amiri" w:eastAsia="Amiri" w:cs="Amiri"/>
          <w:color w:val="111111"/>
          <w:sz w:val="28"/>
          <w:sz w:val="28"/>
          <w:szCs w:val="28"/>
          <w:rtl w:val="true"/>
          <w:lang w:bidi="ar-SA"/>
        </w:rPr>
        <w:t xml:space="preserve">سعدى، حسن بن عبيداللّه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سعدى، حسين</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عبيداللّٰه يا عبداللّه بن سهل، سعدى قمى، از اصحاب حضرت امام على النقى عليه السلام، در سلك محدّثين اماميّه، در ميان ايشان مطعون و متّهم به غالى بودن مى باشد؛ به همين جهت، هنگامى كه غالى مذهبان را از قم اخراج مى كردند، او را نيز از آن بلدۀ طيّبه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بعد از ذكر اتّهام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مصنّفاتى دارد كه احاديث آنها صحيح است؛ پس به تعداد آنها پرداخته كه در حدود صد كتاب مى باشد و از آن جمله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المؤمن و غير اينها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بعضى نام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 شرح زائد موكول به كتب رجاليّه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سعدى، عبدالرحمان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عمران بن عامر، از افاضل اواسط قرن يازدهم هجرى و مؤلف كتاب تاريخ السّودان مى باشد كه در پاريس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على بن جعفر بن على صقلى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القطاع</w:t>
      </w:r>
    </w:p>
    <w:p>
      <w:pPr>
        <w:pStyle w:val="BookText"/>
        <w:rPr/>
      </w:pPr>
      <w:r>
        <w:rPr>
          <w:rFonts w:ascii="Amiri" w:hAnsi="Amiri" w:eastAsia="Amiri" w:cs="Amiri"/>
          <w:color w:val="111111"/>
          <w:sz w:val="28"/>
          <w:sz w:val="28"/>
          <w:szCs w:val="28"/>
          <w:rtl w:val="true"/>
          <w:lang w:bidi="ar-SA"/>
        </w:rPr>
        <w:t xml:space="preserve">سعدى،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المدينى</w:t>
      </w:r>
    </w:p>
    <w:p>
      <w:pPr>
        <w:pStyle w:val="BookText"/>
        <w:rPr/>
      </w:pP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سعدى، محمد بن احمد بن خلف </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سعدى عبادى، حافظ،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عامّۀ قرن هشتم هجرت مى باشد كه در فقه و حديث و تاريخ و اكثر علوم متداوله متبحّر و مدتى در مدينۀ منوّره متصدّى خطابت و قضاوت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مدينۀ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سعدى، محمد بن عبدالواحد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ابوعبداللّٰه سعدى</w:t>
      </w:r>
    </w:p>
    <w:p>
      <w:pPr>
        <w:pStyle w:val="BookText"/>
        <w:rPr/>
      </w:pPr>
      <w:r>
        <w:rPr>
          <w:rFonts w:eastAsia="Times New Roman" w:cs="Times New Roman" w:ascii="Times New Roman" w:hAnsi="Times New Roman"/>
          <w:color w:val="111111"/>
          <w:sz w:val="28"/>
          <w:szCs w:val="28"/>
          <w:lang w:val="en-US" w:bidi="en-US"/>
        </w:rPr>
        <w:t>1463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سعدى، شيخ مصلح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شيرازى،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نسبش در كلمات ارباب تراجم با عبارات مختلف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تاريخ احمد رفعت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شرف الدين بن مصلح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چهارم آن كتاب و قاموس الاعلام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شيخ مصلح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ذريعة گويد كه بدايع الغزليّات تأليف شيخ عارف، مصلح الدين بن عبداللّه است كه به جهت انتساب به ممدوح خود، سعد بن زنگى كازرونى شيرازى،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نيز 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منظومه اى است اخلاقى و تأليف شيخ مصلح الدين سعدى بن عبداللّه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ذريعة نيز گويد كه ترجيع بند در معارف و اخلاق، اثر شيخ عارف شرف الدين يا مصلح الدين بن عبداللّه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مجمع الفصحاء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شيرازى، شيخ شرف الدين مصلح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مذكورش داشته و به بعضى نسبت داده كه مصلح الدين عبداللّه ضبط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نام، لقب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مشهور نسبت داده اند كه به جهت ولادت و اشتهار در ايّام سعد بن زنگى، والى فارس و يا به جهت ملازمت سعد بن ابى بكر بن سعد بن زنگى،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بعضى، سعدى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اصلى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محض اينكه از ملازمان سعد بن زنگى بود، او را، كه در زمان سعد متولد گرديد،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قول ذريعة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الدين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تأييد مى نمايد؛ با وجود اين، اين گونه اختلافات كثيرالتداول بوده و نوعاً دليل مغايرت نمى باشد و به 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احول مسمّى جز يكى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 از تحقيق اسم، شرح حال مسمّى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 شيرازى از اكابر شعراى نامدار، فصحاى عالى مقدار، از اعاظم صوفيّه و عرفا، در كمالات صورى و معنوى وحيد زمان خود، مراتب فصاحت و بلاغت و مزاياى اخلاقى او از كثرت وضوح و عيان محتاج به وصف و بيان نمى باشد، بلكه اساتيد فن او را يكى از اركان اربعۀ فصاحت و بلاغت و سخنورى دانند كه سه ديگر نيز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و انورى و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بعضى از اجلّه،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هزارداستان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نمكدان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گلستان و بوستان او بارها در ايران و غيره چاپ شده؛ به اكثر زبان هاى اروپايى ترجمه گرديده و شرح هاى بسيارى بدانها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آثار قلمى او از بدايع، ترجيعات، طيّبات، رباعيّات، غزليّات، ملمّعات، مثنويّات و قصايد عربى و پارسى و غير آنها شاهد صدق مدّعا مى باشند و همۀ آنها در يك جا نيز به نام كليّات سعدى چاپ شده اند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بعد از طى ايّام طفوليّت نخست در شيراز به تحصيل مقدمات متداوله پرداخت؛ پس به بغداد رفته، علوم ظاهرى را از ابن الجوزى و فنون طريقت را از شيخ شهاب الدين سهروردى و شيخ عبدالقادر گيلانى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آثار عجم و </w:t>
      </w:r>
    </w:p>
    <w:p>
      <w:pPr>
        <w:pStyle w:val="BookText"/>
        <w:rPr/>
      </w:pPr>
      <w:r>
        <w:rPr>
          <w:rFonts w:ascii="IRNazanin" w:hAnsi="IRNazanin" w:eastAsia="IRNazanin"/>
          <w:color w:val="111111"/>
          <w:sz w:val="28"/>
          <w:sz w:val="28"/>
          <w:szCs w:val="28"/>
          <w:rtl w:val="true"/>
          <w:lang w:bidi="fa-IR"/>
        </w:rPr>
        <w:t>مجالس المؤمنين، هنگامى كه شيخ صفى الدين اردبيلى به شيراز رفته بوده، سعدى به خدمت او رفت و به اشارۀ او در سلك اهل سلوك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مرتبه با پاى پياده به زيارت بيت اللّه الحرام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سى سال از ادوار زندگانى خود را در تحصيل علم و ادب و معارف حقّه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نيز در جهاد و خدمات لشكرى و سياحت بلاد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اكابر و مشايخ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با ملاى رومى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اميرخسرو دهلوى هم در دهلى هند ميزبانى اش نمود و تحسينش كرد تا به سومنات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خدمت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ديانت حقّه، خود را به شكل كفّار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در معبد سومنات به روش ايشان به عبادت پرداخت؛ عاقبت بت بزرگ سومنات را كه از عاج ساخته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نيز صبح هر روز با اجتماع مردمان دست به دعا برمى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كه رسن هر دو دست بت در دست او بوده، به قتل رسانيد؛ چنانچه در بوستان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در محاربات اهل صليب اسير فرنگى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تأسيس ابنيۀ طرابلس شام به مزدورى گذرانيد؛ عاقبت يكى از اغنياى حلب به واسطۀ فديه مستخلصش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اقصاى عالم بگشتم بسى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بردم ايّام با هركسى</w:t>
      </w:r>
    </w:p>
    <w:p>
      <w:pPr>
        <w:pStyle w:val="BookText"/>
        <w:rPr/>
      </w:pPr>
      <w:r>
        <w:rPr>
          <w:rFonts w:ascii="IRNazanin" w:hAnsi="IRNazanin" w:eastAsia="IRNazanin"/>
          <w:color w:val="111111"/>
          <w:sz w:val="28"/>
          <w:sz w:val="28"/>
          <w:szCs w:val="28"/>
          <w:rtl w:val="true"/>
          <w:lang w:bidi="fa-IR"/>
        </w:rPr>
        <w:t xml:space="preserve">تمتّع ز هر گوشه اى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خرمنى خوشه اى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سى سال اواخر زندگانى خود را منزوى بوده و به طاعت و عبادت به پايان رسانيد تا به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شيراز وفات يافت و در بيرون دروازۀ شيراز مدفون شد و مقبرۀ او هم به جهت انتساب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تكيۀ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تمامى عمر سعدى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كه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اوست و غلام سرور هندى در مادّۀ تاريخ ولادت و وفات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مصلح الدّين سعدى اسعد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عامل محب و متقى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سال توليدش عيان</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محب متقى</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روز جمعه بود و ماه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تاريخ عرب خ، ص، يك سال</w:t>
      </w:r>
    </w:p>
    <w:p>
      <w:pPr>
        <w:pStyle w:val="BookText"/>
        <w:rPr/>
      </w:pPr>
      <w:r>
        <w:rPr>
          <w:rFonts w:ascii="IRNazanin" w:hAnsi="IRNazanin" w:eastAsia="IRNazanin"/>
          <w:color w:val="111111"/>
          <w:sz w:val="28"/>
          <w:sz w:val="28"/>
          <w:szCs w:val="28"/>
          <w:rtl w:val="true"/>
          <w:lang w:bidi="fa-IR"/>
        </w:rPr>
        <w:t xml:space="preserve">هماى پاك روح شيخ سعدى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بيفشاند او سوى جنّت پر و بال</w:t>
      </w:r>
    </w:p>
    <w:p>
      <w:pPr>
        <w:pStyle w:val="BookText"/>
        <w:rPr/>
      </w:pPr>
      <w:r>
        <w:rPr>
          <w:rFonts w:ascii="IRNazanin" w:hAnsi="IRNazanin" w:eastAsia="IRNazanin"/>
          <w:color w:val="111111"/>
          <w:sz w:val="28"/>
          <w:sz w:val="28"/>
          <w:szCs w:val="28"/>
          <w:rtl w:val="true"/>
          <w:lang w:bidi="fa-IR"/>
        </w:rPr>
        <w:t xml:space="preserve">ابن الفوطى در كتاب الحوادث خود، وفات سعدى را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ضبط كرده و ظاهراً اشتباه و ناشى از عدم بصيرت به حال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شد، اغلب اشعار سعدى در اخلاق و حكمت و موعظه و نصيحت و توحيد و اسرار عرفانى مى باشد و از كثرت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محتاج به نقل نيست؛ فقط چندى از آنها را زينت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يكى از مشايخ منكر مقام سعدى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خواب ديد كه درهاى آسمان گشوده شده، ملائكه با طبق هاى نور به زمين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اكرامات براى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شيخ سعدى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بيتى گفته كه مقبول حق تعالى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كدام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بيت سعدى را فروخواندند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ورقى دفترى است، معرفت كردگار</w:t>
      </w:r>
    </w:p>
    <w:p>
      <w:pPr>
        <w:pStyle w:val="BookText"/>
        <w:rPr/>
      </w:pPr>
      <w:r>
        <w:rPr>
          <w:rFonts w:ascii="IRNazanin" w:hAnsi="IRNazanin" w:eastAsia="IRNazanin"/>
          <w:color w:val="111111"/>
          <w:sz w:val="28"/>
          <w:sz w:val="28"/>
          <w:szCs w:val="28"/>
          <w:rtl w:val="true"/>
          <w:lang w:bidi="fa-IR"/>
        </w:rPr>
        <w:t>از خواب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كه وقت شب بوده، به در زاويۀ سعدى شتافت كه قضيه را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چراغى افروخته و سعدى به آواز بلند همين بيت را مى خواند و مى 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سعدى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پنجۀ ديو به بازوى رياضت بشكن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به سرپنجگى قوت جسمانى نيست</w:t>
      </w:r>
    </w:p>
    <w:p>
      <w:pPr>
        <w:pStyle w:val="BookText"/>
        <w:rPr/>
      </w:pPr>
      <w:r>
        <w:rPr>
          <w:rFonts w:ascii="IRNazanin" w:hAnsi="IRNazanin" w:eastAsia="IRNazanin"/>
          <w:color w:val="111111"/>
          <w:sz w:val="28"/>
          <w:sz w:val="28"/>
          <w:szCs w:val="28"/>
          <w:rtl w:val="true"/>
          <w:lang w:bidi="fa-IR"/>
        </w:rPr>
        <w:t xml:space="preserve">عابد و زاهد و صوفى همه طفلان رهند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هست به جز عارف ربّانى نيست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پيدا بود كه بنده به كوشش كجا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هر سرى قلمى رفته از قضا</w:t>
      </w:r>
    </w:p>
    <w:p>
      <w:pPr>
        <w:pStyle w:val="BookText"/>
        <w:rPr/>
      </w:pPr>
      <w:r>
        <w:rPr>
          <w:rFonts w:ascii="Amiri" w:hAnsi="Amiri" w:eastAsia="Amiri" w:cs="Amiri"/>
          <w:color w:val="111111"/>
          <w:sz w:val="28"/>
          <w:sz w:val="28"/>
          <w:szCs w:val="28"/>
          <w:rtl w:val="true"/>
          <w:lang w:bidi="ar-SA"/>
        </w:rPr>
        <w:t xml:space="preserve">كس را به خير و طاعت خود اعتماد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بى بصر بود كه كند تكيه بر عصا</w:t>
      </w:r>
    </w:p>
    <w:p>
      <w:pPr>
        <w:pStyle w:val="BookText"/>
        <w:rPr/>
      </w:pPr>
      <w:r>
        <w:rPr>
          <w:rFonts w:ascii="IRNazanin" w:hAnsi="IRNazanin" w:eastAsia="IRNazanin"/>
          <w:color w:val="111111"/>
          <w:sz w:val="28"/>
          <w:sz w:val="28"/>
          <w:szCs w:val="28"/>
          <w:rtl w:val="true"/>
          <w:lang w:bidi="fa-IR"/>
        </w:rPr>
        <w:t xml:space="preserve">در كوه و دشت هر سبعى صوفى اى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هيچ سودمند بُدى صوف بى صفا</w:t>
      </w:r>
    </w:p>
    <w:p>
      <w:pPr>
        <w:pStyle w:val="BookText"/>
        <w:rPr/>
      </w:pPr>
      <w:r>
        <w:rPr>
          <w:rFonts w:ascii="IRNazanin" w:hAnsi="IRNazanin" w:eastAsia="IRNazanin"/>
          <w:color w:val="111111"/>
          <w:sz w:val="28"/>
          <w:sz w:val="28"/>
          <w:szCs w:val="28"/>
          <w:rtl w:val="true"/>
          <w:lang w:bidi="fa-IR"/>
        </w:rPr>
        <w:t xml:space="preserve">چون شادمانى و غم عالم مقيم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كامران به و ايّوب، مبتلا</w:t>
      </w:r>
    </w:p>
    <w:p>
      <w:pPr>
        <w:pStyle w:val="BookText"/>
        <w:rPr/>
      </w:pPr>
      <w:r>
        <w:rPr>
          <w:rFonts w:ascii="IRNazanin" w:hAnsi="IRNazanin" w:eastAsia="IRNazanin"/>
          <w:color w:val="111111"/>
          <w:sz w:val="28"/>
          <w:sz w:val="28"/>
          <w:szCs w:val="28"/>
          <w:rtl w:val="true"/>
          <w:lang w:bidi="fa-IR"/>
        </w:rPr>
        <w:t xml:space="preserve">مابين آسمان و زمين جاى عيش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دانه چون جهد ز ميان دو آسيا</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 xml:space="preserve">اى برتر از خيال و قياس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هرچه گفته اند و شنيديم و خوانده ايم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شعر آخرى، كه در توحيد حقيقى حق تعالى و اظهار عجز بشرى از ادراك كنه </w:t>
      </w:r>
    </w:p>
    <w:p>
      <w:pPr>
        <w:pStyle w:val="BookText"/>
        <w:rPr/>
      </w:pPr>
      <w:r>
        <w:rPr>
          <w:rFonts w:ascii="Amiri" w:hAnsi="Amiri" w:eastAsia="Amiri" w:cs="Amiri"/>
          <w:color w:val="111111"/>
          <w:sz w:val="28"/>
          <w:sz w:val="28"/>
          <w:szCs w:val="28"/>
          <w:rtl w:val="true"/>
          <w:lang w:bidi="ar-SA"/>
        </w:rPr>
        <w:t>ذات و حقيقت صفات مى باشد، اقتباس از كلام حقيقت انتظام حضرت اميرالمؤمنين عليه السلام مى باشد كه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ميّزتموه بأوهامكم فى أدقّ معانيه، فهو مخلوق مثلكم مردود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كه سعدى را به لطايف و طرايف رغبتى تمام بود؛ به همين جهت،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بيشتر محل توجه ادبا و ظرفا و ارباب كمال و اصحاب وجد و حال بوده و غالباً با مصاحبت ايشان امرار حيات مى نمود؛ ازاين رو، خواجه همام الدين نيز، كه شرح حال او به عنوان همام تبريزى خواهد آمد، آرزومند ملاقات شيخ سعدى شد؛ تا هنگامى كه شيخ، در اثناى سياحت به تبريز آمده بوده، روزى در حمام با خواجه تصادف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 عمل به رسم معمولى وقت، يك طاس آب بر سرش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كجايى بودنش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شيرازى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كه در شهر ما شيرازى زياده از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تبسّم كرده،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ما برعكس اين بوده و تبريزى از سگ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همچنان مبهوت ماند تا هر دو با هم از اندرون حمّام به بيرون آمدند و تصادفاً در جامه كن حمّام، خواجه در ميان شيخ و جوانى زيبا و دل نشين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مصاحبت، خواجه از شيخ پرسيد كه رواج اشعار خواجه همام، يعنى خودش، در شهر شيراز چگونه است‌؟ 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نهايت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خواندن يك بيت از آنها را درخواست نمود؛ پس شيخ اين شعر را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من و معشوق، حجاب است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كه اين پرده به يك سو فكنم</w:t>
      </w:r>
    </w:p>
    <w:p>
      <w:pPr>
        <w:pStyle w:val="BookText"/>
        <w:rPr/>
      </w:pPr>
      <w:r>
        <w:rPr>
          <w:rFonts w:ascii="IRNazanin" w:hAnsi="IRNazanin" w:eastAsia="IRNazanin"/>
          <w:color w:val="111111"/>
          <w:sz w:val="28"/>
          <w:sz w:val="28"/>
          <w:szCs w:val="28"/>
          <w:rtl w:val="true"/>
          <w:lang w:bidi="fa-IR"/>
        </w:rPr>
        <w:t>خواجه از كثرت فراست خود، سعدى بودن آن شيخ را دريافته و در قدمش افتاد و از آن مذاكرۀ داخل حمّام معذرت خواسته و شيخ را به خانۀ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ضيافت ها كرد و اكرام و احترام بى اندازه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قضاياى جاريه مابين سعدى و خواجه نصيرطوسى را، كه در قصص العلماء نگارش داده، مأخذى و مدركى پيدا نكرديم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فرصت شيرازى، محمدنصير، آثار عجم،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xml:space="preserve">؛ رفعت، احمد، لغات تاريخيه و </w:t>
      </w:r>
    </w:p>
    <w:p>
      <w:pPr>
        <w:pStyle w:val="BookText"/>
        <w:rPr/>
      </w:pPr>
      <w:r>
        <w:rPr>
          <w:rFonts w:ascii="Amiri" w:hAnsi="Amiri" w:eastAsia="Amiri" w:cs="Amiri"/>
          <w:color w:val="111111"/>
          <w:sz w:val="28"/>
          <w:sz w:val="28"/>
          <w:szCs w:val="28"/>
          <w:rtl w:val="true"/>
          <w:lang w:bidi="ar-SA"/>
        </w:rPr>
        <w:t xml:space="preserve">جغرافيه،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يا سعيدا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سرمد</w:t>
      </w:r>
    </w:p>
    <w:p>
      <w:pPr>
        <w:pStyle w:val="BookText"/>
        <w:rPr/>
      </w:pPr>
      <w:r>
        <w:rPr>
          <w:rFonts w:ascii="Amiri" w:hAnsi="Amiri" w:eastAsia="Amiri" w:cs="Amiri"/>
          <w:color w:val="111111"/>
          <w:sz w:val="28"/>
          <w:sz w:val="28"/>
          <w:szCs w:val="28"/>
          <w:rtl w:val="true"/>
          <w:lang w:bidi="ar-SA"/>
        </w:rPr>
        <w:t>نام اصلى عارف شاعر كاشانى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فخرالمحققين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فقها، گاهى محمد بن علاّمۀ حلّى را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سعيدالدين، محمد بن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فرغانى،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هشتم هجرت و مؤلف كتاب منتهى المدارك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شرح قصيدۀ تائيّۀ كبرى ابن فارض بوده و از تأليف آن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الظّنون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المدارك و مشتهى لبّ كلّ كامل و عارف و سالك تأليف شيخ سعدالدين سعيد محمد فرغانى و آن مقدمه اى است به منزلۀ ديباچۀ شرح تائيّه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سعيدالعلماء، ملا محمد سعيد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مازندرانى بارفروشى، از اكابر علماى اماميّۀ قرن سيزدهم هجرت، از افاضل مجتهدين، در فصاحت و نطق و بيان يگانۀ زمان، با شيخ مرتضى انصارى معاصر و از تلامذۀ شريف العلماى مازندرانى آتى الترجمه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علمى مذهبى معتدّبه داشته و مورد توجّهات ملوكانۀ ناصرالدين شاه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خبره او را هم سنگ شيخ انصارى دانسته، بلكه گاهى ترجيحش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فقه و اصول او مسلّم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انصارى با آن همه جلالت علمى كه داشته، با حضور وى فتوا نمى داد تا آنكه نامه اى از خود سعيدالعلما دررسيد كه اگر من در اوقات اشتغال علمى اعلم از شيخ بوده ام، لكن در بلاد عجم تارك شده ام، ولى شيخ هنوز مشغول علم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تقليد و فتوا متعين مى باشد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مابين زمان حاضر ما و آن زمان، كه چندان دور نبوده و زمان پدران ماست، قضاوتى منصفانه و عادلانه مى شد و موفق به نتايج دينى آن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گويم نه سر </w:t>
      </w:r>
    </w:p>
    <w:p>
      <w:pPr>
        <w:pStyle w:val="BookText"/>
        <w:rPr/>
      </w:pPr>
      <w:r>
        <w:rPr>
          <w:rFonts w:ascii="IRNazanin" w:hAnsi="IRNazanin" w:eastAsia="IRNazanin"/>
          <w:color w:val="111111"/>
          <w:sz w:val="28"/>
          <w:sz w:val="28"/>
          <w:szCs w:val="28"/>
          <w:rtl w:val="true"/>
          <w:lang w:bidi="fa-IR"/>
        </w:rPr>
        <w:t>ماند نه دستار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زين معمّا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بگذاريم و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محمد اشرفى و شيخ زين العابدين مازندرانى، كه شرح اوّلى به عنوان اشرفى، حاجى ملا محمد و دومى نيز به عنوان مازندرانى، شيخ زين العابدين بن مسلم در اين كتاب مذكور است، از تلامذۀ سعيدالعلما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محمدحسن خان، مآثر و آثار؛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سعيدى، محمد تميمى</w:t>
      </w:r>
    </w:p>
    <w:p>
      <w:pPr>
        <w:pStyle w:val="BookText"/>
        <w:rPr/>
      </w:pPr>
      <w:r>
        <w:rPr>
          <w:rFonts w:ascii="Amiri" w:hAnsi="Amiri" w:eastAsia="Amiri" w:cs="Amiri"/>
          <w:color w:val="111111"/>
          <w:sz w:val="28"/>
          <w:sz w:val="28"/>
          <w:szCs w:val="28"/>
          <w:rtl w:val="true"/>
          <w:lang w:bidi="ar-SA"/>
        </w:rPr>
        <w:t>مصطلح رجال است و رجوع بدان علم شريف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سغدى سمرقندى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ابوحفص، حكيم سغدى سمرقندى</w:t>
      </w:r>
    </w:p>
    <w:p>
      <w:pPr>
        <w:pStyle w:val="BookText"/>
        <w:rPr/>
      </w:pPr>
      <w:r>
        <w:rPr>
          <w:rFonts w:eastAsia="Times New Roman" w:cs="Times New Roman" w:ascii="Times New Roman" w:hAnsi="Times New Roman"/>
          <w:color w:val="111111"/>
          <w:sz w:val="28"/>
          <w:szCs w:val="28"/>
          <w:lang w:val="en-US" w:bidi="en-US"/>
        </w:rPr>
        <w:t>1466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سفاح، عبداللّه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عبداللّه بن عباس بن عبدالمطلب بن هاشم،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نخستين خليفۀ عباسى است كه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دستيارى ابومسلم خراسانى اساس خلافت بنى اميّه را برهم زد؛ چراغ ايشان را خاموش كرد؛ ممالك اسلامى را مسخّر نمود؛ در دوازدهم يا چهاردهم ربيع الاول يا جمادى الاولى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كوفه به تخت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فاصلۀ هفت ماه در بغداد جلوس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شهر انبار را مقرّ خلافت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اظهار مظلوميت خانوادۀ رسالت و اهل بيت طهارت و عصمت عليهم السلام، كه در اوقات خلافت بنى اميّه مبتلاى جور و جفاى بى منتهاى ايشان بوده اند، لباس سياه رنگ را، كه علامت ماتم و سوگوارى است، لباس رسمى اتّخاذ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عادت معمولى بنى اميّه، كه نشسته خطبه مى خوانده اند، ايستاده و در حال قيام انشاى خطبه كرد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بغداد خبرى از حضرت رسالت صلى الله عليه و آله در خروج سفاح نقل كرده و خبر ديگرى نيز در خروج سفاح و منصور و مهدى از ابن عباس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الطقطقى نقل است كه سفاح كريم و حليم و عاقل و كثيرالحيا و نيكواخلاق بوده و پس از استحكام مبانى خلافت، بقاياى مردان بنى اميّه را طعمۀ شمشير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پيش سفاح آمده و ديد كه هفتاد تن از بنى اميّه براى طعام حاضر هستند؛ پس اين اشعار را فروخواند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أَصبح الملك ثابتَ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 ليل من بنى العباس</w:t>
      </w:r>
    </w:p>
    <w:p>
      <w:pPr>
        <w:pStyle w:val="BookText"/>
        <w:rPr/>
      </w:pPr>
      <w:r>
        <w:rPr>
          <w:rFonts w:ascii="Amiri" w:hAnsi="Amiri" w:eastAsia="Amiri" w:cs="Amiri"/>
          <w:color w:val="111111"/>
          <w:sz w:val="28"/>
          <w:sz w:val="28"/>
          <w:szCs w:val="28"/>
          <w:rtl w:val="true"/>
          <w:lang w:bidi="ar-SA"/>
        </w:rPr>
        <w:t xml:space="preserve">طلبوا وتر هاشم فشفوها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ميل من الزمان و يأس</w:t>
      </w:r>
    </w:p>
    <w:p>
      <w:pPr>
        <w:pStyle w:val="BookText"/>
        <w:rPr/>
      </w:pPr>
      <w:r>
        <w:rPr>
          <w:rFonts w:ascii="Amiri" w:hAnsi="Amiri" w:eastAsia="Amiri" w:cs="Amiri"/>
          <w:color w:val="111111"/>
          <w:sz w:val="28"/>
          <w:sz w:val="28"/>
          <w:szCs w:val="28"/>
          <w:rtl w:val="true"/>
          <w:lang w:bidi="ar-SA"/>
        </w:rPr>
        <w:t xml:space="preserve">و اذكروا مصرع الحسين 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قتيلا بجانب المهراس</w:t>
      </w:r>
    </w:p>
    <w:p>
      <w:pPr>
        <w:pStyle w:val="BookText"/>
        <w:rPr/>
      </w:pPr>
      <w:r>
        <w:rPr>
          <w:rFonts w:ascii="Amiri" w:hAnsi="Amiri" w:eastAsia="Amiri" w:cs="Amiri"/>
          <w:color w:val="111111"/>
          <w:sz w:val="28"/>
          <w:sz w:val="28"/>
          <w:szCs w:val="28"/>
          <w:rtl w:val="true"/>
          <w:lang w:bidi="ar-SA"/>
        </w:rPr>
        <w:t xml:space="preserve">والقتيل الذى بحرّان اضحى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 تناس</w:t>
      </w:r>
    </w:p>
    <w:p>
      <w:pPr>
        <w:pStyle w:val="BookText"/>
        <w:rPr/>
      </w:pPr>
      <w:r>
        <w:rPr>
          <w:rFonts w:ascii="IRNazanin" w:hAnsi="IRNazanin" w:eastAsia="IRNazanin"/>
          <w:color w:val="111111"/>
          <w:sz w:val="28"/>
          <w:sz w:val="28"/>
          <w:szCs w:val="28"/>
          <w:rtl w:val="true"/>
          <w:lang w:bidi="fa-IR"/>
        </w:rPr>
        <w:t>يكى از ايشان به مصاحب خود گفت كه اين مرد همۀ ما را به كشتن داد؛ پس سفاح امر نمود كه همۀ ايشان را كشتند و بر روى جسدهاى ايشان سفره گسترده و صرف طعام نمودند؛ در حالتى كه صداى آه و نالۀ حزين ايشان به گوشش مى رسيد تا آنكه همه 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به معنى خون ريز است، به همين جهت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بنى عباس در استيصال بنى اميّه و قطع آثار ايشان مساعى جميله به كار بردند تا آنكه محض جهت تشفّى قلب، قبرهاى ايشان را نبش كردند و استخوان هاى ايشان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معاويه چيزى به جز نخى مانند گرد و غبار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يزيد هم استخوان چندى مانند خاكستر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در ذى حجۀ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انبار درگذشت و برادرش، منصور دوانيقى، خليفه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سفارينى،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سالم بن سليمان، نابلسى سفارينى حنبلى،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اواخر قرن دوازدهم هجرت از علماى حنبليّه بوده و مصنّفات بسيارى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البحور الزّاهرة فى علوم الآخرة؛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تحبير الوفا فى سيرة المصطفى؛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النّساك فى فضل السّواك؛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اللّبيب باحبّ حبيب؛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المحرّر فى الكشف عن حال الخضر والاسكندر؛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المنظّم فى فضل شهر اللّه الاصمّ‌؛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المصنوعات فى الاحاديث الموضوعات؛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الزّرنب فى شرح السّيّدة زينب؛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السّياط فى قمع اهل اللّواط؛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العلى فى شرح اثر اميرالمؤمنين على عليه السلام و غير اينها</w:t>
      </w:r>
      <w:r>
        <w:rPr>
          <w:rFonts w:eastAsia="Amiri" w:cs="Amiri" w:ascii="Amiri" w:hAnsi="Amiri"/>
          <w:color w:val="111111"/>
          <w:sz w:val="28"/>
          <w:szCs w:val="28"/>
          <w:rtl w:val="true"/>
          <w:lang w:bidi="ar-SA"/>
        </w:rPr>
        <w:t>.</w:t>
      </w:r>
      <w:bookmarkStart w:id="320" w:name="pg15892_174218"/>
    </w:p>
    <w:p>
      <w:pPr>
        <w:pStyle w:val="BookText"/>
        <w:rPr/>
      </w:pPr>
      <w:bookmarkEnd w:id="320"/>
      <w:r>
        <w:rPr>
          <w:rFonts w:ascii="IRNazanin" w:hAnsi="IRNazanin" w:eastAsia="IRNazanin"/>
          <w:color w:val="111111"/>
          <w:sz w:val="28"/>
          <w:sz w:val="28"/>
          <w:szCs w:val="28"/>
          <w:rtl w:val="true"/>
          <w:lang w:bidi="fa-IR"/>
        </w:rPr>
        <w:t xml:space="preserve">ماه شوال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نابلس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مرادى، محمدخليل، سلك الدرر فى اعيان القرن الثانى عشر،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سفرا يا سفراى اربعه</w:t>
      </w:r>
    </w:p>
    <w:p>
      <w:pPr>
        <w:pStyle w:val="BookText"/>
        <w:rPr/>
      </w:pPr>
      <w:r>
        <w:rPr>
          <w:rFonts w:ascii="IRNazanin" w:hAnsi="IRNazanin" w:eastAsia="IRNazanin"/>
          <w:color w:val="111111"/>
          <w:sz w:val="28"/>
          <w:sz w:val="28"/>
          <w:szCs w:val="28"/>
          <w:rtl w:val="true"/>
          <w:lang w:bidi="fa-IR"/>
        </w:rPr>
        <w:t xml:space="preserve">چهار نفر نايب خاصّ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زمان غيبت صغرى از طرف قرين الشّرف آن حضرت سمت سفارت و نيابت خاصّه داشته اند و به عنوان نوّاب اربعه مذكور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سفرجلان، ابراهيم بن محمدابراهيم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دمشقى المولد والمنشأ والمدفن، از اكابر شعراى اوايل قرن دوازدهم هجرت مى باشد كه طبعى بسيار لطيف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و معانى و بيان و فنون ادبى و رياضى و مقدارى از علم حروف را از اساتيد وقت خوانده و ديوانش نيز به نام ديوان سفرجلانى در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دمشق وفات و در مقبرۀ باب الصغير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سفرجله، محمد بن حسين</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سفروه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شقروه</w:t>
      </w:r>
    </w:p>
    <w:p>
      <w:pPr>
        <w:pStyle w:val="BookText"/>
        <w:rPr/>
      </w:pPr>
      <w:r>
        <w:rPr>
          <w:rFonts w:eastAsia="Times New Roman" w:cs="Times New Roman" w:ascii="Times New Roman" w:hAnsi="Times New Roman"/>
          <w:color w:val="111111"/>
          <w:sz w:val="28"/>
          <w:szCs w:val="28"/>
          <w:lang w:val="en-US" w:bidi="en-US"/>
        </w:rPr>
        <w:t>41</w:t>
      </w:r>
    </w:p>
    <w:p>
      <w:pPr>
        <w:pStyle w:val="Heading3"/>
        <w:numPr>
          <w:ilvl w:val="2"/>
          <w:numId w:val="1"/>
        </w:numPr>
        <w:rPr/>
      </w:pPr>
      <w:bookmarkStart w:id="321" w:name="__RefHeading___Toc15382497_2142443653"/>
      <w:bookmarkStart w:id="322" w:name="_Toc110"/>
      <w:bookmarkEnd w:id="321"/>
      <w:r>
        <w:rPr>
          <w:rtl w:val="true"/>
        </w:rPr>
        <w:t>سقا</w:t>
      </w:r>
      <w:bookmarkEnd w:id="322"/>
    </w:p>
    <w:p>
      <w:pPr>
        <w:pStyle w:val="BookText"/>
        <w:rPr/>
      </w:pPr>
      <w:r>
        <w:rPr>
          <w:rFonts w:ascii="IRNazanin" w:hAnsi="IRNazanin" w:eastAsia="IRNazanin"/>
          <w:color w:val="111111"/>
          <w:sz w:val="28"/>
          <w:sz w:val="28"/>
          <w:szCs w:val="28"/>
          <w:rtl w:val="true"/>
          <w:lang w:bidi="fa-IR"/>
        </w:rPr>
        <w:t>سقا</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1469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سقّا، ابراهيم بن رمضان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قارى، در بدايت حال در قلعۀ دمشق شغل سقّايى داشت؛ پس به استانبول رفته و به تحصيل علم آغاز كرد؛ بالخصوص در تجويد و قرائت قرآن مهارتى بسزا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ابوايّوب انصارى امام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سال باز به دمشق برگشته و بناى </w:t>
      </w:r>
      <w:bookmarkStart w:id="323" w:name="pg15892_174219"/>
    </w:p>
    <w:p>
      <w:pPr>
        <w:pStyle w:val="BookText"/>
        <w:rPr/>
      </w:pPr>
      <w:bookmarkEnd w:id="323"/>
      <w:r>
        <w:rPr>
          <w:rFonts w:ascii="IRNazanin" w:hAnsi="IRNazanin" w:eastAsia="IRNazanin"/>
          <w:color w:val="111111"/>
          <w:sz w:val="28"/>
          <w:sz w:val="28"/>
          <w:szCs w:val="28"/>
          <w:rtl w:val="true"/>
          <w:lang w:bidi="fa-IR"/>
        </w:rPr>
        <w:t xml:space="preserve">وعظ و تدريس گذاشت تا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سقّا، ابراهيم بن على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شافعى، خطيب جامع ازهر،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بيست سال متصدى خطابت آن جامع بوده و تأليفات او حاكى از جلالت علمى اش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الصّدر بفضائل ليلة القدر؛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الامنيّة فى الخطب المنبريّة؛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 المنان به فضائل نصف شعبان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مصر چاپ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5382499_2142443653"/>
      <w:bookmarkStart w:id="325" w:name="_Toc111"/>
      <w:bookmarkEnd w:id="324"/>
      <w:r>
        <w:rPr>
          <w:rtl w:val="true"/>
        </w:rPr>
        <w:t>سكّاك</w:t>
      </w:r>
      <w:bookmarkEnd w:id="325"/>
    </w:p>
    <w:p>
      <w:pPr>
        <w:pStyle w:val="BookText"/>
        <w:rPr/>
      </w:pPr>
      <w:r>
        <w:rPr>
          <w:rFonts w:ascii="Amiri" w:hAnsi="Amiri" w:eastAsia="Amiri" w:cs="Amiri"/>
          <w:color w:val="111111"/>
          <w:sz w:val="28"/>
          <w:sz w:val="28"/>
          <w:szCs w:val="28"/>
          <w:rtl w:val="true"/>
          <w:lang w:bidi="ar-SA"/>
        </w:rPr>
        <w:t>سكّاك</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1471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سكّاك،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مى باشد كه كلمات عارفانه اش در ميان اين طبقه مشهور و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 از مرگ لذّت يابد؛ بيشتر از آنچه زنده از شربت 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موت التقى حيات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قوم و هم فى الناس احياء</w:t>
      </w:r>
    </w:p>
    <w:p>
      <w:pPr>
        <w:pStyle w:val="BookText"/>
        <w:rPr/>
      </w:pPr>
      <w:r>
        <w:rPr>
          <w:rFonts w:ascii="IRNazanin" w:hAnsi="IRNazanin" w:eastAsia="IRNazanin"/>
          <w:color w:val="111111"/>
          <w:sz w:val="28"/>
          <w:sz w:val="28"/>
          <w:szCs w:val="28"/>
          <w:rtl w:val="true"/>
          <w:lang w:bidi="fa-IR"/>
        </w:rPr>
        <w:t xml:space="preserve">زمانش پيش از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سال وفاتش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Heading3"/>
        <w:numPr>
          <w:ilvl w:val="2"/>
          <w:numId w:val="1"/>
        </w:numPr>
        <w:rPr/>
      </w:pPr>
      <w:bookmarkStart w:id="326" w:name="__RefHeading___Toc15382501_2142443653"/>
      <w:bookmarkStart w:id="327" w:name="_Toc112"/>
      <w:bookmarkEnd w:id="326"/>
      <w:r>
        <w:rPr>
          <w:rtl w:val="true"/>
        </w:rPr>
        <w:t>سكّاكى</w:t>
      </w:r>
      <w:bookmarkEnd w:id="327"/>
    </w:p>
    <w:p>
      <w:pPr>
        <w:pStyle w:val="BookText"/>
        <w:rPr/>
      </w:pPr>
      <w:r>
        <w:rPr>
          <w:rFonts w:ascii="Amiri" w:hAnsi="Amiri" w:eastAsia="Amiri" w:cs="Amiri"/>
          <w:color w:val="111111"/>
          <w:sz w:val="28"/>
          <w:sz w:val="28"/>
          <w:szCs w:val="28"/>
          <w:rtl w:val="true"/>
          <w:lang w:bidi="ar-SA"/>
        </w:rPr>
        <w:t>سكّاكى</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1472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سكّاكى، محمد بن محمد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سكّاكى حنفى،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عيون المذاهب كه جامع احكام فقهيّۀ </w:t>
      </w:r>
    </w:p>
    <w:p>
      <w:pPr>
        <w:pStyle w:val="BookText"/>
        <w:rPr/>
      </w:pPr>
      <w:r>
        <w:rPr>
          <w:rFonts w:ascii="IRNazanin" w:hAnsi="IRNazanin" w:eastAsia="IRNazanin"/>
          <w:color w:val="111111"/>
          <w:sz w:val="28"/>
          <w:sz w:val="28"/>
          <w:szCs w:val="28"/>
          <w:rtl w:val="true"/>
          <w:lang w:bidi="fa-IR"/>
        </w:rPr>
        <w:t xml:space="preserve">مذاهب چهارگانۀ اهل سنّت مى باشد و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در آنجا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سكّاكى، محمدعلى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شكيب، ملا محمدعلى</w:t>
      </w:r>
    </w:p>
    <w:p>
      <w:pPr>
        <w:pStyle w:val="BookText"/>
        <w:rPr/>
      </w:pPr>
      <w:r>
        <w:rPr>
          <w:rFonts w:eastAsia="Times New Roman" w:cs="Times New Roman" w:ascii="Times New Roman" w:hAnsi="Times New Roman"/>
          <w:color w:val="111111"/>
          <w:sz w:val="28"/>
          <w:szCs w:val="28"/>
          <w:lang w:val="en-US" w:bidi="en-US"/>
        </w:rPr>
        <w:t>1473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سكّاكى، منجم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بعد از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مشاهير دانشمندان نجوم، نيرنجات و طلسمات اواخر قرن هشتم هجرت مى باشد كه به سال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سكّاكى،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بكر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ابى بكر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خوارزمى الولاده، معتزلى الاصول، حنفى الفروع، سراج الدّين اللّقب، ابويعقوب الكنيه، سكّاكى الشّهره،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ادباى علماى عهد سلطان محمد خوارزم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شوال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ابن حاجب و نظاير 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صرف و منطق و كلام و معانى و بديع و بيان و شعر و عروض و قوافى دستى توانا داشت و مؤلف كتاب مفتاح العلوم مى باشد كه بارها در مصر و قاهره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عجمى نژاد بوده، علم صرف و نحو و اشتقاق و معانى و بيان و استدلال و عروض و قوافى و بعضى ديگر از علوم عربيّه را در آن كتاب با كمال جودت و متانت نگارش داده است؛ بدين جهت، محل توجه و اعتنا و اهتمام اكابر فحول مى باشد و به طرق مختلف به شرح و تحشيه و تلخيص تمام يا يك قسمت از آن پرداخته و حواشى و شروح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دمشقى سالف الترجمه نيز فقط قسم سوم آن را، كه در معانى و بيان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بديع است، تلخيص نموده و همين است كه به تلخيص مفتاح مشهور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سعد تفتازانى سالف الترجمه نيز دو فقره شرح مطول و مختصر را در شرح همين تلخيص </w:t>
      </w:r>
    </w:p>
    <w:p>
      <w:pPr>
        <w:pStyle w:val="BookText"/>
        <w:rPr/>
      </w:pPr>
      <w:r>
        <w:rPr>
          <w:rFonts w:ascii="IRNazanin" w:hAnsi="IRNazanin" w:eastAsia="IRNazanin"/>
          <w:color w:val="111111"/>
          <w:sz w:val="28"/>
          <w:sz w:val="28"/>
          <w:szCs w:val="28"/>
          <w:rtl w:val="true"/>
          <w:lang w:bidi="fa-IR"/>
        </w:rPr>
        <w:t>نگارش داده است و در حق كتاب مفتاح العلوم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سراج المعالى يوسف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بمفتاحه قد حلَّ كل معقد</w:t>
      </w:r>
    </w:p>
    <w:p>
      <w:pPr>
        <w:pStyle w:val="BookText"/>
        <w:rPr/>
      </w:pPr>
      <w:r>
        <w:rPr>
          <w:rFonts w:ascii="Amiri" w:hAnsi="Amiri" w:eastAsia="Amiri" w:cs="Amiri"/>
          <w:color w:val="111111"/>
          <w:sz w:val="28"/>
          <w:sz w:val="28"/>
          <w:szCs w:val="28"/>
          <w:rtl w:val="true"/>
          <w:lang w:bidi="ar-SA"/>
        </w:rPr>
        <w:t xml:space="preserve">و اعجز بالايجاز في سحر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به يسبى النهى و كأن قد</w:t>
      </w:r>
    </w:p>
    <w:p>
      <w:pPr>
        <w:pStyle w:val="BookText"/>
        <w:rPr/>
      </w:pPr>
      <w:r>
        <w:rPr>
          <w:rFonts w:ascii="Amiri" w:hAnsi="Amiri" w:eastAsia="Amiri" w:cs="Amiri"/>
          <w:color w:val="111111"/>
          <w:sz w:val="28"/>
          <w:sz w:val="28"/>
          <w:szCs w:val="28"/>
          <w:rtl w:val="true"/>
          <w:lang w:bidi="ar-SA"/>
        </w:rPr>
        <w:t xml:space="preserve">فلم ير في كتب الاوائل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تصدقني به فتفقد</w:t>
      </w:r>
    </w:p>
    <w:p>
      <w:pPr>
        <w:pStyle w:val="BookText"/>
        <w:rPr/>
      </w:pPr>
      <w:r>
        <w:rPr>
          <w:rFonts w:ascii="IRNazanin" w:hAnsi="IRNazanin" w:eastAsia="IRNazanin"/>
          <w:color w:val="111111"/>
          <w:sz w:val="28"/>
          <w:sz w:val="28"/>
          <w:szCs w:val="28"/>
          <w:rtl w:val="true"/>
          <w:lang w:bidi="fa-IR"/>
        </w:rPr>
        <w:t>در روضات الجنّات از سيد مجدالدّين محمد حسينى از معاصرين شيخ بهائى نقل كرده است كه سكّاكى در بدايت حال شغل آهنگرى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دوات كوچكى از آهن ساخته و قفلى عجيب براى آن ترتيب داد؛ به طورى كه وزن قفل و دوات از يك قيراط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دانگ يا ربع سدس و يا نصف عشر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كمتر بود و آن را هديۀ حضور سلطان نمود و بيش از اندازه اسباب حيرت سلطان و ندماى حضور گرديد، لكن در توسعه و ترقّى آن صنعت عجيب، عطف نظرى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شخصى ديگر وارد حضور سلطان شد و بيش از اندازه محل توجهات ملوكانه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سكّاكى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استفسار معلومش گرديد كه يكى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شرافت علم را ديد، از آنجا خارج شده و در سنّ سى سالگى به مدرسه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رنج ها كشيد تا در اثر تصميم و همّت و ثبات و استقامت گنج ها برده و گوى سبقت از اكابر علما ربود و ابواب علوم متنوعه و معارف گوناگون به روى او مفتوح شد و نام نيك در صفحۀ روزگار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البهيّة از حبيب السّير نقل كرده است كه سكّاكى علاوه بر علوم متداوله، در سحر و سيميا و فن طلسمات تسخير جن و دعوت كواكب و اجرام السماء و خواص الارض و ديگر علوم غريبه نيز محقّق و صاحب دستى توانا بود و پس از آنكه جغتاى خان بن چنگيزخان، حاكم بلخ و بدخشان و كاشغر و ماوراءالنهر، از مراتب علمى وى مستحضر گرديد، او را نديم خود قرار داد تا آنكه روزى با هم نشسته و چند مرغى در طيران بودند؛ پس جغتاى تير و كمان بر دست گرفته و شكار آنها را تصميم داد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سكّاكى پرسيد كه شكار كدام يك از آنها را در نظر دارى‌؟ جغتاى سه مرغ از آن جمله را معيّن نمود؛ پس سكّاكى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اى كشيده و چيزى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همان سه مرغ معيّن سرازير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اعتقاد جغتاى دربارۀ وى بيش از پيش شد و در نزد او با كمال ادب مى نشسته است؛ تا آنكه نايرۀ حسد و عدوان در كانون سينۀ اقران مشتعل شد و بالخصوص حبش عميد، وزير سلطان، كه بيشتر از ديگران در آتش حسد </w:t>
      </w:r>
    </w:p>
    <w:p>
      <w:pPr>
        <w:pStyle w:val="BookText"/>
        <w:rPr/>
      </w:pPr>
      <w:r>
        <w:rPr>
          <w:rFonts w:ascii="Amiri" w:hAnsi="Amiri" w:eastAsia="Amiri" w:cs="Amiri"/>
          <w:color w:val="111111"/>
          <w:sz w:val="28"/>
          <w:sz w:val="28"/>
          <w:szCs w:val="28"/>
          <w:rtl w:val="true"/>
          <w:lang w:bidi="ar-SA"/>
        </w:rPr>
        <w:t>مى سوخت، در صدد استيصال سكّاكى برآمد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سكّاكى هم از باطن امر مستحضر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جغتاى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كوكب سعادت وزير در هبوط است؛ خوف آن را دارم كه شقاوت وى در نفس سلطانى نيز مؤثر و كارگر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اين حرف، وزير را معزول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دربارى و وزارت مختل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جغتاى به سكاكى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است كه سعادت اوّلى وزير باز به حالت اصلى برگشته و كوكب سعد او طلوع كرده باشد كه هيچ نحوست پايدار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حبش عميد به وزارت منصوب شد، ولكن آنى از سعايت سكّاكى فروگذارى نمى كرد تا آنكه سكّاكى ستارۀ مرّيخ را، كه به حكم قواعد نجوميّه متعلّق به لشكريان است، تسخير نمود و انقلابى در لشكريان جغتاى به بروز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از فرصت استفاده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قدرت او بدين اندازه باشد، پس خلع سلطنت نيز مستبعد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تأثير بزرگى در نفس جغتاى بخشيد و سكّاكى را امر به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سال ديگر زندانى بوده تا در اوايل رجب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لكنوى، ابوالحسنات محمد عبدالحى، الفوائد البهيّة فى تراجم الحنفيّة،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سكاكينى، حسن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بكر بن ابى القاسم، دمشقى همدانى، از اكابر علماى اماميّه مى باشد كه پدرش شيعه بود و در چندين علم فضيلت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لكن در مذهب شيعه غلوى به خرج نمى داده و كسى را سبّ نمى كرده است؛ اما خود حسن در تشيّع غلو داشته تا آنكه غالى بودن او نزد قاضى شرف الدين مالكى ثابت شد و علاوه بر آن، به استناد اينكه او ابوبكر و عمر را تكفير كرده، عايشه و حفصه را قذف نموده، جبرئيل را در رسالت خود به غلط منسوب داشته و به جهت بعضى نسبت هاى ديگر بر كفر و زندقه و واجب القتل بودن او حكم داد و در يازدهم جمادى الاولى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سوق الخيل دمشق به قتلش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رياض العلماء نقل شده، بديهى است كه همۀ اين نسبت ها تهمت و از مفتريات شهود بوده است</w:t>
      </w:r>
      <w:r>
        <w:rPr>
          <w:rFonts w:eastAsia="IRNazanin" w:cs="IRNazanin"/>
          <w:color w:val="111111"/>
          <w:sz w:val="28"/>
          <w:szCs w:val="28"/>
          <w:rtl w:val="true"/>
          <w:lang w:bidi="fa-IR"/>
        </w:rPr>
        <w:t xml:space="preserve">. </w:t>
      </w:r>
      <w:bookmarkStart w:id="328" w:name="pg15892_174223"/>
    </w:p>
    <w:p>
      <w:pPr>
        <w:pStyle w:val="BookText"/>
        <w:rPr/>
      </w:pPr>
      <w:bookmarkEnd w:id="328"/>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ابن حجر عسقلانى، احمد بن على، الدرر الكامنة في اعيان المائة الثامنه،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5382503_2142443653"/>
      <w:bookmarkStart w:id="330" w:name="_Toc113"/>
      <w:bookmarkEnd w:id="329"/>
      <w:r>
        <w:rPr>
          <w:rtl w:val="true"/>
        </w:rPr>
        <w:t>سكّرى</w:t>
      </w:r>
      <w:bookmarkEnd w:id="330"/>
    </w:p>
    <w:p>
      <w:pPr>
        <w:pStyle w:val="BookText"/>
        <w:rPr/>
      </w:pPr>
      <w:r>
        <w:rPr>
          <w:rFonts w:ascii="Amiri" w:hAnsi="Amiri" w:eastAsia="Amiri" w:cs="Amiri"/>
          <w:color w:val="111111"/>
          <w:sz w:val="28"/>
          <w:sz w:val="28"/>
          <w:szCs w:val="28"/>
          <w:rtl w:val="true"/>
          <w:lang w:bidi="ar-SA"/>
        </w:rPr>
        <w:t>سكّرى</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سكّرى، حسن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عبيداللّه بن عبدالرّحمان بن علاء بن ابى صفرة بن مهلب،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ادبا مى باشد كه در نحو و لغت و انساب و وقايع، خبير و در فقه نيز بصير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خوب داشت از ابوحاتم سجستانى و عباس بن فرج رياشى و ديگر اكابر وقت اخذ مراتب علميّه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 زمان جاهليّت و صدر اسلام را جمع و تدوين نمود و اكثر آنها را شرح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كتب ادبيّه نظيرى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موضوعى كه تأليف مى كرد، نهايت استقصا به كار مى برد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الابيات السّائرة؛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اللّصوص؛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اشعار الهذليّين؛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المناهل والفرى؛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درگذشت و بعضى از ارباب تراجم نام و نسب سكّرى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بن حسين بن عبدالرحمان بن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عبداللّه بن حسن يا عبداللّه بن علاء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سكّرى، حسن بن حسين</w:t>
      </w:r>
    </w:p>
    <w:p>
      <w:pPr>
        <w:pStyle w:val="BookText"/>
        <w:rPr/>
      </w:pPr>
      <w:r>
        <w:rPr>
          <w:rFonts w:eastAsia="Times New Roman" w:cs="Times New Roman" w:ascii="Times New Roman" w:hAnsi="Times New Roman"/>
          <w:color w:val="111111"/>
          <w:sz w:val="28"/>
          <w:szCs w:val="28"/>
          <w:lang w:val="en-US" w:bidi="en-US"/>
        </w:rPr>
        <w:t>1477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سكسكى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رجالى لقب اسود بن عرفجه، عبيده و بعض ديگر بوده و شرح حال ايشان در آن علم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تنقيح المقال ضمن شرح حال اسود بن </w:t>
      </w:r>
      <w:bookmarkStart w:id="331" w:name="pg15892_174224"/>
    </w:p>
    <w:p>
      <w:pPr>
        <w:pStyle w:val="BookText"/>
        <w:rPr/>
      </w:pPr>
      <w:bookmarkEnd w:id="331"/>
      <w:r>
        <w:rPr>
          <w:rFonts w:ascii="IRNazanin" w:hAnsi="IRNazanin" w:eastAsia="IRNazanin"/>
          <w:color w:val="111111"/>
          <w:sz w:val="28"/>
          <w:sz w:val="28"/>
          <w:szCs w:val="28"/>
          <w:rtl w:val="true"/>
          <w:lang w:bidi="fa-IR"/>
        </w:rPr>
        <w:t xml:space="preserve">عرفجه از قاموس نقل كرده است كه سكسكى به قبيلۀ سكاسك نامى از يمن منسوب است و در مقام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پس، از بعض محقّقين نقل كرده كه در يمن دو قبيله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يكى از كنده كه جدّ ايشان سكسك بن اشرس بن ثور و نام سكسك حميس و ديگرى از حمير كه جدّ ايشان زيد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سكاسك بن وائلة بن حمير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سكن، احمد بن محمد بن حسن قرشى</w:t>
      </w:r>
    </w:p>
    <w:p>
      <w:pPr>
        <w:pStyle w:val="BookText"/>
        <w:rPr/>
      </w:pPr>
      <w:r>
        <w:rPr>
          <w:rFonts w:ascii="IRNazanin" w:hAnsi="IRNazanin" w:eastAsia="IRNazanin"/>
          <w:color w:val="111111"/>
          <w:sz w:val="28"/>
          <w:sz w:val="28"/>
          <w:szCs w:val="28"/>
          <w:rtl w:val="true"/>
          <w:lang w:bidi="fa-IR"/>
        </w:rPr>
        <w:t>شرح حالش در علم رجال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سكندرى، احمد بن محمد بن عبدالكريم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عطا، احمد بن محمد</w:t>
      </w:r>
    </w:p>
    <w:p>
      <w:pPr>
        <w:pStyle w:val="BookText"/>
        <w:rPr/>
      </w:pPr>
      <w:r>
        <w:rPr>
          <w:rFonts w:eastAsia="Times New Roman" w:cs="Times New Roman" w:ascii="Times New Roman" w:hAnsi="Times New Roman"/>
          <w:color w:val="111111"/>
          <w:sz w:val="28"/>
          <w:szCs w:val="28"/>
          <w:lang w:val="en-US" w:bidi="en-US"/>
        </w:rPr>
        <w:t>1478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سكوتى، احمد بن حسن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انساب مى باشد و به زعم بعضى، نسبت به وقايع عرب داناتر از وى كسى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ادبيّه را از ثعلب نحوى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 و در نزد مكتفى و مقتدر، خليفۀ هفدهمى و هيجدهمى عباسى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 داشته و 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5382505_2142443653"/>
      <w:bookmarkStart w:id="333" w:name="_Toc114"/>
      <w:bookmarkEnd w:id="332"/>
      <w:r>
        <w:rPr>
          <w:rtl w:val="true"/>
        </w:rPr>
        <w:t>سكونى</w:t>
      </w:r>
      <w:bookmarkEnd w:id="333"/>
    </w:p>
    <w:p>
      <w:pPr>
        <w:pStyle w:val="BookText"/>
        <w:rPr/>
      </w:pPr>
      <w:r>
        <w:rPr>
          <w:rFonts w:ascii="Amiri" w:hAnsi="Amiri" w:eastAsia="Amiri" w:cs="Amiri"/>
          <w:color w:val="111111"/>
          <w:sz w:val="28"/>
          <w:sz w:val="28"/>
          <w:szCs w:val="28"/>
          <w:rtl w:val="true"/>
          <w:lang w:bidi="ar-SA"/>
        </w:rPr>
        <w:t>سكونى</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1479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سكونى، اسماعيل بن ابى زياد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جهت انتساب به قبيلۀ مذكور،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به جهت جوفروشى،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موصوف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حضرت صادق عليه السلام بوده و اخبار بسيارى از آن حضرت روايت نموده است و اكثر علماى رجال، عامى المذهب و موثّقش دانسته و روايت او را تلقى به قبول مى نمايند، بلكه ميرداماد راشحۀ تاسعه از كتاب رواشح سماويّۀ خود را فقط براى بيان همين موضوع منعقد نموده است كه ضعف </w:t>
      </w:r>
    </w:p>
    <w:p>
      <w:pPr>
        <w:pStyle w:val="BookText"/>
        <w:rPr/>
      </w:pPr>
      <w:r>
        <w:rPr>
          <w:rFonts w:ascii="IRNazanin" w:hAnsi="IRNazanin" w:eastAsia="IRNazanin"/>
          <w:color w:val="111111"/>
          <w:sz w:val="28"/>
          <w:sz w:val="28"/>
          <w:szCs w:val="28"/>
          <w:rtl w:val="true"/>
          <w:lang w:bidi="fa-IR"/>
        </w:rPr>
        <w:t>روايات سكونى، چنانچه بين الطلبه مشهور است، بى اصل بوده و اجماع اصحاب، بر توثيق و قبول روايات او منعقد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يك كتاب تفسير قرآن هم تأليف داده است، بلكه بعضى از علماى رجال، سكونى را عادل و امامى مذهب و صحيح الروايه دانسته اند و شرح و بسط زائد را محول به كتب رجاليّه مى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سكونى، خليل بن اسماعيل بن عبدالملك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قارى نحوى متورّع فاضل متفنن، از مشاهير ادباى قرن ششم هجرت مى باشد كه در نظم و نثر بر ديگران تقدّم داشت و شب سوم رمضان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سكونى، على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بن على، سكونى حلّى، نحوى لغوى، شيعى امامى، به نحو و لغت عارف، حسن الفهم و به تصحيح كتب حريص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نوشته بوده، در حفظ داشته و شعر خوب مى گفته و مصنّفاتى دارد و در حدود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سكونى، محمد بن محمد</w:t>
      </w:r>
    </w:p>
    <w:p>
      <w:pPr>
        <w:pStyle w:val="BookText"/>
        <w:rPr/>
      </w:pPr>
      <w:r>
        <w:rPr>
          <w:rFonts w:ascii="IRNazanin" w:hAnsi="IRNazanin" w:eastAsia="IRNazanin"/>
          <w:color w:val="111111"/>
          <w:sz w:val="28"/>
          <w:sz w:val="28"/>
          <w:szCs w:val="28"/>
          <w:rtl w:val="true"/>
          <w:lang w:bidi="fa-IR"/>
        </w:rPr>
        <w:t xml:space="preserve">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منصور،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ثقات فقهاى اماميّۀ اهل بصره مى باشد كه در وقت خود شيخ الطائفه بود و كتاب الحيض و كتاب السّهو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وفاتش به دست نيامد، لكن پيش از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بلكه ظاهر اسامى كتب او و ظاهر كالصّريح اين جمله كه در حق او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از ائمّه روايت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آنكه عهد سعادت حضرات ائمّۀ معصومين عليهم السلام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رجاليه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سكّيت، يعقوب بن اسحاق</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اوّل و تشديد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حالش در كتب رجاليّه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على بن فضل</w:t>
      </w:r>
    </w:p>
    <w:p>
      <w:pPr>
        <w:pStyle w:val="BookText"/>
        <w:rPr/>
      </w:pPr>
      <w:r>
        <w:rPr>
          <w:rFonts w:ascii="Amiri" w:hAnsi="Amiri" w:eastAsia="Amiri" w:cs="Amiri"/>
          <w:color w:val="111111"/>
          <w:sz w:val="28"/>
          <w:sz w:val="28"/>
          <w:szCs w:val="28"/>
          <w:rtl w:val="true"/>
          <w:lang w:bidi="ar-SA"/>
        </w:rPr>
        <w:t>شرح حالش موكول به كتب رجاليّه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1483-1485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سكينه، بنت الحسين بن على بن ابى طالب عليهم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سامى آن مخدّرۀ معظّمه، در كلمات ارباب تراجم،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است، لكن موافق نقل معتمد، عبداللّه بن حسن بن على بن ابى طالب عليهم السلام نام آن بانوى معظّمه را از محمد بن سائب نسّابۀ كلبى آتى الترجمه استفسار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اميمه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عبداللّه نيز تصديقش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مخدّره است كه از طرف مادرش، رباب، بدان ملقّب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خاتون معظّمه از پردگيان خانوادۀ رسالت و نسوان بزرگ اسلام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فاضله، آداب مرضيه، صفات حميده، وفور عقل و دانش، جود و كرم و بخشش در مقامى بس بلند، در فنون فصاحت و بلاغت و سخن سنجى از اساتيد وقت و سيدۀ زنان عصر خود و اجمل و اكمل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قوى البنيانش مرجع ادبا و فضلا و شعرا و ارباب كمال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مشاهير اهل سخن نتايج طبع خود را به نظر حقايق اثر آن خاتون عالى مقام مى رساندند و هركسى به اندازۀ كمال خود به صله و انعام شاهانه نائل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معارضه و منافسه نيز به انتقاد و داورى آن معدن فصاحت متقاعد مى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و حكايات طريفۀ آن مخدّره بسيار است و حضرت حسين بن على عليهما السلام نسبت به آن خاتون معظّمه و والدۀ ماجده اش، رباب، محبّت زايدالوصف داشته و در حق ايشان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انني لاحب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بها سكينة او رباب</w:t>
      </w:r>
    </w:p>
    <w:p>
      <w:pPr>
        <w:pStyle w:val="BookText"/>
        <w:rPr/>
      </w:pPr>
      <w:r>
        <w:rPr>
          <w:rFonts w:ascii="Amiri" w:hAnsi="Amiri" w:eastAsia="Amiri" w:cs="Amiri"/>
          <w:color w:val="111111"/>
          <w:sz w:val="28"/>
          <w:sz w:val="28"/>
          <w:szCs w:val="28"/>
          <w:rtl w:val="true"/>
          <w:lang w:bidi="ar-SA"/>
        </w:rPr>
        <w:t xml:space="preserve">احبهما و ابذل جل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لعاتب عندي عتاب</w:t>
      </w:r>
    </w:p>
    <w:p>
      <w:pPr>
        <w:pStyle w:val="BookText"/>
        <w:rPr/>
      </w:pPr>
      <w:r>
        <w:rPr>
          <w:rFonts w:ascii="Amiri" w:hAnsi="Amiri" w:eastAsia="Amiri" w:cs="Amiri"/>
          <w:color w:val="111111"/>
          <w:sz w:val="28"/>
          <w:sz w:val="28"/>
          <w:szCs w:val="28"/>
          <w:rtl w:val="true"/>
          <w:lang w:bidi="ar-SA"/>
        </w:rPr>
        <w:t>در نور الابصار شبلنجى اين بيت را نيز بدانها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لهم و ان عابوا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او يغيبنى التراب</w:t>
      </w:r>
    </w:p>
    <w:p>
      <w:pPr>
        <w:pStyle w:val="BookText"/>
        <w:rPr/>
      </w:pPr>
      <w:r>
        <w:rPr>
          <w:rFonts w:ascii="Amiri" w:hAnsi="Amiri" w:eastAsia="Amiri" w:cs="Amiri"/>
          <w:color w:val="111111"/>
          <w:sz w:val="28"/>
          <w:sz w:val="28"/>
          <w:szCs w:val="28"/>
          <w:rtl w:val="true"/>
          <w:lang w:bidi="ar-SA"/>
        </w:rPr>
        <w:t>نيز بدان حضرت منسوب است كه در حق آن دو مخدّره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الليل موصول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زارت سكينة والرباب</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به حكم اتحاد وزن و قافيه، آن است كه اين بيت نيز تتمّۀ همان ابيات مذكوره </w:t>
      </w:r>
    </w:p>
    <w:p>
      <w:pPr>
        <w:pStyle w:val="BookText"/>
        <w:rPr/>
      </w:pPr>
      <w:r>
        <w:rPr>
          <w:rFonts w:ascii="IRNazanin" w:hAnsi="IRNazanin" w:eastAsia="IRNazanin"/>
          <w:color w:val="111111"/>
          <w:sz w:val="28"/>
          <w:sz w:val="28"/>
          <w:szCs w:val="28"/>
          <w:rtl w:val="true"/>
          <w:lang w:bidi="fa-IR"/>
        </w:rPr>
        <w:t>است و مراد از آن، به نوشتۀ بعضى از اهل فضل، آنكه چون رباب و سكينه براى صلۀ ارحام مى رفتند، اندك مفارقت ايشان موجب ضجرت خاطر مبارك حجة اللّه مى گرديد؛ لذا همين بيت را در معنى طول ليل، كه در عالم تصور از لوازم اندوه و غم و افسردگى است، فرموده اند؛ يعنى شب از كثرت طول، در اثر مفارقت، گويا كه يك شب نيست، بلكه چند شب متصل به يكديگر است و اساتيد فنّ شعر و علم و ادب، اين كلمات بلاغت سمات را در بيان حق آن معنى، بسيار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منظور آن بزرگوار اين باشد كه از كثرت غم، روز روشن نيز تيره و تار و مانند شب مى شود و گويا كه شب به شب متصل مى گردد، نه به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حضرت سكينه عليها السلام به نوشتۀ ابن خلكان، كه معتقد اكثر ارباب سير هم مى باشد، روز پنجشنبه پنجم ربيع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مدينۀ منوّره وقوع يافته و موافق آنچه از درر الاصداف شربينى نقل شده، در همان روز از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بوده است و قول اوّل اقرب به صحت مى باشد؛ امّا قبرى كه در مقبرۀ باب الصغير از دمشق بوده و به حضرت سكينه عليها السلام منسوب دارند، قطعاً بى اصل و ناشى از اشتباه اسمى است كه به تصريح بعضى از اهل فن، به حكم خط كوفى كه بر سر صندوق روى آن قبر نوشته شده، همان قبر از سكينه نامى از بنات ملوك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ولادت و سن و سال حضرت سكينه در واقعۀ كربلا و معقودۀ عبداللّه بن امام حسن از شهداى كربلا بودن آن مخدّره و مشهور بودن همين قضيّه به نام ازدواج قاسم بن حسن با فاطمه بنت الحسين كه مشهور بى اصل است و ديگر مزاياى احوال و ادوار زندگانى آن مخدّرۀ معظّمه، كتاب مستقلى را لازم داشته و همۀ آنها را موكول به كتب مبسوطه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رباب، والدۀ ماجدۀ حضرت سكينه، دختر امرؤالقيس بن عدى بن اوس قضاعى كلبى و حرم محترم حضرت حسين بن على عليهما السلام از خواتين معظّمۀ عصر خود بوده و در مرثيۀ آن حضرت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الذى كان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قتيل غير مدفون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النبى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جنبت خسران الموازين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لى جبلا صعبا الوذ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تصحبنا بالرحم والدين </w:t>
      </w:r>
    </w:p>
    <w:p>
      <w:pPr>
        <w:pStyle w:val="BookText"/>
        <w:rPr/>
      </w:pPr>
      <w:r>
        <w:rPr>
          <w:rFonts w:ascii="Amiri" w:hAnsi="Amiri" w:eastAsia="Amiri" w:cs="Amiri"/>
          <w:color w:val="111111"/>
          <w:sz w:val="28"/>
          <w:sz w:val="28"/>
          <w:szCs w:val="28"/>
          <w:rtl w:val="true"/>
          <w:lang w:bidi="ar-SA"/>
        </w:rPr>
        <w:t xml:space="preserve">من لليتامى و من للسائلين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 يأوى اليه كل مسكين</w:t>
      </w:r>
    </w:p>
    <w:p>
      <w:pPr>
        <w:pStyle w:val="BookText"/>
        <w:rPr/>
      </w:pPr>
      <w:r>
        <w:rPr>
          <w:rFonts w:ascii="Amiri" w:hAnsi="Amiri" w:eastAsia="Amiri" w:cs="Amiri"/>
          <w:color w:val="111111"/>
          <w:sz w:val="28"/>
          <w:sz w:val="28"/>
          <w:szCs w:val="28"/>
          <w:rtl w:val="true"/>
          <w:lang w:bidi="ar-SA"/>
        </w:rPr>
        <w:t xml:space="preserve">واللّه لاابتغى صهرا بصهركم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اغيب بين الرمل والطين</w:t>
      </w:r>
    </w:p>
    <w:p>
      <w:pPr>
        <w:pStyle w:val="BookText"/>
        <w:rPr/>
      </w:pPr>
      <w:r>
        <w:rPr>
          <w:rFonts w:ascii="IRNazanin" w:hAnsi="IRNazanin" w:eastAsia="IRNazanin"/>
          <w:color w:val="111111"/>
          <w:sz w:val="28"/>
          <w:sz w:val="28"/>
          <w:szCs w:val="28"/>
          <w:rtl w:val="true"/>
          <w:lang w:bidi="fa-IR"/>
        </w:rPr>
        <w:t>آن مخدّره بعد از واقعۀ كربلا يك 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مدت اصلاً در زير سقفى ننشست و سايه بر سرش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از همين مخدّره فرزند ديگرى نيز بوده عبداللّه نام كه بين الناس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امرؤالقيس، پدر رباب، در عهد خلافت عمر به شرف اسلام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شخصى شريف و شجاع و دلير و از مشايخ بنى كليب بوده، از طرف خليفه به امارت گروهى از قضاعۀ شام منصوب گرديد و او غير از امرؤالقيس، شاعر مشهور از ملوك عرب، صاحب قصيدۀ معلّقه مى باشد كه او كندى و از شعراى جاهليين بوده، ولى اين، كلبى و از مخضرمين است كه هر دو دورۀ جاهليّت و اسلام را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نور الابصار؛ امين عاملى، محسن، اعيان الشيعة،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اعتمادالسلطنه، محمدحسن خان، خيرات حسان،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سلاّر، حمزة بن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ديلمى طبرستانى،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فقيهى است ثقة و جليل القدر و عظيم الشأن از وجوه و اعيان و ثقات اماميّه و اعاظم علماى متقدّمين اثناعشريّه كه در علم و ادب مقدّم و فتاوى و اقوال او در كتب فقهيّه مذكور و از شاگردان شيخ مفيد و علم الهدى سيد مرتضى و از مشايخ روايت شيخ ابوعلى طوسى و نخستين كسى است از اماميّه كه به حرمت نماز جمعه در زمان غيبت فتوا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به سمت نيابت از طرف سيد مرتضى درس مى گفته، بلكه در اثر فقاهت و جلالت مراتب علميّه، از طرف سيّد، منصب حكومت شرعيّه و فصل خصومات و مرافعات دينيّه را نيز در بلاد حلب داشته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الابواب والفصول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حقيقة الجوهر؛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ابى الحسن البصرى فى نقض الشّافى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قاضى عبدالجبار معتزلى، كتابى در ابطال مذهب شيعه تأليف داده و به المغنى الكافى موسومش داشت؛ پس سيد مرتضى كتاب الشّافى فى نقض الكافى را تأليف كرد و ابوالحسن بصرى كتابى</w:t>
      </w:r>
    </w:p>
    <w:p>
      <w:pPr>
        <w:pStyle w:val="BookText"/>
        <w:rPr/>
      </w:pPr>
      <w:r>
        <w:rPr>
          <w:rFonts w:ascii="IRNazanin" w:hAnsi="IRNazanin" w:eastAsia="IRNazanin"/>
          <w:color w:val="111111"/>
          <w:sz w:val="28"/>
          <w:sz w:val="28"/>
          <w:szCs w:val="28"/>
          <w:rtl w:val="true"/>
          <w:lang w:bidi="fa-IR"/>
        </w:rPr>
        <w:t>در نقض كتاب شافى نوشت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هم همين كتاب ردّ بر ابوالحسن را به امر سيد مرتضى تأليف داد و اين خود نيز دليلى متقن بر جلالت علمى سلاّر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المراسم العلويّة والاحكام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كه با ده كتاب ديگر به نام جوامع الفقه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فى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سلاّر در ششم ماه رمضان المبارك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ماه صفر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و در قريۀ خسروشاه نامى در چهار فرسخى تبريز مدفون شد و در زبان اهالى محل در زمان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سالاّر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عنوان مشهورى صاحب ترجمه،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معرّب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پارسى، امير و رئيس كل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امل الآمل به هر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مذكورش داشته و گويد كه اين دويمى مشهورتر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الجنّات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به هركدام از وجه مذكور كه باشد، لفظى است عجمى و به معنى امير و رئيس و شريف مى باشد و در اصطلاح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شايع تر است و ظاهر كلام بعضى از ارباب رجال و تراجم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اصلى صاحب ترجمه مى باشد، نه لقب او و كيف كان، بعد از اتحاد قطعى مسمّى اين اختلافات سهل و جاى مداقه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احول مسمّى جز يكى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كتب رجاليه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سلامى، محمد بن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عبيداللّه بن محمد بن محمد بن يحيى، مخزومى،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مشاهير شعراى عراق عرب و اشعر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وليد بن وليد بن مغيرة مخزومى، برادر خالد بن وليد،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دارالسلام بغداد، كه مولد و منشأ وى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به شعر گفتن آغاز كرد و نخستين شعر اوست كه در ده سالگى در مكتب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بدائع الحسن فيه مفترقة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اعين الناس فيه متفقة</w:t>
      </w:r>
    </w:p>
    <w:p>
      <w:pPr>
        <w:pStyle w:val="BookText"/>
        <w:rPr/>
      </w:pPr>
      <w:r>
        <w:rPr>
          <w:rFonts w:ascii="Amiri" w:hAnsi="Amiri" w:eastAsia="Amiri" w:cs="Amiri"/>
          <w:color w:val="111111"/>
          <w:sz w:val="28"/>
          <w:sz w:val="28"/>
          <w:szCs w:val="28"/>
          <w:rtl w:val="true"/>
          <w:lang w:bidi="ar-SA"/>
        </w:rPr>
        <w:t xml:space="preserve">سهام الحاظه مفوقة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 لحظه رشقه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كتب الحسن فوق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مليح و حق من خلقه </w:t>
      </w:r>
    </w:p>
    <w:p>
      <w:pPr>
        <w:pStyle w:val="BookText"/>
        <w:rPr/>
      </w:pPr>
      <w:r>
        <w:rPr>
          <w:rFonts w:ascii="IRNazanin" w:hAnsi="IRNazanin" w:eastAsia="IRNazanin"/>
          <w:color w:val="111111"/>
          <w:sz w:val="28"/>
          <w:sz w:val="28"/>
          <w:szCs w:val="28"/>
          <w:rtl w:val="true"/>
          <w:lang w:bidi="fa-IR"/>
        </w:rPr>
        <w:t>در سنّ كودكى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ابوعثمان خالدى و ابوالفرج ببغا و ابوالحسن تلعفرى و ديگر مشايخ شعرا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براعت او با آن نو سالگى كه داشته، موجب حيرت و شگفت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گرديد تا آنكه به سرقت شعريّه اش متّهم داشته و بناى امتحان و تجربه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شعرا را دعوت و سلامى را نيز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بارانى شديد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ژاله و تگرگ بسيارى باريدن گرفت؛ به طورى كه روى زمين از تگرگ مستور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خالدى در آن حال نارنجى را كه در دست داشته، بر روى ژاله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را مخاطب داشت كه آيا حاضر و مايل هستيد كه همين كيفيت حاصله از وقوع نارنج بر روى ژاله و اين منظره را وصف نماييم‌؟ پس سلامى فوراً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الخالدى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الاوحد الندب الخطير</w:t>
      </w:r>
    </w:p>
    <w:p>
      <w:pPr>
        <w:pStyle w:val="BookText"/>
        <w:rPr/>
      </w:pPr>
      <w:r>
        <w:rPr>
          <w:rFonts w:ascii="Amiri" w:hAnsi="Amiri" w:eastAsia="Amiri" w:cs="Amiri"/>
          <w:color w:val="111111"/>
          <w:sz w:val="28"/>
          <w:sz w:val="28"/>
          <w:szCs w:val="28"/>
          <w:rtl w:val="true"/>
          <w:lang w:bidi="ar-SA"/>
        </w:rPr>
        <w:t xml:space="preserve">اهدى لماء المزن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جموده نار السعير</w:t>
      </w:r>
    </w:p>
    <w:p>
      <w:pPr>
        <w:pStyle w:val="BookText"/>
        <w:rPr/>
      </w:pPr>
      <w:r>
        <w:rPr>
          <w:rFonts w:ascii="Amiri" w:hAnsi="Amiri" w:eastAsia="Amiri" w:cs="Amiri"/>
          <w:color w:val="111111"/>
          <w:sz w:val="28"/>
          <w:sz w:val="28"/>
          <w:szCs w:val="28"/>
          <w:rtl w:val="true"/>
          <w:lang w:bidi="ar-SA"/>
        </w:rPr>
        <w:t xml:space="preserve">حتى اذا صدر العتا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اليه عن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p>
    <w:p>
      <w:pPr>
        <w:pStyle w:val="BookText"/>
        <w:rPr/>
      </w:pPr>
      <w:r>
        <w:rPr>
          <w:rFonts w:ascii="Amiri" w:hAnsi="Amiri" w:eastAsia="Amiri" w:cs="Amiri"/>
          <w:color w:val="111111"/>
          <w:sz w:val="28"/>
          <w:sz w:val="28"/>
          <w:szCs w:val="28"/>
          <w:rtl w:val="true"/>
          <w:lang w:bidi="ar-SA"/>
        </w:rPr>
        <w:t xml:space="preserve">بعثت اليه بعذره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خاطري ايدي السرور</w:t>
      </w:r>
    </w:p>
    <w:p>
      <w:pPr>
        <w:pStyle w:val="BookText"/>
        <w:rPr/>
      </w:pPr>
      <w:r>
        <w:rPr>
          <w:rFonts w:ascii="IRNazanin" w:hAnsi="IRNazanin" w:eastAsia="IRNazanin"/>
          <w:color w:val="111111"/>
          <w:sz w:val="28"/>
          <w:sz w:val="28"/>
          <w:szCs w:val="28"/>
          <w:rtl w:val="true"/>
          <w:lang w:bidi="fa-IR"/>
        </w:rPr>
        <w:t xml:space="preserve">لاتعذلوه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اهدىٰ الخدود الى الثغور</w:t>
      </w:r>
    </w:p>
    <w:p>
      <w:pPr>
        <w:pStyle w:val="BookText"/>
        <w:rPr/>
      </w:pPr>
      <w:r>
        <w:rPr>
          <w:rFonts w:ascii="IRNazanin" w:hAnsi="IRNazanin" w:eastAsia="IRNazanin"/>
          <w:color w:val="111111"/>
          <w:sz w:val="28"/>
          <w:sz w:val="28"/>
          <w:szCs w:val="28"/>
          <w:rtl w:val="true"/>
          <w:lang w:bidi="fa-IR"/>
        </w:rPr>
        <w:t>همۀ ايشان از آن سوء ظن خود منصرف شدند و به فضل و حذاقت وى تصديق آوردند، مگر تلعفرى كه همچنان بر عنادش افزود و سلامى نيز هجوهاى بسيارى در حق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سلامى به اصفهان نزد صاحب بن عبّاد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قصيدۀ بائيۀ خود را كه اين بيت از ابيات آن است،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تبسطنا على الآثام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العفو من ثمر الذنوب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الطاف فوق العاده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به قول مأمون عباسى اشاره و المام است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ارباب الجرائم تلذذى بالعفو، لتقربوا الىّ بالذنوب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مدّتى در آنجا بوده و عاقبت حضور عضدالدوله را تصميم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نيز با احترام تمام به شيراز نزد عضدالدّوله اعزامش داشت و توصيه اى نيز به ابوالقاسم عبدالعزيز بن يوسف، كه از وزراى وقت بوده،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شيراز در دربار آن سلطان علم دوست و معارف پرور نيز مشمول عنايات ملوكانه گرديد و از اشعار اوست كه در مدح سلطان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تشبّهه المداح فى الباس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لو رآه كان اصغر خادم</w:t>
      </w:r>
    </w:p>
    <w:p>
      <w:pPr>
        <w:pStyle w:val="BookText"/>
        <w:rPr/>
      </w:pPr>
      <w:r>
        <w:rPr>
          <w:rFonts w:ascii="Amiri" w:hAnsi="Amiri" w:eastAsia="Amiri" w:cs="Amiri"/>
          <w:color w:val="111111"/>
          <w:sz w:val="28"/>
          <w:sz w:val="28"/>
          <w:szCs w:val="28"/>
          <w:rtl w:val="true"/>
          <w:lang w:bidi="ar-SA"/>
        </w:rPr>
        <w:t xml:space="preserve">ففى جيشه خمسون الفا كعنتر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امضى و فى خزانه الف حاتم</w:t>
      </w:r>
    </w:p>
    <w:p>
      <w:pPr>
        <w:pStyle w:val="BookText"/>
        <w:rPr/>
      </w:pPr>
      <w:r>
        <w:rPr>
          <w:rFonts w:ascii="IRNazanin" w:hAnsi="IRNazanin" w:eastAsia="IRNazanin"/>
          <w:color w:val="111111"/>
          <w:sz w:val="28"/>
          <w:sz w:val="28"/>
          <w:szCs w:val="28"/>
          <w:rtl w:val="true"/>
          <w:lang w:bidi="fa-IR"/>
        </w:rPr>
        <w:t>عضدالدوله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كه سلامى را در مجلس خود مى بينم، گمان مى كنم عطارد، كه كوكب منشيان و اهل قلم است، از فلك آمده و پيش من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سلامى ديوان شعرى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و قصيده اى در مدح حضرت اميرالمؤمنين عليه السلام گفته كه به قصيدۀ سلاميّه معروف و مطلع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زمزم و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ابويعلى محمد بن ابى القاسم حسن اقساسى اين قصيده را شرح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كلام ذريعة مشعر است بر اينكه تشيّع سلامى، محمد بن عبداللّه مسلّم بوده و جاى ترديد نمى باشد و احتمال داده است كه كتاب الثّار فى تاريخ خوار نيز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سلامى روز پنجشنبه چهارم جمادى الاولى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ابن خلكان، وفيات الاعيان،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جرجى زيدان، تاريخ آداب اللّغة العربيّة،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سلامى، محمد بن ناصر </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بن على بن عمر بغدادى،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به همان سبب مذكور در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و حافظ بغداد، از مشاهير حفّاظ و ادبا، بسيار خوش نويس بوده؛ فنون ادبيّه را از خطيب تبريزى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الجوزى و ديگر اكابر وقت از وى روايت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شب سه شنبه هيجدهم شعبان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در مقبرۀ باب الحرب مدفون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خالد بن حماد </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ناصرى سلاوى،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اوايل قرن حاضر چهاردهم هجرى مغرب زمين مى باشد كه در علم تاريخ شهرت داشته و از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الاستقصاء لاخبار دول المغرب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طلعة المشترى فى النّسب الجعفرى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 الادباء، حسن بن على بن داوود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داوود، حسن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بالادين، اويسى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عرفاى نامى قرن سيزدهم هجرت مى باشد كه بعد از وفات پدر، بر مسند ارشاد نشست تا در جمادى الآخرۀ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سرور هندى در مادّۀ تاريخ وفات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سلطان ز دارالفنا بست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تاريخ ترحيل و توصيل آن</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سلطان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نامور شيخ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 البلغاء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سلطان الادباء</w:t>
      </w:r>
    </w:p>
    <w:p>
      <w:pPr>
        <w:pStyle w:val="BookText"/>
        <w:rPr/>
      </w:pPr>
      <w:r>
        <w:rPr>
          <w:rFonts w:eastAsia="Times New Roman" w:cs="Times New Roman" w:ascii="Times New Roman" w:hAnsi="Times New Roman"/>
          <w:color w:val="111111"/>
          <w:sz w:val="28"/>
          <w:szCs w:val="28"/>
          <w:lang w:val="en-US" w:bidi="en-US"/>
        </w:rPr>
        <w:t>1491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پورى، ملا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اكابر علما و عرفا و فقراى هند مى باشد كه در دفع كفر و بدعت اهتمام تمام به كار مى برد و در اعلان كلمۀ توحيد و احياى سنّت نبويّه بسيار مى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سه كتاب عفيفة الانبياء، كشف الغمّة و منهاج الدين و غير اينها نيز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اكبرشاه هندى مسموم شد و غلام سرور هندى در تاريخ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عبادت يافت عبداللّه 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آن عابد عالى مكان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فقر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عاشقان</w:t>
      </w:r>
      <w:r>
        <w:rPr>
          <w:rFonts w:eastAsia="IRNazanin" w:cs="IRNazanin"/>
          <w:color w:val="111111"/>
          <w:sz w:val="28"/>
          <w:szCs w:val="28"/>
          <w:rtl w:val="true"/>
          <w:lang w:bidi="fa-IR"/>
        </w:rPr>
        <w:t>»</w:t>
      </w:r>
      <w:r>
        <w:rPr>
          <w:rStyle w:val="FootnoteAnchor"/>
          <w:rtl w:val="true"/>
        </w:rPr>
        <w:footnoteReference w:id="18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الحكماء، حاج ميرزا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اطبّاى درجه اوّل عهد ناصرالدّين شاه قاجار و از اطبّاى حاذق قرن حاضر چهاردهم هجرى مى باشد كه در حضور شاه و طرف توجهات ملوكانه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شخص خودش تمامى جزئيّات قوانين حفظالصحه را رعايت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و دقايق خورد و خواب و كارهاى خود را مضبوط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دارالفنون تهران تدريس طبّ ايرانى مى نمود و كتابى در آن موضوع به نام ناصر الملوك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ديهى كلاك نام در نيم فرسخى كرج، كه ملك خودش بوده، وفات يافت و هم در آنجا به خاك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الحكماء، سيد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نظام الدين، سيد احمد بن محمدمعصوم</w:t>
      </w:r>
    </w:p>
    <w:p>
      <w:pPr>
        <w:pStyle w:val="BookText"/>
        <w:rPr/>
      </w:pPr>
      <w:r>
        <w:rPr>
          <w:rFonts w:ascii="Amiri" w:hAnsi="Amiri" w:eastAsia="Amiri" w:cs="Amiri"/>
          <w:color w:val="111111"/>
          <w:sz w:val="28"/>
          <w:sz w:val="28"/>
          <w:szCs w:val="28"/>
          <w:rtl w:val="true"/>
          <w:lang w:bidi="ar-SA"/>
        </w:rPr>
        <w:t>جد سيد احمد بن محمدمعصوم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الحكماء، محمد بن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خواجه نصير طوسى</w:t>
      </w:r>
    </w:p>
    <w:p>
      <w:pPr>
        <w:pStyle w:val="BookText"/>
        <w:rPr/>
      </w:pPr>
      <w:r>
        <w:rPr>
          <w:rFonts w:ascii="Amiri" w:hAnsi="Amiri" w:eastAsia="Amiri" w:cs="Amiri"/>
          <w:color w:val="111111"/>
          <w:sz w:val="28"/>
          <w:sz w:val="28"/>
          <w:szCs w:val="28"/>
          <w:rtl w:val="true"/>
          <w:lang w:bidi="ar-SA"/>
        </w:rPr>
        <w:t xml:space="preserve">سلطان الحكماء، هبة اللّه بن صاعد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التلميذ</w:t>
      </w:r>
    </w:p>
    <w:p>
      <w:pPr>
        <w:pStyle w:val="BookText"/>
        <w:rPr/>
      </w:pPr>
      <w:r>
        <w:rPr>
          <w:rFonts w:eastAsia="Times New Roman" w:cs="Times New Roman" w:ascii="Times New Roman" w:hAnsi="Times New Roman"/>
          <w:color w:val="111111"/>
          <w:sz w:val="28"/>
          <w:szCs w:val="28"/>
          <w:lang w:val="en-US" w:bidi="en-US"/>
        </w:rPr>
        <w:t>1493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الخطاطين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موافق آنچه ضمن تبريزى، خواجه ميرعلى اشاره نموديم، لقب مشهورى سلطانعلى مشهدى، خطّاط مشهور مى باشد كه تحت تربيت اظهر هروى به مقام علمى بس بلند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لغات عرب و رموز مصطلحات ادب مفتخر گرديد؛ پس اظهر او را به تحصيل خط واداشت و دائماً از راه نصيحت اين شعر 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مشق كوتاهى مكن پيوسته اى سلطانعلى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كن مشق خفى در شام كن مشق جلى</w:t>
      </w:r>
    </w:p>
    <w:p>
      <w:pPr>
        <w:pStyle w:val="BookText"/>
        <w:rPr/>
      </w:pPr>
      <w:r>
        <w:rPr>
          <w:rFonts w:ascii="IRNazanin" w:hAnsi="IRNazanin" w:eastAsia="IRNazanin"/>
          <w:color w:val="111111"/>
          <w:sz w:val="28"/>
          <w:sz w:val="28"/>
          <w:szCs w:val="28"/>
          <w:rtl w:val="true"/>
          <w:lang w:bidi="fa-IR"/>
        </w:rPr>
        <w:t xml:space="preserve">طولى نكشيد كه سلطانعلى در خوش نويسى طاق و حسن خط و اخلاق ستوده و كمالات و علوم متنوّعۀ او شهرۀ آفاق شد و به دربار شاه معارف خواه، سلطان حسين ميرزا بايقرا </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وزير روشن ضميرش، امير على شير نوايى، راه يافت و مشمول عنايات شاهانه و توجهات اميرانه گرديد؛ همه روزه هنرى تازه از نگارش مرقّعات و تذهيب كارى نفيس و رسامى برجسته و غيره از وى بروز مى يافت و امراى دولت خرسند مى گشتند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روزى شاه معظّم، از حسن خط نستعليق او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تحسين كرده </w:t>
      </w:r>
    </w:p>
    <w:p>
      <w:pPr>
        <w:pStyle w:val="BookText"/>
        <w:rPr/>
      </w:pPr>
      <w:r>
        <w:rPr>
          <w:rFonts w:ascii="IRNazanin" w:hAnsi="IRNazanin" w:eastAsia="IRNazanin"/>
          <w:color w:val="111111"/>
          <w:sz w:val="28"/>
          <w:sz w:val="28"/>
          <w:szCs w:val="28"/>
          <w:rtl w:val="true"/>
          <w:lang w:bidi="fa-IR"/>
        </w:rPr>
        <w:t>و فرمود كه بايد براى من، سنگ مزارى در نهايت زيبايى با ابدع خطوط جميله مهيّا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اوامر ملوكانه واجب الطاعه مى باشد، لكن اين بنده هرگز راضى به اين امر نيستم و عهده دار اين خدمت نمى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لختى از گذشتگان و فناى انسانى و به باد رفتن حشمت ملوك گوركانى سخن گفت و او را بنواخت تا آنكه تصميم گرفت و با خطوط نسخ و رقاع و نستعليق و نقوش مختلفه سنگى ساخت كه جالب حيرت بينندگان شد و بيشتر مورد انعامات آن شاه هنرپرور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كتيبه هاى مساجد هرات و ديگر آثار خيريه، كه از بناهاى اين شاه و وزير بوده اند، با خط نستعليق جلى سلطانعلى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گويند هنوز 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موى ريش و سرش سفيد نشده بوده است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ازين شكسته هرآن كس كند توقع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خواهم از او گرچه هست بس دشوار</w:t>
      </w:r>
    </w:p>
    <w:p>
      <w:pPr>
        <w:pStyle w:val="BookText"/>
        <w:rPr/>
      </w:pPr>
      <w:r>
        <w:rPr>
          <w:rFonts w:ascii="IRNazanin" w:hAnsi="IRNazanin" w:eastAsia="IRNazanin"/>
          <w:color w:val="111111"/>
          <w:sz w:val="28"/>
          <w:sz w:val="28"/>
          <w:szCs w:val="28"/>
          <w:rtl w:val="true"/>
          <w:lang w:bidi="fa-IR"/>
        </w:rPr>
        <w:t xml:space="preserve">اول مداد كه اندر سياهى و جريان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 بخت من و آب ديدۀ خون بار</w:t>
      </w:r>
    </w:p>
    <w:p>
      <w:pPr>
        <w:pStyle w:val="BookText"/>
        <w:rPr/>
      </w:pPr>
      <w:r>
        <w:rPr>
          <w:rFonts w:ascii="IRNazanin" w:hAnsi="IRNazanin" w:eastAsia="IRNazanin"/>
          <w:color w:val="111111"/>
          <w:sz w:val="28"/>
          <w:sz w:val="28"/>
          <w:szCs w:val="28"/>
          <w:rtl w:val="true"/>
          <w:lang w:bidi="fa-IR"/>
        </w:rPr>
        <w:t xml:space="preserve">دوم قلم كه چو مژگان من نباشد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خطى چو خط عنبرين يار نگار</w:t>
      </w:r>
    </w:p>
    <w:p>
      <w:pPr>
        <w:pStyle w:val="BookText"/>
        <w:rPr/>
      </w:pPr>
      <w:r>
        <w:rPr>
          <w:rFonts w:ascii="IRNazanin" w:hAnsi="IRNazanin" w:eastAsia="IRNazanin"/>
          <w:color w:val="111111"/>
          <w:sz w:val="28"/>
          <w:sz w:val="28"/>
          <w:szCs w:val="28"/>
          <w:rtl w:val="true"/>
          <w:lang w:bidi="fa-IR"/>
        </w:rPr>
        <w:t xml:space="preserve">وفات سلطانعلى به سال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واقع شد و در مشهد مقدس رضوى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عبدالمحمد، پيدايش خط و خطاطان،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الشعراء، ابوالقاسم حسن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فردوسى طوسى</w:t>
      </w:r>
    </w:p>
    <w:p>
      <w:pPr>
        <w:pStyle w:val="BookText"/>
        <w:rPr/>
      </w:pPr>
      <w:r>
        <w:rPr>
          <w:rFonts w:ascii="Amiri" w:hAnsi="Amiri" w:eastAsia="Amiri" w:cs="Amiri"/>
          <w:color w:val="111111"/>
          <w:sz w:val="28"/>
          <w:sz w:val="28"/>
          <w:szCs w:val="28"/>
          <w:rtl w:val="true"/>
          <w:lang w:bidi="ar-SA"/>
        </w:rPr>
        <w:t xml:space="preserve">سلطان الشعراء، رودكى بخارايى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رودكى</w:t>
      </w:r>
    </w:p>
    <w:p>
      <w:pPr>
        <w:pStyle w:val="BookText"/>
        <w:rPr/>
      </w:pPr>
      <w:r>
        <w:rPr>
          <w:rFonts w:ascii="Amiri" w:hAnsi="Amiri" w:eastAsia="Amiri" w:cs="Amiri"/>
          <w:color w:val="111111"/>
          <w:sz w:val="28"/>
          <w:sz w:val="28"/>
          <w:szCs w:val="28"/>
          <w:rtl w:val="true"/>
          <w:lang w:bidi="ar-SA"/>
        </w:rPr>
        <w:t xml:space="preserve">سلطان الطائفه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در اصطلاح عرفا، جنيد بغدادى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العارفين، بايزيد بسطامى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ابويزيد بسطامى، طيفور بن عيسى</w:t>
      </w:r>
    </w:p>
    <w:p>
      <w:pPr>
        <w:pStyle w:val="BookText"/>
        <w:rPr/>
      </w:pP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سيد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ميرزا رفيع الدين محمد بن امير شجاع الدين محمود، مرعشى، آملى الاصل، اصفهانى المنشأ والموطن، سلطان العلماء و علاءالدين اللّقب، حسينى النّسب، كه نسب شريفش با بيست ونه واسطه به حضرت على بن الحسين عليهما السلام موصول مى شود و به جهت وزارت بعضى از سلاطين صفويّه، چنانچه در ذيل مذكور مى داريم،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اعاظم علماى اماميّه و محقّقى است عجيب الفكره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عمدۀ او از پدرش بوده و با ملا خليل قزوينى در حوزۀ درس شيخ بهائى نيز حاضر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پدرش، كه وزير شاه عباس ماضى بوده، او نيز قريب به پنج سال به وزارت منصوب و در مهمّات امور كشورى به هر دو مراجعه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او به مقامى رسيد كه به دامادى شاه مفتخر شد و فرزندان بسيارى از دختر شاه، سيدۀ شريفه خان آقابيگم، مرزوقش گرديد كه تماماً از اصفياى فضلا و اتقياى علما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شاه عباس ماضى دو سال هم در عهد شاه صفى، سپس هشت سال و چند ماه نيز در زمان شاه عباس ثانى به وزارت نائل و در خلال اين احوال دچار عزل و مسافرت ها نيز گرديد و عاقبت به مطالعۀ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علميّه پرداخته و به پاره اى تصنيفات، كه تماماً در كمال دقت و متانت مى باشند، موفق آمد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تلخيص اخلاق ناصرى خواجه نصير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بر حاشيۀ خفرى بر شرح تجريد قوشچى؛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لمعۀ شهيد؛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مختصر الاصول عضدى؛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مختلف علاّمه؛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ابواب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هنگام مراجعت از سفر فتح قندهار در اوقات وزارت شاه عباس ثانى در بلدۀ اشرف از بلاد مازندران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جنازه اش به نجف الاشرف نقل گرديد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پدر و اجداد و احفاد سلطان العلماء از خانواده هاى جليلۀ علميّه و نوعاً اهل علم و دانش و تقوا و هنر بودند و چهار پسر كه از دختر شاه داشته، همه شان از ارباب فضل و كمال و ورع و تقوا و اكابر علما و داراى مقام اجتهاد و استنباط به شمار مى رفتند؛ بالخصوص ميرزا ابراهيم از ايشان، از افاضل زمان خود و خليفۀ سلطان شاه صفى ثانى و نايب مناب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و حديث و رجال و تفسير و كلام و علوم عربيّه مهارتى بسزا داشت؛ عاقبت به زعم بعضى، چشم هاى او را ميل كشيدند و يا هر دو چشمش را برآوردند و تمامى علوم مذكوره را در همان حال نابينايى تحصيل كرده و به نوشتۀ بعضى ديگر، هر دو چشمش از سه سالگى نابينا بوده </w:t>
      </w:r>
    </w:p>
    <w:p>
      <w:pPr>
        <w:pStyle w:val="BookText"/>
        <w:rPr/>
      </w:pPr>
      <w:r>
        <w:rPr>
          <w:rFonts w:ascii="IRNazanin" w:hAnsi="IRNazanin" w:eastAsia="IRNazanin"/>
          <w:color w:val="111111"/>
          <w:sz w:val="28"/>
          <w:sz w:val="28"/>
          <w:szCs w:val="28"/>
          <w:rtl w:val="true"/>
          <w:lang w:bidi="fa-IR"/>
        </w:rPr>
        <w:t>است و حاشيۀ شرح لمعه و حاشيۀ مدارك از تأليفات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بسيارى نيز بر اكثر كتب فقه و اصول و علوم مذكوره نوشته است و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سالگى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العلماء، عبدالعزيز بن عبدالسلام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القاسم بن حسن بن محمد بن مهذب، شافعى مصرى دمشقى سلمى،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شافعيّۀ قرن هفتم هجرت مى باشد كه فقه را از فخرالدين بن عساكر و اصول را از سيف الدين آمدى و نظاير وى و حديث را از حافظ محمد بن ابى القاسم بن عساكر و ديگر اكابر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بر بيست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و فتوا و امامت و خطابت مصر و قاهره را متصدى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علم و انجام وظايف امر به معروف و نهى از منكر اهتمام تمام به كار مى برد و نفوذ زياد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زكى الدين منذرى، مفتى ديار مصر، بعد از ورود او ديگر فتوا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ظاهر ازدحام مردم را كه در تشييع جنازه داشتند، ديده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امر سلطنت بر من استقرار يافت و ايمن از تزلزل گرديدم، زيرا كه اگر اين شيخ در حيات خود اين مردم را بر من مى شورانيد، در دَم، ملك از دست من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الاشارة الى الايجاز فى بعض انواع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استانبول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الرّموز و مفاتيح الكنوز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الطّريقة فى علم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نيز در قاهره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العلماء،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بلخى المولد والمنشأ،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ملاّى رومى جلال الدين محمد بلخى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تصوّف رغبت تمام داشت، بلكه از فضلا و مشايخ عرفا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 الدين كبرى اخذ فيض نموده و از جملۀ خلفاى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خوارزم شاه </w:t>
      </w:r>
    </w:p>
    <w:p>
      <w:pPr>
        <w:pStyle w:val="BookText"/>
        <w:rPr/>
      </w:pPr>
      <w:r>
        <w:rPr>
          <w:rFonts w:ascii="IRNazanin" w:hAnsi="IRNazanin" w:eastAsia="IRNazanin"/>
          <w:color w:val="111111"/>
          <w:sz w:val="28"/>
          <w:sz w:val="28"/>
          <w:szCs w:val="28"/>
          <w:rtl w:val="true"/>
          <w:lang w:bidi="fa-IR"/>
        </w:rPr>
        <w:t>تقرّب داشت و در اثر نفوذ و شهرتى كه پيدا كرده بود، مخالفين وى به سعايت او پرداخته و از مردم بلخ نيز آزار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 پسرش، جلال الدين، مهاجرت به بلاد 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با فريدالدين عطّار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مورد عنايت ملوك سلجوقيّه شد و مريدان بسيارى به سرش گرد آمدند؛ پس مورد حسد اكابر گرديد و در آنجا نيز سعايت ها در حق 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باز مجبور به مهاجرت شد؛ نيز با پسرش به بغداد و مكّه و بلاد ديگر چندين سال مسافرت ها كرد؛ عاقبت به حسب دعوت سلطان علاءالدين كيقباد، دوازدهمين سلجوقيان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ملوك دانش پرور بوده، به قونيه، مقرّ حكومت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اقامت گزيد و به ارشاد مردم و نشر علوم و فضايل پرداخت و علاءالدين نسبت به او ارادتى كامل به هم رسانيد تا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العلماء، سيد محمد بن سيد دلدارعلى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نقوى نصيرآبادى لكهنوى، از اكابر علماى اماميّۀ هندوستان مى باشد كه فقيه، متكلّم حكيم، لطيف المعاشره، حسن المحاضره، نيكوتحرير، فصيح التقرير و فضل او مسلّم برنا و پير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خود و ديگر اكابر وقت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سالگى به مراتب عاليۀ علميّه ارتقاء يافت و پدرش اجازۀ مفصلى در حق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رياست مذهبى اماميّه در آن ديار بدو منتهى شد و در عهد سلطان ابوالمظفّر مصلح الدين محمد، امجدعلى شاه و پسرش، محمد واجدعلى شاه قضاوت مطلقۀ آن نواحى بدو مفوض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مخالفت فتواى او نكرده و احكام كشورى را با آنها تطبيق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نيز به كمالات او اذعان داشته و بسيارش مى ستوده است و از مصنّفات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احياء الاجتهاد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الاصول فى الرّدّ على الاخباريّين؛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البارقة الضّيغميّة فى اثبات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المتعتين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 الخاطف؛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المحمّديّة؛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البضاعة المزجاة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البوارق الموبقة الامامة؛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فارسى و طبع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المثانى؛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الفار؛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الماسح فى اثبات مسح الرّجلين؛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زبدة الاصول شيخ بهائى؛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الصّمصام القاطع فى الرّدّ على العامة؛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العجالة النّافعة فى الكلام؛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شاهوار در فضل ائمّۀ اطهار عليهم السلام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العلماء روز دوازدهم ربيع الاول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لكهنو وفات يافت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مجتهد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العلماء،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قايينى،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اماميّه مى باشد كه فقيه حكيم محدّث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عبدالنبى قزوينى از معاصرين سيد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تتميم امل الآمل، با زهد و سخاوت و شجاعت و كثرت علم موصوفش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كلماتش برمى آيد كه زمان خود او را درك نكرده، ولكن اولاد او را، كه از اشراف بلد خودشان بوده اند، درك نمود و از اينجا معلوم مى شود كه سلطان محمد از علماى اواسط قرن دوازدهم هجرت بوده است،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زمان وفات به دست نيامد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هفتاد هزار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مبحث طبيعيّات در حدود سه هزار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قطب الدين محمد بن سلطان محمد، هم مؤلف رسالۀ معرفة التّقويم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سلطانعلى شاه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جنابدى، سلطان محمد</w:t>
      </w:r>
    </w:p>
    <w:p>
      <w:pPr>
        <w:pStyle w:val="BookText"/>
        <w:rPr/>
      </w:pPr>
      <w:r>
        <w:rPr>
          <w:rFonts w:eastAsia="Times New Roman" w:cs="Times New Roman" w:ascii="Times New Roman" w:hAnsi="Times New Roman"/>
          <w:color w:val="111111"/>
          <w:sz w:val="28"/>
          <w:szCs w:val="28"/>
          <w:lang w:val="en-US" w:bidi="en-US"/>
        </w:rPr>
        <w:t>1501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القرّاء، شيخ عبدالرحيم بن شيخ ابوالقاسم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قارى تبريزى، از اكابر قرّاء نامى زمان خود مى باشد كه در علم تجويد و قرائت قرآن، وحيد عصر و مايۀ افتخار آذربايجانى ها و استاد 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علما و فضلاى آن ديار در علم تجويد از حضورش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هر سال در ايّام ماه مبارك رمضان صبح زود از خانۀ خود به مسجد جامع مدرسۀ طالبيّۀ تبريز، كه مسافت بسيارى را لازم دارد، مى آمد و تا وقت ظهر به تعليم قرائت قرآن مجيد مى پرداخت و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08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9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4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عبدالرحيم سلطان القراء تبريزى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كثير نيز از هر طبقه، از هر نقطۀ آن شهر حاضر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فرج اللّه تبريزى، كه از علماى طراز اوّل وقت خود بوده و بعضى ديگر از اجلاّى وقت نيز در علم شريف تجويد از تلامذۀ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مذكوره بسيار يك رو و يك پهلو، ظاهرش مثل باطن، جلوتش مانند خلوت و مبغض تزوير و ريا و اهل آن بود؛ به همين جهت، بعضى از مبتلايان اين مرض روحى دين سوز مذهب سوز، كه اركان اسلام در اثر آن از صدر اوّل تا حال در رعشه و تزلزل است، در باطن به نظر رقابتش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سر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سلطان القراء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مقدّمۀ جزرى؛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عربى در علم تجويد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شب نوزدهم ماه مبارك 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تبريز وفات يافت و به موجب وصيّتش، در دامنۀ كوه سرخاب، كه سمت شمالى آن شهر است، در محلى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قديم مصلّى آن شهر بوده،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القرّاء، سيد محمود بن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مهدى بن عبدالفتاح، علوى فاطمى حسنى حسينى، قارى حافظ تبريزى، از علماى تجويد بوده و آبا و اجداد او تماماً قارى و حافظ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ايشان قرائت عاصم را، كه اتقن قرائات متداوله است، از خود عاصم روايت مى كند؛ چنانچه هر پسر از پدر خود روايت مى نمايد تا به عاصم برسد و سيد محمود تأليفاتى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التّحفة المحمّديّة فى تجويد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در يك صدودوازده صفحه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 باز</w:t>
      </w:r>
    </w:p>
    <w:p>
      <w:pPr>
        <w:pStyle w:val="BookText"/>
        <w:rPr/>
      </w:pPr>
      <w:r>
        <w:rPr>
          <w:rFonts w:ascii="IRNazanin" w:hAnsi="IRNazanin" w:eastAsia="IRNazanin"/>
          <w:color w:val="111111"/>
          <w:sz w:val="28"/>
          <w:sz w:val="28"/>
          <w:szCs w:val="28"/>
          <w:rtl w:val="true"/>
          <w:lang w:bidi="fa-IR"/>
        </w:rPr>
        <w:t>در تجويد كه به نام ناصرالدين شاه قاجار تأليف و به يك مقدمه و دوازده باب و يك خاتمه مشتمل است و در خاتمه، سند قرائت خود را تا به عاصم مذكور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محض استفادۀ عموم، كتاب ديگرى به پارسى به همان ترتيب جواهر القرآن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داده و آن را حلّ الجواهر نام كرده و هم در اين سال خود جواهر القرآن در متن و حلّ الجواهر هم در حاشيۀ آن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و طبع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كتاب تحفة محمديّة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المتألهين، احمد بن محمد بن احمد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علاءالدوله</w:t>
      </w:r>
    </w:p>
    <w:p>
      <w:pPr>
        <w:pStyle w:val="BookText"/>
        <w:rPr/>
      </w:pPr>
      <w:r>
        <w:rPr>
          <w:rFonts w:eastAsia="Times New Roman" w:cs="Times New Roman" w:ascii="Times New Roman" w:hAnsi="Times New Roman"/>
          <w:color w:val="111111"/>
          <w:sz w:val="28"/>
          <w:szCs w:val="28"/>
          <w:lang w:val="en-US" w:bidi="en-US"/>
        </w:rPr>
        <w:t>1503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المتكلمين، حاج شيخ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ملا اسماعيل بن عبدالعظيم بن محمدباقر، واعظ كجورى، نزيل تهران، ملقّب به سلطان المتكلمين كه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بشارات الامّة فى مواليد الائمّة؛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امّ‌المصائب زينب بنت اميرالمؤمنين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چهاردهم شعبان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سلطان محمد، بن مولا حيدر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جنابدى، سلطان محمد</w:t>
      </w:r>
    </w:p>
    <w:p>
      <w:pPr>
        <w:pStyle w:val="BookText"/>
        <w:rPr/>
      </w:pPr>
      <w:r>
        <w:rPr>
          <w:rFonts w:eastAsia="Times New Roman" w:cs="Times New Roman" w:ascii="Times New Roman" w:hAnsi="Times New Roman"/>
          <w:color w:val="111111"/>
          <w:sz w:val="28"/>
          <w:szCs w:val="28"/>
          <w:lang w:val="en-US" w:bidi="en-US"/>
        </w:rPr>
        <w:t>1504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محمد، خندان </w:t>
      </w:r>
      <w:r>
        <w:rPr>
          <w:rFonts w:eastAsia="IRNazanin" w:cs="IRNazanin"/>
          <w:color w:val="111111"/>
          <w:sz w:val="28"/>
          <w:szCs w:val="28"/>
          <w:rtl w:val="true"/>
          <w:lang w:bidi="fa-IR"/>
        </w:rPr>
        <w:t xml:space="preserve">(... -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خطاطى است مشهور از شاگردان سلطانعلى قبلة الكتّاب آتى الترجمه كه با لطف طبع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به كتابت نسخ شريفه اهتمام تمام و حسن خط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المفسرين، عبداللّه بن عباس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ابن عباس </w:t>
      </w:r>
    </w:p>
    <w:p>
      <w:pPr>
        <w:pStyle w:val="BookText"/>
        <w:rPr/>
      </w:pPr>
      <w:r>
        <w:rPr>
          <w:rFonts w:eastAsia="Times New Roman" w:cs="Times New Roman" w:ascii="Times New Roman" w:hAnsi="Times New Roman"/>
          <w:color w:val="111111"/>
          <w:sz w:val="28"/>
          <w:szCs w:val="28"/>
          <w:lang w:val="en-US" w:bidi="en-US"/>
        </w:rPr>
        <w:t>1505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ولد، احمد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جلال الدين ملاّى رومى،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عاقل از محقّقين عرفا و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بهاءالدين، ولد مجملى از شرح حال او مذكور شد و در اينجا نيز گوييم كه سلطان ولد صاحب سجاده و خليفۀ پدر خود، مولوى،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ظاهرى و باطنى را از وى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شمس تبريزى، كه مرشد مولوى است و از پدرزن خود، شيخ صلاح الدين فريدون زركوب و از شيخ حسام الدين چلبى حسن بن محمد، كه على الترتيب خليفۀ مولوى بودند، فوايد بسيارى راجع به فنون طريقت تحصيل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به مقامى بس بلند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مى گفت كه آمدن من در دنيا به جهت ظهور تو بود و اين سخنان اقوال من مى باشد و تو فعل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او را براى استدعاى حضور شمس تبريزى، كه از خوف معاندين به دمشق رفته بود، نزد او فرستاد، شمس نيز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راه چندان كه اصرار مى كرد، سلطان ولد سوار نمى شد و تمامى آن مسافت را از دمشق تا قونيه با پاى پياده در ركاب شمس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به مولوى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سرّى داشتيم و سرى؛ سرّ خود را در راه تو، به يك پسرت داديم؛ سر خود را نيز به پسر ديگرت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آنچه در شرح حال شمس تبريزى اشاره خواهد شد، عاقبت به زعم بعضى، در دست علاءالدين محمد،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ديگر مولوى، مقتول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سلطان ولد ذوقى عارفانه و قريحۀ شاعرانۀ به كمال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آثار او در ضمن ترجمۀ بهاءالدين ولد مذكور و به لغت و شعر تركى نيز آشنا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عوامل انتشار ادبيّات ايران در تركيه و از بانيان ادبيّات عثمانى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ولدنامۀ او مدت ها سرمشق ايشان بوده و از اشعار سلطان ولد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تو در خود صفات حق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صفت هاش ذات او بينى</w:t>
      </w:r>
    </w:p>
    <w:p>
      <w:pPr>
        <w:pStyle w:val="BookText"/>
        <w:rPr/>
      </w:pPr>
      <w:r>
        <w:rPr>
          <w:rFonts w:ascii="IRNazanin" w:hAnsi="IRNazanin" w:eastAsia="IRNazanin"/>
          <w:color w:val="111111"/>
          <w:sz w:val="28"/>
          <w:sz w:val="28"/>
          <w:szCs w:val="28"/>
          <w:rtl w:val="true"/>
          <w:lang w:bidi="fa-IR"/>
        </w:rPr>
        <w:t xml:space="preserve">همچو عطّار كو ز هر 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دكان و در بازار</w:t>
      </w:r>
    </w:p>
    <w:p>
      <w:pPr>
        <w:pStyle w:val="BookText"/>
        <w:rPr/>
      </w:pPr>
      <w:r>
        <w:rPr>
          <w:rFonts w:ascii="IRNazanin" w:hAnsi="IRNazanin" w:eastAsia="IRNazanin"/>
          <w:color w:val="111111"/>
          <w:sz w:val="28"/>
          <w:sz w:val="28"/>
          <w:szCs w:val="28"/>
          <w:rtl w:val="true"/>
          <w:lang w:bidi="fa-IR"/>
        </w:rPr>
        <w:t xml:space="preserve">گرچه در طبله ها بود 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عاقلى هان بداند آن بى شك</w:t>
      </w:r>
    </w:p>
    <w:p>
      <w:pPr>
        <w:pStyle w:val="BookText"/>
        <w:rPr/>
      </w:pPr>
      <w:r>
        <w:rPr>
          <w:rFonts w:ascii="Amiri" w:hAnsi="Amiri" w:eastAsia="Amiri" w:cs="Amiri"/>
          <w:color w:val="111111"/>
          <w:sz w:val="28"/>
          <w:sz w:val="28"/>
          <w:szCs w:val="28"/>
          <w:rtl w:val="true"/>
          <w:lang w:bidi="ar-SA"/>
        </w:rPr>
        <w:t xml:space="preserve">هست دكان حق تن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اندرونش صفات الرّحمان</w:t>
      </w:r>
    </w:p>
    <w:p>
      <w:pPr>
        <w:pStyle w:val="BookText"/>
        <w:rPr/>
      </w:pPr>
      <w:r>
        <w:rPr>
          <w:rFonts w:ascii="IRNazanin" w:hAnsi="IRNazanin" w:eastAsia="IRNazanin"/>
          <w:color w:val="111111"/>
          <w:sz w:val="28"/>
          <w:sz w:val="28"/>
          <w:szCs w:val="28"/>
          <w:rtl w:val="true"/>
          <w:lang w:bidi="fa-IR"/>
        </w:rPr>
        <w:t xml:space="preserve">پس تو در خود ببين صفات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اندك بود بدان ز صفا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كز چه سان است آن صفات 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كن زين قليل سوى كثير </w:t>
      </w:r>
      <w:bookmarkStart w:id="334" w:name="pg15892_174242"/>
    </w:p>
    <w:p>
      <w:pPr>
        <w:pStyle w:val="BookText"/>
        <w:rPr/>
      </w:pPr>
      <w:bookmarkEnd w:id="334"/>
      <w:r>
        <w:rPr>
          <w:rFonts w:ascii="Amiri" w:hAnsi="Amiri" w:eastAsia="Amiri" w:cs="Amiri"/>
          <w:color w:val="111111"/>
          <w:sz w:val="28"/>
          <w:sz w:val="28"/>
          <w:szCs w:val="28"/>
          <w:rtl w:val="true"/>
          <w:lang w:bidi="ar-SA"/>
        </w:rPr>
        <w:t xml:space="preserve">زين صفات قليله رو سوى 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 اندر ميان هر دو تو فصل</w:t>
      </w:r>
    </w:p>
    <w:p>
      <w:pPr>
        <w:pStyle w:val="BookText"/>
        <w:rPr/>
      </w:pPr>
      <w:r>
        <w:rPr>
          <w:rFonts w:ascii="IRNazanin" w:hAnsi="IRNazanin" w:eastAsia="IRNazanin"/>
          <w:color w:val="111111"/>
          <w:sz w:val="28"/>
          <w:sz w:val="28"/>
          <w:szCs w:val="28"/>
          <w:rtl w:val="true"/>
          <w:lang w:bidi="fa-IR"/>
        </w:rPr>
        <w:t xml:space="preserve">مخفى نماند بنابر نسخه اى كه نزد اين نگارنده از رياض العارفين هست، نام 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برخلاف اكثر كتب تراجم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لكن نسخۀ رياض كثيرالغلط و دور نيست كه اين نيز يكى از اغلاط آن باشد؛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داشتن برادرش، علاءالدين، نيز يكى از قرائن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ولد، 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لارنده، كه يكى از مراكز حكومت سلجوقيان در آسياى صغير بوده، متولد شد و شب شنبه دهم رجب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قونيه وفات يافت و در مقبرۀ پدرش، مولوى، مدفون گرديد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معلى سلطان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 و رجوع به بهاءالدين، ولد هم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w:t>
      </w:r>
      <w:r>
        <w:rPr>
          <w:rStyle w:val="FootnoteAnchor"/>
          <w:rtl w:val="true"/>
        </w:rPr>
        <w:footnoteReference w:id="181"/>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خلف</w:t>
      </w:r>
    </w:p>
    <w:p>
      <w:pPr>
        <w:pStyle w:val="Heading3"/>
        <w:numPr>
          <w:ilvl w:val="2"/>
          <w:numId w:val="1"/>
        </w:numPr>
        <w:rPr/>
      </w:pPr>
      <w:bookmarkStart w:id="335" w:name="__RefHeading___Toc15382507_2142443653"/>
      <w:bookmarkStart w:id="336" w:name="_Toc115"/>
      <w:bookmarkEnd w:id="335"/>
      <w:r>
        <w:rPr>
          <w:rtl w:val="true"/>
        </w:rPr>
        <w:t>سلفى</w:t>
      </w:r>
      <w:bookmarkEnd w:id="336"/>
    </w:p>
    <w:p>
      <w:pPr>
        <w:pStyle w:val="BookText"/>
        <w:rPr/>
      </w:pPr>
      <w:r>
        <w:rPr>
          <w:rFonts w:ascii="IRNazanin" w:hAnsi="IRNazanin" w:eastAsia="IRNazanin"/>
          <w:color w:val="111111"/>
          <w:sz w:val="28"/>
          <w:sz w:val="28"/>
          <w:szCs w:val="28"/>
          <w:rtl w:val="true"/>
          <w:lang w:bidi="fa-IR"/>
        </w:rPr>
        <w:t>سلفى</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سلفى، ابراهيم بن عمر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ابراهيم بن خليل، خليلى،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بغداد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مواضع ديگر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شافعيّۀ قرن هشتم هجرى مى باشد كه بسيار ذكى، جليل القدر، كثيرالعلم، با وقار و سكينه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تلخيص كتاب اسباب النّزول واحدى؛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قصيده شاطبيّه و غير اينها كه در حديث و اصول و تاريخ و قرائت و فنون عربيّه مصنّفات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زياده از هشتاد سالگى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مخفى نماند كه گاهى صاحب ترجمه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دارند، لكن اشتباه اسمى شده و اين دو صفت از اوصاف ابراهيم بن عمر ديگر است كه به عنوان برهان الدين، ابراهيم بن عمر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ناگفته نماند كه صاحب ترجمه خود را محض به جهت انتساب طريقۀ سلف و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سين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او از احفاد سلفى، احمد مذكور در ذيل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نيز مثل احمد به جهت انتساب به سلفه است؛ يعنى خود ابراهيم سلفى از حقيقت اين نسبت بى اطّلاع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سلفى، احمد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احمد بن محمد بن ابراهيم سلفه، انصارى القبيله، شافعى المذهب، صدرالدّين اللّقب، ابوطاهرالكنيه، اصفهانى الولاده، سلفىّ‌الشهره، فقيه محدّث حافظ، بلكه از مشاهير حفّاظ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فراگرفتن حديث، به اكثر بلاد سياحت ها كرده و اكثر مشايخ حديث را ديده، لغت را از خطيب تبريزى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سالف الترجمه و فقه را از كياالهراسى آتى الترجمه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سلاّر، وزير ظافر، صاحب مصر از ملوك فاطميّه، به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مدرسه اى در اسكندريّه براى او تأسيس داده و مدرّسى آن را به عهدۀ وى موكول داشت و كتاب الاربعين البلدانيّة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پنجم ربيع الاول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سرحدّ اسكندريّه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انتساب به جدّ عالى اش،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در فوق مذكور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نام صاحب ترجمه را در قاموس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سهو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فارسى</w:t>
      </w:r>
    </w:p>
    <w:p>
      <w:pPr>
        <w:pStyle w:val="BookText"/>
        <w:rPr/>
      </w:pPr>
      <w:r>
        <w:rPr>
          <w:rFonts w:ascii="IRNazanin" w:hAnsi="IRNazanin" w:eastAsia="IRNazanin"/>
          <w:color w:val="111111"/>
          <w:sz w:val="28"/>
          <w:sz w:val="28"/>
          <w:szCs w:val="28"/>
          <w:rtl w:val="true"/>
          <w:lang w:bidi="fa-IR"/>
        </w:rPr>
        <w:t>از موالى حضرت رسالت صلى الله عليه و آله و اوّل اركان اربعه مى باشد كه داراى علم ظاهر و باطن و داناى اسم اعظم و بحرى بوده زخار و بى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تقرّبى كه نسبت به آن حضرت و خانوادۀ عصمت و طهارت عليهم السلام داشته، علاوه بر اوصاف فوق الغايه در بسيارى از آثار دينيّه از اهل بيت رسالت عليهم السلام معدود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مقامات جليلۀ وى غيرمحدود و كرامات وى بى شمار و خارج از قدرت قلم و رقم بوده و كتاب بزرگ مستقلى را لازم دارد و مقصود در اينجا فقط توجه كامل به معنى سلمان ثانى و مقدمۀ ذكر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ثانى، محمد بن ابراهيم نيشابورى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عطّار، محمد بن ابراهيم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سلمانى، جنادة بن حريث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سلمانى، عبيده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كتب رجاليّه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سلمى،</w:t>
      </w:r>
      <w:r>
        <w:rPr>
          <w:rStyle w:val="FootnoteAnchor"/>
          <w:rtl w:val="true"/>
        </w:rPr>
        <w:footnoteReference w:id="183"/>
      </w:r>
      <w:r>
        <w:rPr>
          <w:rFonts w:ascii="IRNazanin" w:hAnsi="IRNazanin" w:eastAsia="IRNazanin"/>
          <w:color w:val="111111"/>
          <w:sz w:val="28"/>
          <w:sz w:val="28"/>
          <w:szCs w:val="28"/>
          <w:rtl w:val="true"/>
          <w:lang w:bidi="fa-IR"/>
        </w:rPr>
        <w:t>اشجع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سلمى، اخنس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سلمى، اساف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بوده و رجوع بدان علم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ابن الوتار</w:t>
      </w:r>
    </w:p>
    <w:p>
      <w:pPr>
        <w:pStyle w:val="BookText"/>
        <w:rPr/>
      </w:pPr>
      <w:r>
        <w:rPr>
          <w:rFonts w:ascii="Amiri" w:hAnsi="Amiri" w:eastAsia="Amiri" w:cs="Amiri"/>
          <w:color w:val="111111"/>
          <w:sz w:val="28"/>
          <w:sz w:val="28"/>
          <w:szCs w:val="28"/>
          <w:rtl w:val="true"/>
          <w:lang w:bidi="ar-SA"/>
        </w:rPr>
        <w:t xml:space="preserve">سلمى، اسماعيل بن نجيد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ابوعمرو، اسماعيل بن نجيد بن احمد</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محمد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محمد بن موسى، محدّث حافظ، عارف صوفى، نيشابورى سلمى،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عرفا و ارباب طريقت مى باشد كه مريد شيخ ابوالقاسم نصيرآبادى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نيشابور به ارشاد عباد اشتغال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فنون فضايل مشهور و </w:t>
      </w:r>
    </w:p>
    <w:p>
      <w:pPr>
        <w:pStyle w:val="BookText"/>
        <w:rPr/>
      </w:pPr>
      <w:r>
        <w:rPr>
          <w:rFonts w:ascii="IRNazanin" w:hAnsi="IRNazanin" w:eastAsia="IRNazanin"/>
          <w:color w:val="111111"/>
          <w:sz w:val="28"/>
          <w:sz w:val="28"/>
          <w:szCs w:val="28"/>
          <w:rtl w:val="true"/>
          <w:lang w:bidi="fa-IR"/>
        </w:rPr>
        <w:t>كتاب تفسير حقائق و طبقات مشايخ از تأليفات وى مى باشد و شيخ ابوسعيد ابوالخير به خدمت وى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شعبان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عهد سلطان محمود غزنوى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عبدالرّب آبادى، محمدمهدى، نامۀ دانشوران،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على قمى</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سلولى، بدل بن سلمه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سلولى، حسين بن مخارق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سلولى، حضين بن مخارق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رجال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سليطى، سجّاد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سليقى، حسن بن مهدى</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سليمانى، احمد بن اسماعيل</w:t>
      </w:r>
    </w:p>
    <w:p>
      <w:pPr>
        <w:pStyle w:val="BookText"/>
        <w:rPr/>
      </w:pPr>
      <w:r>
        <w:rPr>
          <w:rFonts w:ascii="Amiri" w:hAnsi="Amiri" w:eastAsia="Amiri" w:cs="Amiri"/>
          <w:color w:val="111111"/>
          <w:sz w:val="28"/>
          <w:sz w:val="28"/>
          <w:szCs w:val="28"/>
          <w:rtl w:val="true"/>
          <w:lang w:bidi="ar-SA"/>
        </w:rPr>
        <w:t>مصطلح علم رجال بوده و رجوع بدان علم شريف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زيديّه</w:t>
      </w:r>
    </w:p>
    <w:p>
      <w:pPr>
        <w:pStyle w:val="BookText"/>
        <w:rPr/>
      </w:pPr>
      <w:r>
        <w:rPr>
          <w:rFonts w:ascii="Amiri" w:hAnsi="Amiri" w:eastAsia="Amiri" w:cs="Amiri"/>
          <w:color w:val="111111"/>
          <w:sz w:val="28"/>
          <w:sz w:val="28"/>
          <w:szCs w:val="28"/>
          <w:rtl w:val="true"/>
          <w:lang w:bidi="ar-SA"/>
        </w:rPr>
        <w:t>عنوان يكى از شعب زيديّه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سليمى،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شعراى قرن نهم هجرى ايرانى مى باشد كه داراى طبع سليم و در اصل از اهالى 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سبزوار اقامت گزيده و نخست شغل تحصيل دارى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مرسومى </w:t>
      </w:r>
    </w:p>
    <w:p>
      <w:pPr>
        <w:pStyle w:val="BookText"/>
        <w:rPr/>
      </w:pPr>
      <w:r>
        <w:rPr>
          <w:rFonts w:ascii="IRNazanin" w:hAnsi="IRNazanin" w:eastAsia="IRNazanin"/>
          <w:color w:val="111111"/>
          <w:sz w:val="28"/>
          <w:sz w:val="28"/>
          <w:szCs w:val="28"/>
          <w:rtl w:val="true"/>
          <w:lang w:bidi="fa-IR"/>
        </w:rPr>
        <w:t>دولتى را از زنى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فرياد برآورد كه به حكم كدام شرع و ديانت از من مطالبه مى 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فخرالدين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فرداى قيامت نيز موقع تظلّم من اين عذر را مى توانى گفت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غايت متأثر شد؛ مورد عنايت الهى گشت؛ قلم ظلمه را شكسته و همان دم از ته دل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به همان توبه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مكّه و حضرات معصومين عليهم السلام مشرّف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و مناجات و مناقب حضرت اميرالمؤمنين عليه السلام اشعار بسيارى سروده و از مناجات هاى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الهى به اعزاز آن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و ولى و دو فرزند و زن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برآرى به فضل تو اى كردگار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در دين و دنيا مرا پنج كار</w:t>
      </w:r>
    </w:p>
    <w:p>
      <w:pPr>
        <w:pStyle w:val="BookText"/>
        <w:rPr/>
      </w:pPr>
      <w:r>
        <w:rPr>
          <w:rFonts w:ascii="Amiri" w:hAnsi="Amiri" w:eastAsia="Amiri" w:cs="Amiri"/>
          <w:color w:val="111111"/>
          <w:sz w:val="28"/>
          <w:sz w:val="28"/>
          <w:szCs w:val="28"/>
          <w:rtl w:val="true"/>
          <w:lang w:bidi="ar-SA"/>
        </w:rPr>
        <w:t xml:space="preserve">يكى حاجتم را نمانى به 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برآرندۀ آن تو باشى و بس</w:t>
      </w:r>
    </w:p>
    <w:p>
      <w:pPr>
        <w:pStyle w:val="BookText"/>
        <w:rPr/>
      </w:pPr>
      <w:r>
        <w:rPr>
          <w:rFonts w:ascii="Amiri" w:hAnsi="Amiri" w:eastAsia="Amiri" w:cs="Amiri"/>
          <w:color w:val="111111"/>
          <w:sz w:val="28"/>
          <w:sz w:val="28"/>
          <w:szCs w:val="28"/>
          <w:rtl w:val="true"/>
          <w:lang w:bidi="ar-SA"/>
        </w:rPr>
        <w:t xml:space="preserve">دوم روزى من ز جايى 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منّت نبايد كشيد از كسان</w:t>
      </w:r>
    </w:p>
    <w:p>
      <w:pPr>
        <w:pStyle w:val="BookText"/>
        <w:rPr/>
      </w:pPr>
      <w:r>
        <w:rPr>
          <w:rFonts w:ascii="IRNazanin" w:hAnsi="IRNazanin" w:eastAsia="IRNazanin"/>
          <w:color w:val="111111"/>
          <w:sz w:val="28"/>
          <w:sz w:val="28"/>
          <w:szCs w:val="28"/>
          <w:rtl w:val="true"/>
          <w:lang w:bidi="fa-IR"/>
        </w:rPr>
        <w:t xml:space="preserve">سيم چون به مرگم اشارت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تخافوا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بود</w:t>
      </w:r>
    </w:p>
    <w:p>
      <w:pPr>
        <w:pStyle w:val="BookText"/>
        <w:rPr/>
      </w:pPr>
      <w:r>
        <w:rPr>
          <w:rFonts w:ascii="IRNazanin" w:hAnsi="IRNazanin" w:eastAsia="IRNazanin"/>
          <w:color w:val="111111"/>
          <w:sz w:val="28"/>
          <w:sz w:val="28"/>
          <w:szCs w:val="28"/>
          <w:rtl w:val="true"/>
          <w:lang w:bidi="fa-IR"/>
        </w:rPr>
        <w:t xml:space="preserve">چهارم چنانم سپارى به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آلودگى گشته باشيم پاك</w:t>
      </w:r>
    </w:p>
    <w:p>
      <w:pPr>
        <w:pStyle w:val="BookText"/>
        <w:rPr/>
      </w:pPr>
      <w:r>
        <w:rPr>
          <w:rFonts w:ascii="IRNazanin" w:hAnsi="IRNazanin" w:eastAsia="IRNazanin"/>
          <w:color w:val="111111"/>
          <w:sz w:val="28"/>
          <w:sz w:val="28"/>
          <w:szCs w:val="28"/>
          <w:rtl w:val="true"/>
          <w:lang w:bidi="fa-IR"/>
        </w:rPr>
        <w:t xml:space="preserve">به پنجم چو تن بگسلانم كفن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رسانى تنم را بدان پنج تن</w:t>
      </w:r>
    </w:p>
    <w:p>
      <w:pPr>
        <w:pStyle w:val="BookText"/>
        <w:rPr/>
      </w:pPr>
      <w:r>
        <w:rPr>
          <w:rFonts w:ascii="Amiri" w:hAnsi="Amiri" w:eastAsia="Amiri" w:cs="Amiri"/>
          <w:color w:val="111111"/>
          <w:sz w:val="28"/>
          <w:sz w:val="28"/>
          <w:szCs w:val="28"/>
          <w:rtl w:val="true"/>
          <w:lang w:bidi="ar-SA"/>
        </w:rPr>
        <w:t xml:space="preserve">سليمى در اثناى مسافرت مشهد مقدّس رضوى، به سال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جهاندار فوت شد و جنازه اش را به سبزوار نقل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سماءالدين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اكابر عرفاى سهرورديّۀ هند مى باشد كه علوم ظاهرى و باطنى را جامع و به بسيار اندكى قانع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عمر نابينا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قوۀ باصره اش به فضل خداوندى بدون معالجه صحت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بسيارى بدو منسوب و كتاب مفتاح الاسرار از تأليفات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هفدهم جمادى الاولى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دهلى وفات يافت و هريك از سه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متقى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مهتاب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تخلّص شعرى دو تن از شعراى ايرانى مى باشد كه يكى ملازم دربار سلطان سنجر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اواسط قرن ششم هجرت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و از اوست</w:t>
      </w:r>
      <w:r>
        <w:rPr>
          <w:rFonts w:eastAsia="Amiri" w:cs="Amiri" w:ascii="Amiri" w:hAnsi="Amiri"/>
          <w:color w:val="111111"/>
          <w:sz w:val="28"/>
          <w:szCs w:val="28"/>
          <w:rtl w:val="true"/>
          <w:lang w:bidi="ar-SA"/>
        </w:rPr>
        <w:t xml:space="preserve">: </w:t>
      </w:r>
      <w:bookmarkStart w:id="337" w:name="pg15892_174247"/>
    </w:p>
    <w:p>
      <w:pPr>
        <w:pStyle w:val="BookText"/>
        <w:rPr/>
      </w:pPr>
      <w:bookmarkEnd w:id="337"/>
      <w:r>
        <w:rPr>
          <w:rFonts w:ascii="IRNazanin" w:hAnsi="IRNazanin" w:eastAsia="IRNazanin"/>
          <w:color w:val="111111"/>
          <w:sz w:val="28"/>
          <w:sz w:val="28"/>
          <w:szCs w:val="28"/>
          <w:rtl w:val="true"/>
          <w:lang w:bidi="fa-IR"/>
        </w:rPr>
        <w:t xml:space="preserve">با كه گويم راز چون محرم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زيم با درد چون مرهم نماند</w:t>
      </w:r>
    </w:p>
    <w:p>
      <w:pPr>
        <w:pStyle w:val="BookText"/>
        <w:rPr/>
      </w:pPr>
      <w:r>
        <w:rPr>
          <w:rFonts w:ascii="IRNazanin" w:hAnsi="IRNazanin" w:eastAsia="IRNazanin"/>
          <w:color w:val="111111"/>
          <w:sz w:val="28"/>
          <w:sz w:val="28"/>
          <w:szCs w:val="28"/>
          <w:rtl w:val="true"/>
          <w:lang w:bidi="fa-IR"/>
        </w:rPr>
        <w:t xml:space="preserve">بود باقى در گل شادى نمى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ايّام ما آن هم نماند</w:t>
      </w:r>
    </w:p>
    <w:p>
      <w:pPr>
        <w:pStyle w:val="BookText"/>
        <w:rPr/>
      </w:pPr>
      <w:r>
        <w:rPr>
          <w:rFonts w:ascii="IRNazanin" w:hAnsi="IRNazanin" w:eastAsia="IRNazanin"/>
          <w:color w:val="111111"/>
          <w:sz w:val="28"/>
          <w:sz w:val="28"/>
          <w:szCs w:val="28"/>
          <w:rtl w:val="true"/>
          <w:lang w:bidi="fa-IR"/>
        </w:rPr>
        <w:t xml:space="preserve">ديگرى در كحّالى نيز مهارت داشته و از شعراى عهد صفويّه بود و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بى باكى، دم شمشير آن بدمست مى 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گرد مى گردم بلا را دست مى بوسم</w:t>
      </w:r>
    </w:p>
    <w:p>
      <w:pPr>
        <w:pStyle w:val="BookText"/>
        <w:rPr/>
      </w:pPr>
      <w:r>
        <w:rPr>
          <w:rFonts w:ascii="IRNazanin" w:hAnsi="IRNazanin" w:eastAsia="IRNazanin"/>
          <w:color w:val="111111"/>
          <w:sz w:val="28"/>
          <w:sz w:val="28"/>
          <w:szCs w:val="28"/>
          <w:rtl w:val="true"/>
          <w:lang w:bidi="fa-IR"/>
        </w:rPr>
        <w:t>اسم و مشخّص ديگرى از هيچ كدام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سماكى، سيد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يا حسنى استرآبادى،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علماى اوايل قرن يازدهم و يا اواخر قرن دهم هجرت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متبحّر و نقّاد و استاد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اهالى استرآباد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بوده و محمد بن حسن پدرش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سمّان،</w:t>
      </w:r>
      <w:r>
        <w:rPr>
          <w:rStyle w:val="FootnoteAnchor"/>
          <w:rtl w:val="true"/>
        </w:rPr>
        <w:footnoteReference w:id="184"/>
      </w:r>
      <w:r>
        <w:rPr>
          <w:rFonts w:ascii="Amiri" w:hAnsi="Amiri" w:eastAsia="Amiri" w:cs="Amiri"/>
          <w:color w:val="111111"/>
          <w:sz w:val="28"/>
          <w:sz w:val="28"/>
          <w:szCs w:val="28"/>
          <w:rtl w:val="true"/>
          <w:lang w:bidi="ar-SA"/>
        </w:rPr>
        <w:t xml:space="preserve">اسماعيل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سمّان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سمّان، اسماعيل بن شعيب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سمّان، سعيد بن عبدالرحمان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رجال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سمّان، عثمان بن سعيد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عمروى</w:t>
      </w:r>
    </w:p>
    <w:p>
      <w:pPr>
        <w:pStyle w:val="Heading3"/>
        <w:numPr>
          <w:ilvl w:val="2"/>
          <w:numId w:val="1"/>
        </w:numPr>
        <w:rPr/>
      </w:pPr>
      <w:bookmarkStart w:id="338" w:name="__RefHeading___Toc15382509_2142443653"/>
      <w:bookmarkStart w:id="339" w:name="_Toc116"/>
      <w:bookmarkEnd w:id="338"/>
      <w:r>
        <w:rPr>
          <w:rtl w:val="true"/>
        </w:rPr>
        <w:t>سماوى</w:t>
      </w:r>
      <w:bookmarkEnd w:id="339"/>
    </w:p>
    <w:p>
      <w:pPr>
        <w:pStyle w:val="BookText"/>
        <w:rPr/>
      </w:pPr>
      <w:r>
        <w:rPr>
          <w:rFonts w:ascii="IRNazanin" w:hAnsi="IRNazanin" w:eastAsia="IRNazanin"/>
          <w:color w:val="111111"/>
          <w:sz w:val="28"/>
          <w:sz w:val="28"/>
          <w:szCs w:val="28"/>
          <w:rtl w:val="true"/>
          <w:lang w:bidi="fa-IR"/>
        </w:rPr>
        <w:t>سماوى</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سماوى، 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شيخ محمد بن شيخ عبدالرسول بن شيخ سعد، نجفى سماوى، عالم فاضل كامل </w:t>
      </w:r>
    </w:p>
    <w:p>
      <w:pPr>
        <w:pStyle w:val="BookText"/>
        <w:rPr/>
      </w:pPr>
      <w:r>
        <w:rPr>
          <w:rFonts w:ascii="IRNazanin" w:hAnsi="IRNazanin" w:eastAsia="IRNazanin"/>
          <w:color w:val="111111"/>
          <w:sz w:val="28"/>
          <w:sz w:val="28"/>
          <w:szCs w:val="28"/>
          <w:rtl w:val="true"/>
          <w:lang w:bidi="fa-IR"/>
        </w:rPr>
        <w:t xml:space="preserve">متقى، از علماى قرن حاضر چهاردهم هجرت كه در سماوه اقامت داشت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كشف الغوامض فى الفرائض كه شرح فرائض كتاب شرائع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سماوى، شيخ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شيخ محمد سماوى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شيخ محمدطاهر بن شيخ حبيب، نجفى سماوى، عالم فاضل كامل، شاعر ماهر، اديب لغوى، تاريخى رياضى معقولى منقولى، از علماى عصر حاضر ما كه در لغت و فنون ادبيّه و انساب و اخبار سلف و وقايع تاريخيّه خبير و در فنون شعريّه بصير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در بيست وهفتم ذى حجۀ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بلدۀ سماوه از حوالى كوفه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دوازده سالگى مبادى و مقدمات و رياضيّات را از اساتيد وقت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را نيز سطحاً و خارجاً از آقا رضا همدانى، شيخ محمد طه نجف، شيخ حسن مامقانى، شريعت اصفهانى و ديگر اكابر وقت، كه شرح حال اكثر ايشان در اين مختصر نگارش يافته، فراگرفت و به اجازۀ چند تن از ايشان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عضويت مجلس ولايت خاص در بغداد منتخب و به فاصلۀ پنج سال به قضاوت نجف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سالى باز به بغداد منتقل و ده سال ديگر بين القضاء والتمييز الشرعى در آنجا بود؛ بازهم به قضاوت نجف معيّن و به فاصلۀ يك سال استعفا داد و تا حال، كه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در قيد حيات و مشغول تأليف و استنساخ و انجام وظايف دينيّۀ علميّه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الاسلام خيرالجزاء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تأليفات طريفه و آثار قلمى متنوّعۀ او حاكى از كمالات شامخه و مراتب عاليۀ علميّه اش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ابصار العين فى احوال انصار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p>
    <w:p>
      <w:pPr>
        <w:pStyle w:val="BookText"/>
        <w:rPr/>
      </w:pPr>
      <w:r>
        <w:rPr>
          <w:rFonts w:ascii="IRNazanin" w:hAnsi="IRNazanin" w:eastAsia="IRNazanin"/>
          <w:color w:val="111111"/>
          <w:sz w:val="28"/>
          <w:sz w:val="28"/>
          <w:szCs w:val="28"/>
          <w:rtl w:val="true"/>
          <w:lang w:bidi="fa-IR"/>
        </w:rPr>
        <w:t xml:space="preserve">الشّمل بعلم الرّمل؛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اصول فقه كه نامش مناهج الوصول الى علم الاصول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تاريخ معصومين عليهم السلام كه نامش ملحة الامّة الى لمحة الائمّة عليهم السلام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خط كه نامش نظم السّمط فى علم الخط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اى در صرف كه نامش التّرصيف فى التّصريف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ارجوزه اى در فلسفۀ عاليه كه نامش مشارق الشّمسين فى الطّبيعى والالهى و اول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مبدع العقول والنفوس و فاطر المعقول والمحسوس اطلق لى العقل بطرق الفكر ليرتقى حمدى به و شكرى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البلغة فى البلاغة؛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الامّة فى تاريخ النّبى صلى الله عليه و آله والائمّة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مسائح السّراء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صدا الفؤاد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السّبع العلويّات لابن ابى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التّرصيف فى التّصريف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ارجوزه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الشّجرة؛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الازهار فى النّبى والائمّة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مجموعۀ شعرى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الجنان المشحون باللّؤلؤ والمرجان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منزلۀ كشكول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 الآفاق فى الاوفاق؛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الرّياض فى مدح النّبى الفياض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ثمرة الشّجرۀ مذكور در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الفؤاد فى تاريخ بلد الكاظم والجواد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و حاوى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الى شعراء الشّيعة؛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ظرافة الاحلام فى من رأى احد المعصومين عليهم السلام و نظم الشّعر في المنام؛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الشّرف فى تاريخ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منظومه اى است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غنية الطّلاّب فى الاسطرلاب؛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الاسلاك فى الافلاك؛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السّماوية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مسائح السّراء فى تاريخ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الشّمسين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ارجوزۀ فلسفه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ملتقطات الصّحو فى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ملحة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ارجوزه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الى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ارجوزۀ اصول فقه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السّمط فى علم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ارجوزۀ خط مذكور در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سمّاوى، محمد، الكواكب السماويه، ديباچه؛ اطلاعات متفرقه</w:t>
      </w:r>
      <w:r>
        <w:rPr>
          <w:rFonts w:eastAsia="IRNazanin" w:cs="IRNazanin"/>
          <w:color w:val="111111"/>
          <w:sz w:val="28"/>
          <w:szCs w:val="28"/>
          <w:rtl w:val="true"/>
          <w:lang w:bidi="fa-IR"/>
        </w:rPr>
        <w:t xml:space="preserve">. </w:t>
      </w:r>
      <w:bookmarkStart w:id="340" w:name="pg15892_174250"/>
    </w:p>
    <w:p>
      <w:pPr>
        <w:pStyle w:val="Heading3"/>
        <w:numPr>
          <w:ilvl w:val="2"/>
          <w:numId w:val="1"/>
        </w:numPr>
        <w:rPr/>
      </w:pPr>
      <w:bookmarkStart w:id="341" w:name="__RefHeading___Toc15382511_2142443653"/>
      <w:bookmarkStart w:id="342" w:name="_Toc117"/>
      <w:bookmarkEnd w:id="340"/>
      <w:bookmarkEnd w:id="341"/>
      <w:r>
        <w:rPr>
          <w:rtl w:val="true"/>
        </w:rPr>
        <w:t>سماهيج</w:t>
      </w:r>
      <w:bookmarkEnd w:id="342"/>
    </w:p>
    <w:p>
      <w:pPr>
        <w:pStyle w:val="BookText"/>
        <w:rPr/>
      </w:pPr>
      <w:r>
        <w:rPr>
          <w:rFonts w:ascii="Amiri" w:hAnsi="Amiri" w:eastAsia="Amiri" w:cs="Amiri"/>
          <w:color w:val="111111"/>
          <w:sz w:val="28"/>
          <w:sz w:val="28"/>
          <w:szCs w:val="28"/>
          <w:rtl w:val="true"/>
          <w:lang w:bidi="ar-SA"/>
        </w:rPr>
        <w:t>سماهيج</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1517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سماهيجى، شيخ عبداللّه بن حاج صالح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جمعة بن شعبان بن على بن احد بن ناصر بن محمد بن عبداللّه، بحرانى سماهيجى، از اكابر علماى اماميّۀ قرن دوازدهم هجرت مى باشد كه عالمى بوده عامل عابد زاهد متقى، محدّث صالح سخى و كريم الطبع، از تلامذۀ محقّق بحرانى آتى الترجمه و از مشايخ بعض مشايخ صاحب حدائق، شيخ 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به نقل روضات الجنّات در لؤلؤة البحرين گويد كه شيخ عبداللّه اخبارى صرف بوده و تشنيعات بسيارى بر مجتهدين دارد؛ برخلاف پدرم، شيخ احمد، كه مجتهد صرف بوده و تشنيعات بسيارى بر اخباريّين وارد آورده است و دو رساله در اين موضوع در ردّ شيخ عبداللّه مذكور تأليف داده؛ پس خود صاحب حدائق بعد از اين جمله، موافق آنچه در مقدمات كتاب حدائق و در كتاب درر نجفيّه گفته است، گويد كه طريق حقّ‌، سدّ اين باب و پرده كشى روى اين اختلافات است كه مفاسد آن واضح و آشكار بوده و بر هيچ عاقلى پوشيده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در امر به معروف و نهى از منكر و انجام وظايف دينيّه اهتمام تمام داشت و تمامى اوقات او در مطالعه و تدريس و تصنيف مصروف مى شده و بعضى از مصنّفات او را مى نگارد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اكل الحلال المختلط بالحرام بالشّبهة الغير المحصورة؛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اللّذة العقليّة؛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اجبار الزّوج على الانفاق و مع العجز على الطّلاق؛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النّواصب؛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تحفة الرّجال و زبدة المقال و ارجوزۀ طويلى است در علم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ذهن النّبيه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اسانيد من لايحضره الفقيه؛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اسالة الدّمعة من عين المانع من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رد فاضل هندى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الصّافية والتّحفة الوافية فى احوال الرّجال؛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لمسائل الدّيباج والحرير؛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نام ارجوزه مذكور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قلب السّائل فى جواب التّسع من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جواب نه سؤال حديثى شيخ على بن فرج اللّه بوده و در ظرف هشت ساعت در كازرون نوشته </w:t>
      </w:r>
      <w:bookmarkStart w:id="343" w:name="pg15892_174251"/>
    </w:p>
    <w:p>
      <w:pPr>
        <w:pStyle w:val="BookText"/>
        <w:rPr/>
      </w:pPr>
      <w:bookmarkEnd w:id="34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اباحة اكل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البحرين فى احكام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اخبار كتب اربعه را حاوى مى باشد و آنها را به طرزى ديگر غير از طرز وافى و وسائل مبوب و مرتب ساخته و فقط جلد اول آن در طهارت و مقدارى نيز از جلد ثانى آن در صلوة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الجنان المشحون باللّؤلؤ والمرجان؛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العلويّة والتّحفة المرتضويّة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در ايران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المسائل الخلافيّة؛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الكفاية فى الدّراية؛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الحسينيّة فى اجوبة خمسين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پنجاه مسئلۀ مشكل از مطالب متنوعه را حاوى و بسيار سودمند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الشّهداء و مناقب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منية الممارسين فى اجوبة الشّيخ ياسين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عبداللّه موقع استيلاى خوارج از بلاد بحرين به بهبهان ايران رفت و به 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وفات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p>
    <w:p>
      <w:pPr>
        <w:pStyle w:val="Heading3"/>
        <w:numPr>
          <w:ilvl w:val="2"/>
          <w:numId w:val="1"/>
        </w:numPr>
        <w:rPr/>
      </w:pPr>
      <w:bookmarkStart w:id="344" w:name="__RefHeading___Toc15382513_2142443653"/>
      <w:bookmarkStart w:id="345" w:name="_Toc118"/>
      <w:bookmarkEnd w:id="344"/>
      <w:r>
        <w:rPr>
          <w:rtl w:val="true"/>
        </w:rPr>
        <w:t>سمرقند</w:t>
      </w:r>
      <w:bookmarkEnd w:id="345"/>
    </w:p>
    <w:p>
      <w:pPr>
        <w:pStyle w:val="BookText"/>
        <w:rPr/>
      </w:pPr>
      <w:r>
        <w:rPr>
          <w:rFonts w:ascii="IRNazanin" w:hAnsi="IRNazanin" w:eastAsia="IRNazanin"/>
          <w:color w:val="111111"/>
          <w:sz w:val="28"/>
          <w:sz w:val="28"/>
          <w:szCs w:val="28"/>
          <w:rtl w:val="true"/>
          <w:lang w:bidi="fa-IR"/>
        </w:rPr>
        <w:t>سمرقند</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در صورت اطلاق و نبودن قرينه، راجع به همين شهر ماوراءالنهرى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بعضى از معروفين يا موصوفين به نسبت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تذكر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علماى رجال، لقب احمد بن يحيى، جعفر بن احمد، جعفر بن معروف، حيدر بن محمد، على بن حسين و جمعى ديگر بوده و شرح حال ايشان موكول بدان علم شريف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سمرقندى،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بكر يا ابى بكر، ليثى سمرقندى حنفى، از علماى قرن نهم هجرى عامّه مى باشد و از تأليفات اوست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نام امير على شير نوايى موشّح و روز چهارشنبه نوزدهم </w:t>
      </w:r>
    </w:p>
    <w:p>
      <w:pPr>
        <w:pStyle w:val="BookText"/>
        <w:rPr/>
      </w:pPr>
      <w:r>
        <w:rPr>
          <w:rFonts w:ascii="IRNazanin" w:hAnsi="IRNazanin" w:eastAsia="IRNazanin"/>
          <w:color w:val="111111"/>
          <w:sz w:val="28"/>
          <w:sz w:val="28"/>
          <w:szCs w:val="28"/>
          <w:rtl w:val="true"/>
          <w:lang w:bidi="fa-IR"/>
        </w:rPr>
        <w:t xml:space="preserve">جمادى الآخرۀ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تأليف آن فارغ و به تصريح خودش، اوّلين تأليف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حاشيه در حاشيۀ بعضى از نسخ مطوّل چاپ و يك نسخۀ خطّى آن نيز به شمارۀ </w:t>
      </w: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سمرقنديّه؛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رسالۀ وضعيّۀ عضديّه؛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مستخلص الحقائق شرح 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فهرست كتابخانه مدرسۀ سپهسالار،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سمرقندى، عبدالرزاق كاشى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كاشى، ملا عبدالرزاق</w:t>
      </w:r>
    </w:p>
    <w:p>
      <w:pPr>
        <w:pStyle w:val="BookText"/>
        <w:rPr/>
      </w:pPr>
      <w:r>
        <w:rPr>
          <w:rFonts w:ascii="IRNazanin" w:hAnsi="IRNazanin" w:eastAsia="IRNazanin"/>
          <w:color w:val="111111"/>
          <w:sz w:val="28"/>
          <w:sz w:val="28"/>
          <w:szCs w:val="28"/>
          <w:rtl w:val="true"/>
          <w:lang w:bidi="fa-IR"/>
        </w:rPr>
        <w:t xml:space="preserve">سمرقندى، عبداللّه بن عبدالرحمان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دارمى، عبداللّه</w:t>
      </w:r>
    </w:p>
    <w:p>
      <w:pPr>
        <w:pStyle w:val="BookText"/>
        <w:rPr/>
      </w:pP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سمرقندى، محمد بن احمد يا ابى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سمرقندى، فقيه فاضل جليل القدر حنفى،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تأليفات اوست كتاب تحفة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كتاب، مطالبى به مختصر قدورى اضافه كرده و به طور احسن مرتّبش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بن مسعود حنفى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مفيد به همين كتاب تحفه نوشت و به بدائع الصّنائع فى ترتيب الشّرائع موسومش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به نظر مصنّف، محمد بن احمد،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مورد تحسين شد و ازاين رو دختر خود، فاطمه، را به عقد وى درآورد؛ اين بود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تحفته و تزوج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فاطمۀ مذكوره نيز فقيه بوده و از پدر خود تفقه نموده و اشتباهات شوهر مذكور خود، ابوبكر كاشانى، را اصلاح مى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علاءالدين، ابوبكر بن مسعود بن احمد هم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سمرقندى، محمد بن على بن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مشاهير اطبّا، با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از تأليفات اوست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ابدال الادوية؛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ادويۀ مفرده؛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الاسباب والعلامات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تمامى علل و امراض جزئيّه را به طور اكمل با اسباب و علامات و علاج اجمالى آنها جمع كرده و به واسطۀ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برهان الدين نفيس بن عوض كرمانى كه بدان كتاب نوشته، بسيار مشهور مى باشد و با همين شرح خود در ايران چاپ و به شرح اسباب و شرح نفيسى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التّراكيب يا اصول تركيب الادوية؛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الاطعمة للأصحّاء؛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الاطعمة للمرضى؛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الاغذية والاشربة للاصحّاء؛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اغذية المرضى؛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قرابادين صغير؛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قرابادين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مغولان هرات را مسخّر كرده و قتل عام نمودند، مقتول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4569</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سمرقندى، نصر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 احمد بن ابراهيم، فقيه حنفى،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مشاهير علما و فقها و مفسرين عامّه مى باشد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مفتى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موصوف بوده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البستان يا بستان العارفين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حاوى صدوپنجاه باب در اخبار و احاديث وارده در اخلاق و آداب شرعيه و احكام فرعيه بوده و سه كتاب بدين نام داشته و به قيد صغرى و كبرى امتياز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مواعظ كه در مصر و كلكته و قاهره و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صحائف الالهيّات؛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العيون و مفرّح القلب المحزون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مقدّمات الصّلوات؛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2627</w:t>
      </w:r>
      <w:r>
        <w:rPr>
          <w:rFonts w:eastAsia="Amiri" w:cs="Amiri" w:ascii="Amiri" w:hAnsi="Amiri"/>
          <w:color w:val="111111"/>
          <w:sz w:val="28"/>
          <w:szCs w:val="28"/>
          <w:rtl w:val="true"/>
          <w:lang w:bidi="ar-SA"/>
        </w:rPr>
        <w:t xml:space="preserve">. </w:t>
      </w:r>
      <w:bookmarkStart w:id="346" w:name="pg15892_174254"/>
    </w:p>
    <w:p>
      <w:pPr>
        <w:pStyle w:val="Heading3"/>
        <w:numPr>
          <w:ilvl w:val="2"/>
          <w:numId w:val="1"/>
        </w:numPr>
        <w:rPr/>
      </w:pPr>
      <w:bookmarkStart w:id="347" w:name="__RefHeading___Toc15382515_2142443653"/>
      <w:bookmarkStart w:id="348" w:name="_Toc119"/>
      <w:bookmarkEnd w:id="346"/>
      <w:bookmarkEnd w:id="347"/>
      <w:r>
        <w:rPr>
          <w:rtl w:val="true"/>
        </w:rPr>
        <w:t>سمرى</w:t>
      </w:r>
      <w:bookmarkEnd w:id="348"/>
    </w:p>
    <w:p>
      <w:pPr>
        <w:pStyle w:val="BookText"/>
        <w:rPr/>
      </w:pPr>
      <w:r>
        <w:rPr>
          <w:rFonts w:ascii="IRNazanin" w:hAnsi="IRNazanin" w:eastAsia="IRNazanin"/>
          <w:color w:val="111111"/>
          <w:sz w:val="28"/>
          <w:sz w:val="28"/>
          <w:szCs w:val="28"/>
          <w:rtl w:val="true"/>
          <w:lang w:bidi="fa-IR"/>
        </w:rPr>
        <w:t>سمرى</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 وجه اين لقب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بروجردى همين قدر گفته است كه به كسر اول و ثانى يا به فتح اول و ضم ثانى يا به كسر آن، على اختلاف النقل بوده و حرف ياء براى نسبت است و ديگر چيزى از منسوب اليه نگفته و از ايضاح الاشتباه علامۀ حلى نقل شده است كه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ضم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بعضى نقل شده كه به كسر اول و ثانى مخفف يا مشدد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مراصد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ناحيۀ ذوسمر نامى است از نواحى وادى عقيق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موضعى است در يمامه كه نخلستانى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بوده از توابع كسكر كه اكنون از اعمال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تنقيح المقال ضمن شرح حال عبدالرحمان بن احمد بن نهيك، گويد كه نسبت سمرى به يكى از اين سه موضع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سمرى، على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سفير و نايب خاصّ چهارمى آخرين حضرت امام منتظر غايب، حجّة بن الحسن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ارواح العالمين فداه و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به امر جهان مطاع صادر از آن ناحيۀ مقدّسه، حسب الوصيّت نايب خاص سومى آن حضرت، شيخ ابوالقاسم حسين بن روح نوبختى روحى سالف الترجمه،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و نيابت خاصّه منصوب و معرفى شد و در بقيۀ زمان غيبت صغرى، عرايض پناهندگان آن آستان ملايك پاسبان را به عرض حضور مبارك حضرت بقية اللّه مى رسانيد تا در نيمۀ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يافته و مدفنش در قرب قبر كلينى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او باب وكالت و سفارت و نيابت خاصّه مسدود شد و غيبت كبراى آن حضرت، كه مدت آن از اسرار مكتومۀ الهيّه مى باشد، واقع گرديد و تمامى دوستداران آن خليفة اللّه قرن هاست كه مبتلاى فشار روزگار و در تحت ذلّت و اسارت ناملايمات دينى و دنيوى هستند و صبح و شام چشم در راه انتظار دارند و با زبان حال مترنّم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آينۀ ذات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بنگرم آن آينۀ ذات نما را</w:t>
      </w:r>
    </w:p>
    <w:p>
      <w:pPr>
        <w:pStyle w:val="BookText"/>
        <w:rPr/>
      </w:pPr>
      <w:r>
        <w:rPr>
          <w:rFonts w:ascii="IRNazanin" w:hAnsi="IRNazanin" w:eastAsia="IRNazanin"/>
          <w:color w:val="111111"/>
          <w:sz w:val="28"/>
          <w:sz w:val="28"/>
          <w:szCs w:val="28"/>
          <w:rtl w:val="true"/>
          <w:lang w:bidi="fa-IR"/>
        </w:rPr>
        <w:t xml:space="preserve">سرمايۀ دين سست و شريعت 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بگزيده خلايق همگى راه خطا را</w:t>
      </w:r>
    </w:p>
    <w:p>
      <w:pPr>
        <w:pStyle w:val="BookText"/>
        <w:rPr/>
      </w:pPr>
      <w:r>
        <w:rPr>
          <w:rFonts w:ascii="IRNazanin" w:hAnsi="IRNazanin" w:eastAsia="IRNazanin"/>
          <w:color w:val="111111"/>
          <w:sz w:val="28"/>
          <w:sz w:val="28"/>
          <w:szCs w:val="28"/>
          <w:rtl w:val="true"/>
          <w:lang w:bidi="fa-IR"/>
        </w:rPr>
        <w:t xml:space="preserve">عصرى است كه مردم ز ره مكر و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خورشيد ستايند سها را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فرج است اى شه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افسرده دل و بى سروپا را </w:t>
      </w:r>
    </w:p>
    <w:p>
      <w:pPr>
        <w:pStyle w:val="BookText"/>
        <w:rPr/>
      </w:pPr>
      <w:r>
        <w:rPr>
          <w:rFonts w:ascii="IRNazanin" w:hAnsi="IRNazanin" w:eastAsia="IRNazanin"/>
          <w:color w:val="111111"/>
          <w:sz w:val="28"/>
          <w:sz w:val="28"/>
          <w:szCs w:val="28"/>
          <w:rtl w:val="true"/>
          <w:lang w:bidi="fa-IR"/>
        </w:rPr>
        <w:t>جلالت و وثاقت على بن محمد، مثل آفتاب عالم تاب واضح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كرامات اوست كه وقتى، ساعت و روز وفات صدوق اوّل، على بن حسين بن موسى بن بابويه قمى، را به جمعى خبر داده و ايشان نيز ضبط كردند؛ پس به فاصلۀ هفده يا هيجده روز خبر وفات صدوق مطابق همان تعيين سمرى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روز پيش از وفات او، توقيع رفيعى مشعر بر وفات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فاصلۀ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ايصاى غير و وقوع غيبت كبراى تامّه از ناحيۀ مقدّسه شرف صدور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توقيع را به اطّلاع جمعى از خواص شيعه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آن را رونوشت كرده 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باز نزد او برگشته و در حال احتضارش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وصىّ او در امر سفارت كبرى استفسار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امر هو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جان به مالك جانان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جمله آخرين كلامى بود كه از وى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گرديد و نسخۀ همان توقيع، كه در روز برآمدن از ناحيه استنساخ كرده اند، در كتب غيبت و اكثر كتب رجاليه كه مأخذ اين شرح حال است، مذكور مى باشد و بروجردى در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والسيمرىّ عادل ذوالعزم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لسقوط النجم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سمسمى، على بن عبيداللّه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اديب نحوى لغوى مى باشد كه خط او نيز بسيارخوب،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ابوسعيد سيرافى و ابوعلى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علوم عربيّه معرفتى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محرم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الأدباء،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سمطيّه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هستند كه بعد از حضرت صادق عليه السلام به امامت پسرش، محمد بن جعفر،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ديباجه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سالف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هيچ كدام از عبداللّه افطح و حضرت موسى بن جعفر عليه السلام را امام ندانستند و به جهت انتساب به رئيسشان، يحيى بن ابى السّمط،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مستطرفات بروجردى، نام رئيس اين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ابى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حرف بعد از سين، به عوض ميم، حرف باء مى باشد و نام خود فرقه را به هر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لكن </w:t>
      </w:r>
      <w:bookmarkStart w:id="349" w:name="pg15892_174256"/>
    </w:p>
    <w:p>
      <w:pPr>
        <w:pStyle w:val="BookText"/>
        <w:rPr/>
      </w:pPr>
      <w:bookmarkEnd w:id="349"/>
      <w:r>
        <w:rPr>
          <w:rFonts w:ascii="IRNazanin" w:hAnsi="IRNazanin" w:eastAsia="IRNazanin"/>
          <w:color w:val="111111"/>
          <w:sz w:val="28"/>
          <w:sz w:val="28"/>
          <w:szCs w:val="28"/>
          <w:rtl w:val="true"/>
          <w:lang w:bidi="fa-IR"/>
        </w:rPr>
        <w:t>اشتباه بوده و در كتب رجاليّه، يحيى بن ابى السمط را با ميم نوشته و گويند كه خبيث و در نهايت درجه ضعيف الحال مى باشد</w:t>
      </w:r>
      <w:r>
        <w:rPr>
          <w:rFonts w:eastAsia="IRNazanin" w:cs="IRNazanin"/>
          <w:color w:val="111111"/>
          <w:sz w:val="28"/>
          <w:szCs w:val="28"/>
          <w:rtl w:val="true"/>
          <w:lang w:bidi="fa-IR"/>
        </w:rPr>
        <w:t>.</w:t>
      </w:r>
    </w:p>
    <w:p>
      <w:pPr>
        <w:pStyle w:val="Heading3"/>
        <w:numPr>
          <w:ilvl w:val="2"/>
          <w:numId w:val="1"/>
        </w:numPr>
        <w:rPr/>
      </w:pPr>
      <w:bookmarkStart w:id="350" w:name="__RefHeading___Toc15382517_2142443653"/>
      <w:bookmarkStart w:id="351" w:name="_Toc120"/>
      <w:bookmarkEnd w:id="350"/>
      <w:r>
        <w:rPr>
          <w:rtl w:val="true"/>
        </w:rPr>
        <w:t>سمعانى</w:t>
      </w:r>
      <w:bookmarkEnd w:id="351"/>
    </w:p>
    <w:p>
      <w:pPr>
        <w:pStyle w:val="BookText"/>
        <w:rPr/>
      </w:pPr>
      <w:r>
        <w:rPr>
          <w:rFonts w:ascii="IRNazanin" w:hAnsi="IRNazanin" w:eastAsia="IRNazanin"/>
          <w:color w:val="111111"/>
          <w:sz w:val="28"/>
          <w:sz w:val="28"/>
          <w:szCs w:val="28"/>
          <w:rtl w:val="true"/>
          <w:lang w:bidi="fa-IR"/>
        </w:rPr>
        <w:t>سمعانى</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سمعانى، عبدالكريم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ابى بكر محمد بن ابى المظفر منصور بن محمّد بن عبدالجبّار بن احمد بن محمد بن جعفر، از اكابر و مشاهير فقها، حفّاظ محدّثين عامّه، تميمى القبيله، سمعانى الشّهره، ابوسعد يا ابوسعيدالكنيه، مروزى المولد والمنشأ، شافعى المذهب، تاج الاسلام اللّقب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علم و استماع حديث، به رى و قومس و اصفهان و همدان و بلاد جبال و عراق و حجاز و شام و موصل و جزيره و چندين مرتبه به بلاد خراسان و ماوراءالنّهر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و مجالست علما و اكابر فضلى موفق شد و مشايخ او، كه احاديث و اخبار را از ايشان فراگرفته، زياده بر چهار هزار مى باشند و مصنّفات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يا انساب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انساب سمعانى معروف است، شرح حال زياده بر چهارهزار تن از اكابر را با رعايت ترتيب حروف در القاب و نسب و انساب ايشان، حاوى و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غظيب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نسخه اى كه در بريطانيا بوده، در ليدن چاپ شده و از كتب كثيرالمنافع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زياده بر بيست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تذييل تاريخ بغداد خطيب؛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المشايخ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مرو درگذشت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2628</w:t>
      </w:r>
      <w:r>
        <w:rPr>
          <w:rFonts w:ascii="Amiri" w:hAnsi="Amiri" w:eastAsia="Amiri" w:cs="Amiri"/>
          <w:color w:val="111111"/>
          <w:sz w:val="28"/>
          <w:sz w:val="28"/>
          <w:szCs w:val="28"/>
          <w:rtl w:val="true"/>
          <w:lang w:bidi="ar-SA"/>
        </w:rPr>
        <w:t xml:space="preserve">؛ ابن خلكان، وفيات الاعيان،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عبدالكريم سمعانى فوق،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عالمى فاضل، فقيه محدّث، حافظ واعظ شافعى و در املاى حديث، وحيد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متون و اسانيد اخبار را حل نموده و تصانيف متعدد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نظاميّه مشغول وعظ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جمعى از مشايخ استماع حديث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مرام اخذ و نقل حديث به اصفهان و نيشابور و غيره مسافرت ها كرد؛ عاقبت در مرو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وفات اشعار خود را تماماً شسته و محو كرد و در دويم صفر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مرو درگذشته و در مقبرۀ سفحوان نامى كه از مقابر مرو است، نزد پدرش، منصور مذكور ذيل،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سمعانى، منصور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عبدالكريم سمعانى فوق، از مشاهير فقهاى عامّه و مسلّم عموم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او به خوبى معروف و در بدايت حال در مذهب حنفى بود تا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كعبۀ معظّمه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جهت بعضى مرجّحاتى كه در خواب و بيدارى در نظرش جلوه گر گرديد،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شافعى منتقل شد و ازاين رو بعد از مراجعت به وطن خود، مورد طعن و آزار اهالى مرو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نايرۀ فتنه مشتعل و كار به كارزار انجاميد، لكن به همۀ شدايد وارده تحمل نمود تا آنكه امامت شافعيّه بدو منتهى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 مذهب تدريس كرده و فتوا 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بسيارى در فقه شافعى و فنون ديگر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الاصطلام؛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حديث عن مأة شيخ؛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الاوسط؛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حدود هزار مسئله از مسائل خلافيه را حاوى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القدريّة؛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مرو درگذشت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52" w:name="pg15892_174258"/>
    </w:p>
    <w:p>
      <w:pPr>
        <w:pStyle w:val="BookText"/>
        <w:rPr/>
      </w:pPr>
      <w:bookmarkEnd w:id="352"/>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سمعى، احزاب اسيد</w:t>
      </w:r>
    </w:p>
    <w:p>
      <w:pPr>
        <w:pStyle w:val="BookText"/>
        <w:rPr/>
      </w:pPr>
      <w:r>
        <w:rPr>
          <w:rFonts w:ascii="Amiri" w:hAnsi="Amiri" w:eastAsia="Amiri" w:cs="Amiri"/>
          <w:color w:val="111111"/>
          <w:sz w:val="28"/>
          <w:sz w:val="28"/>
          <w:szCs w:val="28"/>
          <w:rtl w:val="true"/>
          <w:lang w:bidi="ar-SA"/>
        </w:rPr>
        <w:t>شرح حالش 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سمكه، احمد بن اسماعيل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بجلى،</w:t>
      </w:r>
      <w:r>
        <w:rPr>
          <w:rStyle w:val="FootnoteAnchor"/>
          <w:rtl w:val="true"/>
        </w:rPr>
        <w:footnoteReference w:id="191"/>
      </w:r>
      <w:r>
        <w:rPr>
          <w:rFonts w:ascii="IRNazanin" w:hAnsi="IRNazanin" w:eastAsia="IRNazanin"/>
          <w:color w:val="111111"/>
          <w:sz w:val="28"/>
          <w:sz w:val="28"/>
          <w:szCs w:val="28"/>
          <w:rtl w:val="true"/>
          <w:lang w:bidi="fa-IR"/>
        </w:rPr>
        <w:t xml:space="preserve">از اهل قم،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پيشوايان علم و فضل و نحو و ادب اوايل قرن چهارم هجرت، ممدوح علماى رجال، از تلامذۀ احمد بن محمد برقى سالف الترجمه و نظاير وى و استاد ابن العميد، وزير ديالمه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الامثال و كتاب العبّاسى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خلفا و دولت عباسيّه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بسيار بزرگ و در حدود هزار ورق مى باشد، از تأليفات اوست و به فرمودۀ نجاشى، نظير كتاب هاى او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Heading3"/>
        <w:numPr>
          <w:ilvl w:val="2"/>
          <w:numId w:val="1"/>
        </w:numPr>
        <w:rPr/>
      </w:pPr>
      <w:bookmarkStart w:id="353" w:name="__RefHeading___Toc15382519_2142443653"/>
      <w:bookmarkStart w:id="354" w:name="_Toc121"/>
      <w:bookmarkEnd w:id="353"/>
      <w:r>
        <w:rPr>
          <w:rtl w:val="true"/>
        </w:rPr>
        <w:t>سمنان</w:t>
      </w:r>
      <w:bookmarkEnd w:id="354"/>
    </w:p>
    <w:p>
      <w:pPr>
        <w:pStyle w:val="BookText"/>
        <w:rPr/>
      </w:pPr>
      <w:r>
        <w:rPr>
          <w:rFonts w:ascii="IRNazanin" w:hAnsi="IRNazanin" w:eastAsia="IRNazanin"/>
          <w:color w:val="111111"/>
          <w:sz w:val="28"/>
          <w:sz w:val="28"/>
          <w:szCs w:val="28"/>
          <w:rtl w:val="true"/>
          <w:lang w:bidi="fa-IR"/>
        </w:rPr>
        <w:t>سمنان</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سمنانى، احمد بن محمد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علاءالدوله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سمندرى، حمّاد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سمندرى، محمد بن 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سمندلى، حمّاد بن عبدالعزيز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سمندى، فضل بن ابى قرة تميمى</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فرمودۀ تنقيح المقال، سمندرى، سمندلى و سمندى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نيست كه مراد از هر سه يك معنى بوده و اين اختلاف ناشى از اختلاف نسخه باشد و به هرحال، موكول به كتب رجال است</w:t>
      </w:r>
      <w:r>
        <w:rPr>
          <w:rFonts w:eastAsia="IRNazanin" w:cs="IRNazanin"/>
          <w:color w:val="111111"/>
          <w:sz w:val="28"/>
          <w:szCs w:val="28"/>
          <w:rtl w:val="true"/>
          <w:lang w:bidi="fa-IR"/>
        </w:rPr>
        <w:t xml:space="preserve">. </w:t>
      </w:r>
      <w:bookmarkStart w:id="355" w:name="pg15892_174259"/>
    </w:p>
    <w:p>
      <w:pPr>
        <w:pStyle w:val="Heading3"/>
        <w:numPr>
          <w:ilvl w:val="2"/>
          <w:numId w:val="1"/>
        </w:numPr>
        <w:rPr/>
      </w:pPr>
      <w:bookmarkStart w:id="356" w:name="__RefHeading___Toc15382521_2142443653"/>
      <w:bookmarkStart w:id="357" w:name="_Toc122"/>
      <w:bookmarkEnd w:id="355"/>
      <w:bookmarkEnd w:id="356"/>
      <w:r>
        <w:rPr>
          <w:rtl w:val="true"/>
        </w:rPr>
        <w:t>سمهود</w:t>
      </w:r>
      <w:bookmarkEnd w:id="357"/>
    </w:p>
    <w:p>
      <w:pPr>
        <w:pStyle w:val="BookText"/>
        <w:rPr/>
      </w:pPr>
      <w:r>
        <w:rPr>
          <w:rFonts w:ascii="IRNazanin" w:hAnsi="IRNazanin" w:eastAsia="IRNazanin"/>
          <w:color w:val="111111"/>
          <w:sz w:val="28"/>
          <w:sz w:val="28"/>
          <w:szCs w:val="28"/>
          <w:rtl w:val="true"/>
          <w:lang w:bidi="fa-IR"/>
        </w:rPr>
        <w:t>سمهود</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1530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سمهودى، سيد نورالدين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عبداللّه بن احمد بن ابى الحسن على بن ابى الروح عيسى بن محمد، حسينى شافعى قاهرى، نزيل مدينه، عالمى است فاضل، فقيه محدّث متفنّن كه مدرّس و مفتى آن ارض اقدس بوده، در فقه و اصول و كلام امتياز تمام داشته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اقتفاء الوفاء باخبار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تاريخ مدينه و اخبار و وقايع متعلق به آن است و آن را ملخص كرده و به الوفاء باخبار دار المصطفى موسومش داشته و اين را نيز تلخيص نموده و به وفاء الوفاء باخبار دار المصطفى ناميده و اين وفاء الوفاء را نيز ملخص كرده و به خلاصة الوفاء موسوم گردانيده و اين خلاصه در مكه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تاريخ سمهودى نيز گويند و ظاهراً يكى از چند كتاب مذكور در فقرۀ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العقدين؛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ايضاح نووى؛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اول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السّموطفى ما للوضوء من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باخبار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فقرۀ اول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بما يجب لحضرة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مواعظ و سلوك طريق ادب با حضرت رسالت صلى الله عليه و آله و لزوم تعظيم قبر مطهر آن وجود 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باخبار دار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اوّل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سمهودى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مدينۀ منوّره واقع و در بقيع مابين قبر امام مالك و ابراهيم بن النبى صلى الله عليه و آله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قمى، شيخ عباس، هدية الاحباب فى ذكر المعروفين بالكنى والالقاب والانساب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سمياطى،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افاضل قرن چهارم هجرت مى باشد كه معلّم و آموزگار پسران ناصرالدوله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فنون ادبيّه و عربيّه وحيد عصر خود بوده و از تأليفات اوست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ابى تمام؛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الانوار؛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المثلّث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شرح را به موجب بعضى اطّلاعات متفرقه نگارش داديم، لكن احتمال قوى است كه همان على بن محمد شمشاطى باشد كه در حرف شين خواهد آمد و شمشاط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و اشتباه شده است و به نوشتۀ مراصد، سميساط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اوّل و فتح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طرف روم از ساحل غربى فرات و در آن قلعه اى است كه يك قسمت آن مسكن ارامنه مى باشد و در حرف شين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در روم در ساحل فرات و آن غير از سميساط است كه از اعمال و توابع شام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سمين، احمد بن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يا عبدالدائم بن محمد، حلبى شافعى، قارى اديب نحوى، فقيه اصولى،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هشتم هجرت مى باشد كه در اعراب و نحو و تجويد و قرائت بصيرتى بسزا داشت؛ خصوصاً در نحو كه مدّتى به ابوحيّان تلمّذ كرده و به تمامى اقران خود تقدّم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قرائت و فنون ديگر را نيز از اكابر وقت اخذ نموده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موسوم به الدّرّ المصون بوده و سه جلد است و آن را در حال حيات استاد خود، ابوحيان، تأليف داده و مناقشات بسيارى بر وى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بيست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تسهيل؛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شاطبيّه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سمين در جمادى الآخره يا شعبان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عسقلانى، احمد بن على، الدرر الكامنة في اعيان المائة الثامنه،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سمين، عبدالحميد بن ابى العلاء</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علماى رجال است و رجوع بدان علم نمايند</w:t>
      </w:r>
      <w:r>
        <w:rPr>
          <w:rFonts w:eastAsia="Amiri" w:cs="Amiri" w:ascii="Amiri" w:hAnsi="Amiri"/>
          <w:color w:val="111111"/>
          <w:sz w:val="28"/>
          <w:szCs w:val="28"/>
          <w:rtl w:val="true"/>
          <w:lang w:bidi="ar-SA"/>
        </w:rPr>
        <w:t xml:space="preserve">. </w:t>
      </w:r>
      <w:bookmarkStart w:id="358" w:name="pg15892_174261"/>
    </w:p>
    <w:p>
      <w:pPr>
        <w:pStyle w:val="Heading3"/>
        <w:numPr>
          <w:ilvl w:val="2"/>
          <w:numId w:val="1"/>
        </w:numPr>
        <w:rPr/>
      </w:pPr>
      <w:bookmarkStart w:id="359" w:name="__RefHeading___Toc15382523_2142443653"/>
      <w:bookmarkStart w:id="360" w:name="_Toc123"/>
      <w:bookmarkEnd w:id="358"/>
      <w:bookmarkEnd w:id="359"/>
      <w:r>
        <w:rPr>
          <w:rtl w:val="true"/>
        </w:rPr>
        <w:t>سنائى</w:t>
      </w:r>
      <w:bookmarkEnd w:id="360"/>
    </w:p>
    <w:p>
      <w:pPr>
        <w:pStyle w:val="BookText"/>
        <w:rPr/>
      </w:pPr>
      <w:r>
        <w:rPr>
          <w:rFonts w:ascii="IRNazanin" w:hAnsi="IRNazanin" w:eastAsia="IRNazanin"/>
          <w:color w:val="111111"/>
          <w:sz w:val="28"/>
          <w:sz w:val="28"/>
          <w:szCs w:val="28"/>
          <w:rtl w:val="true"/>
          <w:lang w:bidi="fa-IR"/>
        </w:rPr>
        <w:t>سنائى</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سنائى، مجدود بن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غزنوى،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عموزادۀ رضى لالاى سالف الترجمه، از اكابر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شعراى ايران و اعاظم عرفاى حقيقت توأمان، شاعر ماهر، حكيم كامل، عارف عابد زاهد بود و مراحل سير و سلوك را به غايت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انوار حق را مظهر، مراتب فضل و عقل و هنر و كمالاتش از كلماتش جلوه گر، سرتاسر اشعار آبدار و گوهرنثارش محل توجه و استشهاد ارباب كمال و هنر، بر اخلاق و مواعظ و حقايق توحيد و دقايق عرفان و رموز حكمت و تجريد مشتمل، معانى دقيقه را حاوى و نكات لطيفه را محتوى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متنوّعه و رموز و اشارات گوناگون به صوب عقايد حقه سوق مى دهد و به تصفيۀ باطن، تحلّى به صفات جميله، تخلّى از اطوار رذيله، ترك تظاهرات و منهيّات دينيّه، آزادى از قيد مال و قيل وقال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سنائى در مراتب عرفان و حكمت الهى داراى اوصاف نامتناهى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طريق انزوا و عزلت و انقطاع و قناعت مى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ارباب ظلم و اهل مجاز و اشخاص بى حقيقت نمى گرديد، بلكه در كلمات حقايق سمات خود، اين گونه گرگان ميش نما را، كه به نظر حقيقت كرم ريشۀ اسلاميّت و ايرانيّت هستند،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انقطاع و قطع علاقه از دنيا كه داشته، سلطان بهرام شاه غزنوى هرچه اصرار كرد كه خواهر خود را به عقد وى درآورد، اجابت نكرد و سفر حجّ را وسيلۀ فرار از آن تكليف نمود و در اين موضوع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مرد زن و زر و 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گر كنم وگر خواهم</w:t>
      </w:r>
    </w:p>
    <w:p>
      <w:pPr>
        <w:pStyle w:val="BookText"/>
        <w:rPr/>
      </w:pPr>
      <w:r>
        <w:rPr>
          <w:rFonts w:ascii="IRNazanin" w:hAnsi="IRNazanin" w:eastAsia="IRNazanin"/>
          <w:color w:val="111111"/>
          <w:sz w:val="28"/>
          <w:sz w:val="28"/>
          <w:szCs w:val="28"/>
          <w:rtl w:val="true"/>
          <w:lang w:bidi="fa-IR"/>
        </w:rPr>
        <w:t xml:space="preserve">گر تو تاجى دهى ز احسانم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تو كه تاج نستانم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سنائى در بدايت حال به دربار غزنويان منتسب و از مدّاحان سلطان ابراهيم غزنوى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توبه و قدم به سير و سلوك گذاشتن او گويند كه سلطان ابراهيم در فصل زمستان به عزيمت فتح بعضى از ديار كفّار از غزنه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سنائى نيز حاضر ركاب بود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خواست كه قصيدۀ مدحيّۀ خود را به نظر سلطان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ديوانه و مجذوبى را، كه گويا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ديد كه مشغول مى خوردن بوده و به ساقى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پياله هم به كورى چشم سلطان ابراهيم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پادشاه اسلام است و چگونه 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مردكى ناخشنود و ناراضى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تحت حكم او مى باشد، هنوز در تحت ضبط و تصرّف نياورده، مى رود تا مملكت ديگر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پياله اى خورده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قدح ديگر نيز به كورى حكيم سنائى شاعر پر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سنائى مردى فاضل و لطيف طبع است و نبايد كور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نامبارك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كور نبودى، به كار ديگر مشغول شدى كه وى را به كار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دروغ چندى بر كاغذ نوشته و مى خواهد كه از آن دروغ ها فايده حاصل كند و نمى داند كه او را براى چه كار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 از اين سخن متغيّرالحال شد و ترك دنيا و مال و منال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 دايرۀ سير و سلوك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دُردى بادۀ مجازى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شراب حقيقت گشت و خدمت شيخ ابويوسف يعقوب عارف همدانى را برگزيد تا مقتدا و ممدوح اكابر اهل طريقت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ملاّى رومى، كه قطب وقت و سرسلسلۀ شعراى عرفانى مى باشد، با آن همه فضل و كمال و جلالت و مراتب ساميۀ عرفانيّه كه دارد، خود را از متابعان وى شمرده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روح بود و سنائى دو چشم او</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پى سنائى و عطّار آمديم</w:t>
      </w:r>
    </w:p>
    <w:p>
      <w:pPr>
        <w:pStyle w:val="BookText"/>
        <w:rPr/>
      </w:pPr>
      <w:r>
        <w:rPr>
          <w:rFonts w:ascii="IRNazanin" w:hAnsi="IRNazanin" w:eastAsia="IRNazanin"/>
          <w:color w:val="111111"/>
          <w:sz w:val="28"/>
          <w:sz w:val="28"/>
          <w:szCs w:val="28"/>
          <w:rtl w:val="true"/>
          <w:lang w:bidi="fa-IR"/>
        </w:rPr>
        <w:t>نيز در دفتر سوم مثنوى، تحت عنوان پيدا شدن روح القدس بر مريم در شكل آدمى، عفّت آن حضرت و نكات دقايق قضيه را با بيانات دلكش به نظم درآورده تا آنجا كه در مقام اعتراف به قصور خود از اداى حق مطلب و محول داشتن تكميل آن به كلمات حكيم سنائى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جوشى كرده ام من نيم 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حكيم غزنوى بشنو تمام</w:t>
      </w:r>
    </w:p>
    <w:p>
      <w:pPr>
        <w:pStyle w:val="BookText"/>
        <w:rPr/>
      </w:pPr>
      <w:r>
        <w:rPr>
          <w:rFonts w:ascii="IRNazanin" w:hAnsi="IRNazanin" w:eastAsia="IRNazanin"/>
          <w:color w:val="111111"/>
          <w:sz w:val="28"/>
          <w:sz w:val="28"/>
          <w:szCs w:val="28"/>
          <w:rtl w:val="true"/>
          <w:lang w:bidi="fa-IR"/>
        </w:rPr>
        <w:t xml:space="preserve">در الهى نامه گويد شرح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حكيم غيب و فخرالعارفين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سنائى با عمادى، عثمان مختارى، حكيم سوزنى سمرقندى، مسعود سعد سلمان و </w:t>
      </w:r>
    </w:p>
    <w:p>
      <w:pPr>
        <w:pStyle w:val="BookText"/>
        <w:rPr/>
      </w:pPr>
      <w:r>
        <w:rPr>
          <w:rFonts w:ascii="Amiri" w:hAnsi="Amiri" w:eastAsia="Amiri" w:cs="Amiri"/>
          <w:color w:val="111111"/>
          <w:sz w:val="28"/>
          <w:sz w:val="28"/>
          <w:szCs w:val="28"/>
          <w:rtl w:val="true"/>
          <w:lang w:bidi="ar-SA"/>
        </w:rPr>
        <w:t>نظاير ايشان معاصر بوده و از مثنويّات و آثار قلمى اوست</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ضمن حديقة الحقيقة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و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مثنوى مختصر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الحقيقة و شريعة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معروف به فخرى نامه و يكى از مثنويّات ستّۀ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اشعار آن توحيدى و عرفانى و اخلاقى و معادل ده هزار بيت بوده و سه نسخۀ خطّى آن به شماره هاى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موجود و مراتب فضل و كمال عرفانى سنائى را برهانى قاطع و چون آفتاب عالم تاب بر عالميان آشكار است و هركس به اندازۀ استعداد خود از آن بهره 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بلكه صريح كلام ذريعة آن است كه كتاب حديقة الحقيقة و شريعة الطّريقة يك كتاب بوده و معروف به فخرى نامه مى باشد؛ نيز در ذريعة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نظم حديقه، بعضى از مردم به مدايحى كه در آن كتاب دربارۀ اهل بيت طهارت گفته، مطلع شده و در صدد آزار وى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 برخى از اشعار آن را كه مختلف عقايد عامّه نبوده، انتخاب كرد؛ با مكتوب منظومى به بغداد نزد برهان الدين ابوالحسن على بن ناصر غزنوى فرستاد و حكم دينى آن را استفتا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ديگرى نيز داير بر شكايت از علماى قزوين نزد بهرام شاه فرستاده و در مرتبۀ دوم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از آن انتخاب نمود و اين انتخابات سبب اختلاف نسخ حديقه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منتخب دويمى، كه به الهى نامه معروف مى باشد،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و تمامى حديقه نيز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بمبئى چاپ شده است؛ انتهى كلام الذريعة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الاعلام نيز گويد كه علماى اهل سنّت آن زمان، مندرجات كتاب حديقۀ حكيم سنائى را موافق عقايد خودشان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ناچار آن كتاب را به بغداد فرستاد و از اكابر آنجا نسبت به حقانيّت و صحت عقايد خود فتوا صادر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قصايد و غزليات و قطعات و رباعيات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و يك نسخۀ خطى آن نيز به شمارۀ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الانبياء و كنوز الاولياء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نوشتۀ بعضى، همان طريق التّحقيق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العباد الى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يكى از مثنويات ستۀ او بوده و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چاپ و به نوشتۀ بعضى، آن را كنز الرموز نيز </w:t>
      </w:r>
    </w:p>
    <w:p>
      <w:pPr>
        <w:pStyle w:val="BookText"/>
        <w:rPr/>
      </w:pPr>
      <w:r>
        <w:rPr>
          <w:rFonts w:ascii="IRNazanin" w:hAnsi="IRNazanin" w:eastAsia="IRNazanin"/>
          <w:color w:val="111111"/>
          <w:sz w:val="28"/>
          <w:sz w:val="28"/>
          <w:szCs w:val="28"/>
          <w:rtl w:val="true"/>
          <w:lang w:bidi="fa-IR"/>
        </w:rPr>
        <w:t>گويند، ولكن تعدد هم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شريعة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حديقۀ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ستۀ او و به نوشتۀ بعضى، موسوم به زاد السّالكين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بمبئى چاپ شده است و ظاهر عبارت رياض العارفين آن است كه اين كتاب غير از زاد السالكين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نامه؛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از مثنويات ستۀ او بوده و عقل نامه را غريب نامه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عقل نامۀ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فخرى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حديقۀ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كارنامۀ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مثنويات ستۀ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سير العباد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از اشعار طرفۀ سنائى را زينت بخش اوراق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نصيحت و تجريد و توحيد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بى برگى ندارى لاف درويشى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چو عياران ميارا جان چو نامردان مكن</w:t>
      </w:r>
    </w:p>
    <w:p>
      <w:pPr>
        <w:pStyle w:val="BookText"/>
        <w:rPr/>
      </w:pPr>
      <w:r>
        <w:rPr>
          <w:rFonts w:ascii="IRNazanin" w:hAnsi="IRNazanin" w:eastAsia="IRNazanin"/>
          <w:color w:val="111111"/>
          <w:sz w:val="28"/>
          <w:sz w:val="28"/>
          <w:szCs w:val="28"/>
          <w:rtl w:val="true"/>
          <w:lang w:bidi="fa-IR"/>
        </w:rPr>
        <w:t xml:space="preserve">يا برو همچون زنان رنگى و بويى پيش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چو مردان اندر آى و گوى در ميدان فكن</w:t>
      </w:r>
    </w:p>
    <w:p>
      <w:pPr>
        <w:pStyle w:val="BookText"/>
        <w:rPr/>
      </w:pPr>
      <w:r>
        <w:rPr>
          <w:rFonts w:ascii="IRNazanin" w:hAnsi="IRNazanin" w:eastAsia="IRNazanin"/>
          <w:color w:val="111111"/>
          <w:sz w:val="28"/>
          <w:sz w:val="28"/>
          <w:szCs w:val="28"/>
          <w:rtl w:val="true"/>
          <w:lang w:bidi="fa-IR"/>
        </w:rPr>
        <w:t xml:space="preserve">هرچه يابى جز هوا، آن دين بود، در جان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بينى جز خدا، آن بت بود، درهم شكن</w:t>
      </w:r>
    </w:p>
    <w:p>
      <w:pPr>
        <w:pStyle w:val="BookText"/>
        <w:rPr/>
      </w:pPr>
      <w:r>
        <w:rPr>
          <w:rFonts w:ascii="IRNazanin" w:hAnsi="IRNazanin" w:eastAsia="IRNazanin"/>
          <w:color w:val="111111"/>
          <w:sz w:val="28"/>
          <w:sz w:val="28"/>
          <w:szCs w:val="28"/>
          <w:rtl w:val="true"/>
          <w:lang w:bidi="fa-IR"/>
        </w:rPr>
        <w:t xml:space="preserve">سر برآر از گلشن تحقيق تا در كوى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زنده يابى انجمن در انجمن</w:t>
      </w:r>
    </w:p>
    <w:p>
      <w:pPr>
        <w:pStyle w:val="BookText"/>
        <w:rPr/>
      </w:pPr>
      <w:r>
        <w:rPr>
          <w:rFonts w:ascii="IRNazanin" w:hAnsi="IRNazanin" w:eastAsia="IRNazanin"/>
          <w:color w:val="111111"/>
          <w:sz w:val="28"/>
          <w:sz w:val="28"/>
          <w:szCs w:val="28"/>
          <w:rtl w:val="true"/>
          <w:lang w:bidi="fa-IR"/>
        </w:rPr>
        <w:t xml:space="preserve">در يكى صف كشتگان بينى به تيغى چون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 صف خستگان بينى به زهرى چون حسن</w:t>
      </w:r>
    </w:p>
    <w:p>
      <w:pPr>
        <w:pStyle w:val="BookText"/>
        <w:rPr/>
      </w:pPr>
      <w:r>
        <w:rPr>
          <w:rFonts w:ascii="IRNazanin" w:hAnsi="IRNazanin" w:eastAsia="IRNazanin"/>
          <w:color w:val="111111"/>
          <w:sz w:val="28"/>
          <w:sz w:val="28"/>
          <w:szCs w:val="28"/>
          <w:rtl w:val="true"/>
          <w:lang w:bidi="fa-IR"/>
        </w:rPr>
        <w:t xml:space="preserve">هركسى از رنگ و گفتارى بدين ره كى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بايد دردسوز و مرد بايد گام زن</w:t>
      </w:r>
    </w:p>
    <w:p>
      <w:pPr>
        <w:pStyle w:val="BookText"/>
        <w:rPr/>
      </w:pPr>
      <w:r>
        <w:rPr>
          <w:rFonts w:ascii="IRNazanin" w:hAnsi="IRNazanin" w:eastAsia="IRNazanin"/>
          <w:color w:val="111111"/>
          <w:sz w:val="28"/>
          <w:sz w:val="28"/>
          <w:szCs w:val="28"/>
          <w:rtl w:val="true"/>
          <w:lang w:bidi="fa-IR"/>
        </w:rPr>
        <w:t xml:space="preserve">قرن ها بايد كه تا يك كودكى از لطف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گويا شود يا فاضلى صاحب سخن</w:t>
      </w:r>
    </w:p>
    <w:p>
      <w:pPr>
        <w:pStyle w:val="BookText"/>
        <w:rPr/>
      </w:pPr>
      <w:r>
        <w:rPr>
          <w:rFonts w:ascii="IRNazanin" w:hAnsi="IRNazanin" w:eastAsia="IRNazanin"/>
          <w:color w:val="111111"/>
          <w:sz w:val="28"/>
          <w:sz w:val="28"/>
          <w:szCs w:val="28"/>
          <w:rtl w:val="true"/>
          <w:lang w:bidi="fa-IR"/>
        </w:rPr>
        <w:t xml:space="preserve">سال ها بايد كه تا يك سنگ اصلى 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گردد در بدخشان يا عقيق اندر يمن</w:t>
      </w:r>
    </w:p>
    <w:p>
      <w:pPr>
        <w:pStyle w:val="BookText"/>
        <w:rPr/>
      </w:pPr>
      <w:r>
        <w:rPr>
          <w:rFonts w:ascii="IRNazanin" w:hAnsi="IRNazanin" w:eastAsia="IRNazanin"/>
          <w:color w:val="111111"/>
          <w:sz w:val="28"/>
          <w:sz w:val="28"/>
          <w:szCs w:val="28"/>
          <w:rtl w:val="true"/>
          <w:lang w:bidi="fa-IR"/>
        </w:rPr>
        <w:t xml:space="preserve">ماه ها بايد كه تا يك مشت پشم از پشت ميش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اى را خرقه گردد يا حمارى را رسن</w:t>
      </w:r>
    </w:p>
    <w:p>
      <w:pPr>
        <w:pStyle w:val="BookText"/>
        <w:rPr/>
      </w:pPr>
      <w:r>
        <w:rPr>
          <w:rFonts w:ascii="IRNazanin" w:hAnsi="IRNazanin" w:eastAsia="IRNazanin"/>
          <w:color w:val="111111"/>
          <w:sz w:val="28"/>
          <w:sz w:val="28"/>
          <w:szCs w:val="28"/>
          <w:rtl w:val="true"/>
          <w:lang w:bidi="fa-IR"/>
        </w:rPr>
        <w:t xml:space="preserve">هفته ها بايد كه تا يك پنبه دانه زآب و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شاهدى را حلّه گردد يا شهيدى را كفن</w:t>
      </w:r>
    </w:p>
    <w:p>
      <w:pPr>
        <w:pStyle w:val="BookText"/>
        <w:rPr/>
      </w:pPr>
      <w:r>
        <w:rPr>
          <w:rFonts w:ascii="Amiri" w:hAnsi="Amiri" w:eastAsia="Amiri" w:cs="Amiri"/>
          <w:color w:val="111111"/>
          <w:sz w:val="28"/>
          <w:sz w:val="28"/>
          <w:szCs w:val="28"/>
          <w:rtl w:val="true"/>
          <w:lang w:bidi="ar-SA"/>
        </w:rPr>
        <w:t xml:space="preserve">ساعت بسيار مى بايد كشيدن 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در جوف صدف، باران شود درّ عدن</w:t>
      </w:r>
    </w:p>
    <w:p>
      <w:pPr>
        <w:pStyle w:val="BookText"/>
        <w:rPr/>
      </w:pPr>
      <w:r>
        <w:rPr>
          <w:rFonts w:ascii="Amiri" w:hAnsi="Amiri" w:eastAsia="Amiri" w:cs="Amiri"/>
          <w:color w:val="111111"/>
          <w:sz w:val="28"/>
          <w:sz w:val="28"/>
          <w:szCs w:val="28"/>
          <w:rtl w:val="true"/>
          <w:lang w:bidi="ar-SA"/>
        </w:rPr>
        <w:t xml:space="preserve">صدق و اخلاص و درستى بايد و عمر 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قرين حق شود صاحب قرانى در قرن</w:t>
      </w:r>
    </w:p>
    <w:p>
      <w:pPr>
        <w:pStyle w:val="BookText"/>
        <w:rPr/>
      </w:pPr>
      <w:r>
        <w:rPr>
          <w:rFonts w:ascii="IRNazanin" w:hAnsi="IRNazanin" w:eastAsia="IRNazanin"/>
          <w:color w:val="111111"/>
          <w:sz w:val="28"/>
          <w:sz w:val="28"/>
          <w:szCs w:val="28"/>
          <w:rtl w:val="true"/>
          <w:lang w:bidi="fa-IR"/>
        </w:rPr>
        <w:t xml:space="preserve">روى بنمايند شاهان شريعت 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عروسان طبيعت رخت بندند از بدن</w:t>
      </w:r>
    </w:p>
    <w:p>
      <w:pPr>
        <w:pStyle w:val="BookText"/>
        <w:rPr/>
      </w:pPr>
      <w:r>
        <w:rPr>
          <w:rFonts w:ascii="Amiri" w:hAnsi="Amiri" w:eastAsia="Amiri" w:cs="Amiri"/>
          <w:color w:val="111111"/>
          <w:sz w:val="28"/>
          <w:sz w:val="28"/>
          <w:szCs w:val="28"/>
          <w:rtl w:val="true"/>
          <w:lang w:bidi="ar-SA"/>
        </w:rPr>
        <w:t xml:space="preserve">با دو قبله در ره توحيد نتوان رفت راست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رضاى دوست بايد يا هواى خويشتن</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مناسب است كه پيش از شعر هفتم فوق كه اوّل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اين يك بيت نيز، كه زادۀ خاطر يكى از دوستان ماست، درج 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دهرها و عصرها بايد كه مام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فرزند پاكى همچو احمد در زمن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موعظه و حكمت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در اين زندان غريب و اين و آن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زين چاه ظلمانى برون شو تا جهان بينى</w:t>
      </w:r>
    </w:p>
    <w:p>
      <w:pPr>
        <w:pStyle w:val="BookText"/>
        <w:rPr/>
      </w:pPr>
      <w:r>
        <w:rPr>
          <w:rFonts w:ascii="IRNazanin" w:hAnsi="IRNazanin" w:eastAsia="IRNazanin"/>
          <w:color w:val="111111"/>
          <w:sz w:val="28"/>
          <w:sz w:val="28"/>
          <w:szCs w:val="28"/>
          <w:rtl w:val="true"/>
          <w:lang w:bidi="fa-IR"/>
        </w:rPr>
        <w:t xml:space="preserve">بدين زور و زر دنيا چو نادانان مشو غرّه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آن نوبهارى نيست كش بى مهرگان بينى</w:t>
      </w:r>
    </w:p>
    <w:p>
      <w:pPr>
        <w:pStyle w:val="BookText"/>
        <w:rPr/>
      </w:pPr>
      <w:r>
        <w:rPr>
          <w:rFonts w:ascii="IRNazanin" w:hAnsi="IRNazanin" w:eastAsia="IRNazanin"/>
          <w:color w:val="111111"/>
          <w:sz w:val="28"/>
          <w:sz w:val="28"/>
          <w:szCs w:val="28"/>
          <w:rtl w:val="true"/>
          <w:lang w:bidi="fa-IR"/>
        </w:rPr>
        <w:t xml:space="preserve">اگر عرشى، به فرش آيى، اگر ماهى، به چاه 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بحرى، تهى گردى و گر باغى، خزان بينى</w:t>
      </w:r>
    </w:p>
    <w:p>
      <w:pPr>
        <w:pStyle w:val="BookText"/>
        <w:rPr/>
      </w:pPr>
      <w:r>
        <w:rPr>
          <w:rFonts w:ascii="IRNazanin" w:hAnsi="IRNazanin" w:eastAsia="IRNazanin"/>
          <w:color w:val="111111"/>
          <w:sz w:val="28"/>
          <w:sz w:val="28"/>
          <w:szCs w:val="28"/>
          <w:rtl w:val="true"/>
          <w:lang w:bidi="fa-IR"/>
        </w:rPr>
        <w:t xml:space="preserve">چه بايد نازش و نالش به اقبالى و ادبارى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برهم زنى ديده، نه اين يابى نه آن بينى</w:t>
      </w:r>
    </w:p>
    <w:p>
      <w:pPr>
        <w:pStyle w:val="BookText"/>
        <w:rPr/>
      </w:pPr>
      <w:r>
        <w:rPr>
          <w:rFonts w:ascii="IRNazanin" w:hAnsi="IRNazanin" w:eastAsia="IRNazanin"/>
          <w:color w:val="111111"/>
          <w:sz w:val="28"/>
          <w:sz w:val="28"/>
          <w:szCs w:val="28"/>
          <w:rtl w:val="true"/>
          <w:lang w:bidi="fa-IR"/>
        </w:rPr>
        <w:t xml:space="preserve">يكى از چشم دل بنگر بدان زندان خاموشان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ياقوت گويا را به تابوت از چه سان بينى</w:t>
      </w:r>
    </w:p>
    <w:p>
      <w:pPr>
        <w:pStyle w:val="BookText"/>
        <w:rPr/>
      </w:pPr>
      <w:r>
        <w:rPr>
          <w:rFonts w:ascii="IRNazanin" w:hAnsi="IRNazanin" w:eastAsia="IRNazanin"/>
          <w:color w:val="111111"/>
          <w:sz w:val="28"/>
          <w:sz w:val="28"/>
          <w:szCs w:val="28"/>
          <w:rtl w:val="true"/>
          <w:lang w:bidi="fa-IR"/>
        </w:rPr>
        <w:t xml:space="preserve">سر زلف عروسان را چو شاخ نسترن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گلرنگ شاهان را به رنگ زعفران بينى</w:t>
      </w:r>
    </w:p>
    <w:p>
      <w:pPr>
        <w:pStyle w:val="BookText"/>
        <w:rPr/>
      </w:pPr>
      <w:r>
        <w:rPr>
          <w:rFonts w:ascii="Amiri" w:hAnsi="Amiri" w:eastAsia="Amiri" w:cs="Amiri"/>
          <w:color w:val="111111"/>
          <w:sz w:val="28"/>
          <w:sz w:val="28"/>
          <w:szCs w:val="28"/>
          <w:rtl w:val="true"/>
          <w:lang w:bidi="ar-SA"/>
        </w:rPr>
        <w:t>نيز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 در جسم و جان منزل كه اين دون است آن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زين هر دو بيرون نِه، نه اينجا باش و نه آنجا</w:t>
      </w:r>
    </w:p>
    <w:p>
      <w:pPr>
        <w:pStyle w:val="BookText"/>
        <w:rPr/>
      </w:pPr>
      <w:r>
        <w:rPr>
          <w:rFonts w:ascii="IRNazanin" w:hAnsi="IRNazanin" w:eastAsia="IRNazanin"/>
          <w:color w:val="111111"/>
          <w:sz w:val="28"/>
          <w:sz w:val="28"/>
          <w:szCs w:val="28"/>
          <w:rtl w:val="true"/>
          <w:lang w:bidi="fa-IR"/>
        </w:rPr>
        <w:t xml:space="preserve">سخن كز راه دين گويى، چه سريانى چه عبرانى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كز بحر حق جويى، چه جابلقا چه جابلسا</w:t>
      </w:r>
    </w:p>
    <w:p>
      <w:pPr>
        <w:pStyle w:val="BookText"/>
        <w:rPr/>
      </w:pPr>
      <w:r>
        <w:rPr>
          <w:rFonts w:ascii="IRNazanin" w:hAnsi="IRNazanin" w:eastAsia="IRNazanin"/>
          <w:color w:val="111111"/>
          <w:sz w:val="28"/>
          <w:sz w:val="28"/>
          <w:szCs w:val="28"/>
          <w:rtl w:val="true"/>
          <w:lang w:bidi="fa-IR"/>
        </w:rPr>
        <w:t xml:space="preserve">عروس حضرت قرآن نقاب آنگه براندازد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دارالملك ايمان را مجرّد بيند از غوغا</w:t>
      </w:r>
    </w:p>
    <w:p>
      <w:pPr>
        <w:pStyle w:val="BookText"/>
        <w:rPr/>
      </w:pPr>
      <w:r>
        <w:rPr>
          <w:rFonts w:ascii="IRNazanin" w:hAnsi="IRNazanin" w:eastAsia="IRNazanin"/>
          <w:color w:val="111111"/>
          <w:sz w:val="28"/>
          <w:sz w:val="28"/>
          <w:szCs w:val="28"/>
          <w:rtl w:val="true"/>
          <w:lang w:bidi="fa-IR"/>
        </w:rPr>
        <w:t xml:space="preserve">عجب نبود كه از فرقان نصيبت نيست جز حرفى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خورشيد جز گرمى نبيند چشم نابينا</w:t>
      </w:r>
    </w:p>
    <w:p>
      <w:pPr>
        <w:pStyle w:val="BookText"/>
        <w:rPr/>
      </w:pPr>
      <w:r>
        <w:rPr>
          <w:rFonts w:ascii="IRNazanin" w:hAnsi="IRNazanin" w:eastAsia="IRNazanin"/>
          <w:color w:val="111111"/>
          <w:sz w:val="28"/>
          <w:sz w:val="28"/>
          <w:szCs w:val="28"/>
          <w:rtl w:val="true"/>
          <w:lang w:bidi="fa-IR"/>
        </w:rPr>
        <w:t>بمير اى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 اگر عمر ابد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ادريس از چنين مردن بهشتى گشت پيش از ما</w:t>
      </w:r>
    </w:p>
    <w:p>
      <w:pPr>
        <w:pStyle w:val="BookText"/>
        <w:rPr/>
      </w:pPr>
      <w:r>
        <w:rPr>
          <w:rFonts w:ascii="IRNazanin" w:hAnsi="IRNazanin" w:eastAsia="IRNazanin"/>
          <w:color w:val="111111"/>
          <w:sz w:val="28"/>
          <w:sz w:val="28"/>
          <w:szCs w:val="28"/>
          <w:rtl w:val="true"/>
          <w:lang w:bidi="fa-IR"/>
        </w:rPr>
        <w:t xml:space="preserve">تو پندارى كه بر بازى است اين ايوان چون مينو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كه بر هرزه است اين ميدان چون مينا</w:t>
      </w:r>
    </w:p>
    <w:p>
      <w:pPr>
        <w:pStyle w:val="BookText"/>
        <w:rPr/>
      </w:pPr>
      <w:r>
        <w:rPr>
          <w:rFonts w:ascii="IRNazanin" w:hAnsi="IRNazanin" w:eastAsia="IRNazanin"/>
          <w:color w:val="111111"/>
          <w:sz w:val="28"/>
          <w:sz w:val="28"/>
          <w:szCs w:val="28"/>
          <w:rtl w:val="true"/>
          <w:lang w:bidi="fa-IR"/>
        </w:rPr>
        <w:t xml:space="preserve">تو علم آموختى از حرص و اينك ترس كاندر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دزدى با چراغ آيد گزيده تر برد كالا</w:t>
      </w:r>
    </w:p>
    <w:p>
      <w:pPr>
        <w:pStyle w:val="BookText"/>
        <w:rPr/>
      </w:pPr>
      <w:r>
        <w:rPr>
          <w:rFonts w:ascii="IRNazanin" w:hAnsi="IRNazanin" w:eastAsia="IRNazanin"/>
          <w:color w:val="111111"/>
          <w:sz w:val="28"/>
          <w:sz w:val="28"/>
          <w:szCs w:val="28"/>
          <w:rtl w:val="true"/>
          <w:lang w:bidi="fa-IR"/>
        </w:rPr>
        <w:t xml:space="preserve">چو علمت هست خدمت كن چو بى علمان كه زشت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چينيان احرام و مكّى خفته در بطحا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تن جان را مزيّن كن به علم و دين كه زشت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سو، شاه عريان و برون سو، كوشك پُرديبا </w:t>
      </w:r>
    </w:p>
    <w:p>
      <w:pPr>
        <w:pStyle w:val="BookText"/>
        <w:rPr/>
      </w:pPr>
      <w:r>
        <w:rPr>
          <w:rFonts w:ascii="IRNazanin" w:hAnsi="IRNazanin" w:eastAsia="IRNazanin"/>
          <w:color w:val="111111"/>
          <w:sz w:val="28"/>
          <w:sz w:val="28"/>
          <w:szCs w:val="28"/>
          <w:rtl w:val="true"/>
          <w:lang w:bidi="fa-IR"/>
        </w:rPr>
        <w:t xml:space="preserve">ز طاعت جامه اى برساز بهر آن جهان، ورنه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مرگ اين جامه بستاند، تو عريان مانى و رسوا</w:t>
      </w:r>
    </w:p>
    <w:p>
      <w:pPr>
        <w:pStyle w:val="BookText"/>
        <w:rPr/>
      </w:pPr>
      <w:r>
        <w:rPr>
          <w:rFonts w:ascii="IRNazanin" w:hAnsi="IRNazanin" w:eastAsia="IRNazanin"/>
          <w:color w:val="111111"/>
          <w:sz w:val="28"/>
          <w:sz w:val="28"/>
          <w:szCs w:val="28"/>
          <w:rtl w:val="true"/>
          <w:lang w:bidi="fa-IR"/>
        </w:rPr>
        <w:t xml:space="preserve">تو را يزدان همى گويد كه در دنيا مخور 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ترسا همى گويد كه در صفرا مخور حلوا</w:t>
      </w:r>
    </w:p>
    <w:p>
      <w:pPr>
        <w:pStyle w:val="BookText"/>
        <w:rPr/>
      </w:pPr>
      <w:r>
        <w:rPr>
          <w:rFonts w:ascii="IRNazanin" w:hAnsi="IRNazanin" w:eastAsia="IRNazanin"/>
          <w:color w:val="111111"/>
          <w:sz w:val="28"/>
          <w:sz w:val="28"/>
          <w:szCs w:val="28"/>
          <w:rtl w:val="true"/>
          <w:lang w:bidi="fa-IR"/>
        </w:rPr>
        <w:t xml:space="preserve">ز بهر دين نه بگذارى حرام از حرمت يزدان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 از بهر تن مانى حلال از گفتۀ ترسا</w:t>
      </w:r>
    </w:p>
    <w:p>
      <w:pPr>
        <w:pStyle w:val="BookText"/>
        <w:rPr/>
      </w:pPr>
      <w:r>
        <w:rPr>
          <w:rFonts w:ascii="Amiri" w:hAnsi="Amiri" w:eastAsia="Amiri" w:cs="Amiri"/>
          <w:color w:val="111111"/>
          <w:sz w:val="28"/>
          <w:sz w:val="28"/>
          <w:szCs w:val="28"/>
          <w:rtl w:val="true"/>
          <w:lang w:bidi="ar-SA"/>
        </w:rPr>
        <w:t xml:space="preserve">مرا بارى بحمداللّه ز رأى حكمت و 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خط وحدت برد عقل از خطّۀ اشيا</w:t>
      </w:r>
    </w:p>
    <w:p>
      <w:pPr>
        <w:pStyle w:val="BookText"/>
        <w:rPr/>
      </w:pPr>
      <w:r>
        <w:rPr>
          <w:rFonts w:ascii="IRNazanin" w:hAnsi="IRNazanin" w:eastAsia="IRNazanin"/>
          <w:color w:val="111111"/>
          <w:sz w:val="28"/>
          <w:sz w:val="28"/>
          <w:szCs w:val="28"/>
          <w:rtl w:val="true"/>
          <w:lang w:bidi="fa-IR"/>
        </w:rPr>
        <w:t xml:space="preserve">نخواهم لاجرم نعمت، نه در دنيا نه در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گويم به هر ساعت، چه در سرّا چه در ضرّا</w:t>
      </w:r>
    </w:p>
    <w:p>
      <w:pPr>
        <w:pStyle w:val="BookText"/>
        <w:rPr/>
      </w:pPr>
      <w:r>
        <w:rPr>
          <w:rFonts w:ascii="IRNazanin" w:hAnsi="IRNazanin" w:eastAsia="IRNazanin"/>
          <w:color w:val="111111"/>
          <w:sz w:val="28"/>
          <w:sz w:val="28"/>
          <w:szCs w:val="28"/>
          <w:rtl w:val="true"/>
          <w:lang w:bidi="fa-IR"/>
        </w:rPr>
        <w:t xml:space="preserve">كه يا رب مر سنائى را سنائى ده تو از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كز وى به رشك آيد روان بوعلى سينا</w:t>
      </w:r>
    </w:p>
    <w:p>
      <w:pPr>
        <w:pStyle w:val="BookText"/>
        <w:rPr/>
      </w:pPr>
      <w:r>
        <w:rPr>
          <w:rFonts w:ascii="IRNazanin" w:hAnsi="IRNazanin" w:eastAsia="IRNazanin"/>
          <w:color w:val="111111"/>
          <w:sz w:val="28"/>
          <w:sz w:val="28"/>
          <w:szCs w:val="28"/>
          <w:rtl w:val="true"/>
          <w:lang w:bidi="fa-IR"/>
        </w:rPr>
        <w:t xml:space="preserve">به حرص ار شربتى خوردم مگير از من كه بد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 بود و تابستان و آب سرد و استسقا</w:t>
      </w:r>
    </w:p>
    <w:p>
      <w:pPr>
        <w:pStyle w:val="BookText"/>
        <w:rPr/>
      </w:pPr>
      <w:r>
        <w:rPr>
          <w:rFonts w:ascii="IRNazanin" w:hAnsi="IRNazanin" w:eastAsia="IRNazanin"/>
          <w:color w:val="111111"/>
          <w:sz w:val="28"/>
          <w:sz w:val="28"/>
          <w:szCs w:val="28"/>
          <w:rtl w:val="true"/>
          <w:lang w:bidi="fa-IR"/>
        </w:rPr>
        <w:t xml:space="preserve">به هرچ از اوليا گويند ارزقنى و وفقنى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 از انبيا گويند آمنّا و صدّقنا</w:t>
      </w:r>
    </w:p>
    <w:p>
      <w:pPr>
        <w:pStyle w:val="BookText"/>
        <w:rPr/>
      </w:pPr>
      <w:r>
        <w:rPr>
          <w:rFonts w:ascii="IRNazanin" w:hAnsi="IRNazanin" w:eastAsia="IRNazanin"/>
          <w:color w:val="111111"/>
          <w:sz w:val="28"/>
          <w:sz w:val="28"/>
          <w:szCs w:val="28"/>
          <w:rtl w:val="true"/>
          <w:lang w:bidi="fa-IR"/>
        </w:rPr>
        <w:t>با اينكه سنائى، من باب مماشات با اكابر اهل سنّت اظهار برائت نكرده، بلكه به حكم ضرورت مدحى هم گفته است، لكن تشيّع و محبّ خانوادۀ رسالت بودن او در مطاوى كلماتش مندرج مى باشد، بلكه در حديقة الحقيقة و ديوان قصايد، دلالت صريح بر مذهب جعفرى او بوده و به تفضيل ائمّۀ اطهار عليهم السلام تصريح مى نمايد؛ چنانچه در ضمن تأليفات اشاره نموديم؛ بلكه در روضات الجنّات گويد كه سنائى در مراتب ولايت اهل بيت پيغمبر آخرالزمان، تالى حارث همدان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حديقه بعد از ذكر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اسم سامى حضرت اميرالمؤمنين عليه السلام رسيده، خوددارى نكرده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حيدر بگو پس از عثمان</w:t>
      </w:r>
    </w:p>
    <w:p>
      <w:pPr>
        <w:pStyle w:val="BookText"/>
        <w:rPr/>
      </w:pPr>
      <w:r>
        <w:rPr>
          <w:rFonts w:ascii="Amiri" w:hAnsi="Amiri" w:eastAsia="Amiri" w:cs="Amiri"/>
          <w:color w:val="111111"/>
          <w:sz w:val="28"/>
          <w:sz w:val="28"/>
          <w:szCs w:val="28"/>
          <w:rtl w:val="true"/>
          <w:lang w:bidi="ar-SA"/>
        </w:rPr>
        <w:t xml:space="preserve">با مديحش مدايح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 الباطل است و جاء الحق</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گويند كه سلطان سنجر بن ملكشاه پس از آنكه بعد از فوت پدر به سلطنت رسيد، </w:t>
      </w:r>
    </w:p>
    <w:p>
      <w:pPr>
        <w:pStyle w:val="BookText"/>
        <w:rPr/>
      </w:pPr>
      <w:r>
        <w:rPr>
          <w:rFonts w:ascii="IRNazanin" w:hAnsi="IRNazanin" w:eastAsia="IRNazanin"/>
          <w:color w:val="111111"/>
          <w:sz w:val="28"/>
          <w:sz w:val="28"/>
          <w:szCs w:val="28"/>
          <w:rtl w:val="true"/>
          <w:lang w:bidi="fa-IR"/>
        </w:rPr>
        <w:t>نامه اى به حكيم سنائى مكتوب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اخبرنى ايها العارف بدقائق الامور هل الامر الحق بايدى اهل السنة والجماعه او مع الشيعة الامامية و هل الخلفاء الثلثة كانوا على طريقة الحق والصواب امّ الائمة الاثنى عشر من آل محمد الاطياب الانجاب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حكيم دانشمند در جواب سلطان، قصيده اى غرّا نگاشته كه بعضى از ابيات آن را ثبت اين اوراق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عاقل نيست در دل مهر دلبر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نگين مهر مهر شاخ بى بر داشتن</w:t>
      </w:r>
    </w:p>
    <w:p>
      <w:pPr>
        <w:pStyle w:val="BookText"/>
        <w:rPr/>
      </w:pPr>
      <w:r>
        <w:rPr>
          <w:rFonts w:ascii="Amiri" w:hAnsi="Amiri" w:eastAsia="Amiri" w:cs="Amiri"/>
          <w:color w:val="111111"/>
          <w:sz w:val="28"/>
          <w:sz w:val="28"/>
          <w:szCs w:val="28"/>
          <w:rtl w:val="true"/>
          <w:lang w:bidi="ar-SA"/>
        </w:rPr>
        <w:t xml:space="preserve">تا دل عيسىّ مريم باشد اندر بند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روا باشد دل اندر بند هر خر داشتن‌؟</w:t>
      </w:r>
    </w:p>
    <w:p>
      <w:pPr>
        <w:pStyle w:val="BookText"/>
        <w:rPr/>
      </w:pPr>
      <w:r>
        <w:rPr>
          <w:rFonts w:ascii="IRNazanin" w:hAnsi="IRNazanin" w:eastAsia="IRNazanin"/>
          <w:color w:val="111111"/>
          <w:sz w:val="28"/>
          <w:sz w:val="28"/>
          <w:szCs w:val="28"/>
          <w:rtl w:val="true"/>
          <w:lang w:bidi="fa-IR"/>
        </w:rPr>
        <w:t xml:space="preserve">يوسف مصرى نشسته با تو اندر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چشم را بر نقش آذر داشتن</w:t>
      </w:r>
    </w:p>
    <w:p>
      <w:pPr>
        <w:pStyle w:val="BookText"/>
        <w:rPr/>
      </w:pPr>
      <w:r>
        <w:rPr>
          <w:rFonts w:ascii="Amiri" w:hAnsi="Amiri" w:eastAsia="Amiri" w:cs="Amiri"/>
          <w:color w:val="111111"/>
          <w:sz w:val="28"/>
          <w:sz w:val="28"/>
          <w:szCs w:val="28"/>
          <w:rtl w:val="true"/>
          <w:lang w:bidi="ar-SA"/>
        </w:rPr>
        <w:t xml:space="preserve">احمد مرسل نشسته كى روا دارد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اسير سيرت بوجهل كافر داشتن‌؟</w:t>
      </w:r>
    </w:p>
    <w:p>
      <w:pPr>
        <w:pStyle w:val="BookText"/>
        <w:rPr/>
      </w:pPr>
      <w:r>
        <w:rPr>
          <w:rFonts w:ascii="IRNazanin" w:hAnsi="IRNazanin" w:eastAsia="IRNazanin"/>
          <w:color w:val="111111"/>
          <w:sz w:val="28"/>
          <w:sz w:val="28"/>
          <w:szCs w:val="28"/>
          <w:rtl w:val="true"/>
          <w:lang w:bidi="fa-IR"/>
        </w:rPr>
        <w:t xml:space="preserve">بحر پُر كشتى است، لكن جمله در گرداب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سفينۀ نوح نتوان چشم معبر داشتن</w:t>
      </w:r>
    </w:p>
    <w:p>
      <w:pPr>
        <w:pStyle w:val="BookText"/>
        <w:rPr/>
      </w:pPr>
      <w:r>
        <w:rPr>
          <w:rFonts w:ascii="IRNazanin" w:hAnsi="IRNazanin" w:eastAsia="IRNazanin"/>
          <w:color w:val="111111"/>
          <w:sz w:val="28"/>
          <w:sz w:val="28"/>
          <w:szCs w:val="28"/>
          <w:rtl w:val="true"/>
          <w:lang w:bidi="fa-IR"/>
        </w:rPr>
        <w:t xml:space="preserve">رو مدينۀ علم را درجوى و پس در وى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آخر خويش را چون حلقه بر در داشتن‌؟</w:t>
      </w:r>
    </w:p>
    <w:p>
      <w:pPr>
        <w:pStyle w:val="BookText"/>
        <w:rPr/>
      </w:pPr>
      <w:r>
        <w:rPr>
          <w:rFonts w:ascii="IRNazanin" w:hAnsi="IRNazanin" w:eastAsia="IRNazanin"/>
          <w:color w:val="111111"/>
          <w:sz w:val="28"/>
          <w:sz w:val="28"/>
          <w:szCs w:val="28"/>
          <w:rtl w:val="true"/>
          <w:lang w:bidi="fa-IR"/>
        </w:rPr>
        <w:t xml:space="preserve">چون همى دانى كه شهر علم را حيدر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غير حيدر مير و مهتر داشتن</w:t>
      </w:r>
    </w:p>
    <w:p>
      <w:pPr>
        <w:pStyle w:val="BookText"/>
        <w:rPr/>
      </w:pPr>
      <w:r>
        <w:rPr>
          <w:rFonts w:ascii="Amiri" w:hAnsi="Amiri" w:eastAsia="Amiri" w:cs="Amiri"/>
          <w:color w:val="111111"/>
          <w:sz w:val="28"/>
          <w:sz w:val="28"/>
          <w:szCs w:val="28"/>
          <w:rtl w:val="true"/>
          <w:lang w:bidi="ar-SA"/>
        </w:rPr>
        <w:t xml:space="preserve">كى روا باشد به افسون و حيل در راه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 را بر مسند قاضىّ اكبر داشتن‌؟</w:t>
      </w:r>
    </w:p>
    <w:p>
      <w:pPr>
        <w:pStyle w:val="BookText"/>
        <w:rPr/>
      </w:pPr>
      <w:r>
        <w:rPr>
          <w:rFonts w:ascii="IRNazanin" w:hAnsi="IRNazanin" w:eastAsia="IRNazanin"/>
          <w:color w:val="111111"/>
          <w:sz w:val="28"/>
          <w:sz w:val="28"/>
          <w:szCs w:val="28"/>
          <w:rtl w:val="true"/>
          <w:lang w:bidi="fa-IR"/>
        </w:rPr>
        <w:t xml:space="preserve">آفتاب اندر سما با صد هزاران نور و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را كى زَهره باشد چهره ازهر داشتن‌؟</w:t>
      </w:r>
    </w:p>
    <w:p>
      <w:pPr>
        <w:pStyle w:val="BookText"/>
        <w:rPr/>
      </w:pPr>
      <w:r>
        <w:rPr>
          <w:rFonts w:ascii="IRNazanin" w:hAnsi="IRNazanin" w:eastAsia="IRNazanin"/>
          <w:color w:val="111111"/>
          <w:sz w:val="28"/>
          <w:sz w:val="28"/>
          <w:szCs w:val="28"/>
          <w:rtl w:val="true"/>
          <w:lang w:bidi="fa-IR"/>
        </w:rPr>
        <w:t xml:space="preserve">جز كتاب اللّه و عترت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يادگارى كآن توان در روز محشر داشتن</w:t>
      </w:r>
    </w:p>
    <w:p>
      <w:pPr>
        <w:pStyle w:val="BookText"/>
        <w:rPr/>
      </w:pPr>
      <w:r>
        <w:rPr>
          <w:rFonts w:ascii="IRNazanin" w:hAnsi="IRNazanin" w:eastAsia="IRNazanin"/>
          <w:color w:val="111111"/>
          <w:sz w:val="28"/>
          <w:sz w:val="28"/>
          <w:szCs w:val="28"/>
          <w:rtl w:val="true"/>
          <w:lang w:bidi="fa-IR"/>
        </w:rPr>
        <w:t xml:space="preserve">چون درخت دين به باغ شرع در حيدر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باغبانى زشت باشد جز كه حيدر داشتن</w:t>
      </w:r>
    </w:p>
    <w:p>
      <w:pPr>
        <w:pStyle w:val="BookText"/>
        <w:rPr/>
      </w:pPr>
      <w:r>
        <w:rPr>
          <w:rFonts w:ascii="IRNazanin" w:hAnsi="IRNazanin" w:eastAsia="IRNazanin"/>
          <w:color w:val="111111"/>
          <w:sz w:val="28"/>
          <w:sz w:val="28"/>
          <w:szCs w:val="28"/>
          <w:rtl w:val="true"/>
          <w:lang w:bidi="fa-IR"/>
        </w:rPr>
        <w:t xml:space="preserve">هشت بستان را كجا هرگز توانى يافتن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حب حيدر و شبير و شبر داشتن</w:t>
      </w:r>
    </w:p>
    <w:p>
      <w:pPr>
        <w:pStyle w:val="BookText"/>
        <w:rPr/>
      </w:pPr>
      <w:r>
        <w:rPr>
          <w:rFonts w:ascii="IRNazanin" w:hAnsi="IRNazanin" w:eastAsia="IRNazanin"/>
          <w:color w:val="111111"/>
          <w:sz w:val="28"/>
          <w:sz w:val="28"/>
          <w:szCs w:val="28"/>
          <w:rtl w:val="true"/>
          <w:lang w:bidi="fa-IR"/>
        </w:rPr>
        <w:t xml:space="preserve">مر مرا بارى، نكو نايد ز روى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زهرا بردن و دين پيمبر داشتن</w:t>
      </w:r>
    </w:p>
    <w:p>
      <w:pPr>
        <w:pStyle w:val="BookText"/>
        <w:rPr/>
      </w:pPr>
      <w:r>
        <w:rPr>
          <w:rFonts w:ascii="Amiri" w:hAnsi="Amiri" w:eastAsia="Amiri" w:cs="Amiri"/>
          <w:color w:val="111111"/>
          <w:sz w:val="28"/>
          <w:sz w:val="28"/>
          <w:szCs w:val="28"/>
          <w:rtl w:val="true"/>
          <w:lang w:bidi="ar-SA"/>
        </w:rPr>
        <w:t xml:space="preserve">آن كه او را بر سر حيدر همى خوانى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ره معنى نتاند كفش قنبر داشتن</w:t>
      </w:r>
    </w:p>
    <w:p>
      <w:pPr>
        <w:pStyle w:val="BookText"/>
        <w:rPr/>
      </w:pPr>
      <w:r>
        <w:rPr>
          <w:rFonts w:ascii="IRNazanin" w:hAnsi="IRNazanin" w:eastAsia="IRNazanin"/>
          <w:color w:val="111111"/>
          <w:sz w:val="28"/>
          <w:sz w:val="28"/>
          <w:szCs w:val="28"/>
          <w:rtl w:val="true"/>
          <w:lang w:bidi="fa-IR"/>
        </w:rPr>
        <w:t xml:space="preserve">از پس سلطان مَلِك شه چون نمى دارى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پادشاهى جز كه سنجر داشتن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سلطان دين پس چون روا دارى 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على و عترتش محراب و منبر داشتن‌؟</w:t>
      </w:r>
    </w:p>
    <w:p>
      <w:pPr>
        <w:pStyle w:val="BookText"/>
        <w:rPr/>
      </w:pPr>
      <w:r>
        <w:rPr>
          <w:rFonts w:ascii="Amiri" w:hAnsi="Amiri" w:eastAsia="Amiri" w:cs="Amiri"/>
          <w:color w:val="111111"/>
          <w:sz w:val="28"/>
          <w:sz w:val="28"/>
          <w:szCs w:val="28"/>
          <w:rtl w:val="true"/>
          <w:lang w:bidi="ar-SA"/>
        </w:rPr>
        <w:t>اى سنائى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وارهان خود را كه نازيبا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دايه را بر شيرخواره مهر مادر داشتن</w:t>
      </w:r>
    </w:p>
    <w:p>
      <w:pPr>
        <w:pStyle w:val="BookText"/>
        <w:rPr/>
      </w:pPr>
      <w:r>
        <w:rPr>
          <w:rFonts w:ascii="IRNazanin" w:hAnsi="IRNazanin" w:eastAsia="IRNazanin"/>
          <w:color w:val="111111"/>
          <w:sz w:val="28"/>
          <w:sz w:val="28"/>
          <w:szCs w:val="28"/>
          <w:rtl w:val="true"/>
          <w:lang w:bidi="fa-IR"/>
        </w:rPr>
        <w:t xml:space="preserve">زيور ديوان خود ساز اين مناقب را از آنك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نبود عروسان را ز زيور داشتن</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و مرادف دو شعر از اشعار فوق كه اوّل آنها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اشعار ذيل مى باشد كه نيز از سنائى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كه پيغمبر ما رفت 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خلافت به ابوبكر و عمر داد و به عثمان</w:t>
      </w:r>
    </w:p>
    <w:p>
      <w:pPr>
        <w:pStyle w:val="BookText"/>
        <w:rPr/>
      </w:pPr>
      <w:r>
        <w:rPr>
          <w:rFonts w:ascii="IRNazanin" w:hAnsi="IRNazanin" w:eastAsia="IRNazanin"/>
          <w:color w:val="111111"/>
          <w:sz w:val="28"/>
          <w:sz w:val="28"/>
          <w:szCs w:val="28"/>
          <w:rtl w:val="true"/>
          <w:lang w:bidi="fa-IR"/>
        </w:rPr>
        <w:t xml:space="preserve">نى نى ملكان، ملك به بيگانه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دفتر شاهان جهان جمله تو برخوان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ابن عم و دختر و داماد و دو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به بيگانه دهد هيچ مسلمان‌؟ </w:t>
      </w:r>
    </w:p>
    <w:p>
      <w:pPr>
        <w:pStyle w:val="BookText"/>
        <w:rPr/>
      </w:pPr>
      <w:r>
        <w:rPr>
          <w:rFonts w:ascii="Amiri" w:hAnsi="Amiri" w:eastAsia="Amiri" w:cs="Amiri"/>
          <w:color w:val="111111"/>
          <w:sz w:val="28"/>
          <w:sz w:val="28"/>
          <w:szCs w:val="28"/>
          <w:rtl w:val="true"/>
          <w:lang w:bidi="ar-SA"/>
        </w:rPr>
        <w:t>اين رباعى نيز به حكيم سنائى منسوب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باغ لطافت نبى چار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چار به لطيف و در بار به است</w:t>
      </w:r>
    </w:p>
    <w:p>
      <w:pPr>
        <w:pStyle w:val="BookText"/>
        <w:rPr/>
      </w:pPr>
      <w:r>
        <w:rPr>
          <w:rFonts w:ascii="IRNazanin" w:hAnsi="IRNazanin" w:eastAsia="IRNazanin"/>
          <w:color w:val="111111"/>
          <w:sz w:val="28"/>
          <w:sz w:val="28"/>
          <w:szCs w:val="28"/>
          <w:rtl w:val="true"/>
          <w:lang w:bidi="fa-IR"/>
        </w:rPr>
        <w:t xml:space="preserve">آن به كه در اوّل است، ز آن چار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كه در آخر است، ز آن چار به است</w:t>
      </w:r>
    </w:p>
    <w:p>
      <w:pPr>
        <w:pStyle w:val="BookText"/>
        <w:rPr/>
      </w:pPr>
      <w:r>
        <w:rPr>
          <w:rFonts w:ascii="IRNazanin" w:hAnsi="IRNazanin" w:eastAsia="IRNazanin"/>
          <w:color w:val="111111"/>
          <w:sz w:val="28"/>
          <w:sz w:val="28"/>
          <w:szCs w:val="28"/>
          <w:rtl w:val="true"/>
          <w:lang w:bidi="fa-IR"/>
        </w:rPr>
        <w:t xml:space="preserve">تاريخ وفات سنائى، بين ارباب تراجم و تذكره ها محل خلاف و بين سال هاى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مردّد مى باشد، لكن از مرثيه گفتن او در حق معزّى سمرقندى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سه عقيدۀ اوّلى روشن بوده و دو تاريخ آخرى نيز به ملاحظۀ تاريخ ولادتش، كه به نوشتۀ مرآت الخيال،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مستبعد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يكى از دو فقره تاريخ ديگر را، كه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تأييد مى نمايد و قبر او به نوشتۀ خزينة الاصفياء، در غزنه در روضۀ سلطان محمود غزنوى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شوشترى، نوراللّه، مجالس المؤمنين،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سنائى، محمد بن احمد</w:t>
      </w:r>
    </w:p>
    <w:p>
      <w:pPr>
        <w:pStyle w:val="BookText"/>
        <w:rPr/>
      </w:pPr>
      <w:r>
        <w:rPr>
          <w:rFonts w:ascii="Amiri" w:hAnsi="Amiri" w:eastAsia="Amiri" w:cs="Amiri"/>
          <w:color w:val="111111"/>
          <w:sz w:val="28"/>
          <w:sz w:val="28"/>
          <w:szCs w:val="28"/>
          <w:rtl w:val="true"/>
          <w:lang w:bidi="ar-SA"/>
        </w:rPr>
        <w:t>مصطلح علماى رجال بوده و رجوع بدان علم نمايند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سنان الدين، يوسف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سنبل 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سنانى</w:t>
      </w:r>
    </w:p>
    <w:p>
      <w:pPr>
        <w:pStyle w:val="BookText"/>
        <w:rPr/>
      </w:pPr>
      <w:r>
        <w:rPr>
          <w:rFonts w:ascii="IRNazanin" w:hAnsi="IRNazanin" w:eastAsia="IRNazanin"/>
          <w:color w:val="111111"/>
          <w:sz w:val="28"/>
          <w:sz w:val="28"/>
          <w:szCs w:val="28"/>
          <w:rtl w:val="true"/>
          <w:lang w:bidi="fa-IR"/>
        </w:rPr>
        <w:t>همان سنائى محمد بن احمد مذكور فوق است كه بعضى از علماى رجال، حرف چهارم آن را، به عوض همزه حرف نون نوشته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سنبسى،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ابان بن ارقم</w:t>
      </w:r>
    </w:p>
    <w:p>
      <w:pPr>
        <w:pStyle w:val="BookText"/>
        <w:rPr/>
      </w:pPr>
      <w:r>
        <w:rPr>
          <w:rFonts w:ascii="IRNazanin" w:hAnsi="IRNazanin" w:eastAsia="IRNazanin"/>
          <w:color w:val="111111"/>
          <w:sz w:val="28"/>
          <w:sz w:val="28"/>
          <w:szCs w:val="28"/>
          <w:rtl w:val="true"/>
          <w:lang w:bidi="fa-IR"/>
        </w:rPr>
        <w:t>شرحش در علم رجال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 زاده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وهبى</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عثمانى است</w:t>
      </w:r>
      <w:r>
        <w:rPr>
          <w:rFonts w:eastAsia="IRNazanin" w:cs="IRNazanin"/>
          <w:color w:val="111111"/>
          <w:sz w:val="28"/>
          <w:szCs w:val="28"/>
          <w:rtl w:val="true"/>
          <w:lang w:bidi="fa-IR"/>
        </w:rPr>
        <w:t xml:space="preserve">. </w:t>
      </w:r>
      <w:bookmarkStart w:id="361" w:name="pg15892_174269"/>
    </w:p>
    <w:p>
      <w:pPr>
        <w:pStyle w:val="BookText"/>
        <w:rPr/>
      </w:pPr>
      <w:bookmarkEnd w:id="361"/>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سنبل سنان، شيخ سنان الدين يوسف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و مشايخ طريقت قرن دهم هجرت مى باشد كه واضع طريقت سنبليّه از طرايق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طريقت را از چلبى خليفه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مصر مشغول ارشاد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به استانبول رفته و به وعظ و ارشاد آغاز كرد تا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تفسير نيز دستى توانا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سنبهلى، مير حسين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 سيد ابوطالب، از علماى قرن دوازدهم هجرى هندوستان و مؤلف كتاب تذكرۀ حسينى است كه از تأليف آن به سال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لكهنو چاپ شده و در آخر آن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نسخه چو يافت زيب 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خجسته انجام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سال وفات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مذكور استخراج شد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5382525_2142443653"/>
      <w:bookmarkStart w:id="363" w:name="_Toc124"/>
      <w:bookmarkEnd w:id="362"/>
      <w:r>
        <w:rPr>
          <w:rtl w:val="true"/>
        </w:rPr>
        <w:t>سنجار</w:t>
      </w:r>
      <w:bookmarkEnd w:id="363"/>
    </w:p>
    <w:p>
      <w:pPr>
        <w:pStyle w:val="BookText"/>
        <w:rPr/>
      </w:pPr>
      <w:r>
        <w:rPr>
          <w:rFonts w:ascii="IRNazanin" w:hAnsi="IRNazanin" w:eastAsia="IRNazanin"/>
          <w:color w:val="111111"/>
          <w:sz w:val="28"/>
          <w:sz w:val="28"/>
          <w:szCs w:val="28"/>
          <w:rtl w:val="true"/>
          <w:lang w:bidi="fa-IR"/>
        </w:rPr>
        <w:t>سنجار</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سنجارى، محمد بن عبدالرحمان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سمرقندى سنجارى حنفى، از اكابر علماى حنفيّه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 متفرقه سياحت ها نمود؛ عاقبت در ماردين از بلاد جزيره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 و تدريس و تصنيف اشتغال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عمدة الطّالب لمعرفة المذاهب از آثار جليلۀ اوست و در آن كتاب اختلافات دايره مابين شيعه و مذاهب اربعۀ اهل سنّت و بعض مذاهب ديگر ايشان را بسط داده و در آخر آن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 كتاب قد حوى 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حويت من قبله بكتاب</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حوى فقه نعمان و يعقوب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 اصحابهم خير اصحاب </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Amiri" w:hAnsi="Amiri" w:eastAsia="Amiri" w:cs="Amiri"/>
          <w:color w:val="111111"/>
          <w:sz w:val="28"/>
          <w:sz w:val="28"/>
          <w:szCs w:val="28"/>
          <w:rtl w:val="true"/>
          <w:lang w:bidi="ar-SA"/>
        </w:rPr>
        <w:t xml:space="preserve">كذا زفر والشافعى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اختلفوا فيه بكل جواب</w:t>
      </w:r>
    </w:p>
    <w:p>
      <w:pPr>
        <w:pStyle w:val="BookText"/>
        <w:rPr/>
      </w:pPr>
      <w:r>
        <w:rPr>
          <w:rFonts w:ascii="Amiri" w:hAnsi="Amiri" w:eastAsia="Amiri" w:cs="Amiri"/>
          <w:color w:val="111111"/>
          <w:sz w:val="28"/>
          <w:sz w:val="28"/>
          <w:szCs w:val="28"/>
          <w:rtl w:val="true"/>
          <w:lang w:bidi="ar-SA"/>
        </w:rPr>
        <w:t xml:space="preserve">و احمد مع داود مع اهل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حباهم اله الناس كل ثواب</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ماردين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سنجانى، مولانا قاضى </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شعراى ايران و از احفاد شاه سنجان، شاعر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قاموس الاعلام، منظومه اى موسوم به مخزن الاسرار دارد كه به نام امير على شير نوايى نظمش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غزليّات و مثنويّات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نود سالگى بناى عشق بازى گذاشت و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لاله با دل پرداغ حسرت زين چمن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شاخ گل 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باقى كه من رفتم</w:t>
      </w:r>
    </w:p>
    <w:p>
      <w:pPr>
        <w:pStyle w:val="BookText"/>
        <w:rPr/>
      </w:pPr>
      <w:r>
        <w:rPr>
          <w:rFonts w:ascii="IRNazanin" w:hAnsi="IRNazanin" w:eastAsia="IRNazanin"/>
          <w:color w:val="111111"/>
          <w:sz w:val="28"/>
          <w:sz w:val="28"/>
          <w:szCs w:val="28"/>
          <w:rtl w:val="true"/>
          <w:lang w:bidi="fa-IR"/>
        </w:rPr>
        <w:t>در سفينة الشّعراء گويد كه منظومۀ قاضى سنجان موسوم به منظر الابصار است كه آن را در استقبال مخزن الاسرار نظامى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دقّت ذهن و ذكاوت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نود سالگى معاشقه دامن گير او شد و خود را ملعبۀ جوانان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جوانى از راه مطايبه از وى پرسيد كه گويندۀ اين شعر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پير گشته بهر جوانان ز ره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سفيد در پى زلف سيه مرو</w:t>
      </w:r>
    </w:p>
    <w:p>
      <w:pPr>
        <w:pStyle w:val="BookText"/>
        <w:rPr/>
      </w:pPr>
      <w:r>
        <w:rPr>
          <w:rFonts w:ascii="Amiri" w:hAnsi="Amiri" w:eastAsia="Amiri" w:cs="Amiri"/>
          <w:color w:val="111111"/>
          <w:sz w:val="28"/>
          <w:sz w:val="28"/>
          <w:szCs w:val="28"/>
          <w:rtl w:val="true"/>
          <w:lang w:bidi="ar-SA"/>
        </w:rPr>
        <w:t>قاضى در دَم همين شعر را فروخواند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پيرانه سر كشيدم سر در ره سگانت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سفيد كردم جاروى آستانت</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گويندۀ آن شعر همانا گويندۀ اين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الظّنون نيز گويد كه منظر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منظومۀ پارسى قاضى سنجان است و ظاهر اين كلام آنكه سنجان، نام صاحب ترجمه است، ولى ظاهر كلام قاموس الاعلام آنكه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جهت انتساب جدّش، سنجان نام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افندى، فهيم، سفينة الشعراء،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سنجرى،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مشاهير شعراى ايرانى مى باشد كه استاد حكيم عنصرى، از اهالى سيستان و مدّاح </w:t>
      </w:r>
    </w:p>
    <w:p>
      <w:pPr>
        <w:pStyle w:val="BookText"/>
        <w:rPr/>
      </w:pPr>
      <w:r>
        <w:rPr>
          <w:rFonts w:ascii="IRNazanin" w:hAnsi="IRNazanin" w:eastAsia="IRNazanin"/>
          <w:color w:val="111111"/>
          <w:sz w:val="28"/>
          <w:sz w:val="28"/>
          <w:szCs w:val="28"/>
          <w:rtl w:val="true"/>
          <w:lang w:bidi="fa-IR"/>
        </w:rPr>
        <w:t>ابوعلى از آل سيمجور است كه از طرف آل سامان حكمران خراسان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سلطان محمود غزنوى را هجو گفت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بلاد خراسان مسخّر آن سلطان گرديد، ابوالفرج را محكوم به قتل نمود؛ عاقبت به وساطت حكيم عنصرى مذكور، كه ملك الشعراى سلطان بوده، مستخلص گرديد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عنقاى مغرب است در اين دور، خرّمى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از براى محنت و رنج است آدمى</w:t>
      </w:r>
    </w:p>
    <w:p>
      <w:pPr>
        <w:pStyle w:val="BookText"/>
        <w:rPr/>
      </w:pPr>
      <w:r>
        <w:rPr>
          <w:rFonts w:ascii="IRNazanin" w:hAnsi="IRNazanin" w:eastAsia="IRNazanin"/>
          <w:color w:val="111111"/>
          <w:sz w:val="28"/>
          <w:sz w:val="28"/>
          <w:szCs w:val="28"/>
          <w:rtl w:val="true"/>
          <w:lang w:bidi="fa-IR"/>
        </w:rPr>
        <w:t xml:space="preserve">هركس به قدر خويش گرفتار محنت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نداده اند برات مسلّمى</w:t>
      </w:r>
    </w:p>
    <w:p>
      <w:pPr>
        <w:pStyle w:val="BookText"/>
        <w:rPr/>
      </w:pPr>
      <w:r>
        <w:rPr>
          <w:rFonts w:ascii="IRNazanin" w:hAnsi="IRNazanin" w:eastAsia="IRNazanin"/>
          <w:color w:val="111111"/>
          <w:sz w:val="28"/>
          <w:sz w:val="28"/>
          <w:szCs w:val="28"/>
          <w:rtl w:val="true"/>
          <w:lang w:bidi="fa-IR"/>
        </w:rPr>
        <w:t xml:space="preserve">چندان كه گرد عالم صورت برآمديم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خوار آدم آمد و بيچاره آدمى</w:t>
      </w:r>
    </w:p>
    <w:p>
      <w:pPr>
        <w:pStyle w:val="BookText"/>
        <w:rPr/>
      </w:pP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اصل به جهت انتساب به سگز، كه يكى از كوه هاى سيستان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داشت؛ پس معرّب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سپس در اثر تصحيف و تحريف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مشتهر گرديد و مقام مقتضى زياده از اين را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سنجرى، سيد حسن بن غياث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سادات عرفاى قرن هفتم هجرت مى باشد كه نسب شريفش با شش واسطه به حضرت امام رضا عليه السلام موصول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جلالت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خواجۀ خواجگان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پيشواى طريقت مشايخ هندوستان بوده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واقع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صوفى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ولادت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نشئت وى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 به سمرقند رفته و در آنجا قرآن مجيد را حفظ و علوم ظاهرى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عجم رفته و در قصبۀ هارون از نواحى نيشابور به خدمت خواجه عثمان هارونى، كه از اكابر مشايخ وقت بوده، رسيده و دست ارادت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خدمتش حاضر و فنون سير و سلوك و طريقت را حاوى و به خرقۀ خلافت مفتخر شد؛ پس به بغداد و استرآباد و همدان و اصفهان و بلخ و غزنين و بلاد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با نجم الدين كبرى، عبدالقادر گيلانى، اوحدالدين كرمانى و ديگر اكابر مشايخ ملاقات و از هر باغى گلى و از هر خرمنى سنبلى چيده و عاقبت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وجود او نور اسلام در آن بلاد ساطع شد و هزاران جماعت </w:t>
      </w:r>
    </w:p>
    <w:p>
      <w:pPr>
        <w:pStyle w:val="BookText"/>
        <w:rPr/>
      </w:pPr>
      <w:r>
        <w:rPr>
          <w:rFonts w:ascii="Amiri" w:hAnsi="Amiri" w:eastAsia="Amiri" w:cs="Amiri"/>
          <w:color w:val="111111"/>
          <w:sz w:val="28"/>
          <w:sz w:val="28"/>
          <w:szCs w:val="28"/>
          <w:rtl w:val="true"/>
          <w:lang w:bidi="ar-SA"/>
        </w:rPr>
        <w:t xml:space="preserve">به شرف اسلام مشرّف و دست ارادت بدو دادند؛ به همين جهت، به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بوده و كرامات بسيارى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منسوب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شهر اجمير از بلاد هند وفات يافت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الاصفيا مير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مكرم زيب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مادّۀ تاريخ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سنجرى، حسن بن على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دهلوى، حسن بن على</w:t>
      </w:r>
    </w:p>
    <w:p>
      <w:pPr>
        <w:pStyle w:val="BookText"/>
        <w:rPr/>
      </w:pP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سنجرى، شيخ عبدالاول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سنجرى هروى،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عرفاى اواسط قرن ششم هجرت مى باشد كه جامع علوم ظاهر و 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خواجه عبداللّه انصارى ملاقات نموده و عاقبت به بغداد رفته و هم در آنجا به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 و در مقبرۀ شونيزيّه مدفون گرديد و عبدالقادر گيلانى بر جنازه اش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پرنور</w:t>
      </w:r>
      <w:r>
        <w:rPr>
          <w:rFonts w:eastAsia="IRNazanin" w:cs="IRNazanin"/>
          <w:color w:val="111111"/>
          <w:sz w:val="28"/>
          <w:szCs w:val="28"/>
          <w:rtl w:val="true"/>
          <w:lang w:bidi="fa-IR"/>
        </w:rPr>
        <w:t>»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مادّۀ تاريخ ولادت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شعيب هادى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مادّۀ تاريخ وفات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سنجى، سليمان بن معبد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حافظ، مروزى نحوى لغوى، در لغت و فنون عربيّه مهارتى بسزا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آنها را از اصمعى و ديگر اساتيد وقت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حجۀ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كنى از تنقيح المقال، ضمن شرح حال ابوهارون سنجى از قاموس نقل كرده است كه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مرو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ديهى است در باميان از نواحى جبال مابين بلخ و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البلدان نقل كرده است كه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ديهى است در برقان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ديهى است در باميان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قريه است در مرو و يكى ديگر در مرو شاه جهان كه بزرگ ترين ديهات آنجاست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مامقانى، عبداللّٰه،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الكنى،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سنج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سندل، عمر بن قيس</w:t>
      </w:r>
    </w:p>
    <w:p>
      <w:pPr>
        <w:pStyle w:val="BookText"/>
        <w:rPr/>
      </w:pPr>
      <w:r>
        <w:rPr>
          <w:rFonts w:ascii="Amiri" w:hAnsi="Amiri" w:eastAsia="Amiri" w:cs="Amiri"/>
          <w:color w:val="111111"/>
          <w:sz w:val="28"/>
          <w:sz w:val="28"/>
          <w:szCs w:val="28"/>
          <w:rtl w:val="true"/>
          <w:lang w:bidi="ar-SA"/>
        </w:rPr>
        <w:t>شرح حالش در كتب رجاليّه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سندوبى،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ادباى اوايل قرن حاضر چهاردهم هجرى مى باشد و 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اعيان البيان من صبح القرن الثّالث عشر الى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مخصوص به تاريخ آداب عربيۀ امروزى و شرح حال نوابغ شعرا و ادبا و نويسندگان بوده و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مصر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مفضليات ضبى مفضل بن محمد آتى الترجمه؛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الثّمرات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سّندوبى به سال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حيات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اطلاعات متفرقه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w:t>
      </w:r>
      <w:r>
        <w:rPr>
          <w:rStyle w:val="FootnoteAnchor"/>
          <w:rtl w:val="true"/>
        </w:rPr>
        <w:footnoteReference w:id="198"/>
      </w:r>
      <w:r>
        <w:rPr>
          <w:rFonts w:ascii="IRNazanin" w:hAnsi="IRNazanin" w:eastAsia="IRNazanin"/>
          <w:color w:val="111111"/>
          <w:sz w:val="28"/>
          <w:sz w:val="28"/>
          <w:szCs w:val="28"/>
          <w:rtl w:val="true"/>
          <w:lang w:bidi="fa-IR"/>
        </w:rPr>
        <w:t>ابان بن محمد بجلى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ابراهيم سندى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احمد بن نصير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خلاد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على بن اسماعيل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على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محمد بن عمّار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سندى، نجيح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سندى، هانى</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كتب رجاليّه است و سندى بزاز، خلاد و ابان مذكورين مى باشد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سنسنى، احمد بن ابراهيم</w:t>
      </w:r>
    </w:p>
    <w:p>
      <w:pPr>
        <w:pStyle w:val="BookText"/>
        <w:rPr/>
      </w:pPr>
      <w:r>
        <w:rPr>
          <w:rFonts w:ascii="Amiri" w:hAnsi="Amiri" w:eastAsia="Amiri" w:cs="Amiri"/>
          <w:color w:val="111111"/>
          <w:sz w:val="28"/>
          <w:sz w:val="28"/>
          <w:szCs w:val="28"/>
          <w:rtl w:val="true"/>
          <w:lang w:bidi="ar-SA"/>
        </w:rPr>
        <w:t>شرح حالش موكول به كتب رجاليّه و نسبت آن به سنسن نام شاعر و يا سنسن بن علاء مازنى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سنگ ريزه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تاج الدين، سنگ ريزه</w:t>
      </w:r>
    </w:p>
    <w:p>
      <w:pPr>
        <w:pStyle w:val="BookText"/>
        <w:rPr/>
      </w:pPr>
      <w:r>
        <w:rPr>
          <w:rFonts w:ascii="Amiri" w:hAnsi="Amiri" w:eastAsia="Amiri" w:cs="Amiri"/>
          <w:color w:val="111111"/>
          <w:sz w:val="28"/>
          <w:sz w:val="28"/>
          <w:szCs w:val="28"/>
          <w:rtl w:val="true"/>
          <w:lang w:bidi="ar-SA"/>
        </w:rPr>
        <w:t>شاعر ايرانى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سنگلاخ خراسانى </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مشاهير شعرا و خطّاطين ايرانى مى باشد كه در فنون خط مهارتى بسزا داشت و بالخصوص نستعليق كه در آن خط صنعت اعجاز به كار برده و در شعر نيز از استادان عصر خود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عارف مسلك و درويش نهاد و صوفى 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استانبول توقّف داشت و اعيان آن دولت تجليلش نموده و مدايح او را كتابى كرده و به طبع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عمر ازدواج نكرد و صفحۀ سنگ مرمرى كه براى روضۀ مطهّر حضرت پيغمبر صلى الله عليه و آله تهيه كرده بوده، در تبريز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المشق؛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الفضلاء يا تذكرة الخطّاطين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تبريز چاپ گرديده و سه رسالۀ ديگرش، آداب المشق و صراط السّطور و مداد الخطوط، نيز در آخر جلد ثانى تذكره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الخطّاطين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سياحت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السّطور؛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الخطوط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سنگلاخ به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يا به فرمودۀ ذريعه،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تبريز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ذريعه و مآثر و آثار آنكه نام اصلى صاحب ترجمه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ولكن بسيار مستبعد است و به نظرم مى آيد كه از بعض فقرات تذكرة الخطّاطين، حسن بودن نام وى مستفاد مى گردد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شخص همان ميرعلى مشهدى يا ميرعلى هروى باشد كه اين آثار به نام او نيز در ذريعه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اعتمادالسلطنه، محمدحسن خان، مآثر و آثار،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سنوسى، سيد محمد بن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عرفاى قرن سيزدهم هجرت مى باشد كه در بدايت حال به كسب علوم متداوله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به خدمت بعضى از مشايخ صوفيّه رسيده و در فنون طريقت جانشين ايشان بود تا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ايقاظ الوسنان فى العمل بسنّة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السّلسبيل المعين فى الطّريق الاربعين؛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الرّائق فى الاسانيد والطّرائق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مخفى نماند كه سيد محمد مؤسّس فرقۀ سنوسيّه مى باشد كه در جنوب طرابلس غرب سكونت دارند و آن فرقه بدو منسوب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سوّاق، احمد بن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سوّاق، على بن محمد بن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سوّاق، علاء بن رزين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فتح و 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اصطلاح رجالى،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شخص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به علم رجال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سودا، ميرزا محمد رفيع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مشاهير شعراى هند مى باشد كه در اصل از اهالى دهلى بوده و در لكهنو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قصايد و غزليّات و هجويّات بسيارى به زبان فارسى و هندى گفته و به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سودائى شاعر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بابا سودائى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سودائى يا سودانى، محمد بن قاسم</w:t>
      </w:r>
    </w:p>
    <w:p>
      <w:pPr>
        <w:pStyle w:val="BookText"/>
        <w:rPr/>
      </w:pPr>
      <w:r>
        <w:rPr>
          <w:rFonts w:ascii="Amiri" w:hAnsi="Amiri" w:eastAsia="Amiri" w:cs="Amiri"/>
          <w:color w:val="111111"/>
          <w:sz w:val="28"/>
          <w:sz w:val="28"/>
          <w:szCs w:val="28"/>
          <w:rtl w:val="true"/>
          <w:lang w:bidi="ar-SA"/>
        </w:rPr>
        <w:t>شرح حال و تحقيق لفظ آن موكول به كتب رجاليّه است</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سوداوى، سالم بن محفوظ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سديدالدين، سالم بن محفوظ </w:t>
      </w:r>
    </w:p>
    <w:p>
      <w:pPr>
        <w:pStyle w:val="BookText"/>
        <w:rPr/>
      </w:pPr>
      <w:r>
        <w:rPr>
          <w:rFonts w:eastAsia="Times New Roman" w:cs="Times New Roman" w:ascii="Times New Roman" w:hAnsi="Times New Roman"/>
          <w:color w:val="111111"/>
          <w:sz w:val="28"/>
          <w:szCs w:val="28"/>
          <w:lang w:val="en-US" w:bidi="en-US"/>
        </w:rPr>
        <w:t>1547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سودى </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ادباى عثمانيّه مى باشد كه كافيه و شافيۀ ابن حاجب را به تركى ترجمه كرده و به هريك از گلستان و بوستان سعدى و ديوان خواجه حافظ و مثنوى ملاّى رومى شرحى مدقّقانه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سورانى يا سورايى، حسين بن محمد بن يزيد</w:t>
      </w:r>
    </w:p>
    <w:p>
      <w:pPr>
        <w:pStyle w:val="BookText"/>
        <w:rPr/>
      </w:pPr>
      <w:r>
        <w:rPr>
          <w:rFonts w:ascii="IRNazanin" w:hAnsi="IRNazanin" w:eastAsia="IRNazanin"/>
          <w:color w:val="111111"/>
          <w:sz w:val="28"/>
          <w:sz w:val="28"/>
          <w:szCs w:val="28"/>
          <w:rtl w:val="true"/>
          <w:lang w:bidi="fa-IR"/>
        </w:rPr>
        <w:t>شرح حالش در رجال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سوزنى سمرقندى،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مسعود بن على،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شعراى نامى قرن ششم هجرت مى باشد كه در اصل از ديهى كلاش نام سمرقند، ولادتش در شهر نسف، تحصيلش در بخارا، در جوانى به هزل و مطايبه راغب و بسيار بذله گوى و هجوگوى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شعراى عصر خود را با خدنگ هجو و بدگويى مى 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ناشايست و گفتار نابايست خوددارى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ديوان او مشتمل هجويّات ركيك مى باشد و يك نسخۀ خطّى آن به شمارۀ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عاشق جوانى خيّاط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هواى او خيّاطى پيشه كرده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گردانيد، لكن در اواخر عمر در اثر صحبت اكابر مشايخ، توبه كرده و به زيارت بيت اللّه الحرام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و مصاحبت حكيم سنائى و ابومنصور ترمدى را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زيادى در توبه و انابت و موعظه و نصيحت و تصوّف و حكمت گفته و در مناقب اهل بيت طهارت عليهم السلام نيز اشعار بسيارى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از بعض اشعارش برمى آيد، نسب او به سلمان فارسى منتهى مى گردد؛ چنانچه در ذيل مذكور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كه در توبه و ندامت از لهو و لعب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هر بدى كه تو گويى هزار چندانم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نداند از آن گونه كس كه من دانم</w:t>
      </w:r>
    </w:p>
    <w:p>
      <w:pPr>
        <w:pStyle w:val="BookText"/>
        <w:rPr/>
      </w:pPr>
      <w:r>
        <w:rPr>
          <w:rFonts w:ascii="IRNazanin" w:hAnsi="IRNazanin" w:eastAsia="IRNazanin"/>
          <w:color w:val="111111"/>
          <w:sz w:val="28"/>
          <w:sz w:val="28"/>
          <w:szCs w:val="28"/>
          <w:rtl w:val="true"/>
          <w:lang w:bidi="fa-IR"/>
        </w:rPr>
        <w:t xml:space="preserve">به حقّ دين مسلمانى اى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به خود نگرم ننگ هر مسلمانم</w:t>
      </w:r>
    </w:p>
    <w:p>
      <w:pPr>
        <w:pStyle w:val="BookText"/>
        <w:rPr/>
      </w:pPr>
      <w:r>
        <w:rPr>
          <w:rFonts w:ascii="IRNazanin" w:hAnsi="IRNazanin" w:eastAsia="IRNazanin"/>
          <w:color w:val="111111"/>
          <w:sz w:val="28"/>
          <w:sz w:val="28"/>
          <w:szCs w:val="28"/>
          <w:rtl w:val="true"/>
          <w:lang w:bidi="fa-IR"/>
        </w:rPr>
        <w:t xml:space="preserve">رسول گفت پشيمانى از گنه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حديث كس ار تائب است من آنم</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اسب توبه سواره شدم مبارزوار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 است رحمت ايزد فراخ ميدانم </w:t>
      </w:r>
    </w:p>
    <w:p>
      <w:pPr>
        <w:pStyle w:val="BookText"/>
        <w:rPr/>
      </w:pPr>
      <w:r>
        <w:rPr>
          <w:rFonts w:ascii="IRNazanin" w:hAnsi="IRNazanin" w:eastAsia="IRNazanin"/>
          <w:color w:val="111111"/>
          <w:sz w:val="28"/>
          <w:sz w:val="28"/>
          <w:szCs w:val="28"/>
          <w:rtl w:val="true"/>
          <w:lang w:bidi="fa-IR"/>
        </w:rPr>
        <w:t xml:space="preserve">به زهد سلمان اندر رسان مرا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يافتم ز پدر كز نژاد سلمانم</w:t>
      </w:r>
    </w:p>
    <w:p>
      <w:pPr>
        <w:pStyle w:val="BookText"/>
        <w:rPr/>
      </w:pPr>
      <w:r>
        <w:rPr>
          <w:rFonts w:ascii="IRNazanin" w:hAnsi="IRNazanin" w:eastAsia="IRNazanin"/>
          <w:color w:val="111111"/>
          <w:sz w:val="28"/>
          <w:sz w:val="28"/>
          <w:szCs w:val="28"/>
          <w:rtl w:val="true"/>
          <w:lang w:bidi="fa-IR"/>
        </w:rPr>
        <w:t xml:space="preserve">سوزنى به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سمرقند وفات يافت و در جنب پير خود، ابومنصور ترمدى،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وفاتش يكى از دوستانش او را به خواب ديده و از وضع قبر و عالم برزخش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محض به جهت اين بيت مشمول رحمت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خداوندى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 چيز آورده ام يا رب كه در گنج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 و حاجت و عذر و گناه آورده ام</w:t>
      </w:r>
    </w:p>
    <w:p>
      <w:pPr>
        <w:pStyle w:val="BookText"/>
        <w:rPr/>
      </w:pPr>
      <w:r>
        <w:rPr>
          <w:rFonts w:ascii="Amiri" w:hAnsi="Amiri" w:eastAsia="Amiri" w:cs="Amiri"/>
          <w:color w:val="111111"/>
          <w:sz w:val="28"/>
          <w:sz w:val="28"/>
          <w:szCs w:val="28"/>
          <w:rtl w:val="true"/>
          <w:lang w:bidi="ar-SA"/>
        </w:rPr>
        <w:t>نيز از اشعار همين قصيده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ره روزى به درگه خواندى ام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درگه تو گاه گاه آورده ام</w:t>
      </w:r>
    </w:p>
    <w:p>
      <w:pPr>
        <w:pStyle w:val="BookText"/>
        <w:rPr/>
      </w:pPr>
      <w:r>
        <w:rPr>
          <w:rFonts w:ascii="IRNazanin" w:hAnsi="IRNazanin" w:eastAsia="IRNazanin"/>
          <w:color w:val="111111"/>
          <w:sz w:val="28"/>
          <w:sz w:val="28"/>
          <w:szCs w:val="28"/>
          <w:rtl w:val="true"/>
          <w:lang w:bidi="fa-IR"/>
        </w:rPr>
        <w:t xml:space="preserve">توبه كردم توبه كردم فضل كن رحمت نماى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درگاه تو خود را در پناه آورده ام</w:t>
      </w:r>
    </w:p>
    <w:p>
      <w:pPr>
        <w:pStyle w:val="BookText"/>
        <w:rPr/>
      </w:pPr>
      <w:r>
        <w:rPr>
          <w:rFonts w:ascii="IRNazanin" w:hAnsi="IRNazanin" w:eastAsia="IRNazanin"/>
          <w:color w:val="111111"/>
          <w:sz w:val="28"/>
          <w:sz w:val="28"/>
          <w:szCs w:val="28"/>
          <w:rtl w:val="true"/>
          <w:lang w:bidi="fa-IR"/>
        </w:rPr>
        <w:t xml:space="preserve">نام من مسعود و القابم بخوانى سوزنى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نامستم گنهكارم پناه آورده ام</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نسبت اين اشعار، چنانچه معارضى هم نديده ام،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چنانچه اشاره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هدايت، رضاقلى خان، رياض العارفين، 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سوزى، مير جميل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شعراى هند مى باشد كه اصلش از بخارا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خودش در هندوستان زاييده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كرده و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لذّت ديوانگى فرزانه كى داند كه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يار آشنا بيگانه كى داند كه چيست‌؟</w:t>
      </w:r>
    </w:p>
    <w:p>
      <w:pPr>
        <w:pStyle w:val="BookText"/>
        <w:rPr/>
      </w:pPr>
      <w:r>
        <w:rPr>
          <w:rFonts w:ascii="IRNazanin" w:hAnsi="IRNazanin" w:eastAsia="IRNazanin"/>
          <w:color w:val="111111"/>
          <w:sz w:val="28"/>
          <w:sz w:val="28"/>
          <w:szCs w:val="28"/>
          <w:rtl w:val="true"/>
          <w:lang w:bidi="fa-IR"/>
        </w:rPr>
        <w:t xml:space="preserve">از زبان صورت نبندد راز احوال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عقد موى معنى شانه كى داند كه چيست‌؟</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 على خان، مرآت الخيال،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سوزى، حسنعلى </w:t>
      </w:r>
      <w:r>
        <w:rPr>
          <w:rFonts w:eastAsia="IRNazanin" w:cs="IRNazanin"/>
          <w:color w:val="111111"/>
          <w:sz w:val="28"/>
          <w:szCs w:val="28"/>
          <w:rtl w:val="true"/>
          <w:lang w:bidi="fa-IR"/>
        </w:rPr>
        <w:t xml:space="preserve">(... -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ساوجى الاصل، اصفهانى المنشأ، از شعراى ايران مى باشد كه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مسافرت خراسان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 و كتابت نيز معروف بوده و از اوست</w:t>
      </w:r>
      <w:r>
        <w:rPr>
          <w:rFonts w:eastAsia="Amiri" w:cs="Amiri" w:ascii="Amiri" w:hAnsi="Amiri"/>
          <w:color w:val="111111"/>
          <w:sz w:val="28"/>
          <w:szCs w:val="28"/>
          <w:rtl w:val="true"/>
          <w:lang w:bidi="ar-SA"/>
        </w:rPr>
        <w:t xml:space="preserve">: </w:t>
      </w:r>
      <w:bookmarkStart w:id="364" w:name="pg15892_174278"/>
    </w:p>
    <w:p>
      <w:pPr>
        <w:pStyle w:val="BookText"/>
        <w:rPr/>
      </w:pPr>
      <w:bookmarkEnd w:id="364"/>
      <w:r>
        <w:rPr>
          <w:rFonts w:ascii="IRNazanin" w:hAnsi="IRNazanin" w:eastAsia="IRNazanin"/>
          <w:color w:val="111111"/>
          <w:sz w:val="28"/>
          <w:sz w:val="28"/>
          <w:szCs w:val="28"/>
          <w:rtl w:val="true"/>
          <w:lang w:bidi="fa-IR"/>
        </w:rPr>
        <w:t>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مرگ مى طلبى از خدا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نصيب تو در زير خاك هم</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سوسنجردى، محمد بن بشر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حمدونى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سوسنى يا سوسى، هبة اللّه بن محمد</w:t>
      </w:r>
    </w:p>
    <w:p>
      <w:pPr>
        <w:pStyle w:val="BookText"/>
        <w:rPr/>
      </w:pPr>
      <w:r>
        <w:rPr>
          <w:rFonts w:ascii="Amiri" w:hAnsi="Amiri" w:eastAsia="Amiri" w:cs="Amiri"/>
          <w:color w:val="111111"/>
          <w:sz w:val="28"/>
          <w:sz w:val="28"/>
          <w:szCs w:val="28"/>
          <w:rtl w:val="true"/>
          <w:lang w:bidi="ar-SA"/>
        </w:rPr>
        <w:t>موكول به علم رجال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Heading3"/>
        <w:numPr>
          <w:ilvl w:val="2"/>
          <w:numId w:val="1"/>
        </w:numPr>
        <w:rPr/>
      </w:pPr>
      <w:bookmarkStart w:id="365" w:name="__RefHeading___Toc15382527_2142443653"/>
      <w:bookmarkStart w:id="366" w:name="_Toc125"/>
      <w:bookmarkEnd w:id="365"/>
      <w:r>
        <w:rPr>
          <w:rtl w:val="true"/>
        </w:rPr>
        <w:t>سوسى</w:t>
      </w:r>
      <w:bookmarkEnd w:id="366"/>
    </w:p>
    <w:p>
      <w:pPr>
        <w:pStyle w:val="BookText"/>
        <w:rPr/>
      </w:pPr>
      <w:r>
        <w:rPr>
          <w:rFonts w:ascii="IRNazanin" w:hAnsi="IRNazanin" w:eastAsia="IRNazanin"/>
          <w:color w:val="111111"/>
          <w:sz w:val="28"/>
          <w:sz w:val="28"/>
          <w:szCs w:val="28"/>
          <w:rtl w:val="true"/>
          <w:lang w:bidi="fa-IR"/>
        </w:rPr>
        <w:t>سوسى</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1551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سوسى، 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علماى مالكى مذهب مغرب اقصى مى باشد كه در رياضيّات و نجوم و هيئت ماهر بود و در شرح حال هفتاد تن محمد نام از اساتيد خود كتابى تأليف داده است و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سوسى، شاعر اهل بيت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اشعار بسيارى در مدايح و مراثى اهل بيت عصمت عليهم السلام گفته كه در ابواب مناقب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چنانچه خطاب به حضرت اميرالمؤمنين عليه السلام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الاب البَرّ صلى اللّه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شفق بربنا حدب</w:t>
      </w:r>
    </w:p>
    <w:p>
      <w:pPr>
        <w:pStyle w:val="BookText"/>
        <w:rPr/>
      </w:pPr>
      <w:r>
        <w:rPr>
          <w:rFonts w:ascii="Amiri" w:hAnsi="Amiri" w:eastAsia="Amiri" w:cs="Amiri"/>
          <w:color w:val="111111"/>
          <w:sz w:val="28"/>
          <w:sz w:val="28"/>
          <w:szCs w:val="28"/>
          <w:rtl w:val="true"/>
          <w:lang w:bidi="ar-SA"/>
        </w:rPr>
        <w:t xml:space="preserve">نحن التراب بنا كنّاك احمد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اباتراب لمعنى ذاك لا لقب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على على رغم العدى اكرم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من يأب ذاك فقد كفر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الجنب جنب اللّه هالك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فيه هكذا جاء في الخبر </w:t>
      </w:r>
      <w:bookmarkStart w:id="367" w:name="pg15892_174279"/>
    </w:p>
    <w:p>
      <w:pPr>
        <w:pStyle w:val="BookText"/>
        <w:rPr/>
      </w:pPr>
      <w:bookmarkEnd w:id="367"/>
      <w:r>
        <w:rPr>
          <w:rFonts w:ascii="IRNazanin" w:hAnsi="IRNazanin" w:eastAsia="IRNazanin"/>
          <w:color w:val="111111"/>
          <w:sz w:val="28"/>
          <w:sz w:val="28"/>
          <w:szCs w:val="28"/>
          <w:rtl w:val="true"/>
          <w:lang w:bidi="fa-IR"/>
        </w:rPr>
        <w:t>لكن از اسم و نسب و تاريخ زندگانى سوسى چيزى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سوسى، امير ابوعبداللّه محمد بن عبداللّه بن عبدالعزيز، بنا به نوشتۀ معالم العلماء، از شعراى مجاهرين اهل بيت عليهم السلام بوده و بسيارى از اشعارى را كه در مدح اهل بيت گفته، در معالم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سوسى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عاملى، محسن، اعيان الشيعة؛ ابن شهرآشوب، مناقب آل ابى 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سوسى، عمر بن يعيش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يعيش، عمر بن يعيش</w:t>
      </w:r>
    </w:p>
    <w:p>
      <w:pPr>
        <w:pStyle w:val="BookText"/>
        <w:rPr/>
      </w:pPr>
      <w:r>
        <w:rPr>
          <w:rFonts w:ascii="Amiri" w:hAnsi="Amiri" w:eastAsia="Amiri" w:cs="Amiri"/>
          <w:color w:val="111111"/>
          <w:sz w:val="28"/>
          <w:sz w:val="28"/>
          <w:szCs w:val="28"/>
          <w:rtl w:val="true"/>
          <w:lang w:bidi="ar-SA"/>
        </w:rPr>
        <w:t xml:space="preserve">سوسى، محمد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سوسى، شاعر اهل بيت</w:t>
      </w:r>
    </w:p>
    <w:p>
      <w:pPr>
        <w:pStyle w:val="BookText"/>
        <w:rPr/>
      </w:pPr>
      <w:r>
        <w:rPr>
          <w:rFonts w:eastAsia="Times New Roman" w:cs="Times New Roman" w:ascii="Times New Roman" w:hAnsi="Times New Roman"/>
          <w:color w:val="111111"/>
          <w:sz w:val="28"/>
          <w:szCs w:val="28"/>
          <w:lang w:val="en-US" w:bidi="en-US"/>
        </w:rPr>
        <w:t>97</w:t>
      </w:r>
    </w:p>
    <w:p>
      <w:pPr>
        <w:pStyle w:val="Heading3"/>
        <w:numPr>
          <w:ilvl w:val="2"/>
          <w:numId w:val="1"/>
        </w:numPr>
        <w:rPr/>
      </w:pPr>
      <w:bookmarkStart w:id="368" w:name="__RefHeading___Toc15382529_2142443653"/>
      <w:bookmarkStart w:id="369" w:name="_Toc126"/>
      <w:bookmarkEnd w:id="368"/>
      <w:r>
        <w:rPr>
          <w:rtl w:val="true"/>
        </w:rPr>
        <w:t>سويدى</w:t>
      </w:r>
      <w:bookmarkEnd w:id="369"/>
    </w:p>
    <w:p>
      <w:pPr>
        <w:pStyle w:val="BookText"/>
        <w:rPr/>
      </w:pPr>
      <w:r>
        <w:rPr>
          <w:rFonts w:ascii="Amiri" w:hAnsi="Amiri" w:eastAsia="Amiri" w:cs="Amiri"/>
          <w:color w:val="111111"/>
          <w:sz w:val="28"/>
          <w:sz w:val="28"/>
          <w:szCs w:val="28"/>
          <w:rtl w:val="true"/>
          <w:lang w:bidi="ar-SA"/>
        </w:rPr>
        <w:t>سويدى</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سويدى، ابراهيم بن محمد بن طرخان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انصارى دمشقى،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اطبّاى قرن هفتم هجرت مى باشد كه از قريۀ سويد بوده و در دمشق اقامت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بيمارستان باب البريد و بيمارستان نورى آنجا مشغول طبابت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الباهر فى الجواهر؛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الهادية والذّخيرة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تذكرۀ سويدى معروف و كتابى است بس نافع و ادويۀ مفرده را با ترتيب اعضا و امراض و علل، جامع و فوايد بسيارى از تجربيّات خود و متقدّمين و متأخّرين اطبّا را با تعيين قائل آنها حاوى و عبدالوهاب شعرانى آن را تلخيص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موجز القانون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سويدى در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فيلسوف الدوله، عبدالحسين، مطرح الأنظار في تراجم اطباء الاعصار والامصار،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سويدى، عبداللّه بن 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بغدادى،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ابوالبركات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افاضل قرن دوازدهم هجرت مى باشد كه در شش سالگى او پدرش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تربيت عمّ مادرى خود، شيخ احمد سويد،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نحو و فقه و تصوّف را تحصيل نمود؛ پس مسافرت ها كرده و به تحصيل علوم عقليّه و نقليّه موفّق شد؛ عاقبت به بغداد مراجعت كرده و در خانۀ خود و مقبرۀ ابوحنيفه و مقبرۀ عبدالقادر گيلانى و مدرسۀ مرجانيّه تدريس كرد و تأليفات سودمندى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اهل بدر اصحاب رسول اللّه صلى الله عليه و آله؛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الوسائل فى شرح 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كتاب دلائل الخيرات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الجمانات فى الاستعارات؛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محاكمه مابين شارحين مغنى و مؤلف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القطعيّة لاتّفاق الفرق الاسلاميّة؛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مقامة الامثال السّائرة المتضمّنة للاحوال الموصلة للمقامات الآخرة؛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النّفحة المسكيّة فى الرّحلة المكّيّة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 و در جوار قبر معروف كرخى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مرادى، محمدخليل، سلك الدرر في اعيان القرن الثاني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سويدى، شيخ محمدامين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بغدادى،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فضلاى بغداد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واليواقيت فى معرفة القبلة والمواقيت؛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سبائك الذّهب فى انساب العرب يا فى معرفة قبائل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از كتاب نهاية الارب قلقشندى آتى الترجمه اقتباس كرده و در بغداد و بمبئى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 سويدى به فرمودۀ آقاى سيد شهاب الدين نجفى مرعشى، در اوايل قرن سيزدهم هجرت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دهى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سدهى</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خطّى آن است</w:t>
      </w:r>
      <w:r>
        <w:rPr>
          <w:rFonts w:eastAsia="Amiri" w:cs="Amiri" w:ascii="Amiri" w:hAnsi="Amiri"/>
          <w:color w:val="111111"/>
          <w:sz w:val="28"/>
          <w:szCs w:val="28"/>
          <w:rtl w:val="true"/>
          <w:lang w:bidi="ar-SA"/>
        </w:rPr>
        <w:t xml:space="preserve">. </w:t>
      </w:r>
      <w:bookmarkStart w:id="370" w:name="pg15892_174281"/>
    </w:p>
    <w:p>
      <w:pPr>
        <w:pStyle w:val="Heading3"/>
        <w:numPr>
          <w:ilvl w:val="2"/>
          <w:numId w:val="1"/>
        </w:numPr>
        <w:rPr/>
      </w:pPr>
      <w:bookmarkStart w:id="371" w:name="__RefHeading___Toc15382531_2142443653"/>
      <w:bookmarkStart w:id="372" w:name="_Toc127"/>
      <w:bookmarkEnd w:id="370"/>
      <w:bookmarkEnd w:id="371"/>
      <w:r>
        <w:rPr>
          <w:rtl w:val="true"/>
        </w:rPr>
        <w:t>سهرورد</w:t>
      </w:r>
      <w:bookmarkEnd w:id="372"/>
    </w:p>
    <w:p>
      <w:pPr>
        <w:pStyle w:val="BookText"/>
        <w:rPr/>
      </w:pPr>
      <w:r>
        <w:rPr>
          <w:rFonts w:ascii="IRNazanin" w:hAnsi="IRNazanin" w:eastAsia="IRNazanin"/>
          <w:color w:val="111111"/>
          <w:sz w:val="28"/>
          <w:sz w:val="28"/>
          <w:szCs w:val="28"/>
          <w:rtl w:val="true"/>
          <w:lang w:bidi="fa-IR"/>
        </w:rPr>
        <w:t>سهرورد</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سهروردى، عبدالقادر يا عبدالقاهر بن عبداللّه بكرى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ابوالنجيب، عبدالقادر</w:t>
      </w:r>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سهروردى، عمر بن محمد </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عبداللّه بن محمد، قريشى، سهروردى المولد والمنشأ، بغدادى الاقامه والمدفن، ابوحفص الكنيه، شافعى المذهب، صوفى المشرب، شهاب الدين اللّقب، صديقى النّسب، نسب او با دوازده يا سيزده يا چهارده يا نه واسطه به ابوبكر صديق خليفه موصول مى شود و چنانچه در بالا اشاره شد، مؤسّس شعبۀ سهرورديّه از سلاسل صوفيّه است و در بغداد سرسلسلۀ اهل تصوف بود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فقيهى است صالح و 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است واعظ عارف عابد مرتاض كثيرالحج والعبادة والرياضه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زيارت مكّه و مدينه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عبدالقادر گيلانى و عمّ خود، ابوالنجيب سهروردى، در بغداد 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تصوّف و طريقت و وعظ را از ابوالنجيب و مقدارى وافى از فقه و خلاف و فنون ادب را نيز از ديگر مشايخ وقت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از عرفا و صوفيّه و افاضل وقت، فنون طريقت و مجاهده را از وى ياد گرفتند؛ عاقبت در فقه و حديث و تصوف و اكثر علوم متداوله متفرّد و شيخ الشيوخ بغداد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ها به وعظ و ارشاد اشتغال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مواعظ او دل نشين و محل توجه تمام و در دل هاى مستمعين بيش از اندازه مؤثر و در مجلس وعظ وى ازدحام عام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روزى در بالاى منبر اين اشعار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لاتُسْقنى وحدى فما عوّدتنى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اشحّ بها على جلاسي</w:t>
      </w:r>
    </w:p>
    <w:p>
      <w:pPr>
        <w:pStyle w:val="BookText"/>
        <w:rPr/>
      </w:pPr>
      <w:r>
        <w:rPr>
          <w:rFonts w:ascii="Amiri" w:hAnsi="Amiri" w:eastAsia="Amiri" w:cs="Amiri"/>
          <w:color w:val="111111"/>
          <w:sz w:val="28"/>
          <w:sz w:val="28"/>
          <w:szCs w:val="28"/>
          <w:rtl w:val="true"/>
          <w:lang w:bidi="ar-SA"/>
        </w:rPr>
        <w:t xml:space="preserve">انت الكريم و لايليق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يعبر الندماء دور الكاس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آثار وله و وجد مفرط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هاى بسيارى بركندند و جمع كثيرى موفق به توبه و انابه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سعدى شيرازى، كمال الدين اسماعيل اصفهانى و </w:t>
      </w:r>
    </w:p>
    <w:p>
      <w:pPr>
        <w:pStyle w:val="BookText"/>
        <w:rPr/>
      </w:pPr>
      <w:r>
        <w:rPr>
          <w:rFonts w:ascii="IRNazanin" w:hAnsi="IRNazanin" w:eastAsia="IRNazanin"/>
          <w:color w:val="111111"/>
          <w:sz w:val="28"/>
          <w:sz w:val="28"/>
          <w:szCs w:val="28"/>
          <w:rtl w:val="true"/>
          <w:lang w:bidi="fa-IR"/>
        </w:rPr>
        <w:t>ديگر اكابر وقت از مريدان وى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سهروردى اشعار عربى و پارسى خوب نيز مى گفته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بخشاى بر آن كه بخت يارش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خوردن غم هاى تو كارش نبود</w:t>
      </w:r>
    </w:p>
    <w:p>
      <w:pPr>
        <w:pStyle w:val="BookText"/>
        <w:rPr/>
      </w:pPr>
      <w:r>
        <w:rPr>
          <w:rFonts w:ascii="Amiri" w:hAnsi="Amiri" w:eastAsia="Amiri" w:cs="Amiri"/>
          <w:color w:val="111111"/>
          <w:sz w:val="28"/>
          <w:sz w:val="28"/>
          <w:szCs w:val="28"/>
          <w:rtl w:val="true"/>
          <w:lang w:bidi="ar-SA"/>
        </w:rPr>
        <w:t xml:space="preserve">از عشق تو حالتيش باشد كه در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 تو و هم بى تو قرارش نبود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ان تأملتكم فكلي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تذكرتكم فكلي قلوب</w:t>
      </w:r>
    </w:p>
    <w:p>
      <w:pPr>
        <w:pStyle w:val="BookText"/>
        <w:rPr/>
      </w:pPr>
      <w:r>
        <w:rPr>
          <w:rFonts w:ascii="Amiri" w:hAnsi="Amiri" w:eastAsia="Amiri" w:cs="Amiri"/>
          <w:color w:val="111111"/>
          <w:sz w:val="28"/>
          <w:sz w:val="28"/>
          <w:szCs w:val="28"/>
          <w:rtl w:val="true"/>
          <w:lang w:bidi="ar-SA"/>
        </w:rPr>
        <w:t>نيز در زمان خلفاى عباسى بين ايشان و ملوك معاصرين ايشان سمت سفارت داشته و از اين راه ثروت بسيارى را به دست مى آورد، ولكن همۀ آنها را به مستحقين و فقرا تقسيم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الهدى و عقيدة اهل التّقى؛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التّلويحات فى المنطق والحكمة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ارباب تراجم، محض من باب اشتباه 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 را نيز با كتاب مطارحات به همين صاحب ترجمه عمر بن محمد نسبت داده اند، ولكن تحقيق، آن است كه اين دو كتاب تلويحات و مطارحات از تأليفات شيخ شهاب الدين سهروردى يحيى بن حبش مقتول است كه به عنوان شيخ اشراقى به شرح حال او خواهيم پرداخت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القلوب الى مواصلة المحبوب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حلب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رشف النّصائح الايمانيّة و كشف الفضائح اليونانيّة؛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و يك مرتبه نيز در حاشيۀ احياء العلوم غزالى به طبع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بعضى از اهل فن احتمال داده اند كه شيخ شهاب الدين يحيى بن حبش سهروردى مقتول اواخر قرن ششم هجرت، كه به عنوان شيخ اشراقى به شرح حال او خواهيم پرداخت، همين شيخ شهاب الدين سهروردى عمر بن محمد باشد، لكن ضعف اين احتمال، به شهادت اختلاف اسم و زمان و تأليفات و قراين ديگر واضح و روشن و غير يكديگر بودن ايشان اصلاً جاى ترديد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عمر بن محمد،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سهرورد واقع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دين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آن مى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وفاتش نيز به سال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بغداد واقع و در مقبرۀ ورديّه مدفون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قول دويم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سيم مادّۀ تاريخ وفات اوست</w:t>
      </w:r>
      <w:r>
        <w:rPr>
          <w:rFonts w:eastAsia="Amiri" w:cs="Amiri" w:ascii="Amiri" w:hAnsi="Amiri"/>
          <w:color w:val="111111"/>
          <w:sz w:val="28"/>
          <w:szCs w:val="28"/>
          <w:rtl w:val="true"/>
          <w:lang w:bidi="ar-SA"/>
        </w:rPr>
        <w:t xml:space="preserve">. </w:t>
      </w:r>
      <w:bookmarkStart w:id="373" w:name="pg15892_174283"/>
    </w:p>
    <w:p>
      <w:pPr>
        <w:pStyle w:val="BookText"/>
        <w:rPr/>
      </w:pPr>
      <w:bookmarkEnd w:id="373"/>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سهمى، تميم بن حارث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سهمى، حارث بن حارث بن قيس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سهمى، حارث بن صبيره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سهمى، حارث بن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شخص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حالشان موكول به علم رجال است و نسبت آن به قبيلۀ بنى سهم از قبايل قريش مى باشد كه عبارت از بنى سهم بن عمرو بن هصيص بن كعب بن لوى بن غالب بوده و يا به قبيلۀ بنى سهم از قبايل باهله كه عبارت از بنى سهم بن عمرو بن ثعلبة بن غنم بن قتيبه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سهوى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تبريزى، مير حسين</w:t>
      </w:r>
    </w:p>
    <w:p>
      <w:pPr>
        <w:pStyle w:val="BookText"/>
        <w:rPr/>
      </w:pPr>
      <w:r>
        <w:rPr>
          <w:rFonts w:ascii="Amiri" w:hAnsi="Amiri" w:eastAsia="Amiri" w:cs="Amiri"/>
          <w:color w:val="111111"/>
          <w:sz w:val="28"/>
          <w:sz w:val="28"/>
          <w:szCs w:val="28"/>
          <w:rtl w:val="true"/>
          <w:lang w:bidi="ar-SA"/>
        </w:rPr>
        <w:t>شاعر تبريزى است</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5382533_2142443653"/>
      <w:bookmarkStart w:id="375" w:name="_Toc128"/>
      <w:bookmarkEnd w:id="374"/>
      <w:r>
        <w:rPr>
          <w:rtl w:val="true"/>
        </w:rPr>
        <w:t>سهيلى</w:t>
      </w:r>
      <w:bookmarkEnd w:id="375"/>
    </w:p>
    <w:p>
      <w:pPr>
        <w:pStyle w:val="BookText"/>
        <w:rPr/>
      </w:pPr>
      <w:r>
        <w:rPr>
          <w:rFonts w:ascii="Amiri" w:hAnsi="Amiri" w:eastAsia="Amiri" w:cs="Amiri"/>
          <w:color w:val="111111"/>
          <w:sz w:val="28"/>
          <w:sz w:val="28"/>
          <w:szCs w:val="28"/>
          <w:rtl w:val="true"/>
          <w:lang w:bidi="ar-SA"/>
        </w:rPr>
        <w:t>سهيلى</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سهيلى، امير احمد نظام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مى باشد، از مشاهير شعرا و امراى اتراك و از خواص سلطان ابوسعيد تيمورى بود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شير نوايى صحبت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اى به نام ليلى و مجنون و چند ديوان تركى و فارسى دارد و در ذى حجۀ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و از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روز غم به غير از سايۀ من نيست يار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او هم ندارد طاقت شب هاى تار من</w:t>
      </w:r>
    </w:p>
    <w:p>
      <w:pPr>
        <w:pStyle w:val="BookText"/>
        <w:rPr/>
      </w:pPr>
      <w:r>
        <w:rPr>
          <w:rFonts w:ascii="IRNazanin" w:hAnsi="IRNazanin" w:eastAsia="IRNazanin"/>
          <w:color w:val="111111"/>
          <w:sz w:val="28"/>
          <w:sz w:val="28"/>
          <w:szCs w:val="28"/>
          <w:rtl w:val="true"/>
          <w:lang w:bidi="fa-IR"/>
        </w:rPr>
        <w:t>موافق آنچه در شرح حال حسين كاشفى اشاره خواهيم كرد، كتاب انوار سهيلى معروف نيز به نام نامى همين امير احمد سهيلى تأليف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سهيلى، احمد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سهيلى خوارزمى، وزير ابوالعباس مأمون خوارزم شاه و از خانوادۀ وزارت و رياست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علوم متنوعه و اخلاق فاضله گوى سبقت را از ديگران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و طرفه مى گفته و كتاب الرّوضة السّهيليّة فى الاوصاف والتّشبيهات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حسونى هم كتاب سهيلى نام را در جمع مابين مذهبين شافعى و حنفى به نام وى تأليف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اواخر ترك وزارت كرده و در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سامره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سهيلى، عبدالرحمان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احمد بن اصبغ، اندلسى مالقى سهيلى،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نحوى لغوى، محدّث مورّخ مفسّر رجالى اصولى اديب كلامى حافظ قارى، در لغت و علوم عربيّه و اصول قرائت جامع روايت و درايت و صاحب استنباطات مخصوصه، در انساب و رجال و تواريخ و سير ماهر و صاحب دستى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سالگى از هر دو چشم نابينا شد و به مراكش رفته و اقامت كرد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التّعريف والاعلام فى ما ابهم فى القرآن من الاسماء والاعلام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ذكر و شرح حال كسانى پرداخته كه در تواريخ و سير با اسامى شان مذكورند، ولى در قرآن مجيد به طور اجمال و ابهام ذكر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الانف فى شرح غريب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و تفسير محتويات سيرۀ نبويۀ ابن هشام عبدالملك معافرى كه دو مرتبه در قاهره چاپ شده و در حاشيۀ يكى از آنها خود كتاب سيره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اللّه والنّبى فى المنام؛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فى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نتائج الفكر فى علل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ترتيب ابواب كتاب جمل، كه محل توجه عموم بوده، مرتّب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اشعار نيز در مناجات با قاضى الحاجات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يرى ما فى الضمير و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المعد لكل ما يتوقعُ</w:t>
      </w:r>
    </w:p>
    <w:p>
      <w:pPr>
        <w:pStyle w:val="BookText"/>
        <w:rPr/>
      </w:pPr>
      <w:r>
        <w:rPr>
          <w:rFonts w:ascii="Amiri" w:hAnsi="Amiri" w:eastAsia="Amiri" w:cs="Amiri"/>
          <w:color w:val="111111"/>
          <w:sz w:val="28"/>
          <w:sz w:val="28"/>
          <w:szCs w:val="28"/>
          <w:rtl w:val="true"/>
          <w:lang w:bidi="ar-SA"/>
        </w:rPr>
        <w:t xml:space="preserve">يا من يرجى فى الشدائد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اليه المشتكى والمفزعُ</w:t>
      </w:r>
    </w:p>
    <w:p>
      <w:pPr>
        <w:pStyle w:val="BookText"/>
        <w:rPr/>
      </w:pPr>
      <w:r>
        <w:rPr>
          <w:rFonts w:ascii="Amiri" w:hAnsi="Amiri" w:eastAsia="Amiri" w:cs="Amiri"/>
          <w:color w:val="111111"/>
          <w:sz w:val="28"/>
          <w:sz w:val="28"/>
          <w:szCs w:val="28"/>
          <w:rtl w:val="true"/>
          <w:lang w:bidi="ar-SA"/>
        </w:rPr>
        <w:t xml:space="preserve">يا من خزائن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فان الخير عندك اجمع</w:t>
      </w:r>
    </w:p>
    <w:p>
      <w:pPr>
        <w:pStyle w:val="BookText"/>
        <w:rPr/>
      </w:pPr>
      <w:r>
        <w:rPr>
          <w:rFonts w:ascii="Amiri" w:hAnsi="Amiri" w:eastAsia="Amiri" w:cs="Amiri"/>
          <w:color w:val="111111"/>
          <w:sz w:val="28"/>
          <w:sz w:val="28"/>
          <w:szCs w:val="28"/>
          <w:rtl w:val="true"/>
          <w:lang w:bidi="ar-SA"/>
        </w:rPr>
        <w:t xml:space="preserve">ما لي سوى فقرى اليك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بالافتقار اليك ربي اضرعُ</w:t>
      </w:r>
    </w:p>
    <w:p>
      <w:pPr>
        <w:pStyle w:val="BookText"/>
        <w:rPr/>
      </w:pPr>
      <w:r>
        <w:rPr>
          <w:rFonts w:ascii="Amiri" w:hAnsi="Amiri" w:eastAsia="Amiri" w:cs="Amiri"/>
          <w:color w:val="111111"/>
          <w:sz w:val="28"/>
          <w:sz w:val="28"/>
          <w:szCs w:val="28"/>
          <w:rtl w:val="true"/>
          <w:lang w:bidi="ar-SA"/>
        </w:rPr>
        <w:t xml:space="preserve">ما لي سوى قرعي لبابك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رددت فايّ باب اقرع</w:t>
      </w:r>
    </w:p>
    <w:p>
      <w:pPr>
        <w:pStyle w:val="BookText"/>
        <w:rPr/>
      </w:pPr>
      <w:r>
        <w:rPr>
          <w:rFonts w:ascii="IRNazanin" w:hAnsi="IRNazanin" w:eastAsia="IRNazanin"/>
          <w:color w:val="111111"/>
          <w:sz w:val="28"/>
          <w:sz w:val="28"/>
          <w:szCs w:val="28"/>
          <w:rtl w:val="true"/>
          <w:lang w:bidi="fa-IR"/>
        </w:rPr>
        <w:t>ابن حجت آتى الترجمه همين قصيده را تلخيص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سهيلى شب پنجشنبۀ پانزدهم شوال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مراكش وقوع يافت و اينكه در روضات الجنّات سال وفات او را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سهو و يا از اغلاط و اشتباهات كاتب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سهيلى، على بن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اسفرايينى سهيلى،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اكابر علماى شافعيّه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ادب الجدل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حاوى غرايب اصول فقه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المعتزلة و بيان عجزهم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سبكى، تاج الدين، طبقات الشافعية الكبرى،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سيّاح، على بن ابى بكر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سائح، على بن ابوبكر</w:t>
      </w:r>
    </w:p>
    <w:p>
      <w:pPr>
        <w:pStyle w:val="BookText"/>
        <w:rPr/>
      </w:pPr>
      <w:r>
        <w:rPr>
          <w:rFonts w:ascii="Amiri" w:hAnsi="Amiri" w:eastAsia="Amiri" w:cs="Amiri"/>
          <w:color w:val="111111"/>
          <w:sz w:val="28"/>
          <w:sz w:val="28"/>
          <w:szCs w:val="28"/>
          <w:rtl w:val="true"/>
          <w:lang w:bidi="ar-SA"/>
        </w:rPr>
        <w:t xml:space="preserve">سيّاح،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سائح، على بن محمد</w:t>
      </w:r>
    </w:p>
    <w:p>
      <w:pPr>
        <w:pStyle w:val="BookText"/>
        <w:rPr/>
      </w:pPr>
      <w:r>
        <w:rPr>
          <w:rFonts w:eastAsia="Times New Roman" w:cs="Times New Roman" w:ascii="Times New Roman" w:hAnsi="Times New Roman"/>
          <w:color w:val="111111"/>
          <w:sz w:val="28"/>
          <w:szCs w:val="28"/>
          <w:lang w:val="en-US" w:bidi="en-US"/>
        </w:rPr>
        <w:t>1561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سيّار، موسى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حكما و اطبّاى نامى اسلامى قرن چهارم هجرت مى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او در شيراز، به فنون طبّ و حكمت مشهور، با اصابت رأى و حذاقت در </w:t>
      </w:r>
    </w:p>
    <w:p>
      <w:pPr>
        <w:pStyle w:val="BookText"/>
        <w:rPr/>
      </w:pPr>
      <w:r>
        <w:rPr>
          <w:rFonts w:ascii="IRNazanin" w:hAnsi="IRNazanin" w:eastAsia="IRNazanin"/>
          <w:color w:val="111111"/>
          <w:sz w:val="28"/>
          <w:sz w:val="28"/>
          <w:szCs w:val="28"/>
          <w:rtl w:val="true"/>
          <w:lang w:bidi="fa-IR"/>
        </w:rPr>
        <w:t>معالجه معروف، در فنون طبابت وحيد عصر خود بوده و با تمامى احترام و عزّت مى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بن مندويه، احمد بن محمّد طبرسى و اغلب اكابر اطبّاى وقت، با تلمّذ وى مباهات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فقره ورم سلعۀ گردن و ظفرۀ چشم عضدالدولۀ ديلمى را، كه در زمان وليعهدى او عارض و موجب شرمگين بودن او و اندوه خاطر پدرش، ركن الدوله بوده، به طورى معالجه كرد كه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آنها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و حذاقت او جالب حيرت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اندازه به مراتب عزّتش افزوده و مورد توجّهات شاهانه شد و انعام جزيلى ملوكانه بدو عنايت گرديد، لكن در اثر عزّت نفس از قبول آن اعتذار نمود، زيرا معالجۀ بيماران را فقط وظيفۀ لازمى انسانيّت مى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 كه ناگفتنم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آلات جراحى؛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العين؛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قسمت علمى و عملى طبابت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فصد؛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ضروريّة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اواسط قرن چهارم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عبدالرّب آبادى، محمدمهدى، نامۀ دانشوران،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سيّارى، احمد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نحوى لغوى شيعى امامى، از اكابر اماميّه و خال ابوعمرو زاهد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شهيد اوّل نقل شده كه ابوبكر بن حميد از ابوعمرو زاهد پرسيد كه سيّارى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 من و رافضى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مرا به مذهب خود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 نكردم؛ چنانچه او هم دعوت مرا كه به مذهب اهل سنّت مى كردم، اجابت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بسيارى به واسطۀ سيّارى از مبرّد و ناشى و ابن مسروق روايت كرده است و سال وفات سيّارى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قمى، شيخ عباس، هدية الاحباب فى ذكر المعروفين بالكنى والالقاب والانساب،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امين عاملى، محسن، اعيان الشيعة،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سيّارى،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سيّار بن عبداللّه، كاتب بصرى،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زمان حضرت امام حسن </w:t>
      </w:r>
    </w:p>
    <w:p>
      <w:pPr>
        <w:pStyle w:val="BookText"/>
        <w:rPr/>
      </w:pPr>
      <w:r>
        <w:rPr>
          <w:rFonts w:ascii="IRNazanin" w:hAnsi="IRNazanin" w:eastAsia="IRNazanin"/>
          <w:color w:val="111111"/>
          <w:sz w:val="28"/>
          <w:sz w:val="28"/>
          <w:szCs w:val="28"/>
          <w:rtl w:val="true"/>
          <w:lang w:bidi="fa-IR"/>
        </w:rPr>
        <w:t xml:space="preserve">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آل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الحديث، مردودالرّوايه، فاسدالمذهب، تناسخى المشرب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يا نوادر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به نوشتۀ منهج المقال، به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لكن اين تاريخ با تاريخ زندگانى مذكور او، كه مصرّح به خود او و ديگر مشايخ رجال است بالفرض منافى هم نباشد، بسيار مستبعد به نظر مى رسد، بلكه ظاهر كلام بعضى از علماى رجال آنكه احمد، زمان حضرت امام جواد عليه السلام را نيز درك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رجاليه؛ قمى، شيخ عباس، هدية الاحباب فى ذكر المعروفين بالكنى والالقاب والانساب،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سيّارى، قاسم بن مهدى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دخترزادۀ احمد بن سياره، از اكابر مشايخ و عرفاى اهل مرو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علوم شريعت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فنون طريقت بصير و نخستين كسى است كه در مرو سخن از حقيقت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پدرش بسيار مال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قاسم آن همه را به بهاى يك تار گيسوى عنبربوى حضرت رسالت صلى الله عليه و آله داد؛ پس به بركت آن موى مبارك موفق به توبه و انابه گرديده و مريد شيخ ابوبكر واسطى شد تا به درجۀ كمال رسيده و امام طريقت گرديد و فرقۀ سيّاريّه از فرق صوفيّه نيز منتسب بدو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سيّارى روزى گردو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به شاگرد خودش گفت كه درشت و خوب را سوا كرده و به شيخ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 كه براى هر خريدار اين وصيّت مى كنى‌؟ بقّال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براى احترام علم و مشيخت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خود را به خوبى گردو نمى 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گردو را نخريد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به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واقع شد و به موجب وصيّت خودش، آن تار موى را در دهانش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اوّل،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دويم،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مهدى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حق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376" w:name="pg15892_174288"/>
    </w:p>
    <w:p>
      <w:pPr>
        <w:pStyle w:val="Heading3"/>
        <w:numPr>
          <w:ilvl w:val="2"/>
          <w:numId w:val="1"/>
        </w:numPr>
        <w:rPr/>
      </w:pPr>
      <w:bookmarkStart w:id="377" w:name="__RefHeading___Toc15382535_2142443653"/>
      <w:bookmarkStart w:id="378" w:name="_Toc129"/>
      <w:bookmarkEnd w:id="376"/>
      <w:bookmarkEnd w:id="377"/>
      <w:r>
        <w:rPr>
          <w:rtl w:val="true"/>
        </w:rPr>
        <w:t>سيالكوتى</w:t>
      </w:r>
      <w:bookmarkEnd w:id="378"/>
    </w:p>
    <w:p>
      <w:pPr>
        <w:pStyle w:val="BookText"/>
        <w:rPr/>
      </w:pPr>
      <w:r>
        <w:rPr>
          <w:rFonts w:ascii="Amiri" w:hAnsi="Amiri" w:eastAsia="Amiri" w:cs="Amiri"/>
          <w:color w:val="111111"/>
          <w:sz w:val="28"/>
          <w:sz w:val="28"/>
          <w:szCs w:val="28"/>
          <w:rtl w:val="true"/>
          <w:lang w:bidi="ar-SA"/>
        </w:rPr>
        <w:t>سيالكوتى</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سيالكوتى، عبدالحكيم بن شمس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هندى سيالكوتى، از اكابر علماى هند مى باشد كه علوم ظاهرى و باطنى را جامع، در هر دو قسمت وحيد عصر خود، در فقه و حديث و تفسير بى نظير، در عهد شاه جهان، سلطان هند، بسيار محترم و رئيس علماى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 آباد درس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نفوذ و اقتدار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 فتاوى او در موقع قبول واقع و اصلاً جاى اعتراضى نبود و از طرف شيخ احمد مجدد سرهندى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يا اثبات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 نقل ذريعة، ميرزا عبداللّه افندى شرح حال عبدالحكيم سيالكوتى را مفصّلاً نگارش داده و گويد كه عبدالحكيم از اكابر علماى هند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تسنّن شهرت داشت و تا حين وفات با تقيه مى گذرانيد و همين كتاب اثبات الامامة او بعد از وفاتش به بروز آمد؛ چنانچه آن را با بعضى از كتب شيعه در صندوق مقفّلى گذاشته و وصيّت كرده بود كه آن را بعد از وفاتش به پسرش، ابوالهدى،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ابوالهدى را هم به ملازمت آن كتاب، كه مسئلۀ امامت را موافق مذهب اماميّه ظاهر كرده است، وصيّت نموده بود؛ تا آنكه بعد از وفات او به دست مردم افتاده و استنساخش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يكى هم ميرزا معزّالدين محمد بن ميرزا فخرالدين مشهدى بوده كه در بلدۀ اكبرآباد هند استنساخش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غنية الطّالبين عبدالقادر گيلانى؛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استانبول چاپ شده و يك نسخۀ خطى آن نيز به شمارۀ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تلويح ملا سعد 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شمسيّۀ قطب الدّين رازى؛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عقائد تفتازانى؛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عقائد عضديّۀ دوانى؛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مطالع؛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مواقف سيد شريف جرجانى؛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ملا سعد تفتازانى؛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الثّمينة فى اثبات الواجب؛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عبدالحكيم السيالكوتى و غير اينها كه اكثر آنها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ماهى يك لك روپيه از سلطان وقت استمرارى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تمامى عمر خود را با كمال آسودگى در تدريس و تصنيف مى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تذكرۀ علماى هند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صيت و آوازۀ شاه، در قدردانى اهل علم و ارباب كمال در اقطار عالم منتشر گرديد، عبدالحكيم به دربار سلطنتى رفته و مورد عنايات ملوكانه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مرتبه در ترازو با نقره سنجيدند كه هر يك مرتبه معادل شش هزار روپيه بود و همۀ آن نقره ها با چند قريه بدو عنايت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عبدالحكيم به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دويمى،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مخزن علم عبدالحكيم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سركيس، يوسف اليان، معجم المطبوعات العربية والمعربة، ص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ريوانى، محمد عبدالشكور، تذكرۀ علماى هند؛ لاهورى، غلام سرور، خزينة الاصفياء،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سيالكوتى، على لاحق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و اعاظم احباب و اصحاب فريدالدين گنجشكر و داراى زهد و ورع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تكميل مراتب عرفانى به خرقۀ خلافت از پير مذكور خود مفتخر و حسب الاجازۀ او به سيالكوت رفته و هزاران مردم را ارشاد نمود تا به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آنجا وفات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شاه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سردار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رو كه پيش از حاضر شدن على در محضر پير مذكور، دو تن على نام ديگر نيز از حاضرين آن محضر بوده اند، در وقت حاضر شدن او گفت كه اين على نيز لاحق به آن دو على باشد و ذكر و شغل به يك 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آن روز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سياه پوش، سيد جواد بن سيد محمد زين الدين </w:t>
      </w:r>
      <w:r>
        <w:rPr>
          <w:rFonts w:eastAsia="IRNazanin" w:cs="IRNazanin"/>
          <w:color w:val="111111"/>
          <w:sz w:val="28"/>
          <w:szCs w:val="28"/>
          <w:rtl w:val="true"/>
          <w:lang w:bidi="fa-IR"/>
        </w:rPr>
        <w:t xml:space="preserve">(... -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حسنى حسينى نجفى بغدادى،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ادبا و فضلاى قرن سيزدهم هجرت مى باشد كه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طاعون درگذشته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الذى بالميم شبَّه ثغره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 الموهوم بالمعلوم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الا نون تنوين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بالنطقِ لكن ليس بالمرسوم </w:t>
      </w:r>
    </w:p>
    <w:p>
      <w:pPr>
        <w:pStyle w:val="BookText"/>
        <w:rPr/>
      </w:pPr>
      <w:r>
        <w:rPr>
          <w:rFonts w:ascii="IRNazanin" w:hAnsi="IRNazanin" w:eastAsia="IRNazanin"/>
          <w:color w:val="111111"/>
          <w:sz w:val="28"/>
          <w:sz w:val="28"/>
          <w:szCs w:val="28"/>
          <w:rtl w:val="true"/>
          <w:lang w:bidi="fa-IR"/>
        </w:rPr>
        <w:t>شاعر پارسى نيز در اين مضمون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دهان تنگ تو مانند نون تنوين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حديث درآيد وليك پيدا نيست</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نقدى، جعفر بن محمد، منن الرحمان في شرح وسيلة الفوز والامان في مدح صاحب العصر والزمان،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سياه پوش، سلطانعلى بن شيخ صدرالدين موسى </w:t>
      </w:r>
      <w:r>
        <w:rPr>
          <w:rFonts w:eastAsia="IRNazanin" w:cs="IRNazanin"/>
          <w:color w:val="111111"/>
          <w:sz w:val="28"/>
          <w:szCs w:val="28"/>
          <w:rtl w:val="true"/>
          <w:lang w:bidi="fa-IR"/>
        </w:rPr>
        <w:t xml:space="preserve">(... -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سياه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عرفا و صوفيّه مى باشد، بنابر آنچه از سلسلة الذّهب صفويّه نقل شده،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فوت پدر سجّاده نشين ارشاد بود تا روز سه شنبه هيجدهم رجب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بيت المقدس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سيدعلى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ديوان اشعارش نيز معروف مى باشد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آن بحر پرمعنى كه موج پرگهر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روح روحانى كه از معنى خبر دارم</w:t>
      </w:r>
    </w:p>
    <w:p>
      <w:pPr>
        <w:pStyle w:val="BookText"/>
        <w:rPr/>
      </w:pPr>
      <w:r>
        <w:rPr>
          <w:rFonts w:ascii="Amiri" w:hAnsi="Amiri" w:eastAsia="Amiri" w:cs="Amiri"/>
          <w:color w:val="111111"/>
          <w:sz w:val="28"/>
          <w:sz w:val="28"/>
          <w:szCs w:val="28"/>
          <w:rtl w:val="true"/>
          <w:lang w:bidi="ar-SA"/>
        </w:rPr>
        <w:t xml:space="preserve">نى ام از عالم صورت كه با صورت درآويزم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 عالم معنى مقام معتبر دارم</w:t>
      </w:r>
    </w:p>
    <w:p>
      <w:pPr>
        <w:pStyle w:val="BookText"/>
        <w:rPr/>
      </w:pPr>
      <w:r>
        <w:rPr>
          <w:rFonts w:ascii="Amiri" w:hAnsi="Amiri" w:eastAsia="Amiri" w:cs="Amiri"/>
          <w:color w:val="111111"/>
          <w:sz w:val="28"/>
          <w:sz w:val="28"/>
          <w:szCs w:val="28"/>
          <w:rtl w:val="true"/>
          <w:lang w:bidi="ar-SA"/>
        </w:rPr>
        <w:t xml:space="preserve">در اين زندان جسمانى دل و جانم فرونايد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آخر طالب خاكم كه حرص سيم و زر دارم</w:t>
      </w:r>
    </w:p>
    <w:p>
      <w:pPr>
        <w:pStyle w:val="BookText"/>
        <w:rPr/>
      </w:pPr>
      <w:r>
        <w:rPr>
          <w:rFonts w:ascii="IRNazanin" w:hAnsi="IRNazanin" w:eastAsia="IRNazanin"/>
          <w:color w:val="111111"/>
          <w:sz w:val="28"/>
          <w:sz w:val="28"/>
          <w:szCs w:val="28"/>
          <w:rtl w:val="true"/>
          <w:lang w:bidi="fa-IR"/>
        </w:rPr>
        <w:t xml:space="preserve">چو من از عالم جانم، درين پستى كجا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 همّت معنى ز نه ايوان گذر دارم</w:t>
      </w:r>
    </w:p>
    <w:p>
      <w:pPr>
        <w:pStyle w:val="BookText"/>
        <w:rPr/>
      </w:pPr>
      <w:r>
        <w:rPr>
          <w:rFonts w:ascii="IRNazanin" w:hAnsi="IRNazanin" w:eastAsia="IRNazanin"/>
          <w:color w:val="111111"/>
          <w:sz w:val="28"/>
          <w:sz w:val="28"/>
          <w:szCs w:val="28"/>
          <w:rtl w:val="true"/>
          <w:lang w:bidi="fa-IR"/>
        </w:rPr>
        <w:t xml:space="preserve">طلسم جسم بشكستم به كوى دوست بنشستم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معنى كه مى بينى من از جاى دگر دارم</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دل از جان اگر مشتاق دلدارى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بايد گذر كردن چو بر جانان نظر دارم</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است كه سلطانعلى، غير از سيد على بن شهاب الدين سياه پوش است كه معاصر او بوده و شرح حالش به عنوان صوفى، سيدعلى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خصوصى از نظرم 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سياه پوش، سيد على بن شهاب الدين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صوفى، سيد على</w:t>
      </w:r>
    </w:p>
    <w:p>
      <w:pPr>
        <w:pStyle w:val="BookText"/>
        <w:rPr/>
      </w:pPr>
      <w:r>
        <w:rPr>
          <w:rFonts w:eastAsia="Times New Roman" w:cs="Times New Roman" w:ascii="Times New Roman" w:hAnsi="Times New Roman"/>
          <w:color w:val="111111"/>
          <w:sz w:val="28"/>
          <w:szCs w:val="28"/>
          <w:lang w:val="en-US" w:bidi="en-US"/>
        </w:rPr>
        <w:t>1569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سياه دانى، عبدالرحمان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رياض العارفين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انسى سياه دانى،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بختيار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عالم و كامل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در نهايت تجرّد سياحت مى نمود تا مجذوب مطلق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جذبه بر وى غالب آمد و مرد و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دل ز غم عشق سلامت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آماجگه تير ملامت بودى</w:t>
      </w:r>
    </w:p>
    <w:p>
      <w:pPr>
        <w:pStyle w:val="BookText"/>
        <w:rPr/>
      </w:pPr>
      <w:r>
        <w:rPr>
          <w:rFonts w:ascii="IRNazanin" w:hAnsi="IRNazanin" w:eastAsia="IRNazanin"/>
          <w:color w:val="111111"/>
          <w:sz w:val="28"/>
          <w:sz w:val="28"/>
          <w:szCs w:val="28"/>
          <w:rtl w:val="true"/>
          <w:lang w:bidi="fa-IR"/>
        </w:rPr>
        <w:t xml:space="preserve">گويند قيامتى و ديدارى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امروز قيامت بودى</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رضاقلى خان، رياض العارفين،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bookmarkStart w:id="379" w:name="pg15892_174291"/>
    </w:p>
    <w:p>
      <w:pPr>
        <w:pStyle w:val="BookText"/>
        <w:rPr/>
      </w:pPr>
      <w:bookmarkEnd w:id="379"/>
      <w:r>
        <w:rPr>
          <w:rFonts w:eastAsia="Times New Roman" w:cs="Times New Roman" w:ascii="Times New Roman" w:hAnsi="Times New Roman"/>
          <w:color w:val="111111"/>
          <w:sz w:val="28"/>
          <w:szCs w:val="28"/>
          <w:lang w:val="en-US" w:bidi="en-US"/>
        </w:rPr>
        <w:t>1570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سيبك نيشابورى، يحيى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شعراى ايرانى قرن نهم هجرت مى باشد كه فضل و استعداد شعرى و خطّى او مشهور و صنايع شعرى او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قناعت و عزّت نفس كه داشته، شعرى در مدح اكابر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اشعار او مابين اهل فن مرغوب و چند فقره منظومۀ او به نام اسرارى و خمارى و ده نامه و شبستان خيال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بدايت حال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و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مى نموده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كه دور لاله ساغر خالى از مى مى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عمر اين داغ حسرت را دوا كى مى كنى‌؟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افندى، فهيم، سفينة الشعراء،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5382537_2142443653"/>
      <w:bookmarkStart w:id="381" w:name="_Toc130"/>
      <w:bookmarkEnd w:id="380"/>
      <w:r>
        <w:rPr>
          <w:rtl w:val="true"/>
        </w:rPr>
        <w:t>سيبويه</w:t>
      </w:r>
      <w:bookmarkEnd w:id="381"/>
    </w:p>
    <w:p>
      <w:pPr>
        <w:pStyle w:val="BookText"/>
        <w:rPr/>
      </w:pPr>
      <w:r>
        <w:rPr>
          <w:rFonts w:ascii="Amiri" w:hAnsi="Amiri" w:eastAsia="Amiri" w:cs="Amiri"/>
          <w:color w:val="111111"/>
          <w:sz w:val="28"/>
          <w:sz w:val="28"/>
          <w:szCs w:val="28"/>
          <w:rtl w:val="true"/>
          <w:lang w:bidi="ar-SA"/>
        </w:rPr>
        <w:t>سيبويه</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موقع معرب كردن لفظ عجمى خالى از اين گونه تغيير و تصحيف نمى باشد و در زمان ما، فارسى زبان ها نيز به همان نحو معرب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از ابن خالويه نقل است كه سيبويه از دو لفظ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ثلثين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بوى و رايحه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مركب مى باشد و عمرو بن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جهت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او را مى ديده، از كثرت عطر و رايحه به مثابه آن بوده كه گويا سى عطر استشمام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اين گونه غفلت ها از اشخاص بيگانه كه آشناى زبان نيستند، بسيار و كثيرالوقوع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سيبويه، عبدالرحمان بن عبدالعزيز</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محدّثين عامّه مى باشد و رجوع به محل خود نمايند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على بن عبداللّه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كومى مالكى مغربى،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اديب نحوى از ادباى اوايل قرن هفتم هجرت بوده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عذبت قلبي بهجر منك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هواه ضمير غير منفصل</w:t>
      </w:r>
    </w:p>
    <w:p>
      <w:pPr>
        <w:pStyle w:val="BookText"/>
        <w:rPr/>
      </w:pPr>
      <w:r>
        <w:rPr>
          <w:rFonts w:ascii="Amiri" w:hAnsi="Amiri" w:eastAsia="Amiri" w:cs="Amiri"/>
          <w:color w:val="111111"/>
          <w:sz w:val="28"/>
          <w:sz w:val="28"/>
          <w:szCs w:val="28"/>
          <w:rtl w:val="true"/>
          <w:lang w:bidi="ar-SA"/>
        </w:rPr>
        <w:t xml:space="preserve">ما زال من غير توكيد صدودك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عدولك من عطف الىٰ بدل</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قاهره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عمرو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قنبر يا قنبرۀ فارسى، بيضاوى الاصل والمولد، بصرى المنشأ، ابوبشر يا ابوالحسن الكنيه، سيبوية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لقب در صورت عدم قرينه، بدو منصرف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نحو و علوم عربيّه استاد على الاطلاق و مقتداى اكابر نحويّين عراق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او كه موسوم به الكتاب مى باشد، مثل كمالات خودش، شهرۀ آفاق و بارها در پاريس و برلين و كلكته و مصر و قاهره چاپ و محل توجه و استفادۀ ادباست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مبرّد به كسى كه ارادۀ خواندن آن كتاب را داشته، مى گفت كه داخل دريا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مازنى مى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مى خواهد كه بعد از كتاب سيبويه كتاب بزرگى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نمايد، بايد حيا كرده و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بحرالعلوم و بعضى از اهل سير گويند كه متقدّمين و متأخرين در علم نحو عيال سيبويه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احمد جيانى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كتابى را سراغ ندارم كه حاوى تمامى جزئيّات فن خود باشد؛ جز كتاب مجسطى بطلميوس در هيئت، كتاب ارسطو در منطق و كتاب سيبويه در نحو كه هريك از اين سه كتاب حاوى تمامى اصول و جزئيّات فنّ خود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مدايح در كلمات اكابر دربارۀ آن كتاب بسيار است و شروح و حواشى و ردهاى بسيارى بر آن نوشته اند كه ناشى از اهميّت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سيبويه فنون عربيّه را از خليل بن احمد، يونس بن حبيب، عيسى بن عمر و اخفش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قطرب و اخفش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اخفش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اكابر آن عصر از شاگردان وى هستند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قضيۀ مناظرۀ سيبويه با كسائى، كه معلّم امين بن هارون عباسى بوده،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فاذا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رفع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جملۀ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اظن ان العقرب اشد لسعة من الزنبور فاذا هو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رفع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نظاير آنها مشهور مى باشد كه سيبويه در همۀ آنها نصب را تغليط كرده و كسائى هر دو وجه را تجويز مى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قضيّه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مغنى ابن هشام و اكثر كتب تراجم مذكور و مظلوميّت سيبويه مصرّح به ارباب سير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سيبويه به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بصره يا ساوه يا قريۀ بيضا از قراء فارس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 يا در حدود چهل سالگى واقع شد و يا در شيراز وفات يافت و در قبرستان باهليه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عجم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سيبويه در محلّۀ سنگ سياه شيراز واقع گرديده در دكانى و لوح مزارش سنگى است سياه و شفّاف كه در آن خطّى ديده نمى شود و آن محلّه را نيز به واسطۀ همان سنگ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سنگ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فرصت شيرازى، محمد نصير، آثار عجم، ص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محمد بن عبدالعزيز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اصفهانى، نحوى قاضى،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اعيان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و عموى سمعانى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وى روايت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و مشخّص ديگرى به دست نيامد، ولكن به حكم قراين مذكوره، از رجال قرن پنجم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محمد بن موسى عبدالعزيز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بصرى، كندى القبيله، ابوبكر يا ابوعمران الكنيه، ابن الحبى يا ابن الجبى الشهره، سيبوية اللّقب، شافعى المذهب، در تاريخ و نحو و علوم عربيّه و معرفت وقايع و اشعار و نوادر و فقه شافعى بصيرتى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اهتمامى كه به نحو و علوم عربيّه داشته،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ابن الحداد فقيه شافعى، ابوعبدالرحمان نسائى در فقه و فنون ديگر از تلامذۀ او هستند؛ عاقبت با مرض </w:t>
      </w:r>
    </w:p>
    <w:p>
      <w:pPr>
        <w:pStyle w:val="BookText"/>
        <w:rPr/>
      </w:pPr>
      <w:r>
        <w:rPr>
          <w:rFonts w:ascii="IRNazanin" w:hAnsi="IRNazanin" w:eastAsia="IRNazanin"/>
          <w:color w:val="111111"/>
          <w:sz w:val="28"/>
          <w:sz w:val="28"/>
          <w:szCs w:val="28"/>
          <w:rtl w:val="true"/>
          <w:lang w:bidi="fa-IR"/>
        </w:rPr>
        <w:t xml:space="preserve">وسوسه و سوداى مفرط در ماه صفر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مصر وفات يافته و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يكن يومه الذى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من امسه و دون غده</w:t>
      </w:r>
    </w:p>
    <w:p>
      <w:pPr>
        <w:pStyle w:val="BookText"/>
        <w:rPr/>
      </w:pPr>
      <w:r>
        <w:rPr>
          <w:rFonts w:ascii="Amiri" w:hAnsi="Amiri" w:eastAsia="Amiri" w:cs="Amiri"/>
          <w:color w:val="111111"/>
          <w:sz w:val="28"/>
          <w:sz w:val="28"/>
          <w:szCs w:val="28"/>
          <w:rtl w:val="true"/>
          <w:lang w:bidi="ar-SA"/>
        </w:rPr>
        <w:t xml:space="preserve">فالموت خير له و اروح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سوء تفت فى عضده</w:t>
      </w:r>
    </w:p>
    <w:p>
      <w:pPr>
        <w:pStyle w:val="BookText"/>
        <w:rPr/>
      </w:pPr>
      <w:r>
        <w:rPr>
          <w:rFonts w:ascii="IRNazanin" w:hAnsi="IRNazanin" w:eastAsia="IRNazanin"/>
          <w:color w:val="111111"/>
          <w:sz w:val="28"/>
          <w:sz w:val="28"/>
          <w:szCs w:val="28"/>
          <w:rtl w:val="true"/>
          <w:lang w:bidi="fa-IR"/>
        </w:rPr>
        <w:t>محمد بن موسى مى گفته است اين شعر متنبى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نكد الدنيا على الحرّ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ما من صداقته بدّ</w:t>
      </w:r>
    </w:p>
    <w:p>
      <w:pPr>
        <w:pStyle w:val="BookText"/>
        <w:rPr/>
      </w:pPr>
      <w:r>
        <w:rPr>
          <w:rFonts w:ascii="IRNazanin" w:hAnsi="IRNazanin" w:eastAsia="IRNazanin"/>
          <w:color w:val="111111"/>
          <w:sz w:val="28"/>
          <w:sz w:val="28"/>
          <w:szCs w:val="28"/>
          <w:rtl w:val="true"/>
          <w:lang w:bidi="fa-IR"/>
        </w:rPr>
        <w:t xml:space="preserve">كه ممدوح مردم است، از لحاظ معنى درست نمى باشد، بلكه لازم بود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و خود متنبى سبب اين قدح وى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كه صداقت ضدّ عداوت بوده و در يك مورد جمع نتوانند شد؛ برخلاف مداراة و مداجات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ياقوت حموى، معجم الادبا،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سيبويه ثانى، شيخ ابراهيم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شبسترى نقشبندى،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افاضل عرفاى اوايل قرن دهم هجرت و از مشاهير سلسلۀ نقشبنديّه مى باشد كه در نحو و ادبيّات عربيّه و فنون شعريّه وحيد عصر خود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مصنّفاتى در نحو و صرف و تصوف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انبيانامه؛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التّائيّة در نحو كه در غرّۀ محرّم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كافيۀ ابن حاجب را نظم كرد و مطالبى بدان افزود و نهاية البهجة اش ناميد و اوّل آن،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تيمنت باسم اللّه مبدئ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مفيض الجدى معطى العطايا السنية</w:t>
      </w:r>
    </w:p>
    <w:p>
      <w:pPr>
        <w:pStyle w:val="BookText"/>
        <w:rPr/>
      </w:pPr>
      <w:r>
        <w:rPr>
          <w:rFonts w:ascii="Amiri" w:hAnsi="Amiri" w:eastAsia="Amiri" w:cs="Amiri"/>
          <w:color w:val="111111"/>
          <w:sz w:val="28"/>
          <w:sz w:val="28"/>
          <w:szCs w:val="28"/>
          <w:rtl w:val="true"/>
          <w:lang w:bidi="ar-SA"/>
        </w:rPr>
        <w:t>و آخرش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حذف التنوين فى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شفيعى حسين بن على فتمت</w:t>
      </w:r>
    </w:p>
    <w:p>
      <w:pPr>
        <w:pStyle w:val="BookText"/>
        <w:rPr/>
      </w:pPr>
      <w:r>
        <w:rPr>
          <w:rFonts w:ascii="Amiri" w:hAnsi="Amiri" w:eastAsia="Amiri" w:cs="Amiri"/>
          <w:color w:val="111111"/>
          <w:sz w:val="28"/>
          <w:sz w:val="28"/>
          <w:szCs w:val="28"/>
          <w:rtl w:val="true"/>
          <w:lang w:bidi="ar-SA"/>
        </w:rPr>
        <w:t xml:space="preserve">فرغت و قد ابدى المحرم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 مأى من هجرة نبوية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تائيّه در نظم ايساغوجى اثيرالدين ابهرى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نامش موزون الميزان است و خودش شرحى بر آن نوشته و متن و شرح هر دو در نهايت بلاغت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تا سورۀ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تائيۀ ايساقوجى؛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تائيّۀ نحويّه؛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موزون</w:t>
      </w:r>
      <w:bookmarkStart w:id="382" w:name="pg15892_174295"/>
    </w:p>
    <w:p>
      <w:pPr>
        <w:pStyle w:val="BookText"/>
        <w:rPr/>
      </w:pPr>
      <w:bookmarkEnd w:id="382"/>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مذكور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عاقبت به سال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اثناى مسافرت مكّه وفات يافت و يا به دست خوارج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ضمن ش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8875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Heading3"/>
        <w:numPr>
          <w:ilvl w:val="2"/>
          <w:numId w:val="1"/>
        </w:numPr>
        <w:rPr/>
      </w:pPr>
      <w:bookmarkStart w:id="383" w:name="__RefHeading___Toc15382539_2142443653"/>
      <w:bookmarkStart w:id="384" w:name="_Toc131"/>
      <w:bookmarkEnd w:id="383"/>
      <w:r>
        <w:rPr>
          <w:rtl w:val="true"/>
        </w:rPr>
        <w:t>سيد</w:t>
      </w:r>
      <w:bookmarkEnd w:id="384"/>
    </w:p>
    <w:p>
      <w:pPr>
        <w:pStyle w:val="BookText"/>
        <w:rPr/>
      </w:pPr>
      <w:r>
        <w:rPr>
          <w:rFonts w:ascii="Amiri" w:hAnsi="Amiri" w:eastAsia="Amiri" w:cs="Amiri"/>
          <w:color w:val="111111"/>
          <w:sz w:val="28"/>
          <w:sz w:val="28"/>
          <w:szCs w:val="28"/>
          <w:rtl w:val="true"/>
          <w:lang w:bidi="ar-SA"/>
        </w:rPr>
        <w:t>سيد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فقها، در صورت اطلاق و نبودن قرينه، يا در جايى كه مقيد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سيد مرتضى، على بن حسين موسوى است كه به عنوان علم الهدى، على نگارش خواهيم داد؛ چنانچه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زيارات و ادعيه، در صورت نبودن قرينه، على بن موسى بن جعفر صاحب كتاب اقبال و مهج الدّعوات است كه در باب كنى از همين كتاب به عنوان ابن طاووس، على بن موسى بن جعفر به شرح حالش خواهيم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آقا، سيد محمدتقى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قزوينى،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 رضا بن سيد محمدتقى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اماميّۀ اوايل قرن حاضر چهاردهم هجرت مى باشد كه از مدرّسين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نيز بدو منسوب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ترجمۀ اخبار الاستنطاق؛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 رسائل شيخ مرتضى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قزوين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به نجف نقل و در وادى السلام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آقايى، سيد حسن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فانى، سيد حسن بن حسين </w:t>
      </w:r>
    </w:p>
    <w:p>
      <w:pPr>
        <w:pStyle w:val="BookText"/>
        <w:rPr/>
      </w:pPr>
      <w:r>
        <w:rPr>
          <w:rFonts w:ascii="Amiri" w:hAnsi="Amiri" w:eastAsia="Amiri" w:cs="Amiri"/>
          <w:color w:val="111111"/>
          <w:sz w:val="28"/>
          <w:sz w:val="28"/>
          <w:szCs w:val="28"/>
          <w:rtl w:val="true"/>
          <w:lang w:bidi="ar-SA"/>
        </w:rPr>
        <w:t xml:space="preserve">سيد ابن باقى،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باقى</w:t>
      </w:r>
    </w:p>
    <w:p>
      <w:pPr>
        <w:pStyle w:val="BookText"/>
        <w:rPr/>
      </w:pPr>
      <w:r>
        <w:rPr>
          <w:rFonts w:ascii="Amiri" w:hAnsi="Amiri" w:eastAsia="Amiri" w:cs="Amiri"/>
          <w:color w:val="111111"/>
          <w:sz w:val="28"/>
          <w:sz w:val="28"/>
          <w:szCs w:val="28"/>
          <w:rtl w:val="true"/>
          <w:lang w:bidi="ar-SA"/>
        </w:rPr>
        <w:t xml:space="preserve">سيد ابن زهره،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حمزه</w:t>
      </w:r>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ابوطالب، سيد اسماعيل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محمد بن حسين بن احمد، علوى حسينى،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علماى اماميّۀ اوايل قرن هفتم هجرت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ابوطالب 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شريفش با دوازده واسطه به حضرت امام صادق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مرو ملاقاتش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انساب و نحو و لغت و شعر و اصول و نجوم متفرّد و در فنون متنوعه مرجع استفادۀ طبقات محصّلين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موافق مرام خود از وى استفاده مى كرد و او را مصداق اين كلام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زرتُه فوجدتُ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فى ساعة والارض في دار</w:t>
      </w:r>
    </w:p>
    <w:p>
      <w:pPr>
        <w:pStyle w:val="BookText"/>
        <w:rPr/>
      </w:pPr>
      <w:r>
        <w:rPr>
          <w:rFonts w:ascii="Amiri" w:hAnsi="Amiri" w:eastAsia="Amiri" w:cs="Amiri"/>
          <w:color w:val="111111"/>
          <w:sz w:val="28"/>
          <w:sz w:val="28"/>
          <w:szCs w:val="28"/>
          <w:rtl w:val="true"/>
          <w:lang w:bidi="ar-SA"/>
        </w:rPr>
        <w:t>با آن همه تبحّر علمى، بسيار متواضع و غريب نواز و داراى اخلاق حسنه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غربا در منزل وى مى بودند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بستان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تلخيص كتاب حظيرۀ ذيل 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حظيرة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حدود شصت مجلد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العترة النّبويّة فى انساب الموسويّة؛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الطّالبيّة؛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الطّالب فى نسب آل ابى طالب؛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براى فخر رازى تأليفش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هر سه در انساب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وفاتش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ياقوت حموى، معجم الأدباء،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سيدالاطباء، سيد على شرف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سيدالحكماء، سيد على شرف الدين</w:t>
      </w:r>
    </w:p>
    <w:p>
      <w:pPr>
        <w:pStyle w:val="BookText"/>
        <w:rPr/>
      </w:pPr>
      <w:r>
        <w:rPr>
          <w:rFonts w:ascii="Amiri" w:hAnsi="Amiri" w:eastAsia="Amiri" w:cs="Amiri"/>
          <w:color w:val="111111"/>
          <w:sz w:val="28"/>
          <w:sz w:val="28"/>
          <w:szCs w:val="28"/>
          <w:rtl w:val="true"/>
          <w:lang w:bidi="ar-SA"/>
        </w:rPr>
        <w:t xml:space="preserve">سيد جابلقى، حاج سيد محمدشفيع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جابلقى، حاجى سيد محمدشفيع</w:t>
      </w:r>
    </w:p>
    <w:p>
      <w:pPr>
        <w:pStyle w:val="BookText"/>
        <w:rPr/>
      </w:pPr>
      <w:r>
        <w:rPr>
          <w:rFonts w:ascii="Amiri" w:hAnsi="Amiri" w:eastAsia="Amiri" w:cs="Amiri"/>
          <w:color w:val="111111"/>
          <w:sz w:val="28"/>
          <w:sz w:val="28"/>
          <w:szCs w:val="28"/>
          <w:rtl w:val="true"/>
          <w:lang w:bidi="ar-SA"/>
        </w:rPr>
        <w:t xml:space="preserve">سيد جزايرى، سيد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جزايرى، سيد نعمت اللّه بن عبداللّه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موسوى، جزايرى الاصل، شوشترى المنشأ، از اكابر متأخّرين علماى اماميّه، محدّثى </w:t>
      </w:r>
    </w:p>
    <w:p>
      <w:pPr>
        <w:pStyle w:val="BookText"/>
        <w:rPr/>
      </w:pPr>
      <w:r>
        <w:rPr>
          <w:rFonts w:ascii="IRNazanin" w:hAnsi="IRNazanin" w:eastAsia="IRNazanin"/>
          <w:color w:val="111111"/>
          <w:sz w:val="28"/>
          <w:sz w:val="28"/>
          <w:szCs w:val="28"/>
          <w:rtl w:val="true"/>
          <w:lang w:bidi="fa-IR"/>
        </w:rPr>
        <w:t>است جليل القدر و محقّقى است عظيم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حديث و تفسير و فنون ادبيّه و عربيّه متبحّر و كثيرالاطّلاع و وحيد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علاّمۀ مجلسى و سيد هاشم بحرانى و فيض كاشانى و ديگر اكابر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مسلك اخبارى داشته، در تأييد و نصرت مجتهدين و مدافعه از طرف ايشان و لزوم عمل به اقوال آنان اهتمام تمام داشته است و تأليفات متنوعۀ طريفه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توحيد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النّعمانيّة فى بيان معرفة النّشأة الانسانيّة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بارها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البحور الزّاخرة فى شرح كلام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تهذيب شيخ طوسى است و شايد همان كتاب مقصود الانام مذكور در ذيل بوده و يا خود آن نيز شرحى ديگر بر تهذيب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العمل بكتب الفقهاء؛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الغوالى فى شرح عوالى اللآلى؛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امل الآمل شيخ حر عاملى؛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جامى؛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مغنى اللّبيب؛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نقد الرّجال؛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الحواشى الصّافية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نهج 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الابرار فى مناقب الائمّة الاطهار؛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انس الوحيد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يا سه فقره بوده و در بالا به نام بحور زاخره و در ذيل نيز به نام غاية المرام و مقصود الانام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تهذيب النّحو شيخ بهائى؛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روضۀ كافى؛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صغير صحيفۀ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نور الانوار فى شرح كلام خير الاخيار بوده و در تهران چاپ سنگى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كبير صحيفۀ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عوالى ابن ابى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بالا به نام جواهر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عيون اخبار الرضا عليه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كافيۀ ابن حاجب بوده و غير از حاشيۀ شرح جامى است كه در فوق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فى شرح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جديد مختصر تهذيب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الاخبار و نوادر الآثار؛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نعمانيّه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غير از انوار نعمانيّه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اللّجاج فى شرح الاحتجاج؛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الاسرار فى شرح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حاشيۀ استبصار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 الشّجون فى حكم الفرار من الطّاعون؛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اسماء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الانام فى شرح 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قديم و بزرگ تهذيب شيخ طوسى است و چنانچه اشاره شد، محتمل است كه اسم ديگر</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54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60"/>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سيد نعمت اللّٰه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يك نسخۀ خطى مجلد آخر كتاب من لا يحضره الفقيه كه از باب قضا تا آخر آن كتاب بوده و در كتابخانۀ شخصى جناب آقاى فخرالدين نصيرى از احفاد آقاى صدرالافاضل سابق الذكر موجود است، كتابت باب نوادر كه آخر ابواب آن كتاب است، در دهم ذى القعدۀ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خط نجم الدين بن سيد محمد بن سيد عبدالرضا و كتابت مشيخۀ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رسيده بوده و سيد جليل در آخر باب نوادر در روايت و تدريس آن كتاب با خط شريف خودش در همان ماه ذى القعدۀ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كتاب بحور زاخره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الحيات فى حجّيّة قول المجتهدين من الاموات يا فى جواز تقليد الاموات؛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شرح صغير صحيفۀ سجّاديّۀ مذكور در فوق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ترجمه 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سيد نورالدين، پسر سيد نعمت اللّه جزايرى صاحب ترجمه، نيز از اكابر علماى اماميّۀ عهد خود بوده و كتاب فروق اللّغات از تأليفات او مى باشد كه حاوى فرق معنوى مترادفات لغت عرب است؛ مثل فرق جلوس و قعود، فرض و واجب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حدود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كتاب سامى نام ميدانى در يك جا چاپ شده است و سال وفات او به دست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سيد عبداللّه بن سيد نورالدين بن سيد نعمت اللّه صاحب ترجمۀ جزايرى شوشترى نيز از اكابر علماى قرن دوازدهم هجرت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محضاً مسلك اخبارى داشته و منكر طريقۀ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و حديث و فنون ادبيّه و علوم عربيّه مهارتى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اجازۀ روايتى سيد نصراللّه مدرّس آتى الترجمه بوده و خود او نيز از سيد امير محمدحسين خاتون آبادى سالف الترجمه روايت مى كند و تأليفات سودمند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الاجازة الكبيرة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غقسح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چهار تن از علماى حويزه نوشته و در آخر آن به شرح حال زياده بر شصت تن از اكابر علماى دينيه، كه به فيض ديدارشان موفق گرديده،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مسائل السّيّد على النهاوندى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دو مجلد، يكى حاوى سى مسئله و ديگرى مشتمل بر هفتاد مسئله از مسائل مشكلۀ فقهى و اصولى و حديثى و تفسيرى و غير آنها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الجليّة؛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شوشتر؛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فى تاريخ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تاريخ شوشتر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استبصار؛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امالى صدوق؛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رياض السّالكين؛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مدارك الاحكام؛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مطوّل تفتازانى؛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منهج المقال؛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نقد الرّجال؛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الاحمديّة؛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الذّخيرة الباقية؛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مفاتيح ملا محسن فيض؛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نخبۀ فيض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سيد عبداللّه 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گرديد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تنكابنى، محمد، قصص العلماء،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افندى، عبداللّٰه، رياض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جزايرى، سيد نورالدين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سيدالحكماء، سيد على شرف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49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56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حاج سيد محمد منجم تاجر تبريزى، حسينى مرعشى،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سيدالاطبّاء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آنچه آقاى سيد شهاب الدين، حفيد معظّم وى، كه فعلاً ساكن قم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نگارش داده، از اكابر علماى طراز اوّل آذربايجان و از تلامذه صاحب جواهر و صاحب ضوابط و شيخ مرتضى انصارى، كه شرح حال هريكى در محل خود از اين كتاب نگارش يافته 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تكميل فقه و اصول و ديگر علوم دينيّه و تحصيل اجازۀ اجتهاد از اساتيد معظّم خود به تبريز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پاره اى حركات زشت و نابايست بعضى از متقدّسين بى حقيقت، از عملى كردن تحصيلات دينى چندين سالۀ خود دلسرد و منصرف گرديد و به تحصيل طب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پانزده سال در اصفهان و غيره به تكميل هر دو قسمت علمى و عملى آن علم شريف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در سبزوار، حاضر حوزۀ درس فيلسوف اعظم، حاج ملاّ هادى سبزوارى سالف الترجمه بوده، طبيعيّات و الهيّات و ديگر فنون فلسفه را تكميل و به تبريز مراجعت نمود و با تمام درستكارى مشغول معالجه و طبابت و مرجع آسايش اهالى گرديد تا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به نجف اشرف نقل و در مقبرۀ مخصوص اين خانواده از وادى السلام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تأليفات او را ثبت اوراق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تبريز؛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قبله؛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جواهر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لمعه؛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منظومۀ سبزوارى؛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نفيسى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حاشيۀ</w:t>
      </w:r>
    </w:p>
    <w:p>
      <w:pPr>
        <w:pStyle w:val="BookText"/>
        <w:rPr/>
      </w:pPr>
      <w:r>
        <w:rPr>
          <w:rFonts w:ascii="IRNazanin" w:hAnsi="IRNazanin" w:eastAsia="IRNazanin"/>
          <w:color w:val="111111"/>
          <w:sz w:val="28"/>
          <w:sz w:val="28"/>
          <w:szCs w:val="28"/>
          <w:rtl w:val="true"/>
          <w:lang w:bidi="fa-IR"/>
        </w:rPr>
        <w:t xml:space="preserve">كلّيّات قانون شيخ الرّئيس؛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مرتضى انصارى؛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منتهى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تعليم خط كوفى و كيفيت نوشتن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جدرى؛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جفر؛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رمل؛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زكام؛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مناظرۀ او با سيد حسين رفاعى در استانبول؛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ادعيه و ادويۀ مسافر كه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استانبول؛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سفرنامۀ هندوستان؛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الغاز و معمّيات شرف الدين على يزدى؛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انوار الملكوت علامۀ حلى؛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تشريح الافلاك شيخ بهائى؛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دعاى سمات؛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 الائمّة؛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 النّبى ابوالعبّاس مستغفرى؛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طلسمات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مثلّثات و مربّعات؛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معالجۀ طاعون و وبا كه به خواهش شاهزاده حمزه ميرزا، والى آذربايجان، تأليف و در تبريز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پر كردن صد اندر صد عددى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علاوه بر مراتب علميّۀ عقليّه و نقليّه، داراى قوۀ اختراعيّۀ عجيبى بوده و با اصول شيمياوى زنبور عسل درست مى كرده است؛ چنانچه در بدايت حال سفيدرنگ و بى حس و حركت بوده، پس در اثر تابش آفتاب حس و حركت در آنها توليد و با رنگ معمولى زنبورى متلون مى گرديده اند؛ نيز به مجرّد اينكه اختراع دندان مصنوعى مسموعش گرديد، بدون اينكه خود آن را ديده و يا كيفيّت عمل آن را شنيده باشد، يك دست دندان مصنوعى، براى معين الملك حكومت وقت تبريز ساخت كه نسبت به اين دندان هاى مصنوعى اروپايى داراى مزاياى بسيارى بوده است؛ چنانچه خود دندان ها از استخوان فيل بود و لثۀ آنها از لاك نبوده و برخلاف دندان هاى اروپايى تغييرى در طعم غذا نمى داد، بلكه از اختراعات تركيبيّۀ خود آن دانشمند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دندان هاى فكّ اعلى و فكّ اسفل، يك فقره فنارى تعبيه كرده بود كه موقع بازكردن و برهم نهادن دهان موافق دلخواه كار مى كرده است و علاوه بر همۀ اينها تاريخ ساخت دندان ها در لثۀ آنها نقش بود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شيخ محمد عبده، مفتى ديار مصر، كه شرح حال او در همين كتاب به عنوان عبده خواهد آمد، با سيدالحكماء كمال خصوصيّت و علاقۀ قلبى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اصل، پس از آنكه بهبودى يافتن سيد از مرضى كه داشته مسموعش گرديد، قصيده اى در تهنيت و موهبت كبراى صحت و عافيت از مصر نگاشته كه مطلع آن، اين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صحت بصحتك الدنيا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الوصى اميرالمؤمنين على</w:t>
      </w:r>
    </w:p>
    <w:p>
      <w:pPr>
        <w:pStyle w:val="BookText"/>
        <w:rPr/>
      </w:pPr>
      <w:r>
        <w:rPr>
          <w:rFonts w:ascii="Amiri" w:hAnsi="Amiri" w:eastAsia="Amiri" w:cs="Amiri"/>
          <w:color w:val="111111"/>
          <w:sz w:val="28"/>
          <w:sz w:val="28"/>
          <w:szCs w:val="28"/>
          <w:rtl w:val="true"/>
          <w:lang w:bidi="ar-SA"/>
        </w:rPr>
        <w:t xml:space="preserve">سيدالحكماء، سيد محمد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صدرالدين دشتكى، سيد محمد بن ابراهيم</w:t>
      </w:r>
    </w:p>
    <w:p>
      <w:pPr>
        <w:pStyle w:val="BookText"/>
        <w:rPr/>
      </w:pPr>
      <w:r>
        <w:rPr>
          <w:rFonts w:ascii="Amiri" w:hAnsi="Amiri" w:eastAsia="Amiri" w:cs="Amiri"/>
          <w:color w:val="111111"/>
          <w:sz w:val="28"/>
          <w:sz w:val="28"/>
          <w:szCs w:val="28"/>
          <w:rtl w:val="true"/>
          <w:lang w:bidi="ar-SA"/>
        </w:rPr>
        <w:t xml:space="preserve">سيدالحكماء، ناصرخسرو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ناصرخسرو</w:t>
      </w:r>
    </w:p>
    <w:p>
      <w:pPr>
        <w:pStyle w:val="BookText"/>
        <w:rPr/>
      </w:pPr>
      <w:r>
        <w:rPr>
          <w:rFonts w:eastAsia="Times New Roman" w:cs="Times New Roman" w:ascii="Times New Roman" w:hAnsi="Times New Roman"/>
          <w:color w:val="111111"/>
          <w:sz w:val="28"/>
          <w:szCs w:val="28"/>
          <w:lang w:val="en-US" w:bidi="en-US"/>
        </w:rPr>
        <w:t>1582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حميرى، اسماعيل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زيد يا يزيد بن ربيعه،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حميرى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شاعرى است نامى فاضل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سامى هشامى امامى ثقه و جليل القدر، از اكابر شعراى اماميّه كه در احاطۀ فنون شعرى بى نظير، در نظم اخبار و وقايع، بى عديل و اكثر اشعار او در مدايح اهل بيت عصمت عليهم السلام و مناقب خانوادۀ رسالت صلى الله عليه و آله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مداينى از عمّ خود نقل كرده است كه دو هزار و سيصد قصيدۀ سيد را، كه تماماً در مناقب بنى هاشم بودند، در يك جا جمع نموده و خيال كردم كه اشعار او را استقصا كرده و چيزى نمانده كه نقلش نكرده باشم تا آنكه روزى مردى با لباس كهنه پيش من نشسته و ديد كه مشغول خواندن اشعار حميرى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بدون اطّلاع از محفوظات و مجموعات من، سه قصيدۀ سيد را فروخواند كه از هيچ كدام اطّلاعى نداشتم؛ پس يقين كردم كه جمع كردن اشعار سيد خارج از امكان است، بلكه گويند كه فقط قصايد ميميّۀ او يك بار شتر بوده است و هر وقتى كه از مكارى بار آن شتر را سراغ مى كردند، محض از راه تكريم مى گفته كه ميميّات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مشهورى وى گرديد، والا ّ نسباً سيد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قصايد مشهوره اش قصيدۀ بائيّۀ اوست در مدح اهل بيت عليهم السلام كه حاوى يك صدوهفده بيت بوده و افاضل بسيارى شرح ها بر آن نوشته اند؛ من جمله شرح سيد مرتضى علم الهدى است كه بسيار نفيس 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مصر به طبع رسيده است، مروان بن ابى حفصه آن قصيده را شنيده و در سر هر يك بيت مى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ما اعجب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مقطع آن قصيده اين دو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وقفتَ على المكان المعشب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الطويلع فاللّوى من كبكب</w:t>
      </w:r>
    </w:p>
    <w:p>
      <w:pPr>
        <w:pStyle w:val="BookText"/>
        <w:rPr/>
      </w:pPr>
      <w:r>
        <w:rPr>
          <w:rFonts w:ascii="Amiri" w:hAnsi="Amiri" w:eastAsia="Amiri" w:cs="Amiri"/>
          <w:color w:val="111111"/>
          <w:sz w:val="28"/>
          <w:sz w:val="28"/>
          <w:szCs w:val="28"/>
          <w:rtl w:val="true"/>
          <w:lang w:bidi="ar-SA"/>
        </w:rPr>
        <w:t xml:space="preserve">يمحو و يثبت ما يشاء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علم ما لم يكتب</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قصيده از غايت نفاست به قصيدۀ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يا موافق 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به جهت اين بيت از ابيات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فثنى الاعنة نحو وعث فاجتلى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يبرق كاللجين المذهب</w:t>
      </w:r>
    </w:p>
    <w:p>
      <w:pPr>
        <w:pStyle w:val="BookText"/>
        <w:rPr/>
      </w:pPr>
      <w:r>
        <w:rPr>
          <w:rFonts w:ascii="IRNazanin" w:hAnsi="IRNazanin" w:eastAsia="IRNazanin"/>
          <w:color w:val="111111"/>
          <w:sz w:val="28"/>
          <w:sz w:val="28"/>
          <w:szCs w:val="28"/>
          <w:rtl w:val="true"/>
          <w:lang w:bidi="fa-IR"/>
        </w:rPr>
        <w:t>مخفى نماند كه اين قصيده، معجزۀ باهرۀ آب ظاهر كردن حضرت اميرالمؤمنين عليه السلام را با عبارات بليغه و كلمات رشيقه حاوى مى باشد كه اصحاب آن حضرت هنگام مسافرت صفّين به عطش شديدى مبتلا شدند و از هيچ طرف سراغى از آب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راهبى نيز كه در آن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بوده، سراغى از آب نداد؛ پس آن حضرت آبى را كه در همان موضع بوده، ظاهر كرد؛ به شرحى كه در كتب مربوطه مذكور و در صفحۀ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 نيز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 اتقان صدور اين معجزه، علاوه بر اينها همين بس كه سيد حميرى آن را در همين قصيدۀ مذهّبه نيز كه در ايّام محدّثين و كثرت ايشان و قرب ايشان به زمان صدور معجزه و انكار نياوردن ايشان علناً با تمام قوت قلب و اطمينان خاطر مذكورش داشته و چنانچه اشاره شد، سيد مرتضى با آن همه تبحّر علمى كه مسلّم فريقين است و ديگر متبحّرين، شرح هاى بسيارى بر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بالاتر از همين قصيدۀ بائيّه، قصيدۀ عينيّۀ حميرى است كه داراى پنجاه و چند بيت بوده و مطلع آن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اعلامها بلقع</w:t>
      </w:r>
    </w:p>
    <w:p>
      <w:pPr>
        <w:pStyle w:val="BookText"/>
        <w:rPr/>
      </w:pPr>
      <w:r>
        <w:rPr>
          <w:rFonts w:ascii="IRNazanin" w:hAnsi="IRNazanin" w:eastAsia="IRNazanin"/>
          <w:color w:val="111111"/>
          <w:sz w:val="28"/>
          <w:sz w:val="28"/>
          <w:szCs w:val="28"/>
          <w:rtl w:val="true"/>
          <w:lang w:bidi="fa-IR"/>
        </w:rPr>
        <w:t>اين قصيده نيز محل توجه و اعتناى اكابر و فحول بوده و شرح هاى بسيارى بر آن نوشته اند؛ علاوه بر اين، در جلالت اين قصيده همين بس كه در اخبار آل عصمت عليهم السلام، امر به حفظ و ياد داشتن آن و وعدۀ بهشت در عوض حفظ آن وارد گرديده و اين جمله از خصايص اين قصيده بوده و دربارۀ هيچ يك از اشعار شعرا اين چنين امتيازى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صاحب ترجمه نه به جهت فاطمى يا علوى يا هاشمى بودن وى مى باشد، بلكه سيادت به معنى لغوى بوده و مراد از آن، بزرگى و جلالت است و بس كه از طرف قرين الشّرف حضرت صادق عليه السلام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بوده و سيد نيز مخفّف همين سيدالشعراء است، بلكه توان گفت كه نام اصلى علمى مادرزادى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چنانچه كشى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سيّد را ديد، اكرامش كرده و فرمود كه مادرت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كرده و در اين موضوع موفّق هستى؛ فانت سيدالشعراء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 در مقام افتخار به اين كلام آن بزرگوار گويد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عجبت لقائل لى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فهم من الفهماء </w:t>
      </w:r>
    </w:p>
    <w:p>
      <w:pPr>
        <w:pStyle w:val="BookText"/>
        <w:rPr/>
      </w:pPr>
      <w:r>
        <w:rPr>
          <w:rFonts w:ascii="Amiri" w:hAnsi="Amiri" w:eastAsia="Amiri" w:cs="Amiri"/>
          <w:color w:val="111111"/>
          <w:sz w:val="28"/>
          <w:sz w:val="28"/>
          <w:szCs w:val="28"/>
          <w:rtl w:val="true"/>
          <w:lang w:bidi="ar-SA"/>
        </w:rPr>
        <w:t xml:space="preserve">سماك قومك سيدا صدقوا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الموفق سيد الشعراء</w:t>
      </w:r>
    </w:p>
    <w:p>
      <w:pPr>
        <w:pStyle w:val="BookText"/>
        <w:rPr/>
      </w:pPr>
      <w:r>
        <w:rPr>
          <w:rFonts w:ascii="Amiri" w:hAnsi="Amiri" w:eastAsia="Amiri" w:cs="Amiri"/>
          <w:color w:val="111111"/>
          <w:sz w:val="28"/>
          <w:sz w:val="28"/>
          <w:szCs w:val="28"/>
          <w:rtl w:val="true"/>
          <w:lang w:bidi="ar-SA"/>
        </w:rPr>
        <w:t xml:space="preserve">ما انت حين تخص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بالمدح منك و شاعر بسواء</w:t>
      </w:r>
    </w:p>
    <w:p>
      <w:pPr>
        <w:pStyle w:val="BookText"/>
        <w:rPr/>
      </w:pPr>
      <w:r>
        <w:rPr>
          <w:rFonts w:ascii="Amiri" w:hAnsi="Amiri" w:eastAsia="Amiri" w:cs="Amiri"/>
          <w:color w:val="111111"/>
          <w:sz w:val="28"/>
          <w:sz w:val="28"/>
          <w:szCs w:val="28"/>
          <w:rtl w:val="true"/>
          <w:lang w:bidi="ar-SA"/>
        </w:rPr>
        <w:t xml:space="preserve">مدحوا الملوك ذوى الغنى لعطائهم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والمدح منك لهم لغير عطاء</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فابشر فانك فائز من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غدوت عليهم بجزاء</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احمد شربة من ماء</w:t>
      </w:r>
    </w:p>
    <w:p>
      <w:pPr>
        <w:pStyle w:val="BookText"/>
        <w:rPr/>
      </w:pPr>
      <w:r>
        <w:rPr>
          <w:rFonts w:ascii="IRNazanin" w:hAnsi="IRNazanin" w:eastAsia="IRNazanin"/>
          <w:color w:val="111111"/>
          <w:sz w:val="28"/>
          <w:sz w:val="28"/>
          <w:szCs w:val="28"/>
          <w:rtl w:val="true"/>
          <w:lang w:bidi="fa-IR"/>
        </w:rPr>
        <w:t>چنانچه از اين اشعار معلوم است، سيّد شعر گفتن به طمع مال را بسيار مكروه مى داشت؛ نيز در اين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المادح العباد ليُعطىٰ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ما بايدي العباد</w:t>
      </w:r>
    </w:p>
    <w:p>
      <w:pPr>
        <w:pStyle w:val="BookText"/>
        <w:rPr/>
      </w:pPr>
      <w:r>
        <w:rPr>
          <w:rFonts w:ascii="Amiri" w:hAnsi="Amiri" w:eastAsia="Amiri" w:cs="Amiri"/>
          <w:color w:val="111111"/>
          <w:sz w:val="28"/>
          <w:sz w:val="28"/>
          <w:szCs w:val="28"/>
          <w:rtl w:val="true"/>
          <w:lang w:bidi="ar-SA"/>
        </w:rPr>
        <w:t xml:space="preserve">لاتقل فى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البخيل باسم الجواد</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ايا رب انى لم ارد بالذى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عليا غير وجهك فارحم</w:t>
      </w:r>
    </w:p>
    <w:p>
      <w:pPr>
        <w:pStyle w:val="BookText"/>
        <w:rPr/>
      </w:pPr>
      <w:r>
        <w:rPr>
          <w:rFonts w:ascii="Amiri" w:hAnsi="Amiri" w:eastAsia="Amiri" w:cs="Amiri"/>
          <w:color w:val="111111"/>
          <w:sz w:val="28"/>
          <w:sz w:val="28"/>
          <w:szCs w:val="28"/>
          <w:rtl w:val="true"/>
          <w:lang w:bidi="ar-SA"/>
        </w:rPr>
        <w:t>اكثر اشعار سيّد، به جهت تشيّع خالص و تعصّب حضرت اميرالمؤمنين عليه السلام از بين رفته و ثبت دفاتر نشده و مردم از خوف خلفاى وقت قدرت ثبت و ضبط آنها نداشته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سيّد در اشعار خود بعضى از صحابه را سبّ نمى كرد، هرگز كسى را در فضل و طبقه بر وى مقدّم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از تذكرۀ ابن المعتزّ نقل شده كه پدر و مادر سيّد حميرى سنّى ناصبى و از معاندين خانوادۀ رسالت عليهم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نيز بعد از تشيّع، بديشان رد و انكار كرد و به مدلول بعضى از اخبار، ايشان از سيّد شكايت نزد سلطان وقت بردند، لكن در اثر دعاى حضرت صادق عليه السلام از كيد ايشان رهايى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سيّد از مذهب پدر و مادر منصرف و به مذهب شيعۀ كيسانى گراييد و به امامت و زنده و غايب و مهدى آخرالزّمان بودن محمد بن حنفيّه معتقد شد؛ تا آنكه مشمول توفيق الهى گرديد و به شرحى كه در كتب مربوطه نگارش يافته، حسب الارشاد حضرت امام جعفر صادق عليه السلام به وفات محمد بن حنفيّه اذعان، از آن عقيدۀ فاسد منصرف، به ايمان صحيح اماميّه موفق و عاقبت به خير گرديد و خودش در اين موضوع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تجعفرت باسم اللّه واللّه 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ايقنت ان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داينا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نهانى سيد الناس جعفر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فلست بعاد ما حُييت و 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عليه كنت اُخفي و اضمر </w:t>
      </w:r>
    </w:p>
    <w:p>
      <w:pPr>
        <w:pStyle w:val="BookText"/>
        <w:rPr/>
      </w:pPr>
      <w:r>
        <w:rPr>
          <w:rFonts w:ascii="IRNazanin" w:hAnsi="IRNazanin" w:eastAsia="IRNazanin"/>
          <w:color w:val="111111"/>
          <w:sz w:val="28"/>
          <w:sz w:val="28"/>
          <w:szCs w:val="28"/>
          <w:rtl w:val="true"/>
          <w:lang w:bidi="fa-IR"/>
        </w:rPr>
        <w:t xml:space="preserve">بالجمله، شكى در غايت جلالت، خلوص عقيدت، موفق به توبۀ نصوح بودن و دوستدار خانوادۀ رسالت شدن سيد حميرى نبوده و اصلاً شبهه و ترديدى در ايمان صحيح وى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بلكه اصل مذهب ديگر داشتن سيد، بلكه ناصبى بودن او نيز محل ترديد بوده و بسط زائد را موكول به كتب رجاليّه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وفات سيد حميرى، به سال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واقع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و اكابر شيعه كه در كوفه بوده اند، هفتاد يا نود كفن براى او فرستادند، لكن هارون الرشيد هيچ كدام را قبول نكرده و از مال خودش كفن كرده و تمامى آنها را بازپس فرستاد و مهدى عباسى موافق مذهب اماميّه با پنج تكبير به جنازه اش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امين عاملى، محسن، اعيان الشيعة،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شوشترى، نوراللّه، مجالس المؤمنين،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كتب رجاليه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داماد، مير محمدباقر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ميرداماد</w:t>
      </w:r>
    </w:p>
    <w:p>
      <w:pPr>
        <w:pStyle w:val="BookText"/>
        <w:rPr/>
      </w:pPr>
      <w:r>
        <w:rPr>
          <w:rFonts w:eastAsia="Times New Roman" w:cs="Times New Roman" w:ascii="Times New Roman" w:hAnsi="Times New Roman"/>
          <w:color w:val="111111"/>
          <w:sz w:val="28"/>
          <w:szCs w:val="28"/>
          <w:lang w:val="en-US" w:bidi="en-US"/>
        </w:rPr>
        <w:t>1583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ابى احمد حسين طاهر بن موسى بن محمد بن موسى بن ابراهيم مجاب بن امام موسى بن جعفر صادق عليهما السلام، از اكابر و مشاهير علماى اماميّه، كنيه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برادر والاگهر سيد مرتضى علم الهدى آتى الترجمه، فضايل و مكارم وى شايع و آشكار، جلالت مقام او در علم و ادب و فضل و ورع و وثاقت و عزّت نفس و شهامت و علوّ همت و فنون شعرى و علوم قرآنى و مواظبت وظايف دينيّه مسلّم مخالف و موافق و يگانه و بيگانه بوده و حاجتى به اقامۀ برهان و بيّنه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تراجم و سير و علماى رجال، به ترجمۀ حال سعادت منوال آن نادرۀ زمان و نابغۀ روزگار پرداخته و به تمامى مراتب علمى و عملى و اخلاقى وى اذعان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انجب سادات عراق، ابدع زمان و با آن همه فخر نسبى، از همه گونه محاسن آداب و مكارم اخلاقى حظّى وافر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يگانه، ثعالبى، در كتاب يتيمة الدّهر خود، كه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سيد رضى تأليف </w:t>
      </w:r>
    </w:p>
    <w:p>
      <w:pPr>
        <w:pStyle w:val="BookText"/>
        <w:rPr/>
      </w:pPr>
      <w:r>
        <w:rPr>
          <w:rFonts w:ascii="Amiri" w:hAnsi="Amiri" w:eastAsia="Amiri" w:cs="Amiri"/>
          <w:color w:val="111111"/>
          <w:sz w:val="28"/>
          <w:sz w:val="28"/>
          <w:szCs w:val="28"/>
          <w:rtl w:val="true"/>
          <w:lang w:bidi="ar-SA"/>
        </w:rPr>
        <w:t>شده، وى را بى نهايت ستوده و بعضى از اشعارش را نيز زينت كتاب خود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بعد از وفات والد ماجد خود، امير حاجّ و نقيب النقباء و مرجع تظلمات بود، بلكه در حال حيات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انجام وظايف مناصب مذكوره به عهدۀ وى مفوّض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كثرت شهامت و عزّت نفس كه داشته، از هيچ كس صله و جايزه قبول نكرد، بلكه صله و انعامات پدر خود را نيز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جايزه هاى آل بويه را نيز با آن همه مبالغه و اصرارى كه داشته اند، رد كرد و فقط به عزّت و حفظ مقام، قانع بود، بلى، وقتى كه قرآن مجيد را از شيخ ابواسحاق ابراهيم بن احمد بن محمد طبرى، فقيه مالكى، خوانده و در اندك زمانى به حفظ تمامى آن موفق گرديد، روزى استاد او خانه اى جهت سكنى بدو بخشيد و گفت كه سكونت كردن در خانۀ پدر امثال تو را شايسته نمى باشد و يك خانۀ مستقل لازم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باز به اقتضاى شهامت نفس قبول نكرد كه من جايزۀ پدرم را قبول نمى كنم تا چه رسد به جايزۀ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 بر ذمۀ تو بزرگ تر از حق پدر مى باشد، زيرا كه من قرآنت تعليم كرده و وسيلۀ حفظ آن بوده ام؛ پس سيّد محض پاس مقام استادى و معلّمى، آن خانه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سيد مى باشد كه مطابق همين سجيۀ مرضيۀ علو همت و عزّت نفس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 العزَّ بما بيع فما العز بغال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بالقصار الصفر والبيض او السمر العوالى</w:t>
      </w:r>
    </w:p>
    <w:p>
      <w:pPr>
        <w:pStyle w:val="BookText"/>
        <w:rPr/>
      </w:pPr>
      <w:r>
        <w:rPr>
          <w:rFonts w:ascii="Amiri" w:hAnsi="Amiri" w:eastAsia="Amiri" w:cs="Amiri"/>
          <w:color w:val="111111"/>
          <w:sz w:val="28"/>
          <w:sz w:val="28"/>
          <w:szCs w:val="28"/>
          <w:rtl w:val="true"/>
          <w:lang w:bidi="ar-SA"/>
        </w:rPr>
        <w:t xml:space="preserve">ليس بالمغبون عقلا مشتري عز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يدخر المال لحاجات الرجال</w:t>
      </w:r>
    </w:p>
    <w:p>
      <w:pPr>
        <w:pStyle w:val="BookText"/>
        <w:rPr/>
      </w:pPr>
      <w:r>
        <w:rPr>
          <w:rFonts w:ascii="IRNazanin" w:hAnsi="IRNazanin" w:eastAsia="IRNazanin"/>
          <w:color w:val="111111"/>
          <w:sz w:val="28"/>
          <w:sz w:val="28"/>
          <w:szCs w:val="28"/>
          <w:rtl w:val="true"/>
          <w:lang w:bidi="fa-IR"/>
        </w:rPr>
        <w:t>والفتى من جعل الاموال أثمان المعالى</w:t>
      </w:r>
    </w:p>
    <w:p>
      <w:pPr>
        <w:pStyle w:val="BookText"/>
        <w:rPr/>
      </w:pPr>
      <w:r>
        <w:rPr>
          <w:rFonts w:ascii="Amiri" w:hAnsi="Amiri" w:eastAsia="Amiri" w:cs="Amiri"/>
          <w:color w:val="111111"/>
          <w:sz w:val="28"/>
          <w:sz w:val="28"/>
          <w:szCs w:val="28"/>
          <w:rtl w:val="true"/>
          <w:lang w:bidi="ar-SA"/>
        </w:rPr>
        <w:t>در تاريخ بغداد اين اشعار را به همين روش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اشتر العز بما شئت فما العز بغال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بقصار الصفر ان شئت او السمر العوالى</w:t>
      </w:r>
    </w:p>
    <w:p>
      <w:pPr>
        <w:pStyle w:val="BookText"/>
        <w:rPr/>
      </w:pPr>
      <w:r>
        <w:rPr>
          <w:rFonts w:ascii="Amiri" w:hAnsi="Amiri" w:eastAsia="Amiri" w:cs="Amiri"/>
          <w:color w:val="111111"/>
          <w:sz w:val="28"/>
          <w:sz w:val="28"/>
          <w:szCs w:val="28"/>
          <w:rtl w:val="true"/>
          <w:lang w:bidi="ar-SA"/>
        </w:rPr>
        <w:t xml:space="preserve">ليس بالمغبون عقلا من شرى عزا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يُدّخرُ المالُ لاثمان المعالى</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شهامت و عزّت نفس سيد گويند كه از براى او پسرى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مهلبى، وزير معزّالدولۀ ديلمى، هزار اشرفى طلا محض تبريك آن مولود مسعود فرستاد، لكن سيد قبولش نكرده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وزير مى داند كه من از هيچ كس چيزى قبول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بار دوّم فرستاد و پيغام داد كه اين تحفه براى قابله هاى مولود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باز رد كرده و فرمود كه تمامى مهمّات و ضروريّات متداولۀ ولادت را زنان خودمان مباشرت كرده و خود وزير مستحضر است كه زنان ما نيز صله و جايزه قبول </w:t>
      </w:r>
    </w:p>
    <w:p>
      <w:pPr>
        <w:pStyle w:val="BookText"/>
        <w:rPr/>
      </w:pPr>
      <w:r>
        <w:rPr>
          <w:rFonts w:ascii="IRNazanin" w:hAnsi="IRNazanin" w:eastAsia="IRNazanin"/>
          <w:color w:val="111111"/>
          <w:sz w:val="28"/>
          <w:sz w:val="28"/>
          <w:szCs w:val="28"/>
          <w:rtl w:val="true"/>
          <w:lang w:bidi="fa-IR"/>
        </w:rPr>
        <w:t xml:space="preserve">نمى كنند؛ پس وزير دفعۀ سوم همان هزار اشرفى را فرستاد و درخواست نمود كه آنها را به طلاّبى كه حاضر خدمت سيد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تقسيم نمايد؛ پس 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 طلاّب حاضر هستند، هركس به اندازۀ حاجت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تنها يك تن از ايشان برخاسته و مقدارى از گوشۀ يكى از آن طلاها را بريد و مابقى را همچنان به طبق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جهت آن را استفسار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ديشب روغن چراغ نداشتم و تحويلدار شما هم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روغن را نسيه خريدم و اين را به بهاى آن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همين كه اين را شنيد، در حال امر كرد كه براى مخزن وجوهات دينيّه به عدد طلاّب كليدها تهيه شد و به هريكى از ايشان كليدى داد كه هرچه لازم داشته باشد، به اندازه ضرورت و احتياج خود از مخزن برداشته و محتاج مراجعه به تحويلدار نباشد و آن طبق طلا را همچنان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قريحۀ شعريۀ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در حوالى ده سالگى به شعر گفتن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موضوعى كه تصميم دادى، شعرى در نهايت بلاغت گفتى؛ به طورى كه هيچ كس از سافل و عالى و اكابر فن را مجال طعن و قدحى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بلكه بعضى از ارباب سير با آن همه كثرت شعراى عرب كه نوعاً و بالفطره داراى قريحۀ شعرى مى باشند، سيد را اشعر عرب دانسته و در وجه آن گويند كه هيچ كدام از شعراى نامى، جامع كثرت اشعار و لطافت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خوب و طرفه گفته، شعرش بسيار كم است و آن كه شعر بسيار گفته، اشعارش عارى از لطافت مى باشد و آن كه اشعار او داراى هر دو صفت باشد، سيد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از كثرت ذكاوت وحدّت ذهنى كه داشته، نحو را در كمتر از ده سالگى از ابن السّيرافى نحوى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آن استاد در مجلس درس از وى پرسيد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باشد، علامت نصب آن چيست‌؟ بالبداهه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ابن السيرافى و حاضرين حوزه، از حدّت ذهن و حاضرالجواب بودن وى در عجب ماندند و پدر سيد هم بعد از شنيدن قضيه بى نهايت خوش دل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ابنى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تأليفات سيد در فنون ادب و علوم دينيّه بسيار است و در اثبات تبحّر و تنوع علمى وى برهانى قاطع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عاشق صادق در آستين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قضاة بغداد؛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يا منتخب شعر ابن الحجّاج يا الجيّد من شعر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الحجّاج</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نام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اصلى اين كتاب هم الحسن من شعر الحسين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منتخبات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ايضاح ابوعلى فارسى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خلاف الفقهاء؛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روضات الجنّات از شيخ ابوالحسن عمرى نقل كرده كه يك جلد از تفسير منسوب به سيد رضى را ديده است كه مليح و زيبا و به بزرگى تفسير ابوجعفر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ظاهر اين جمله آنكه اين تفسير سيد رضى غير از حقائق التّنزيل و بعض تأليفات ديگر سيد رضى مى باشد كه به علوم قرآنيه مربوط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البيان عن مجازات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همان مجازات القرآن مذكور در ذيل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الجيّد من شعر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فوق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ايضاح ابوعلى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تعليق الايضاح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من شعر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فقرۀ دويم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از نجاشى نقل شده يا حقائق التّنزيل و دقائق التّأويل چنانچه ظاهر كلام بعض ديگر است يا حقائق التّأويل فى متشابه التّنزيل چنانچه در اعيان الشّيعة به معالم العلماء نسبت داده و جزء پنجم آن نيز، كه در كتابخانۀ رضويّه موجود بوده است، به همين اسم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اشاره نموديم، ظاهر كلام بعضى از ارباب تراجم آنكه تفسير القرآن مذكور در فوق غير از همين كتاب حقائق التّنزيل مى باشد، لكن ظاهر آن است كه تفسير مذكور و متشابه و دقائق التّأويل و معانى القرآن، كه در ذيل مذكور هستند و همين كتاب حقائق به هر عبارتى از عبارات مذكور كه باشد، در واقع اسامى و اوصاف مختلفۀ يك كتاب بوده و همان است كه جزء پنجم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كتاب غير از مجازات القرآن مذكور در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حقائق التّأويل، برهانى قاطع بر تبحّر و تمهّر و تفنّن علمى سيّد بوده و شاهد عدل مى باشد بر اينكه تمامى علوم دينيّه و مبادى و مقدّمات آنها را در نهايت اتقان دارا و به اسرار و دقايق قرآنى واقف بوده است، بلكه بعضى از اكابر، تصريح به متعذّرالمثل بودن آن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ابن جنى،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الرضى كتابا فى معانى القرآن الكريم يتعذر وجود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يا خصائص الائمّة عليهم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اهتمام جمعى از اكابر تدوين شده و آخرين كسى كه آن را تدوين كرده، ابوحكيم خير مى باشد و اين ديوان در مصر و </w:t>
      </w:r>
    </w:p>
    <w:p>
      <w:pPr>
        <w:pStyle w:val="BookText"/>
        <w:rPr/>
      </w:pPr>
      <w:r>
        <w:rPr>
          <w:rFonts w:ascii="IRNazanin" w:hAnsi="IRNazanin" w:eastAsia="IRNazanin"/>
          <w:color w:val="111111"/>
          <w:sz w:val="28"/>
          <w:sz w:val="28"/>
          <w:szCs w:val="28"/>
          <w:rtl w:val="true"/>
          <w:lang w:bidi="fa-IR"/>
        </w:rPr>
        <w:t>بيروت و بمبئى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نام ما دار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الزّيادات فى شعر ابى 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طيف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مجموعۀ اشعار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بينه و بين ابى اسحاق الصّابى من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 فى القرآن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حقائق التّنزيل مذكور در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الآثار النّبويّه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بعضى گفته اند، ولكن ظاهر آن است كه نام ديگر همان مجازات الآثار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موضوع خود بى نظير و به نام تلخيص البيان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مجازات الآثار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شعر ابى اسحاق الصّابى؛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مذكور شد، وصف يا نام ديگر همان حقائق التّنزيل و در رشتۀ خود بى نظير، بلكه به تصريح بعض از اكابر، متعذرالعديل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شعر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انتخاب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ادريك ما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مستطاب، حاوى خطب و كلمات قصار و مكاتبات و مراسلات حضرت اميرالمؤمنين عليه السلام، كالشّمس فى رابعة النّهار، واضح و آشكار، در تمامى اقطار در غايت اشتهار، كتابخانه هاى هر ديار با اشراقات انوارش منور و شرح هاى متقن بسيارى از طرف اكابر حكما و علماى عامّه و خاصّه به هر دو زبان عربى و پارسى بر آن نوشته شده و اصلاً و شرحاً بارها در تبريز و تهران و مصر و بيروت و استانبول و غير آنها با انواع متعدده و قطع هاى متنوعه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للاستنارة بانوار هدايته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مخفى نماند كه تأليف سيد رضى بودن اين كتاب مستطاب، اصلاً محل ترديد نمى باشد و علاوه بر اينكه مصرّح به كلمات اكابر علماى فريقين است، خود سيد رضى نيز در كتاب مجازات نبويّه و در حقائق التّأويل آن را صراحتاً مذكور داشته است و اينكه بعضى از اهل علم تأليف آن را به سيد مرتضى، برادر سيد رضى، نسبت داده اند، اشتباه و ناشى از قلت تتبّع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اختلاف اصلاً قادح در صحت و اعتبار اين كتاب مستطاب نمى باشد و تأليف آن از هركدام از اين دو برادر والا گهر كه باشد، در نهايت اعتبار بوده و عدالت و وثاقت و مقبول الروايه بودن ايشان محل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در اين است كه بعضى از عامّه، با قطع نظر از مؤلف نهج البلاغة، در مندرجات آن نيز اشكال تراشى كرده و فقط بعضى از آنها را كلام حضرت </w:t>
      </w:r>
    </w:p>
    <w:p>
      <w:pPr>
        <w:pStyle w:val="BookText"/>
        <w:rPr/>
      </w:pPr>
      <w:r>
        <w:rPr>
          <w:rFonts w:ascii="IRNazanin" w:hAnsi="IRNazanin" w:eastAsia="IRNazanin"/>
          <w:color w:val="111111"/>
          <w:sz w:val="28"/>
          <w:sz w:val="28"/>
          <w:szCs w:val="28"/>
          <w:rtl w:val="true"/>
          <w:lang w:bidi="fa-IR"/>
        </w:rPr>
        <w:t>اميرالمؤمنين عليه السلام مى دانند و بسيارى از آنها را املا و انشاى علماى شيعه مى پندارند و بعضى ديگر همۀ آنها را از خود سيد رضى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رحمت به كفن دزد قديم كه همۀ آنها را از كلام حقايق انتظام آن حضرت دانسته و فقط تأليف آن كتاب را به سيد مرتضى نسبت مى دهد كه چنانچه اشاره شد، خللى در اعتبار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نمى رساند و چندان اهميّتى ندارد و تفصيل حقيقت اين مطلب را به تتبّع خود علاقه مندان موكول داشته، در اينجا نيز به طور اجمال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معاصر هر دو برادر بوده و به شرح حال و تأليفات ايشان اخبر و ابصر مى باشد، تأليف همين كتاب را در رجال خود بدون ترديد و اظهار احتمال خلاف، به سيد رضى نسبت داده است، بلكه چنانچه اشاره شد، خود سيد رضى نيز در دو كتاب حقائق التّنزيل و مجازات نبويّۀ خود به همين مطلب تصريح كرده و ضمن توجيه خطبۀ نبوى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الدنيا قد ارتحلت مدبرة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خطبه در كلمات حضرت اميرالمؤمنين عليه السلام نيز با اندك تفاوت لفظى وارد و ما آن را در كتاب نهج البلاغة، كه حاوى همه نوع كلمات متنوعۀ آن حضرت است، نقل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جلالت و وثاقت و عدالت سيد رضى، كه مسلّم كل مى باشد، مانع از آن است كه كلام خود را بدون حقيقت به ديگرى نسبت داده و بالخصوص به نام اميرالمؤمنين عليه السلام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 بنا بر گفتن امر بى حقيقت و غير واقع باشد، اين كلمات سحرآيات را، كه سرمشق فلاسفه و اكابر متكلّمين و حكما و طبقات متنوعۀ اهل علم بوده و فهميدن نكات و دقايق آنها مايۀ افتخار ايشان مى باشد، به خودش منسوب داشتن كه مايۀ افتخار به تمامى اهل روزگار است، اولى و انسب بوده تا چه رسد به آنكه كلام خودش بوده باشد كه عقيدۀ بعضى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قسمتى از خطب همين كتاب مستطاب، در كتاب كافى كلينى، كه سى سال پيش از ولادت سيد رضى وفات يافته،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بعضى از مندرجات آن كتاب، در كتاب ارشاد مفيد هم، كه استاد خود سيد رضى مى باشد، درج و نقل شده و نقل كردن استاد از كتاب شاگرد خود نيز مستبعد و غيرمعمول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ابن ابى الحديد در شرح خود كه به نهج البلاغة نوشته، همين مطلب را عنوان كرده و در نتيجه، با براهين و ادلّۀ متقنه ثابت و مبرهن نموده است كه تمامى مندرجات نهج البلاغة، حتى خطبۀ شقشقيّه نيز بدون استثناء از كلمات حقايق سمات خود حضرت اميرالمؤمنين عليه السلام بوده و مدت ها پيش از سيد رضى كه هنوز متولد نبوده، بلكه پدرش نيز وجود نداشته </w:t>
      </w:r>
    </w:p>
    <w:p>
      <w:pPr>
        <w:pStyle w:val="BookText"/>
        <w:rPr/>
      </w:pPr>
      <w:r>
        <w:rPr>
          <w:rFonts w:ascii="Amiri" w:hAnsi="Amiri" w:eastAsia="Amiri" w:cs="Amiri"/>
          <w:color w:val="111111"/>
          <w:sz w:val="28"/>
          <w:sz w:val="28"/>
          <w:szCs w:val="28"/>
          <w:rtl w:val="true"/>
          <w:lang w:bidi="ar-SA"/>
        </w:rPr>
        <w:t>است، در كتب بعضى از علماى فريقين مندرج مى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اساتيد و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نحو را از ابوالفتح عثمان بن جنى و ابن السّيرافى نحوى، حديث را از على بن عيسى ربعى و ابوعبداللّه محمد بن عمران و ديگر مشايخ وقت، اصول را از قاضى عبدالجبار معتزلى بغدادى، قرائت را از ابوحفص كنانى عمر بن ابراهيم بن احمد قارى، فقه و ديگر علوم دينيّه را از شيخ مفيد و ديگر اجلّه فراگرفته و از شيخ مفيد و مشايخ مذكور و نظاير ايشان روايت كرده و شيخ طوسى و ابن قدامه جعفر بن محمد دوريستى و نظاير ايشان هم از وى روايت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موافق يتيمة الدّهر ثعالبى و مجمع البحرين و بعضى ديگر نگارش داديم، نسب سيّد با پنج واسطه به حضرت امام موسى بن جعفر عليهما السلام موصول مى شود و در تنقيح المقال نيز نسب برادرش، سيد مرتضى، را به همان واسطه بدان حضرت مى رساند، لكن در شرح حال خود سيد رضى از رجال نجاشى چهار واسطه مابين او و آن حضرت نقل مى كند و موسى را، كه جدّ سوم او بوده، اسقاط مى نمايد و ابن خلّكان نيز نسب برادر مذكورش را به همين چهار واسطه بدان حضرت رسانده و در شرح حال خود سيد رضى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طاهر ذى المناقب ابى احمد بن على زين العابدين بن حسين بن على بن ابى طالب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جمله آنكه سيد رضى سيد موسوى نبوده و نوۀ حضرت سجّاد عليه السلام مى باشد، لكن قطعاً من باب مسامحه چندين واسطه را كه مابين او و امام سجّاد عليه السلام بوده، ذكر نكرده است، والاّ خودش تصريح كرده كه رضى برادر سيد مرتضى بوده و چنانچه مذكور داشتيم، باز خودش نسب سيد مرتضى را به چهار واسطه به حضرت امام موسى بن جعفر عليهما السلام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سيّد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صبح روز يكشنبه ششم محرم يا صفر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قول بعضى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تاب ديدن جنازۀ برادر را نياورده و به كاظمين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اعظم، ابوغالب فخرالملك و ساير وزرا و قضات و اعيان و اشراف پياده و پابرهنه حاضر تشييع جنازه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فخرالملك نماز جنازه اش خواند و در خانۀ خود سيد رضى در محلّۀ كرخ بغداد دفن گرديد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همان روز فخرالملك، سواره به كاظمين رفته و سيد مرتضى را ملزم به عودت نموده و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مهيار ديلمى، سليمان بن فهد، خود سيد مرتضى و جمعى ديگر از ادباى وقت مرثيه هاى بسيارى سروده اند كه بعضى از آنها در ديوان خود سيد رضى چاپ شده و از مرثيۀ سيد مرتضى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للرجال لفجعة جذمت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وددت لو ذهبت علىّ برأسي</w:t>
      </w:r>
    </w:p>
    <w:p>
      <w:pPr>
        <w:pStyle w:val="BookText"/>
        <w:rPr/>
      </w:pPr>
      <w:r>
        <w:rPr>
          <w:rFonts w:ascii="Amiri" w:hAnsi="Amiri" w:eastAsia="Amiri" w:cs="Amiri"/>
          <w:color w:val="111111"/>
          <w:sz w:val="28"/>
          <w:sz w:val="28"/>
          <w:szCs w:val="28"/>
          <w:rtl w:val="true"/>
          <w:lang w:bidi="ar-SA"/>
        </w:rPr>
        <w:t xml:space="preserve">ما زلت احذر وقعها حتى 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فحسوتها في بعض ما انا حاسي</w:t>
      </w:r>
    </w:p>
    <w:p>
      <w:pPr>
        <w:pStyle w:val="BookText"/>
        <w:rPr/>
      </w:pPr>
      <w:r>
        <w:rPr>
          <w:rFonts w:ascii="Amiri" w:hAnsi="Amiri" w:eastAsia="Amiri" w:cs="Amiri"/>
          <w:color w:val="111111"/>
          <w:sz w:val="28"/>
          <w:sz w:val="28"/>
          <w:szCs w:val="28"/>
          <w:rtl w:val="true"/>
          <w:lang w:bidi="ar-SA"/>
        </w:rPr>
        <w:t xml:space="preserve">و مطلتها زمنا فلما صممت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يجدنى مطلى و طول مكاسي</w:t>
      </w:r>
    </w:p>
    <w:p>
      <w:pPr>
        <w:pStyle w:val="BookText"/>
        <w:rPr/>
      </w:pPr>
      <w:r>
        <w:rPr>
          <w:rFonts w:ascii="IRNazanin" w:hAnsi="IRNazanin" w:eastAsia="IRNazanin"/>
          <w:color w:val="111111"/>
          <w:sz w:val="28"/>
          <w:sz w:val="28"/>
          <w:szCs w:val="28"/>
          <w:rtl w:val="true"/>
          <w:lang w:bidi="fa-IR"/>
        </w:rPr>
        <w:t xml:space="preserve">ناگفته نماند كه به قول جمعى از مؤلفين و ارباب تراجم، جنازۀ اين دو برادر بعد از دفن، به كربلاى معلّى نقل شدند و در سمت بالاى سر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مدفن جدّش، ابراهيم مجاب بن موسى بن جعفر عليه السلام، و خانوادۀ او است، مدفون گرديدند؛ چنانچه جنازۀ پدرشان، ابواحمد حسين بن موسى را نيز، كه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وفات يافته، پيش از دفن و يا بعد از آن به همان موضع مقدس نقل دادند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نخبة المقال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ابن الحسين سبط موسى الموسوى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بوالحسن الرضى نقيب علوى</w:t>
      </w:r>
    </w:p>
    <w:p>
      <w:pPr>
        <w:pStyle w:val="BookText"/>
        <w:rPr/>
      </w:pPr>
      <w:r>
        <w:rPr>
          <w:rFonts w:ascii="Amiri" w:hAnsi="Amiri" w:eastAsia="Amiri" w:cs="Amiri"/>
          <w:color w:val="111111"/>
          <w:sz w:val="28"/>
          <w:sz w:val="28"/>
          <w:szCs w:val="28"/>
          <w:rtl w:val="true"/>
          <w:lang w:bidi="ar-SA"/>
        </w:rPr>
        <w:t xml:space="preserve">مجلل فيه الفضائل احتوت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خوانسارى، محمدباقر، روضات الجنات، ص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جرجى زيدان، تاريخ آداب اللّغة العربيّة،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خطيب البغدادى، احمد بن على، تاريخ بغداد أو مدينة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نورى، حسين بن محمدتقى، مستدرك الوسائل و مستنبط المسائل،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ثعالبى، عبدالملك، يتيمة الدهر فى محاسن اهل العصر،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ركن الدين، حسن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شرفشاه</w:t>
      </w:r>
    </w:p>
    <w:p>
      <w:pPr>
        <w:pStyle w:val="BookText"/>
        <w:rPr/>
      </w:pPr>
      <w:r>
        <w:rPr>
          <w:rFonts w:ascii="Amiri" w:hAnsi="Amiri" w:eastAsia="Amiri" w:cs="Amiri"/>
          <w:color w:val="111111"/>
          <w:sz w:val="28"/>
          <w:sz w:val="28"/>
          <w:szCs w:val="28"/>
          <w:rtl w:val="true"/>
          <w:lang w:bidi="ar-SA"/>
        </w:rPr>
        <w:t xml:space="preserve">سيد رياض،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رياض المسائل</w:t>
      </w:r>
    </w:p>
    <w:p>
      <w:pPr>
        <w:pStyle w:val="BookText"/>
        <w:rPr/>
      </w:pPr>
      <w:r>
        <w:rPr>
          <w:rFonts w:ascii="IRNazanin" w:hAnsi="IRNazanin" w:eastAsia="IRNazanin"/>
          <w:color w:val="111111"/>
          <w:sz w:val="28"/>
          <w:sz w:val="28"/>
          <w:szCs w:val="28"/>
          <w:rtl w:val="true"/>
          <w:lang w:bidi="fa-IR"/>
        </w:rPr>
        <w:t xml:space="preserve">سيدالسادات، سيد احمد بن موسى بن جعفر عليهما السلام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شاه چراغ، امامزادۀ اعظم احمد</w:t>
      </w:r>
    </w:p>
    <w:p>
      <w:pPr>
        <w:pStyle w:val="BookText"/>
        <w:rPr/>
      </w:pPr>
      <w:r>
        <w:rPr>
          <w:rFonts w:ascii="Amiri" w:hAnsi="Amiri" w:eastAsia="Amiri" w:cs="Amiri"/>
          <w:color w:val="111111"/>
          <w:sz w:val="28"/>
          <w:sz w:val="28"/>
          <w:szCs w:val="28"/>
          <w:rtl w:val="true"/>
          <w:lang w:bidi="ar-SA"/>
        </w:rPr>
        <w:t xml:space="preserve">سيد سند، سيد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مدارك الاحكام</w:t>
      </w:r>
    </w:p>
    <w:p>
      <w:pPr>
        <w:pStyle w:val="BookText"/>
        <w:rPr/>
      </w:pPr>
      <w:r>
        <w:rPr>
          <w:rFonts w:ascii="Amiri" w:hAnsi="Amiri" w:eastAsia="Amiri" w:cs="Amiri"/>
          <w:color w:val="111111"/>
          <w:sz w:val="28"/>
          <w:sz w:val="28"/>
          <w:szCs w:val="28"/>
          <w:rtl w:val="true"/>
          <w:lang w:bidi="ar-SA"/>
        </w:rPr>
        <w:t xml:space="preserve">سيد شاه فضل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نعيمى، سيد شاه فضل</w:t>
      </w:r>
    </w:p>
    <w:p>
      <w:pPr>
        <w:pStyle w:val="BookText"/>
        <w:rPr/>
      </w:pPr>
      <w:r>
        <w:rPr>
          <w:rFonts w:ascii="Amiri" w:hAnsi="Amiri" w:eastAsia="Amiri" w:cs="Amiri"/>
          <w:color w:val="111111"/>
          <w:sz w:val="28"/>
          <w:sz w:val="28"/>
          <w:szCs w:val="28"/>
          <w:rtl w:val="true"/>
          <w:lang w:bidi="ar-SA"/>
        </w:rPr>
        <w:t xml:space="preserve">سيد شبر، سيد عبداللّه بن سيد محمدرضا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شبر، سيد عبداللّٰه</w:t>
      </w:r>
    </w:p>
    <w:p>
      <w:pPr>
        <w:pStyle w:val="BookText"/>
        <w:rPr/>
      </w:pPr>
      <w:r>
        <w:rPr>
          <w:rFonts w:ascii="Amiri" w:hAnsi="Amiri" w:eastAsia="Amiri" w:cs="Amiri"/>
          <w:color w:val="111111"/>
          <w:sz w:val="28"/>
          <w:sz w:val="28"/>
          <w:szCs w:val="28"/>
          <w:rtl w:val="true"/>
          <w:lang w:bidi="ar-SA"/>
        </w:rPr>
        <w:t xml:space="preserve">سيد شرف الدين، سيد عبدالحسين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شرف الدين عاملى</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شريف، سيد على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شريف جرجانى </w:t>
      </w:r>
    </w:p>
    <w:p>
      <w:pPr>
        <w:pStyle w:val="BookText"/>
        <w:rPr/>
      </w:pPr>
      <w:r>
        <w:rPr>
          <w:rFonts w:eastAsia="Times New Roman" w:cs="Times New Roman" w:ascii="Times New Roman" w:hAnsi="Times New Roman"/>
          <w:color w:val="111111"/>
          <w:sz w:val="28"/>
          <w:szCs w:val="28"/>
          <w:lang w:val="en-US" w:bidi="en-US"/>
        </w:rPr>
        <w:t>1584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شهاب الدين، ابن سيد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76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7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سيدشهاب الدين نجفى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سيدالحكماء تبريزى سالف الترجمه، فقيه اصولى محدّث رجالى مورّخ رياضى، با كثرت مشايخ و فنون متنوعه ممتاز، در اخلاق فاضله داراى امتياز، با انجام وظايف دينيّه، متجلّى و با فضايل فطريّه، متحلّى و از رذايل نفسانيّه متخلّى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روز پنجشنبه بيستم صفر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حسب را با فضيلت نسب توأم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به سيد فقيه جليل محدّث علاّمه قوام الدين مرعشى، كه شرح حالش در اين كتاب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الدين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جدّۀ مادرى پدرش نيز به سيّدۀ جليله خان آغابيگم، دختر شاه عباس اوّل صفوى، منتهى مى گردد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مبادى عمر بعد از تحصيل علوم جديده و امتحانات شايان مدت ها به مجاهدات و رياضات شرعيّه مشغول بوده و آثارى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علوم ادبيّه را از شيخ مرتضى طالقانى و والد معظّم خود، علم تجويد را از شيخ نورالدين شافعى بكتاشى، كه در تلاوت قرآن عاصم زمان خود بوده، علم انساب آل رسول عليهم السلام را از والد معظّم خود و سيد محمدرضا صائغ بحرانى و غيرهما، علم تفسير را از والد خود و از شيخ محمدحسين شيرازى عسكرى، متن فقه و اصول را از شيخ محمدحسين مذكور و ميرزا محمدعلى چهاردهى رشتى و ديگر اكابر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استدلالى حاضر حوزۀ درس آقا ضياء عراقى و شيخ مهدى مازندرانى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اجلّه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كاظمين نيز در حوزۀ درس سيد حسن صدر، فقه و حديث و رجال و درايه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حاضر حوزۀ شيخ مهدى خالصى صاحب حاشيۀ كفايه گرديد؛ باز به نجف مراجعت و علم كلام را از شيخ محمدجواد بلاغى و شيخ محمداسماعيل محلاتى، رياضيّات را از شيخ ياسين عليشاه هندى و ميرزا محمود اهرى فراگرفت تا </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تهران رفت و محض استفاده از فرصت عرفان و علوم عقليّه را نيز در آن بلده از ميرزا مهدى آشتيانى معروف و ميرزا طاهر تنكابنى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رياضيّات حاضر حوزۀ ميرزا حيدرعلى نائينى و بعضى ديگر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ادوار زندگانى خود با فحول رجال و متخصّصين هر فنّى ملاقات نموده، از هر باغى گلى و از هر خرمنى سنبلى چيده و از هر بلبلى نوايى شنيده و به مرام تحصيل مراتب علميّه، رياضات بى شمار و زحمات بسيارى را متحمل شده، رنج ها كشيده و گنج ها برده است و الآن از چندين سال به اين طرف، در قم مقيم و مرجع استفادۀ افاضل محصّلين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ترجمه، علاوه بر علوم مختلفۀ متداوله، در اوراد و اذكار و طلاسم و ادعيّه نيز خبير و از صاحبان انفاس قدسيّه مجاز و بالاتر از همه ابتلاى او به مراجعات مصر و سوريه و هند و جاوه و افريقا و غيرها مى باشد كه مرجع سؤالات متنوّعۀ علميّه و دينيّه از ديگر فرق مسلمين، بلكه از علماى نصارى بوده و از بلاد بعيده پرسش هاى گوناگون به حضرتش مى فرستند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ايرانيان معرفى مى نمايند و به جواب هاى متقن نائل مى گردند؛ از آن جمله سؤالات شيخ عبدالسلام كردى شافعى و سؤالات فاضل متبحّر، عيسى اسكندر لبنانى از مشاهير نويسندگان علماى 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مساعى جميلۀ عملى نيز در ترويج دين مقدس اسلامى به كار برده، با رؤساى اديان مختلفه نشسته و از عقايد ايشان اطّلاع به هم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يهود و نصارى در اثر تبليغات وى به شرف اسلام مشرّف و گروهى از بابيّه و صوفيّه و ديگر منتحلين اسلام به اذعان عقايد حقّۀ جعفريّه مستبصر گرديده اند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ترجمه علاقۀ قلبى را از تمامى زخارف دنيوى قطع كرده و فقط به جمع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متنوعۀ علميّه كه آن هم ربطى به زخارف دنيوى ندارد، ميل مفرط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اش مانند نگارخانۀ ارژنگ داراى گل هاى رنگارنگ بوده و هريك از فقيه و اصولى و حكيم و فلسفى و رياضى و رجالى و محدّث و مورّخ و طبيب و اديب و دانشمندان علوم غريبه و صنايع عجيبه مى توانند از آن گلزار مصطفوى و يا خود بوستان مرتضوى موافق مرام خود گلى بچينند و يا بويى و عطرى مناسب مشام خود استشمام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نگارنده نيز در حدود سه ماه متفرّقاً كه در بلدۀ طيّبۀ قم بوده ام، دامن ها از </w:t>
      </w:r>
    </w:p>
    <w:p>
      <w:pPr>
        <w:pStyle w:val="BookText"/>
        <w:rPr/>
      </w:pPr>
      <w:r>
        <w:rPr>
          <w:rFonts w:ascii="IRNazanin" w:hAnsi="IRNazanin" w:eastAsia="IRNazanin"/>
          <w:color w:val="111111"/>
          <w:sz w:val="28"/>
          <w:sz w:val="28"/>
          <w:szCs w:val="28"/>
          <w:rtl w:val="true"/>
          <w:lang w:bidi="fa-IR"/>
        </w:rPr>
        <w:t>آن گل ها پر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صاحب ترجمه مورد تصديق حاج شيخ عبدالكريم حائرى، سيد ابوالحسن اصفهانى، آقا ضياء عراقى و بعضى از اكابر ديگر بوده و از جمعى وافر از علماى عامّه و خاصّۀ اماميّه و بعضى از فرق ديگر شيعه اجازۀ روايتى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روايتى او از اسماعيليّه سيد محمد هندى مقيم بلدۀ گجرات و سيد سيف الدين طاهر امام اسماعيليّه كه اجازه به املاى او و خط شيخ عبدالطيب كاتم الامر است؛ از علماى عامه شيخ يوسف رجوى مصرى، شيخ محمد نجيت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ديار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بهجت بيطار دمشقى، سيد ياسين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مفتى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ابراهيم اهدل حضرمى، سيد عبدالحى مغربى، شيخ داوود زبيدى يمانى، مولوى كفاية اللّه دهلوى هندى، مولوى سراج الدين قندهارى، ضياءالدين افندى اسلامبولى، قاضى بهجت بهلول افندى صاحب كتاب تاريخ آل محمد، سيد ابراهيم رفاعى، شيخ عبدالسلام كردى، سيد علوى حدّاد، سيد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ابراهيم جبالى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جامع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مشايخ روايتى او از علماى زيديه سيد سلاطين الاسلام شرف العترة النّبويّة امام يحيى بن حميدالدين حسنى 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زيديّه و سلطان بلاد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اجازه با املا و خاتم شريف خود امام يحيى و خط وزيرش، سيد محمد بن زباره، است؛ نيز از مشايخ زيديّه سيد محمد مذكور كه مؤلف كتاب نيل الوطر فى نبلاء اليمن فى القرن الثّالث عشر است و قاضى حسين عمرى و سيد جمال الدين احمد لو كبارى زيدى و سيد محمد بن عقيل حضرمى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بنى اهدل و شيخ عبدالواسع واسعى يمانى 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تاريخ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مى باشد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مشايخ روايتى صاحب ترجمه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اماميه بسيار و در حدود دويست تن بوده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معظّم خود صاحب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حسن صدر، سيد محسن امين عاملى شامى، سيد ناصر حسين بن صاحب عبقات، سيد نجم الحسن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مدرسة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فدا حسين ستاپورى هندى، سيد ابوالحسن هندى، حاج فاضل حكيم عارف خراسانى، حاج ميرزا حسين علوى سبزوارى، ميرزا محمدعلى رشتى چهاردهى، حاج محمدحسن كبه، شيخ على خاقانى رجالى، شيخ محمدرضا اصفهانى مسجدشاهى، آقا ميرزا صادق تبريزى، </w:t>
      </w:r>
    </w:p>
    <w:p>
      <w:pPr>
        <w:pStyle w:val="BookText"/>
        <w:rPr/>
      </w:pPr>
      <w:r>
        <w:rPr>
          <w:rFonts w:ascii="IRNazanin" w:hAnsi="IRNazanin" w:eastAsia="IRNazanin"/>
          <w:color w:val="111111"/>
          <w:sz w:val="28"/>
          <w:sz w:val="28"/>
          <w:szCs w:val="28"/>
          <w:rtl w:val="true"/>
          <w:lang w:bidi="fa-IR"/>
        </w:rPr>
        <w:t xml:space="preserve">شيخ اسماعيل محلاّتى، سيد ياسين حلّى ساكن كوفه، سيد على لاهورى صاحب تفسير لوامع التّنزيل كه سى مجلّد است، حاج ميرزا محمدرضا كرمانى، سيد عبدالحسين شرف الدين عاملى، سيد عبدالحسين نورالدين عاملى، آقا شيخ على كاشف الغطاء، آقا شيخ هادى كاشف الغطاء صاحب مستدرك نهج البلاغة، شيخ خلف آل عصفور بحرانى، ميرزا حسن يوسف هندى، شيخ على قمى زاهد، ملاّ محمدحسين فشاركى، سيد ابوالقاسم دهكردى، شيخ محمدحسن بارفروشى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فضل اللّه مازندرانى ساكن كربلا، شيخ محمدحسين حرزالدين نجفى صاحب كتاب مصادر الاصول، حاج ميرزا على شهرستانى كربلايى، ميرزا محمد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جماعۀ حرم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ميرزا فخرالدين قمى، شيخ مهدى پايين شهرى قمى، حاج شيخ عباس قمى، سيد مهدى آل سيد حيدر كاظمى، سيد آقا قزوينى، سيد محمد فيروزآبادى نجفى، سيد اسماعيل صدر، ميرزا محمدتقى شيرازى، شريعت اصفهانى، حاج مجتهد قزوينى شهيدى، شيخ مهدى خالصى، شيخ مشكور نجفى، ميرزا فرج اللّه تبريزى، شيخ على اكبر نهاوندى، سيد عباس شاهرودى، ميرزا على اكبر اردبيلى و برادرش ميرزا يوسف، حاج شيخ محمدحسين اصفهانى مشهور كمپانى، ميرزا حسين نائينى، سيد ناصر بحرانى ساكن بصره، سيد مهدى بحرانى نسّابه و برادرش سيد رضا نسّابه و غيرهم كه بسيار و چنانچه مذكور شد، در حدود دويست تن مى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طريفۀ صاحب ترجمه بدين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اجوبة المسائل الرّازية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چندين مسئله كه از تهران سؤال كرده بودند؛ مثل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الكل و جواز عكس بردارى جعبۀ عكاسى و جواز تشريح اموات در مدارس طبى و محل احرام راكب طياره و مانند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المسائل العلمية والفنون المتنوعة؛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المرعشيّين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تراجم احوال اين سلسلۀ جليله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كشكول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القلوب الى ديار المحبوب؛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لمعۀ شهيد؛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فصول مهمّۀ شيخ حرّ عاملى؛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معالم؛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مكاسب شيخ انصارى؛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الاصفهانيّة؛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الشّيرازيّة؛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مّدعى التّحريف؛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الافطسيّة؛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بيع بشرط؛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لباس مشكوك؛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الغاشية عن وجه الحاشية؛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w:t>
      </w:r>
    </w:p>
    <w:p>
      <w:pPr>
        <w:pStyle w:val="BookText"/>
        <w:rPr/>
      </w:pPr>
      <w:r>
        <w:rPr>
          <w:rFonts w:ascii="IRNazanin" w:hAnsi="IRNazanin" w:eastAsia="IRNazanin"/>
          <w:color w:val="111111"/>
          <w:sz w:val="28"/>
          <w:sz w:val="28"/>
          <w:szCs w:val="28"/>
          <w:rtl w:val="true"/>
          <w:lang w:bidi="fa-IR"/>
        </w:rPr>
        <w:t xml:space="preserve">الرّياحين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نظير كشكول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الصّناعات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الفاظ مصطلح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النّسّابين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الفاظ 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مباحث هيئت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الحزامى من رياض الجامى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حاشيه بر شرح كافيۀ جامى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علويّين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مسارح الافكار فى حلّ مطارح الانظار؛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الى مشايخ الاجازات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سه مجلد است؛ اولى در اجازات اماميه، دويمى در اجازات عامه كه به صاحب ترجمه داده اند و سيمى در اجازاتى كه صاحب ترجمه به ديگران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مشجّرات آل الرّسول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كتابى است بزرگ در انساب آل محمد صلى الله عليه و آله در چند مجلد كه همۀ آنها را به شكل مشجرى استيفا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فى شوارع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حاشيۀ مختصر بر كفاية الاصول آخوند خراسانى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المعوّل فى امر المطوّل؛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التّفسير؛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فى شرح الكفاية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ترجمه علاوه بر مراتب علميّه و عمليّه، در نجف و كربلا و كاظمين و قم داراى مناصب عاليه مى باشد؛ چنانچه در آستان مرتضوى نسّابه، در حرم حسينى محدّث و مدرّس، در آستان حضرت ابوالفضل عليه السلام نسّابه و مورّخ، در كاظمين مورّخ، در قم نيز مدرّس و مورّخ و نسّابه بوده و براى همۀ اين مناصب فرمانى از متولى وقت صادر و مفتخر به فرمان خدمت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شريف صاحب ترجمه، آقاى سيد شهاب الدين،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امام سجّاد عليه السلام موصول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سلسلۀ جليله، از اشرف و بزرگ ترين خانواده هاى علويّين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طبقه داراى مزاياى دينى و دنيوى و نوعاً عالم ربّانى و متمكن اريكۀ جهانبانى و يا طبيب حاذق و يا رياضى و يا وزير روشن ضمير بوده و شرح حال اكابر اين شجره در روضة الصّفا، حبيب السّير، عالم آرا، مجالس المؤمنين، تاريخ سيد ظهيرالدين مرعشى،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انساب سمعانى و بسيارى از تواريخ و تذكره ها نگارش يافته و به جهت علوّ نسب و شرافت حسب و حيازت مراتب علميّه و مورد توجه و تجليل بودن هر طبقه، محسود ابناى عصر خود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مرعشى، سيد شهاب الدين هم مراجعه 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نگارش آقاى سيد شهاب الدين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فعلى قم، جزاه اللّه عن الاسلام و اهله خير الجزاء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صدر يا سيد صدرالدين</w:t>
      </w:r>
    </w:p>
    <w:p>
      <w:pPr>
        <w:pStyle w:val="BookText"/>
        <w:rPr/>
      </w:pPr>
      <w:r>
        <w:rPr>
          <w:rFonts w:ascii="IRNazanin" w:hAnsi="IRNazanin" w:eastAsia="IRNazanin"/>
          <w:color w:val="111111"/>
          <w:sz w:val="28"/>
          <w:sz w:val="28"/>
          <w:szCs w:val="28"/>
          <w:rtl w:val="true"/>
          <w:lang w:bidi="fa-IR"/>
        </w:rPr>
        <w:t>صدرالدين بن محمدباقر رضوى و چند تن ديگر از اجلّه كه شرح حال ايشان را به عنوان صدرالدين نگارش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در صورت اطلاق و نبودن قرينه، همين سيد صدرالدين بن محمدباقر شارح وافيه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ضوابط، سيد ابراهيم قزوينى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ضوابط الاصول</w:t>
      </w:r>
    </w:p>
    <w:p>
      <w:pPr>
        <w:pStyle w:val="BookText"/>
        <w:rPr/>
      </w:pPr>
      <w:r>
        <w:rPr>
          <w:rFonts w:ascii="Amiri" w:hAnsi="Amiri" w:eastAsia="Amiri" w:cs="Amiri"/>
          <w:color w:val="111111"/>
          <w:sz w:val="28"/>
          <w:sz w:val="28"/>
          <w:szCs w:val="28"/>
          <w:rtl w:val="true"/>
          <w:lang w:bidi="ar-SA"/>
        </w:rPr>
        <w:t xml:space="preserve">سيدالطائفه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جنيد بغدادى</w:t>
      </w:r>
    </w:p>
    <w:p>
      <w:pPr>
        <w:pStyle w:val="BookText"/>
        <w:rPr/>
      </w:pPr>
      <w:r>
        <w:rPr>
          <w:rFonts w:ascii="Amiri" w:hAnsi="Amiri" w:eastAsia="Amiri" w:cs="Amiri"/>
          <w:color w:val="111111"/>
          <w:sz w:val="28"/>
          <w:sz w:val="28"/>
          <w:szCs w:val="28"/>
          <w:rtl w:val="true"/>
          <w:lang w:bidi="ar-SA"/>
        </w:rPr>
        <w:t>در اصطلاح صوفيّه جنيد بغدادى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سيدالعارفين، احمد بن عيسى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اكابر صوفيّه، در ميان آن طبقه به تقوا و شرف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قمرالصوفيه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بوده و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احمد، لغات تاريخيه و جغرافيه،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عبدالاول، ابن علايى حسينى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عرفاى چشتى مسلك قرن دهم هجرت مى باشد كه علوم عقليّه و نقليّه را جامع و اصول شريعت و طريقت را دانا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نفس؛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بخارى؛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منظومۀ فرائض سراجى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همان شرح صحيح بخارى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دهلى از بلاد هند درگذشته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عزالدين، حمزة بن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زهره، حمزه</w:t>
      </w:r>
    </w:p>
    <w:p>
      <w:pPr>
        <w:pStyle w:val="BookText"/>
        <w:rPr/>
      </w:pPr>
      <w:r>
        <w:rPr>
          <w:rFonts w:ascii="Amiri" w:hAnsi="Amiri" w:eastAsia="Amiri" w:cs="Amiri"/>
          <w:color w:val="111111"/>
          <w:sz w:val="28"/>
          <w:sz w:val="28"/>
          <w:szCs w:val="28"/>
          <w:rtl w:val="true"/>
          <w:lang w:bidi="ar-SA"/>
        </w:rPr>
        <w:t xml:space="preserve">سيدالعلماء، سيد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سيدالعلماء، سيد محمدابراهيم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سيدالعلماء، سيد احمد بن ابراهيم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نظام الدين، سيد احمد بن محمدمعصوم </w:t>
      </w:r>
    </w:p>
    <w:p>
      <w:pPr>
        <w:pStyle w:val="BookText"/>
        <w:rPr/>
      </w:pPr>
      <w:r>
        <w:rPr>
          <w:rFonts w:eastAsia="Times New Roman" w:cs="Times New Roman" w:ascii="Times New Roman" w:hAnsi="Times New Roman"/>
          <w:color w:val="111111"/>
          <w:sz w:val="28"/>
          <w:szCs w:val="28"/>
          <w:lang w:val="en-US" w:bidi="en-US"/>
        </w:rPr>
        <w:t>1588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سيدالعلماء، سيد حسين بن سيد دلدارعلى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نقوى لكهنوى هندى،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علماى اماميّۀ قرن سيزدهم هجرت هندوستان مى باشد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الافادات الحسينيّة فى صفات ربّ البريّة و ردّ اباطيل الاحساويّة يا الفوائد الحسينيّة فى تصحيح العقائد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تأليف اين كتاب و كتاب حديقۀ ذيل، موافق آنچه از كتاب اوراق الذّهب و نجوم السّماء نقل شده، دفع شبهاتى است كه از اتباع سلسلۀ شيخيّه در آن نواحى القا شده است؛ چنانچه ميرزا حسن عظيم آبادى، كه نخست از تلامذۀ همين سيدالعلماء بوده، به كربلا رفته و حاضر حوزۀ درس سيد كاظم رشتى سالف الترجمه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مطالب مختصّۀ او را اخذ نمود و بعد از مراجعت به بلاد خود به تبليغات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سيدالعلماء همين دو كتاب را در ردّ آنها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الحديقة السّلطانيّة فى المسائل الايمانيّة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كلام به زبان پارسى كه به امر سلطان محمد امجدعلى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تأليفش داده و مشتمل بر دو مقصد مى باشد؛ اوّلى پنج باب در اصول دين؛ دوّيمى هم در احكام و عبادات دينيّه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ديگر كتاب افادات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سيدالعلماء به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وقوع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سيدالعلماء، سيد محمدابراهيم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سيد محمدتقى هندى بن سيدالعلماء سيد حسين مذكور فوق، عالم جليل، فقيه نبيل، از اكابر علماى اماميّۀ هند اوايل قرن حاضر چهاردهم هجرت است كه صنوف كمالات را حاوى، در حداثت سن به فتوا و استنباط احكام موفق، از طرف سلطان واجدعلى شاه، آخرين ملوك شيعه در لكهنو،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در انظار عامّه و خاصّه داراى هيبت و جلالت و در حكومت بريتانيا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پدر در بلاد هند متصدى رياست مذهبى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تعليمات دينى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اعلاى كلمۀ حق اسلامى اهتمام تمام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زحمات را متحمّل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زين العابدين مازندرانى و بعضى ديگر از اكابر روايت كرده و از تأليفات اوست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 الآمل فى تحقيق بعض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زبان پارسى و در حل بعضى از مشكلات علم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سورۀ يوسف؛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ينابيع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و كتاب ينابيع مذكور، در تفسير سه جزو از قرآن مجيد و تأليف والد ماجد سيدالعلماء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الشّمعة فى احكام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در موقع تشرف به زيارت حضرت امام رضا عليه السلام به ناصرالدين شاه قاجار منسوب داشته و به لمعۀ ناصريّه موسومش گردانيد 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فى اخذ الثّار؛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اليواقيت والدّرر فى احكام التّماثيل والصّور و غير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اشاره شد، سيدالعلماء در زمان ناصرالدين شاه به زيارت آستان مقدّس رضوى عليه السلام مشرّف و مورد احترامات و عنايات ملوكانه گرديد و از طرف آن شاه والاجاه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سيدالعلماء در بيستم جمادى الاولى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ذيل ش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خان حويزى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ascii="Amiri" w:hAnsi="Amiri" w:eastAsia="Amiri" w:cs="Amiri"/>
          <w:color w:val="111111"/>
          <w:sz w:val="28"/>
          <w:sz w:val="28"/>
          <w:szCs w:val="28"/>
          <w:rtl w:val="true"/>
          <w:lang w:bidi="ar-SA"/>
        </w:rPr>
        <w:t xml:space="preserve">سيد على خان شيرازى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ascii="Amiri" w:hAnsi="Amiri" w:eastAsia="Amiri" w:cs="Amiri"/>
          <w:color w:val="111111"/>
          <w:sz w:val="28"/>
          <w:sz w:val="28"/>
          <w:szCs w:val="28"/>
          <w:rtl w:val="true"/>
          <w:lang w:bidi="ar-SA"/>
        </w:rPr>
        <w:t xml:space="preserve">سيد على خان مدنى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حويزى، سيد على خان</w:t>
      </w:r>
    </w:p>
    <w:p>
      <w:pPr>
        <w:pStyle w:val="BookText"/>
        <w:rPr/>
      </w:pPr>
      <w:r>
        <w:rPr>
          <w:rFonts w:eastAsia="Times New Roman" w:cs="Times New Roman" w:ascii="Times New Roman" w:hAnsi="Times New Roman"/>
          <w:color w:val="111111"/>
          <w:sz w:val="28"/>
          <w:szCs w:val="28"/>
          <w:lang w:val="en-US" w:bidi="en-US"/>
        </w:rPr>
        <w:t>1590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على خان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شعراى نامى هندوستان مى باشد كه به حسن خط و كتابت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كتابدار عالم گيرشاه هندى اورنگ زيب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ملوك تيموريّۀ هند بوده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مرغم كه آهنگ نوا در هر قفس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صفيرى مى كشم تا نعره وارى از نفس دارم</w:t>
      </w:r>
    </w:p>
    <w:p>
      <w:pPr>
        <w:pStyle w:val="BookText"/>
        <w:rPr/>
      </w:pPr>
      <w:r>
        <w:rPr>
          <w:rFonts w:ascii="IRNazanin" w:hAnsi="IRNazanin" w:eastAsia="IRNazanin"/>
          <w:color w:val="111111"/>
          <w:sz w:val="28"/>
          <w:sz w:val="28"/>
          <w:szCs w:val="28"/>
          <w:rtl w:val="true"/>
          <w:lang w:bidi="fa-IR"/>
        </w:rPr>
        <w:t>زمان وفات و مشخّص ديگرى به دست نيامد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عليم اللّه، بن سيد عتيق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چشتى، از عرفاى هند مى باشد كه علاوه بر علم حقيقت، در علوم ظاهرى نيز گوى سبقت از ديگران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كراماتى بدو منسوب مى باشد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نهار الاسرار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بوستان سعدى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السّالكين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شرح اخلاق ناصرى خواجه نصير 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صفر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عمادالدين، ذوالفقار يا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ابوالصمصام، سيد ذوالفقار بن محمد</w:t>
      </w:r>
    </w:p>
    <w:p>
      <w:pPr>
        <w:pStyle w:val="BookText"/>
        <w:rPr/>
      </w:pPr>
      <w:r>
        <w:rPr>
          <w:rFonts w:ascii="Amiri" w:hAnsi="Amiri" w:eastAsia="Amiri" w:cs="Amiri"/>
          <w:color w:val="111111"/>
          <w:sz w:val="28"/>
          <w:sz w:val="28"/>
          <w:szCs w:val="28"/>
          <w:rtl w:val="true"/>
          <w:lang w:bidi="ar-SA"/>
        </w:rPr>
        <w:t xml:space="preserve">سيد عميدى، عبدالمطلب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عميدى، سيد عبدالمطلب</w:t>
      </w:r>
    </w:p>
    <w:p>
      <w:pPr>
        <w:pStyle w:val="BookText"/>
        <w:rPr/>
      </w:pPr>
      <w:r>
        <w:rPr>
          <w:rFonts w:ascii="Amiri" w:hAnsi="Amiri" w:eastAsia="Amiri" w:cs="Amiri"/>
          <w:color w:val="111111"/>
          <w:sz w:val="28"/>
          <w:sz w:val="28"/>
          <w:szCs w:val="28"/>
          <w:rtl w:val="true"/>
          <w:lang w:bidi="ar-SA"/>
        </w:rPr>
        <w:t xml:space="preserve">سيد فخرالدين، سيد محمد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سماكى</w:t>
      </w:r>
    </w:p>
    <w:p>
      <w:pPr>
        <w:pStyle w:val="BookText"/>
        <w:rPr/>
      </w:pPr>
      <w:r>
        <w:rPr>
          <w:rFonts w:eastAsia="Times New Roman" w:cs="Times New Roman" w:ascii="Times New Roman" w:hAnsi="Times New Roman"/>
          <w:color w:val="111111"/>
          <w:sz w:val="28"/>
          <w:szCs w:val="28"/>
          <w:lang w:val="en-US" w:bidi="en-US"/>
        </w:rPr>
        <w:t>1592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فراتى، سيد عبدالرحمان بن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رحالۀ كواكبى، از اكابر افاضل اوايل قرن حاضر چهاردهم هجرت مى باشد كه ولادتش در حلب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علوم شرعيّه را در مدرسۀ كواكبيّه اخذ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رياضيّات و طبيعيّات و ديگر علوم جديده را متقن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عمومى و آزادى بيان را بسيار راغب بوده؛ به همين جهت، از طرف دولت حبس شد؛ املاكش توقيف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استخلاص به مصر و زنگبار و حبشه و بلاد ديگر مسافرت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نصرت به دين اسلام و مدافعه از حقوق لازمه مساعى جميله به كار مى برد؛ با وجود اين، به مناسبت اينكه رابطۀ وطنى را مقدّم به تمامى روابط مى داشت، در مجلس او مسلم و يهود و نصارى يكسان بودند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مكه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طبايع الاستبداد و مصارع الاستبعاد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و ظاهر ذريعة، تشيّع اوست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قصير، محمد بن حاج ميرزا معصوم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رضوى،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مؤيّد، فقيه كامل مسدّد، از اكابر فقهاى سادات رضويّۀ ارض اقدس رضوى، از شاگردان صاحب رياض و بحرالعلوم و آقاى بهبهانى و شيخ جعفر كاشف الغطاء، كه شرح حال هريكى در محل خود از اين كتاب نگارش يافته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ارض اقدس و يا در قم 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اش به ارض اقدس رضوى نقل داده شد و مابين دو مسجد بالاى سر و پشت سر حضرت رضا عليه السلام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غيره مصنّفاتى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فقه از اول طهارت تا 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معالم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طهارت تا آخر 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او به جهت امتياز از معاصر هم نام او، سيد محمد بن حبيب اللّه رضوى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باشد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شيخ عباس، هدية الاحباب فى ذكر المعروفين بالكنى والالقاب والانساب،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قمى، شيخ عباس، الكنى والالقاب،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خوانسارى، محمدمهدى، احسن الوديعة،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كبيرالدين،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عرفاى قرن نهم بخارا مى باشد كه به نوشتۀ بعضى،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اهل ديگر مذاهب كه پيش وى مى آمد، به قبول و تصديق حقّانيّت دين مقدّس اسلام رطب اللّسان مى شد و از مذهب سابق خود تائب و منصرف مى گشت؛ به حدّى كه در توبه و قبول آن دين مقدّس بى اختيار مى گرديد؛ به همين جهت، مردمان بسيارى از بركت وجود وى هدايت يافتند و بعد از وفات او بعضى از اولادش نيز موفق به همين مرام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كرامات ديگر نيز به كبيرالدين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واقع؛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عرفان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 قبرش در ديهى اوچ نام از توابع بخارا در كنار نهر سيحون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مراصد الاطّلاع،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سيد گازر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جرجانى، حسين بن حسن</w:t>
      </w:r>
    </w:p>
    <w:p>
      <w:pPr>
        <w:pStyle w:val="BookText"/>
        <w:rPr/>
      </w:pPr>
      <w:r>
        <w:rPr>
          <w:rFonts w:ascii="IRNazanin" w:hAnsi="IRNazanin" w:eastAsia="IRNazanin"/>
          <w:color w:val="111111"/>
          <w:sz w:val="28"/>
          <w:sz w:val="28"/>
          <w:szCs w:val="28"/>
          <w:rtl w:val="true"/>
          <w:lang w:bidi="fa-IR"/>
        </w:rPr>
        <w:t xml:space="preserve">سيد گازر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غياث الدين، مولا جمشيد بن مسعود</w:t>
      </w:r>
    </w:p>
    <w:p>
      <w:pPr>
        <w:pStyle w:val="BookText"/>
        <w:rPr/>
      </w:pPr>
      <w:r>
        <w:rPr>
          <w:rFonts w:ascii="Amiri" w:hAnsi="Amiri" w:eastAsia="Amiri" w:cs="Amiri"/>
          <w:color w:val="111111"/>
          <w:sz w:val="28"/>
          <w:sz w:val="28"/>
          <w:szCs w:val="28"/>
          <w:rtl w:val="true"/>
          <w:lang w:bidi="ar-SA"/>
        </w:rPr>
        <w:t xml:space="preserve">سيد مجاهد، سيد محمد بن سيد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صاحب مناهل</w:t>
      </w:r>
    </w:p>
    <w:p>
      <w:pPr>
        <w:pStyle w:val="BookText"/>
        <w:rPr/>
      </w:pPr>
      <w:r>
        <w:rPr>
          <w:rFonts w:ascii="Amiri" w:hAnsi="Amiri" w:eastAsia="Amiri" w:cs="Amiri"/>
          <w:color w:val="111111"/>
          <w:sz w:val="28"/>
          <w:sz w:val="28"/>
          <w:szCs w:val="28"/>
          <w:rtl w:val="true"/>
          <w:lang w:bidi="ar-SA"/>
        </w:rPr>
        <w:t xml:space="preserve">سيد مرتضى بغدادى، على بن حسين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eastAsia="Times New Roman" w:cs="Times New Roman" w:ascii="Times New Roman" w:hAnsi="Times New Roman"/>
          <w:color w:val="111111"/>
          <w:sz w:val="28"/>
          <w:szCs w:val="28"/>
          <w:lang w:val="en-US" w:bidi="en-US"/>
        </w:rPr>
        <w:t>1595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مرتضى رازى، ابن الداعى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حسينى، مكنّى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اكابر علماى اماميّۀ قرن پنجم هجرت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سيد مجتبى بن الداعى، از مشايخ روايت شيخ منتجب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متوفّى به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ايشان نيز از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نموده و از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واسطۀ مفيد عبدالرحمان بن احمد بن حسين نيشابورى روايت مى كنند؛ بنابراين ظاهر آن است كه اوايل قرن ششم را نيز درك كرده، بلكه در حدود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نوشتۀ قصص العلماء و بعضى ديگر، با حجّة الاسلام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عامّه نيز معاصر و در راه مكّه هم سفر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از وى درخواست نمود كه در مسئلۀ امامت بحثى و صحبتى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نيز اجابت نمود، به شرط اينكه غزالى در اثناى استدلالات او داخل مذاكره نشود و هر حرفى كه دارد، بعد از اتمام كلام او اظهار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نيز قبول كرد تا در يكى از منازل، سيد حسب المقرّر به منزل غزالى رفته و شروع به استدلال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چندين مرتبه خواست كه داخل مذاكره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با خلاف شرط بودنش مانع شد تا آنكه آن مقدارى از براهين و ادلّه را كه به اقتضاى مقام، منظورش بوده،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غزالى شروع به مذاكره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سيد دردَم بلند شد و رفت كه ديگر جواب را استماع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غزالى گفتند كه سيد تاب مقاومت و قدرت استماع جواب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هرآنچه را كه گفتنى بود، گفت و چون مى دانست كه من در مقابل براهين متقنۀ او سخنى غير از عناد و مغالطه ندارم، اينك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غزالى مذهب شيعه را قبول كرده و اين شعر را فروخواند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بر ما عرض ايمان كرد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گبرى را مسلمان كرد و رفت </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قضيه محل ترديد بوده و محتاج به تحقيق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سيد مرتضى رازى صاحب ترجمه غير از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سيد رضى، مى باشد كه اين رازى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 بغدادى،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جايى هم سراغ نداريم كه نام يا لقب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سيد مرتضى رازى را نيز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دارند و اين هم در مقابل آن همه مميزات مذكوره دليل اتحاد و يكى بودن ايشان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سيد مرتضى رازى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تبصرة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پارسى در عقايد مذاهب مختلفه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تامّه در هدايت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 وفات سيد مرتضى رازى به دست نيامد و به فرمودۀ معاصر معظّم، آقاى نجفى سيد شهاب الدين مرعشى نزيل قم، صاحب ترجمه حسنى النسب است، نه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تنكابنى، محمد، قصص العلماء،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زبيدى، محمد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زبيدى، محمد بن محمد</w:t>
      </w:r>
    </w:p>
    <w:p>
      <w:pPr>
        <w:pStyle w:val="BookText"/>
        <w:rPr/>
      </w:pPr>
      <w:r>
        <w:rPr>
          <w:rFonts w:ascii="Amiri" w:hAnsi="Amiri" w:eastAsia="Amiri" w:cs="Amiri"/>
          <w:color w:val="111111"/>
          <w:sz w:val="28"/>
          <w:sz w:val="28"/>
          <w:szCs w:val="28"/>
          <w:rtl w:val="true"/>
          <w:lang w:bidi="ar-SA"/>
        </w:rPr>
        <w:t xml:space="preserve">سيد مرتضى علم الهدى، على بن حسين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ascii="Amiri" w:hAnsi="Amiri" w:eastAsia="Amiri" w:cs="Amiri"/>
          <w:color w:val="111111"/>
          <w:sz w:val="28"/>
          <w:sz w:val="28"/>
          <w:szCs w:val="28"/>
          <w:rtl w:val="true"/>
          <w:lang w:bidi="ar-SA"/>
        </w:rPr>
        <w:t xml:space="preserve">سيد مرتضى موسوى، على بن حسين بن موسى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علم الهدى، على</w:t>
      </w:r>
    </w:p>
    <w:p>
      <w:pPr>
        <w:pStyle w:val="BookText"/>
        <w:rPr/>
      </w:pPr>
      <w:r>
        <w:rPr>
          <w:rFonts w:eastAsia="Times New Roman" w:cs="Times New Roman" w:ascii="Times New Roman" w:hAnsi="Times New Roman"/>
          <w:color w:val="111111"/>
          <w:sz w:val="28"/>
          <w:szCs w:val="28"/>
          <w:lang w:val="en-US" w:bidi="en-US"/>
        </w:rPr>
        <w:t>1596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ميرزا، سيد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سيد شرف الدين على بن سيد نعمت اللّه بن حبيب اللّه بن نصراللّه، جزايرى حسينى موسوى،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ميرزاى جزايرى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فقيه محدّث عابد زاهد، از اكابر علماى اماميّۀ اواخر قرن يازدهم هجرت مى باشد كه مدتى به هند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حيدرآباد به شيخ محمد بن على بن خاتون، كه در آن اوان نزيل حيدرآباد بود، تلمّذ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ميرزا محمد رجالى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از اساتيد و مشايخ روايت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نعمت اللّه 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آثار نفيسۀ اوست كتاب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دعائم الاسلام كه احاديث كتب اربعه و غير آنها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9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نمونه خط سيد ميرزا جزائرى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مزبور دو صفحۀ آخر از اجازۀ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دوم اجازات بحار است كه به خط خويش براى مولا محمدباقر مجلسى نوشته و نسخۀ اصل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 با رمزهاى مخصوص از اوّل اصول تا آخر باب حج جامع و حاوى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وفات سيد ميرزا به دست نيامد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نورى، حسين بن محمدتقى، مستدرك الوسائل و مستنبط المسائل، 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آقابزرگ تهرانى، الذريعة الى تصانيف الشيعة،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ناصح الدين، عبدالواحد بن محمد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آمدى، عبدالواحد</w:t>
      </w:r>
    </w:p>
    <w:p>
      <w:pPr>
        <w:pStyle w:val="BookText"/>
        <w:rPr/>
      </w:pPr>
      <w:r>
        <w:rPr>
          <w:rFonts w:eastAsia="Times New Roman" w:cs="Times New Roman" w:ascii="Times New Roman" w:hAnsi="Times New Roman"/>
          <w:color w:val="111111"/>
          <w:sz w:val="28"/>
          <w:szCs w:val="28"/>
          <w:lang w:val="en-US" w:bidi="en-US"/>
        </w:rPr>
        <w:t>1597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ناصرالدين، بن جلال 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بخارى، از اكابر عرفاى قرن نهم هجرت مى باشد كه علوم شريعت و طريقت را جامع، كرامات و خوارق عاداتى بدو منسوب، جمعى كثير دست ارادت بدو داده و گويند كه شمارۀ تمامى اولاد صلبى او از پسر و دختر به يك صد بالغ بوده و از آن جمله دو دختر و بيست ويك پسر عمر دراز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ناصر دين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مكرم 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وفات او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نعمت اللّه جزايرى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سيد جزايرى، سيد نعمت اللّٰه بن عبداللّٰه بن محمد</w:t>
      </w:r>
    </w:p>
    <w:p>
      <w:pPr>
        <w:pStyle w:val="BookText"/>
        <w:rPr/>
      </w:pPr>
      <w:r>
        <w:rPr>
          <w:rFonts w:eastAsia="Times New Roman" w:cs="Times New Roman" w:ascii="Times New Roman" w:hAnsi="Times New Roman"/>
          <w:color w:val="111111"/>
          <w:sz w:val="28"/>
          <w:szCs w:val="28"/>
          <w:lang w:val="en-US" w:bidi="en-US"/>
        </w:rPr>
        <w:t>1598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نعمت اللّه قهستانى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 و از مريدان ابوعبداللّه يافعى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جبال بلخ به عبادت و رياضت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قصبۀ ماهان از بلاد كرمان درگذشت و اين رباعى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شاه كه او قاسم نار است و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ملك و ملك صاحب سيف است و سنان</w:t>
      </w:r>
    </w:p>
    <w:p>
      <w:pPr>
        <w:pStyle w:val="BookText"/>
        <w:rPr/>
      </w:pPr>
      <w:r>
        <w:rPr>
          <w:rFonts w:ascii="IRNazanin" w:hAnsi="IRNazanin" w:eastAsia="IRNazanin"/>
          <w:color w:val="111111"/>
          <w:sz w:val="28"/>
          <w:sz w:val="28"/>
          <w:szCs w:val="28"/>
          <w:rtl w:val="true"/>
          <w:lang w:bidi="fa-IR"/>
        </w:rPr>
        <w:t xml:space="preserve">ملك دو جهان به جملگى آن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سنان گرفت و آن را به سه نان</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نورالدين،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سمهودى</w:t>
      </w:r>
    </w:p>
    <w:p>
      <w:pPr>
        <w:pStyle w:val="BookText"/>
        <w:rPr/>
      </w:pPr>
      <w:r>
        <w:rPr>
          <w:rFonts w:eastAsia="Times New Roman" w:cs="Times New Roman" w:ascii="Times New Roman" w:hAnsi="Times New Roman"/>
          <w:color w:val="111111"/>
          <w:sz w:val="28"/>
          <w:szCs w:val="28"/>
          <w:lang w:val="en-US" w:bidi="en-US"/>
        </w:rPr>
        <w:t>1599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نورالدين، سيد على بن سيد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حسين بن ابى الحسن، حسينى موسوى عاملى جبعى، عالمى است عامل، فاضل كامل، اديب شاعر منشى، محقّق مدقّق جليل القدر، از اكابر علماى اماميّه كه كثرت ذكاوت و فطانت و كمالات او مسلّم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خود، برادر پدرى </w:t>
      </w:r>
    </w:p>
    <w:p>
      <w:pPr>
        <w:pStyle w:val="BookText"/>
        <w:rPr/>
      </w:pPr>
      <w:r>
        <w:rPr>
          <w:rFonts w:ascii="Amiri" w:hAnsi="Amiri" w:eastAsia="Amiri" w:cs="Amiri"/>
          <w:color w:val="111111"/>
          <w:sz w:val="28"/>
          <w:sz w:val="28"/>
          <w:szCs w:val="28"/>
          <w:rtl w:val="true"/>
          <w:lang w:bidi="ar-SA"/>
        </w:rPr>
        <w:t xml:space="preserve">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برادر مادرى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كسب مراتب علميّه نموده و از ايشان اجازه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سلافة العصر شرح حال او را نوشته و بسيار بسيارش تجليل كرده است و بسيارى از اشعار او را نقل مى نمايد كه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مضى بفؤادى عندما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بسويد القلب قد نزلوا</w:t>
      </w:r>
    </w:p>
    <w:p>
      <w:pPr>
        <w:pStyle w:val="BookText"/>
        <w:rPr/>
      </w:pPr>
      <w:r>
        <w:rPr>
          <w:rFonts w:ascii="Amiri" w:hAnsi="Amiri" w:eastAsia="Amiri" w:cs="Amiri"/>
          <w:color w:val="111111"/>
          <w:sz w:val="28"/>
          <w:sz w:val="28"/>
          <w:szCs w:val="28"/>
          <w:rtl w:val="true"/>
          <w:lang w:bidi="ar-SA"/>
        </w:rPr>
        <w:t xml:space="preserve">جاروا على مهجتى ظلما بلاسبب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الى من بالهوىٰ عدلوا</w:t>
      </w:r>
    </w:p>
    <w:p>
      <w:pPr>
        <w:pStyle w:val="BookText"/>
        <w:rPr/>
      </w:pPr>
      <w:r>
        <w:rPr>
          <w:rFonts w:ascii="Amiri" w:hAnsi="Amiri" w:eastAsia="Amiri" w:cs="Amiri"/>
          <w:color w:val="111111"/>
          <w:sz w:val="28"/>
          <w:sz w:val="28"/>
          <w:szCs w:val="28"/>
          <w:rtl w:val="true"/>
          <w:lang w:bidi="ar-SA"/>
        </w:rPr>
        <w:t xml:space="preserve">في اى شرع دماء العاشقين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و ليس لهم ثار اذا قتلوا</w:t>
      </w:r>
    </w:p>
    <w:p>
      <w:pPr>
        <w:pStyle w:val="BookText"/>
        <w:rPr/>
      </w:pPr>
      <w:r>
        <w:rPr>
          <w:rFonts w:ascii="Amiri" w:hAnsi="Amiri" w:eastAsia="Amiri" w:cs="Amiri"/>
          <w:color w:val="111111"/>
          <w:sz w:val="28"/>
          <w:sz w:val="28"/>
          <w:szCs w:val="28"/>
          <w:rtl w:val="true"/>
          <w:lang w:bidi="ar-SA"/>
        </w:rPr>
        <w:t>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الانوار البهيّة فى شرح الاثنى عشريّة الصّلوتيّة للشّيخ البهائى؛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الجامع فى شرح المختصر النّافع؛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المسافر عن النّادم والسّامر؛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المكّيّة و غير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نورالدين در بدايت حال در شام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شيخ حرّ عاملى نيز چند روزى در ايّام صغر خود حاضر درس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زياده بر بيست سال در مكّه اقامت گزيد تا به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ارض اقدس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مذكور قصيده اى هفتادوشش بيتى در مرثيۀ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نورالدين، على بن سيد على بن حسين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امل الآمل،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تنكابنى، محمد، قصص العلماء،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سيده نفيسه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حسن بن زيد بن حسن بن على بن ابى طالب عليه السلام، زن اسحاق مؤتمن و از محدّثين نسوان مى باشد كه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اقامت 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فرزند قاسم و ام كلثوم نامى از وى به وجود آمد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اوقات او در عبادت مصروف مى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شافعى به خانۀ وى تردّد كرده و از او روايت حديث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وفات شافعى نيز جنازه اش را به خانۀ آن بانوى جليله برده و در آنجا نماز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نفيسه به سال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مصر وفات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قبرش معروف و مزار مردم بوده و هريك از دو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قول دويمى، مادّۀ تاريخ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مدخل ست نفيسه هم مراجعه شود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شعرانى، عبدالوهاب، لواقح الأنوار في طبقات السادة الاخيار،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385" w:name="pg15892_174328"/>
    </w:p>
    <w:p>
      <w:pPr>
        <w:pStyle w:val="Heading3"/>
        <w:numPr>
          <w:ilvl w:val="2"/>
          <w:numId w:val="1"/>
        </w:numPr>
        <w:rPr/>
      </w:pPr>
      <w:bookmarkStart w:id="386" w:name="__RefHeading___Toc15382541_2142443653"/>
      <w:bookmarkStart w:id="387" w:name="_Toc132"/>
      <w:bookmarkEnd w:id="385"/>
      <w:bookmarkEnd w:id="386"/>
      <w:r>
        <w:rPr>
          <w:rtl w:val="true"/>
        </w:rPr>
        <w:t>سيرافى</w:t>
      </w:r>
      <w:bookmarkEnd w:id="387"/>
    </w:p>
    <w:p>
      <w:pPr>
        <w:pStyle w:val="BookText"/>
        <w:rPr/>
      </w:pPr>
      <w:r>
        <w:rPr>
          <w:rFonts w:ascii="Amiri" w:hAnsi="Amiri" w:eastAsia="Amiri" w:cs="Amiri"/>
          <w:color w:val="111111"/>
          <w:sz w:val="28"/>
          <w:sz w:val="28"/>
          <w:szCs w:val="28"/>
          <w:rtl w:val="true"/>
          <w:lang w:bidi="ar-SA"/>
        </w:rPr>
        <w:t>سيرافى</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سيرافى، حسن بن عبداللّه بن مرزبان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ابوسعيدالكنيه، سيرافى الولادة والشهره، معتزلى الاصول، حنفى الفروع 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سيرافى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موصوف و از اكابر علوم عربيّه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 و لغت و شعر و عروض و قوافى و حساب و هندسه و كلام و فقه و حديث و فرائض و قرائت و علوم قرآنيّه ماهر و متبحّر و امام الائمّه و شيخ الشيوخ و بالخصوص در نحو بصريّين داناترين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ابن السّراج و لغت را از ابن دريد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فنون مذكوره را در بغداد تدريس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پنجاه سال موافق مذهب ابوحنيفه با كمال درستكارى قضاوت نمود 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حكم و قضاوت خود اصلاً اجرتى نمى گرفت، بلكه اصلاً چيزى از كسى قبول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دسترنج عمل كتابت، امرار معاش مى نمود؛ چنانچه خط بسيار خوبى داشت و همه روزه ده ورق به اجرت ده درهم، كه مقدار مصارف ضروريّات او بوده، مى نوشت و پيش از نوشتن آن ده ورق حاضر مجلس درس و قضاوت نمى شد، اينك در تمامى آن پنجاه سال مدت قضاوت، كه مقامى سراپا تهمت است، اصلاً مورد طعن و ايرادى نبود و خرده اى بر وى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مراتب علميّه، بسيار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روزه گرفته و تأسف بسيارى بر ايّام جوانى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اقران خود را مى ديد كه زودتر پير شده، تسليت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سيرافى از كثرت جلالتى كه داشته، مورد حسد ابوعلى فارسى و اصحاب وى بود و مابين او و ابوالفرج اصفهانى نيز به اقتضاى عادت جاريۀ زمان رقابت و هم چشمى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سيرافى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النّحاة البصريّين؛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 كه خودش موفق به اتمام آن نشده و بعد از وفات او پسرش، يوسف، به پايانش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الفات القطع والوصل؛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مقصورۀ ابن دريد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او</w:t>
      </w:r>
    </w:p>
    <w:p>
      <w:pPr>
        <w:pStyle w:val="BookText"/>
        <w:rPr/>
      </w:pPr>
      <w:r>
        <w:rPr>
          <w:rFonts w:ascii="IRNazanin" w:hAnsi="IRNazanin" w:eastAsia="IRNazanin"/>
          <w:color w:val="111111"/>
          <w:sz w:val="28"/>
          <w:sz w:val="28"/>
          <w:szCs w:val="28"/>
          <w:rtl w:val="true"/>
          <w:lang w:bidi="fa-IR"/>
        </w:rPr>
        <w:t>نظيرى نداشته و به همين جهت، بيشتر مورد حسد ابوعلى و معاصرين ديگر گرديد و در برلين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مقصورۀ ابن 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الشّعر والبلاغة؛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الى كتاب سيبويه؛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والابتداء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سيرافى به تدريس و نشر علم اشتغال داشته تا روز دوشنبه دويم ماه رجب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خلافت طائع عباسى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بغداد مابين نماز ظهر و عصر وفات يافت و در مقبرۀ خيزران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هدية الاحباب فى ذكر المعروفين بالكنى والالقاب والانساب،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خوانسارى، محمدباقر، روضات الجنات، 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ياقوت حموى، معجم الأدباء،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عبدالرّب آبادى، محمدمهدى، نامۀ دانشوران،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ابن نديم، الفهرست، 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2747</w:t>
      </w:r>
      <w:r>
        <w:rPr>
          <w:rFonts w:ascii="Amiri" w:hAnsi="Amiri" w:eastAsia="Amiri" w:cs="Amiri"/>
          <w:color w:val="111111"/>
          <w:sz w:val="28"/>
          <w:sz w:val="28"/>
          <w:szCs w:val="28"/>
          <w:rtl w:val="true"/>
          <w:lang w:bidi="ar-SA"/>
        </w:rPr>
        <w:t xml:space="preserve">؛ شُمّنى، احمد بن محمد، المنصف من الكلام على مغنى ابن هشام،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رفعت، احمد، لغات تاريخيه و جغرافيه،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سيرافى، داوود بن على عباسى</w:t>
      </w:r>
    </w:p>
    <w:p>
      <w:pPr>
        <w:pStyle w:val="BookText"/>
        <w:rPr/>
      </w:pPr>
      <w:r>
        <w:rPr>
          <w:rFonts w:ascii="IRNazanin" w:hAnsi="IRNazanin" w:eastAsia="IRNazanin"/>
          <w:color w:val="111111"/>
          <w:sz w:val="28"/>
          <w:sz w:val="28"/>
          <w:szCs w:val="28"/>
          <w:rtl w:val="true"/>
          <w:lang w:bidi="fa-IR"/>
        </w:rPr>
        <w:t>صاحب شرطه و قاتل معلى بن خنيس مى باشد و موافق آنچه از روايات كشى نقل شده، خودش نيز به همين جهت كشته شد و مشخّص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سيرافى، يوسف بن حسن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ابن السيرافى</w:t>
      </w:r>
    </w:p>
    <w:p>
      <w:pPr>
        <w:pStyle w:val="BookText"/>
        <w:rPr/>
      </w:pPr>
      <w:r>
        <w:rPr>
          <w:rFonts w:ascii="IRNazanin" w:hAnsi="IRNazanin" w:eastAsia="IRNazanin"/>
          <w:color w:val="111111"/>
          <w:sz w:val="28"/>
          <w:sz w:val="28"/>
          <w:szCs w:val="28"/>
          <w:rtl w:val="true"/>
          <w:lang w:bidi="fa-IR"/>
        </w:rPr>
        <w:t>پسر سيرافى، حسن فوق الذكر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سيرى، اسفنديار بن ابى الخير</w:t>
      </w:r>
    </w:p>
    <w:p>
      <w:pPr>
        <w:pStyle w:val="BookText"/>
        <w:rPr/>
      </w:pPr>
      <w:r>
        <w:rPr>
          <w:rFonts w:ascii="Amiri" w:hAnsi="Amiri" w:eastAsia="Amiri" w:cs="Amiri"/>
          <w:color w:val="111111"/>
          <w:sz w:val="28"/>
          <w:sz w:val="28"/>
          <w:szCs w:val="28"/>
          <w:rtl w:val="true"/>
          <w:lang w:bidi="ar-SA"/>
        </w:rPr>
        <w:t>شرح حالش موكول به رجال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آمدى، على بن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آمدى، على بن محمد بن سالم</w:t>
      </w:r>
    </w:p>
    <w:p>
      <w:pPr>
        <w:pStyle w:val="BookText"/>
        <w:rPr/>
      </w:pPr>
      <w:r>
        <w:rPr>
          <w:rFonts w:eastAsia="Times New Roman" w:cs="Times New Roman" w:ascii="Times New Roman" w:hAnsi="Times New Roman"/>
          <w:color w:val="111111"/>
          <w:sz w:val="28"/>
          <w:szCs w:val="28"/>
          <w:lang w:val="en-US" w:bidi="en-US"/>
        </w:rPr>
        <w:t>1602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اسفرنگى، سيف الدين اعرج </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افاضل شعراى نامى قرن هفتم هجرى ماوراءالنهر، از اهالى اسفرنگ از توابع سغد سمرقند از بلاد ماوراءالنهر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نشو و 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 سلطان محمد </w:t>
      </w:r>
    </w:p>
    <w:p>
      <w:pPr>
        <w:pStyle w:val="BookText"/>
        <w:rPr/>
      </w:pPr>
      <w:r>
        <w:rPr>
          <w:rFonts w:ascii="IRNazanin" w:hAnsi="IRNazanin" w:eastAsia="IRNazanin"/>
          <w:color w:val="111111"/>
          <w:sz w:val="28"/>
          <w:sz w:val="28"/>
          <w:szCs w:val="28"/>
          <w:rtl w:val="true"/>
          <w:lang w:bidi="fa-IR"/>
        </w:rPr>
        <w:t xml:space="preserve">بن تكش بن الب ارسلان </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بيشتر به طرز طبع خاقانى و ظهيرالدين فاريابى رغبت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دوستداران خانوادۀ رسالت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تمامى ديوان خود تخلّصى براى خود ذكر نكرده و دو نسخۀ خطّى از آن به شمارۀ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مى باشد و از اشعار طريفۀ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كرد تعبيه در آتش عذارش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ديده آتش كآيد به زينهارش آب</w:t>
      </w:r>
    </w:p>
    <w:p>
      <w:pPr>
        <w:pStyle w:val="BookText"/>
        <w:rPr/>
      </w:pPr>
      <w:r>
        <w:rPr>
          <w:rFonts w:ascii="IRNazanin" w:hAnsi="IRNazanin" w:eastAsia="IRNazanin"/>
          <w:color w:val="111111"/>
          <w:sz w:val="28"/>
          <w:sz w:val="28"/>
          <w:szCs w:val="28"/>
          <w:rtl w:val="true"/>
          <w:lang w:bidi="fa-IR"/>
        </w:rPr>
        <w:t xml:space="preserve">چگونه آبى كافروخت از نمش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آتشى كه فزون گشت از شرارش آب</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Amiri" w:hAnsi="Amiri" w:eastAsia="Amiri" w:cs="Amiri"/>
          <w:color w:val="111111"/>
          <w:sz w:val="28"/>
          <w:sz w:val="28"/>
          <w:szCs w:val="28"/>
          <w:rtl w:val="true"/>
          <w:lang w:bidi="ar-SA"/>
        </w:rPr>
        <w:t xml:space="preserve">هواى جهان را صفايى نديدم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وفا را هوايى نديدم</w:t>
      </w:r>
    </w:p>
    <w:p>
      <w:pPr>
        <w:pStyle w:val="BookText"/>
        <w:rPr/>
      </w:pPr>
      <w:r>
        <w:rPr>
          <w:rFonts w:ascii="Amiri" w:hAnsi="Amiri" w:eastAsia="Amiri" w:cs="Amiri"/>
          <w:color w:val="111111"/>
          <w:sz w:val="28"/>
          <w:sz w:val="28"/>
          <w:szCs w:val="28"/>
          <w:rtl w:val="true"/>
          <w:lang w:bidi="ar-SA"/>
        </w:rPr>
        <w:t xml:space="preserve">غم آباد ايّام را آزمودم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از كنج عزلت سرايى نديدم</w:t>
      </w:r>
    </w:p>
    <w:p>
      <w:pPr>
        <w:pStyle w:val="BookText"/>
        <w:rPr/>
      </w:pPr>
      <w:r>
        <w:rPr>
          <w:rFonts w:ascii="IRNazanin" w:hAnsi="IRNazanin" w:eastAsia="IRNazanin"/>
          <w:color w:val="111111"/>
          <w:sz w:val="28"/>
          <w:sz w:val="28"/>
          <w:szCs w:val="28"/>
          <w:rtl w:val="true"/>
          <w:lang w:bidi="fa-IR"/>
        </w:rPr>
        <w:t xml:space="preserve">به پايان رساندم شب عمر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شمع امانى ضيايى نديدم</w:t>
      </w:r>
    </w:p>
    <w:p>
      <w:pPr>
        <w:pStyle w:val="BookText"/>
        <w:rPr/>
      </w:pPr>
      <w:r>
        <w:rPr>
          <w:rFonts w:ascii="IRNazanin" w:hAnsi="IRNazanin" w:eastAsia="IRNazanin"/>
          <w:color w:val="111111"/>
          <w:sz w:val="28"/>
          <w:sz w:val="28"/>
          <w:szCs w:val="28"/>
          <w:rtl w:val="true"/>
          <w:lang w:bidi="fa-IR"/>
        </w:rPr>
        <w:t xml:space="preserve">نظر بر گلستان گردون فكندم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رنگ بوى و صفايى نديدم</w:t>
      </w:r>
    </w:p>
    <w:p>
      <w:pPr>
        <w:pStyle w:val="BookText"/>
        <w:rPr/>
      </w:pPr>
      <w:r>
        <w:rPr>
          <w:rFonts w:ascii="IRNazanin" w:hAnsi="IRNazanin" w:eastAsia="IRNazanin"/>
          <w:color w:val="111111"/>
          <w:sz w:val="28"/>
          <w:sz w:val="28"/>
          <w:szCs w:val="28"/>
          <w:rtl w:val="true"/>
          <w:lang w:bidi="fa-IR"/>
        </w:rPr>
        <w:t xml:space="preserve">به لشكرگه شاه انجم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سراپردۀ دلگشايى نديدم</w:t>
      </w:r>
    </w:p>
    <w:p>
      <w:pPr>
        <w:pStyle w:val="BookText"/>
        <w:rPr/>
      </w:pPr>
      <w:r>
        <w:rPr>
          <w:rFonts w:ascii="Amiri" w:hAnsi="Amiri" w:eastAsia="Amiri" w:cs="Amiri"/>
          <w:color w:val="111111"/>
          <w:sz w:val="28"/>
          <w:sz w:val="28"/>
          <w:szCs w:val="28"/>
          <w:rtl w:val="true"/>
          <w:lang w:bidi="ar-SA"/>
        </w:rPr>
        <w:t xml:space="preserve">به جايى كه ممكن بود وهم رفتم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امانت به جايى نديدم</w:t>
      </w:r>
    </w:p>
    <w:p>
      <w:pPr>
        <w:pStyle w:val="BookText"/>
        <w:rPr/>
      </w:pPr>
      <w:r>
        <w:rPr>
          <w:rFonts w:ascii="IRNazanin" w:hAnsi="IRNazanin" w:eastAsia="IRNazanin"/>
          <w:color w:val="111111"/>
          <w:sz w:val="28"/>
          <w:sz w:val="28"/>
          <w:szCs w:val="28"/>
          <w:rtl w:val="true"/>
          <w:lang w:bidi="fa-IR"/>
        </w:rPr>
        <w:t xml:space="preserve">ز ياران بسى درد هجران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مر آن را دوايى نديدم</w:t>
      </w:r>
    </w:p>
    <w:p>
      <w:pPr>
        <w:pStyle w:val="BookText"/>
        <w:rPr/>
      </w:pPr>
      <w:r>
        <w:rPr>
          <w:rFonts w:ascii="IRNazanin" w:hAnsi="IRNazanin" w:eastAsia="IRNazanin"/>
          <w:color w:val="111111"/>
          <w:sz w:val="28"/>
          <w:sz w:val="28"/>
          <w:szCs w:val="28"/>
          <w:rtl w:val="true"/>
          <w:lang w:bidi="fa-IR"/>
        </w:rPr>
        <w:t xml:space="preserve">به بيمارى مرگ خرسند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هيچ شربت شفايى نديدم</w:t>
      </w:r>
    </w:p>
    <w:p>
      <w:pPr>
        <w:pStyle w:val="BookText"/>
        <w:rPr/>
      </w:pPr>
      <w:r>
        <w:rPr>
          <w:rFonts w:ascii="IRNazanin" w:hAnsi="IRNazanin" w:eastAsia="IRNazanin"/>
          <w:color w:val="111111"/>
          <w:sz w:val="28"/>
          <w:sz w:val="28"/>
          <w:szCs w:val="28"/>
          <w:rtl w:val="true"/>
          <w:lang w:bidi="fa-IR"/>
        </w:rPr>
        <w:t xml:space="preserve">بسى بر بساط بزرگان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نفس حاجت روايى نديدم</w:t>
      </w:r>
    </w:p>
    <w:p>
      <w:pPr>
        <w:pStyle w:val="BookText"/>
        <w:rPr/>
      </w:pPr>
      <w:r>
        <w:rPr>
          <w:rFonts w:ascii="IRNazanin" w:hAnsi="IRNazanin" w:eastAsia="IRNazanin"/>
          <w:color w:val="111111"/>
          <w:sz w:val="28"/>
          <w:sz w:val="28"/>
          <w:szCs w:val="28"/>
          <w:rtl w:val="true"/>
          <w:lang w:bidi="fa-IR"/>
        </w:rPr>
        <w:t xml:space="preserve">چو در روزبازار اقبال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سخن را بهايى نديدم</w:t>
      </w:r>
    </w:p>
    <w:p>
      <w:pPr>
        <w:pStyle w:val="BookText"/>
        <w:rPr/>
      </w:pPr>
      <w:r>
        <w:rPr>
          <w:rFonts w:ascii="IRNazanin" w:hAnsi="IRNazanin" w:eastAsia="IRNazanin"/>
          <w:color w:val="111111"/>
          <w:sz w:val="28"/>
          <w:sz w:val="28"/>
          <w:szCs w:val="28"/>
          <w:rtl w:val="true"/>
          <w:lang w:bidi="fa-IR"/>
        </w:rPr>
        <w:t>نيز در يكى از قصايد خود، بيتى در صنعت اغراق از صنايع بديعيّه گفته كه بعضى از ارباب كمال معادل يك ديوانش شمرده و گويند كه بهتر از آن نتوان گفت و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سونِش لعل ريزد از پرّ هماى در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بخورد ز كشتۀ لعل لب تو استخوان</w:t>
      </w:r>
    </w:p>
    <w:p>
      <w:pPr>
        <w:pStyle w:val="BookText"/>
        <w:rPr/>
      </w:pPr>
      <w:r>
        <w:rPr>
          <w:rFonts w:ascii="IRNazanin" w:hAnsi="IRNazanin" w:eastAsia="IRNazanin"/>
          <w:color w:val="111111"/>
          <w:sz w:val="28"/>
          <w:sz w:val="28"/>
          <w:szCs w:val="28"/>
          <w:rtl w:val="true"/>
          <w:lang w:bidi="fa-IR"/>
        </w:rPr>
        <w:t xml:space="preserve">وفات سيف اسفرنگى به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بخارا واقع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لودى، شيرعلى خان، مرآت الخيال؛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الدوله، صدقة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بهاءالدوله ابى كامل منصور بن دبيس بن على بن مزيد اسدى، كنيه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امراى شيعۀ اماميّه، </w:t>
      </w:r>
    </w:p>
    <w:p>
      <w:pPr>
        <w:pStyle w:val="BookText"/>
        <w:rPr/>
      </w:pPr>
      <w:r>
        <w:rPr>
          <w:rFonts w:ascii="IRNazanin" w:hAnsi="IRNazanin" w:eastAsia="IRNazanin"/>
          <w:color w:val="111111"/>
          <w:sz w:val="28"/>
          <w:sz w:val="28"/>
          <w:szCs w:val="28"/>
          <w:rtl w:val="true"/>
          <w:lang w:bidi="fa-IR"/>
        </w:rPr>
        <w:t xml:space="preserve">داراى سطوت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محمد بن ملكشاه الب ارسلان سلجوقى منافرت داشت تا آنكه امر به محاربه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نعمانيّه جنگ واقع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روز جمعه سلخ جمادى الآخره يا بيستم رجب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معركه به قتل رساندند و سر او را به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حله از بناهاى اوست كه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بنايش نهاده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شيخ عباس، الكنى والالقاب،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ابن خلكان، وفيات الاعيان،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الدوله، على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ناصرالدوله</w:t>
      </w:r>
    </w:p>
    <w:p>
      <w:pPr>
        <w:pStyle w:val="BookText"/>
        <w:rPr/>
      </w:pPr>
      <w:r>
        <w:rPr>
          <w:rFonts w:ascii="IRNazanin" w:hAnsi="IRNazanin" w:eastAsia="IRNazanin"/>
          <w:color w:val="111111"/>
          <w:sz w:val="28"/>
          <w:sz w:val="28"/>
          <w:szCs w:val="28"/>
          <w:rtl w:val="true"/>
          <w:lang w:bidi="fa-IR"/>
        </w:rPr>
        <w:t>برادر ناصرالدوله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الدين آمدى، على بن محمد بن سالم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آمدى، على بن محمد بن سالم</w:t>
      </w:r>
    </w:p>
    <w:p>
      <w:pPr>
        <w:pStyle w:val="BookText"/>
        <w:rPr/>
      </w:pPr>
      <w:r>
        <w:rPr>
          <w:rFonts w:ascii="IRNazanin" w:hAnsi="IRNazanin" w:eastAsia="IRNazanin"/>
          <w:color w:val="111111"/>
          <w:sz w:val="28"/>
          <w:sz w:val="28"/>
          <w:szCs w:val="28"/>
          <w:rtl w:val="true"/>
          <w:lang w:bidi="fa-IR"/>
        </w:rPr>
        <w:t xml:space="preserve">سيف الدين اسفرنگى يا سيف الدين اعرج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سيف اسفرنگى</w:t>
      </w:r>
    </w:p>
    <w:p>
      <w:pPr>
        <w:pStyle w:val="BookText"/>
        <w:rPr/>
      </w:pPr>
      <w:r>
        <w:rPr>
          <w:rFonts w:eastAsia="Times New Roman" w:cs="Times New Roman" w:ascii="Times New Roman" w:hAnsi="Times New Roman"/>
          <w:color w:val="111111"/>
          <w:sz w:val="28"/>
          <w:szCs w:val="28"/>
          <w:lang w:val="en-US" w:bidi="en-US"/>
        </w:rPr>
        <w:t>1604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 الدين باخرزى، سعيد بن مظفر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اكابر عرفاى قرن هفتم هجرت مى باشد كه با شيخ عطّار، رضى لالا و سعدالدين حموى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تحصيل علوم ظاهرى به خدمت شيخ نجم الدين كبرى رسيده و از مريدان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طريقت را تكميل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اربعين نشست و عاقبت خليفه و جانشين وى گرديد و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گهى ز عشق بيگانه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عافيت آشنا و هم خانه شوم</w:t>
      </w:r>
    </w:p>
    <w:p>
      <w:pPr>
        <w:pStyle w:val="BookText"/>
        <w:rPr/>
      </w:pPr>
      <w:r>
        <w:rPr>
          <w:rFonts w:ascii="IRNazanin" w:hAnsi="IRNazanin" w:eastAsia="IRNazanin"/>
          <w:color w:val="111111"/>
          <w:sz w:val="28"/>
          <w:sz w:val="28"/>
          <w:szCs w:val="28"/>
          <w:rtl w:val="true"/>
          <w:lang w:bidi="fa-IR"/>
        </w:rPr>
        <w:t xml:space="preserve">ناگاه پرى رخى به من برگذرد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برگردم از آن حديث و ديوانه شوم</w:t>
      </w:r>
    </w:p>
    <w:p>
      <w:pPr>
        <w:pStyle w:val="BookText"/>
        <w:rPr/>
      </w:pPr>
      <w:r>
        <w:rPr>
          <w:rFonts w:ascii="IRNazanin" w:hAnsi="IRNazanin" w:eastAsia="IRNazanin"/>
          <w:color w:val="111111"/>
          <w:sz w:val="28"/>
          <w:sz w:val="28"/>
          <w:szCs w:val="28"/>
          <w:rtl w:val="true"/>
          <w:lang w:bidi="fa-IR"/>
        </w:rPr>
        <w:t xml:space="preserve">وفات سيف الدين،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بخارا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واقع شد و هريك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تاريخ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لاهورى، غلام سرور، خزينة الاصفياء،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هدايت، رضاقلى خان، مجمع الفصحاء،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الدين هروى، احمد بن يحيى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شيخ الاسلام، احمد بن يحيى</w:t>
      </w:r>
    </w:p>
    <w:p>
      <w:pPr>
        <w:pStyle w:val="BookText"/>
        <w:rPr/>
      </w:pPr>
      <w:r>
        <w:rPr>
          <w:rFonts w:eastAsia="Times New Roman" w:cs="Times New Roman" w:ascii="Times New Roman" w:hAnsi="Times New Roman"/>
          <w:color w:val="111111"/>
          <w:sz w:val="28"/>
          <w:szCs w:val="28"/>
          <w:lang w:val="en-US" w:bidi="en-US"/>
        </w:rPr>
        <w:t>1605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سيفى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مشاهير شعراى ايرانى مى باشد كه در اكثر علوم متداوله بهره ور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رساله در </w:t>
      </w:r>
    </w:p>
    <w:p>
      <w:pPr>
        <w:pStyle w:val="BookText"/>
        <w:rPr/>
      </w:pPr>
      <w:r>
        <w:rPr>
          <w:rFonts w:ascii="Amiri" w:hAnsi="Amiri" w:eastAsia="Amiri" w:cs="Amiri"/>
          <w:color w:val="111111"/>
          <w:sz w:val="28"/>
          <w:sz w:val="28"/>
          <w:szCs w:val="28"/>
          <w:rtl w:val="true"/>
          <w:lang w:bidi="ar-SA"/>
        </w:rPr>
        <w:t>عروض و معما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صاحب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تذكرۀ دولتشاهى و عبدالرحمان جامى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به سال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كرده و از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آرزو دارد كه بيند كشته آن بدخو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كه خواهد كشت آخر آرزوى او مرا</w:t>
      </w:r>
    </w:p>
    <w:p>
      <w:pPr>
        <w:pStyle w:val="BookText"/>
        <w:rPr/>
      </w:pPr>
      <w:r>
        <w:rPr>
          <w:rFonts w:ascii="IRNazanin" w:hAnsi="IRNazanin" w:eastAsia="IRNazanin"/>
          <w:color w:val="111111"/>
          <w:sz w:val="28"/>
          <w:sz w:val="28"/>
          <w:szCs w:val="28"/>
          <w:rtl w:val="true"/>
          <w:lang w:bidi="fa-IR"/>
        </w:rPr>
        <w:t>اسم و سال وفات و مشخّصات ديگرى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سيلكوتى، عبدالحكيم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سيالكوتى، عبدالحكيم بن شمس الدين</w:t>
      </w:r>
    </w:p>
    <w:p>
      <w:pPr>
        <w:pStyle w:val="BookText"/>
        <w:rPr/>
      </w:pPr>
      <w:r>
        <w:rPr>
          <w:rFonts w:ascii="Amiri" w:hAnsi="Amiri" w:eastAsia="Amiri" w:cs="Amiri"/>
          <w:color w:val="111111"/>
          <w:sz w:val="28"/>
          <w:sz w:val="28"/>
          <w:szCs w:val="28"/>
          <w:rtl w:val="true"/>
          <w:lang w:bidi="ar-SA"/>
        </w:rPr>
        <w:t xml:space="preserve">سيلكوتى، على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سيالكوتى، على لاحق</w:t>
      </w:r>
    </w:p>
    <w:p>
      <w:pPr>
        <w:pStyle w:val="BookText"/>
        <w:rPr/>
      </w:pPr>
      <w:r>
        <w:rPr>
          <w:rFonts w:ascii="Amiri" w:hAnsi="Amiri" w:eastAsia="Amiri" w:cs="Amiri"/>
          <w:color w:val="111111"/>
          <w:sz w:val="28"/>
          <w:sz w:val="28"/>
          <w:szCs w:val="28"/>
          <w:rtl w:val="true"/>
          <w:lang w:bidi="ar-SA"/>
        </w:rPr>
        <w:t xml:space="preserve">سينائى، محمد بن اسماعيل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ابوعلى، محمد بن اسماعيل</w:t>
      </w:r>
    </w:p>
    <w:p>
      <w:pPr>
        <w:pStyle w:val="BookText"/>
        <w:rPr/>
      </w:pPr>
      <w:r>
        <w:rPr>
          <w:rFonts w:eastAsia="Times New Roman" w:cs="Times New Roman" w:ascii="Times New Roman" w:hAnsi="Times New Roman"/>
          <w:color w:val="111111"/>
          <w:sz w:val="28"/>
          <w:szCs w:val="28"/>
          <w:lang w:val="en-US" w:bidi="en-US"/>
        </w:rPr>
        <w:t>1606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سيواسى، شيخ احمد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ابوالبركات محمد، مكنّى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مشاهير مشايخ صوفيّه مى باشد كه علوم ظاهرى و باطنى را جامع و مجدّد طريقت خلوتيّه بود و از تأليفات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قاموس الاعلام گفته و ظاهراً ارشاد العوام مى باشد؛ چنانچه در كشف الظّنون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كشف الظّنون اين كتاب را به شيخ عبدالكريم سيواسى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به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احمد به سال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حاجى خليفه، مصطفى،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سركيس، يوسف اليان، معجم المطبوعات العربية والمعربة، ص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 xml:space="preserve">؛ سامى، شمس الدين، قاموس الأعلام،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سيواسى، شهاب الدين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شهاب الدين سيواسى</w:t>
      </w:r>
    </w:p>
    <w:p>
      <w:pPr>
        <w:pStyle w:val="BookText"/>
        <w:rPr/>
      </w:pPr>
      <w:r>
        <w:rPr>
          <w:rFonts w:ascii="Amiri" w:hAnsi="Amiri" w:eastAsia="Amiri" w:cs="Amiri"/>
          <w:color w:val="111111"/>
          <w:sz w:val="28"/>
          <w:sz w:val="28"/>
          <w:szCs w:val="28"/>
          <w:rtl w:val="true"/>
          <w:lang w:bidi="ar-SA"/>
        </w:rPr>
        <w:t xml:space="preserve">سيواسى، محمد بن عبدالواحد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كمال الدين، محمد بن همام الدين عبدالواحد</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سيورى، مقداد بن عبداللّه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فاضل مقداد </w:t>
      </w:r>
      <w:bookmarkStart w:id="388" w:name="pg15892_174333"/>
    </w:p>
    <w:p>
      <w:pPr>
        <w:pStyle w:val="Heading3"/>
        <w:numPr>
          <w:ilvl w:val="2"/>
          <w:numId w:val="1"/>
        </w:numPr>
        <w:rPr/>
      </w:pPr>
      <w:bookmarkStart w:id="389" w:name="__RefHeading___Toc15382543_2142443653"/>
      <w:bookmarkStart w:id="390" w:name="_Toc133"/>
      <w:bookmarkEnd w:id="388"/>
      <w:bookmarkEnd w:id="389"/>
      <w:r>
        <w:rPr>
          <w:rtl w:val="true"/>
        </w:rPr>
        <w:t>سيوطى</w:t>
      </w:r>
      <w:bookmarkEnd w:id="390"/>
    </w:p>
    <w:p>
      <w:pPr>
        <w:pStyle w:val="BookText"/>
        <w:rPr/>
      </w:pPr>
      <w:r>
        <w:rPr>
          <w:rFonts w:ascii="Amiri" w:hAnsi="Amiri" w:eastAsia="Amiri" w:cs="Amiri"/>
          <w:color w:val="111111"/>
          <w:sz w:val="28"/>
          <w:sz w:val="28"/>
          <w:szCs w:val="28"/>
          <w:rtl w:val="true"/>
          <w:lang w:bidi="ar-SA"/>
        </w:rPr>
        <w:t>سيوطى</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1607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ابوبكر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عبدالرحمان سيوطى مذكور در ذيل،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از علماى عامّۀ اواسط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نهم هجرت، فقيه قارى اصولى نحوى منطقى حاسب بوده و از تأليفات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حاشيۀ ارشاد ابن مقرى؛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الفيۀ ابن النّاظم؛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حاشيۀ شرح مختصر الاصول حاجبى؛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التّوقيع؛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مصر وفات يافت و در قرافه</w:t>
      </w:r>
      <w:r>
        <w:rPr>
          <w:rStyle w:val="FootnoteAnchor"/>
          <w:rtl w:val="true"/>
        </w:rPr>
        <w:footnoteReference w:id="209"/>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عبدالرحمان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ابى بكر بن محمد يا ابى بكر محمد، جلال الدين اللّقب، اشعرى الاصول، شافعى الفروع، ابوالفضل الكنيه، سيوطى الولادة والشهره، مصرى النشأه، از اكابر علماى عامّه مى باشد كه در حدود هشت سالگى قرآن مجيد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شمنى، علم الدين مناوى، محيى الدين كافيجى و ديگر اكابر وقت تحصيل مراتب علميّه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فنون متداوله متبحّر و بالخصوص در فقه و حديث و تفسير و معانى و بيان و بديع و نحو و لغت متمهّر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آنها به معاصرين خود تقدّم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هريك از ادبيّات و تاريخ و رجال و تراجم احوال و علوم مذكوره و ديگر فنون متداوله تأليفات متقن و جامع و نافع دارد كه در اثبات تبحّر و تفنّن و دقت نظر و </w:t>
      </w:r>
    </w:p>
    <w:p>
      <w:pPr>
        <w:pStyle w:val="BookText"/>
        <w:rPr/>
      </w:pPr>
      <w:r>
        <w:rPr>
          <w:rFonts w:ascii="Amiri" w:hAnsi="Amiri" w:eastAsia="Amiri" w:cs="Amiri"/>
          <w:color w:val="111111"/>
          <w:sz w:val="28"/>
          <w:sz w:val="28"/>
          <w:szCs w:val="28"/>
          <w:rtl w:val="true"/>
          <w:lang w:bidi="ar-SA"/>
        </w:rPr>
        <w:t>ذكاوت وى برهانى قاطع مى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السّلوك؛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القاضى؛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فى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قاهره و كلكته چاپ و جلد اول آن فقط در مقدمات علوم تفسير و رسوم تنزيل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النّعمة فى اختصاص الاسلام بهذه الامّة؛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الاساس فى فضل بنى العبّاس؛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لباب النّقول فى اسباب النّزول بوده و در حاشيۀ تفسير الجلالين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المبطأ فى رجال الموطأ امام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هند چاپ و در دهلى نيز با سنن ابن ماجه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الاشباه والنظائر فى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شافعى كه در مكه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الاشباه والنظائر النّحويّة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چاپ و در رشتۀ خود متفرد و كثيرالفايده بوده و براى هر عاقل اديب بسيار مهم و ضرور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طرز اصول فقه كه در رشتۀ خود بى نظير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افهام القرآن؛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الاقتراح فى علم اصول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حيدرآباد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الاكليل فى استنباط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به امكان استنباط هر چيز از قرآن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 حكم كرده و بعضى از آيات و مستنبطات آنها را مذكور داشته و در دهلى در حاشيۀ جامع البيان معين الدين ايجى صفدى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مصطلحات 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انموزج اللّبيب فى خصائص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تحت عنوان خصائص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السّعادة؛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الاوج فى خبر عوج؛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البارع فى اقطاع الشّارع؛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الكئيب بلقاء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حاشيۀ كتاب شرح الصّدور خود سيوطى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الوعاة فى طبقات اللّغويين والنّحاة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حقيقت تلخيص طبقات كبرى مذكور در ذيل مى باشد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فى شرح الالفيّة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الفيۀ نحو ابن مالك را شرح كرده و در همه جا چاپ و همين است كه به نام مؤلف خود، سيوطى،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لاهور و دهلى و كلكته و قاهره چاپ و در دمشق نيز به نام تاريخ الخلفاء امراء المؤمنين القائمين بامر الامّة من عهد ابى بكر الى عهد المؤلف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تبييض الصّحيفة فى مناقب الامام ابى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هشت رسالۀ ديگر خود سيوطى در حيدرآباد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القرآن فى تفسير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الارائك فى ارساله صلى الله عليه و آله الى الملائك؛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تشنيف الاركان فى انّه ليس فى الامكان ابدع ممّا كان؛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بآداب التّأليف؛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الجلالين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تفسير جلال الدين محمد بن احمد را كه تا سورۀ كهف نوشته و به اتمام آن موفق نبوده است، تكميل و به همان رويۀ مؤلف اول تا آخر قرآن تفسير كرده و همين است كه بارها چاپ و به جهت انتساب به دو مؤلف كه هر 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 به تفسير جلالين شهرت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تناسق الدّرر فى تناسب السّور؛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الاعتقاد عن الحلول والاتّحاد؛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الانبياء عن تشبيه الاغبياء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تبييض مذكور در فوق يك جا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تنوير الحلك فى امكان رؤية النّبى والملك؛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الصّغير؛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الكبير؛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مختصرى است در نحو و صرف، مطالب آن از صد كتاب مأخوذ و به همين جهت، بدين اسم موسوم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شرحى مزجى بر آن نوشته كه داراى حل مشكلات و مطالب غريبۀ آن بوده و اين شرح را به همع الهوامع فى شرح جمع الجوامع نام كرده و اصل كتاب جمع الجوامع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طى دو مجلد در مصر چاپ شده و يك نسخه از كتاب همع الهوامع نيز به شمارۀ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كتابخانۀ مدرسۀ سپهسالار جديد تهران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تفسير بيضاوى؛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حاشيۀ شرح الفيّۀ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السّيف الثّقيل على عنق ابن عقيل است كه در مصر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الكبرى يا كفاية الطّالب اللّبيب فى خصائص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معجزات و خصايص نبويه بوده و در حيدرآباد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كتاب نقل است كه بيست سال خصايص نبويه را تتبع كرده و به زياده بر هزار خصيصه اطلاع يافتم و خود سيوطى آن را ملخص كرده و انموزج اللّبيب فى خصائص الحبيب نام كرده و گويند كه بعضى از معاصرين سيوطى آن را اخذ كرده و به خودش منسوب داشته، پس سيوطى مقامه اى نوشته و آن را به الفارق</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المصنّف والسّارق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فى الادعية والاحراز؛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المنتشرة فى الاحاديث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كتاب الفتاوى الحديثية ابن حجر هيثمى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فى التّفسير 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شش مجلد بزرگ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النّثير فى تلخيص نهاية ابن الاثير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حاشيۀ خود نهايه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فى معرفة الاوائل؛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فى مناقب ذوى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زيارة الامراء؛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القضاء؛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الفيه است در نحو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الاصابة فى الدّعوات المستجابة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الثّقيل على عنق ابن عقيل يا فى نكت شرح الالفية لابن عقيل؛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بديعيّه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تحت عنوان نظم البديع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الصّدور بشرح احوال القبور يا فى شرح حال الموتى فى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احوال عالم برزخ را از حين موت تا نفخ صور شرح داده و از اخبار و احاديث استنباط نموده 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عقود الجمان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عقود الجمان خودش را، كه در معانى و بيان و بديع است، شرح كرده و در قاهره چاپ و در حاشيۀ آن كتاب حلية اللّبّ والمصون شيخ احمد دمنهورى نيز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غوطه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الصّغرى؛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ذيل به عنوان طبقات النّحاة مذكور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اللّغويين والنّحاة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نام بغية الوعاة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ليدن با سيرۀ خود سيوطى و چندين شرح لاتينى على حده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النّحاة الصغرى و طبقات النّحاة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موضوع دو فقره كتاب تأليف داده كه به قيد صغرى و كبرى از همديگر امتياز يابند و تخفيفاً طبقات صغرى و طبقات كبرى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يك مجلد و دويمى نيز چندين مجلد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الجمان فى المعانى والبديع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منظومۀ آن سه علم است و چنانچه مذكور شد، خود سيوطى آن را شرح كرده است و خود اين منظومه نيز مستقلاً در تهران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ضمن خصائص الكبرى مذكور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الجليل للعبد الذّليل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رساله اى است كه حاوى يك صدوسى نوع از محسنات بديعيه در يك آيۀ قرآنى است و در مصر چاپ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القريب بشواهد مغنى اللّبيب؛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اللّبس فى حديث ردّ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يوسف صالحى دمشقى نيز، كه از اكابر تلامذۀ سيوطى مى باشد، كتاب مزيل اللّبس فى حديث ردّ الشمس را به تبعيت استاد خود تأليف داده و وثاقت روات آن حديث و ثبوت آن را تصديق كرده و از قاضى عياض و بعض اكابر محدثين نيز تصديق صحت آن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الخصائص الكبرى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اللآلى المصنوعة فى الاحاديث الموضوعة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ملخص موضوعات ابن الجوزى است و در مصر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النّقول فى اسباب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در حاشيۀ تفسير جلالين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و مطلع البدرين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تفسيرى است بزرگ و در كشف الظّنون از كتاب اتقان مذكور در فوق خود سيوطى نقل كرده است كه آن را مقدمۀ اين تفسير بزرگ كرده و اين تفسير هرآنچه را كه از تفاسير ديگر محل احتياج است، جامع مى باشد؛ به طورى كه با وجود آن حاجتى به تفسير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العليّة فى شرح الاسماء النبويّة؛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علوم اللّغة و انواعها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مسالك الحنفاء فى والدى المصطفى صلى الله عليه و آله؛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المطالع السّعيدة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زبدۀ مذكور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مفحمات الاقران فى مبهمات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مصر و ليدن و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مصر و قاهره چاپ و در ايران نيز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كتاب ظرائف و لطائف احمد بن عبدالرزاق مقدسى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الجلساء فى اشعار النّساء؛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البديع فى مدح خير الشّفيع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بديعيّه نيز موسوم و اولش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العقيق و من تذكار ذى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براعة العين فى استهلالها بدم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در معارضۀ بديعيۀ ابن حجت آورده و خودش نيز شرحش كرده و متن و شرح هر دو در قاهره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 الهوامع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ضمن جمع الجوامع </w:t>
      </w:r>
    </w:p>
    <w:p>
      <w:pPr>
        <w:pStyle w:val="BookText"/>
        <w:rPr/>
      </w:pPr>
      <w:r>
        <w:rPr>
          <w:rFonts w:ascii="IRNazanin" w:hAnsi="IRNazanin" w:eastAsia="IRNazanin"/>
          <w:color w:val="111111"/>
          <w:sz w:val="28"/>
          <w:sz w:val="28"/>
          <w:szCs w:val="28"/>
          <w:rtl w:val="true"/>
          <w:lang w:bidi="fa-IR"/>
        </w:rPr>
        <w:t>مذكور فوق نگارش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اينها كه به نوشتۀ بعضى، زياده بر سيصد و يا به نوشتۀ ديگرى، از پانصد نيز متجاوز است، لكن اكثر آنها موافق تصريح فاضل محدّث معاصر، چنانچه از اسامى و موضوعات آنها استكشاف توان نمود، كبيرالاسم و صغيرالجسم بوده و با اينكه اسم بزرگى دارد، اصلش به قدر يك جزوه يا كمتر يا زيادتر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موافق جمعى از ارباب تراجم نگارش داديم، سيوطى اشعرى شافعى بوده، ولكن از ابن معصوم سيد على خان مدنى نقل است كه سيوطى در يكى از مصنّفات خود از آن مذهب منصرف و به امامت دوازده امام معصوم عليهم السلام معتقد و وصايت بلافصل حضرت اميرالمؤمنين على بن ابى طالب عليه السلام را مبرهن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ذخائر العقبى و كشف اللّبس سيوطى كه در فوق مذكور داشتيم، صحت قضيه را تاييد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سيوطى شب يكشنبه غرّۀ رجب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به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عصر روز جمعه نوزدهم جمادى الاولى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قاهره واقع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دويم، مادّۀ تاريخ وفات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 ابن الكتب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خليفه، مصطفى،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خوانسارى، محمدباقر، روضات الجنات،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قمى، شيخ عباس، هدية الاحباب فى ذكر المعروفين بالكنى والالقاب والانساب،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سامى، شمس الدين، قاموس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2801</w:t>
      </w:r>
      <w:r>
        <w:rPr>
          <w:rFonts w:ascii="IRNazanin" w:hAnsi="IRNazanin" w:eastAsia="IRNazanin"/>
          <w:color w:val="111111"/>
          <w:sz w:val="28"/>
          <w:sz w:val="28"/>
          <w:szCs w:val="28"/>
          <w:rtl w:val="true"/>
          <w:lang w:bidi="fa-IR"/>
        </w:rPr>
        <w:t xml:space="preserve">؛ سركيس، يوسف اليان، معجم المطبوعات العربية والمعربة، ص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رفعت، احمد، لغات تاريخيه و جغرافيه،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هاشمى، احمد، جواهر الادب في ادبيات و انشاء لغة العرب،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فهرست كتابخانه مدرسۀ سپهسالار تهران،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نحوى سيوطى، در فنون عربيّه و بعضى از فنون ديگر خبير و مرجع استفادۀ جمعى بوده، ولكن بدون اجرت تدريس و تعليم نمى كرد و هريك از ابيات الفيّۀ ابن مالك را به اجرت يك درهم تعليم مى نمود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قضايايى از وى در اين باب منقول است كه حاكى از بخل مفرط و نهايت رذالت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خوانسارى، محمدباقر، روضات الجنات،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شافعى،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قرن نهم هجرت مى باشد و كتاب المرج النّضر والارج العطر از آثار او بوده و يك قسمت از آن در پاريس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نيامد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سركيس، يوسف اليان، معجم المطبوعات العربية والمعربة، ص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بى كران كه حرف سين مهمله با تأييدات خداوند متعال به پايان رسيد و اينك شروع به حرف شين معجمه مى كنيم</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دوم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خاتون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دهى است از ناحيۀ جى از نواحى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بعضى از منسوبين آن را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خالص و آن، ناحيۀ بزرگى است در سمت شرقى بغداد به طرف باروى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ختل كه به فرمودۀ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فتح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در ماوراءالنهر و يا موافق نوشتۀ نامۀ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وزن و يا به وزن 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ختل از بلاد بلخ است و بعضى از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آنچه از جوهرى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خويشاوندان طرف زوجه را گويند،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پدرزن و مادرزن و نظاير ايشان، لكن در اصطلاح عامه، داماد را گويند كه شوهر دختر است و به هرحال، بعضى از معروفين يا موصوفين به همين وصف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خجند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شهرى است مشهور از بلاد ماوراءالنهر در ساحل نهر سيحون به مسافت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از جنوب شرقى تاشكند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خرقان است و آن به فرمودۀ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در سمرقند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فتح و تشديد ثانى و تخفيف قاف و يا برعكس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بسطام در سر راه استرآباد كه ابوالحسن عارف خرقانى نيز، كه ذيلاً نگارش مى دهيم، از آنجا بوده و بعضى از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حرف دويمى و چهارمى آن، حرف زاء معجمه مى باشد، به معنى خزفروش و با راى مهمله بودن آن غلط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فرمودۀ تنقيح المقال، لقب جمعى از محدثين مى باشد كه از آن جمله يكى نيز ابراهيم بن سليمان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لقب ابراهيم بن زياد است كه نام پدرش مابين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تعدد هم هست كه ابراهيم خزّاز متعدد بوده و هريك از ابراهيم بن زياد و ابراهيم بن عثمان و ابراهيم بن عيسى، غير يكديگر باشند؛ چنانچه وحدت و يكى بودن ابراهيم خزّاز نيز محتمل است كه بعضى از اسامى مذكوره، كه براى پدرش نوشته شده، اسم جد و پدربزرگ باشد؛ به هرحال، شرح حال محدثين موصوف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موكول به كتب رجاليه داشته و بعضى از ساير طبقات موصوف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المؤمنين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خزاعى منسوب است به قبيلۀ بنى خزاعه كه از قديم الايام از اصفياى شيعيان آل محمد عليهم السلام و محبين خانوادۀ طهارت عليهم السلام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در ترجمۀ حال ابراهيم بن عبدالرحمان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خزاعه از قبايل 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 كه هنگام مراجعت از مآرب تمام طوايف قوم ايشان به شام رفتند و اين طايفه، كه موسوم به خزاعه هستند، تخلف كرده و از ديگران جدا شده و در مكه اقامت گزيدند، به همين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مسمى گرديدند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معنى تخلف و افتراق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شرح حال ابراهيم بن عبدالرحمان بن اميه و احمد بن زيد و احمد بن فضل و جمعى ديگر از محدثين شيعه را، كه به فرمودۀ تنقيح المقال، احصاى آنها مشكل و قليل الفايده بوده و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 هستند، موكول به كتب رجاليه داشته و در اينجا چندى از طبقات ديگر موصوف به همين وصف را تذكر خواهيم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حارثه بن ثعلبة بن مزيقيا بن نصر بن ازد و اوس، برادر خزرج، نيز معروف و نسب قبايل انصار بدين دو برادر منتهى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مادرشان زن قيله نامى است از قبيلۀ ازد و به همين جهت، تمامى قبايل انصار را، چه از نسل اوس باشند و چه از خزرج،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مامقانى، عبداللّٰه، تنقيح المقال در ترجمۀ اسعد بن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جهان كرد جهان را وداع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 شاه و 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بزرگ از بلاد كابل مابين هرات و غزنه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تشديد ثانى و فتح و كسر اول و يا چنانچه مشهور است، فقط به كسر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ديه خط نامى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همان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مضافات بحرين يا يمامه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نيزه هاى خوب و ممتاز مى فروشند و رماح خطى نيز، كه در كلمات عرب داير و بسيار ممتاز مى باشد، به همان جا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نيز شهرى است بزرگ، كرسى بلاد بحرين، انار و پنبه و ترنج و بعضى محصولات ديگرش ممتاز، خصوصاً خرماى آن كه بى بدل و ضرب المثل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كناقل التّمر الى 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امثال دايره مى باشد و در ضمن احسائى نيز اشاره شده است و در اينجا بعضى از موصوفين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مشهور و معروف و در اصطلاح علما و ارباب تراجم، لقب بعضى از محدثين و علما و اكابر مى باشد و به ترجمۀ حال اجمالى بعضى از ايشان مى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رو كه غالباً با قيد محل و مكان خود موصوف و به ضميمۀ همان قيد معروف هستند،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خطيب تبريزى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آنها، لذا محض سهولت امر به مراجعه كنندگان، علاوه بر اسامى ايشان، با رعايت ترتيب در همان قيد نيز معرفى مى نماييم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خفاجه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حركت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شعبه اى است از قبيلۀ بنى عامر؛ چنانچه جوهرى گفته است يا از بنى عقيل؛ چنانچه بعضى ديگر گفته اند و در اينجا بعضى از موصوفين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كفش دوز و كشف فروش را گويند و در اصطلاح رجالى، به فرمودۀ تنقيح المقال، لقب حسين بن ابى العلاء، خالد بن بكار، خالد بن طهمان، سليمان بن داوود، على بن عامر و غيرهم مى باشد كه استقصاى ايشان مشكل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نيز ترجمۀ حال كسانى را كه در آن اصطلاح موصوف به همين 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به كتب رجاليه موكول مى داريم و در اينجا فقط بعضى از طبقات ديگر را، كه به همين وصف معروف هستند،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 مالقه از اندلس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ناحيۀ خفر نامى است از نواحى شيراز و گويند كه قبر جاماسب حكيم نيز در آنجاست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سركه ساز و سركه فروش بوده و چندى از موصوفين به همين وصف را، كه در السنه داير است،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اشباعى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پارسى، به معنى آقا و رئيس و بزرگ است؛ جزو عنوان بعضى از مشاهير مى باشد و در اينجا به ترجمۀ حال چندى از ايشان مى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در زبان ادبا و شعرا، عبارت از حافظ شيرازى سالف الترجمه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علما، خصوصاً ارباب معقول، عبارت از محمد بن محمد بن حسن طوسى است كه ذيلاً به عنوان خواجه نصير طوسى نگارش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به حكم تلفظ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امثال آن،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مى شوند، بايستى در آن رديف نگارش مى داديم، چنانچه معمول به بعضى از ارباب تراجم نيز هست، لكن ما حكم رسم الخط را به بعضى ملاحظات ترجيح داده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ثبت آنها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مطالب محض نظر و سليقۀ شخصى است، والا در نتيجه اصلاً فرقى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خطوط مهر بيضى زير اين خط بدين نحو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فدوى، پادشاه غازى شاه عالم رحمن يارخان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هنوز معلوم نشده است كه اين مهر بيضى از كيست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راست بالاى تصوير زير خط كوفى فوقانى اين جمله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متملكات فقير محمدجعفر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زير آن مهر مدور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 محمدجعفر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بعضى خطوط لايقرء ديگر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حِرْزَ مَنْ لاٰ حِرْزَ 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خوارزم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پابند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به نوشتۀ مراصد الاطلاع، ناحيۀ بزرگى است از تركستان در ساحل جيحون كه به بلاد و قصبات و ديهات بسيارى مشتمل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آنها به همديگر متصل و كرسى و مركز آنها جرجانيه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رياض العارفين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آن، اورگنج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آنكه اورگنج به دست مغول خراب شد، اكنون خيوق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ترين شهرهاى خوارزم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مساحت عرصه خوارزم هشتاد فرسخ در هشتاد فرسخ مى باشد و در بعضى مواضع هست كه زمخشر نيز يكى از ديهات خوارزم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زبان اهالى خود آن نواحى از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گوشت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معنى هيزم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ايشان در اول توطنشان ماهى را صيد نموده و با هيزمش بريان مى كرده اند، به همين دو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 يافته و بعدها از كثرت استعمال، يكى از دو حرف راء افتاده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بعضى از منسوبين اين ناحيه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زنبيل باف و زنبيل فروش را گويند و بعضى از موصوفين به همين وصف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سكون نون و الفى بعد از واو معدوله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چنانچه بين الخواص مشهور مى باشد و از خط و كتابت آقا حسين خوانسارى و فرزندانش، آقا جمال و آقا رضى، نيز به همان نحو نقل شده و در اجازۀ محقق كركى به ملا ميرك خوانسارى،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يعنى بعد از حرف نون، يك حرف ياء نيز افزوده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كاليجار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محاورات عامه بيشتر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اسقاط الف و اشباع خاء مضمومه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سلافة العصر سيد على خان و بعض اربعينيات قدماى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خنسار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ضم بى اشباع اول و اسقاط واو و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هرحال، همۀ اينها ناشى از اختلاف لهجه و كيفيت تلفظ اهالى و نبودن رسم الخطى مضبوط مى باشد؛ چنانچه نظاير آن بسيار است، والّا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 احول، مسمى جز يكى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هرحال، خوانسار قصبه، بلكه شهرى است مابين جبال، در چهار فرسخى جربادقان كه مردمانش نوعاً زيرك و باهوش و ذكاوت هستند؛ آبش خوش گوار، هوايش صاف، ميوه هايش خوب و فراوان و گاهى ضرب المثل مى باشد؛ چنان كه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فرسخ تا سه فرسخ لاله زار است بهشت روى دنيا خوانسار است</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خوزستان ايران مى باشد و گاهى منسوب به شعب الخوز را گويند كه نام يكى از محلات مكه است و بعضى از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اشباعى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خوى از بلاد آذربايجان ايران است كه افاضل بسيارى از آنجا برآمده و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داراب، از بلاد و ولايات فارس، به مسافت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از جنوب شرقى شيراز كه هوايش سازگار و مشتمل بر معادن بسيارى مى باشد و به نام بانى خود، داراب بن بهمن بن اسفنديار، موسوم است و به همين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دارابگرد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كه با معرب خود، دارابجرد، معروف مى باشد و بعضى از منسوبين همين موضع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محلۀ بزرگى بوده در سمت غربى بغداد مابين كرخ و نهرعيسى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منسوبين آن را،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هستند،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آنچه از ترجمۀ حال بعضى از معروفين به همين عنوان استظهار مى شود، منسوب به يكى از قبايل عرب مى باشد كه از بطن دارم بن مالك بن حنظلة بن مالك بن زيد منات بن تميم از بطون تميم بوده و بعضى از ايشان را ثبت اوراق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نهر مى باشد كه يكى از آنها در مقابل قادسيه و نزديكى سامره و از سمت بالاى بغداد برخاسته و بلاد بسيارى از آن مشروب مى شود و بقاياى آن در دجله مى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ديگرى نهرى است در اهواز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دجيل مسرفان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 از سمت بالاى اصفهان برخاسته و در بحر فارس مى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اصلى پارسى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ديله كودك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يعنى دجلۀ كوچك؛ پس معربش كرده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مكرم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بوالحسين محيى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ساحل بحر خزر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درياى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نزديكى شهر شيروان كه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دربند شيروان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كه جغرافيين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بانى و كيفيت بنا و ديگر مزاياى آن را موكول به كتب مربوطه داشته، در اينجا به ذكر بعضى از منسوبين آن مى پردازيم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طار روحه الى عرش العلى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چندين قريه است در مرو و طوس و بلخ و اسپهان و نهاوند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معجم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بلده اى است از قراء مصر و بعضى از منسوبين آن را در اينجا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دقيق فروش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موصوفين و معروفين به همين وصف را تذكر مى دهد و در اصطلاح رجالى، جعفر بن على بن سهل و حسن بن مثيل و عثمان و على بن احمد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حاء و 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موضع حظيره نامى است در فوق بغداد كه كثيرى از علما بدان نسبت داشته و ثياب حظيريه نيز از آنجاست و اينكه در قاموس الاعلام در حرف خاء نيز عنوانش كرده،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دمامينى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 بزرگى است از صعيد مصر، در سمت شرقى رود نيل كه به نخلستان و بساتين بسيارى مشتمل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دمشق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فتح و كسر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معروف كه قصبه و كرسى بلاد شامات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بانى خود، دمشق بن كنعان، موسوم و يا خود بانى آن غلام حبشى دمشق نام حضرت خليل اللّه عليه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آن به جهت سرعت در بناى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زلزله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سرعت در عمل است و به هرحال،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دمنهور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متوسط در حوالى اسكندريه سر راه مصر؛ نيز ديهى است به مسافت چند ميل از فسطاط مصر كه اين را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دمنهورالسميد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چنانچه اولى را به حكم ظاهر كلام معجم المطبوعات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دمنهورالوحش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و بعض از موصوفين به نسبت دمنهور را، كه ظاهراً همان اولى است،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قديم مابين مصر و تنيس كه هوايش صاف و از سرحدات اسلام بوده و رود نيل از سمت شمالى آن شهر به دريا مى 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پهنايى نيل در آنجا مقدار صد ذراع مى باشد و در اينجا بعضى از فضلاى منسوب بدانجا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دميره و آن نام دو قريۀ بزرگ است در مقابل يكديگر در ساحل رود نيل در سر راه دمياط و نزديك به آن و بعضى از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از بلاد فارس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ناحيه اى است در عمان در ساحل دريا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المطبوعات ضمن شرح حال جلال الدين محمد بن اسعد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ديهات كازرون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نيز در شرح حال جلال الدين مذكور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هوان؛ يعنى با فتح و 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قراء كازرون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محلّه اى است در بغداد و يكى ديگر در نيشابور و شهرى است در اهواز و دو قريه در نزديكى تكريت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رابع و سكون باقى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رابع آن بنابر آنچه از معجم طبرى نقل شده، ياى حطى و بنابر منقول از معجم البلدان، باى ابجد مى باشد؛ به هرحال، همان است كه در اين زمان تحريف يافته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ضمن ترجمۀ اياس بن عبداللّه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شخص دوس نامى، پدر يكى از شعب و بطون قبيلۀ ازد، بود و او عبارت از دوس بن عدنان بن زهران بن كعب بن حارث بن كعب بن عبداللّه بن نصر بن ازد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و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رى و يكى ديگر در چهار فرسخى اهواز و هم موضعى است در شرقى بغداد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يكى هم در وادى مرو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 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و بعضى از منسوبين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آن به محلۀ دومه نامى از كوفه يا به ديهى دومى نام از غوطۀ دمشق و يا به موضعى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الاياد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به موضعى ديگر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دومه 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به موضع دومة الجندل نامى از توابع مدينه در هفت منزلى دمشق مى باشد و اين موضع همان ديه مذكور غوطه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و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دهگان يا دهخان، به معنى صاحب ديه و سلطان القريه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المنير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تاجر و صاحب ملك و مال و رئيس قريه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قطر المحيط مى 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تاجر و رئيس اقليم و رئيس فلاحان عجم و شخص قادر به تصرف را اطلاق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موصوفين يا معروفين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قبيلۀ بنى دهن بن معاوية بن اسلم مى باشد كه از بطون قبيلۀ بجيله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بلادى است وسيع و بسيار مشهور كه به بنى بكر بن وائل نسبت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فرقۀ ديلم از جنود عجم و گروهى است كه در جبال ديلم نام مابين قزوين و گيلان سكونت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قياس معمولى،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سلسلۀ ملوك ديالمه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از ايشان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كوهى هم هست در مكه نزديكى 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ديلمستان هم ديهى است در نه فرسخى شهرزور كه در ايام شوكت 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ساسانيان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لشكرگاه گروه ديلم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به زبان پارسى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ديهى است در اصفهان قريب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در اينجا بعضى از معروفين يا موصوفين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فقها و علماى رجال، در صورت اطلاق و عدم قرينه، به حسن بن ابى الحسن و حمزة بن عبدالعزيز و محمد بن سليمان منصرف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شرح حال آخرى را به كتب رجاليه موكول داشته و شرح حال اجمالى اولى را نگارش مى دهيم و دويمى را نيز به عنوان سلار خواهيم نگاشت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البحرين، بدون تعيين حركت،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مابين بغداد و همدان و به همدان نزديك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نيز، بدون تعرض به حركت،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از توابع جبل نزديكى كرمانشاهان، در بيست و چند فرسخى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ميوه جات و زراعاتش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بروجردى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مضافات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نيز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اى است مابين آذربايجان و موصل و ظاهر اين هر دو كلام قاموس و بروجردى آنكه دينور بر وزن بى نور است، لكن در روضات الجنات از توضيح الاشتباه نقل كرده كه 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فتح نون و واو، بر وزن بى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معنى است كه از مجمع البحرين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بى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از بلاد جبل نزديكى كرمانشاهان كه مردمان بسيارى از آن برآمده اند و فتح اول آن را از سمعانى نقل كرده و حكم به عدم صحت آن نموده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زاهد دينور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هادى عابد دينور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فنا فى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الاصفيا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پادشاه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خون هدر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جامۀ كهنه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بحارالأنوار،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 و پينه اى است كه در سينه و زانوى شتر از كثرت مسّ زمين حاصل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فخرالدين،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نطنز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كوچك در بيست فرسخى اصفهان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سالك 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عفيف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هادى حق ولى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قبلۀ 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طايفۀ بنى عجل از قبيلۀ بكر بن وائل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زعم بعضى، منسوب به ديه رازان نامى است از توابع اسپهان كه در مقام نسبت، الف و نون را اسقاط كرده اند كه از نسبت به محلۀ رازان نام بروجرد امتياز يابد؛ يعنى رازان نام ديهى است در اسپهان و محله اى است در بروجرد و محض به جهت دفع اشتباه، در مقام نسبت به اولى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دويمى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انساب سمعانى نقل شده كه رازى منسوب به همين شهر رى معروف است و ازآن رو كه نسبت دادن به حرف ياء مشكل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به زبان ثقيل بود، حرف زاى هوز را براى تخفيف افزوده و الف را نيز براى فتحه اول كلمه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توجيه سمعانى با اينكه نسبت به قول مذكور اقرب به صواب است، بازهم بسيار مستبعد و به منزلۀ اكل از قفا بوده و بهتر از آن، قول جمعى ديگر است كه رازى منسوب به رى بوده و به غير قياس حرف زاى هوز بدان افزوده اند؛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مروزى و اصطخرزى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بوبكر محبوب حبيب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صوفى كامل پاك باز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بنى راسب است كه در خاتمۀ باب كنى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آن يا به بيع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 فروشى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خود به يكى از بلادى است كه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مى باشد؛ مثل رأس الاكحل كه ديهى است در يمن؛ رأس الانسان كه كوهى است در مكّه؛ رأس الحمار كه شهرى است در نزديكى حضرموت؛ رأس الكلب كه ديهى است در قومس و عقبه اى است در يمامه و غير اينها و احتمال بعيد هم هست كه به جرير بن عطيۀ خطفى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چندى از علما و شعرا و طبقات ديگر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 رو كه به اسم مسكن و موطن خودشان معروف، بلكه نام شخصى بعضى از ايشان معلوم نبوده، اينك با رعايت ترتيب در اسامى محل ايشان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ترجمۀ حال اسماعيل بن حكم رافعى، در كتاب تنقيح المقال گويد كه او از آل ابى رافع از موالى حضرت رسالت صلى الله عليه و آله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نيز به جهت انتساب به جد مذكورش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بعضى از مشهورين يا موصوفين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آنكه موضعى است از بلاد گيلان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يا شهرى است كوچك در قرب كاشان و اصفهان و هم شهرى است قديم در موصل و مراد در اينجا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عبارت از احمد بن فضل اللّه، حسين بن ابى الفضل، على بن سيد امام و جمعى ديگر مى باشد كه شرح حال ايشان موكول به كتب رجاليه است و در اينجا بعضى ديگر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هندى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چند تن از محدثين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ربيعه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تنقيح المقال در ترجمۀ حال اوس بن عبداللّه ربعى گويد كه ربعى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وثانى و يا 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 محدثين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علماى انساب، منسوب به ربعة بن غطريف از قبيلۀ ازد است و ظاهر، آن است كه ربعة بن غطريف پدر و سرسلسلۀ يك قبيله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بعضى نقل كرده كه ربعة، پسر غطريف اصغر بن عبداللّه بن غطريف اكبر بوده و از ابن عباس و عايشه استماع حديث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وادى بزرگى است از نجد كه اين نسبت هم بدان وادى است و نيز نام بلده اى است كه به نوشتۀ قاموس،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حرف آخرش نون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از رجّاز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آخرش حرف زاى هوّز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بزرگى است در نجد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ديگر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كوزه كنان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بزرگ در حدود ده فرسخى تبريز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دگمه فروش و يا دگمه ساز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چند تن از اكابر علم و فضل و هنر مى باشد كه ذيلاً به ترجمۀ اجمالى هريك از ايشان به اندازۀ مساعدت وسايل موجوده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ديگر را نيز، كه به انضمام قيدى ديگر معروف هستند، با همان عنوان مقيدى آن مذكور خواهيم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رشيدالدين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حسب عادت معمولى اهل عرف كه در محاورات خودشان مسامحه كرده و هريك از دو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اشباه اينها را در موقع ديگرى استعمال نمايند، اينك مراجعين اين وجيزه در جايى كه شرح حال منظورى خودشان را در يكى از اين دو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پيدا نكردند، به عنوان ديگرى مراجعه نمايند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اشباه آن نيز همين رويه منظور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قريه است از مصر كه به ظاهر نامى از خلفاى مصر منسوب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رصافه و آن نام چندين موضع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رصافۀ 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ده فرسخى واسط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رصافۀ نيشابور، رصافۀ قرطبه، رصافۀ بلنسيه، رصافۀ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شهرى است كوچك در نزديكى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رصافۀ حجاز و غير اينها كه تا ده موضع به همين اسم رصافه، در محل خود از كتب مربوطه مذكور و اشهر از همه رصافۀ بغداد است كه در سمت شرقى آن واقع و لشكرگاه مهدى عباسى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منصور، خانه هايى در آنجا بنا نهادند و مسجد بزرگى ساختند و مردم آنجا گرد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قبور جمعى از خلفا نيز در آنجاست كه در اواخر خراب شده بوده تا آنكه مستنصر عباسى حصارى با آجر به دور آن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بالجمله، بعضى از منسوبين به رصافه را تذكر داده و تعيين آن را، كه كدام يك از مواضع مذكوره است، موكول به قراين و تتبع خود مراجعه كنندگان مى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علما و اكابر ادبا و ارباب فضل و كمال مى باشد و در اينجا به اندازۀ مساعدت وسايل مقتضيه به شرح حال اجمالى بعضى از ايشان پرداخته و بعضى ديگر را، كه به انضمام قيد ديگر معروف و موصوف هستند، با همان عنوان مقيدى آن مذكور خواهيم داشت؛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الدين و مانند آن و رويۀ مذكوره در عنوان رشيد نيز منظور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بعضى از ايشان به اسم محل و موطن خودشان و يا به ضميمۀ وصفى ديگر شهرت دارند، اينك ترتيب آنها را نيز به جهت سهولت امر مراجعين رعايت مى نمايد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جمعى كثير از اكابر ارباب فضل و هنر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ايشان را به اندازۀ مساعدت وسايل موجوده تذكر مى دهد و شايد بعضى از ايشان، كه در تحت اين عنوان نباشد، به عنوان رضى مذكور شده باشد و رجوع بدانجا هم 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صيغۀ 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در يمن و هم قصر بزرگى است در يمن و يا كوهى است در آن كه در آن كوه قلعه و حصارى است كه آن را نيز بدان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ضمن ترجمۀ حال جابر بن ياسر رعينى نقل از تاج العروس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ذورعين، پادشاه حمير، از اولاد حرث بن عمرو بن حمير بن سبا و ايشان آل ذى رعين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رعين نيز قلعه و حصارى است در يمن و يا كوهى است در آن كه آن قلعه در آنجا بوده است و هم ناحيۀ ديگرى است در يمن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ذى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رفوگر را گويند و بعضى از معروفين به آن را مى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عبداللّه بن احمد و جمعى ديگر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رصافۀ بلنسيه يا قرطبه از بلاد اندلس مى باشد و شرح آن در رصافى مذكور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بنى رفاعه كه بطنى است از زيد بن جرم از جذام از قبايل قحطانيه؛ نيز يكى از بطون عذرة بن زيد از قضاعه از قبايل قحطانيه؛ نيز بطنى است از عامر بن صعصعه از قبايل عدنانيه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بعد از اين جمله، كه در شرح حال محمد بن ابراهيم رفاعى كوفى از اصحاب حضرت صادق عليه السلام نوشته،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كه محمد مذكور به كدام يك از بطون مزبورنسبت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بعضى از موصوفين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ضمن ترجمۀ حال حصين بن منذر رقاشى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بنى رقاش كه عنوان چهار شعبه از قبايل عرب مى باشد؛ يكى، از بطون بكر بن وائل؛ ديگرى، بطنى است از قبيلۀ كلب؛ سومى، از كنده؛ چهارمى، از ربيعه و هريك از ايشان به مادر خود،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نسبت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ترجمۀ حال محمد بن درياب رقاشى نيز بدون تعرض به حركت كلمه گويد كه نسبت آن به بنى رقاش است در سه قبيلۀ كلب و كنده و بكر بن وائل كه نسبت همۀ آنها به مادر خود، زن رقاش نامى،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ربيعه نيز قبيله اى است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رقاش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اولاد مالك و زيد منات، پسران شيبان بن ذهل، مى باشند و مادر زيد و مالك نيز رقاش، دختر ضبيعة بن قيس، بوده و به نام آن مادر معروف هستند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تنقيح المقال، ضمن ترجمۀ حال احمد بن على بن مهدى برقى گويد كه در بعضى از كتب رجاليه، عوض برقى، رقّى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تشديد ثانى و فتح و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رقه مى باشد كه نام شهرى است در قهستان و دو باغ است در بغداد كه به قيد صغرى و كبرى از همديگر امتياز يابند و هم شهرى است در سمت غربى بغداد و نيز ديهى است در يك فرسخى همين شهر در سمت غربى انبار كه ييلاق آل منذر، ملوك عراق و تفرجگاه هارون عباسى بوده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نبودن قرينه، راجع به همين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ضمن شرح حال على بن عيسى نحوى رمانى گويد كه رمانى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منسوب به 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 انار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بيع و فروش آن باشد و ممكن است به قصر رمان، كه قصرى است معروف در اوسط، منتسب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 قصرى است در نواحى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اينجا بعضى از معروفين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تذكر مى دهيم و شايد بعضى از ايشان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به جهت انتساب به جد رمان نام خود باشد؛ چنانچه معلوم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سكون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رمل مى باشد كه به نوشتۀ مراصد، نام موضعى است يا به رمله نسبت دارد كه شهرى است در فلسطين در چهار فرسنگى بيت المقدس كه قصبۀ فلسطين و منزلگاه مسلمين بوده است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كسر رابع با تخفيف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رواجن مى باشد كه يكى از بطون قبايل عرب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ريگ آموى و درشتى راه او زير پايم پرنيان آيد همى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زنده 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حسن روزى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حلب؛ محله اى است در رى و شهرى است بزرگ از جبال طبرستان كه اكبر بلاد آن سامان مى باشد و جبال آن به جبال رى اتصال دارد و آمل بزرگ ترين شهر غير جبال طبرستان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عقيدۀ بعضى، رويان جزو طبرستان نبوده؛ بلكه ناحيۀ مستقلى است و جبال آن متصل به جبال رى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زاكان و آن، قبيله اى است از عرب كه در قزوين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نامدار و وزرا و اركان دولت از ايشان برخاسته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گزيدۀ حمداللّه مستوفى، كه در حدود سال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تأليف شده، در فصل هفتم از فصولى كه به شهر قزوين تخصيص داده، در ذكر بزرگان وقبايل آن شهر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زاكانيان اصلشان از عرب بنى خفاجه بود و منشورى از حضرت رسول صلى الله عليه و آله به خط حضرت اميرالمؤمنين عليه السلام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نسخۀ آن منشور را راغب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شعبه بوده اند؛ يكى علما و ديگرى ارباب صدور و اسامى چندى از شعبۀ اولى را ذكر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شعبۀ دومى است صاحب سعيد صفى الدين زاكانى و صاحب معظم خواجه نظام الدين عبيداللّه كه اشعار خوب دارد و رسائل بى نظير،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اينجا بعضى از معروفين به همين نسبت 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ضمن ترجمۀ حال حسن بن على بن ابى المغيرۀ زبيدى كوفى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زبيد اكبر، از بطون قبيلۀ مذحج كه نامش منبه اكبر بن صعب بن سعد بن مالك است، يا منسوب به زبيد اصغر مى باشد، از بطون قبيلۀ مذكوره كه نامش منبه بن ربيعة بن سلمة بن مازن بن ربيعة بن منبه اكبر مذكور، يا منسوب به زبيد نامى از بطون قبيلۀ تميم، يا زبيد ديگر از قبيلۀ طى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نام بيابانى بوده كه شهر خصيب نامى در آنجا در زمان مأمون عباسى احداث شده و اكنون خود آن شهر را به نام اصلى آن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از بلاد مشهورۀ يمن است؛ پس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زبيديه بركه اى است در راه مكه و ديهى است مابين كرمانشاهان و برج قلعه و يكى ديگر در دو سه فرسخى واسطه و محله اى است در سمت غربى بغداد و يكى ديگر قرب قبر مطهر حضرت موسى بن جعفر عليه السلام از قطايع زبيدۀ هارونى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زبير بن عوام و يا شخص زبير نامى ديگر است و در اصطلاح رجالى، لقب احمد بن عبداللّه بن زبير بن بكار و خود زبير بن بكار، عبداللّه بن عبدالرحمن و پدرش عبدالرحمن، عبداللّه بن مصعب، عبداللّه بن هارون، محمد بن عمرو بن عبداللّه بن زبير و بعضى ديگر بوده و در اينجا بعضى از موصوفين يا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داده و شرح حال ديگران را موكول به كتب رجاليه مى 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بقّال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شيشه گر و آيينه و بلورتراش و فروشندۀ آنهاست و بعضى از معروفين به همين وصف را 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 و تخفيف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عربى، به معنى بلور و شيشه و آيينه است، كسى را سراغ نداريم كه ملقب و موصوف به آن باشد، بلى، بعضى از دانشمندان، به جهت انتساب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مى باشند و در تحت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حال ايشان خواهيم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نسبت، رجوع به عنوان زجّاج نمايند و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صيمره و آن، موضعى است در بصره و هم شهرى است مابين خوزستان وبلاد 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و لقب مشهورى بعضى از اكابر مى باشد كه به جهت انتساب به زراره، به همين عنوان شهرت يافته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زرقان و آن به نوشتۀ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گلدان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 اى است در حضرموت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ديهى است ديگر محل آن موضع و آن ديه را معين نكرده است و به نوشتۀ محدث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موضعى است در نواحى 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ديهى است در مرو و بيابانى است در حجاز و يمن و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مرو كه يزد جرد، آخرين ملوك فرس، در آنجا مقتول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تنقيح المقال ضمن ترجمۀ جبير بن اياس زرقى از بعضى نقل كرده كه زرق، ديهى است در مرو كه يزد جرد، آخرين ملوك فرس، در آنجا مقتول شده و محمد بن احمد بن يعقوب محدّث زرقى نيز از آنجاست؛ پس گويد كه اين نسبت مناسب محمد مذكور نيست، بلكه زرقى در عنوان محمد منسوب به بنى زريق است كه يكى از بطون انصار از خزرج مى باشد و در مقام نسبت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 بر وزن جهنى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زعفرانى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موارد، منسوب به زعفران معروف بوده و كنايه از فروشندۀ آن است و در </w:t>
      </w:r>
      <w:r>
        <w:rPr>
          <w:rFonts w:eastAsia="IRNazanin" w:cs="IRNazanin"/>
          <w:b w:val="false"/>
          <w:bCs w:val="false"/>
          <w:i w:val="false"/>
          <w:iCs w:val="false"/>
          <w:color w:val="333333"/>
          <w:sz w:val="20"/>
          <w:szCs w:val="20"/>
          <w:rtl w:val="true"/>
        </w:rPr>
        <w:t>--&gt;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ضمّ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جبّه است كه طرف پيشين آن باز و گشاده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ردايى است از خز كه مربع و خال دار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زلال است و آن به عربى، آب سرد و گوارا و صاف و شيرين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مرغى كه خبر ندارد از آب زلال منقار به آب شور دارد همه سال ظاهراً به مناسبت همين معنى، بعضى از شعرا خودشان را متخلص بدان داشته و گويا كلمات و اشعار خودشان را تشبيه به آب همچنانى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نسب هيچ كدام از ايشان به نظر اين نگارنده نرسيده و فقط به انتساب بلدۀ خودشان از همديگر امتياز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ما نيز بعضى از ايشان را به همين ترتيب مى نگاريم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زنجان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زنگان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شهرى است دلگشا و با نزهت و صفا كه قصبه و كرسى خمسه از ايالات ايران و در ميان قزوين و آذربايجان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افاضل بسيارى از آنجا برخاسته اند كه بعضى از ايشان را به اندازۀ مساعدت وسايل موجوده و اطلاعات خارجى ثبت اوراق مى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عبارت از نصر بن هبة اللّه مى باشد و شرح حالش در آن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قارپوزآباد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يكى از ديهات قزوين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 مقبول زنجانى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مهدى صدر 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پير يعقوب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ركن جهان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الواصلين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زنوزى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قصبۀ زنوز نامى است از مضافات تبريز آذربايجان كه منشأ بعضى از ارباب كمال بوده و چندى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فاز فوزاً عظيما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تخفيف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ديهى زواره نام از مضافات اصفهان كه به جهت كثرت ساداتى كه در آنجا اقامت دارند،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مى باشد و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زوزن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دوزخ يا روغن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نوشتۀ جمعى، شهرى است مابين هرات و نيشابور و به نوشتۀ مراصد، ناحيۀ بزرگى است از نيشابور كه به قول بعضى، 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مشتمل مى باشد و در اينجا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نسبت آن به موضعى است زهرا نام كه به نوشتۀ مراصد، شهرى است كوچك در نزديكى قرطبه از بلاد مغرب زمين و نام موضع ديگرى هم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فرمودۀ تنقيح المقال، منسوب است به زهره كه چشمه اى است در مدينه، يا نسبت آن به پدر يكى از قبايل قريش مى باشد كه اخوال حضرت نبوى صلى الله عليه و آله بوده اند و نام او زهرة بن كلاب بن مرة بن كعب بن لوى بن غالب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كلام مراصد برمى آيد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قرطبه از بلاد مغرب؛ پس دور نيست كه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بعضى از اشخاص به جهت انتساب بدان شهر باشد؛ به هرحال، زهرى در اصطلاح رجالى، عبارت است از ابراهيم بن سعد بن ابراهيم، اسود بن عبديغوث، اكيمۀ ليثى، سعد بن ابراهيم مذكور، سعد بن ابى خلف، عبداللّه بن ايوب، محمد بن عبدالعزيز، محمد بن قيس، محمد بن مسلم مدنى شهابى، مطلب بن زياد و جمع كثير ديگر و در صورت اطلاق، منصرف به محمد بن مسلم مذكور مى باشد كه در ذيل به شرح حال اجمالى او و ابراهيم بن سعد و دو تن ديگر خواهيم پرداخت و شرح حال ديگران موكول به كتب رجاليه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اطلاق مى شود كه روغن زيتون و يا كنجد مى سازد و فروشندۀ آن را 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بسطام بن سابور، تميم، جعفر بن هارون، عثمان بن سعيد، على و محمد بن حسين بن ابى الخطاب، محمد بن عمرو بن سعيد، معمر، ياسين ضرير، يحيى بن جندب و جمعى ديگر بوده و شرح حال ايشان موكول به كتب رجاليه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زيلع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نوشتۀ مراصد، كوهى است از ولايت سودان در طرف حبشه و آن، ديهى است در ساحل دريا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مداين و شهرى است در ماوراءالنهر ده فرسخى خجند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خورشيد انام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مولى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مرد خدا عارف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چراغ حلم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ساوجى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ساوج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ساوه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شهرى است در حدود ده فرسخى قم كه انار آن ممتاز و مشهور هر ديار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ساوه شهرى است زيبا مابين رى و همدان كه مردمانش سنى شافعى بوده و در دو فرسخى آن شهرى است ديگر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اهالى آن شيعۀ امامى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گويد كه اين در زمان قديم بوده، والاّ در زمان ما تمامى مردمانش شيعۀ امامى اثناعشرى مى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سبت كه موضعى است بين رمله و طبريه در سه فرسخى بيت المقدس و گاهى منسوب به 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روز 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چنانچه در ذيل ضمن شرح حال بعضى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خواهد شد و ممكن است كه سبتى منسوب بر سبته باشد كه آن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جزيرۀ اندلس از مركز بلاد مغرب زمين كه كشتى خوب در آن مى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ياقوت حموى، 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سبزوار، از اراضى خراسان كه از بلاد مشهورۀ ايران مى باشد و در اصطلاح رجالى، عبارت است از حسين بن ابى على، حسين بن على بن عبدالصمد، على بن عبدالصمد و بعضى ديگر و شرح حال ايشان موكول به كتب رجاليه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نمرد زنده تر 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 و نوه و فرزند فرزند و به همين آخرى داخل در عنوان مشهورى بعضى از اكابر مى باشد كه ذيلاً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دو قريه است در مصر كه يكى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 و بعضى از ايشان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آنچه ضمن ترجمۀ احمد بن محمد بن سعيد سبيعى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تنقيح المقال فرموده، چندين شخص به همين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ولكن وجه نسبت ايشان مخالف يكديگر مى باشد؛ چنانچه در ابن عقده، منسوب به قبيلۀ بنى سبيع از بطون قبيلۀ همدان است كه پدرشان سبيع بن صعب بن معاوية بن بكر بن مالك بن جشم بن حاشد بن حشم بن حيوان بن نوف بن همدان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ايشان به محلۀ سبيع نامى از محلات كوفه، كه به همان قبيلۀ بنى سبيع نسبت دارد، منسوب و بعضى ديگر به درب السبيع حلب نسبت دارند كه از آن جمله است حسين بن صالح بن اسماعيل بن عمر بن حماد بن حمزۀ حلبى سبيعى و جمعى ديگر از محدثين 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سبيعى در اصطلاح رجالى، عبارت از حذيفة بن شعيب، زيد بن هانى، حسين بن على، حميد بن شعيب و بعضى ديگر بوده و شرح حالشان را موكول به كتب رجاليه مى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خيرات حسان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مخفف سيده مى باشد كه در عربى، به معنى خانم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بى و بانو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نمايند؛ پس اضافه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 عدد شش گرفته و گويند كه به معنى شش غلام و كنيز و كنايه از تمول زياد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به همين معنى عددى كنايه از جهات 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دانند كه گويا موصوف به همين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مالك جهات ستۀ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بهاءالدين زهير نيز به همين معنى آخرى اشاره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بروحى من اسميها بست فتنظرنى النحاة بعين مقت</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سگاوند؛ نام كوهى است از سيستان و يا نزديكى آن كه به قول رشيدى، سگ در آن بسيار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هفت اقليم نقل است كه سجاوند قصبه اى است از تومانات كابل و از نگارستان نقل شده كه موضعى است از خواف خراسان و ديگرى گفته كه ديهى است در دوازده فرسخى تربت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 و فرهنگ آنندراج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 و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سيستان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ناحيۀ بزرگى مى باشد در ده منزلى سمت جنوبى 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اراضى آن ريگزار و شوره زار بوده و رستمِ داستانِ معروف را بدانجا منسوب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روضات الجنّات از ميزان الذّهب نقل كرده است كه در زمان بنى اميه سب حضرت اميرالمؤمنين عليه السلام را به مكه و مدينه و تمامى بلاد شرق و غرب اعلان نمودند، لكن اهل سيستان شديداً امتناع كرده و در ضمن معاهده نيز شرط نمودند كه اصلاً بدان امر شنيع اقدامى ننمايند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اصلى آن ناحيه دانسته و معربش ندانند و بعضى گفته اند كه سجستان ديهى است در بصره و در اين حال تعيين اينكه نسبت سجستانى به كدام يك از مواضع مذكوره است، موكول به قراين خارجيه مى 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سخا كه ناحيه اى است در مصر و هم شهرى است كه مركز آن ناحيه است و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احمر بن جرى، احمر بن سواء، بشير بن معبد، عامر بن عزيز، عثمان بن عفان، مغيرة بن ابى قره و بعضى ديگر بوده و شرح حال ايشان موكول بدان علم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آن به سدوس بن اصمع بن سعد بن نبهان است كه پدر قبيله اى است از نبهان از بطون طى و بنى سدوس علاوه بر خانوادۀ سدوس بن اصمع، يكى از بطون بكر بن وائل نيز مى باشد كه پدرشان سدوس بن ذهل بن شيبان بن ثعلبه بوده و نيز يكى از بطون بنى حنظله از شعب قبيلۀ بنى تميم مى باشد كه خانوادۀ سدوس بن دارم بن مالك بن حنظله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تنقيح المقال بعد از اين جمله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سدوسى را منسوب به سدوس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 به ملاحظۀ اينكه شغل احمر مذكور طيلسان ساختن و يا فروختن بوده،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خطى سه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ديهى است در دو فرسخى اصفهان و بعضى از معروفين به همين نسبت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كسر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ضم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قلعه يا ديهى است در يمن و هم ديه بزرگى است در دو فرسخى رى و منسوب به سدّه را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باب و در و يا چيزى است سقف مانند كه به جهت حفظ و وقايه از صدمۀ باران در بالاى در خانه تعبيه نمايند و سدّۀ مسجد طاق ها و جاى هاى سايه دار از اطراف آن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اسماعيل بن عبدالرحمان مذكور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نيز به جهت آن است كه در باب و در و سدّۀ مسجدكوفه شغل مقنعه و سراندازفروشى را داشته است و يا در يكى از سده هاى مسجدالحرام درس تفسير مى گفته است و وقوع هر دو سبب نيز ممكن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عربى، به معنى چراغ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به عربى، به معنى زين ساز و زين فروش و به هر دو معنى لقب و عنوان مشهورى بعضى از ارباب كمال مى باشد كه در ذيل تذكر داده مى شود و در اصطلاح رجالى،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احمد بن ابى بشر، احمد بن محمد، حكم، حيان، خالد بن عبداللّه، زيد، عامر بن كثير، يعقوب و بعضى ديگر بوده و شرح حالشان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اقطاب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اوج 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جعفر و كمند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قديم و بزرگ و بسيار كم آب از بلاد خراسان، در ميان مرو و نيشابور، آبش منحصر به نهرى است كه فقط در بعضى از فصول سال جريان دارد و در موقع انقطاع آب آن نهر، از آب چاه استفاده كرده و دفع ضرورت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منسوبين آن شهر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على بن كلثوم، داوود بن ابى هند، عبداللّه بن بشير، فضل بن سهل و بعضى ديگر بوده و شرح حال ايشان موكول بدان علم 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سرقسطه كه شهرى است مشهور از بلاد اندلس و هم شهرى است كوچك از نواحى خوارزم و بنابر مشهور در السنۀ اهل علم، به ضم ثالث و فتح اول و سكون ثانى است و به هرحال،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سرمد و سرمست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نوشتۀ مراصد، شهرى است نزديكى حران از ديار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فوائد البهيّة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سروج شهرى است از نواحى حران از بلاد جزيرۀ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بعضى از منسوبين آن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احمد بن محمد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خالد اودى كوفى، بزيع و جمعى ديگر بوده و شرح حال ايشان موكول به كتب رجاليه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ضبط حركات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آنچه در تنقيح المقال ضمن شرح حال احمد بن محمد سرى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اسامى متداوله بين عرب است؛ چنانچه سرى رفاء شاعر، سرى سقطى و غير ايشان نيز به همين اسم مسمى بوده اند و معنى لغوى آن بزرگ و رئيس طايفه مى باشد و شايد احمد بن محمد مذكور نيز رئيس قوم خود بوده است؛ پس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كه احمد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به جهت انتساب او به شهر سرّ من رأى باشد كه در نسبت به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صحيح است؛ بنابراين، به ضمّ اول و تشديد ثانى مى باشد و بعد از آن چند وجه ديگر نيز در وجه نسبت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داشته كه حاجتى به نقل آنها نداريم و بعضى از معروفين اين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لذا در شرح حال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عنوان سعدالدين مراجعه نمايند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مشهورى بعضى از اكابر و در بعضى ديگر هم نام اصلى و مشتبه به لقب و به نسبت محل و مكان معروف 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با رعايت ترتيب در اسم و نسبت، به شرح حال بعضى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پيشواى انام سعدالدين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دل 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گشاى 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جميل سعدالدين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مرشد كونين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احنف بن قيس، اسود بن سريع، جارود بن سرى، جارية بن قدامه و جمعى ديگر مى باشد و شرح حال ايشان موكول بدان علم شريف است و در اينجا شرح حال بعضى از طبقات ديگر معروف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 نگارد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تاج نعمت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سعدى عارف اكبر فقير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شهنشاه ولايت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محب متقى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بعضى از افاضل مى باشد كه به شرح حال اجمالى ايشان مى پردازيم و در اصطلاح رجالى، عمران سقّا و بعضى ديگر بوده و موكول بدان علم مى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سكه زن و كسى كه مسمار آهنى مى سازد و در اصطلاح رجالى، لقب محمد بن خليل ابوجعفر و بعضى ديگر بوده و شرح حال ايشان موكول بدان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مشهورى بعضى از اكابر علمى مى باشد كه به شرح حال اجمالى ايشان مى پردازيم؛ اما وجه نسبت، در ضمن شرح حال سكاكى، يوسف مذكور است و چنانچه مكشوف خواهد شد، شايد وجه اين نسبت، نسبت به اشخاص مختلف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سكّر است كه به معنى شكر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باشد و شيرۀ رست كردۀ رطب و خرما را نيز گويند و بعضى از معروفين به همين نسبت را تذكر مى دهد و در اصطلاح رجالى، به فرمودۀ بروجردى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ضبط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قبيلۀ سكون نامى است از يمن كه به جد عالى شان، سكون بن اشرس بن ثور بن كنده، منتسب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احمد بن رياح، اسماعيل بن ابى زياد مسلم، اسماعيل بن مهران، حسن بن محمد و جمعى ديگر بوده و در صورت عدم قرينه، راجع به اسماعيل بن ابى زياد است كه به شرح حال اجمالى او خواهيم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مخدوم سلطان 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نامور شيخ بالا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فقر عبداللّه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آفتاب عاشقان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پيشينيان را گويند و زمانى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اطلاق مى كنند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همان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 شخصى را گويند كه يك لب او شكافته شده و مثل دو لب باشد و به هر دو معنى اشاره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سلمه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سليمان بن منصور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روغن فروش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منسوب به سماوه مى باشد كه بلده اى است در حوالى كوفه؛ نيز به نوشتۀ مراصد، باديه اى است مستوى و مسطح و بى سنگ مابين شام و كوفه؛ نيز آبى است در آن باديه و در اينجا بعضى از منسوبين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سرازير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در طرف بحرين و هم جزيره اى است مابين عمان و 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آنچه در روضات از لؤلؤة البحرين نقل كرده، ديهى است در سمت شرقى جزيرۀ كوچكى كه در جنب جزيرۀ اول از بلاد بحرين است و در اينجا بعضى از منسوبين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سماهيجى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ثانى و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از ناحيۀ كسكر، مابين بصره و كوفه كه قصبۀ آن ناحيه واسط است و هم شهرى است بزرگ و مشهور از بلاد ماوراءالنهر كه گويند از بناهاى ذوالقرنين و داراى دوازده دروازۀ آهنين مى باشد كه فاصلۀ هر دو دروازه به مسافت يك فرسخ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داخل آن نيز شهرى است ديگر كه چهار دروازه داشته و در آن نهرى است كه روى آب آن تماماً سرب و قلعى مى 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لقب عبدالرحمان بن احمد بن نهيك، مروان بن جعفر، على بن محمد، سفير چهارم حضرت ولى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ارواح العالمين فداه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جمعى ديگر بوده و در صورت نبودن قرينه، راجع به آخرى مى باشد و شرح حال اشخاص ملقب به همين لقب را به كتب رجاليه موكول داشته و فقط ذكر اجمالى شرح حال على بن محمد سمرى را زينت بخش اوراق مى نمايد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سمعان كه يكى از بطون قبيلۀ تميم است و در اينجا بعضى از معروفين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فتح و 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بجله، پدر قبيله اى است از بنى سليم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بجيله كه قبيله اى است در يمن از بطون معد و معلوم نيست كه سمكه از كدامين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كوهى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موضعى است از بادية العرب نزديكى يمامه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مشهور در ايران مابين رى و دامغان كه انهار و قنوات و باغات بسيارى دارد؛ نيز ديهى است در قرب نساء از بلاد خراسان كه داراى نهر بزرگى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 مشهور از خراسان در يك منزلى ابيورد و دو منزلى سرخس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سمهوط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ديهى است بزرگ در سمت ساحل غربى رود نيل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احمد بن محمد، احمد بن يعقوب و محمد بن احمد مى باشد، لكن بروجردى، لقب محمد بن احمد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احمد بن يعقوب نيز نسخه هاى بعضى از كتب رجاليه نسبت به همين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و در بعضى از آنها،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ديگر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تاى قرشت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برخى، موافق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سنائى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نون و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بعضاً شينانى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شين قرشت و ياى حطى و دو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كرده اند و تحقيق مراتب و شرح حال ايشان موكول به كتب رجاليه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بوده شيخ و سنائى است پيشرو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انجام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مشهور از نواحى جزيرة العرب، سه منزلى موصل و بعضى از منسوبين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رجالى، لقب جعفر بن محمد و نصر بن عامر مى باشد و شرح حال ايشان در آن علم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سند كه بلادى است معروف مابين هند و كرمان و سجستان و قصبه و مركز آن شهر منصوره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سوس كه نام چندين موضع مى باشد؛ چنانچه شهرى است در روم، در خوزستان، در مغرب زمين و نيز ناحيه اى است در اهواز و در اينجا بعضى از معروفين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سويدا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زيادتى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ديهى است از ناحيۀ حوران از نواحى دمشق و سويداء شهرى هم هست از ديار مصر نزديكى حران و شايد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مواضع منسوب به شخص سويد نامى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ثالث و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نوشتۀ مراصد، شهرى است از بلاد جبال نزديكى زنگان و به نوشتۀ روضات، فتح اول نيز جايز است، بلكه ابن خلكان فقط به فتح اولش ضبط كرده است و كيف كان، بعضى از اكابر از آنجا برخاسته اند كه در ذيل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مى 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فرقۀ سهرورديه از فرق صوفيه نيز، كه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نجيبيه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چندين شعبه منشعب هستند، به عمر بن محمد سهروردى مذكور در ذيل منتسب بوده و از اتباع وى مى باشند و سلسلۀ طريقتى اين فرقه به جنيد بغدادى منتهى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اول و فتح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كوهى سهيل نام از اندلس كه ستارۀ سهيل به جز آن كوه در هيچ جا از بلاد اندلس ديده نمى شود و وادى سهيل از ناحيۀ مالقه از نواحى اندلس است كه به ديهات بسيارى مشتمل بوده و عبدالرحمان سهيلى مذكور در ذيل نيز به يكى از آنها نسبت دارد و شايد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موارد منسوب به شخص سهيل نامى بوده و يا به جهات ديگر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سيالكوتى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شهرى سيالكوت نام از توابع پنجاب از بلاد هند كه 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نامند و اهالى ما، ديگر تخفيف داده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چند تن از اكابر ادبا و ارباب كمال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نخستين كسى كه ملقب به همين لقب گرديده، عمرو بن عثمان بن قنبر مذكور در ذيل مى باشد و اطلاق آن به ديگران محض من باب تشبيه و استعاره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وجه اين لقب، موافق آنچه در شرح حال عمرو مذكور نوشته اند، آنكه اين لفظ در زبان پارسى مركب از دو كلمه بوده 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كه بوى سيب از عمرو استشمام مى شده، يا خود عمرو معتاد به بوييدن سيب بوده است، يا به جهت آن است كه مادرش او را در كودكى با سيب بازى مى داد و مشغول مى ساخت، يا به جهت آن بوده كه عمرو بسيار خوب رو و با جمال و گونه هايش گلنارى و رنگ سيب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مخفى نماند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او بنابر دو وجه اولى واضح و روشن بوده و محتاج به تأويل نمى باشد؛ به خلاف دو وجه آخرى كه خالى از تكلف نبوده و محتاج به تأويل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حركت آن به هر تقدير بر وزن فيروزه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نيز گويد كه عجم ها همين طور ضبط كرده اند و الحاق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كلمات را كه براى ندبه و نوحه است، مكروه دارند، لكن عرب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 را از قبيل نفطويه، جحشويه، عمرويه، عبدويه، خالويه و درستويه و نظاير اينها به فتح واو و ما قبل آن ضبط كرده اند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اول و كسر و تشديد 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عربى معروف مى باشد، تخلص بعضى از شعرا و عنوان مشهورى يا جزو عنوان بعضى از اكابر است كه با رعايت ترتيب مقتضى به شرح حال اجمالى ايشان مى پردازيم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بعضى از اشخاص، گاهى به ضميمۀ اسم اصلى و گاهى به ضميمۀ بعضى از اوصاف ديگرش عنوان مشهورى وى مى باشد، مثل سيد نعمت اللّه كه گاهى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جزايرى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مذكورش مى دارند و همچنين در نظاير آن، لذا ما نيز محض تكثير فايده به هر دو عنوانش تذكر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تكرار فقط در عنوان است، والا شرح حالش در تحت يك عنوان نگارش خواهد يافت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كسر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شهرى است سيراف نام از بلاد فارس در ساحل بحر فارس در هفت منزلى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از اكابر به همين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يافته اند كه بعضى از ايشان به اندازۀ مساعدت وسايل موجوده نگارش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اطلاق و نبودن قرينه، منصرف به حسن بن عبداللّه مذكور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رجالى، احمد بن محمد بن نوح، احمد بن على بن عباس بن نوح، استاد نجاشى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شرح حال ايشان موكول به كتب رجاليه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است به سيوط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شهرى است در صعيد مصر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ضمّ ثالث و فتح يا ضمّ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 در سمت غربى نيل واقع و كثيرالخيرات و عجيب العمارات بوده و تفرجگاه هاى بسيارى دارد؛ به همين جهت، محل استحسان هارون الرشيد عباسى بوده و جاى ديگر را پسند نمى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افيون نيز مى سازند و بالجمله، بعضى از افاضل منسوب به آن بلده را تذكر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قبرستان است در قاهرۀ مصر كه به قيد كبرى و صغرى از همديگر امتياز يابند و مدفن جمعى از علماى عامّه بوده و امام شافعى نيز در قرافۀ صغرى مدفون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3.jpeg"/><Relationship Id="rId77" Type="http://schemas.openxmlformats.org/officeDocument/2006/relationships/image" Target="media/image3.jpeg"/><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image" Target="media/image4.jpeg"/><Relationship Id="rId92" Type="http://schemas.openxmlformats.org/officeDocument/2006/relationships/image" Target="media/image4.jpeg"/><Relationship Id="rId93" Type="http://schemas.openxmlformats.org/officeDocument/2006/relationships/footer" Target="footer84.xml"/><Relationship Id="rId94" Type="http://schemas.openxmlformats.org/officeDocument/2006/relationships/image" Target="media/image5.jpeg"/><Relationship Id="rId95" Type="http://schemas.openxmlformats.org/officeDocument/2006/relationships/image" Target="media/image5.jpeg"/><Relationship Id="rId96" Type="http://schemas.openxmlformats.org/officeDocument/2006/relationships/footer" Target="footer85.xml"/><Relationship Id="rId97" Type="http://schemas.openxmlformats.org/officeDocument/2006/relationships/image" Target="media/image6.jpeg"/><Relationship Id="rId98" Type="http://schemas.openxmlformats.org/officeDocument/2006/relationships/image" Target="media/image6.jpeg"/><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image" Target="media/image7.jpeg"/><Relationship Id="rId118" Type="http://schemas.openxmlformats.org/officeDocument/2006/relationships/image" Target="media/image7.jpeg"/><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image" Target="media/image8.jpeg"/><Relationship Id="rId140" Type="http://schemas.openxmlformats.org/officeDocument/2006/relationships/image" Target="media/image8.jpeg"/><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image" Target="media/image9.jpeg"/><Relationship Id="rId169" Type="http://schemas.openxmlformats.org/officeDocument/2006/relationships/image" Target="media/image9.jpeg"/><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image" Target="media/image10.jpeg"/><Relationship Id="rId174" Type="http://schemas.openxmlformats.org/officeDocument/2006/relationships/image" Target="media/image10.jpeg"/><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image" Target="media/image11.jpeg"/><Relationship Id="rId186" Type="http://schemas.openxmlformats.org/officeDocument/2006/relationships/image" Target="media/image11.jpeg"/><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image" Target="media/image12.jpeg"/><Relationship Id="rId258" Type="http://schemas.openxmlformats.org/officeDocument/2006/relationships/image" Target="media/image12.jpeg"/><Relationship Id="rId259" Type="http://schemas.openxmlformats.org/officeDocument/2006/relationships/footer" Target="footer234.xml"/><Relationship Id="rId260" Type="http://schemas.openxmlformats.org/officeDocument/2006/relationships/image" Target="media/image13.jpeg"/><Relationship Id="rId261" Type="http://schemas.openxmlformats.org/officeDocument/2006/relationships/image" Target="media/image13.jpeg"/><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image" Target="media/image14.jpeg"/><Relationship Id="rId272" Type="http://schemas.openxmlformats.org/officeDocument/2006/relationships/image" Target="media/image14.jpeg"/><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image" Target="media/image15.jpeg"/><Relationship Id="rId347" Type="http://schemas.openxmlformats.org/officeDocument/2006/relationships/image" Target="media/image15.jpeg"/><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image" Target="media/image16.jpeg"/><Relationship Id="rId357" Type="http://schemas.openxmlformats.org/officeDocument/2006/relationships/image" Target="media/image16.jpeg"/><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image" Target="media/image17.jpeg"/><Relationship Id="rId394" Type="http://schemas.openxmlformats.org/officeDocument/2006/relationships/image" Target="media/image17.jpeg"/><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image" Target="media/image18.jpeg"/><Relationship Id="rId403" Type="http://schemas.openxmlformats.org/officeDocument/2006/relationships/image" Target="media/image18.jpeg"/><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image" Target="media/image19.jpeg"/><Relationship Id="rId408" Type="http://schemas.openxmlformats.org/officeDocument/2006/relationships/image" Target="media/image19.jpeg"/><Relationship Id="rId409" Type="http://schemas.openxmlformats.org/officeDocument/2006/relationships/footer" Target="footer370.xml"/><Relationship Id="rId410" Type="http://schemas.openxmlformats.org/officeDocument/2006/relationships/footer" Target="footer371.xml"/><Relationship Id="rId411" Type="http://schemas.openxmlformats.org/officeDocument/2006/relationships/footer" Target="footer372.xml"/><Relationship Id="rId412" Type="http://schemas.openxmlformats.org/officeDocument/2006/relationships/footer" Target="footer373.xml"/><Relationship Id="rId413" Type="http://schemas.openxmlformats.org/officeDocument/2006/relationships/footer" Target="footer374.xml"/><Relationship Id="rId414" Type="http://schemas.openxmlformats.org/officeDocument/2006/relationships/footer" Target="footer375.xml"/><Relationship Id="rId415" Type="http://schemas.openxmlformats.org/officeDocument/2006/relationships/footer" Target="footer376.xml"/><Relationship Id="rId416" Type="http://schemas.openxmlformats.org/officeDocument/2006/relationships/footer" Target="footer377.xml"/><Relationship Id="rId417" Type="http://schemas.openxmlformats.org/officeDocument/2006/relationships/footer" Target="footer378.xml"/><Relationship Id="rId418" Type="http://schemas.openxmlformats.org/officeDocument/2006/relationships/footer" Target="footer379.xml"/><Relationship Id="rId419" Type="http://schemas.openxmlformats.org/officeDocument/2006/relationships/footer" Target="footer380.xml"/><Relationship Id="rId420" Type="http://schemas.openxmlformats.org/officeDocument/2006/relationships/footer" Target="footer381.xml"/><Relationship Id="rId421" Type="http://schemas.openxmlformats.org/officeDocument/2006/relationships/footer" Target="footer382.xml"/><Relationship Id="rId422" Type="http://schemas.openxmlformats.org/officeDocument/2006/relationships/footer" Target="footer383.xml"/><Relationship Id="rId423" Type="http://schemas.openxmlformats.org/officeDocument/2006/relationships/footer" Target="footer384.xml"/><Relationship Id="rId424" Type="http://schemas.openxmlformats.org/officeDocument/2006/relationships/footer" Target="footer385.xml"/><Relationship Id="rId425" Type="http://schemas.openxmlformats.org/officeDocument/2006/relationships/footer" Target="footer386.xml"/><Relationship Id="rId426" Type="http://schemas.openxmlformats.org/officeDocument/2006/relationships/footer" Target="footer387.xml"/><Relationship Id="rId427" Type="http://schemas.openxmlformats.org/officeDocument/2006/relationships/footer" Target="footer388.xml"/><Relationship Id="rId428" Type="http://schemas.openxmlformats.org/officeDocument/2006/relationships/footer" Target="footer389.xml"/><Relationship Id="rId429" Type="http://schemas.openxmlformats.org/officeDocument/2006/relationships/footer" Target="footer390.xml"/><Relationship Id="rId430" Type="http://schemas.openxmlformats.org/officeDocument/2006/relationships/footer" Target="footer391.xml"/><Relationship Id="rId431" Type="http://schemas.openxmlformats.org/officeDocument/2006/relationships/footer" Target="footer392.xml"/><Relationship Id="rId432" Type="http://schemas.openxmlformats.org/officeDocument/2006/relationships/footer" Target="footer393.xml"/><Relationship Id="rId433" Type="http://schemas.openxmlformats.org/officeDocument/2006/relationships/image" Target="media/image20.jpeg"/><Relationship Id="rId434" Type="http://schemas.openxmlformats.org/officeDocument/2006/relationships/image" Target="media/image20.jpeg"/><Relationship Id="rId435" Type="http://schemas.openxmlformats.org/officeDocument/2006/relationships/footer" Target="footer394.xml"/><Relationship Id="rId436" Type="http://schemas.openxmlformats.org/officeDocument/2006/relationships/footer" Target="footer395.xml"/><Relationship Id="rId437" Type="http://schemas.openxmlformats.org/officeDocument/2006/relationships/footer" Target="footer396.xml"/><Relationship Id="rId438" Type="http://schemas.openxmlformats.org/officeDocument/2006/relationships/footer" Target="footer397.xml"/><Relationship Id="rId439" Type="http://schemas.openxmlformats.org/officeDocument/2006/relationships/footer" Target="footer398.xml"/><Relationship Id="rId440" Type="http://schemas.openxmlformats.org/officeDocument/2006/relationships/footer" Target="footer399.xml"/><Relationship Id="rId441" Type="http://schemas.openxmlformats.org/officeDocument/2006/relationships/footer" Target="footer400.xml"/><Relationship Id="rId442" Type="http://schemas.openxmlformats.org/officeDocument/2006/relationships/footer" Target="footer401.xml"/><Relationship Id="rId443" Type="http://schemas.openxmlformats.org/officeDocument/2006/relationships/footer" Target="footer402.xml"/><Relationship Id="rId444" Type="http://schemas.openxmlformats.org/officeDocument/2006/relationships/footer" Target="footer403.xml"/><Relationship Id="rId445" Type="http://schemas.openxmlformats.org/officeDocument/2006/relationships/footer" Target="footer404.xml"/><Relationship Id="rId446" Type="http://schemas.openxmlformats.org/officeDocument/2006/relationships/footer" Target="footer405.xml"/><Relationship Id="rId447" Type="http://schemas.openxmlformats.org/officeDocument/2006/relationships/footer" Target="footer406.xml"/><Relationship Id="rId448" Type="http://schemas.openxmlformats.org/officeDocument/2006/relationships/footer" Target="footer407.xml"/><Relationship Id="rId449" Type="http://schemas.openxmlformats.org/officeDocument/2006/relationships/footer" Target="footer408.xml"/><Relationship Id="rId450" Type="http://schemas.openxmlformats.org/officeDocument/2006/relationships/footer" Target="footer409.xml"/><Relationship Id="rId451" Type="http://schemas.openxmlformats.org/officeDocument/2006/relationships/footer" Target="footer410.xml"/><Relationship Id="rId452" Type="http://schemas.openxmlformats.org/officeDocument/2006/relationships/footer" Target="footer411.xml"/><Relationship Id="rId453" Type="http://schemas.openxmlformats.org/officeDocument/2006/relationships/footer" Target="footer412.xml"/><Relationship Id="rId454" Type="http://schemas.openxmlformats.org/officeDocument/2006/relationships/footer" Target="footer413.xml"/><Relationship Id="rId455" Type="http://schemas.openxmlformats.org/officeDocument/2006/relationships/footer" Target="footer414.xml"/><Relationship Id="rId456" Type="http://schemas.openxmlformats.org/officeDocument/2006/relationships/footer" Target="footer415.xml"/><Relationship Id="rId457" Type="http://schemas.openxmlformats.org/officeDocument/2006/relationships/footer" Target="footer416.xml"/><Relationship Id="rId458" Type="http://schemas.openxmlformats.org/officeDocument/2006/relationships/footer" Target="footer417.xml"/><Relationship Id="rId459" Type="http://schemas.openxmlformats.org/officeDocument/2006/relationships/footer" Target="footer418.xml"/><Relationship Id="rId460" Type="http://schemas.openxmlformats.org/officeDocument/2006/relationships/footer" Target="footer419.xml"/><Relationship Id="rId461" Type="http://schemas.openxmlformats.org/officeDocument/2006/relationships/footer" Target="footer420.xml"/><Relationship Id="rId462" Type="http://schemas.openxmlformats.org/officeDocument/2006/relationships/footer" Target="footer421.xml"/><Relationship Id="rId463" Type="http://schemas.openxmlformats.org/officeDocument/2006/relationships/footer" Target="footer422.xml"/><Relationship Id="rId464" Type="http://schemas.openxmlformats.org/officeDocument/2006/relationships/footer" Target="footer423.xml"/><Relationship Id="rId465" Type="http://schemas.openxmlformats.org/officeDocument/2006/relationships/footer" Target="footer424.xml"/><Relationship Id="rId466" Type="http://schemas.openxmlformats.org/officeDocument/2006/relationships/footer" Target="footer425.xml"/><Relationship Id="rId467" Type="http://schemas.openxmlformats.org/officeDocument/2006/relationships/footer" Target="footer426.xml"/><Relationship Id="rId468" Type="http://schemas.openxmlformats.org/officeDocument/2006/relationships/footer" Target="footer427.xml"/><Relationship Id="rId469" Type="http://schemas.openxmlformats.org/officeDocument/2006/relationships/footer" Target="footer428.xml"/><Relationship Id="rId470" Type="http://schemas.openxmlformats.org/officeDocument/2006/relationships/footer" Target="footer429.xml"/><Relationship Id="rId471" Type="http://schemas.openxmlformats.org/officeDocument/2006/relationships/footer" Target="footer430.xml"/><Relationship Id="rId472" Type="http://schemas.openxmlformats.org/officeDocument/2006/relationships/footer" Target="footer431.xml"/><Relationship Id="rId473" Type="http://schemas.openxmlformats.org/officeDocument/2006/relationships/footer" Target="footer432.xml"/><Relationship Id="rId474" Type="http://schemas.openxmlformats.org/officeDocument/2006/relationships/footer" Target="footer433.xml"/><Relationship Id="rId475" Type="http://schemas.openxmlformats.org/officeDocument/2006/relationships/footer" Target="footer434.xml"/><Relationship Id="rId476" Type="http://schemas.openxmlformats.org/officeDocument/2006/relationships/footer" Target="footer435.xml"/><Relationship Id="rId477" Type="http://schemas.openxmlformats.org/officeDocument/2006/relationships/footer" Target="footer436.xml"/><Relationship Id="rId478" Type="http://schemas.openxmlformats.org/officeDocument/2006/relationships/footer" Target="footer437.xml"/><Relationship Id="rId479" Type="http://schemas.openxmlformats.org/officeDocument/2006/relationships/footer" Target="footer438.xml"/><Relationship Id="rId480" Type="http://schemas.openxmlformats.org/officeDocument/2006/relationships/footer" Target="footer439.xml"/><Relationship Id="rId481" Type="http://schemas.openxmlformats.org/officeDocument/2006/relationships/footer" Target="footer440.xml"/><Relationship Id="rId482" Type="http://schemas.openxmlformats.org/officeDocument/2006/relationships/footer" Target="footer441.xml"/><Relationship Id="rId483" Type="http://schemas.openxmlformats.org/officeDocument/2006/relationships/footer" Target="footer442.xml"/><Relationship Id="rId484" Type="http://schemas.openxmlformats.org/officeDocument/2006/relationships/footer" Target="footer443.xml"/><Relationship Id="rId485" Type="http://schemas.openxmlformats.org/officeDocument/2006/relationships/footer" Target="footer444.xml"/><Relationship Id="rId486" Type="http://schemas.openxmlformats.org/officeDocument/2006/relationships/footer" Target="footer445.xml"/><Relationship Id="rId487" Type="http://schemas.openxmlformats.org/officeDocument/2006/relationships/footer" Target="footer446.xml"/><Relationship Id="rId488" Type="http://schemas.openxmlformats.org/officeDocument/2006/relationships/footer" Target="footer447.xml"/><Relationship Id="rId489" Type="http://schemas.openxmlformats.org/officeDocument/2006/relationships/footer" Target="footer448.xml"/><Relationship Id="rId490" Type="http://schemas.openxmlformats.org/officeDocument/2006/relationships/footer" Target="footer449.xml"/><Relationship Id="rId491" Type="http://schemas.openxmlformats.org/officeDocument/2006/relationships/footer" Target="footer450.xml"/><Relationship Id="rId492" Type="http://schemas.openxmlformats.org/officeDocument/2006/relationships/footer" Target="footer451.xml"/><Relationship Id="rId493" Type="http://schemas.openxmlformats.org/officeDocument/2006/relationships/footer" Target="footer452.xml"/><Relationship Id="rId494" Type="http://schemas.openxmlformats.org/officeDocument/2006/relationships/footer" Target="footer453.xml"/><Relationship Id="rId495" Type="http://schemas.openxmlformats.org/officeDocument/2006/relationships/footer" Target="footer454.xml"/><Relationship Id="rId496" Type="http://schemas.openxmlformats.org/officeDocument/2006/relationships/footer" Target="footer455.xml"/><Relationship Id="rId497" Type="http://schemas.openxmlformats.org/officeDocument/2006/relationships/image" Target="media/image21.jpeg"/><Relationship Id="rId498" Type="http://schemas.openxmlformats.org/officeDocument/2006/relationships/image" Target="media/image21.jpeg"/><Relationship Id="rId499" Type="http://schemas.openxmlformats.org/officeDocument/2006/relationships/footer" Target="footer456.xml"/><Relationship Id="rId500" Type="http://schemas.openxmlformats.org/officeDocument/2006/relationships/footer" Target="footer457.xml"/><Relationship Id="rId501" Type="http://schemas.openxmlformats.org/officeDocument/2006/relationships/footer" Target="footer458.xml"/><Relationship Id="rId502" Type="http://schemas.openxmlformats.org/officeDocument/2006/relationships/footer" Target="footer459.xml"/><Relationship Id="rId503" Type="http://schemas.openxmlformats.org/officeDocument/2006/relationships/footer" Target="footer460.xml"/><Relationship Id="rId504" Type="http://schemas.openxmlformats.org/officeDocument/2006/relationships/footer" Target="footer461.xml"/><Relationship Id="rId505" Type="http://schemas.openxmlformats.org/officeDocument/2006/relationships/footer" Target="footer462.xml"/><Relationship Id="rId506" Type="http://schemas.openxmlformats.org/officeDocument/2006/relationships/footer" Target="footer463.xml"/><Relationship Id="rId507" Type="http://schemas.openxmlformats.org/officeDocument/2006/relationships/footer" Target="footer464.xml"/><Relationship Id="rId508" Type="http://schemas.openxmlformats.org/officeDocument/2006/relationships/image" Target="media/image22.jpeg"/><Relationship Id="rId509" Type="http://schemas.openxmlformats.org/officeDocument/2006/relationships/image" Target="media/image22.jpeg"/><Relationship Id="rId510" Type="http://schemas.openxmlformats.org/officeDocument/2006/relationships/footer" Target="footer465.xml"/><Relationship Id="rId511" Type="http://schemas.openxmlformats.org/officeDocument/2006/relationships/footer" Target="footer466.xml"/><Relationship Id="rId512" Type="http://schemas.openxmlformats.org/officeDocument/2006/relationships/footer" Target="footer467.xml"/><Relationship Id="rId513" Type="http://schemas.openxmlformats.org/officeDocument/2006/relationships/footer" Target="footer468.xml"/><Relationship Id="rId514" Type="http://schemas.openxmlformats.org/officeDocument/2006/relationships/footer" Target="footer469.xml"/><Relationship Id="rId515" Type="http://schemas.openxmlformats.org/officeDocument/2006/relationships/footer" Target="footer470.xml"/><Relationship Id="rId516" Type="http://schemas.openxmlformats.org/officeDocument/2006/relationships/footer" Target="footer471.xml"/><Relationship Id="rId517" Type="http://schemas.openxmlformats.org/officeDocument/2006/relationships/footer" Target="footer472.xml"/><Relationship Id="rId518" Type="http://schemas.openxmlformats.org/officeDocument/2006/relationships/footer" Target="footer473.xml"/><Relationship Id="rId519" Type="http://schemas.openxmlformats.org/officeDocument/2006/relationships/footer" Target="footer474.xml"/><Relationship Id="rId520" Type="http://schemas.openxmlformats.org/officeDocument/2006/relationships/footer" Target="footer475.xml"/><Relationship Id="rId521" Type="http://schemas.openxmlformats.org/officeDocument/2006/relationships/footer" Target="footer476.xml"/><Relationship Id="rId522" Type="http://schemas.openxmlformats.org/officeDocument/2006/relationships/footer" Target="footer477.xml"/><Relationship Id="rId523" Type="http://schemas.openxmlformats.org/officeDocument/2006/relationships/footer" Target="footer478.xml"/><Relationship Id="rId524" Type="http://schemas.openxmlformats.org/officeDocument/2006/relationships/footer" Target="footer479.xml"/><Relationship Id="rId525" Type="http://schemas.openxmlformats.org/officeDocument/2006/relationships/footer" Target="footer480.xml"/><Relationship Id="rId526" Type="http://schemas.openxmlformats.org/officeDocument/2006/relationships/footer" Target="footer481.xml"/><Relationship Id="rId527" Type="http://schemas.openxmlformats.org/officeDocument/2006/relationships/footer" Target="footer482.xml"/><Relationship Id="rId528" Type="http://schemas.openxmlformats.org/officeDocument/2006/relationships/footer" Target="footer483.xml"/><Relationship Id="rId529" Type="http://schemas.openxmlformats.org/officeDocument/2006/relationships/footer" Target="footer484.xml"/><Relationship Id="rId530" Type="http://schemas.openxmlformats.org/officeDocument/2006/relationships/footer" Target="footer485.xml"/><Relationship Id="rId531" Type="http://schemas.openxmlformats.org/officeDocument/2006/relationships/footer" Target="footer486.xml"/><Relationship Id="rId532" Type="http://schemas.openxmlformats.org/officeDocument/2006/relationships/footer" Target="footer487.xml"/><Relationship Id="rId533" Type="http://schemas.openxmlformats.org/officeDocument/2006/relationships/footer" Target="footer488.xml"/><Relationship Id="rId534" Type="http://schemas.openxmlformats.org/officeDocument/2006/relationships/footer" Target="footer489.xml"/><Relationship Id="rId535" Type="http://schemas.openxmlformats.org/officeDocument/2006/relationships/footer" Target="footer490.xml"/><Relationship Id="rId536" Type="http://schemas.openxmlformats.org/officeDocument/2006/relationships/footer" Target="footer491.xml"/><Relationship Id="rId537" Type="http://schemas.openxmlformats.org/officeDocument/2006/relationships/footer" Target="footer492.xml"/><Relationship Id="rId538" Type="http://schemas.openxmlformats.org/officeDocument/2006/relationships/footer" Target="footer493.xml"/><Relationship Id="rId539" Type="http://schemas.openxmlformats.org/officeDocument/2006/relationships/footer" Target="footer494.xml"/><Relationship Id="rId540" Type="http://schemas.openxmlformats.org/officeDocument/2006/relationships/footer" Target="footer495.xml"/><Relationship Id="rId541" Type="http://schemas.openxmlformats.org/officeDocument/2006/relationships/footer" Target="footer496.xml"/><Relationship Id="rId542" Type="http://schemas.openxmlformats.org/officeDocument/2006/relationships/footer" Target="footer497.xml"/><Relationship Id="rId543" Type="http://schemas.openxmlformats.org/officeDocument/2006/relationships/footer" Target="footer498.xml"/><Relationship Id="rId544" Type="http://schemas.openxmlformats.org/officeDocument/2006/relationships/footer" Target="footer499.xml"/><Relationship Id="rId545" Type="http://schemas.openxmlformats.org/officeDocument/2006/relationships/footer" Target="footer500.xml"/><Relationship Id="rId546" Type="http://schemas.openxmlformats.org/officeDocument/2006/relationships/footer" Target="footer501.xml"/><Relationship Id="rId547" Type="http://schemas.openxmlformats.org/officeDocument/2006/relationships/footer" Target="footer502.xml"/><Relationship Id="rId548" Type="http://schemas.openxmlformats.org/officeDocument/2006/relationships/footer" Target="footer503.xml"/><Relationship Id="rId549" Type="http://schemas.openxmlformats.org/officeDocument/2006/relationships/footer" Target="footer504.xml"/><Relationship Id="rId550" Type="http://schemas.openxmlformats.org/officeDocument/2006/relationships/footer" Target="footer505.xml"/><Relationship Id="rId551" Type="http://schemas.openxmlformats.org/officeDocument/2006/relationships/footer" Target="footer506.xml"/><Relationship Id="rId552" Type="http://schemas.openxmlformats.org/officeDocument/2006/relationships/footer" Target="footer507.xml"/><Relationship Id="rId553" Type="http://schemas.openxmlformats.org/officeDocument/2006/relationships/footer" Target="footer508.xml"/><Relationship Id="rId554" Type="http://schemas.openxmlformats.org/officeDocument/2006/relationships/footer" Target="footer509.xml"/><Relationship Id="rId555" Type="http://schemas.openxmlformats.org/officeDocument/2006/relationships/footer" Target="footer510.xml"/><Relationship Id="rId556" Type="http://schemas.openxmlformats.org/officeDocument/2006/relationships/footer" Target="footer511.xml"/><Relationship Id="rId557" Type="http://schemas.openxmlformats.org/officeDocument/2006/relationships/footer" Target="footer512.xml"/><Relationship Id="rId558" Type="http://schemas.openxmlformats.org/officeDocument/2006/relationships/footer" Target="footer513.xml"/><Relationship Id="rId559" Type="http://schemas.openxmlformats.org/officeDocument/2006/relationships/footer" Target="footer514.xml"/><Relationship Id="rId560" Type="http://schemas.openxmlformats.org/officeDocument/2006/relationships/image" Target="media/image23.jpeg"/><Relationship Id="rId561" Type="http://schemas.openxmlformats.org/officeDocument/2006/relationships/image" Target="media/image23.jpeg"/><Relationship Id="rId562" Type="http://schemas.openxmlformats.org/officeDocument/2006/relationships/footer" Target="footer515.xml"/><Relationship Id="rId563" Type="http://schemas.openxmlformats.org/officeDocument/2006/relationships/footer" Target="footer516.xml"/><Relationship Id="rId564" Type="http://schemas.openxmlformats.org/officeDocument/2006/relationships/image" Target="media/image24.jpeg"/><Relationship Id="rId565" Type="http://schemas.openxmlformats.org/officeDocument/2006/relationships/image" Target="media/image24.jpeg"/><Relationship Id="rId566" Type="http://schemas.openxmlformats.org/officeDocument/2006/relationships/footer" Target="footer517.xml"/><Relationship Id="rId567" Type="http://schemas.openxmlformats.org/officeDocument/2006/relationships/footer" Target="footer518.xml"/><Relationship Id="rId568" Type="http://schemas.openxmlformats.org/officeDocument/2006/relationships/footer" Target="footer519.xml"/><Relationship Id="rId569" Type="http://schemas.openxmlformats.org/officeDocument/2006/relationships/footer" Target="footer520.xml"/><Relationship Id="rId570" Type="http://schemas.openxmlformats.org/officeDocument/2006/relationships/footer" Target="footer521.xml"/><Relationship Id="rId571" Type="http://schemas.openxmlformats.org/officeDocument/2006/relationships/footer" Target="footer522.xml"/><Relationship Id="rId572" Type="http://schemas.openxmlformats.org/officeDocument/2006/relationships/footer" Target="footer523.xml"/><Relationship Id="rId573" Type="http://schemas.openxmlformats.org/officeDocument/2006/relationships/footer" Target="footer524.xml"/><Relationship Id="rId574" Type="http://schemas.openxmlformats.org/officeDocument/2006/relationships/footer" Target="footer525.xml"/><Relationship Id="rId575" Type="http://schemas.openxmlformats.org/officeDocument/2006/relationships/footer" Target="footer526.xml"/><Relationship Id="rId576" Type="http://schemas.openxmlformats.org/officeDocument/2006/relationships/footer" Target="footer527.xml"/><Relationship Id="rId577" Type="http://schemas.openxmlformats.org/officeDocument/2006/relationships/footer" Target="footer528.xml"/><Relationship Id="rId578" Type="http://schemas.openxmlformats.org/officeDocument/2006/relationships/footer" Target="footer529.xml"/><Relationship Id="rId579" Type="http://schemas.openxmlformats.org/officeDocument/2006/relationships/image" Target="media/image25.jpeg"/><Relationship Id="rId580" Type="http://schemas.openxmlformats.org/officeDocument/2006/relationships/image" Target="media/image25.jpeg"/><Relationship Id="rId581" Type="http://schemas.openxmlformats.org/officeDocument/2006/relationships/footer" Target="footer530.xml"/><Relationship Id="rId582" Type="http://schemas.openxmlformats.org/officeDocument/2006/relationships/footer" Target="footer531.xml"/><Relationship Id="rId583" Type="http://schemas.openxmlformats.org/officeDocument/2006/relationships/footer" Target="footer532.xml"/><Relationship Id="rId584" Type="http://schemas.openxmlformats.org/officeDocument/2006/relationships/footer" Target="footer533.xml"/><Relationship Id="rId585" Type="http://schemas.openxmlformats.org/officeDocument/2006/relationships/footer" Target="footer534.xml"/><Relationship Id="rId586" Type="http://schemas.openxmlformats.org/officeDocument/2006/relationships/footer" Target="footer535.xml"/><Relationship Id="rId587" Type="http://schemas.openxmlformats.org/officeDocument/2006/relationships/footer" Target="footer536.xml"/><Relationship Id="rId588" Type="http://schemas.openxmlformats.org/officeDocument/2006/relationships/footer" Target="footer537.xml"/><Relationship Id="rId589" Type="http://schemas.openxmlformats.org/officeDocument/2006/relationships/footer" Target="footer538.xml"/><Relationship Id="rId590" Type="http://schemas.openxmlformats.org/officeDocument/2006/relationships/footer" Target="footer539.xml"/><Relationship Id="rId591" Type="http://schemas.openxmlformats.org/officeDocument/2006/relationships/footer" Target="footer540.xml"/><Relationship Id="rId592" Type="http://schemas.openxmlformats.org/officeDocument/2006/relationships/footer" Target="footer541.xml"/><Relationship Id="rId593" Type="http://schemas.openxmlformats.org/officeDocument/2006/relationships/image" Target="media/image26.jpeg"/><Relationship Id="rId594" Type="http://schemas.openxmlformats.org/officeDocument/2006/relationships/image" Target="media/image26.jpeg"/><Relationship Id="rId595" Type="http://schemas.openxmlformats.org/officeDocument/2006/relationships/footer" Target="footer542.xml"/><Relationship Id="rId596" Type="http://schemas.openxmlformats.org/officeDocument/2006/relationships/footer" Target="footer543.xml"/><Relationship Id="rId597" Type="http://schemas.openxmlformats.org/officeDocument/2006/relationships/footer" Target="footer544.xml"/><Relationship Id="rId598" Type="http://schemas.openxmlformats.org/officeDocument/2006/relationships/footer" Target="footer545.xml"/><Relationship Id="rId599" Type="http://schemas.openxmlformats.org/officeDocument/2006/relationships/footer" Target="footer546.xml"/><Relationship Id="rId600" Type="http://schemas.openxmlformats.org/officeDocument/2006/relationships/footer" Target="footer547.xml"/><Relationship Id="rId601" Type="http://schemas.openxmlformats.org/officeDocument/2006/relationships/footer" Target="footer548.xml"/><Relationship Id="rId602" Type="http://schemas.openxmlformats.org/officeDocument/2006/relationships/footer" Target="footer549.xml"/><Relationship Id="rId603" Type="http://schemas.openxmlformats.org/officeDocument/2006/relationships/footer" Target="footer550.xml"/><Relationship Id="rId604" Type="http://schemas.openxmlformats.org/officeDocument/2006/relationships/footer" Target="footer551.xml"/><Relationship Id="rId605" Type="http://schemas.openxmlformats.org/officeDocument/2006/relationships/footer" Target="footer552.xml"/><Relationship Id="rId606" Type="http://schemas.openxmlformats.org/officeDocument/2006/relationships/footer" Target="footer553.xml"/><Relationship Id="rId607" Type="http://schemas.openxmlformats.org/officeDocument/2006/relationships/footer" Target="footer554.xml"/><Relationship Id="rId608" Type="http://schemas.openxmlformats.org/officeDocument/2006/relationships/footer" Target="footer555.xml"/><Relationship Id="rId609" Type="http://schemas.openxmlformats.org/officeDocument/2006/relationships/footer" Target="footer556.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557.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180846</Words>
  <Characters>678765</Characters>
  <CharactersWithSpaces>851140</CharactersWithSpaces>
  <Paragraphs>8551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2026-08-25T05:57:36Z</dcterms:created>
  <dc:creator>ghaemiyeh.com</dc:creator>
  <dc:description/>
  <dc:language>en-US</dc:language>
  <cp:lastModifiedBy/>
  <dcterms:modified xsi:type="dcterms:W3CDTF">2026-08-25T09:28:10Z</dcterms:modified>
  <cp:revision>1</cp:revision>
  <dc:subject/>
  <dc:title>ریحانة الادب حاوى زندگانى متجاوز از پنج هزار تن از فقیهان حکیمان متکلمان ریاضى دانان منجمان مورخان ادیبان طبیبان و جلد 2</dc:title>
</cp:coreProperties>
</file>

<file path=docProps/custom.xml><?xml version="1.0" encoding="utf-8"?>
<Properties xmlns="http://schemas.openxmlformats.org/officeDocument/2006/custom-properties" xmlns:vt="http://schemas.openxmlformats.org/officeDocument/2006/docPropsVTypes"/>
</file>