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تراثنا الأخلاقی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25849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22585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225853_2142443653">
            <w:r>
              <w:rPr>
                <w:webHidden/>
                <w:rStyle w:val="IndexLink"/>
                <w:rtl w:val="true"/>
              </w:rPr>
              <w:t>المحور الثالث</w:t>
            </w:r>
            <w:r>
              <w:rPr>
                <w:rStyle w:val="IndexLink"/>
                <w:rtl w:val="true"/>
              </w:rPr>
              <w:tab/>
            </w:r>
            <w:r>
              <w:rPr>
                <w:rStyle w:val="IndexLink"/>
              </w:rPr>
              <w:t>10</w:t>
            </w:r>
          </w:hyperlink>
        </w:p>
        <w:p>
          <w:pPr>
            <w:pStyle w:val="Contents3"/>
            <w:tabs>
              <w:tab w:val="clear" w:pos="8459"/>
              <w:tab w:val="right" w:pos="9026" w:leader="dot"/>
            </w:tabs>
            <w:rPr/>
          </w:pPr>
          <w:hyperlink w:anchor="__RefHeading___Toc15225855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225857_2142443653">
            <w:r>
              <w:rPr>
                <w:webHidden/>
                <w:rStyle w:val="IndexLink"/>
                <w:rtl w:val="true"/>
              </w:rPr>
              <w:t>مفهوم الأخلاق في الفلسفة الإسلامية نموذج الفارابي</w:t>
            </w:r>
            <w:r>
              <w:rPr>
                <w:rStyle w:val="IndexLink"/>
                <w:rtl w:val="true"/>
              </w:rPr>
              <w:tab/>
            </w:r>
            <w:r>
              <w:rPr>
                <w:rStyle w:val="IndexLink"/>
              </w:rPr>
              <w:t>11</w:t>
            </w:r>
          </w:hyperlink>
        </w:p>
        <w:p>
          <w:pPr>
            <w:pStyle w:val="Contents3"/>
            <w:tabs>
              <w:tab w:val="clear" w:pos="8459"/>
              <w:tab w:val="right" w:pos="9026" w:leader="dot"/>
            </w:tabs>
            <w:rPr/>
          </w:pPr>
          <w:hyperlink w:anchor="__RefHeading___Toc15225859_2142443653">
            <w:r>
              <w:rPr>
                <w:webHidden/>
                <w:rStyle w:val="IndexLink"/>
                <w:rtl w:val="true"/>
              </w:rPr>
              <w:t xml:space="preserve">المعتزلة </w:t>
            </w:r>
            <w:r>
              <w:rPr>
                <w:rStyle w:val="IndexLink"/>
                <w:rtl w:val="true"/>
              </w:rPr>
              <w:t xml:space="preserve">.. </w:t>
            </w:r>
            <w:r>
              <w:rPr>
                <w:rStyle w:val="IndexLink"/>
                <w:rtl w:val="true"/>
              </w:rPr>
              <w:t>مقاربةٌ في التّراث العقلي والأخلاقي</w:t>
            </w:r>
            <w:r>
              <w:rPr>
                <w:rStyle w:val="IndexLink"/>
                <w:rtl w:val="true"/>
              </w:rPr>
              <w:tab/>
            </w:r>
            <w:r>
              <w:rPr>
                <w:rStyle w:val="IndexLink"/>
              </w:rPr>
              <w:t>36</w:t>
            </w:r>
          </w:hyperlink>
        </w:p>
        <w:p>
          <w:pPr>
            <w:pStyle w:val="Contents3"/>
            <w:tabs>
              <w:tab w:val="clear" w:pos="8459"/>
              <w:tab w:val="right" w:pos="9026" w:leader="dot"/>
            </w:tabs>
            <w:rPr/>
          </w:pPr>
          <w:hyperlink w:anchor="__RefHeading___Toc15225861_2142443653">
            <w:r>
              <w:rPr>
                <w:webHidden/>
                <w:rStyle w:val="IndexLink"/>
                <w:rtl w:val="true"/>
              </w:rPr>
              <w:t>التصور الأخلاقي لمفهوم الخير والشر عند ابن سينا</w:t>
            </w:r>
            <w:r>
              <w:rPr>
                <w:rStyle w:val="IndexLink"/>
                <w:rtl w:val="true"/>
              </w:rPr>
              <w:tab/>
            </w:r>
            <w:r>
              <w:rPr>
                <w:rStyle w:val="IndexLink"/>
              </w:rPr>
              <w:t>55</w:t>
            </w:r>
          </w:hyperlink>
        </w:p>
        <w:p>
          <w:pPr>
            <w:pStyle w:val="Contents3"/>
            <w:tabs>
              <w:tab w:val="clear" w:pos="8459"/>
              <w:tab w:val="right" w:pos="9026" w:leader="dot"/>
            </w:tabs>
            <w:rPr/>
          </w:pPr>
          <w:hyperlink w:anchor="__RefHeading___Toc15225863_2142443653">
            <w:r>
              <w:rPr>
                <w:webHidden/>
                <w:rStyle w:val="IndexLink"/>
                <w:rtl w:val="true"/>
              </w:rPr>
              <w:t>التراث الأخلاقي في المدرسة الأشعرية الإمام الغزالي أنموذجاً</w:t>
            </w:r>
            <w:r>
              <w:rPr>
                <w:rStyle w:val="IndexLink"/>
                <w:rtl w:val="true"/>
              </w:rPr>
              <w:tab/>
            </w:r>
            <w:r>
              <w:rPr>
                <w:rStyle w:val="IndexLink"/>
              </w:rPr>
              <w:t>71</w:t>
            </w:r>
          </w:hyperlink>
        </w:p>
        <w:p>
          <w:pPr>
            <w:pStyle w:val="Contents3"/>
            <w:tabs>
              <w:tab w:val="clear" w:pos="8459"/>
              <w:tab w:val="right" w:pos="9026" w:leader="dot"/>
            </w:tabs>
            <w:rPr/>
          </w:pPr>
          <w:hyperlink w:anchor="__RefHeading___Toc15225865_2142443653">
            <w:r>
              <w:rPr>
                <w:webHidden/>
                <w:rStyle w:val="IndexLink"/>
                <w:rtl w:val="true"/>
              </w:rPr>
              <w:t>الفلسفة الأخلاقية العقلانية عند ابن باجة الأندلسي</w:t>
            </w:r>
            <w:r>
              <w:rPr>
                <w:rStyle w:val="IndexLink"/>
                <w:rtl w:val="true"/>
              </w:rPr>
              <w:tab/>
            </w:r>
            <w:r>
              <w:rPr>
                <w:rStyle w:val="IndexLink"/>
              </w:rPr>
              <w:t>90</w:t>
            </w:r>
          </w:hyperlink>
        </w:p>
        <w:p>
          <w:pPr>
            <w:pStyle w:val="Contents3"/>
            <w:tabs>
              <w:tab w:val="clear" w:pos="8459"/>
              <w:tab w:val="right" w:pos="9026" w:leader="dot"/>
            </w:tabs>
            <w:rPr/>
          </w:pPr>
          <w:hyperlink w:anchor="__RefHeading___Toc15225867_2142443653">
            <w:r>
              <w:rPr>
                <w:webHidden/>
                <w:rStyle w:val="IndexLink"/>
                <w:rtl w:val="true"/>
              </w:rPr>
              <w:t>المسؤولية والجزاء وأثرهما الأخلاقي عند إخوان الصفا</w:t>
            </w:r>
            <w:r>
              <w:rPr>
                <w:rStyle w:val="IndexLink"/>
                <w:rtl w:val="true"/>
              </w:rPr>
              <w:tab/>
            </w:r>
            <w:r>
              <w:rPr>
                <w:rStyle w:val="IndexLink"/>
              </w:rPr>
              <w:t>114</w:t>
            </w:r>
          </w:hyperlink>
        </w:p>
        <w:p>
          <w:pPr>
            <w:pStyle w:val="Contents3"/>
            <w:tabs>
              <w:tab w:val="clear" w:pos="8459"/>
              <w:tab w:val="right" w:pos="9026" w:leader="dot"/>
            </w:tabs>
            <w:rPr/>
          </w:pPr>
          <w:hyperlink w:anchor="__RefHeading___Toc15225869_2142443653">
            <w:r>
              <w:rPr>
                <w:webHidden/>
                <w:rStyle w:val="IndexLink"/>
                <w:rtl w:val="true"/>
              </w:rPr>
              <w:t>الأسس الكلامية للفكر الأخلاقي عند العلامة الحلي</w:t>
            </w:r>
            <w:r>
              <w:rPr>
                <w:rStyle w:val="IndexLink"/>
                <w:rtl w:val="true"/>
              </w:rPr>
              <w:tab/>
            </w:r>
            <w:r>
              <w:rPr>
                <w:rStyle w:val="IndexLink"/>
              </w:rPr>
              <w:t>149</w:t>
            </w:r>
          </w:hyperlink>
        </w:p>
        <w:p>
          <w:pPr>
            <w:pStyle w:val="Contents3"/>
            <w:tabs>
              <w:tab w:val="clear" w:pos="8459"/>
              <w:tab w:val="right" w:pos="9026" w:leader="dot"/>
            </w:tabs>
            <w:rPr/>
          </w:pPr>
          <w:hyperlink w:anchor="__RefHeading___Toc15225871_2142443653">
            <w:r>
              <w:rPr>
                <w:webHidden/>
                <w:rStyle w:val="IndexLink"/>
                <w:rtl w:val="true"/>
              </w:rPr>
              <w:t>آراء الخواجة نصير الدين الطوسي في علم الأخلاق</w:t>
            </w:r>
            <w:r>
              <w:rPr>
                <w:rStyle w:val="IndexLink"/>
                <w:rtl w:val="true"/>
              </w:rPr>
              <w:tab/>
            </w:r>
            <w:r>
              <w:rPr>
                <w:rStyle w:val="IndexLink"/>
              </w:rPr>
              <w:t>173</w:t>
            </w:r>
          </w:hyperlink>
        </w:p>
        <w:p>
          <w:pPr>
            <w:pStyle w:val="Contents3"/>
            <w:tabs>
              <w:tab w:val="clear" w:pos="8459"/>
              <w:tab w:val="right" w:pos="9026" w:leader="dot"/>
            </w:tabs>
            <w:rPr/>
          </w:pPr>
          <w:hyperlink w:anchor="__RefHeading___Toc15225873_2142443653">
            <w:r>
              <w:rPr>
                <w:webHidden/>
                <w:rStyle w:val="IndexLink"/>
                <w:rtl w:val="true"/>
              </w:rPr>
              <w:t xml:space="preserve">الاعتبار والحقيقة في الأخلاق </w:t>
            </w:r>
            <w:r>
              <w:rPr>
                <w:rStyle w:val="IndexLink"/>
                <w:rtl w:val="true"/>
              </w:rPr>
              <w:t xml:space="preserve">- </w:t>
            </w:r>
            <w:r>
              <w:rPr>
                <w:rStyle w:val="IndexLink"/>
                <w:rtl w:val="true"/>
              </w:rPr>
              <w:t>نقاط التلاقي والاختلاف</w:t>
            </w:r>
            <w:r>
              <w:rPr>
                <w:rStyle w:val="IndexLink"/>
                <w:rtl w:val="true"/>
              </w:rPr>
              <w:tab/>
            </w:r>
            <w:r>
              <w:rPr>
                <w:rStyle w:val="IndexLink"/>
              </w:rPr>
              <w:t>198</w:t>
            </w:r>
          </w:hyperlink>
        </w:p>
        <w:p>
          <w:pPr>
            <w:pStyle w:val="Contents3"/>
            <w:tabs>
              <w:tab w:val="clear" w:pos="8459"/>
              <w:tab w:val="right" w:pos="9026" w:leader="dot"/>
            </w:tabs>
            <w:rPr/>
          </w:pPr>
          <w:hyperlink w:anchor="__RefHeading___Toc15225875_2142443653">
            <w:r>
              <w:rPr>
                <w:webHidden/>
                <w:rStyle w:val="IndexLink"/>
                <w:rtl w:val="true"/>
              </w:rPr>
              <w:t>العناصر البنيوية في فلسفة الأخلاق عند الملا صدرا</w:t>
            </w:r>
            <w:r>
              <w:rPr>
                <w:rStyle w:val="IndexLink"/>
                <w:rtl w:val="true"/>
              </w:rPr>
              <w:tab/>
            </w:r>
            <w:r>
              <w:rPr>
                <w:rStyle w:val="IndexLink"/>
              </w:rPr>
              <w:t>220</w:t>
            </w:r>
          </w:hyperlink>
        </w:p>
        <w:p>
          <w:pPr>
            <w:pStyle w:val="Contents3"/>
            <w:tabs>
              <w:tab w:val="clear" w:pos="8459"/>
              <w:tab w:val="right" w:pos="9026" w:leader="dot"/>
            </w:tabs>
            <w:rPr/>
          </w:pPr>
          <w:hyperlink w:anchor="__RefHeading___Toc15225877_2142443653">
            <w:r>
              <w:rPr>
                <w:webHidden/>
                <w:rStyle w:val="IndexLink"/>
                <w:rtl w:val="true"/>
              </w:rPr>
              <w:t xml:space="preserve">الأخلاق عند النراقي </w:t>
            </w:r>
            <w:r>
              <w:rPr>
                <w:rStyle w:val="IndexLink"/>
                <w:rtl w:val="true"/>
              </w:rPr>
              <w:t>«</w:t>
            </w:r>
            <w:r>
              <w:rPr>
                <w:rStyle w:val="IndexLink"/>
                <w:rtl w:val="true"/>
              </w:rPr>
              <w:t>الجمع بين الدين والعرفان والفلسفة</w:t>
            </w:r>
            <w:r>
              <w:rPr>
                <w:rStyle w:val="IndexLink"/>
                <w:rtl w:val="true"/>
              </w:rPr>
              <w:t>»</w:t>
              <w:tab/>
            </w:r>
            <w:r>
              <w:rPr>
                <w:rStyle w:val="IndexLink"/>
              </w:rPr>
              <w:t>248</w:t>
            </w:r>
          </w:hyperlink>
        </w:p>
        <w:p>
          <w:pPr>
            <w:pStyle w:val="Contents2"/>
            <w:tabs>
              <w:tab w:val="clear" w:pos="8743"/>
              <w:tab w:val="right" w:pos="9026" w:leader="dot"/>
            </w:tabs>
            <w:rPr/>
          </w:pPr>
          <w:hyperlink w:anchor="__RefHeading___Toc15225879_2142443653">
            <w:r>
              <w:rPr>
                <w:webHidden/>
                <w:rStyle w:val="IndexLink"/>
                <w:rtl w:val="true"/>
              </w:rPr>
              <w:t>المحور الرابع</w:t>
            </w:r>
            <w:r>
              <w:rPr>
                <w:rStyle w:val="IndexLink"/>
                <w:rtl w:val="true"/>
              </w:rPr>
              <w:tab/>
            </w:r>
            <w:r>
              <w:rPr>
                <w:rStyle w:val="IndexLink"/>
              </w:rPr>
              <w:t>278</w:t>
            </w:r>
          </w:hyperlink>
        </w:p>
        <w:p>
          <w:pPr>
            <w:pStyle w:val="Contents3"/>
            <w:tabs>
              <w:tab w:val="clear" w:pos="8459"/>
              <w:tab w:val="right" w:pos="9026" w:leader="dot"/>
            </w:tabs>
            <w:rPr/>
          </w:pPr>
          <w:hyperlink w:anchor="__RefHeading___Toc15225881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5225883_2142443653">
            <w:r>
              <w:rPr>
                <w:webHidden/>
                <w:rStyle w:val="IndexLink"/>
                <w:rtl w:val="true"/>
              </w:rPr>
              <w:t>البحث الأخلاقي وتجلياته العرفانية عند صدر الدين الشيرازي</w:t>
            </w:r>
            <w:r>
              <w:rPr>
                <w:rStyle w:val="IndexLink"/>
                <w:rtl w:val="true"/>
              </w:rPr>
              <w:tab/>
            </w:r>
            <w:r>
              <w:rPr>
                <w:rStyle w:val="IndexLink"/>
              </w:rPr>
              <w:t>279</w:t>
            </w:r>
          </w:hyperlink>
        </w:p>
        <w:p>
          <w:pPr>
            <w:pStyle w:val="Contents3"/>
            <w:tabs>
              <w:tab w:val="clear" w:pos="8459"/>
              <w:tab w:val="right" w:pos="9026" w:leader="dot"/>
            </w:tabs>
            <w:rPr/>
          </w:pPr>
          <w:hyperlink w:anchor="__RefHeading___Toc15225885_2142443653">
            <w:r>
              <w:rPr>
                <w:webHidden/>
                <w:rStyle w:val="IndexLink"/>
                <w:rtl w:val="true"/>
              </w:rPr>
              <w:t>التراث الأخلاقي عند الفيض الكاشاني</w:t>
            </w:r>
            <w:r>
              <w:rPr>
                <w:rStyle w:val="IndexLink"/>
                <w:rtl w:val="true"/>
              </w:rPr>
              <w:tab/>
            </w:r>
            <w:r>
              <w:rPr>
                <w:rStyle w:val="IndexLink"/>
              </w:rPr>
              <w:t>315</w:t>
            </w:r>
          </w:hyperlink>
        </w:p>
        <w:p>
          <w:pPr>
            <w:pStyle w:val="Contents3"/>
            <w:tabs>
              <w:tab w:val="clear" w:pos="8459"/>
              <w:tab w:val="right" w:pos="9026" w:leader="dot"/>
            </w:tabs>
            <w:rPr/>
          </w:pPr>
          <w:hyperlink w:anchor="__RefHeading___Toc15225887_2142443653">
            <w:r>
              <w:rPr>
                <w:webHidden/>
                <w:rStyle w:val="IndexLink"/>
                <w:rtl w:val="true"/>
              </w:rPr>
              <w:t>مكارم الأخلاق بما هي غاية النبوّة ومقصدها</w:t>
            </w:r>
            <w:r>
              <w:rPr>
                <w:rStyle w:val="IndexLink"/>
                <w:rtl w:val="true"/>
              </w:rPr>
              <w:tab/>
            </w:r>
            <w:r>
              <w:rPr>
                <w:rStyle w:val="IndexLink"/>
              </w:rPr>
              <w:t>337</w:t>
            </w:r>
          </w:hyperlink>
        </w:p>
        <w:p>
          <w:pPr>
            <w:pStyle w:val="Contents3"/>
            <w:tabs>
              <w:tab w:val="clear" w:pos="8459"/>
              <w:tab w:val="right" w:pos="9026" w:leader="dot"/>
            </w:tabs>
            <w:rPr/>
          </w:pPr>
          <w:hyperlink w:anchor="__RefHeading___Toc15225889_2142443653">
            <w:r>
              <w:rPr>
                <w:webHidden/>
                <w:rStyle w:val="IndexLink"/>
                <w:rtl w:val="true"/>
              </w:rPr>
              <w:t>نظرية الأخلاق العرفانية</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0_245390"/>
      <w:bookmarkStart w:id="1" w:name="pg17210_245390"/>
      <w:bookmarkEnd w:id="1"/>
    </w:p>
    <w:p>
      <w:pPr>
        <w:pStyle w:val="Heading2"/>
        <w:numPr>
          <w:ilvl w:val="1"/>
          <w:numId w:val="1"/>
        </w:numPr>
        <w:rPr/>
      </w:pPr>
      <w:bookmarkStart w:id="2" w:name="pg17210_245390"/>
      <w:bookmarkStart w:id="3" w:name="__RefHeading___Toc1522584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نحن وتراثنا الاخلاقي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تحریر</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عبدزيد الوائلي</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2585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الوائلي، عامر عبد زيد</w:t>
      </w:r>
    </w:p>
    <w:p>
      <w:pPr>
        <w:pStyle w:val="BookText"/>
        <w:rPr/>
      </w:pPr>
      <w:r>
        <w:rPr>
          <w:rFonts w:ascii="Amiri" w:hAnsi="Amiri" w:eastAsia="Amiri" w:cs="Amiri"/>
          <w:color w:val="111111"/>
          <w:sz w:val="28"/>
          <w:sz w:val="28"/>
          <w:szCs w:val="28"/>
          <w:rtl w:val="true"/>
          <w:lang w:bidi="ar-SA"/>
        </w:rPr>
        <w:t xml:space="preserve">نحن وتراثنا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p>
    <w:p>
      <w:pPr>
        <w:pStyle w:val="BookText"/>
        <w:rPr/>
      </w:pPr>
      <w:r>
        <w:rPr>
          <w:rFonts w:ascii="Amiri" w:hAnsi="Amiri" w:eastAsia="Amiri" w:cs="Amiri"/>
          <w:color w:val="111111"/>
          <w:sz w:val="28"/>
          <w:sz w:val="28"/>
          <w:szCs w:val="28"/>
          <w:rtl w:val="true"/>
          <w:lang w:bidi="ar-SA"/>
        </w:rPr>
        <w:t>الطبعة الأولى، كربلاء، العراق، العتبة العباسية المقدسة</w:t>
      </w:r>
    </w:p>
    <w:p>
      <w:p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9789922604107 (set)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BJ1291 .W35 2018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w:t>
      </w:r>
    </w:p>
    <w:p>
      <w:pPr>
        <w:pStyle w:val="BookText"/>
        <w:rPr/>
      </w:pPr>
      <w:r>
        <w:rPr>
          <w:rFonts w:ascii="IRNazanin" w:hAnsi="IRNazanin" w:eastAsia="IRNazanin"/>
          <w:color w:val="111111"/>
          <w:sz w:val="28"/>
          <w:sz w:val="28"/>
          <w:szCs w:val="28"/>
          <w:rtl w:val="true"/>
          <w:lang w:bidi="fa-IR"/>
        </w:rPr>
        <w:t>المحور الثالث</w:t>
      </w:r>
    </w:p>
    <w:p>
      <w:pPr>
        <w:pStyle w:val="BookText"/>
        <w:rPr/>
      </w:pPr>
      <w:r>
        <w:rPr>
          <w:rFonts w:ascii="Amiri" w:hAnsi="Amiri" w:eastAsia="Amiri" w:cs="Amiri"/>
          <w:color w:val="111111"/>
          <w:sz w:val="28"/>
          <w:sz w:val="28"/>
          <w:szCs w:val="28"/>
          <w:rtl w:val="true"/>
          <w:lang w:bidi="ar-SA"/>
        </w:rPr>
        <w:t>التراث الفلسفي والكلامي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الأخلاق في الفلسفة الإسلامية ، نموذج الفارابي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كیشانه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في التّراثِ العقلي والأخلاقي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نبيل علي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التصور الأخلاقي لمفهوم الخير والشر عند ابن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إبراهيم عبد الرزاق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الأخلاقي في المدرسة الأشعرية ، الإمام الغزالي أنموذجاً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رعد سليمان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الأخلاقية العقلانية عند ابن باجة الأندلسي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الدكتور زياد عباس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والجزاء وأثرهما الأخلاقي عند إخوان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كيشانه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الكلامية للفكر الأخلاقي عند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حمزة إبراهيم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الخواجة نصير الدين الطوسي في علم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بور 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الاعتبار والحقيقة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التلاقي والاختلاف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دباغ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العناصر البنيوية في فلسفة الأخلاق عند الملا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محمد لغنهاوزن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عند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الدين والعرفان والفلسفة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طه ياسين</w:t>
      </w:r>
    </w:p>
    <w:p>
      <w:pPr>
        <w:pStyle w:val="BookText"/>
        <w:rPr/>
      </w:pPr>
      <w:r>
        <w:rPr>
          <w:rFonts w:ascii="IRNazanin" w:hAnsi="IRNazanin" w:eastAsia="IRNazanin"/>
          <w:color w:val="111111"/>
          <w:sz w:val="28"/>
          <w:sz w:val="28"/>
          <w:szCs w:val="28"/>
          <w:rtl w:val="true"/>
          <w:lang w:bidi="fa-IR"/>
        </w:rPr>
        <w:t>المحور الرابع</w:t>
      </w:r>
    </w:p>
    <w:p>
      <w:pPr>
        <w:pStyle w:val="BookText"/>
        <w:rPr/>
      </w:pPr>
      <w:r>
        <w:rPr>
          <w:rFonts w:ascii="Amiri" w:hAnsi="Amiri" w:eastAsia="Amiri" w:cs="Amiri"/>
          <w:color w:val="111111"/>
          <w:sz w:val="28"/>
          <w:sz w:val="28"/>
          <w:szCs w:val="28"/>
          <w:rtl w:val="true"/>
          <w:lang w:bidi="ar-SA"/>
        </w:rPr>
        <w:t>التراث العرفاني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الأخلاقي وتجلياته العرفانية عند صدر الدين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حسين حمزة 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الأخلاقي عند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حسين الويسى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بما هي غاية النبوّة ومقصدها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محمود حيدر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الأخلاق العرفانية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فنائي إشكوري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10_245396"/>
      <w:bookmarkStart w:id="8" w:name="pg17210_245396"/>
      <w:bookmarkEnd w:id="8"/>
    </w:p>
    <w:p>
      <w:pPr>
        <w:pStyle w:val="Heading2"/>
        <w:numPr>
          <w:ilvl w:val="1"/>
          <w:numId w:val="1"/>
        </w:numPr>
        <w:rPr/>
      </w:pPr>
      <w:bookmarkStart w:id="9" w:name="pg17210_245396"/>
      <w:bookmarkStart w:id="10" w:name="__RefHeading___Toc15225853_2142443653"/>
      <w:bookmarkStart w:id="11" w:name="_Toc3"/>
      <w:bookmarkEnd w:id="9"/>
      <w:bookmarkEnd w:id="10"/>
      <w:r>
        <w:rPr>
          <w:rtl w:val="true"/>
        </w:rPr>
        <w:t>المحور الثالث</w:t>
      </w:r>
      <w:bookmarkEnd w:id="11"/>
    </w:p>
    <w:p>
      <w:pPr>
        <w:pStyle w:val="Heading3"/>
        <w:numPr>
          <w:ilvl w:val="2"/>
          <w:numId w:val="1"/>
        </w:numPr>
        <w:rPr/>
      </w:pPr>
      <w:bookmarkStart w:id="12" w:name="__RefHeading___Toc15225855_2142443653"/>
      <w:bookmarkStart w:id="13" w:name="_Toc4"/>
      <w:bookmarkEnd w:id="12"/>
      <w:r>
        <w:rPr>
          <w:rtl w:val="true"/>
        </w:rPr>
        <w:t>اشارة</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التراث الفلسفي والكلامي الإسلامي </w:t>
      </w:r>
      <w:bookmarkStart w:id="14" w:name="pg17210_245397"/>
    </w:p>
    <w:p>
      <w:pPr>
        <w:pStyle w:val="Heading3"/>
        <w:numPr>
          <w:ilvl w:val="2"/>
          <w:numId w:val="1"/>
        </w:numPr>
        <w:rPr/>
      </w:pPr>
      <w:bookmarkStart w:id="15" w:name="__RefHeading___Toc15225857_2142443653"/>
      <w:bookmarkStart w:id="16" w:name="_Toc5"/>
      <w:bookmarkEnd w:id="14"/>
      <w:bookmarkEnd w:id="15"/>
      <w:r>
        <w:rPr>
          <w:rtl w:val="true"/>
        </w:rPr>
        <w:t>مفهوم الأخلاق في الفلسفة الإسلامية نموذج الفارابي</w:t>
      </w:r>
      <w:bookmarkEnd w:id="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کیشانه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القول إنه لما كان البحث الذي نحن بصدده يدور حول مفهوم الأخلاق عند الفارابي، فإن من الواجب أن أعرض لمفهوم الأخلاق وأنواعها ومصادرها ومنزلتها؛ حيث إن ذلك يكشف عن المنابع الرئيسة التي تنهل منها فلسفة الفارابي آراءها وأفكارها واتجاهاتها عامة كما يكشف عن الأهمية التي توليها للأخلاق والقيمة التي تنالها، كما أنه يكشف عن الاتجاه الفكري والمذهب العقدي الذي تعتنقه، ويفصح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الخلفية السياسية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يقتضي الأمر أن نعرف الأخلاق عند الفارابي، ومدى أصالتهم في هذا التعريف، وهل كان لهذا التعريف مردود عند اللاحقين ؟ وما القيمة الحقيقية التي يمثلها هذا التعريف عنده؟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 الفارابي بالأخلاق اهتمامًا كبيراً ، بحيث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الفارابي هي فلسفة تقوم في الأساس على بناء أخلاقي واضح، غير أن الفارابي كانت نظرته أكثر اتساعا ؛ ذلك أنه أراد مبادئ أخلاقية وفضائل إنسانية تعم المعمورة كلها، وإن انطلق فيها من المدينة، فالمدينة عند الفارابي هي النموذج المصغر للعالم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ويكشف الحديث عن مفهوم الأخلاق وأنواعها عن مكانة الأخلاق ومصادرها عند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مع هذا يمكننا القول إن البحث الأخلاقي عند الفارابي لا ينفك عن دعواته المتكررة لما يسمى بالمدينة الفاضلة، فالمدينة الفاضلة عنده تقوم في الأساس على كيان أخلاقي قائم بدوره على أساس نظري معرفي، فالأخلاق عند الفارابي لها علاقة وطيدة بالمعرفة، ولذا يمكن القول إن هناك علاقة وطيدة بين نظريته في المعرفة ونظريته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الأخلاق وأنواعها عند الفارابي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الفارابي أكثر الفلاسفة المشائيين معالجة ودراسة للجانب الأخلاقي، فقد كانت دراساته ومؤلفاته تأكيدًا على هذا المنزع الذي فاق به كثيراً من أقرانه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شغله الشاغل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السعادة، التنبيه على سبيل السعادة، آراء أهل المدينة الفاضلة، السياسة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الأخلاق ومن ثم فليس من المبالغة في شيء أن يعد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 إلى جنب مع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أخلاقية في القرن الرابع الهجري امتد أثره إلى وقتنا هذا وهذا ما دفع الأستاذ الدكتور محمد السيد الجليند في حديثه عن قضية الخير والشر في الفكر الإسلامي إلى التأكيد على أن حديث الفلاسفة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السعادة والفضائل الفردية والمجتمع الفاضل وبحوثهم في النفس يعد إسهاما واضحًا في علم الأخلاق</w:t>
      </w:r>
      <w:r>
        <w:rPr>
          <w:rStyle w:val="FootnoteAnchor"/>
          <w:rtl w:val="true"/>
        </w:rPr>
        <w:footnoteReference w:id="3"/>
      </w:r>
      <w:r>
        <w:rPr>
          <w:rFonts w:ascii="Amiri" w:hAnsi="Amiri" w:eastAsia="Amiri" w:cs="Amiri"/>
          <w:color w:val="111111"/>
          <w:sz w:val="28"/>
          <w:sz w:val="28"/>
          <w:szCs w:val="28"/>
          <w:rtl w:val="true"/>
          <w:lang w:bidi="ar-SA"/>
        </w:rPr>
        <w:t>، بما يعني أن الفارابي يمثل الفلاسفة في باب الأخلاق بوضوح شديد</w:t>
      </w:r>
      <w:r>
        <w:rPr>
          <w:rStyle w:val="FootnoteAnchor"/>
          <w:rtl w:val="true"/>
        </w:rPr>
        <w:footnoteReference w:id="4"/>
      </w:r>
      <w:r>
        <w:rPr>
          <w:rFonts w:ascii="Amiri" w:hAnsi="Amiri" w:eastAsia="Amiri" w:cs="Amiri"/>
          <w:color w:val="111111"/>
          <w:sz w:val="28"/>
          <w:sz w:val="28"/>
          <w:szCs w:val="28"/>
          <w:rtl w:val="true"/>
          <w:lang w:bidi="ar-SA"/>
        </w:rPr>
        <w:t>ولذا يحتل مكانًا ذا امتياز في الفلسفة الغربية لكونه ملتقى الفكر الإغريقي بالفكر العرب</w:t>
      </w:r>
      <w:r>
        <w:rPr>
          <w:rStyle w:val="FootnoteAnchor"/>
          <w:rtl w:val="true"/>
        </w:rPr>
        <w:footnoteReference w:id="5"/>
      </w:r>
      <w:r>
        <w:rPr>
          <w:rFonts w:ascii="Amiri" w:hAnsi="Amiri" w:eastAsia="Amiri" w:cs="Amiri"/>
          <w:color w:val="111111"/>
          <w:sz w:val="28"/>
          <w:sz w:val="28"/>
          <w:szCs w:val="28"/>
          <w:rtl w:val="true"/>
          <w:lang w:bidi="ar-SA"/>
        </w:rPr>
        <w:t xml:space="preserve">وإذا كانت بعض الدراسات ترى أن أبرز ممثلي الفكر الأخلاقي في الإسلام مسكويه والغزالي مستبعدة الفارابي </w:t>
      </w:r>
      <w:r>
        <w:rPr>
          <w:rStyle w:val="FootnoteAnchor"/>
          <w:rtl w:val="true"/>
        </w:rPr>
        <w:footnoteReference w:id="6"/>
      </w:r>
      <w:r>
        <w:rPr>
          <w:rFonts w:ascii="Amiri" w:hAnsi="Amiri" w:eastAsia="Amiri" w:cs="Amiri"/>
          <w:color w:val="111111"/>
          <w:sz w:val="28"/>
          <w:sz w:val="28"/>
          <w:szCs w:val="28"/>
          <w:rtl w:val="true"/>
          <w:lang w:bidi="ar-SA"/>
        </w:rPr>
        <w:t xml:space="preserve">، فإن ذلك مردود عليه؛ لأننا أمام مدرسة فلسفية أو مذهب فلسفي يجعل من الأخلاق والاتجاه الأخلاقي لحمته وسداه، مذهب قوامه </w:t>
      </w:r>
    </w:p>
    <w:p>
      <w:pPr>
        <w:pStyle w:val="BookText"/>
        <w:rPr/>
      </w:pPr>
      <w:r>
        <w:rPr>
          <w:rFonts w:ascii="Amiri" w:hAnsi="Amiri" w:eastAsia="Amiri" w:cs="Amiri"/>
          <w:color w:val="111111"/>
          <w:sz w:val="28"/>
          <w:sz w:val="28"/>
          <w:szCs w:val="28"/>
          <w:rtl w:val="true"/>
          <w:lang w:bidi="ar-SA"/>
        </w:rPr>
        <w:t xml:space="preserve">الأساسي هو البحث الأخلاقي، وخاصة فيما يتعلق بمسألة السعادة؛ حيث اعتنى الفارابي بالجانب التنظيري للأخلاق والجانب العملي لها على نحو يدعو إلى القول بوجود اتجاه أخلاقي يعبر عن الحضارة الإسلامية والثقافة الإسلامية في تلك الفترة وتأثيرها الواضح في الفترات التاريخية التالية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الأخلاق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ذهب كثير من الباحثين القدامى إلى أن الأخلاق حال في النفس داعية إلى فعل الشيء من غير فكر ولا روية</w:t>
      </w:r>
      <w:r>
        <w:rPr>
          <w:rStyle w:val="FootnoteAnchor"/>
          <w:rtl w:val="true"/>
        </w:rPr>
        <w:footnoteReference w:id="7"/>
      </w:r>
      <w:r>
        <w:rPr>
          <w:rFonts w:ascii="Amiri" w:hAnsi="Amiri" w:eastAsia="Amiri" w:cs="Amiri"/>
          <w:color w:val="111111"/>
          <w:sz w:val="28"/>
          <w:sz w:val="28"/>
          <w:szCs w:val="28"/>
          <w:rtl w:val="true"/>
          <w:lang w:bidi="ar-SA"/>
        </w:rPr>
        <w:t>، أو هيئة في النفس راسخة تصدر عنها الأفعال بسهولة ويسر من غير فكر ولا روية</w:t>
      </w:r>
      <w:r>
        <w:rPr>
          <w:rStyle w:val="FootnoteAnchor"/>
          <w:rtl w:val="true"/>
        </w:rPr>
        <w:footnoteReference w:id="8"/>
      </w:r>
      <w:r>
        <w:rPr>
          <w:rFonts w:ascii="Amiri" w:hAnsi="Amiri" w:eastAsia="Amiri" w:cs="Amiri"/>
          <w:color w:val="111111"/>
          <w:sz w:val="28"/>
          <w:sz w:val="28"/>
          <w:szCs w:val="28"/>
          <w:rtl w:val="true"/>
          <w:lang w:bidi="ar-SA"/>
        </w:rPr>
        <w:t>فإن الفارابي يقول في تعريفه لعلم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الأفعال الجميلة، والأخلاق التي تصدر عنها الأفعال الجميلة، والقدرة على أسبابها، وبه تصير الأشياء الجميلة 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إحصاء العلوم يذكر الفارابي تعريفا آخر أكثر تفصيلاً،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العلم المدني فإنه يفحص عن أصناف الأفعال والسنن الإرادية، وعن الملكات والأخلاق والسجايا والشيم التي تكون عنها الأفعال والسنن، وعن الغايات التي لأجلها تفعل، وكيف ينبغي أن تكون موجودة في الإنسان، وكيف الوجه في ترتيبها على النحو الذي ينبغي وجودها فيه والوجه في حفظها عليه، ويميز ، بين الغايات التي لأجلها تفعل الأفعال وتستعمل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أن التي ينال بها ما هو الحقيقة سعادة هي الخيرات والأفعال الجميلة والفضائل، وأن ما سواها هو الشرور والقبائح والنقائص، وأن وجه وجودها في الإنسان تكون الأفعال والسنن الفاضلة موزعة في المدن والأمم، وتستعمل على ترتيب، وتستعمل استعمالاً مشتركا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وأتفق بعض الباحثين ممن قال بأن الفارابي على الرغم من حديثه عن العلم المدني بشكل عام السياسة والأخلاق، فإنه بتعريفه هنا قصد علم الأخلاق دون علم السياسة؛ ذلك لأن الفارابي هنا لم يذكر في تعريفه هنا ما يشير إلى علم السياسة</w:t>
      </w:r>
      <w:r>
        <w:rPr>
          <w:rStyle w:val="FootnoteAnchor"/>
          <w:rtl w:val="true"/>
        </w:rPr>
        <w:footnoteReference w:id="11"/>
      </w:r>
      <w:r>
        <w:rPr>
          <w:rFonts w:ascii="Amiri" w:hAnsi="Amiri" w:eastAsia="Amiri" w:cs="Amiri"/>
          <w:color w:val="111111"/>
          <w:sz w:val="28"/>
          <w:sz w:val="28"/>
          <w:szCs w:val="28"/>
          <w:rtl w:val="true"/>
          <w:lang w:bidi="ar-SA"/>
        </w:rPr>
        <w:t xml:space="preserve">، إلا إذا اعتبرنا أن الفارابي يجعل الأخلاق مقدمة لحياة سياسية رشيدة تقوم على أساسها مدينته الفاضلة، أو إذا اعتبرنا أنه يرى أن الحارس على قيام أخلاق فاضلة هو سياسة رشيدة توجه نحو الأفعال وتبصر بالغايات، وتحفظ على الإنسان أخلاقه، وتضمن عدم الوقوع في الشرور والقبائح، وقد يدل على ذلك أن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النص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السعادة مشتركة، وتتحقق للمجتمع ككل بتوجيه سياسي من الرئاسة الفاضلة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ويتضح من تعريف الفارابي أمور عدة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الفارابي يعطي مخططاً واضحًا لأي دارس لما يجب أن تكون عليه دراسة الأخلاق، فالمتأمل لتعريف الفارابي يرى وكأن الفارابي يضع خطة بحث في علم الأخلاق، رتب فيها الفصول الواحد تلو الآخر على نحو دقيق، فبدأ بتصنيف الأفعال، وتصنيف الأفعال يشمل حتماً تعريفها للانطلاق منها إلى مفهوم واضح ومحدد للأخلاق، ثم تحدث عن مصدرية هذه الأفعال، وعلاقة الطبع فيها بالاكتساب، ثم تحدث عن شروط الفعل الخلقي، وذلك له مثاله هنا وهو الإرادة، ثم تحدث عن أسباب الأفعال والغايات التي تدفع الإنسان إلى فعلها، وهذا يعد دعوة إلى البحث في الدوافع النفسية للفعل، ثم تحدث عن الإلزام الخلقي فذكر كيفية وجوب وجود الأفعال في الإنسان، وكيفية حفظها عليه، ثم تحدث عن المعيار الخلقي من خلال كيفية التمييز بين ما يجب أن يفعل ويستعمل من الأخلاق للوصول </w:t>
      </w:r>
    </w:p>
    <w:p>
      <w:pPr>
        <w:pStyle w:val="BookText"/>
        <w:rPr/>
      </w:pPr>
      <w:r>
        <w:rPr>
          <w:rFonts w:ascii="Amiri" w:hAnsi="Amiri" w:eastAsia="Amiri" w:cs="Amiri"/>
          <w:color w:val="111111"/>
          <w:sz w:val="28"/>
          <w:sz w:val="28"/>
          <w:szCs w:val="28"/>
          <w:rtl w:val="true"/>
          <w:lang w:bidi="ar-SA"/>
        </w:rPr>
        <w:t>إلى السعادة وبين ما يجب أن 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يجب أن 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رسماً نموذجيًا من الفارابي لدراسة علم الأخلاق عامة أو علم الأخلاق عند أي من المفكرين أو الفلاسفة، ولذا هذا لدينا أن الفارابي كان يهدف إلى تأسيس فلسفة أخلاق يرجح تكون نتاجًا نهائيًا لفلسفته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الأخلاق عند الفارابي ليست جبرية، وإنما تنطلق من إرادة واختيار؛ لأنه يعطي الإنسان الحرية في اتخاذ سلوكه الأخلاقي الذي ينشده، فعلم الأخلاق عند الفارابي هو علم الأفعال الإرادية الاختيارية، فهو عنده علم مكتسب لا دخل فيه للطبع، فالإنسان بمداومته على الأفعال وكثرة استعمالها تتكون لديه ما يشبه الملكة أو السجية أو الشيم التي تصدر عنها الأفعال بعد ذلك تلقائيًا ودون تكلف، ولذا كانت الأخلاق عنده اكتسابًا القبيح منها والحسن على حد سواء، وفي هذا انتصار لمبادئ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عند الفارابي 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الدوافع التي تملي على الإنسان الاتجاه إلى فعل ما دون غيره أو الالتزام باتجاه أخلاقي ما دون غيره، فالكشف عن الغايات التي لأجلها تفعل الأفعال، هو كشف عن الدوافع التي تدفع إلى فعلها، ودراسة هذه الأفعال وتنميتها إذا كانت في جانب الخير، وتهذيبها وتقويمها إذا كانت في جانب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عند الفارابي علم يعنى بوضع إلزام أخلاقي يدفع الناس دفعًا إلى الخير واجتناب الشر، وبوضع مصادر الإلزام الخلقي المناسبة التي تكفل تحقيق الخير والبعد عن الشر، وما قول الفارابي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ينبغي أن تكون موجودة في الإنسان، وكيف الوجه في ترتيبها على النحو الذي ينبغي وجودها فيه، والوجه في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دليلاً على اهتمامه بضرورة وجود إلزام خلقي متعدد المصادر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علم يعنى بوضع معيار أخلاقي يميز من خلاله الناس بين الخير والشر أو الحسن والقبح، ويفرق بين الغايات الحميدة والغايات القبيحة، </w:t>
      </w:r>
    </w:p>
    <w:p>
      <w:pPr>
        <w:pStyle w:val="BookText"/>
        <w:rPr/>
      </w:pPr>
      <w:r>
        <w:rPr>
          <w:rFonts w:ascii="Amiri" w:hAnsi="Amiri" w:eastAsia="Amiri" w:cs="Amiri"/>
          <w:color w:val="111111"/>
          <w:sz w:val="28"/>
          <w:sz w:val="28"/>
          <w:szCs w:val="28"/>
          <w:rtl w:val="true"/>
          <w:lang w:bidi="ar-SA"/>
        </w:rPr>
        <w:t>ويبين ما هو في الحقيقة غايات، وما هو مظنون فيه ؛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ويميز بين الغايات التي لأجلها تفعل الأفعال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الأخلاق عند الفارابي هو علم البحث عن السعادة القصوى، فالسعادة الحقيقية تكون مترتبة على الأفعال الجميلة والفضائل، أما ما عداها من الأفعال التي يظن أنها سعادة فإنها شرور وقبائح ونقائص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علم الأخلاق عنده علم غائي يبحث عن السعادة غير أنها ليست السعادة الفردية فقط، بل السعادة الجماعية التي تشمل الجميع، وهذه السعادة لا تتحقق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بالسياسة الرشيدة التي تبصر الجميع، وتأخذ بيدهم وصولاً إلى هذه السعادة، وقد أكد على فكرة ارتباط علم الأخلاق بالسياسة عند الفارابي غير باحث</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يدل على ذلك أنه في كتاب الملة يتحدث عن العلم المدني بشقيه الأخلاقي والسياسي، وكأنهما شيء واحد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الأخلاق عند الفارابي علم يهتم بدراسة السلوك؛ حيث جعل الفارابي منهجه في دراسته منصبًا على اعتبار أن الأخلاق والفضائل هي الصورة الباطنة في النفس، أو الهيئة الراسخة، في حين أن صورتها هي السلوك الظاهر، فاتجاه الإنسان عند الفارابي إلى الأعمال الإرادية التي تهدف إلى غاية معينة معناه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أحد الباحثين إلى أن السلوك بهذا المعنى يمنع أن يدخل فيه أعمال الحيوان، حيث إنه وإن كان يتصور الغاية فإنه لا يشعر بها، ولا يفكر فيها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فالسلوك أحد جوانب التجربة الإنسانية التي تعنى بها الأخلاق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فالفارابي كان ينظر للأخلاق على أنها تقوم على ركيزتين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فهم، والثانية سلوك، وهما عنده على علاقة وثيقة؛ حيث أعطى الفارابي لهذا الفكر دورًا أساسيًا في تقويم السلوك، وهذا ما ذهب إليه أحد الباحثين عندما أكد على قيمة العلاقة بين الفكر والسلوك في أي اتجاه أخلاقي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لي أن الفارابي كان من أنصار الاتجاه الذي ينظر للأخلاق على أنها علم عملي نظري في آن واحد</w:t>
      </w:r>
      <w:r>
        <w:rPr>
          <w:rStyle w:val="FootnoteAnchor"/>
          <w:rtl w:val="true"/>
        </w:rPr>
        <w:footnoteReference w:id="18"/>
      </w:r>
      <w:r>
        <w:rPr>
          <w:rFonts w:ascii="Amiri" w:hAnsi="Amiri" w:eastAsia="Amiri" w:cs="Amiri"/>
          <w:color w:val="111111"/>
          <w:sz w:val="28"/>
          <w:sz w:val="28"/>
          <w:szCs w:val="28"/>
          <w:rtl w:val="true"/>
          <w:lang w:bidi="ar-SA"/>
        </w:rPr>
        <w:t>، ويبدو الجانب النظري في اتجاه الفارابي الأخلاقي في دراسته للأخلاق في إطارها التنظيري خاصةً في كتاب تحصيل السعادة، وكتاب التنبيه على سبيل السعادة؛ حيث يأخذ الفارابي الناس إلى دراسة الأخلاق، ويبنيها على أساس معرفي، ويبدو الجانب العملي في كتاب آراء أهل المدينة الفاضلة، وكتاب السياسة المدنية أو فصول المدني؛ حيث يمهد السبل إلى عمل الخير، وأداء الأفعال التي تأخذ بيد الفرد والجماعة والبشرية جميعًا إلى السعادة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أكدت عليه الدراسات الأخلاقية الحديثة؛ إذ لما كان علم الأخلاق يبحث في الحق، كما يبحث في الخير فهو علم نظري حينما يبحث عن الحق، وهو علم عملي حينما يوجهك إلى الخير</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علماً نظريًا تطبيقيًا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الأخلاق عند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منشأ الأخلاق عند الفارابي ينحصر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الجبلة والغرائز التي فطر عليها الإنسان، وهي لا تعدو أن تكون عنده مجرد استعداد قابل لفعل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والمجتمع المحيطان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والدربة والتريض باستعمال الأفعال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والمعرفة اللذان كسبهما الإنسان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أنواع الأخلاق عند الفارابي من حيث علاقتها بالطبع والاكتساب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الطبع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الاكتساب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أخلاق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الأخلاق بالطبع عند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الطبع عند الفارابي استعداد يقبل أنواعًا مختلفة من الأخلاق؛ إذ يمكن القول إنه عنده عبارة عن هيئة طبيعية تكون موضوعة للأخلاق، بيد أن هذه الهيئة لا تبرز صورتها، ولا تخرج إلى حيز التنفيذ إلا من خلال إرادة حرة واكتساب قائم على العادة والدربة وكثرة الاستعمال ، فإذا حدث هذا تكون الأخلاق قد خرجت من طور الهيئة المعدة بالقوة إلى هيئة بالفعل تخرج عنها الأخلاق وهو في ذلك متأثر بأرسطو الذي ذهب إلى أن الفضائل لا تنشأ فينا بالطبع، ولا خلافًا للطبع، وإن كنا نفطر طبعًا على اكتسابها، وتستكمل فينا الفطرة بحكم العادة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وإن كان مخالفًا أتباع الديانة البوذية والبراهمة ممن يقولون إن الإنسان خلق شريرًا بالطبع</w:t>
      </w:r>
      <w:r>
        <w:rPr>
          <w:rStyle w:val="FootnoteAnchor"/>
          <w:rtl w:val="true"/>
        </w:rPr>
        <w:footnoteReference w:id="22"/>
      </w:r>
      <w:r>
        <w:rPr>
          <w:rFonts w:ascii="Amiri" w:hAnsi="Amiri" w:eastAsia="Amiri" w:cs="Amiri"/>
          <w:color w:val="111111"/>
          <w:sz w:val="28"/>
          <w:sz w:val="28"/>
          <w:szCs w:val="28"/>
          <w:rtl w:val="true"/>
          <w:lang w:bidi="ar-SA"/>
        </w:rPr>
        <w:t xml:space="preserve">لكن الفارابي قد يلاحظ عليه أنه يخرج عن هذه الفكرة في حديثه عن خصائص وخصال رئيس المدينة الفاضلة، حين يجعل منه أخلاقياً بالطبع </w:t>
      </w:r>
      <w:r>
        <w:rPr>
          <w:rStyle w:val="FootnoteAnchor"/>
          <w:rtl w:val="true"/>
        </w:rPr>
        <w:footnoteReference w:id="23"/>
      </w:r>
      <w:r>
        <w:rPr>
          <w:rFonts w:ascii="Amiri" w:hAnsi="Amiri" w:eastAsia="Amiri" w:cs="Amiri"/>
          <w:color w:val="111111"/>
          <w:sz w:val="28"/>
          <w:sz w:val="28"/>
          <w:szCs w:val="28"/>
          <w:rtl w:val="true"/>
          <w:lang w:bidi="ar-SA"/>
        </w:rPr>
        <w:t xml:space="preserve">، وكأني بالفارابي يحاول أن يذهب إلى أن رئيس المدينة الفاضلة اختيار إلهي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كانت بعض الدراسات ترى أن طبيعة الناس الشر</w:t>
      </w:r>
      <w:r>
        <w:rPr>
          <w:rStyle w:val="FootnoteAnchor"/>
          <w:rtl w:val="true"/>
        </w:rPr>
        <w:footnoteReference w:id="24"/>
      </w:r>
      <w:r>
        <w:rPr>
          <w:rFonts w:ascii="Amiri" w:hAnsi="Amiri" w:eastAsia="Amiri" w:cs="Amiri"/>
          <w:color w:val="111111"/>
          <w:sz w:val="28"/>
          <w:sz w:val="28"/>
          <w:szCs w:val="28"/>
          <w:rtl w:val="true"/>
          <w:lang w:bidi="ar-SA"/>
        </w:rPr>
        <w:t xml:space="preserve">، فمن الصحيح القول إن أخلاق الطبع عند الفارابي تميل بالإنسان إلى حيز الأخلاق الفاضلة، وهذا يؤكد على أن الكمال عنده فكرة فطرية أودعها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نفوسنا؛ لأن الكائن الناقص لا يعرف بطبيعته إلا النقص</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والفارابي بموقفه هذا قريب جدًا من أفلاطون الذي ذهب إلى القول بأن أشد ما في الإنسان من الاستعدادات </w:t>
      </w:r>
    </w:p>
    <w:p>
      <w:pPr>
        <w:pStyle w:val="BookText"/>
        <w:rPr/>
      </w:pPr>
      <w:r>
        <w:rPr>
          <w:rFonts w:ascii="Amiri" w:hAnsi="Amiri" w:eastAsia="Amiri" w:cs="Amiri"/>
          <w:color w:val="111111"/>
          <w:sz w:val="28"/>
          <w:sz w:val="28"/>
          <w:szCs w:val="28"/>
          <w:rtl w:val="true"/>
          <w:lang w:bidi="ar-SA"/>
        </w:rPr>
        <w:t>الفطرية، هو أن نفسه تجانب الشر، وتجري وراء الخير، وتلزمه متى وصلت إليه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وإذا كان الفارابي قد عدّ الطبع مؤثراً بقوة على الانفعالات</w:t>
      </w:r>
      <w:r>
        <w:rPr>
          <w:rStyle w:val="FootnoteAnchor"/>
          <w:rtl w:val="true"/>
        </w:rPr>
        <w:footnoteReference w:id="27"/>
      </w:r>
      <w:r>
        <w:rPr>
          <w:rFonts w:ascii="Amiri" w:hAnsi="Amiri" w:eastAsia="Amiri" w:cs="Amiri"/>
          <w:color w:val="111111"/>
          <w:sz w:val="28"/>
          <w:sz w:val="28"/>
          <w:szCs w:val="28"/>
          <w:rtl w:val="true"/>
          <w:lang w:bidi="ar-SA"/>
        </w:rPr>
        <w:t>، فلا يعني ذلك عودًا منه عن رأيه في الطبع وعلاقته بالأخلاق، وإنما يعني أنه أخرج الانفعالات من دائرة الأخلاق مع اعترافه بأنها إحدى دوافعها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المسلك يقتفي فيه الفارابي أثر أرسطو ؛ ذلك أن الأخير كان يفرق تفريقًا حازمًا بين الفضائل والانفعالات، فلم تكن الفضائل عنده ،انفعالات فالانفعالات عند أرسطو استعدادات لا توصف بالحسن أو القبح إلا بمقدار ما يترتب عليها من خير أو شر، وإنما عد الفضائل هيئات وملكات تنتج بالعادات</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ولهذه الأسباب لا تكون الفضائل خواص مجردة؛ لأنه لا يقال علينا إننا فضلاء أو أشرار لمجرد أن لنا خاصة التأثر بالانفعالات، كما أن هذا ليس سببًا كافيًا في أن نمدح أو نذم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ونفهم من ذلك أن الفضلاء والأشرار لا يكونون عند أرسطو بالانفعالات الطبعية، بما يعني أنه لا يجعل للطبع دورًا في توجيه الإنسان إلا بمقدار ما ينطوي عليه من استعداد لفعل الأمرين؛ حتى نكون أهلاً للثواب أو العقاب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يقود إلى القول بأن الطبع لا دخل له بالأخلاق عند الفارابي إلا بمقدار ما يكمن فيه من استعداد يتم توجيهه إلى أي من الاتجاهين الأخلاقيين أراد كما أنه يمكن للإنسان تغيير أخلاقه بما يمتلك من إرادة قوية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عند الفارابي لا يمكن أن يفطر من أول أمره بالطبع ذا فضيلة، ولا ذا نقيصة، كما أنه لا يمكن أن يفطر بالطبع حائكاً أو كاتبًا، غير أن منطق الفارابي يذهب إلى أنه يمكن أن يكون الإنسان معدًا بالطبع نحو أفعال فضيلة أو رذيلة، بحيث تكون أفعال تلك أسهل عليه من غيرها، كما هو الحال نحو أفعال الكتابة أو صناعة أخرى، وذلك الاستعداد لا يقال فيه أنه فضيلة، كما أن الاستعداد الطبيعي نحو أفعال الحياكة لا يقال فيه أنه حياكة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والفارابي هنا يسير على درب أرسطو الذي أكد على أن الفضائل ليست فينا بفعل الطبع وحده، كما أنها ليست ضد إرادة ،الطبع، بيد أن الطبع قد جعلنا قابلين لها على سبيل الاستعداد، والعادة تتممها وتنميها فينا</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فالطبع عند أرسطو استعداد فقط، وهو قابل لفعل الضدين، وليس ملزمًا للإنسان لاتباع اتجاه أخلاقي دون الآخر، بما يعني أن الطبيعة ليس لها تأثير أخلاقي عنده ، وأن الأمر كله منوط بالاكتساب والاعتياد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ابن مسكويه معهما في مصدرية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على مسألة الاستعداد الطبيعي في الإنسان لقبول الخلق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وتأكيد الفارابي على أن الاستعدادات الفطرية في الإنسان ليست في مستوى واحد من جهة سهولة الانتقال منها إلى غيرها بالدربة والعادة أو صعوبتها لكن العسر أو الصعوبة لا يعنيان عند الفارابي الاستحالة أو الامتناع، فهو عسير ممكن، وليس بمستحيل</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قد أكدت بعض الدراسات الجادة عليه مستندة في ذلك إلى أن درجات التدين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الإيمان، الإحسان تعد سلما صاعدًا نحو الأمثل في سلم المسلم، وهذا يقتضي المجاهدة للتنقل صعودا إلى الأمثل، بما يعني أن الناظر في هذا يجد دلالة واضحة على إمكانية تغير الخلق من إطار الحسن إلى إطار الأحسن فكيف به إذا كان التغير انتقالاً من القبيح إلى الحسن ومن المعصية إلى الطاعة؟</w:t>
      </w:r>
      <w:r>
        <w:rPr>
          <w:rStyle w:val="FootnoteAnchor"/>
          <w:rtl w:val="true"/>
        </w:rPr>
        <w:footnoteReference w:id="3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يعني أن فكرته هنا مأخوذة في الأساس من الفكر الأرسطي الذي ذهب إلى أن بعض الناس يمكنهم التنقل من خلق إلى آخر بسهولة ويسر، وبعضهم يجد صعوبة وعسر في الانتقال بأخلاقهم، وقد بين أرسطو أكثر من ذلك في كتاب الأخلاق، فقد عدد أسبابًا لصعوبة وعسر الانتقال من خلق لآخر، وعرض في الوقت نفسه لأسباب سهولة التنقل عند بعض الناس </w:t>
      </w:r>
      <w:r>
        <w:rPr>
          <w:rStyle w:val="FootnoteAnchor"/>
          <w:rtl w:val="true"/>
        </w:rPr>
        <w:footnoteReference w:id="35"/>
      </w:r>
      <w:r>
        <w:rPr>
          <w:rFonts w:ascii="Amiri" w:hAnsi="Amiri" w:eastAsia="Amiri" w:cs="Amiri"/>
          <w:color w:val="111111"/>
          <w:sz w:val="28"/>
          <w:sz w:val="28"/>
          <w:szCs w:val="28"/>
          <w:rtl w:val="true"/>
          <w:lang w:bidi="ar-SA"/>
        </w:rPr>
        <w:t xml:space="preserve">، والفارابي هنا يشرح ويفسر ويضيف إلى ما سبق أن </w:t>
      </w:r>
    </w:p>
    <w:p>
      <w:pPr>
        <w:pStyle w:val="BookText"/>
        <w:rPr/>
      </w:pPr>
      <w:r>
        <w:rPr>
          <w:rFonts w:ascii="Amiri" w:hAnsi="Amiri" w:eastAsia="Amiri" w:cs="Amiri"/>
          <w:color w:val="111111"/>
          <w:sz w:val="28"/>
          <w:sz w:val="28"/>
          <w:szCs w:val="28"/>
          <w:rtl w:val="true"/>
          <w:lang w:bidi="ar-SA"/>
        </w:rPr>
        <w:t>ذكره أرسطو في كتابه الخطابة من أن كتابه الخطابة من أن حد الخير هو الذي يؤثر لذاته، وأنه هو الذي يؤثر غيره لأجله، وأنه هو الذي يتشوقه الكل من ذوي الفهم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عكس ذلك تماما عنده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ومن ثم نفهم الدور الذي يوليه الفارابي لأخلاق الاكتساب، كما نفهم الدور الذي يوليه للإرادة والاختيار في تنمية عملية الاكتساب والمداومة عليها، لكن بقي للفارابي أصالته في إضافاته وفي بعض الأفكار الجديدة المبتكرة، التي قد يرجع الفضل فيها لعقيدته الدينية أو لهذه العقيدة بجانب الفلسفة التي اتخذها منهجًا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الانتقال من خلق لآخر أمرًا لا مفر منه عند الفارابي؛ إذ في استطاعة الإنسان التغلب على الاستعدادات الطبعية فإن هذه الفكرة نأت به عن أن يقع فيما وقع فيه شوبنهاور الفيلسوف الألماني، الذي ذهب إلى أن الناس يولدون أخيارًا أو أشرارًا، كما يولد الحمل وديعًا، والنمر ،مفترسًا، وليس لعلم الأخلاق عنده إلا أن يصف سيرة الناس كما يصف التاريخ الطبيعي حياة الحيوان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وإلى هذا الرأي الغريب ذهب ليفي بريل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يخالف بالكلية ما ذهب إليه جمهور المفكرين من كبار الفلاسفة وعلماء النفس قديمًا وحديثًا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ومن ثم فإن للإنسان إمكانية الخير وإمكانية الشر، إذ لولا تلك الإمكانية على فعل الشر لما وجدت لديه أي قدرة على فعل الخير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وهذه الإمكانية تعني توافر الإرادة الحرة؛ ولذا اشترط أرسطو في الفعل الخلقي أن يكون الفاعل فيه حراً مختارا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وترتبط مسألة المزاج بالطبع ارتباطًا وثيقًا؛ لأن المزاج مرتبط ارتباطاً قويًا بتأثيرات الطبيعة الإنسانية، فإن الأمر عند الفارابي كان أكثر منطقية وترتيبًا وتماشيا مع أسس الثواب والعقاب والتكليف الشرعي، فالمزاج عند الفارابي ليس ملازما للفرد على </w:t>
      </w:r>
    </w:p>
    <w:p>
      <w:pPr>
        <w:pStyle w:val="BookText"/>
        <w:rPr/>
      </w:pPr>
      <w:r>
        <w:rPr>
          <w:rFonts w:ascii="Amiri" w:hAnsi="Amiri" w:eastAsia="Amiri" w:cs="Amiri"/>
          <w:color w:val="111111"/>
          <w:sz w:val="28"/>
          <w:sz w:val="28"/>
          <w:szCs w:val="28"/>
          <w:rtl w:val="true"/>
          <w:lang w:bidi="ar-SA"/>
        </w:rPr>
        <w:t>الدوام، بل مزاج الإنسان يتغير فيتوارد عليه مجموعة من الأمزجة في أوقات مختلفة، فقد تعرض له عوارض يتغير بها مزاجه فيكون معدًا بذلك لأن يقبل عن العقل الفعال بعض هذه العوارض في وقت اليقظة أو النوم ، فبعض الناس يبقى فيهم زمانًا، وبعضهم إلى وقت ما ، ثم يزول، وحينها ينصلح مزاجه وتصدق تخيلاته، في حين قد تعرض للإنسان عوارض تفسد عليه مزاجه وتخيلاته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ومن ثم يمكن القول إن الفارابي وصل إلى الحل الذي أراده؛ إذ إن الأجسام الكائنة من الأركان الأربعة عنده فيها قوى تعطيها الاستعداد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لفعل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الحرارة والبرودة، وقوى أخرى تعطيها الاستعداد لقبول الفعل، وهي الرطوبة واليبوسة،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المواد الأربع التي هي أصل الكون والفساد قابلة لاستحالة بعضها إلى بعض، والأشياء الكائنة الفاسدة التي تظهر إنما تظهر من الأمزجة التي تظهر فيها على النسب المختلفة التي تعطيها الاستعداد لقبول الخلق المختلفة والصور المختلفة التي بها قوامها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وإلى هذا الرأي ذهب ابن سينا الذي جعل العناصر الأربعة المؤثرة في الطبع الإنساني قابلة للاستحالة والتحول بما يعني استحالة وتغير المزاج </w:t>
      </w:r>
      <w:r>
        <w:rPr>
          <w:rStyle w:val="FootnoteAnchor"/>
          <w:rtl w:val="true"/>
        </w:rPr>
        <w:footnoteReference w:id="44"/>
      </w:r>
      <w:r>
        <w:rPr>
          <w:rFonts w:ascii="Amiri" w:hAnsi="Amiri" w:eastAsia="Amiri" w:cs="Amiri"/>
          <w:color w:val="111111"/>
          <w:sz w:val="28"/>
          <w:sz w:val="28"/>
          <w:szCs w:val="28"/>
          <w:rtl w:val="true"/>
          <w:lang w:bidi="ar-SA"/>
        </w:rPr>
        <w:t>، وقد كان سقراط زعيم القائلين بتغير الأخلاق، مما يحمل في داخله ضمنًا القول بتغير المزاج</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والفارابي هنا يتفق أيضًا مع أرسطو في نظرته المنطقية إلى المزاج وأثره، وقدرة الإنسان على التحكم فيه وصولاً إلى مرحلة الاعتدال، ويضرب أرسطو مثالاً افتراضيًا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مثال ذلك إذا كان اعتدال مزاج الجسم ينحصر في كثافة اللحم </w:t>
      </w:r>
    </w:p>
    <w:p>
      <w:pPr>
        <w:pStyle w:val="BookText"/>
        <w:rPr/>
      </w:pPr>
      <w:r>
        <w:rPr>
          <w:rFonts w:ascii="Amiri" w:hAnsi="Amiri" w:eastAsia="Amiri" w:cs="Amiri"/>
          <w:color w:val="111111"/>
          <w:sz w:val="28"/>
          <w:sz w:val="28"/>
          <w:szCs w:val="28"/>
          <w:rtl w:val="true"/>
          <w:lang w:bidi="ar-SA"/>
        </w:rPr>
        <w:t>ينتج من ذلك ضرورة أن سوء المزاج ينحصر في نحافته، وكل ما يسبب اعتدال المزاج يكون هو أيضًا ما يسببه نمو الجسم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وعلى الرغم من جدلية هذا الافتراض وتهافته وبعده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علاقة بين النحافة واعتدال المزاج، كما أنه لا علاقة بين السمنة وسوء المزاج، وإنما يكون الاعتدال نتاجًا لما يحدثه الإنسان من تناغم بين جميع أعضائه بإرادته هو واختياره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يؤكد على أن أرسطو يعطي الإنسان القدرة في تعديل مزاجه وتغييره دون أن يفرض عليه من خارج، حتى مع فرض أنه يأتي من خارج فالإنسان قادر على التحكم فيه بإرادته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الفارابي فقد ذهب إلى أن مزاج الأبدان لا يؤثر في الأخلاق بحال ما، بل أعطى النفس من خلال بعض قواها أن تتحكم في تأثيرات هذا المزاج؛ لأن الفارابي أعطى لقوى النفس مرونة كبيرة في تفادي هذه التأثيرات بما تملكه النفس من قوى تستطيع السيطرة على ذلك التأثير، فقوى النفس المختلفة عند الفارابي تقبل من تلك التأثيرات بحسب جوهرها واستعدادها؛ حيث تواجه الأخلاط الأربعة بالمحاكاة التي توائمها بالقبول أو بالرفض حسب طبيعة هذه القوى مما يعني أنها ترفض مختارة أو تقبل مختارة أي تدخل خارجي في توجهاتها الأخلاقية، فالنفس إذن هي المسئولة عن اتجاهاتها الأخلاقية، فهي إما أمارة بالسوء أو لوامة أو مطمئنة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يوجد علاقة بين الطبع وتأثيرات الكواكب ومطالع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هل تلعب تأثيرات الكواكب والنجوم دورًاً فاعلاً في طبع الإنسان وتوجيهه نحو اتجاه أخلاقي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الفارابي يحصر دور الأفلاك والكواكب والنجوم التأثير على بدن الإنسان لا أخلاقه؛ استنادًا إلى علاقة سببية بينهما قائمة على الاتصال بين عالم الأفلاك وعالم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ذلك يسير على درب أستاذه أرسطو الذي كان يدرك تأثيرات العالم العلوي في العالم السفلي، إلا أنه لم يبالغ فيعطي لها دوراً في توجيه الإنسان أخلاقيا؛ لأن أرسطو كان يدرك أن الأخلاق ليست وليدة ،الطبع، وإنما وليدة الاكتساب وكثرة الاستعمال </w:t>
      </w:r>
      <w:r>
        <w:rPr>
          <w:rStyle w:val="FootnoteAnchor"/>
          <w:rtl w:val="true"/>
        </w:rPr>
        <w:footnoteReference w:id="47"/>
      </w:r>
      <w:r>
        <w:rPr>
          <w:rFonts w:ascii="Amiri" w:hAnsi="Amiri" w:eastAsia="Amiri" w:cs="Amiri"/>
          <w:color w:val="111111"/>
          <w:sz w:val="28"/>
          <w:sz w:val="28"/>
          <w:szCs w:val="28"/>
          <w:rtl w:val="true"/>
          <w:lang w:bidi="ar-SA"/>
        </w:rPr>
        <w:t xml:space="preserve">، وإلى هذا الرأي ذهب </w:t>
      </w:r>
    </w:p>
    <w:p>
      <w:pPr>
        <w:pStyle w:val="BookText"/>
        <w:rPr/>
      </w:pPr>
      <w:r>
        <w:rPr>
          <w:rFonts w:ascii="Amiri" w:hAnsi="Amiri" w:eastAsia="Amiri" w:cs="Amiri"/>
          <w:color w:val="111111"/>
          <w:sz w:val="28"/>
          <w:sz w:val="28"/>
          <w:szCs w:val="28"/>
          <w:rtl w:val="true"/>
          <w:lang w:bidi="ar-SA"/>
        </w:rPr>
        <w:t>أفلاطون في محاورة مينون عندما ذهب إلى أن الأخيار ليسوا أخيارًا بالطبع، بل بالتعلم والاكتساب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فالأفلاك والكواكب ومسارات النجوم لم يكن لها أدنى تأثير في أخلاق الإنسان عند الفارابي أو في توجهاته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العقل الأخير عنده هو سبب وجود الأنفس الأرضية من وجه وسبب وجود الأركان الأربعة بوساطة الأفلاك من وجه آخر، فإنه يحصل من الأركان الأربعة الأمزجة المختلفة على النسب التي بينها المستعدة لقبول النفس النباتية والحيوانية والناطقة من جهة الجوهر الذي هو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أكوان هذا العالم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وهذا يدل على أن الفارابي يعطي للأفلاك تأثيرًا في إيجاد 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لديه تحت مظلة العقل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بدورها يحصل منها الأمزجة المختلفة بنسب مختلفة مستعدة لقبول قوى النفس المختلفة، فالأمر لا يعدو مجرد استعداد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يفتأ الفارابي يربأ بالكواكب والأفلاك والنجوم أن تتدخل في غير الأمور الطبيعية بإذن من الله تعالى على وفق نظرية الفيض عنده، فالأجرام والأفلاك لا تتخيل المحال؛ إذ لو تخيلت المحال لكانت كاذبة ،</w:t>
      </w:r>
      <w:r>
        <w:rPr>
          <w:rStyle w:val="FootnoteAnchor"/>
          <w:rtl w:val="true"/>
        </w:rPr>
        <w:footnoteReference w:id="50"/>
      </w:r>
      <w:r>
        <w:rPr>
          <w:rFonts w:ascii="Amiri" w:hAnsi="Amiri" w:eastAsia="Amiri" w:cs="Amiri"/>
          <w:color w:val="111111"/>
          <w:sz w:val="28"/>
          <w:sz w:val="28"/>
          <w:szCs w:val="28"/>
          <w:rtl w:val="true"/>
          <w:lang w:bidi="ar-SA"/>
        </w:rPr>
        <w:t>ومن ثم فبما أن الأخلاق ليست من الأمور الطبيعية المادية، فإن من المحال عقلاً أن تتدخل الكواكب والأفلاك، فتوجه الإنسان ناحية اتجاه أخلاقي معين بناءً على هذه القسمة المنطقية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فالأفعال الأخلاقية إذن بمنأى عن تدخل أي من هذه الأمور الخارجية؛ إذ إن الكواكب والأفلاك والنجوم لا تفرض نوعا معينًا من الأخلاق، ولو كانت تفرض نوعًا معينًا من الأخلاق لكان حريًا بها أن توجه الإنسان نحو الخير لا الشر؛ وذلك استنادًا إلى فكرة جوهرية عند الفارابي قوامها أن إرادة الفلك والكواكب تكون في تشبهها بالأول أو الخالق سبحانه واستكمالها ،به فيتبع إرادتها حركة، ويلزم </w:t>
      </w:r>
    </w:p>
    <w:p>
      <w:pPr>
        <w:pStyle w:val="BookText"/>
        <w:rPr/>
      </w:pPr>
      <w:r>
        <w:rPr>
          <w:rFonts w:ascii="Amiri" w:hAnsi="Amiri" w:eastAsia="Amiri" w:cs="Amiri"/>
          <w:color w:val="111111"/>
          <w:sz w:val="28"/>
          <w:sz w:val="28"/>
          <w:szCs w:val="28"/>
          <w:rtl w:val="true"/>
          <w:lang w:bidi="ar-SA"/>
        </w:rPr>
        <w:t>عن هذه الحركة وجود هذه الأمور الكائنة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ومن ثم فإن من أراد التشبه بالإله لا يكون مقصده إلا خيراً، إذ كيف يتصور ممن أراد التشبه بالإله والتقرب منه أن تكون أفعاله شرًا وتؤدي بغيرها إلى فعل الشر ؟ ومن ثم فقد رفض الفارابي أن توصف بعض الأجرام العلوية أو الأفلاك السماوية بالنحوسة أو السعادة، أو أن تؤثر في الإنسان من هذا الجانب، فليس عند الفارابي القول بأن هناك أفلاكًا وكواكب تجلب النحس على الإنسان، فتجعله يتجه اتجاها أخلاقيًا قوامه الشر بكل أنواعه وصنوفه، لا ذنب للإنسان هنا إلا أنه ولد في مطالع أحد البروج أو الأفلاك السماوية، أو أن يكون هناك كواكب وأفلاك تجلب السعادة للإنسان، فتجعله يتجه اتجاها أخلاقيًا قوامه الخير بكل أنواعه وصنوفه لا دخل للإنسان ولا لإرادته في هذا الخير من دور سوى أنه ولد في مطالع البروج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علاقة الطبع بالاعتقاد عند الفارابي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الفارابي مؤكدًا على هذه الفكرة في تفريقه بين الطبع والاعتقاد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أمر هذه القضية على ما وصفنا من استحكامه واستعلائه على الطبائع ، ثم وجد أفلاطون وأرسطو طاليس وما بينهما في السير والأفعال وكثير من الأقوال خلاف ،ظاهر، فكيف يضبط الوهم معهما بتوهم، وتحكم بالخلاف الكلي بينهما مع سوق الوهم إلى القول والفعل جميعًا تابعين للاعتقاد، ولا سيما حيث لا مراء فيه ولا احتشام مع تمادي المدة؟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فالفارابي لا يستنكر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النص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الأخلاق كلها تابعة للاعتقاد ؛ إذ لا يفعل المرء شيئًا خلافا لما يعتقد ويؤمن، فالفارابي يرفض أي سلطة للطبع ، وإن كان لا يرفض أن يكون الاعتقاد موجهًا الناس على الدوام إلى الأخلاق، غير أن الاعتقاد الذي فهمه الفارابي هو اليقين الجازم الذي يختاره الإنسان فيكون موجهًا له طوال حياته إلى أن يثبت له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الأخلاق بالاكتساب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الفارابي حقيقة الطبع الإنساني من حيث إنه مجرد استعداد، فحلّ بذلك الإشكالية التي وقع فيها الكثيرون من قبله من الفلاسفة الذين لم يستطيعوا معالجتها، فكانت وجهة نظره تدور حول أن الإنسان مفطور من أول وجوده على قوة تكون بها أفعاله وعوارض نفسه وتمييزه على ما ينبغي مما هو صالح وخير، وبها أيضًا تكون أفعاله وعوارض نفسه وتمييزه على ما ينبغي مما هو طالح ،وشر، فهذه القوة هي مجرد استعداد فطري من خلاله يفعل الإنسان الأفعال الجميلة، ومن خلاله أيضًا يستطيع أن يفعل القبيح من الأفعال، ومن ثم فإن الإنسان يختار بجودة تمييزه أيا من هذين الاتجاهين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ويدخل التغيير في الأخلاق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الجليند والدكتور أبو اليزيد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تعويد هذه الطبيعة أو الجبلة على أفضل ما يناسبها، بدلاً من تركها، أو أن توجه إلى أسوأ ما يتاح لها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وتلك هي الفكرة الرئيسية التي ينطلق منها الفارابي ليؤكد على أن الأخلاق في الأساس اكتساب ينتج عن استخدام الاستعدادات الفطرية في الإنسان وتقويتها بالمداومة والاعتياد فينشئ الإنسان لنفسه اتجاها أخلاقيًا يقوم على أساس من الاستعداد الفطري؛ لإبراز اتجاه الإنسان الأخلاقي الذي يختاره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كانت إحدى الفكر الرئيسة التي قام عليها اتجاه أرسطو الأخلاقي، وعليها بنى منظومته الأخلاقية الموسومة بعلم الأخلاق إلى نيقوماخوس، فقد كان للطبع عند أرسطو حدوده كما كان للاكتساب ،مقوماته، وهذه الحدود كانت المبادئ الأساسية التي وعاها الفارابي في فلسفته الأخلاقية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لدى الإنسان جودة تمييز اختار الأفعال الجميلة، أما إذا كانت لديه رداءة </w:t>
      </w:r>
    </w:p>
    <w:p>
      <w:pPr>
        <w:pStyle w:val="BookText"/>
        <w:rPr/>
      </w:pPr>
      <w:r>
        <w:rPr>
          <w:rFonts w:ascii="Amiri" w:hAnsi="Amiri" w:eastAsia="Amiri" w:cs="Amiri"/>
          <w:color w:val="111111"/>
          <w:sz w:val="28"/>
          <w:sz w:val="28"/>
          <w:szCs w:val="28"/>
          <w:rtl w:val="true"/>
          <w:lang w:bidi="ar-SA"/>
        </w:rPr>
        <w:t xml:space="preserve">في التمييز فإنه يختار الأفعال القبيحة، ولما كان حال تلك القوة من إمكانية فعل القبيح متساويًا مع إمكانية فعل الجميل، فإن الإنسان يحدث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الاكتساب والدربة وكثرة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أحوال</w:t>
      </w:r>
      <w:r>
        <w:rPr>
          <w:rStyle w:val="FootnoteAnchor"/>
          <w:rtl w:val="true"/>
        </w:rPr>
        <w:footnoteReference w:id="56"/>
      </w:r>
      <w:r>
        <w:rPr>
          <w:rFonts w:ascii="Amiri" w:hAnsi="Amiri" w:eastAsia="Amiri" w:cs="Amiri"/>
          <w:color w:val="111111"/>
          <w:sz w:val="28"/>
          <w:sz w:val="28"/>
          <w:szCs w:val="28"/>
          <w:rtl w:val="true"/>
          <w:lang w:bidi="ar-SA"/>
        </w:rPr>
        <w:t>أن تكون أخلاقه جميلة، أو أن تكون أخلاقه قبيحة، أو أن تجمع أخلاقه بينهما، ولكن على اعتبار زيادة أحدهما ونقصان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الفارابي يربط ربطًا واضحًا بين جودة التمييز والأفعال الأخلاقية وعوارض النفس وبين عملية الاكتساب، فكلما كان التمييز لدى الإنسان جيدًا كانت أفعاله جميلة، وكلما كان التمييز لدى الإنسان رديئًا كانت أفعاله قبيحة، لذا يسمي الفارابي جودة التمييز قوة الذهن ويسمي رداءة التمييز ضعف الذهن أو بلادة الذهن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والفارابي هنا يعد قريبًا جدًا من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عنه تلميذه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الآراء والأفعال الحسنة عند سقراط تنتج عن العقول السليمة، في حين تنتج الآراء والأفعال القبيحة عن عديمي العقل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ومن ثم فإن الخلق عند الفارابي هو الذي تصدر به عن الإنسان الأفعال القبيحة أو الحسنة، وتكون فيه علاقة وثيقة بين الأفعال وجودة التمييز أو رداءته؛ حتى ينال الشقاء أو السعادة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والخلق عند الفارابي اكتساب من الدرجة الأولى؛ إذ لما كانت القوة التي فطر عليها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يصدر عنها أحد الأمرين فقط دون الآخر، وكانت الحال المكتسبة تحدث بعد ذلك بحيث يصدر عنها أحد الأمرين فقط ، لزم أن تكون الأفعال وعوارض النفس إنما تكون منا بحيث ننال بها السعادة لا محالة متى حصل لنا خلق جميل، وتكون لنا جودة التمييز لكي ننال السعادة لا محالة، متى كانت قوة الذهن ملكة لا يمكن زوالها أو يعسر، فالخلق الجميل وقوة الذهن هما جميعا الفضيلة الإنسانية من قبيل أن فضيلة كل شيء هي التي تكسبه الجودة والكمال في </w:t>
      </w:r>
    </w:p>
    <w:p>
      <w:pPr>
        <w:pStyle w:val="BookText"/>
        <w:rPr/>
      </w:pPr>
      <w:r>
        <w:rPr>
          <w:rFonts w:ascii="Amiri" w:hAnsi="Amiri" w:eastAsia="Amiri" w:cs="Amiri"/>
          <w:color w:val="111111"/>
          <w:sz w:val="28"/>
          <w:sz w:val="28"/>
          <w:szCs w:val="28"/>
          <w:rtl w:val="true"/>
          <w:lang w:bidi="ar-SA"/>
        </w:rPr>
        <w:t>ذاته، وتكسب أفعاله جودة، وهذان جميعًا هما اللذان إذا حصلا حصلت لنا الجودة والكمال في ذاتنا وأفعالنا، فبهما نصير نبلاء أخيارًا فاضلين، وبهما تكون سيرتنا في حياتنا سيرة فاضلة وتصير جميع تصرفاتنا تصرفات محمودة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ولا تصير جودة التمييز والأخلاق الفاضلة على سبيل المداومة والاستمرارية إلا إذا صارت قوة الذهن ملكة فينا، راسخة في نفوسنا،، ولا تصبح هذه القوة ملكة إلا بالدربة وكثرة الاستعمال والارتياض، فطريقة تنميتها أساسها الاكتساب</w:t>
      </w:r>
      <w:r>
        <w:rPr>
          <w:rStyle w:val="FootnoteAnchor"/>
          <w:rtl w:val="true"/>
        </w:rPr>
        <w:footnoteReference w:id="60"/>
      </w:r>
      <w:r>
        <w:rPr>
          <w:rFonts w:ascii="Amiri" w:hAnsi="Amiri" w:eastAsia="Amiri" w:cs="Amiri"/>
          <w:color w:val="111111"/>
          <w:sz w:val="28"/>
          <w:sz w:val="28"/>
          <w:szCs w:val="28"/>
          <w:rtl w:val="true"/>
          <w:lang w:bidi="ar-SA"/>
        </w:rPr>
        <w:t>، فالإنسان بقدر اكتساب الأخلاق الفاضلة والتمرس بها وكثرة الاستعمال تنمو قوة الذهن وتكبر حتى تصبح ملكة فيه تصدر عنها الأفعال بسهولة ويسر، وبقدر اكتساب الأخلاق القبيحة والتمرس بها وكثرة استعمالها تزداد رداءةً، فبالأخلاق الفاضلة تنمو قوة الذهن، وبقوة الذهن تنمو جودة التمييز التي تحكم بسهولة على الفعل بالخير أو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 أكثر اتفاقاً مع منهجه الذي يرى أن الأخلاق في مجملها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جميلة أم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ومن ثم فإن الإنسان باكتسابه يصنع لنفسه ملكة تصدر عنها أفعاله الأخلاقية بسهولة ويسر، وبها تكون لديه القدرة على إدراك الصواب، بحيث لا يمكن زوال هذه الملكة أو يعسر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الفارابي مؤكدًا على هذه الفكرة التي تعطي الاكتساب دوره المنوط به في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الأخلاق كلها الجميل منها والقبيح هي مكتسبة، ويمكن للإنسان متى لم يكن له خلق حاصل أن يحصل لنفسه خلقًا، ومتى صادف أيضًا نفسه في شيء ما على خلق إما جميل أو قبيح أن ينتقل بإرادته إلى ضد ذلك الخلق</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ومن ثم نفهم من النص السابق أمورًاً تكشف عن فهم الفارابي الدقيق لمعنى الأخلاق ومصادرها، ومن هذه الأمور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الأخلاق كلها اكتساب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يستطيع أن يغير خلقه الذي وجد نفسه عليه إلى خلق آخر يختاره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اتجاه الفارابي هنا أقرب ما يكون إلى الفهم الصحيح لمسألة الحرية والقضاء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يطرأ هنا سؤال مهم مؤداه ما أدوات الإنسان هاهنا لكي يرسم لنفسه اتجاها أخلاقيًا حسنًا كان أم قبيحاً ، أو لكي ينتقل بنفسه إلى خلق آخر ارتآه لنفسه وارتضاه؟ يؤكد الفارابي على أن الوسيلة الوحيدة في ذلك هي الاعتياد أو العادة، وهو يعني عنده تكرار فعل الشيء الواحد مرات كثيرة زمانًا طويلاً في أوقات متقاربة</w:t>
      </w:r>
      <w:r>
        <w:rPr>
          <w:rStyle w:val="FootnoteAnchor"/>
          <w:rtl w:val="true"/>
        </w:rPr>
        <w:footnoteReference w:id="62"/>
      </w:r>
      <w:r>
        <w:rPr>
          <w:rFonts w:ascii="Amiri" w:hAnsi="Amiri" w:eastAsia="Amiri" w:cs="Amiri"/>
          <w:color w:val="111111"/>
          <w:sz w:val="28"/>
          <w:sz w:val="28"/>
          <w:szCs w:val="28"/>
          <w:rtl w:val="true"/>
          <w:lang w:bidi="ar-SA"/>
        </w:rPr>
        <w:t>، وفي موضع آخر يضع للعادة أو الاعتياد شروطاً ثلاثة</w:t>
      </w:r>
      <w:r>
        <w:rPr>
          <w:rStyle w:val="FootnoteAnchor"/>
          <w:rtl w:val="true"/>
        </w:rPr>
        <w:footnoteReference w:id="63"/>
      </w:r>
      <w:r>
        <w:rPr>
          <w:rFonts w:ascii="Amiri" w:hAnsi="Amiri" w:eastAsia="Amiri" w:cs="Amiri"/>
          <w:color w:val="111111"/>
          <w:sz w:val="28"/>
          <w:sz w:val="28"/>
          <w:szCs w:val="28"/>
          <w:rtl w:val="true"/>
          <w:lang w:bidi="ar-SA"/>
        </w:rPr>
        <w:t xml:space="preserve">أن تحصل في طول زمان، وأن تحصل في كل حال من أحوال المعاشرة، وأن تحصل مع كل الأقوام، وليس مع قوم دون آخر بما يعني أن الدربة والارتياض وكثرة الاستعمال وسائل الإنسان لبلوغ اتجاهه الأخلاقي الذي يريده وهذا ما ذهب إليه أفلاطون وأرسطو؛ إذ الفضيلة أو الأخلاق عند أفلاطون لا تكون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حال النفس المكتسبة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بالمران فهي طبيعة ثانية وليدة التكرار</w:t>
      </w:r>
      <w:r>
        <w:rPr>
          <w:rStyle w:val="FootnoteAnchor"/>
          <w:rtl w:val="true"/>
        </w:rPr>
        <w:footnoteReference w:id="64"/>
      </w:r>
      <w:r>
        <w:rPr>
          <w:rFonts w:ascii="Amiri" w:hAnsi="Amiri" w:eastAsia="Amiri" w:cs="Amiri"/>
          <w:color w:val="111111"/>
          <w:sz w:val="28"/>
          <w:sz w:val="28"/>
          <w:szCs w:val="28"/>
          <w:rtl w:val="true"/>
          <w:lang w:bidi="ar-SA"/>
        </w:rPr>
        <w:t>كما استند أرسطو إلى العادة في اكتساب الأخلاق، وتكوين الهيئات الأخلاقية في النفس</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الفارابي فكرة اكتساب الأخلاق إلى العقول والأفهام بفكرة اكتساب الصناعات، فالحال هنا كالحال هناك، إذ إن الحذق في الكتابة يحصل للإنسان متى اعتاد فعل الكاتب الحاذق</w:t>
      </w:r>
      <w:r>
        <w:rPr>
          <w:rStyle w:val="FootnoteAnchor"/>
          <w:rtl w:val="true"/>
        </w:rPr>
        <w:footnoteReference w:id="66"/>
      </w:r>
      <w:r>
        <w:rPr>
          <w:rFonts w:ascii="Amiri" w:hAnsi="Amiri" w:eastAsia="Amiri" w:cs="Amiri"/>
          <w:color w:val="111111"/>
          <w:sz w:val="28"/>
          <w:sz w:val="28"/>
          <w:szCs w:val="28"/>
          <w:rtl w:val="true"/>
          <w:lang w:bidi="ar-SA"/>
        </w:rPr>
        <w:t xml:space="preserve">، وهذا هو حال الخلق الجميل عند الفارابي، فإن الفعل الجميل ممكن للإنسان إما قبل حصول الخلق الجميل بالقوة التي فطر عليها، </w:t>
      </w:r>
    </w:p>
    <w:p>
      <w:pPr>
        <w:pStyle w:val="BookText"/>
        <w:rPr/>
      </w:pPr>
      <w:r>
        <w:rPr>
          <w:rFonts w:ascii="IRNazanin" w:hAnsi="IRNazanin" w:eastAsia="IRNazanin"/>
          <w:color w:val="111111"/>
          <w:sz w:val="28"/>
          <w:sz w:val="28"/>
          <w:szCs w:val="28"/>
          <w:rtl w:val="true"/>
          <w:lang w:bidi="fa-IR"/>
        </w:rPr>
        <w:t>وإما بعد حصولها بالفعل</w:t>
      </w:r>
      <w:r>
        <w:rPr>
          <w:rStyle w:val="FootnoteAnchor"/>
          <w:rtl w:val="true"/>
        </w:rPr>
        <w:footnoteReference w:id="67"/>
      </w:r>
      <w:r>
        <w:rPr>
          <w:rFonts w:ascii="Amiri" w:hAnsi="Amiri" w:eastAsia="Amiri" w:cs="Amiri"/>
          <w:color w:val="111111"/>
          <w:sz w:val="28"/>
          <w:sz w:val="28"/>
          <w:szCs w:val="28"/>
          <w:rtl w:val="true"/>
          <w:lang w:bidi="ar-SA"/>
        </w:rPr>
        <w:t>بما يعني أن الاكتساب مبني على أساس من الاعتياد والمحاكاة وكثرة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نفهم من هذا كله أن الأخلاق عند الفارابي هي في الأساس اكتساب، فعلى حين رفض أن يكون الخلق هيئة طبعية يصنعها الطبع، فإنه يدلل في أكثر من موضع على أن الإنسان يكتسب هيئته أو يصنع هيئته، فلما كانت أفعال أهل سائر المدن رديئة، فقد أكسبتهم هيئات نفسية رديئة، وضرب في ذلك مثالاً بأفعال الكتابة وكلما واظب أحدهم على تلك الأفعال ازدادت هيئته النفسانية نقصًا، فتصير أنفسهم ،مرضى ويصورهم الفارابي هنا بالمرضى؛ ليؤكد على أن حالتهم هنا نفسانية من الدرجة الأولى، فإنهم ربما يستلذون بالهيئات التي يستفيدونها بتلك الأفعال، كما أن مرضى الأبدان مثل كثير من المحمومين يستلذون بالأشياء التي ليس شأنها أن يلتذ بها من الطعوم، ويتأذى بالأشياء التي من شأنها أن تكون لذيذة،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مرضى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تخيلهم الذي اكتسبوه بالإرادة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يستلذون الهيئات الردية والأفعال الردية، ويتأذون بالأشياء الجميلة الفاضلة، أو لا يتخيلونها أصلاً</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يفهم من مثال الفارابي هنا أمر قد يكون ليس هناك ما يؤيده أو يدلل عليه، ولكن يبقى على كل حال فرضًا مطروحًا قد تثبت صحته أو فساده، وهذا الأمر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يقصد الفارابي هنا أن هناك عقلاً جمعيًا يفرض على أهل المدن أمرًا أخلاقيًا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بشيء من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اتجاها أخلاقيًا معينًا ؟ إن مثال الفارابي هنا يدعو إلى شيء من هذا؛ لأنه يفترض أن أهل المدن إذا كانت أخلاقهم رديئة فإنها تكسب النفوس هيئات نفسانية رديئة تصدر عنها الأفعال بسهولة ويسر ودون تكلف، وكلما ازدادت هذه الأخلاق فسادًا ازدادت الهيئات فسادًا، فأنتجت بالتبعية جيلاً فاسدًا أخلاقيًا، ومما قد يقوي ذلك الزعم ما نجده عند الفارابي من تقسيم شائع للمدن ينحصر في مدن فاضلة، ومدن جاهلة ضالة، وأخلاق أهل المدن الفاضلة أخلاق فاضلة، وأفعالهم جميلة، وتتماشى مع شروط الفعل الخلقي، أما أخلاق أهل المدن الجاهلة فهي </w:t>
      </w:r>
    </w:p>
    <w:p>
      <w:pPr>
        <w:pStyle w:val="BookText"/>
        <w:rPr/>
      </w:pPr>
      <w:r>
        <w:rPr>
          <w:rFonts w:ascii="Amiri" w:hAnsi="Amiri" w:eastAsia="Amiri" w:cs="Amiri"/>
          <w:color w:val="111111"/>
          <w:sz w:val="28"/>
          <w:sz w:val="28"/>
          <w:szCs w:val="28"/>
          <w:rtl w:val="true"/>
          <w:lang w:bidi="ar-SA"/>
        </w:rPr>
        <w:t>أخلاق فاسدة وأفعالهم قبيحة لا تتوافر فيها شروط الفعل الخلقي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يقوي هذا الفرض مجموعة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انتصار الفارابي لفكرته القائمة على أساس أن اعتياد أهل المدن الجاهلة على الأفعال القبيحة أصابهم بما يشبه المرض النفسي وعلى أساس أن اعتياد أهل المدن الفاضلة على الأفعال الجميلة أقرهم على صحتهم النفسية المعتدلة؛ إذ يذهب إلى أن من أهل المدن الأولى من لا يشعر بعلته أو بمرضه</w:t>
      </w:r>
      <w:r>
        <w:rPr>
          <w:rStyle w:val="FootnoteAnchor"/>
          <w:rtl w:val="true"/>
        </w:rPr>
        <w:footnoteReference w:id="69"/>
      </w:r>
      <w:r>
        <w:rPr>
          <w:rFonts w:ascii="Amiri" w:hAnsi="Amiri" w:eastAsia="Amiri" w:cs="Amiri"/>
          <w:color w:val="111111"/>
          <w:sz w:val="28"/>
          <w:sz w:val="28"/>
          <w:szCs w:val="28"/>
          <w:rtl w:val="true"/>
          <w:lang w:bidi="ar-SA"/>
        </w:rPr>
        <w:t xml:space="preserve">، وقد أكد أحد الباحثين على موقف الفارابي هذا عندما ذهب إلى أن الحالات الباتولوجية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الحالات المرضية نسبة إلى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تلك الآثار الجسدية على النفس التي تستطيع وسائل التربية والعادة إلى نقضها أو مقاومتها سبيلاً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الفارابي يذهب في أكثر من موضع إلى تقسيم المدن تقسيما فيه بعض شبه بما يوجد عند إخوان الصفا الذين قسموا الناس إلى أهل جنة وأهل نار، فالفارابي يقسم الناس إلى أهل مدن فاضلة وأهل مدن جاهلة ومما يقوي وجهة النظر القائلة بوجود ما يسمى بالعقل الجمعي عند الفارابي ذهابه إلى أن أهل المدن الفاضلة تبقى أنفسهم غير مستكملة، بل محتاجة في قوامها إلى مادة، والمادة التي يقصدها الفارابي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الأخلاط التي يكون عنها الإنسان</w:t>
      </w:r>
      <w:r>
        <w:rPr>
          <w:rStyle w:val="FootnoteAnchor"/>
          <w:rtl w:val="true"/>
        </w:rPr>
        <w:footnoteReference w:id="71"/>
      </w:r>
      <w:r>
        <w:rPr>
          <w:rFonts w:ascii="Amiri" w:hAnsi="Amiri" w:eastAsia="Amiri" w:cs="Amiri"/>
          <w:color w:val="111111"/>
          <w:sz w:val="28"/>
          <w:sz w:val="28"/>
          <w:szCs w:val="28"/>
          <w:rtl w:val="true"/>
          <w:lang w:bidi="ar-SA"/>
        </w:rPr>
        <w:t xml:space="preserve">، وكأن الفارابي يوحي لنا بأن أهل المدن الفاضلة اتفقوا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اتجاهات أخلاقية معينة؛ نتيجة ما تكون لهم من عقلهم الجمعي، هذه التوجهات في مجملها تدعوهم إلى التمسك بكل ما هو مادي ونفعي في حياتهم، ونبذ كل ما هو روحي وفيه سمو روحي لهم ولمدنهم؛ تحقيقا لملذاتهم الشخصية ورغباتهم النفعية في حين أن أهل المدن الفاضلة لديهم عقلهم الجمعي الذي تكون نتيجة الهيئات النفسانية التي اكتسبوها من آراء أسلافهم</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من يرى أنه لا </w:t>
      </w:r>
    </w:p>
    <w:p>
      <w:pPr>
        <w:pStyle w:val="BookText"/>
        <w:rPr/>
      </w:pPr>
      <w:r>
        <w:rPr>
          <w:rFonts w:ascii="Amiri" w:hAnsi="Amiri" w:eastAsia="Amiri" w:cs="Amiri"/>
          <w:color w:val="111111"/>
          <w:sz w:val="28"/>
          <w:sz w:val="28"/>
          <w:szCs w:val="28"/>
          <w:rtl w:val="true"/>
          <w:lang w:bidi="ar-SA"/>
        </w:rPr>
        <w:t xml:space="preserve">سبيل لنقل الحكمة المكتسبة إلى الأجيال الناشئة، رادًا الأمر إلى أن لكل جيل حكمته الخاصة ، ولكل فرد موقفه الذاتي في اكتشاف شروط توازنه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الثالث، أن الفارابي يؤكد على أن أهل المدينة الفاضلة لهم أشياء مشتركة يعلمونها ويفعلونها، وأشياء أخرى من علم وعمل تخص كل رتبة وكل واحد منهم، ويصير أهل هذه المدن في حد السعادة بالمشترك الذي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العقل الجمعي الذي أقصده عند الفارابي هنا ليس إذن على شاكلة ما نجده عند بعض أعلام الفكر الغربي الذين جعلوا القول بالعقل الجمعي نقطة انطلاق للقول بالدين العالمي بدعوى إزالة الفوارق بين البشر، وإنما العقل الجمعي عند الفارابي يستمد أسسه ومبادئه من تعارف الجماعة على أسس وقواعد تتوارثها الأجيال عن الأسلاف؛ ولذا كانت الجماعة البشرية مجتمعة على أن الأخلاق الفاضلة خير، وأن الأخلاق القبيحة شر، فالعقل الجمعي هنا يختلف عن العقل الجمعي هناك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أن نفهم إذن أن الإنسان في المدينة الفاضلة بقدر تحصيله للأفعال الجميلة والاستدامة عليها تزداد هيئته حسنًا وأخلاقًا وترتبط الأعمال والأفعال الجميلة في المدينة الفاضلة بالتقسيمات الاجتماعية حينًا، وبالأدوار والمسئوليات الموزعة على أهلها حينًا آخر عند الفارابي ؛ ذلك أن كل إنسان في مدينته إذا فعل الأدوار والمسئوليات الموكولة إليه من علم وعمل أكسبته أفعاله هيئة نفسانية جيدة فاضلة، فإذا داوم عليها أكثر صارت هيئته أقوى وأفضل، وتزايدت قوتها وفضيلتها، وتلك حال الأفعال التي ينال بها السعادة عند الفارابي</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وموقف الفارابي هنا تأكيد واضح لما ذهب إليه أرسطو في حديثه عن العادة وأثرها في تكوين الفضيلة</w:t>
      </w:r>
      <w:r>
        <w:rPr>
          <w:rStyle w:val="FootnoteAnchor"/>
          <w:rtl w:val="true"/>
        </w:rPr>
        <w:footnoteReference w:id="75"/>
      </w:r>
      <w:r>
        <w:rPr>
          <w:rFonts w:ascii="Amiri" w:hAnsi="Amiri" w:eastAsia="Amiri" w:cs="Amiri"/>
          <w:color w:val="111111"/>
          <w:sz w:val="28"/>
          <w:sz w:val="28"/>
          <w:szCs w:val="28"/>
          <w:rtl w:val="true"/>
          <w:lang w:bidi="ar-SA"/>
        </w:rPr>
        <w:t>ومن ثم يقول الأخير تأكيدًا على هذا المنزع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يصير عادلاً بإتيانه أفعالاً عادلة، ومعتدلاً بإتيانه أفعالاً معتدلة، وأنه إذا كان الإنسان لا يمارس البتة أفعالاً </w:t>
      </w:r>
    </w:p>
    <w:p>
      <w:pPr>
        <w:pStyle w:val="BookText"/>
        <w:rPr/>
      </w:pPr>
      <w:r>
        <w:rPr>
          <w:rFonts w:ascii="Amiri" w:hAnsi="Amiri" w:eastAsia="Amiri" w:cs="Amiri"/>
          <w:color w:val="111111"/>
          <w:sz w:val="28"/>
          <w:sz w:val="28"/>
          <w:szCs w:val="28"/>
          <w:rtl w:val="true"/>
          <w:lang w:bidi="ar-SA"/>
        </w:rPr>
        <w:t xml:space="preserve">الجنس، فمن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ألبتة فاضلاً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الفضائل ليست انفعالات ولا خواصا فيبقى أن تكون عادات أو ملكات</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ويبني الفارابي عملية اكتساب الأخلاق على أساس معرفي، وتظهر وجهته لبناء نسق أخلاقي معرفي في إلحاحه على وجوب إحصاء الأخلاق خلقا خلقا لمن أراد أن يكتسب، أو ينتقي الأخلاق الجميلة، ثم يحصي الأخلاق الكائنة عن خلق، ثم تأتي مرحلة التأمل والنظر والتفكر في هذه الأفعال وتلك الأخلاق؛ ليختار لنفسه خلقا قد يجد نفسه عليه، ثم لينظر هل هذا الخلق الذي اتفق له من أول أمره جميل أم قبيح، وسبيل الإنسان في هذا أن يتأمل ذلك، وينظر أي فعل إذا فعله لحقه من ورائه لذة، وأي فعل إذا فعله لم يلحقه من ورائه أذى، فإذا وقف على هذا الأمر نظر إلى هذا الفعل هل هو فعل يصدر عن الخلق الجميل ، أم صادر عن الخلق القبيح؟ فإن كان ذلك عن خلق جميل، حكم عليه بأن له خلقًا جميلاً، وإن كان ذلك عن خلق قبيح، حكم عليه بأن له خلقا قبيحًا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فبهذا نقف على الخلق الذي نصادف أنفسنا عليه أيًا كان هذا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متی صادفنا أنفسنا على خلق جميل احتلنا في حفظه علينا، ومتى صادفناها على خلق قبيح الحيلة في إزالته، فإن الخلق القبيح هو سقم نفساني، فينبغي أن يحتذى في إزالة أسقام النفس حذو الطبيب في إزالة أسقام البدن</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وهذا ما ذهب إليه أرسطو عندما عد الذين يأتون الأفعال المعتدلة المتوسطة ويمارسونها بالفضلاء أصحاء النفوس، في حين صور الذين لا يمارسون هذه الأفعال المعتدلة بالمرضى،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على التقريب هو ما يفعله أولئك المرضى الذين يستمعون بعناية للأطباء، ولكن لا يفعلون شيئًا مما يؤمرون، كما أن هؤلاء لا يكادون يكونون أصحاء الأجسام بأن يعالجوها على هذه الطريقة، كذلك الآخرون لن يكونوا أصحاء النفوس بأن يفلسفوا هذه الطريقة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ففكرة ربط الاعتدال في الأفعال بالصحة النفسية، وفكرة ربط عدم </w:t>
      </w:r>
    </w:p>
    <w:p>
      <w:pPr>
        <w:pStyle w:val="BookText"/>
        <w:rPr/>
      </w:pPr>
      <w:r>
        <w:rPr>
          <w:rFonts w:ascii="Amiri" w:hAnsi="Amiri" w:eastAsia="Amiri" w:cs="Amiri"/>
          <w:color w:val="111111"/>
          <w:sz w:val="28"/>
          <w:sz w:val="28"/>
          <w:szCs w:val="28"/>
          <w:rtl w:val="true"/>
          <w:lang w:bidi="ar-SA"/>
        </w:rPr>
        <w:t>الاعتدال في الأفعال بالمرض النفسي حد مشترك بين أرسطو والفارابي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ومرحلة الاكتساب عند الفارابي تمر بعدة مراحل فرعية من شأن كل واحدة منها أن تمكن للمرحلة الفرعية السابقة عليها وتثبتها وهذه الأخلاق المكتسبة الجديدة اعتيادية، ثم بمرور الوقت والمداومة على اكتساب أخلاق ثالثة تصير هذه بمنزلة السابقة عليها طبيعية، وذلك باعتبار الأخلاق الأخيرة المكتسبة </w:t>
      </w:r>
      <w:r>
        <w:rPr>
          <w:rStyle w:val="FootnoteAnchor"/>
          <w:rtl w:val="true"/>
        </w:rPr>
        <w:footnoteReference w:id="81"/>
      </w:r>
      <w:r>
        <w:rPr>
          <w:rFonts w:ascii="Amiri" w:hAnsi="Amiri" w:eastAsia="Amiri" w:cs="Amiri"/>
          <w:color w:val="111111"/>
          <w:sz w:val="28"/>
          <w:sz w:val="28"/>
          <w:szCs w:val="28"/>
          <w:rtl w:val="true"/>
          <w:lang w:bidi="ar-SA"/>
        </w:rPr>
        <w:t>ومن ثم نفهم أن كل مرحلة من مراحل اكتساب الأخلاق لها مجموعة من المميزات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المرحلة الأولى في الاكتساب أساس للثانية، والثانية أساس للثالثة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المرحلة الثالثة في الاكتساب تجعل الثانية السابقة عليها تصير كالطبيعية، فلا تكلف فيها ولا تصنع، والمرحلة الثانية تجعل الأولى تصير طبيعية دون تكلف أو اصطناع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حياة الإنسان مرحلة اكتساب دائم لا يتوقف إلا إذا أراد الإنسان لنفسه أن يحيا على اتجاه أخلاقي واحد يتمسك به ويطبقه، بيد أنه حتى في هذا الاتجاه الواحد الأخلاقي لا يتوقف عن أن يكتسب في داخله أخلاقا جديدة تعضد وتقوي من الأخلاق الأولى عنده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لم يمنع الفارابي من أن يقبل بنوع من الفضيلة الطبعية الناتجة عن الفطرة ولكن على نوع خاص جدًا لا يقدح في فكرته الأساسية التي ترى أن الاكتساب هو الرافد الأساسي للأخلاق الفاضلة، ومن ثم فهو لا يمنع أن يكون كل إنسان مفطورًا على أن تكون قوة نفسه في أن يتحرك إلى فعل فضيلة ما من الفضائل أو ملكة ما من الملكات وتكون أسهل عليه من فعل الضد، فالإنسان على هذا يتحرك إلى حيث تكون الحركة عليه أسهل، إن لم يقسر على شيء آخر غيرها</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نجد له شبهاً </w:t>
      </w:r>
    </w:p>
    <w:p>
      <w:pPr>
        <w:pStyle w:val="BookText"/>
        <w:rPr/>
      </w:pPr>
      <w:r>
        <w:rPr>
          <w:rFonts w:ascii="Amiri" w:hAnsi="Amiri" w:eastAsia="Amiri" w:cs="Amiri"/>
          <w:color w:val="111111"/>
          <w:sz w:val="28"/>
          <w:sz w:val="28"/>
          <w:szCs w:val="28"/>
          <w:rtl w:val="true"/>
          <w:lang w:bidi="ar-SA"/>
        </w:rPr>
        <w:t>عند الراغب الأصفهاني الذي ذهب إلى أن الناس في غرائزهم مختلفون من حيث أن بعضهم جبل على سرعة قبول فعل ما وبعضهم جبل على البطء في قبوله له،</w:t>
      </w:r>
    </w:p>
    <w:p>
      <w:pPr>
        <w:pStyle w:val="BookText"/>
        <w:rPr/>
      </w:pPr>
      <w:r>
        <w:rPr>
          <w:rFonts w:ascii="Amiri" w:hAnsi="Amiri" w:eastAsia="Amiri" w:cs="Amiri"/>
          <w:color w:val="111111"/>
          <w:sz w:val="28"/>
          <w:sz w:val="28"/>
          <w:szCs w:val="28"/>
          <w:rtl w:val="true"/>
          <w:lang w:bidi="ar-SA"/>
        </w:rPr>
        <w:t>وبعضهم جبل على أن يكون في موقف وسط بين السرعة والقبول</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الفارابي هنا يكتنف رأيه بعض الإشكاليات حول دور الطبع، وأقول إشكاليات؛ لأن الفارابي أفسح مجالاً لما يسمى بأخلاق ،الطبع، بيد أن تلك الإشكالية لا تمثل سوى لبس بسيط لو أزيل عنه ما يكتنفه لعلمنا أن الفارابي إنما يقول شيئًا واحدا لا تناقض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فالفارابي يزيد شيئًا هنا عن فكرته عن الطبع، فهو يرى أن الإنسان قد يولد ولديه ميول أكبر إلى فعل أحد الضدين دون الآخر، بمعنى أن الإنسان يمتلك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 فطريًا لفعل الضدين، غير أنه من الممكن أن يكون هناك إنسان ما مفطورًا مثلاً على الشجاعة أو المكر أو غيرهما من الصفات من خلال أن استعداداته الفطرية أميل إلى أحدهما مع إمكانية فعل ضده، وهو ما يمكن تسميته بالموجود بالقوة الذي هو عند الفارابي معد لأن يحصل بالفعل</w:t>
      </w:r>
      <w:r>
        <w:rPr>
          <w:rStyle w:val="FootnoteAnchor"/>
          <w:rtl w:val="true"/>
        </w:rPr>
        <w:footnoteReference w:id="84"/>
      </w:r>
      <w:r>
        <w:rPr>
          <w:rFonts w:ascii="Amiri" w:hAnsi="Amiri" w:eastAsia="Amiri" w:cs="Amiri"/>
          <w:color w:val="111111"/>
          <w:sz w:val="28"/>
          <w:sz w:val="28"/>
          <w:szCs w:val="28"/>
          <w:rtl w:val="true"/>
          <w:lang w:bidi="ar-SA"/>
        </w:rPr>
        <w:t>، وهذا لا يعد فضيلة أخلاقية عنده إلا بإرادة واختيار وكثرة استعمال تتحول إلى هيئة تصدر عنها الأفعال بسهولة ويسر ودون تكلف؛ إذ الملكة الإرادية عنده إذا تمكنت يعسر زوالها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السبب الذي من أجله عد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عنده غير موافقة للسنننوعين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بإرادة وروية، ونوعًا بالطبع من غير روية</w:t>
      </w:r>
      <w:r>
        <w:rPr>
          <w:rStyle w:val="FootnoteAnchor"/>
          <w:rtl w:val="true"/>
        </w:rPr>
        <w:footnoteReference w:id="86"/>
      </w:r>
      <w:r>
        <w:rPr>
          <w:rFonts w:ascii="Amiri" w:hAnsi="Amiri" w:eastAsia="Amiri" w:cs="Amiri"/>
          <w:color w:val="111111"/>
          <w:sz w:val="28"/>
          <w:sz w:val="28"/>
          <w:szCs w:val="28"/>
          <w:rtl w:val="true"/>
          <w:lang w:bidi="ar-SA"/>
        </w:rPr>
        <w:t>، وهذا النوع الثاني ليس إلا نتيجة ميل النفس إليه، غير أن الإنسان بالدربة والعادة عليه صار اكتسابًا له</w:t>
      </w:r>
      <w:r>
        <w:rPr>
          <w:rFonts w:eastAsia="Amiri" w:cs="Amiri" w:ascii="Amiri" w:hAnsi="Amiri"/>
          <w:color w:val="111111"/>
          <w:sz w:val="28"/>
          <w:szCs w:val="28"/>
          <w:rtl w:val="true"/>
          <w:lang w:bidi="ar-SA"/>
        </w:rPr>
        <w:t xml:space="preserve">. </w:t>
      </w:r>
      <w:bookmarkStart w:id="17" w:name="pg17210_245422"/>
    </w:p>
    <w:p>
      <w:pPr>
        <w:pStyle w:val="Heading3"/>
        <w:numPr>
          <w:ilvl w:val="2"/>
          <w:numId w:val="1"/>
        </w:numPr>
        <w:rPr/>
      </w:pPr>
      <w:bookmarkStart w:id="18" w:name="__RefHeading___Toc15225859_2142443653"/>
      <w:bookmarkStart w:id="19" w:name="_Toc6"/>
      <w:bookmarkEnd w:id="17"/>
      <w:bookmarkEnd w:id="18"/>
      <w:r>
        <w:rPr>
          <w:rtl w:val="true"/>
        </w:rPr>
        <w:t xml:space="preserve">المعتزلة </w:t>
      </w:r>
      <w:r>
        <w:rPr>
          <w:rtl w:val="true"/>
        </w:rPr>
        <w:t xml:space="preserve">.. </w:t>
      </w:r>
      <w:r>
        <w:rPr>
          <w:rtl w:val="true"/>
        </w:rPr>
        <w:t>مقاربةٌ في التّراث العقلي والأخلاقي</w:t>
      </w:r>
      <w:bookmarkEnd w:id="19"/>
    </w:p>
    <w:p>
      <w:pPr>
        <w:pStyle w:val="BookText"/>
        <w:rPr/>
      </w:pPr>
      <w:r>
        <w:rPr>
          <w:rFonts w:ascii="Amiri" w:hAnsi="Amiri" w:eastAsia="Amiri" w:cs="Amiri"/>
          <w:color w:val="111111"/>
          <w:sz w:val="28"/>
          <w:sz w:val="28"/>
          <w:szCs w:val="28"/>
          <w:rtl w:val="true"/>
          <w:lang w:bidi="ar-SA"/>
        </w:rPr>
        <w:t>البعد الأخلاقي والعقل العملي</w:t>
      </w:r>
    </w:p>
    <w:p>
      <w:pPr>
        <w:pStyle w:val="BookText"/>
        <w:rPr/>
      </w:pP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علي صالح</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تعاني المكتبةُ العربية عموماً من نقص كبير في نوعية الكتب والدراسات الشاملة والتحليلية النقدية الخاصة بمنظومات القيم الأخلاقية والتراث الأخلاقي في الثقافة العربية والإسلامية الراهنة، وفي مجمل تاريخ الفكر الأخلاقي في تراثنا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اعتبار مجرد وجود كلمات ومواعظ أخلاقية عامة، حالة فكرية معيارية مستقلة كعلم قائم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تحفلُ كثير من كتب التراث بروايات وأحاديث ومواقف تدور حول سلوكيات الناس في يومياتها ومعايشها وعلاقاتها الخاصة والعامة، التي تعكس واقعها القيمي الأخلاقي الحقيقي الذي تختلط فيه قيم الدين بعادات الناس وتقاليدها الموروثة التي باتت بحد ذاتها قيمةً حاكمة على العقول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بعض الكتب القليلة المتناثرة هنا وهناك والجهود الفكرية الكلامية التي قامت بها فرق وتيارات واتجاهات دينية كالمعتزلة، لكانَ الأصرح أن نقول بوجود فراغ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حالة انعدام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الاتجاه البنائي التخصصي في بنية الفكر الإسلامي لجهة المؤسسة والتنظير المعرفي، مع أنّ محور هذا الدّين وجوهر دعوته الرسالية السمحاء قام وانبني على موضوعة القيم والأخلاق والفضائل الأخلاقية كركيزة أساسية لبناء الفرد المسلم على طريق كماله الممكن له، معنوياً ومادياً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الكمال الروحي لا ينطلق ولا يتفجر في الذات من دون قوة محركة نفسية قيمية، هي الفضائل الأخلاقية الإنسانية، وهذا لا يعني بطبيعة الحال أنّ المسلمين </w:t>
      </w:r>
    </w:p>
    <w:p>
      <w:pPr>
        <w:pStyle w:val="BookText"/>
        <w:rPr/>
      </w:pPr>
      <w:r>
        <w:rPr>
          <w:rFonts w:ascii="Amiri" w:hAnsi="Amiri" w:eastAsia="Amiri" w:cs="Amiri"/>
          <w:color w:val="111111"/>
          <w:sz w:val="28"/>
          <w:sz w:val="28"/>
          <w:szCs w:val="28"/>
          <w:rtl w:val="true"/>
          <w:lang w:bidi="ar-SA"/>
        </w:rPr>
        <w:t>لم يعتنوا بهذا المجال القيمي، أو لم يكتبوا كلياً في عصورهم السابقة حول موضوعة الأخلاق، بالعكس، سيجد أي متابع للكتابات الأخلاقية في تراث المسلمين، الاهتمام الكبير بعلم الأخلاق، وسيلحظ واقعاً الحديث عن الفضائل والرذائل وما سواها من مفردات السلوك الأخلاقي، وقوى النفس وطريقة علاج الملكات السلبية، وتنمية الملكات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كُتبتْ في ذلك موسوعات كبيرة كمثل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 للغزالي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وجامع السعادات للنراقي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عن أسس الأخلاق ومعاييرها، كمنهجية فكرية مدرسية نقدية، فلا يجد أي اهتمام أو أنهم تناولوه بشكل عرضي ومبتسر ومبثوث في علوم الكلام والأخلاق وأصول الفقه بما يعني أنه توجد هناك جوانب مضيئة، على هذا الصعيد، تمثلت في أبحاث المدرسة الكلامية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تناول أصحابها البحث في الحسن والقبح العقليين، وما فرّعوا عليه من مسائل متعددة، وقد هدفوا فيما أقدموا عليه بيان الأساس العقلي للأحكام الخُلقية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ننسى أيضاً وجود باب حيوي ومصدر غني وواسع لموضوعة الأخلاق الإسلام، وهو باب الدعاء والمناجاة وتربية النفس على الفضائل والقيم الروحية، والارتباط بالله تعالى وقيم التقوى والصلاح والتكامل النفسي، حيث تأتي أدعية وأحاديث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في كتاب نهج البلاغة وكلماته المعنية بالمسائل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وتراث الإمام علي زين العابدين علیه السلام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رسالته في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تأتي كلها على رأس تلك المواقع الأصيلة والراسخة والغنية التي يمكن عدّها من أهم منطلقات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الأخلاقي والقيم الرسالية الأخلاقية بين المسلمين ، التي أضحت لاحقاً مرتعاً خصباً ومرجعاً نوعياً قيمياً مهماً للمعارف الروحية الأخلاقية في تاريخ الإسلام والمسلمين، حتى باتت من أهم مراجع المسألة الأخلاقية في الفكر الإسلامي الشيعي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وأيضاً، ليست أفكار علماء ومفكرين معروفين في التاريخ العربي والإسلامي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حيان التوحيدي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الأفكار والأحاديث الأخلاقية كثيرة جداً المبثوثة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كتب التراث الإسلامي، أو المدرسة العدلية الاعتزالية، ليست هي وحدها ما يمثل الفكر الأخلاقي في التراث الإسلامي الوسيط، بل إن هذا الفكر مبثوثُ أيضاً في الموروث الفقهي والأصولي والأدبي وأدب الرقائق والروحانيات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المبحث المخصص لدرس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تيار كلامي وفكري إسلامي مهم ومؤثر هو تيار المعتزلة، سنحاول توثيق تلك الجهود الفكرية والكلامية المتراكمة لهذه المدرسة العقلية، وتحليل رؤيتهم للمسألة الأخلاقية ومجمل التفكير الأخلاقي الديني، على مستوى النصوص والأفكار والصياغات الكلامية التي اعتمدوا فيها على التحليل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والعقل والتراث في اللغة والاصطلاح</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الأخلاق واصطلاحها النظري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بتحليل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الخاء، ثم بتسكينها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أنها مكونة من حروف ثلاثة، وردت في كل المعاجم والقواميس اللغوية العربية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تأتي مفتوحة الأول أو مضمومة؛ فإذا كانت مفتوحة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التقدير والإبداع ؛ وإذا جاءت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السجية والطبع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حب اللسان بأن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وسكونها، وهو الدين والطبع والسجية، وحقيقته أنه لصورة الإنسان الباطنة، وهي نفسه وأوصافها ومعانيها المختصّة بها، بمنزلة الخَلْق لصورته الظاهرة وأوصافها ومعانيها ، ولهما أوصاف حسنة وقبيحة، </w:t>
      </w:r>
    </w:p>
    <w:p>
      <w:pPr>
        <w:pStyle w:val="BookText"/>
        <w:rPr/>
      </w:pPr>
      <w:r>
        <w:rPr>
          <w:rFonts w:ascii="Amiri" w:hAnsi="Amiri" w:eastAsia="Amiri" w:cs="Amiri"/>
          <w:color w:val="111111"/>
          <w:sz w:val="28"/>
          <w:sz w:val="28"/>
          <w:szCs w:val="28"/>
          <w:rtl w:val="true"/>
          <w:lang w:bidi="ar-SA"/>
        </w:rPr>
        <w:t>والثواب والعقاب يتعلَّقان بأوصاف الصورة الباطنة أكثر مما يتعلقان بأوصاف الصورة الظاهرة؛ ولهذا تكرّرت الأحاديث في مَدْح حُسْن الخُلُق في غير موضع</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والطبع، والمروءة والدين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الأديم إذا قدرته قبل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والخليقة ،الطبيعة، والجمع الخلائق والخلقة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ورجل خليق ومختلق أي تام الخلق معتدل وفلان خليق بكذا، أي جدير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 لذلك بالضم ، كأنه ممن يقدر فيه ذلك، وترى فيه مخائله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مخلقة لذلك، أي مجدرة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خلقته، أي طليته بالخُلوق، فتخلّق به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أما المعنى الاصطلاحي لكلمة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لمفردة الخُلُق، فيعني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والفعل الذي يقوم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في حياته الخاصة والعامة بلا ضغوط ولا قسر أي يصدر عنه بطريقة عفوية وتلقائية،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وبلا تكلُّف أو تصنُّع، وبهذا يصح نسبته إليه، فيقال فلان كريم أو شجاع أو حليم، من دون النظر إلى بعض الحالات النادرة، التي تصدر من الشخص وتكون مخالفة لتلك الصفات كغضب الحليم، وجبن الشجاع، وبخل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الخُلق بكونه صفة نفسية وليس شيئاً خارجياً، أما المظهر الخارجي للخلق فيسمى السلوك أو المعاملة ، والسلوك دليل الخُلق ومظهره ، فإذا رأينا معطياً يعطي باستمرار في الظروف المتشابهة استدللنا من ذلك على وجود خلق الكرم عنده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تعريف آخر للأخلاق، 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الدين والطبع والسجية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الصورة الباطنية للإنسان،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عبارة عن الصورة الظاهرية للإنسان، </w:t>
      </w:r>
    </w:p>
    <w:p>
      <w:pPr>
        <w:pStyle w:val="BookText"/>
        <w:rPr/>
      </w:pPr>
      <w:r>
        <w:rPr>
          <w:rFonts w:ascii="Amiri" w:hAnsi="Amiri" w:eastAsia="Amiri" w:cs="Amiri"/>
          <w:color w:val="111111"/>
          <w:sz w:val="28"/>
          <w:sz w:val="28"/>
          <w:szCs w:val="28"/>
          <w:rtl w:val="true"/>
          <w:lang w:bidi="ar-SA"/>
        </w:rPr>
        <w:t>فعند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حسن الخَلق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حسن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الباطنية يظهر جمالها أو قبحها من خلال صدور الأفعال عنها، فإن كانت الأفعال الصادرة عن تلك الهيئة أفعالا محمودة وحسنة عقلاً وممدوحة وراجحة شرعاً، سمّيت تلك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الصادر عنها أفعالاً ذميمة وقبيحة شرعاً أو عقلاً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سيئاً</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علماء المسلمين، فالأخلاق، تكيف النفس، وردّها إلى ما رسمته الشريعة، وخطّه رجالُ المكاشفة من كبار الإسلام، ومن سبقهم من الأنبياء والمرسلين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أي  إن معنى الأخلاق في الدين والشريعة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علماء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يقوم على قاعدة الدين ذاته، بما يعني أنّ الإسلام هو جذر الأخلاق وأساسها المتين في مدونة السلوك الأخلاقي للفرد المسلم وعند النظر والاستقراء لنصوص الشارع يمكن أن نجد أنّ الاستخدام الشرعي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يختلف كثيراً عن الوضع اللغوي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كلمة الخُلُق في القرآن في موضعين الأول، في قوله تعالى على لسان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هذا الذي جئتنا به إلا عادة الأولين يُلفّقون مثْلَه ويدعون إليه، أو ما هذا الذي نحن عليه من الحياة والموت إلا عادة قديمة لم يزل الناس عليها، أو ما هذا الذي نحن عليه من الدين إلا عادة الأولين الذين تقدَّمونا من الآباء وغيرهم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فخُلُق الأولين هنا بمعنى دينهم وعادتهم وأخلاقهم ومذهبهم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والموضع الثاني، في قوله تعالى مخاطباً النبي الكريم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إنك يا محمد لعلى أدب عظيم، وذلك أدب القرآن الذي أدبه به، وهو الإسلام وشرائعه، وبنحو الذي قلنا في ذلك قال أهل التأويل والخلق العظيم هنا كما في رأي كثير من المفسرين هو الإسلام، بقيمه وأخلاقياته</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وهي هنا آداب الله وأخلاق الشريعة السمحاء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الحديث عن الأخلاق يجب التمييز الفكري والمنهجي بين الأخلاق النظرية والأخلاق العملية، فالنظرية منها تعني مجموعة الأسس والمعايير والمبادئ والنظريات التي يتقوّم بها، ويتأسس عليها السلوك الإنساني، والعملية منها تعني البحث في التطبيقات والنماذج العملية لهذا السلوك داخل كيان عيني ونموذج عملي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والسلوك هو دليل الخُلق ومظهره وفعله الخارجي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وأما علم الأخلاق فكل التعاريف التي قيلت حوله ، أجمعت على أنه العلم الذي يبحث في أصل الفضائل والرذائل التي يعيشها الإنسان بإرادته واختياره، في حركته الواقعية الإنسانية، وذلك بهدف تحديد أخلاق الحق والفضيلة للتحلي بها والالتزام بمعاييرها، وتحديد قيم الرذيلة ومعانيها للتخلي عنها 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الباحث عن الملكات الإنسانية المتعلقة بقواه النباتية والحيوانية والإنسانية، ليميّز الفضائل من الرذائل، ليستكمل الإنسان بالتحلي والاتصاف بها سعادته العلمية، فيصدر عنه من الأفعال ما يجلب الحمد التام والثناء الجميل من المجتمع الإنساني</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العقل النظري والعملي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تباينت آراء المفكرين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الاتجاهات الفكرية والمشارب الأيديولوجية والمواقع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معنى واحد ومحدد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واختلفوا حول ماهيته وطبيعته وجوهره وبنيته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بعضهم، إنّ العقل ما هو إلا فعالية ذهنية بشرية مركوزة داخل الدماغ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المادي العضوي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مستويات متقدّمة من التفكير العضوي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الآخر، إن العقل فعالية روحيّة لا علاقة للمادة بها إلا من حيث تهيئة الأجواء والمقدمات المادية الأولى للحصول على آلية التفكير، ومن ثمَّ لتكون محل اشتغال العقل بالمعنى الروحي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عقلان، عقل الطبع وعقل التجربة</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 هو الذي به يحوز الإنسان علم ما ليس من شأنه ذلك العلم أن يعمله والثاني هو الذي يعرف به ما الذي يعرف به ما من شأنه أن يعمله الإنسان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العبارة أنّ هنا عقلين أحدهما نظري والآخر عملي ولكنّه خلاف التحقيق، بل الظاهر أنّ تفاوت العقل النظري مع العقل العملي بتفاوت المدركات من حيث أنّ المدرك من قبيل أن يُعلَم، أو من قبيل ما ينبغي أن يؤتى به لا يؤتى به، فالأول هو العقل النظري والثاني هو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فالنظري والعملي وجهان لعملة واحدة لا يختلفان جوهراً وذاتاً، فإن كان المدرك مما ينبغي أن يعلم فيسمى المدرك عقلاً نظرياً، وإن كان المدرك مما ينبغي أن يفعل أو لا يفعل، فالمدرك هو العقل العملي</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وبشكل أكثر وضوح يمكن القول بأن العقل العملي في الفلسفة هو استخدام العقل لاتخاذ قرار بشأن كيفية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العقل النظري أو العقل الخالص، هو استخدام العقل لتحديد ما الذي سيحصل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يستخدمُ الناسُ العقل العملي لاتخاذ قرار بشأن ما إذا كان ينبغي بناء تلسكوب، في حين يُستخدم العقل النظري لتحديد أيّ نظريات الضوء والبصريات هي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الرأي الأوّل إلى أنّ العقل هو مبدأ الإدراك، ولا يوجد في هذا الصدد أي فارق بين العقل النظري والعقل العملي، وإنما يكمن الفارق في الهدف والغاية ونقطة الوصول؛ فإذا كان الهدف من إدراك الشيء هو معرفته لا العمل به، يُسمّى مبدأ الإدراك حينئذ بالعقل النظري من قبيل إدراك حقائق الوجود، أمّا إذا كان الهدف من الإدراك هو العمل فيسمى مبدأ الإدراك عند ذاك بالعقل العملي، من قبيل معرفة حسن العدل وقبح الجور، وحسن الصبر وقبح الجزع، وحسن الفضائل عموماً وقبح الرزائل،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هذا الرأي إلى مشاهير الفلاسفة، ويمثل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للإدراك وليس كمحفّز أو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الرأي الثاني إلى القول بأنّ </w:t>
      </w:r>
    </w:p>
    <w:p>
      <w:pPr>
        <w:pStyle w:val="BookText"/>
        <w:rPr/>
      </w:pPr>
      <w:r>
        <w:rPr>
          <w:rFonts w:ascii="Amiri" w:hAnsi="Amiri" w:eastAsia="Amiri" w:cs="Amiri"/>
          <w:color w:val="111111"/>
          <w:sz w:val="28"/>
          <w:sz w:val="28"/>
          <w:szCs w:val="28"/>
          <w:rtl w:val="true"/>
          <w:lang w:bidi="ar-SA"/>
        </w:rPr>
        <w:t>التفاوت بين العقل النظري والعقل العملي تفاوت في الجوهر؛ أي في طبيعة الأداء الوظيفي لكلّ منهما ؛ فالعقل النظري هو عبارة عن مبدأ الإدراك سواء كان الهدف من الإدراك هو المعرفة أم العمل، والعقل العملي مبدأ للدوافع والمحفّزات لا الإدراك، ومهمة العقل العملي هي تنفيذ مدركات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 بهذا الرأي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سينا ، ومن بعده قطب الدين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ويعود الفرق بين العقلين إلى تفاوت المدركات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المدركات من الأمور النظرية التي لا صلة لها بالعمل والفعل ، سُمّي العقل عقلاً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المدركات</w:t>
      </w:r>
    </w:p>
    <w:p>
      <w:pPr>
        <w:pStyle w:val="BookText"/>
        <w:rPr/>
      </w:pPr>
      <w:r>
        <w:rPr>
          <w:rFonts w:ascii="Amiri" w:hAnsi="Amiri" w:eastAsia="Amiri" w:cs="Amiri"/>
          <w:color w:val="111111"/>
          <w:sz w:val="28"/>
          <w:sz w:val="28"/>
          <w:szCs w:val="28"/>
          <w:rtl w:val="true"/>
          <w:lang w:bidi="ar-SA"/>
        </w:rPr>
        <w:t xml:space="preserve">من الأمور العملية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سُمّي العقل عقلا عملياً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التراث وأقسامه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في اللغة،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وتراث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له قيم باقية من عادات وآداب وعلوم وفنون، وينتقل من جيل إلى جيل كالتراث الإسلامي والتراث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يأتي أيضاً بمعنى ما يخلفه الميت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خلفه السَّلف من آثار علميّة وفنية وأدبيّة، سواء مادية كالكتب والآثار وغيرها، أم معنوية كالآراء والأنماط والعادات الحضارية المنتقلة جيلاً بعد جيل، مما يعد نفيساً بالنسبة لتقاليد العصر الحاضر وروحه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والتراث كمصطلح في المعرفة الإسلامية، يتسع لكل ما له علاقة بالإسلام من نصوص القرآن والسنة النبوية وأحاديث آل البيت علیهم السلام واجتهادات العلماء السابقين وآرائهم و اعتقاداتهم التأويلية في فهم هذه النصوص، والعمل على تطبيقها في حياة الناس التي تلتزمها حتى باتت تشكل هوية للمسلمين بأنظمة معنى ومحددات فكرية وعقدية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ويقسم التراث إلى قسمين،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القرآن الكريم النازل وحياً على الرسول الكريم صلی الله علیه و آله وسلم ، والأحاديث </w:t>
      </w:r>
    </w:p>
    <w:p>
      <w:pPr>
        <w:pStyle w:val="BookText"/>
        <w:rPr/>
      </w:pPr>
      <w:r>
        <w:rPr>
          <w:rFonts w:ascii="IRNazanin" w:hAnsi="IRNazanin" w:eastAsia="IRNazanin"/>
          <w:color w:val="111111"/>
          <w:sz w:val="28"/>
          <w:sz w:val="28"/>
          <w:szCs w:val="28"/>
          <w:rtl w:val="true"/>
          <w:lang w:bidi="fa-IR"/>
        </w:rPr>
        <w:t xml:space="preserve">الصحيحة التي رويت عنه صلی الله علیه و آله وسلم و عن آل بيته الطاهرين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التراث غير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التراث المشروح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صدر عن العلماء والمفسرين والمجتهدين، وشرحوا من خلاله معاني ومقاصد آيات القرآن، ونصوص الأحاديث الشريفة، وهذا التراث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وشروحات وتفسيرات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أصحابه لظروف عصورهم، ومؤثرات واقعهم الحياتي الذي عاشوه ذاتاً وموضوعاً، وانطبع في شعورهم ووعيهم، ومن ثم تدخل بوعي أو لا وعي منهم في كثير من مقولاتهم واجتهاداتهم وآرائهم النسبية غير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سؤال الأخلاق ومصدره وقيمته في الفكر المعتزلي</w:t>
      </w:r>
    </w:p>
    <w:p>
      <w:pPr>
        <w:pStyle w:val="BookText"/>
        <w:rPr/>
      </w:pPr>
      <w:r>
        <w:rPr>
          <w:rFonts w:ascii="Amiri" w:hAnsi="Amiri" w:eastAsia="Amiri" w:cs="Amiri"/>
          <w:color w:val="111111"/>
          <w:sz w:val="28"/>
          <w:sz w:val="28"/>
          <w:szCs w:val="28"/>
          <w:rtl w:val="true"/>
          <w:lang w:bidi="ar-SA"/>
        </w:rPr>
        <w:t>ظهرت أفكار المعتزلة في التاريخ الإسلامي في الفترة الزمنية التي أعقبت قيام ما اصطلح على تسميته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جغرافي واسع ضمّ بلداناً كثيرة من حدود الصين شرقاً حتى الأندلس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لهذه الحركة من التوسّع والفتح والامتداد الجغرافي، كثير من النتائج الإيجابية على صعيد الاحتكاك والتفاعل الحي الخلاق مع حضارات وثقافات مغايرة جديدة تميّزت برؤى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ومعارف ونظرات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خاصة بها تجاه الكون والوجود والحياة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عنه أيضاً عن هذا 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كثير من الطروحات والأفكار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تعرف في البيئة المعرفية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صميم الفكر الإسلامي نقلاً أو ترجمة أو امتزاجاً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قد برزت خلال هذه المرحلة في معترك هذه الأحداث السياسية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تمحورت حول قضايا الصراع السياسي والأيديولوجي المغطّى بمسميات دينية، وحول ماهية كثير من القضايا والمسائل الفكرية والاجتماعية والأخلاقية التي انفتحت كأسئلة في ذهنية كثير من العلماء والمفكرين نتيجة هذا الاحتكاك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تيارات فكرية ومذاهب كلامية وآراء فلسفية وعرفانية </w:t>
      </w:r>
    </w:p>
    <w:p>
      <w:pPr>
        <w:pStyle w:val="BookText"/>
        <w:rPr/>
      </w:pPr>
      <w:r>
        <w:rPr>
          <w:rFonts w:ascii="Amiri" w:hAnsi="Amiri" w:eastAsia="Amiri" w:cs="Amiri"/>
          <w:color w:val="111111"/>
          <w:sz w:val="28"/>
          <w:sz w:val="28"/>
          <w:szCs w:val="28"/>
          <w:rtl w:val="true"/>
          <w:lang w:bidi="ar-SA"/>
        </w:rPr>
        <w:t>مختلفة كثيرة، ادّعى كلّ منها قبضه على ناصية الحق وامتلاكه للحقيقة الربانية المقدّسة التي لا يعرفها غيره، وبدأ كلّ واحد منها يدعو الناس إلى قناعاته وأطروحاته ومبادئه ليكسب المزيد من الأتباع والأنصار والمريدين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هذا الصراعات الفكرية والسجالات الكلامية، ظهر المعتزلة كمدرسة من تلك المدارس والتيارات الفكرية والفرق الدينية في بداية القرن الثاني الهجري تحديداً، في مدينة البصرة التي كانت آنذاك معقلاً من معاقل الفكر والمعرفة، ومجمعاً للعلم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أيضاً موضعاً يلتقي فيه أتباع الأديان المختلفة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تمكن المعتزلة من رسم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اجتهادي محدد ومضبوط يخصهم، فيما يتصل بإجاباتهم الفكرية والفلسفية على كثير من المسائل الدينية التي طرحت في وقتها سواء حول التوحيد والعدل والأخلاق والمحسن والمسيء، والحق والواجب، والحرية والاختيار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وتمظهرت مقولات هذه الجماعة منهجياً، في أسس خمسة هي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والمنزلة بين المنزلتين، والوعد والوعيد،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لأداة المعرفة التفكيرية التي اعتمدتها هذه المدرسة لبناء آرائها الكلامية وفلسفتها الأخلاقية، فقد قامت على ركيزة العقل، وضرورة اعتماده كمعيار أولي وقيمة ذاتية في كل ما يتعلق بشرح وتفسير كافة المسائل المرتبطة بالعقائد الإسلامية، ومجمل متعلقاتها بحركة الفرد المسلم في حركة الواقع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لاتجاه العقلاني المعتزلي في فهم نصوص الكتاب والسنة، ذروته وأوجه في عهد الخليفة المأمون، لما أصبح الاعتزال المذهب الرسمي للدولة، في مواجهة الاتجاهات الأخرى القائمة على منطق الجبر الأشعري القاضي بأنّ الإنسان مسير وليس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شكّل هذا العصر مفصلاً ومنعطفاً مهماً في تاريخ الفكر الإسلامي من حيث بروز تيارات ذات نزعات إنسانية، حاولت الكشف عن الأصالة الإنسانية </w:t>
      </w:r>
    </w:p>
    <w:p>
      <w:pPr>
        <w:pStyle w:val="BookText"/>
        <w:rPr/>
      </w:pPr>
      <w:r>
        <w:rPr>
          <w:rFonts w:ascii="Amiri" w:hAnsi="Amiri" w:eastAsia="Amiri" w:cs="Amiri"/>
          <w:color w:val="111111"/>
          <w:sz w:val="28"/>
          <w:sz w:val="28"/>
          <w:szCs w:val="28"/>
          <w:rtl w:val="true"/>
          <w:lang w:bidi="ar-SA"/>
        </w:rPr>
        <w:t>في الدين الإسلامي، وعياً واجتهاداً، حيث كان من الممكن لها المساهمة الفاعلة ة في نهضة الحضارة الإسلامية وتقدمها الكبير، لو استمرت في دعوتها وعرض أفكارها ونشر أطروحاتها الإسلامية الإنسانية، لو ما كان من أمر مواجهتها وإسقاطها ورفضها من قبل أصحاب الفهم التقليدي للإسلام ممن كرّسوا وثبتوا في ذهنية الأمة ككل، هذا الفهم والوعي والممارسة الشكلية المحافظة للدين، التي قامت تاريخياً على منطق القسر والجبر والتبعية، ورفض الانفتاح وتقبل الآخر، ومواجهة كل تفكير اجتهاد عقلي حتى لو بني على أسس الإسلام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رغم الصعوبات، فقد تمكن المعتزلة ولو جزئياً من بناء تفكير عقلاني شبه مستقل عن المألوف والسائد آنذاك، على مستوى تفسير النصوص وتأويلها، واستعانوا من أجل ذلك بالعقل معياراً رئيسياً كما قلنا، في الفهم والتأويل والتفسير، كما استخدموا مقولات الفلسفة وعلم الكلام في تليين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تفاسير حقائق الدين المتصلبة، كما كانت معروفة في ذلك العهد، فكانوا بالفعل ورثة الفلاسفة في المرحلة الإسلامية، والأوائل والرواد في تعميق حرية التفكير في التاريخ العربي الإسلامي من خلال أفكارهم التي كانت تتمحور حول فكرة أن الإنسان هو غاية الوجود وهو صاحب الإرادة والاختيار، وأن أفعال العبد متوقفة على قدرة العبد وحدها على سبيل الاستقلال بلا إيجاب بل باختيار أي إنّ الإنسان حرّ في اختيار أفعاله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أساس التأصيل الأخلاقي عند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من فراغ بل كان لها واقع فكري وسياسي مضاد، انطلق مما كانت تقوم به الدولة الأموية من توظيفات سياسية للمبدأ الجبري</w:t>
      </w:r>
      <w:r>
        <w:rPr>
          <w:rStyle w:val="FootnoteAnchor"/>
          <w:rtl w:val="true"/>
        </w:rPr>
        <w:footnoteReference w:id="106"/>
      </w:r>
      <w:r>
        <w:rPr>
          <w:rFonts w:ascii="Amiri" w:hAnsi="Amiri" w:eastAsia="Amiri" w:cs="Amiri"/>
          <w:color w:val="111111"/>
          <w:sz w:val="28"/>
          <w:sz w:val="28"/>
          <w:szCs w:val="28"/>
          <w:rtl w:val="true"/>
          <w:lang w:bidi="ar-SA"/>
        </w:rPr>
        <w:t xml:space="preserve">الذي كانت تعتقد به فكراً، وتتبناه سياسةً عملية، وهو كان يحررها من التكليف والمسؤولية عن أفعالها وعما ارتكبته بحق الفرد والمجتمع، من انتهاك القيم الأخلاقية الإسلامية الإنسانية، إذ كان استسهال ارتكاب </w:t>
      </w:r>
    </w:p>
    <w:p>
      <w:pPr>
        <w:pStyle w:val="BookText"/>
        <w:rPr/>
      </w:pPr>
      <w:r>
        <w:rPr>
          <w:rFonts w:ascii="Amiri" w:hAnsi="Amiri" w:eastAsia="Amiri" w:cs="Amiri"/>
          <w:color w:val="111111"/>
          <w:sz w:val="28"/>
          <w:sz w:val="28"/>
          <w:szCs w:val="28"/>
          <w:rtl w:val="true"/>
          <w:lang w:bidi="ar-SA"/>
        </w:rPr>
        <w:t>الفواحش والموبقات أمراً متاحاً لها، أي القتل والقمع والدماء من أبرز العناوين والمشاهد المؤلمة التي صبغت تلك المرحلة التاريخية بلون الدم، وكلها أفعال غير أخلاقية وغير إنسانية كان يجري تبريرها بناءً على بعض النصوص والأفكار الدينية التقليدية، وخاصة فكرة أن الإنسان مجبور على أفعاله، ولا حرية له في أي سلوك أو فعل وسبب، بناءً على مبدأً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الرأي المعتزلي مبدأ عقلياً يقوم على حرية الفرد في اختياره العملي بما يحمّل كل فرد وكل سلطة مسؤولية أفعاله وأفعالها، وبما يحرر قيم الدين أيضاً من أية استخدامات أيديولوجية قدرية وسياسية تنتهك بموجبها أبسط بديهيات حقوق الفرد ولهذه الفكرة علاقة بالعقل كذلك، إذ عَدَّ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امتداداً لرفض مقالة الجبر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العقل والنقل لا تُحَلَّ إلا بتأسيس الدين على العقل، أي بجعل العقل حكماً ومرجعاً في أمور الدين والعقيدة رافضين بذلك الاتجاه الذي يؤسس سلطة الدين على النص والنقل لا غير، كما هي حالة الأشاعرة وغيرهم من أتباع المنهج النقلي التقليدي الذي أسس لاحقاً لكثير من الأزمات والصراعات والاحترابات الأهلية الإسلامية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انشغلَ المعتزلة بسؤال الأخلاق، الذي سبق له أنْ طُرح كثيراً في منظومة التفكير الفلسفي منذ أيام الإغريق، وكانوا متقدمين وجريئين في طرحه على مستوى القيمة والمبدأ، واختلفوا فيه عن الطرح القديم الذي كان يبحث عن جواب عما يجب أن يكون عليه الإنسان من حيث هو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فطرحوا في مقابله سؤالهم الأخلاقي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ماذا يجب على الإنسان العاقل أن يفعله، من حيث هو مسؤول ومكلّف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أمر التكليف هذا، وكما هو وارد في صميم السؤال، لا ينصرف إلى التكليف الشرعي فحسب، كما قد يتبادر إلى الذهن ، وإنما ينسحب أيضاً على التكليف العقلي، بحكم أنّ الإنسان مكلف بالعقليات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بالأحرى بالأخلاقيات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إرسال الرسل والنبوات، ومن ثم؛ فإنّ الناس محجوجون بعقولهم سواء منهم من بلغه خبر الرسول صلی الله علیه و آله وسلم أو من لم يبلغه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وتأكيداً على المنحى الأخلاقي في فلسفة المعتزلة، فقد ربطوا بين معرفة الله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ذلك أوّل الواجبات التي يتعين على المكلف الإلمام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وواجب الإنسان بوصفه كائناً عاقلاً أخلاقياً من جهة </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إذن هي نقطة التقاء الميتافيزيقيا بالأخلاق في فلسفة المعتزلة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http://archive.aawsat.com/details.asp?section=17&amp;article=655114&amp;issueno=12075.Wlo3cLwjTIU</w:t>
      </w:r>
    </w:p>
    <w:p>
      <w:pPr>
        <w:pStyle w:val="BookText"/>
        <w:rPr/>
      </w:pPr>
      <w:r>
        <w:rPr>
          <w:rFonts w:ascii="Amiri" w:hAnsi="Amiri" w:eastAsia="Amiri" w:cs="Amiri"/>
          <w:color w:val="111111"/>
          <w:sz w:val="28"/>
          <w:sz w:val="28"/>
          <w:szCs w:val="28"/>
          <w:rtl w:val="true"/>
          <w:lang w:bidi="ar-SA"/>
        </w:rPr>
        <w:t>يعتقد المعتزلة أنّ استحقاق الثواب هو غاية التكليف؛ ولكن ذلك ليس هو وجه وجوب الفعل الأخلاقي؛ لأن الواجب لا يكون واجباً بإيجاب موجب، وإنما يختص بذلك لصفة له لا بد أن يعرفها المكلف، تستوي في ذلك الواجبات العقلية والشرعية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الواجبات العقلية؛ فتجب لصفات تخصها يكشف عنها العقل، وأما نظيرتها الشرعية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وجبت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لكونها لطفاً ومصلحة من حيث إنّ إرادة العدل</w:t>
      </w:r>
      <w:r>
        <w:rPr>
          <w:rStyle w:val="FootnoteAnchor"/>
          <w:rtl w:val="true"/>
        </w:rPr>
        <w:footnoteReference w:id="108"/>
      </w:r>
      <w:r>
        <w:rPr>
          <w:rFonts w:ascii="Amiri" w:hAnsi="Amiri" w:eastAsia="Amiri" w:cs="Amiri"/>
          <w:color w:val="111111"/>
          <w:sz w:val="28"/>
          <w:sz w:val="28"/>
          <w:szCs w:val="28"/>
          <w:rtl w:val="true"/>
          <w:lang w:bidi="ar-SA"/>
        </w:rPr>
        <w:t>الحكيم تقتضي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معرفة الله تأتي السلوكية الأخلاقية التي هي محطّ الاهتمام الأبرز في الفكر المعتزلي بعد الإيمان والتوحيد، حيثُ لا بد وأن يعكس الإيمان، فعلاً أخلاقياً للتمييز بين الفعل الشرير والفعل الحسن بين الفعل السيئ والفعل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يصح القول هنا، إن جلّ اهتمام المعتزلة في المعرفة ينصب على نوع المعرفة المتصلة بالسلوك الأخلاقي للمسلم، كما يتركز اهتمامهم كذلك على العقل بوصفه مصدراً للأخلاق الفردية والجماعية في الجانب العملي منه، على عكس المعرفة النظرية التي لا تجب على الإنسان من حيثُ هو مكلّف، ومن ثم لا تجب على الناس جميعاً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وهذه هي نقطة الخلاف الأساسية بين المعتزلة وبين غيرهم من مدارس الكلام الإسلامي فهم قدسوا العقل بالمطلق، إلى حد اعتقادهم بكون الأفعال إنما تحسن أو تقبح لذاتها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أنّ الاتجاه العقلي في دراسة الأخلاق يتمحور حول هذه المقولة حتى تتصفُ القيم الخلقيّة بالضرورة والكلية وهنالك تصبح مهمة العقل البشري متركزة في قدرته على الكشف عن هذه الحقيقة الموضوعية دونما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 المعتزلة وغيرهم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 ديني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القادر على الكشف عن وجه الحسن أو وجه القبح في كل فعل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تيار من تيارات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والقبح في الأشياء ذاتي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إدراكه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نفسه بغض النظر عن الشرع، له جهة محسنة تقتضي استحقاق الفاعل مدحاً وثواباً أو جهة مقبحة تقتضي استحقاق فاعله ذماً وعقاباً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يقول أبو الهذيل العلاف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على المكلف قبل ورود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الله تعالى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في المعرفة استوجب العقوبة أبداً، ويعلم أيضاً حُسن الحسن وقبح القبيح، فيجب عليه الإقدام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والأفعال الأخلاقية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كالصدق والعدل والإعراض عن القبيح كالكذب والفجور</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القاضي عبد الجبار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أنّ وجوب المصلحة وقبح المفسدة متقرران في العقل</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موطن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لأحد أن يقول إنما يحتاج إلى السمع ليفصل العاقل بين الحسن والقبيح</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قدم المعتزلة العقل على الشرع، وجعلوا منه فيصلاً وحيداً ومعياراً أوحداً، حيث قسّموا الأفعال إلى ما هي حسنة في ذاتها، وما هي قبيحة بذاتها، أي إن صفات الأشياء من حسن وقبح موجودة في الأشياء قبل أن يرد بها شرع، ثم يأتي دور الشرع ليكشف بدوره عن حقيقة الأفعال من حيث حسنها أو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والواضح أن توصيف المعتزلة لموضوع الحسن والقبح الأخلاقيين، وسعيهم لاثباتهما في عالم الوجود، </w:t>
      </w:r>
    </w:p>
    <w:p>
      <w:pPr>
        <w:pStyle w:val="BookText"/>
        <w:rPr/>
      </w:pPr>
      <w:r>
        <w:rPr>
          <w:rFonts w:ascii="Amiri" w:hAnsi="Amiri" w:eastAsia="Amiri" w:cs="Amiri"/>
          <w:color w:val="111111"/>
          <w:sz w:val="28"/>
          <w:sz w:val="28"/>
          <w:szCs w:val="28"/>
          <w:rtl w:val="true"/>
          <w:lang w:bidi="ar-SA"/>
        </w:rPr>
        <w:t>يعطينا فكرة عن أنهم لا يربطون ذلك بإرادة الله وتشريعه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إنهم يعرفون مفهوم الحسن والقبح من دون الرجوع إلى أوامر الله وإرادته وكذلك، من أجل معرفة الحسن والقبح الأخلاقيين، لا يحتاج المعتزلة إلى مساعدة من الوحي والنص أو النقل، أي إنّ علم الأخلاق بالنسبة إليهم هو علم مستقل بذاته، وهو من ثم عضو في مجموعة العلوم العقلية ولا ينتمي إلى العلوم النصية أو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منطوقهم للعدل كقيمة ومبدأ جوهري في الدين يتصل بموضوعة الأخلاق، حيث كانوا يقيسون أحكام الله على ما يقتضيه العقل والحكمة وبناء على ذلك نفوا أموراً وأوجبوا أخرى، فنفوا أن يكون الله خالقاً لأفعال عباده،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هم الخالقون لأفعال أنفسهم، إن خيراً، وإن شراً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htm?sectionarchive=AsdaElaph.283902/11/http://elaph.com/Web/AsdaElaph/2007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أنّ العقل الذي بايعه المعتزلة مصدراً وحيداً للقيم الأخلاقية والسلوك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مع أهميته القصوى دينياً وعملياً، ومع تقديرنا لما قام به المعتزلة من محاولات جادة فريدة لاستكشاف دور العقل في المجال الثقافي والتاريخي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عنصر نسبي ومحدود ومؤطر بظروف وأحوال زمانية ومكانية، وخاضع لمؤثرات نفسية خاصة بفاعله أي إنه محكوم بشروط إنسانية، تاريخية واجتماعية وتديين المعتزلة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 عنصراً متعالياً لا يأتيه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أفقدهم توازنهم الفكري لجهة كونه مجرد ظاهرة إنسانية بشرية قابل للخطأ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على صعيد الأخلاق والقيم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ولوج مناطق لا يعرف مدار ذاتية الحسن فيها من ذاتية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يتمكن في بعض الأحيان من اكتشاف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أو أو قُبح هذه الأفعال، بغض النظر عن حكم الشارع، حيث يكون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تنبيه ليلتفت الإنسان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أيضاً قد لا يتمكّن هذا العقل نفسه من اكتشاف ومعرفة حسن أو قبح هذه الأفعال، وذلك لخفاء ملاكاتها عليه، فيكشف الشارع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أصل هذا الخفاء إلى قصور العقل في تلك الحالات عن إدراك المحاسن والمصالح الكامنة في تلك الأفعال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فضلا عن أنّ من الأفعال ما ليس لها حسن أو قبح في ذاتها، فيقف العقل عند الحكم على حسنها أو قبحها، ويكون الشارع في هذه الحالة هو المصدر الوحيد لبيان حسن وقبحها هذه الأفعال وكمثال على هذا حسن العمل بالشرائع وقبح تركه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والأعمال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الداعية لأمر الله تعالى والجهة الباعثة على نهيه، وقد تُخفى عليه هذه الجهات غير أنّ العقل يحكم حكم اليقين بأنه لو اطلع على ما خفي عليه، لكان حكمه موافقاً تماماً لحكم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حكم العقل بحسنه ، هو محبوب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حكم العقل بقبحه، فهو مذموم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اشتهر عند الفقهاء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حكم به العقل حكم به الشرع</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وقد يقول بعضهم كما قالت الأشاعرة بأنّ هناك موارد ومواقع حياتية يحسن فيها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القبيح، وطرح الأشاعرة هنا مثالاً وهو ضرورة الكذب لإنقاذ حياة نبي من يد ظالم، حيث يجوز هنا عقلاً الكذب، ويحرم الصدق لأن فيه هلاك للنبي على يد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حقيقة الكذب يبقى قبحاً حتى في الحالة الأولى وقبحه لا يزول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القول بحسن الكذب عند اشتماله على مصلحة عامة، ليس لكونه كذباً، بل لاشتماله على المصلحة العامة، فيكون الحُسن للمصلحة العامة لا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بحسن الصدق لا يزول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القول بقبح الصدق عند اشتماله على مفسدة عامة ليس لكونه صدقاً، بل لاشتماله على المفسدة العامة، فيكون القبح للمفسدة العامة لا للصدق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التركيز من قبل المعتزلة على العقل، بل تقديسهم له</w:t>
      </w:r>
      <w:r>
        <w:rPr>
          <w:rStyle w:val="FootnoteAnchor"/>
          <w:rtl w:val="true"/>
        </w:rPr>
        <w:footnoteReference w:id="118"/>
      </w:r>
      <w:r>
        <w:rPr>
          <w:rFonts w:ascii="Amiri" w:hAnsi="Amiri" w:eastAsia="Amiri" w:cs="Amiri"/>
          <w:color w:val="111111"/>
          <w:sz w:val="28"/>
          <w:sz w:val="28"/>
          <w:szCs w:val="28"/>
          <w:rtl w:val="true"/>
          <w:lang w:bidi="ar-SA"/>
        </w:rPr>
        <w:t xml:space="preserve">، وإضفاء طابع العصمة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خاصة في مجال الأخلاق والتحسين والتقبيح، مغفلين طابعه النسبي وتاريخيته ومحدوديته، كما سبق القول، حال دون وصولهم إلى تصور للعقل يتعايش مع حرية الرأي والفكر ، أي مع فكر الآخر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نظرتهم الدوغمائية للعقل قد ساهمت في تدعيم الفكر المحافظ، ذلك أن ارتباط هذه النظرة بالعنف الذي سلّطه حتى المعتزلة أنفسهم، على العلماء القائلين بأولوية النقل، قد رفع من شأن هؤلاء في نظر العامة، خصوصاً أن تفكيرهم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تفكير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تفكير السّواد الأعظم الذين صاروا بعد المحنة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محنة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يتبركون بالإمام أحمد بن حنبل، ويتمسحون 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لفشل المعتزلة في فرض تصورهم العقلاني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العقيدة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انتعش الفكر المحافظ المؤسس عند الإمام أحمد بن حنبل على الاعتقاد بعجز العقل وعدم جدواه في أمور العقيدة، وتحريم الجدل في الدين وانفصال أبي الحسن الأشعري عنهم، وإعلانه تبعية العقل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 الذين لا يزال مذهبهم ثابتاً ومسيطراً إلى اليوم، فإنّ تأثير المعتزلة قد اقتصر على النخب المثقفة وظهرت خصوبته خصوصاً في المجال الثقافي، إذ أنّ عصر سيادتهم السياسية كان أرقى العصور الحضارية التي عرفها العرب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أهم مراجع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يحيى 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الاعتزال وطبقات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لبنان بيروت، طبعة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للنشر لبنان بيروت، طبعة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لبنان بيروت، طبعة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عبد الغفور العطار، دار العلم للملايين لبنان 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p>
    <w:p>
      <w:pPr>
        <w:pStyle w:val="BookText"/>
        <w:rPr/>
      </w:pPr>
      <w:r>
        <w:rPr>
          <w:rFonts w:ascii="Amiri" w:hAnsi="Amiri" w:eastAsia="Amiri" w:cs="Amiri"/>
          <w:color w:val="111111"/>
          <w:sz w:val="28"/>
          <w:sz w:val="28"/>
          <w:szCs w:val="28"/>
          <w:rtl w:val="true"/>
          <w:lang w:bidi="ar-SA"/>
        </w:rPr>
        <w:t>أبو جعفر محمد ابن شهراشوب،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لبنان بيروت، طبعة ثانية،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إبراهيم بن نوبخت الياقوت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ضيائي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إيران قم، طبعة ثانية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لبنان بيروت، طبعة أولى،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الفصل الثالث، المسألة الأولى، دار الأعلمي،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زكي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عند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الرحمانية، مصر القاهرة، طبعة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في نظريات 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مصر القاهرة، طبعة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عواد المعتق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المعتزلة وأصولهم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الرشد للنشر، السعودية الرياض،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 الاعتزال وطبقات المعتزلة، تونس،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القاهرة، بلا دار نشر، طبعة أولى لعام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في أبواب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العربية،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أولى لعام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شبر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القربي إيران قم، الطبعة الأولى لعام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في نظريات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مصر عابدين، طبعة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عند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للمجمع العالمي لأهل البيت إيران طهران، طبعة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البيان في تأويل القرآن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لبنان بيروت، طبعة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الريشهري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للطباعة والنشر ، قم إيران، طبعة ثالثة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محمود مزرعة تاريخ الفرق الإسلامية،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دار المنار،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المدخلي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والتعليل في أفعال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 لبنان بيروت ودار الكتاب المصري، مصر القاهرة،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المجتبى للمطبوعات، إيران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الأعلمي، لبنان بيروت، طبعة أولى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0" w:name="pg17210_245441"/>
    </w:p>
    <w:p>
      <w:pPr>
        <w:pStyle w:val="Heading3"/>
        <w:numPr>
          <w:ilvl w:val="2"/>
          <w:numId w:val="1"/>
        </w:numPr>
        <w:rPr/>
      </w:pPr>
      <w:bookmarkStart w:id="21" w:name="__RefHeading___Toc15225861_2142443653"/>
      <w:bookmarkStart w:id="22" w:name="_Toc7"/>
      <w:bookmarkEnd w:id="20"/>
      <w:bookmarkEnd w:id="21"/>
      <w:r>
        <w:rPr>
          <w:rtl w:val="true"/>
        </w:rPr>
        <w:t>التصور الأخلاقي لمفهوم الخير والشر عند ابن سينا</w:t>
      </w:r>
      <w:bookmarkEnd w:id="2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إبراهيم عبد الرازق</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لقد حظيت مشكلة الخير والشر باهتمام كبير من سائر الفلسفات سواء القديمة أو الوسيطة أو الحديثة، ففي الميثولوجيا الإغريقية كانت الأساطير تقدم تفسيراً جاهزا ، فلم يكن الخير والشر موضوع تفكير وتساؤل بقدر ما كان مجالاً للوصف ، ومع فلاسفة اليونان أخذت مشكلة الخير والشر منحى جديد، حيث أدمجت في ضمن نظرة فلسفية إلى كون مغلق، فكلما تم الانتقال من أعلى إلى أسفل قل مستوى الخير وازداد مستوى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الثنوية الفارسية القديمة كان هناك صراع بين الخير والشر من خلال وجود إلهين أحداهما للنور والآخر للظلمة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الفكر الإسلامي فقد اتخذت مشكلة الخير والشر اتجاها جديدًا وبعدًا مختلفا، فقد تم ربط مفهوم الخير والشر عند المتكلمين بدلالات عقدية وتربوية</w:t>
      </w:r>
    </w:p>
    <w:p>
      <w:pPr>
        <w:pStyle w:val="BookText"/>
        <w:rPr/>
      </w:pPr>
      <w:r>
        <w:rPr>
          <w:rFonts w:ascii="Amiri" w:hAnsi="Amiri" w:eastAsia="Amiri" w:cs="Amiri"/>
          <w:color w:val="111111"/>
          <w:sz w:val="28"/>
          <w:sz w:val="28"/>
          <w:szCs w:val="28"/>
          <w:rtl w:val="true"/>
          <w:lang w:bidi="ar-SA"/>
        </w:rPr>
        <w:t>وأخلاقية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ابن سينا فقد اتخذ مفهوم الخير والشر شكلاً أكثر عمقا ، فهو لم ينظر إلى الخير والشر من زاوية تربوية أخلاقية بحتة ولا من زاوية فلسفية خالصة، بل جمع </w:t>
      </w:r>
    </w:p>
    <w:p>
      <w:pPr>
        <w:pStyle w:val="BookText"/>
        <w:rPr/>
      </w:pPr>
      <w:r>
        <w:rPr>
          <w:rFonts w:ascii="Amiri" w:hAnsi="Amiri" w:eastAsia="Amiri" w:cs="Amiri"/>
          <w:color w:val="111111"/>
          <w:sz w:val="28"/>
          <w:sz w:val="28"/>
          <w:szCs w:val="28"/>
          <w:rtl w:val="true"/>
          <w:lang w:bidi="ar-SA"/>
        </w:rPr>
        <w:t>ودمج ما هو ديني في ضمن ما هو فلسفي من هنا يرى ابن سينا ليس كل ما نعتبره ناقصا في حياتنا نحكم عليه بأنه شر، فهذا الحكم والتقييم لا يشمل من وجهة نظره كل الموجودات، ولا ينطبق إلا على دائرة محددة من النقائص والحاجات فالشر عنده يتمثل في حرمان الموجود من كماله الضروري وليس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نشير في هذا السياق أن ابن سينا قد ميز بين تعريفين للشر، يرتبط التعريف الأول منهما بثنائية الوجود، بينما الثاني يرتبط باللذة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فالأمور التي يقال أنها شر بحسب التعريف الأول إما أن تكون أمورًا عدمية، وإما تكون أمورا وجودية، فإذا كانت أمورا عدمية فأنها تكون عدما لضروريات الشي أو لأمور نافعة غير ضرورية، أو لأمور كمالية مستغنى عنها، والشر بالذات هو الذي يطلق على القسمين الأول والثاني، أما إذا كانت الأمور التي نحكم عليها بأنها شرور وجودية، فالأمر يتعلق بأشياء موجودة في الواقع لا مجرد عدم ، ويشير ابن سينا إلى أن الشر المتعلق بالأفعال الإنسانية ليس شرًا ذاتيًا مطلقا، بل هو نسبي عرضي أيضا، فهو شر من جهة، وخير من جهة آخري ويرى أن مقياس الشر في الأفعال الإنسانية مرتبط بمدى الأذى الذي يلحقه بكمال الإنسان لقواه العقلية والنفسية والبدنية، فكمال الشهوة هو الخيرات المادية مثل المأكل والمشرب وكمال القوة الغضبية الغلبة، أما كمال العقل يستند على الخيرات العملية التي ترتبط بتدبير العلاقة بالآخرين داخل المنزل أو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على أن الشر هو العدم، والخير هو الوجود ، كما أن الأصل في الأشياء هو الخير، وكل شيء يبتهج بالخير ويشتاق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سوف نوضحه من خلال بحثنا حيث نلقى الضوء على مفهوم الخير والشر، وعلى علاقة الخير والشر بالإرادة الإلهية، وعلاقة الخير والشر بالعناية الإلهية وغيرها من الإشكاليات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مفهوم الخير والشر عند ابن سينا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نشير إلى أنه من الأهمية بمكان أن نحدد مفهومي الخير والشر حتى ننطلق إلى بيان علاقتهما بغيرهما من الموضوعات، ولقد وضع ابن سينا تعريفين رئيسيين </w:t>
      </w:r>
    </w:p>
    <w:p>
      <w:pPr>
        <w:pStyle w:val="BookText"/>
        <w:rPr/>
      </w:pPr>
      <w:r>
        <w:rPr>
          <w:rFonts w:ascii="Amiri" w:hAnsi="Amiri" w:eastAsia="Amiri" w:cs="Amiri"/>
          <w:color w:val="111111"/>
          <w:sz w:val="28"/>
          <w:sz w:val="28"/>
          <w:szCs w:val="28"/>
          <w:rtl w:val="true"/>
          <w:lang w:bidi="ar-SA"/>
        </w:rPr>
        <w:t>للشر وبالتبعية أيضا يرتبط بهما مفهوم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التعريف الأول للشر بثنائية الوجود والعدم، بينما الثاني يرتبط باللذة والألم فالأمور التي يقال عنها أنها شر بحسب التعريف الأول، تكون إما أمورا عدمية، وإما أمورا وجودية، فإن كانت أمورا عدمية فإنها تكون عدما لضروريات الشي، أو لأمور نافعة غير ضرورية،أو لأمور مستغنى عنها، والشر بالذات هو الذي يطلق على القسمين الأول والثاني، فيقال شر للنقص الذي هو مثل الجهل والضعف هذه تسمى شرور بالذات لأنه يترتب عنها أن يفقد الشي كماله الذي يتوقف عليه في وجوده أو ماهيته، على سبيل المثال العمى يعد شرًا؛ لأنه مانع للعضو من كماله ومن سلامته ، وعليه فالعمى لا يجوز في العين ومن حيث هو في العين لا يجوز أن يكون إلا شرًا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كانت الأمور التي نحكم عليها بأنها شرور وجودية، فالأمر هنا يتعلق بأشياء موجودة في الواقع لا مجرد عدم ، ومع ذلك رغم أن هذه الشرور وجودية أي متعلقة بأشياء ،واقعية، إلا أنها ليست شرورًا بالذات، بل بالعرض من حيث إنها تتضمن عدم أمور ضرورية أو نافعة، فما من فعل من الأفعال الوجودية التي يقال أنها شر، سواء بالنسبة إلى الموجودات الطبيعية أو إلى الموجودات العاقلة، إلا هو خير بالنسبة إلى ذلك تكون شرا بالنسبة لمن وقع له ضرر وأذى من ذلك الفعل، وفقد فاعله، لكن مع بسببه شيئا من كمالاته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يتعلق بظواهر الطبيعة ينطبق أيضا على أفعال الإنسان، فالأفعال تعد شريرة بسبب كونها إعداما أو عدمًا لكمالات وجودية يجب أن تكون للإنسان، هذا الشر الإنساني ليس شرًا ذاتيًا مطلقا فحسب، بل هو نسبي عرضي أيضا، فهو شر من جهة وخير من جهة آخري، لذا يقول ابن سينا لا نجد شيئا مما يقال له شر من الأفعال، إلا هو كمال بالنسبة للفاعل له، وإنما هو شر بالقياس إلى السبب القابل له، أو بالقياس إلى فاعل آخر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مثال ذلك الاستبداد ، يمثل كمال للقوة الغضبية التي يصدر عنها، لأن هذه القوة إنما خلقت لأجل أن تتوجه نحو الغلبة، ومتى ضعفت عن التحكم كان ذلك شرا لها، وإنما عد شرًا بالنسبة إلى المظلوم لحرمانه من حقوقه ، أو إلى النفس العاقلة؛ لأنه مانع لها عن كمالها الذي كسر شهوة التسلط والغلبة أو السياسة المدنية لما يفوته عليها من 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ابن سينا أن مقياس الشر في الأفعال البشرية يكون مرتبطا بمدى الأذى الذي يلحقه بكمال الإنسان ولقواه العقلية والنفسية والبدنية، فكمال الشهوة هو الخيرات المادية مثل المأكل والملبس وغيرها، وكمال القوة الغضبية الغلبة، وكمال العقل يتحقق بنوعين من الخيرات الخيرات العملية التي ترتبط بتدبير العلاقة بالآخرين داخل المنزل، وبها يكمل العقل العملي، ثم الخيرات الروحية التي يستكمل بها العقل النظري وتشمل سائر المعارف، وبالخصوص تلك المتعلقة بذات الباري وصفاته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يلفت الانتباه إلى أن النفوس التي حققت الخيرات العقلية المتمثلة في المعارف والاعتقادات الحقة الأجدر بالسعادة، وتلك التي فوتت هذه الخيرات تكون نفوس شريرة 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يتضح لنا أن الشر عند ابن سينا يكون محصورا في النقائص الضرورية، وأن هذا الشر ليس أمرا وجوديا ولا ذات له، بل هو أما عدم جوهر أو عدم صلاح الجوهر</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يشير ابن سينا إلى أن الأصل في الأشياء هو الخير ، وكل شيء يحصل له،بحكم نوعه وطبيعته، كمال يستحقه مثل البصر للعين، وهذا الكمال هو كمال ضروري، يتوقف عليه الوجود والشخص، والكمال للشي يكمله في وجوده الواجب له، وكل شيء بحكم طبيعته يبتهج بالخير ويشتاق إليه، لذا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كل شي ما يشتاقه ويبتهج به من كماله، لكن أحيانا يعدم الشيء كماله فيسمى شرا من حيث هو عادم لكمال الواجب له، ويؤكد في هذا السياق على حقيقة مهمة وهي ليس للشر المطلق وجود، لأنه لو وجد لكان ضد نظام الطبيعة وضد الإرادة الإلهية التي تهب الكمال لكل ما من شأنه أن يكون </w:t>
      </w:r>
    </w:p>
    <w:p>
      <w:pPr>
        <w:pStyle w:val="BookText"/>
        <w:rPr/>
      </w:pPr>
      <w:r>
        <w:rPr>
          <w:rFonts w:ascii="Amiri" w:hAnsi="Amiri" w:eastAsia="Amiri" w:cs="Amiri"/>
          <w:color w:val="111111"/>
          <w:sz w:val="28"/>
          <w:sz w:val="28"/>
          <w:szCs w:val="28"/>
          <w:rtl w:val="true"/>
          <w:lang w:bidi="ar-SA"/>
        </w:rPr>
        <w:t>مستعدا له بحكم إمكانه ، ومن هنا يوجد ترتيب للموجودات تتدرج من الأعلى خيرا إلى الأدنى خيرا، الله هو الخير المطلق وباقي الكائنات تتدرج في درجة الخيرية، فواجب الوجود بذاته هو الخير المحض ، فهو مفيد لكل وجود ولكل كمال وجود، فهو لا يتوقف وجوده على غيره ، كما لا يوجد فيه أي شكل من أشكال النقص</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هذا بالنسبة للتعريف الأول للشر عند ابن سينا، أما التعريف الثاني فهو مرتبط باللذة وبالألم، وفي هذا السياق يربط ابن سينا الخير والشر في الأفعال الإنسانية، باللذة والألم، ومن هنا يرى أن اللذة هي إدراك ونيل لوصول ما هو عند المدرك كمال وخير من حيث هو كذلك ، والألم هو إدراك ونيل لوصول ما هو عند المدرك آفة 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الشر يحمل أيضا معنى وجوديًا عرضيًا غير ذاتي، فهو وجودي لأن الآلام ليست معاني عدمية بالمعنى السابق، لأنها تحدث عن شي مؤلم، وتحدث إدراكا وجوديًا غير ملائم ، مثل النار التي تحرق الجسد، لأن المتألم لا يتألم لفقده شيئا، بل لإدراكه شيئًا وجوديًا مؤذياً، من هنا تعد النار شرا بالنسبة إلى المتألم بها، بناء على ذلك نرى أن إدراك الملائم أي اللذة ،والخير إنما هو في حقيقته كمال وجودي للمدرك، وكذلك إدراك غير ملائم أي الألم والشر من هنا كل ما يحقق الكمال واللذة والإدراك المناسب يعد خيراً وذلك هو الوجود ، وكل ما يعد نقصًا ويسبب ألما وإدراكا غير مناسبًا يعدّ شرًا، فالخير هو الموجود والشر هو العدم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ويجب الإشارة إلى أن ابن سينا قسم الشر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الشر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كل ما يؤذي الإنسان ويلحق ضررا بسلامته الجسدية، وبحاجاته ورغباته، ووسيلة الإنسان لتمييزه اللذة والألم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بما يراه العقل العملي ضارا أو مؤذيا من الأفعال التي تقع باختيار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بالنقص الذي يلحق الموجودات الممكنة ليمنعها من الوصول إلى الكمال الواجب لها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من هنا فإن تعريف ابن سينا للخير والشر يكون مرتبطاً بالاعتبارات الميتافيزيقية، لأنه جعل الله واجب الوجود هو المصدر الأساسي لكل خير، والموجودات تستمد كل خير من فيضه، لذا هو الخير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ميتافيزيقيا الخير والشر وعلاقتهما بالإرادة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انطلق ابن سينا من نقطة أساسية في تحديد علاقة الخير والشر بالإرادة الإلهية، تتمثل تلك النقطة في تحديد مقدار وحجم الشر في الكون، وموقعه ضمن سائر الموجودات الخيرة الأخرى، ومن هنا یری أن الشر ليس له وجود أصيل في العالم بمعنى أنه عرضي، كما أن هذا الشر مرتبط بالمادة، وعلى هذا الأساس الموجودات إما أن تكون لامادية، وهنا فلا يوجد نقص فيها كما أنها معصومة من الشر، أما الموجودات الأخرى أو الثانية فهي مادية وهنا تكون معرضة للنقص وللشر أيضا</w:t>
      </w:r>
      <w:r>
        <w:rPr>
          <w:rFonts w:eastAsia="IRNazanin" w:cs="IRNazanin"/>
          <w:color w:val="111111"/>
          <w:sz w:val="28"/>
          <w:szCs w:val="28"/>
          <w:rtl w:val="true"/>
          <w:lang w:bidi="fa-IR"/>
        </w:rPr>
        <w:t>.</w:t>
      </w:r>
      <w:r>
        <w:rPr>
          <w:rStyle w:val="FootnoteAnchor"/>
          <w:rtl w:val="true"/>
        </w:rPr>
        <w:footnoteReference w:id="1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نستخلص حجم وجود الشر عند ابن سينا في أن الموجود إما أن يكون خيرا من كل الوجوه، أو شرًا من كل الوجوه، أو خيرًا من وجه وشرًا من وجه وهذا الأخير يكون على ثلاثة أقسام، فإنه إما أن يكون خيره غالبًا على شره، أو يكون شره غالبا على خيره، أو يتساوى خيره مع شره، وهنا يكون عندنا خمسة أقسام، القسم الأول فقد وجب وجوده في نظر ابن سينا، لأن الخير هو الموجود، والموجود الذي يكون خيرا من كل وجه ومنزها عن كل شر، إما أن يكون خيرا لذاته وهو واجب الوجود، إذن هو الخير المطلق، لذا يقول ابن سينا الوجود الذي لا يقارنه عدم فهو خير محض، وإما أن يكون خيرا لغيره هو العقول المفارقة والأفلاك السماوية، وجميع الشر يوجد فيما تحت فلك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الثاني فانه لو وجد لكان شرا مطلقا، ولكن لما كان الشر ملازما للعدم، فقد استحال وجود هذا القسم، وكذلك القسم الثالث الذي يكون شره غالبا </w:t>
      </w:r>
    </w:p>
    <w:p>
      <w:pPr>
        <w:pStyle w:val="BookText"/>
        <w:rPr/>
      </w:pPr>
      <w:r>
        <w:rPr>
          <w:rFonts w:ascii="IRNazanin" w:hAnsi="IRNazanin" w:eastAsia="IRNazanin"/>
          <w:color w:val="111111"/>
          <w:sz w:val="28"/>
          <w:sz w:val="28"/>
          <w:szCs w:val="28"/>
          <w:rtl w:val="true"/>
          <w:lang w:bidi="fa-IR"/>
        </w:rPr>
        <w:t>والرابع الذي يكون شره مساويا لخيره، فهما لا يمكن إيجادهما، لأنهما لو وجدا لكان وجودهما منافيا للحكمة الإلهية التي خلقت الموجودات على وجه يمكنها من أن تبلغ الكمالات التي يجب لها بحكم ما فيها من إمكانات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الخامس الذي يكون خیره غالبا علی ،شره فيعترف بوجوده ، إلا أنه يؤكد محدودية شره مقارنة بخيره الغالب، فهذا الشر يكون قليل بالقياس إلى سائر الوجود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سؤال مطروح في هذا السياق وهو إذا كانت غلبة الخير على الشر تبدو مقبولة في عالم الطبيعة، فماذا عن عالم الإنسان؟ الإجابة من جانب ابن سينا هي التأكيد على أن الغالب على الناس هو السعادة الدنيوية والأخروية، أما الشقاوة فتبقى أقلية، لذا لا يتفق مع من يقول أن الغالب على أكثر الناس هو الجهل وطاعة الشهوة والغضب، والخلو من الأخلاق الفاضلة ، ويرى أن أهل السعادة والخير يكونون أكبر من أهل الشقاوة والشر، ومن هنا يكون الخير غالبا على الشر في الآجلة كما هو الحال في العاجلة، فالشر بوجه عام موجود؛ ولكن حجمه محدود، ثم أنه غير مقصود لذاته بل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عارض طارئ</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من هنا نرى أن ابن سينا من أنصار نظرية وجود الشر من أجل غاية أكبر وأعظم هي الخير ، فالشر في العالم يكون من أجل خير أسمى، ووجود الشر يكون محدود</w:t>
      </w:r>
    </w:p>
    <w:p>
      <w:pPr>
        <w:pStyle w:val="BookText"/>
        <w:rPr/>
      </w:pPr>
      <w:r>
        <w:rPr>
          <w:rFonts w:ascii="Amiri" w:hAnsi="Amiri" w:eastAsia="Amiri" w:cs="Amiri"/>
          <w:color w:val="111111"/>
          <w:sz w:val="28"/>
          <w:sz w:val="28"/>
          <w:szCs w:val="28"/>
          <w:rtl w:val="true"/>
          <w:lang w:bidi="ar-SA"/>
        </w:rPr>
        <w:t>بالمقارنة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الخير والشر في التصور الديني والميتافيزيقي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الشر موجودا عرضيًا في هذا العالم، سواء نسب إلى الإنسان أم الطبيعة، فهنا يجب أن نطرح سؤالاً جوهريًا يتعلق بما إذا كان مبرر وجود الشر ينحصر في حرية الإرادة، وهنا يكتسب دلالة أخلاقية خالصة، أو يندرج ضمن تدبير إلهي شامل، فيكتسب بعدًا دينيًا وميتافيزيقيا، وفي هذا السياق نشير إلى ابن سينا ربط مفهوم الشر بالبعد الديني والميتافيزيقي، وربطه أيضا بالإرادة الإلهية، ويشير إلى أنه رغم وجود </w:t>
      </w:r>
    </w:p>
    <w:p>
      <w:pPr>
        <w:pStyle w:val="BookText"/>
        <w:rPr/>
      </w:pPr>
      <w:r>
        <w:rPr>
          <w:rFonts w:ascii="Amiri" w:hAnsi="Amiri" w:eastAsia="Amiri" w:cs="Amiri"/>
          <w:color w:val="111111"/>
          <w:sz w:val="28"/>
          <w:sz w:val="28"/>
          <w:szCs w:val="28"/>
          <w:rtl w:val="true"/>
          <w:lang w:bidi="ar-SA"/>
        </w:rPr>
        <w:t>الشر في العالم، إلا أن الله لا يكون سببًا مباشرًا أو فاعلاً له أو متصفا به، ذلك أن الله لم يخلق موجودات شريرة شرا مطلقا ولا شرا ذاتيًا، كما أنه لم يخلق عالما يسيطر عليه الشر، ولا حتى يتساوى خيره مع شره، وإذا كان الشر موجودا في هذا العالم فوجوده من أجل خير أعظم والضرورة اقتضت أن لا توجد الموجودات الخيرة ولا تدوم خيريتها إلا بوجود بعض الأفعال الشريرة ومن هنا فالله مريد للشر لكنه بالعرض وليس بإرادة ابتدائية فالشر داخل في القدر بالعرض وبهذا المعنى يسمح الباري بوجود الشر، وهو يريد الخير إرادة أولية ويريد الشر أيضا لكن بالعرض، وبناء على ذلك نستنتج أن الله تعالى غير مسؤول عن الشر، لأنه خلق موجودات هي في ذاتها خيرة وتساهم في كمال باقي الموجودات، ولكن وجودها ما كان يتم دون أن تصدر عنها بالعرض بعض الآفات والشرور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يشير ابن سينا إلى أن وجود الشر في هذا العالم يعود بالدرجة الأولى إلى المادة التي تقبل العدم، وهذه المادة توجد دائما وجودًا بالقوة، ومن هنا لا تسمح بوجود موجودات كاملة كمالاً تامًا ، لذا الشرور توجد لضرورة الهيولى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سبق يتضح لنا كيف أن ابن سينا ينزه الله عن كل نقص، وكيف أن الله لا يصدر عنه شر، ورغم إيمانه بأن الحكمة الإلهية اقتضت وجوده والسؤال هنا من يتحمل إذا مسؤولية حصوله ؟ الإجابة أنه رغم صدور الشر بموجب القضاء الإلهي، فإن المسئول المباشر عنه ليس العلة الفاعلة بل العلة القابلة، فالشر لازم لأشخاص الموجودات وطباعها واستعداداتها الكامنة في مادتها، وإلا فإن المخلوقات التي تتعالى عن حركة الزمان ولا تتلبس بالمادة والشهوة تكون منزهه عن الشر، كما هو الشأن في الأنواع والأجناس، ومن هنا يقول ابن سينا أن الشرور يجب إضافتها إلى الأشخاص والأزمان والطباع، وأنه متى حصل نقص في أحاد نوع ما كان ذلك النقص عائدا إلى ضعف في القابل وقصور في المستعد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نرى أن الشر لا ذات له، وليس في ذاته أمرا </w:t>
      </w:r>
    </w:p>
    <w:p>
      <w:pPr>
        <w:pStyle w:val="BookText"/>
        <w:rPr/>
      </w:pPr>
      <w:r>
        <w:rPr>
          <w:rFonts w:ascii="Amiri" w:hAnsi="Amiri" w:eastAsia="Amiri" w:cs="Amiri"/>
          <w:color w:val="111111"/>
          <w:sz w:val="28"/>
          <w:sz w:val="28"/>
          <w:szCs w:val="28"/>
          <w:rtl w:val="true"/>
          <w:lang w:bidi="ar-SA"/>
        </w:rPr>
        <w:t>وجوديا صادر عن الله والشر يقع بسبب امتناع الموجود عن تلقي الوجود، وعجزه بحكم مادته عن قبول الفيض الصادر عن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مشكلة القضاء والقدر وعلاقتها بالخير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نشير إلى أن مذهب ابن سينا في القضاء والقدر يتلاءم مع مذهبه القائل بارتباط الأسباب بالمسببات ارتباطا ضروريا وبما يشتمل عليه العالم من نظام ،وترتيب وبما قال به من تقسيم الموجودات إلى واجب وممكن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تناول ابن سينا موضوع القضاء والقدر وعلاقته بالخير والشر في مجموع رسائله الإشراقية مثل رسالة القضاء والقدر، ورسالة سر القدر، والرسالة العرشية، وفي هذا السياق يشير ابن سينا إلى أن العالم مركب من مادة وصورة، أو قوة وفعل وعنهما توجد الموجودات وتعدم، ففي وجودها خير وفي عدمها شر، وهذا النظام ضروري لصلاح العالم، ولو كان العالم لا يجري فيه إلا الصلاح المحض، لم يكن هذا العالم عالما، بل كان عالماً آخر ولكان يجب أن يكون مركبًا على هذا الوجه والنظام، فأنه يجرى فيه الصلاح والفساد جميعاً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ومن هنا يرى أن ما ينتج في العالم من شرور هي ينتج في العالم من شرور هي ضرورية لخير العالم وصلاحه، إذ لو كان العالم يجري على الخير فقط لكان ثابتا غير متحرك، والمادة لأبد أن يطرأ عليها التغيير والفساد، ولذا كان ترك هذا الخير وهذا النظام على ما يبدو فيه من شرور قليلة هو شر كثير والحكمة الإلهية اقتضت وجود هذه الشرور لما فيه من صلاح ونظام العالم، وهذا الشر الجزئي الموجود هو خير لأن موجود ومن سبب خير في نفسه لمعنى كلي فلا يكون إذا شراً </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ويضرب أمثلة يدلل بها على ما ينتج من شرور جزئية ناتجة عن الخير هو أمور لازمة لصلاح نظام العالم مثل الشمس بما تؤدي مما ينفع الإنسان والنبات والحيوان، فإذا فرض تعرض الإنسان في صيف شديد الحرارة وقت انتصاف النهار، وكان في </w:t>
      </w:r>
    </w:p>
    <w:p>
      <w:pPr>
        <w:pStyle w:val="BookText"/>
        <w:rPr/>
      </w:pPr>
      <w:r>
        <w:rPr>
          <w:rFonts w:ascii="Amiri" w:hAnsi="Amiri" w:eastAsia="Amiri" w:cs="Amiri"/>
          <w:color w:val="111111"/>
          <w:sz w:val="28"/>
          <w:sz w:val="28"/>
          <w:szCs w:val="28"/>
          <w:rtl w:val="true"/>
          <w:lang w:bidi="ar-SA"/>
        </w:rPr>
        <w:t>مغارة وليس معه ماء فيهلك عطشا، فإن هذا الهلاك شر لذلك الرجل، الرجل بعينه، وربما قيل كان يجب أن تكون الشمس بحيث لا يصاب لها، ولكن إذا لم تفعل الشمس المراد من وجودها لما كانت خيرا، فإذن هذا الهلاك ليس شرا مطلقا، بل هو خير، لأنه حاصل عن مثل هذا الخير المطلق وما ينتج عن القدر كما يرى ابن سينا هو لارتباط الأسباب بالمسببات وهو لصلاح العالم</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ابن سينا بعد ذلك علاقة الخير والشر بقضاء الله وقدره، ويرى أن الله فالق الظلمة بنور الوجود، وهو المبدأ الأول الواجب بذاته، وأول الموجودات الصادرة عنه هو قضاؤه، ويشير إلى أن هذا القضاء ليس فيه شر، وما يحدث من شرور فهي تحدث في القدر، لأنها تحدث عندما لا تتأدى الأسباب بمصادماتها إلى شرور لازمة عنها بعد قضائه، ومن هنا فإن السبب في وجود هذه الشرور هو خلقه، فلذلك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الشر في ناحية الخلق والتقدير، كما أن الأجسام من قدره، وليس من قضائه، فليس في قضائه أجسام على الإطلاق، بل جواهر عقلية، وهذه الجواهر هي خير، وهي العقول المفارقة، ولا يلحقها شر بأي وجه من الوجوه، أما الأجسام فهي مصدر الشر لأنها مكونة من المادة والإمكان وهما منبعا الشر في الوجود، فالأجسام لا توجد إلا في قدره أي في عالم الموجودات الأرضية، ولكن من حكمة الله أنه أفاض على الموجودات بالخير أولا، ولذا فإنه سبحانه قدم الانفلاق، وهو إفاضة نور الوجود على الماهيات الممكنة من الشر اللازم عن الخلق، فالانفلاق هو الخير الفائض من السابق على وجود الشر الذي يلزم عن وجود الموجودات وإذا كان الخير مقصودا بالقصد الأول وبالذات فالشر داخلا في القضاء الإلهي بالعرض، لذا يقول إن الفالق لظلمة العدم بنور الوجود هو واجب الوجود والشرور غير لازمة عنه، أولا في قضائه وثانيا في قدره، لذا أمر بالاستعاذة برب الفلق من الشرور اللازمة عن الخلق</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الفعل الإنساني بالخير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ابن سينا أن أفعالنا إذا كانت على حسب ما هي مقدرة عند الله فهي أفعال تتجه إلى الخير ، أما إذا خالفت هذا التقدير فهنا يدخل الشر، فإذا التزم الإنسان في فعله الأسباب الصحيحة الموضوعة في نظام العالم والمراد بها صلاحه أدى هذا إلى خيرية الأفعال، أما إذا خالفت نظامها صارت أفعاله شرورا، فالشر الناتج من أفعال الإنسان ليس بقدرة الله، وإنما ناتج عن الإنسان غير المتابع لما في القضاء من نظام وخير ، وهنا يصح قول ابن سينا أن الشرور تنسب إلى الأشخاص، فالشر الجزئي والخير الجزئي الذي يوجد في ظاهر الأمر إنما يوصف فضلا عن أشخاص معينة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ترتبط الأفعال عند ابن سينا بالقدرة والإرادة والقادر هو الذي يصدر منه الفعل على وفق الإرادة، وهو الذي إن شاء فعل وإن لم يشأ لم يفعل، ولا يلزم من هذا أنه لابد من أن تكون مشيئة الله وإرادته مختلفة، حتى يشاء تارة ولا يشاء تارة آخري، ومشيئته وإرادته متحدة، فهو علم نظام الخير على الوجه الأكمل والأبلغ ، لذا لا تتغير مشيئته ولا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والشر وعلاقتهما بالعناية الإلهيةک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تتعلق تلك المشكلة بسؤال مهم ومحوري وهو إذا كانت الموجودات تقع بإرادة الله وحكمته، فلماذا لم يخلقها بلا شر ابتداء، حتى لا تكون في الأصل محتاجة إلى بلوغ خيريتها إلى هذا الشر القليل، كان يخلق النار مثلاً عندما تكون سببا للخير، ويمنع وجودها عندما تكون سببا للشر، وبذلك يكون عالمنا ممكنا خاليا من كل شر؟ إجابة ابن سينا بأنه لو خلقها كذلك لكان هذا هو القسم الأول من الموجودات أي ذلك الذي يكون خيرا تاما وليس ذلك إلا لواجب الوجود المتفرد بالخيرية المطلقة، نعم ذلك يكون ممكن في عالم غير عالمنا الطبيعي عالم السماء والعقول المفارقة، فأنه تنزه عن الشر ولم يصل إلى درجة الكمال المطلق في الخيرية، وذلك </w:t>
      </w:r>
    </w:p>
    <w:p>
      <w:pPr>
        <w:pStyle w:val="BookText"/>
        <w:rPr/>
      </w:pPr>
      <w:r>
        <w:rPr>
          <w:rFonts w:ascii="Amiri" w:hAnsi="Amiri" w:eastAsia="Amiri" w:cs="Amiri"/>
          <w:color w:val="111111"/>
          <w:sz w:val="28"/>
          <w:sz w:val="28"/>
          <w:szCs w:val="28"/>
          <w:rtl w:val="true"/>
          <w:lang w:bidi="ar-SA"/>
        </w:rPr>
        <w:t xml:space="preserve">مما فاض عن المدبر الأول ووجد في الأمور العقلية والنفسية السماوية </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عالم الإنسان والطبيعة عالم المادة والتغير والنفس الشهوانية، فقد ظل محلاً لكل شر، بل ما كان ليكون ممكن الوجود إلا بأن يكون ناقصًا عاريًا عن الكمال الواجب لواجب الوجود، وشريته ليست شيئا آخر غير هذا النقص المتأصل في ماهيته، لكن لو كان كله شرا أو لو كان شره طاغيا على خيره لما كان ممكن الوجود أصلا لأن البارئ تعالى بحكم وجوده وعنايته يمتنع في حقه أن يخلق عالماً مثل هذا ، أما وأن العالم كان واجب الصدور عن البارئ، بناء على الاعتقاد في قدمه، وأن البارئ موجب غير مختار في صدور الموجودات عنه، ولم يكن بالإمكان أن يكون العالم مطلق الخير، ولا مطلق الشر، ولا حتى أن يكون شره غالبا، وهنا يؤكد ابن سينا أن الشر واجب الوجود في أفعال الإنسان والطبيعة على السواء لكن من دون أن يكون متعارضا مع العناية الإلهية، بل يجب أن يكون منسجما معها، إذ إن العناية الإلهية اقتضت أن يصدر العالم عن إله على أحسن نظام وأفضل كمال بحسب الإمكان، لذا يقول ابن سينا العناية هي كون الأول عالما بما عليه الوجود من نظام الخير وعلة لذاته للخير والكمال بحسب الإمكان، وراضيا به فيفيض أتم تأدية إلى النظام بحسب الإمكان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يشير ابن سينا إلى نقطة جوهرية وهي أن الشر لا يتنافى والعناية الإلهية بالعالم بل لا يمنع أيضا أن يصدر عن الباري أفضل العوالم الممكنة خيرية، وفي هذا السياق يرى ابن سينا أننا لسنا مختارين في هذا العالم الخاضع للعناية الإلهية بين عالم تام الخير وآخر ناقص، بين عالم أكثر شرا وآخر أقل شرا ولما كان الباري تعالي منزهًا عن العبث اقتضت إرادته هذا العالم كثير خيره والقليل ،شره فلو افترضنا عالما خاليا من كل شر، لكان كامل الوجود، ولكان من ثمّ ندًا لواجب الوجود، فوجود مثل هذا العالم إذن ممتنع، وبالمقابل لا يبدو وجود الشر ممكنا فقط، بل يبدو واجبا أيضا لا بحكم الطبيعة الناقصة للإنسان والكون،فحسب، بل بحكم خضوعهما للتدبير الإلهي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وعلاقتهما بالثواب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ينصب هذا الموضوع في أسئلة عدة محورية جوهرية عما إذا كان الإنسان في فعله لا يخرج عن قدره وأفعال صادرة على سبيل الوجوب ، فلما يعاقب إذن؟ وهل يعاقب على أفعال هو مجبر عليها ؟ أليس العقاب هو شر بالنسبة للإنسان؟ وكيف يصدر العقاب الذي هو شر عن الله الذي هو خير؟ في البداية يجب أن نشير إلى تعريف ابن سينا للثواب والعقاب لكي نحدد بعد ذلك علاقتهما بالخير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عنده هو البقاء في العناية الإلهية، وهو حصول استكمال النفس لكمالها الذي تتشوقه، أما العقاب فهو تعريض النفس غير المستكملة لان تستكمل ، ويلحقها أذى من قبل جهلها ونقصانها، والحال في ذلك شبيهة بالحال في المرض، إذا عولج بما يكرهه ليعقبه ذلك صحة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ويلفت الانتباه في ذلك السياق إلى أن المقصود بالثواب والعقاب هو الإنسان فقط، ذلك أن البهائم مهملة عن الخطاب، مسلمة من الحساب والعقاب والثواب والعقاب لتخليص النفس من شرورها والعقاب هو نتيجة لما قامت به النفس من شرور وهو يخلصها من تلك الشرور لتصبح نفسا نقية صافية، كما يرى أن العقاب هو لازم للأفعال المذمومة، وارد على النفس منها لا من الخارج، فهي 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كيف صدرت العقوبة التي شر من الله الذي هو خير؟ يرى ابن سينا أن ما صدر عن الله في البداية هو الخير، لأنه قد جعل للنفس كمالا معينا مخصصا لها، حين كانت لا تزال في العلم الإلهي كلفها بما مستعدة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له، ولكن هذا الكمال لا تستطيع الحصول عليه إلا عندما يكون لديها استعدادات تحصل من أفعالها، لكن النفوس لا تستطيع أن تحصل على هذا الكمال بسهولة، لان فيها نزاعا بين القوى العقلية التي هي خيرها وكمالها، وبين قوى الشر المتمثلة في القوى الغضبية والشهوية، لذا وجب على الإنسان أن يقاومها للحصول على كماله الذي هي خیره، ، لذا يساعده الله تعالي بالتخويف من العقاب، فالعقاب ليس إذن </w:t>
      </w:r>
    </w:p>
    <w:p>
      <w:pPr>
        <w:pStyle w:val="BookText"/>
        <w:rPr/>
      </w:pPr>
      <w:r>
        <w:rPr>
          <w:rFonts w:ascii="Amiri" w:hAnsi="Amiri" w:eastAsia="Amiri" w:cs="Amiri"/>
          <w:color w:val="111111"/>
          <w:sz w:val="28"/>
          <w:sz w:val="28"/>
          <w:szCs w:val="28"/>
          <w:rtl w:val="true"/>
          <w:lang w:bidi="ar-SA"/>
        </w:rPr>
        <w:t>شرا بل هو ،خير فصدوره عن الله هو صدور للخير وليس صدورا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فالتخويف من العقاب هو خير لازم، فوجب أن يكون التخويف موجودا في الأسباب التي تثبت فتنفع في الأكثر </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نستنتج أن التخويف والعقاب الصادر عن الله هو فعله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ابن سينا كذلك أن الخير سابق على الشر في العقاب، وأن التخويف سابق على التقدير على العقاب، أي إنه تعالى انذر الإنسان أولا بالعقاب، فإذا فعل الشر بعد ذلك لزمه العقاب، فالتخويف متقدم في التقدير على العقاب، ولا محذور منه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ابن سينا أن العقاب هو خير لأنه شي عادل للنفس، وهو نتيجة لفعلها وعدم التزامها بالحدود المصرح لها به والذي حدده لها الرسل والمشرعون، والعقاب يكون على شي باق بعد الموت، وهو لا محالة معترف بذنوب، وأفعال يستحق عليها العقاب، وهو مع ذلك معترف بحاكم عادل يعاقب على السيئات لا على الحسنات</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من هنا وجب على الإنسان أن يحترز من الذنب ويجتنبه وكان العقاب دافعًا للإنسان على اجتناب الشرور وهو لازم عما ارتكبه من الأفعال المنهي عنها، ولذا عاقبه اله على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ابن سينا أنه من الخير أيضا أن يصدق الله في عقابه، فكان واجبا عليه إذا وعد بالثواب وتوعد بالعقاب أن يصدق في قوله، لأن التصديق تأكيد للتخويف، فالإبقاء بذلك التخويف بتعذيب المجرم تأكيد للتخويف ومقتض لازدياد النفع فهو حسن وخير ، فإذا كان التخويف من الأفعال الخيرة لله، فكذلك التصديق به، لذا يقول فإذا عرض من أسباب القدر أن عارض واحد مقتضي التخويف، والاعتبار فركب الخطأ، وأتى بالجريمة وجب التصديق لأجل الغرض العام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ويشير ابن سينا في هذا السياق إلى أن العقاب خير لأنه يؤدي إلى خير العالم ونظامه، وقد يعترض بعضهم على ابن سينا بأن هذه العقوبة ليست خيراً بل هي شر وعذاب للمعاقب، يجيب ابن سينا عن ذلك بأنه ربما يكون هذا شرا بالنسبة إلى الشخص المعذب ولكنه </w:t>
      </w:r>
    </w:p>
    <w:p>
      <w:pPr>
        <w:pStyle w:val="BookText"/>
        <w:rPr/>
      </w:pPr>
      <w:r>
        <w:rPr>
          <w:rFonts w:ascii="Amiri" w:hAnsi="Amiri" w:eastAsia="Amiri" w:cs="Amiri"/>
          <w:color w:val="111111"/>
          <w:sz w:val="28"/>
          <w:sz w:val="28"/>
          <w:szCs w:val="28"/>
          <w:rtl w:val="true"/>
          <w:lang w:bidi="ar-SA"/>
        </w:rPr>
        <w:t>خير بالنسبة إلى كثيرين من نوعه وهذا الشخص المعذب هو جزء من أقل والمهم هو المجموع الأكثري، لذا يرى انه لا يلتفت لفت الجزئي لأجل الكلي، كما لا يلتفت الجزء لأجل الكل فيقطع عضو يؤلم لأجل البدن بكليته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فالعقوبة وإن كانت شرا بالقياس إلى الشخص المعذب لكنها سبب لكمالات باقي النفوس، ولا يلتفت إلى ذلك الجزئي، لأن ترك خير كثير من أجل شر يسير هو شر كثير، فهو من جهة الخير كثير الذي يلزمه شر قليل، ثم بعد ذلك يضرب ابن سينا مثالاً يثبت به خيرية العقوبة التي تؤدي إلى حفظ النظام وصلاح العالم فيقول أن الشي الواحد الجزئي الذي تتوافى إليه الأسباب وان كان مستنكرًا في العقل كسرقة السارق، لو لم يكن نظام العالم محفوظا، فأن الأسباب المؤدية إليه هي الأسباب في حفظ نظام العالم، وهو كالضروري التابع لها والعقوبة التي تلحق السارق وغيره، إنما تقع عليه لحفظ نظام الكل، فأنه إن لم يتوقع المكافأة، أو لم يخف المكافأة مع ظلمه وفعل الشر والقبيح ، لم يقلع عن فعله ولم ينزجر، فلم يبقى نظام الكل محفوظاً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رأينا فيما سبق أن تعريف ابن سينا للخير والشر كان مرتبطا بجميع بجميع فلسفته، بمعني أن الدارس للخير والشر يجب أن يدرسهما في ارتباطهما بالجوانب الإلهية والأخلاقية والميتافيزيقية عنده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ابن سينا حاول أن يقدم بتفسيره للخير والشر، وعلاقتهما بالإرادة الإلهية والعناية أن يقدم تفسيرا معتدلا وليس مغاليا فيه، ويضفي بذلك معنى متوازنًا ومتكاملاً، فلم ينظر إلى الخير والشر من زاوية أخلاقية بحتة ولا من زاوية طبيعية ضيقة، بل أدمج كل هذه الجوانب معا، وأخذ في الاعتبار مسؤولية الإنسان والأسباب الطبيعية وربطهما بالإرادة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أيضا رغم وجود الشر في العالم واعتراف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سينا في وجوده، فهو أولا ضيق ومجاله محدود ، وثانيا وجوده يكون من أجل خير أعم وأشمل ، والله يمثل الخير الأعظم ومنه تستمد الموجودات خيرها، فهو الفيض الأزلي للخير، أيضا وجود هذا الشر لا يمنع من سيطرة الإرادة الإلهية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والشر مرتبطان بالثواب والعقاب وهذا يمثل قمة العدل الإلهي، فارتكاب الأفعال الشريرة لا يمنع من وجود عقوبة لكي يرجع من يقوم بهذه الأفعال، وهذه العقوبة تكون لصالح المجتمع وخيره، رغم أنها تبدو شرا لمن يقوم بها، لكنها في النهاية تمثل صلاح المجتمع ، وحفظ النظام، ويؤكد على أن الخير هو الأصل في الوجود، والإنسان يسعى إلى ذلك الخير وينزع إليه ويشتاق إليه، ويسعد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والشرور تمثل توازن في الكون من أجل خير أعظم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الخير يمثل نزوع نحو كمالات النفس البشرية، لذا من الضروري القيام بالأفعال الخيرة من أجل استكمال النفس لكمالاتها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الخير يمثل الوجود، والشر هو العدم لأنه نقص</w:t>
      </w:r>
      <w:r>
        <w:rPr>
          <w:rFonts w:eastAsia="Amiri" w:cs="Amiri" w:ascii="Amiri" w:hAnsi="Amiri"/>
          <w:color w:val="111111"/>
          <w:sz w:val="28"/>
          <w:szCs w:val="28"/>
          <w:rtl w:val="true"/>
          <w:lang w:bidi="ar-SA"/>
        </w:rPr>
        <w:t xml:space="preserve">. </w:t>
      </w:r>
      <w:bookmarkStart w:id="23" w:name="pg17210_245457"/>
    </w:p>
    <w:p>
      <w:pPr>
        <w:pStyle w:val="Heading3"/>
        <w:numPr>
          <w:ilvl w:val="2"/>
          <w:numId w:val="1"/>
        </w:numPr>
        <w:rPr/>
      </w:pPr>
      <w:bookmarkStart w:id="24" w:name="__RefHeading___Toc15225863_2142443653"/>
      <w:bookmarkStart w:id="25" w:name="_Toc8"/>
      <w:bookmarkEnd w:id="23"/>
      <w:bookmarkEnd w:id="24"/>
      <w:r>
        <w:rPr>
          <w:rtl w:val="true"/>
        </w:rPr>
        <w:t>التراث الأخلاقي في المدرسة الأشعرية الإمام الغزالي أنموذجاً</w:t>
      </w:r>
      <w:bookmarkEnd w:id="25"/>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سليمان حسين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يمثل التراث بصورة عامة مرجعا في حضارة كل أمة ؛ لاسيما الدين والأخلاق منه وحضارتنا الإسلامية تفخر بتراث كبير من حيث الفكر والمعرفة نحترمه، ونجله ونأخذ منه ما يجعلنا في مصاف الأمم على وجه الأرض، وذلك للخيرية التي أرادها الله تعالى لنا ومن تراثنا انبثقت مدرسة عريقة في فكرها إلا وهي مدرسة أبي الحسن الأشعري وأعلام هذه المدرسة ومنهم حجة الإسلام الإمام الغزالي، فقد وضع لنا منهجا فكريا وسطا شمولياً متزنا إلى يومنا هذا، إذ نهل المفكرون والفلاسفة من منهلهم، فكرا عذبا زلالا، ونافسوا فيه ما موجود في حضارة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اردنا أن نسلط الأضواء على هذه المدرسة من خلال تراثها الأخلاقي المتمثل بفكر الإمام الغزالي، فقد وصل بين ماضي الأمة حاضرها بمصنفاته المتعددة فتراه متكلماً في اقتصاده وقواعده، وفيلسوفاً بمقاصده وتهافته، وأصولياً بمستصفاه، وفقيها زاهدا بأحيائه ومنهاجه، فجاءت هذه الدراسة لتضيف إشراقه ولمعة في تراثنا</w:t>
      </w:r>
    </w:p>
    <w:p>
      <w:pPr>
        <w:pStyle w:val="BookText"/>
        <w:rPr/>
      </w:pPr>
      <w:r>
        <w:rPr>
          <w:rFonts w:ascii="Amiri" w:hAnsi="Amiri" w:eastAsia="Amiri" w:cs="Amiri"/>
          <w:color w:val="111111"/>
          <w:sz w:val="28"/>
          <w:sz w:val="28"/>
          <w:szCs w:val="28"/>
          <w:rtl w:val="true"/>
          <w:lang w:bidi="ar-SA"/>
        </w:rPr>
        <w:t>الفلسفي الأخلاقي، فقد تناولت في بحثي هذا مسألة علم الأخلاق، وفلسفته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بمبحثين بعد المقدمة تناولنا في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الأخلاق وأهميته </w:t>
      </w:r>
    </w:p>
    <w:p>
      <w:pPr>
        <w:pStyle w:val="BookText"/>
        <w:rPr/>
      </w:pPr>
      <w:r>
        <w:rPr>
          <w:rFonts w:ascii="Amiri" w:hAnsi="Amiri" w:eastAsia="Amiri" w:cs="Amiri"/>
          <w:color w:val="111111"/>
          <w:sz w:val="28"/>
          <w:sz w:val="28"/>
          <w:szCs w:val="28"/>
          <w:rtl w:val="true"/>
          <w:lang w:bidi="ar-SA"/>
        </w:rPr>
        <w:t>وفيه مطالبان، وفي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فلسفة الأخلاق عند الغزالي واهميتها وأنواع فضائلها، وما وضعه من قواعد أخلاقية للمعلمين والمتعلمين، ثم ختمته بخاتمة في اهم النتائج التي توصلت إليها، ثم قائمة المصادر والمراجع، ومن الله تعالى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الأخلاق واهميتها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لغة واصطلاحاً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الأخلاق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اللام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والطبع ، والمروءة والدين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وجاء في لسان العرب الخلق بضم اللام وسكونها وهو الدين والطبع والسجية، وحقيقته أنه لصورة الإنسان الباطنة وهي نفسه وأوصافها ومعانيها المختصة بها بمنزلة الخلق لصورته الظاهرة وأوصافها ومعانيها المستقرة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الأخلاق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الإمام الغزالي الخلق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هيئة في النفس راسخة عنها تصدر الأفعال بسهولة ويسر من غير حاجة إلى فكر وروية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بعض العلماء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من المعاني والصفات في النفس، وفي ضوئها وميزانها يحسن الفعل في نظر الإنسان أو يقبح، ومن ثَمَّ يقدم عليه أو يحجم عنه</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الراغب الأصفهاني، وهو يفرق ما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خاصة بالمظهر والأمور الخارجية، والمعنى الثاني خاص بالباطن،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بالهيئات والأشكال والصور المدركة بالبصر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 الخلق بالقوى والسّجايا المدركة بالبصيرة،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لَعَلى خُلُقٍ </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اكتسبه الإنسان من الفضيلة بخلقه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يتبين مما سبق أن الخلق بمعناه اللغوي والاصطلاحي إنما ينحصر معناه وينصرف إلى شيء في داخل الإنسان يتحكم فيه بشريطة أن يأتي هذا الفعل الصادر من داخل النفس البشرية من غير تكلف، لذلك أشار إلى هذه الحقيقة رسولنا الكريم صلی الله علیه و آله وسلم،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فِي الجَسَدِ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صَلَحَتْ صَلَحَ الجَسَدُ كُلُّهُ، وَإِذَا فَسَدَتْ فَسَدَ الجَسَدُ كُلُّهُ، أَلاَ وَهِيَ القَلْبُ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فسلوك الإنسان موافق لما هو مستقر في نفسه من معان وصفات، وفي هذا يقول الإمام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صفة تظهر في القلب يظهر أثرها على الجوارح، حتى لا تتحرك إلا على وفقها لا محالة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ومعنى ذلك أنَّ صلاح أفعال الإنسان بصلاح أخلاقه ؛ لأنَّ الفرع بأصله، إذا صلح الأصل صلح ،الفرع</w:t>
      </w:r>
      <w:r>
        <w:rPr>
          <w:rStyle w:val="FootnoteAnchor"/>
          <w:rtl w:val="true"/>
        </w:rPr>
        <w:footnoteReference w:id="155"/>
      </w:r>
      <w:r>
        <w:rPr>
          <w:rFonts w:ascii="Amiri" w:hAnsi="Amiri" w:eastAsia="Amiri" w:cs="Amiri"/>
          <w:color w:val="111111"/>
          <w:sz w:val="28"/>
          <w:sz w:val="28"/>
          <w:szCs w:val="28"/>
          <w:rtl w:val="true"/>
          <w:lang w:bidi="ar-SA"/>
        </w:rPr>
        <w:t xml:space="preserve">، وإذا فسد الأصل فسد الفرع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يتبين لنا المعنى الكامل لمفهوم الخلق استوفيناه من تعريفات لعلمائنا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الأخلاق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للأخلاق أهمية بالغة لما لها من تأثير كبير في سلوك الإنسان، وما يصدر عنه، ولهذا اكد الإسلام على صلاح النفوس وبين أن تغير أحوال الناس من سعادة وشقاء </w:t>
      </w:r>
    </w:p>
    <w:p>
      <w:pPr>
        <w:pStyle w:val="BookText"/>
        <w:rPr/>
      </w:pPr>
      <w:r>
        <w:rPr>
          <w:rFonts w:ascii="Amiri" w:hAnsi="Amiri" w:eastAsia="Amiri" w:cs="Amiri"/>
          <w:color w:val="111111"/>
          <w:sz w:val="28"/>
          <w:sz w:val="28"/>
          <w:szCs w:val="28"/>
          <w:rtl w:val="true"/>
          <w:lang w:bidi="ar-SA"/>
        </w:rPr>
        <w:t>ويسر وعسر ورخاء بأنفسهم من معان وصفات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لذلك لا تعجب إذا وجدت بعض النصوص تجزل الأجر والثواب بشكل كبير على خصلة، أو خصال خُلقية معينة، أو تحجب الخير والفلاح في الآخرة بسبب</w:t>
      </w:r>
    </w:p>
    <w:p>
      <w:pPr>
        <w:pStyle w:val="BookText"/>
        <w:rPr/>
      </w:pPr>
      <w:r>
        <w:rPr>
          <w:rFonts w:ascii="Amiri" w:hAnsi="Amiri" w:eastAsia="Amiri" w:cs="Amiri"/>
          <w:color w:val="111111"/>
          <w:sz w:val="28"/>
          <w:sz w:val="28"/>
          <w:szCs w:val="28"/>
          <w:rtl w:val="true"/>
          <w:lang w:bidi="ar-SA"/>
        </w:rPr>
        <w:t xml:space="preserve">خصال رديئة معينه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بین الله سبحانه في نصوص عدة الغاية من إرسال الرسالات السماوية التي ختمها بالإسلام،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دعوة عامة لكل معاني الأخلاق التي دعا إليها الإسلام، لكن الذي يهمنا من هذا الاستدلال بهذه الآية إن الله جعل القسط وهو العدل، خصلة خُلقية تتفرع إلى ميادين الحياة، جعلها غاية لإرسال رسله وإنزال كتبه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أهمية الأخلاق أيضًا من ناحية أخرى، ذلك أنَّ الإنسان قبل أن يفعل شيئًا أو يتركه يقوم بعملية وزن وتقييم لتركه أو فعله في ضوء معاني الأخلاق المستقرة في نفسه، فإذا ظهر الفعل أو الترك مقبولاً انبعث في النفس رغبة فيه، ثم إقدام عليه، وإن كان الأمر خلاف ذلك انكمشت النفس عنه وكرهته ، وأحجمت عنه تركا كان أو فعلاً</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رسول الله صلی الله علیه و آله وسلم عن حسن الخلق فتلا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 لأتمم مكارم الأخلاق</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من دعائه صلی الله علیه و آله وسلم في افتتاح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واهدني لأحسن الأخلاق لا يهدي لأحسنها إلا أنت، واصرف عني سيئها لا يصرف عني سيئها إلا أنت</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وقال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كَالتَّدْبِيرِ ، وَلا وَرَعَ كَالْكَفِّ، وَلا حَسَبَ كَحُسْنِ الْخُلُقِ</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الآثار التي تروى في بيان أهمية الأخلاق ما حكاه لنا الإمام الغزالي في كتابه الإحياء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الحكيم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 الخصال من الإنسان خير؟ قال الدين قال فإذا كانت اثنتين قال الدين والمال قال فإذا كانت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والمال والحياء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أربعا قال الدين والمال والحياء، وحسن الخلق قال ؛ فإذا كانت خمسا قال الدين والمال والحياء وحسن الخلق والسخاء قال ؛ فإذا كانت ستا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اجتمعت فيه الخمس خصال فهو نقي تقي والله ولي ومن الشيطان بري يوقفنا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ذلك يوقف على نوع المعاني الأخلاقية التي يحملها كل إنسان من حيث جودتها أو رداءتها، ومدى رسوخها في نفسه فلا يكفي لظهور اثر الأخلاق في فعل الإنسان وتركه أن يصرف الإنسان الجيد والرديء منها ، يخزن هذه المعرفة في رأسه ويتكلم بها في المناسبات بل لابد من انصباغ كيانه بها، وتأسيساً على ما تقدم؛ فان الإسلام، وان كان قد دعا إلى الأخلاق دعوة عامة في صورة مبدأ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إلا انه لم يكتف بذلك بل فصل كل ما يدخل تحت البر والتقوى والفضيلة من جزئيات وتفاصيل وفصل كل ما </w:t>
      </w:r>
    </w:p>
    <w:p>
      <w:pPr>
        <w:pStyle w:val="BookText"/>
        <w:rPr/>
      </w:pPr>
      <w:r>
        <w:rPr>
          <w:rFonts w:ascii="Amiri" w:hAnsi="Amiri" w:eastAsia="Amiri" w:cs="Amiri"/>
          <w:color w:val="111111"/>
          <w:sz w:val="28"/>
          <w:sz w:val="28"/>
          <w:szCs w:val="28"/>
          <w:rtl w:val="true"/>
          <w:lang w:bidi="ar-SA"/>
        </w:rPr>
        <w:t>يدخل تحت الإثم والعدوان والمنكر من جزئيات وتفاصيل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قدم الإسلام نصوصا فيما هو محمود من الأخلاق وما هو مذموم منه من خلال القرآن الكريم ونكتفي بعرضها ونترك للقارئ فهم هذه النصوص والوقوف على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من القرآن بالأخلاق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طهارة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غض البصر والعفة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قول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اللين والتواضع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كظم الغيض والعفو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في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قُرْبيَ</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محتاج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يُنْفِقُونَ قُلْ مَا أَنْفَقْتُمْ مِنْ خَيْرٍ فَلِلْوَالِدَيْنِ وَالْأَقْرَبِينَ وَالْيَتَامَى وَالْمَسَاكِينِ وَابْنِ السَّبِيلِ وَمَا تَفْعَلُوا مِنْ خَيْرٍ فَإِنَّ اللَّهَ بِهِ عَلِيمٌ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أمثلة من القرآن في الصفات المذمومة</w:t>
      </w:r>
    </w:p>
    <w:p>
      <w:pPr>
        <w:pStyle w:val="BookText"/>
        <w:rPr/>
      </w:pP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البخل وكنز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وَيَأْمُرُونَ النَّاسَ بالبُخْل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الحسد والطمع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يَظْلِمْ مِنْكُمْ نُذقْهُ عَذَابًا كَبيرا</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الغش تطفيف الكيل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خيانة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اكل أموال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وورد في السنة ما يؤكد على هذه المعاني والقيم منها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دين خلقا، وخلق الإسلام الحياء</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تحاسدوا، ولا تناجشوا، ولا تباغضوا، ولا تدابروا، ولا يبع بعضكم على بيع بعض، وكونوا عباد الله إخوانا المسلم أخو المسلم، لا يظلمه ولا يخذله، ولا يحقره التقوى هاهنا ويشير إلى صدره ثلاث مرات بحسب امرئ من الشر أن يحقر أخاه المسلم، كل المسلم على المسلم حرام ،دمه وماله وعرضه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ونختم بالقول هاهنا بقول رسولنا الكريم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أَثْقَلُ فِي الْمِيزَانِ مِنْ حُسْنِ الْخُلُق</w:t>
      </w:r>
      <w:r>
        <w:rPr>
          <w:rFonts w:eastAsia="Amiri" w:cs="Amiri" w:ascii="Amiri" w:hAnsi="Amiri"/>
          <w:color w:val="111111"/>
          <w:sz w:val="28"/>
          <w:szCs w:val="28"/>
          <w:rtl w:val="true"/>
          <w:lang w:bidi="ar-SA"/>
        </w:rPr>
        <w:t>)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فما أوردناه فيه كفاية لكل عاقل وغنى عن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عند الغزالي</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عند الغزالي وأهميتها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كلمة أخلاق عرفت قبل زمن الغزالي من مبادئ هذا الدين ومن قبله في جاهلية العرب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بثت لأتمم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 العرب في اليونان </w:t>
      </w:r>
    </w:p>
    <w:p>
      <w:pPr>
        <w:pStyle w:val="BookText"/>
        <w:rPr/>
      </w:pPr>
      <w:r>
        <w:rPr>
          <w:rFonts w:ascii="Amiri" w:hAnsi="Amiri" w:eastAsia="Amiri" w:cs="Amiri"/>
          <w:color w:val="111111"/>
          <w:sz w:val="28"/>
          <w:sz w:val="28"/>
          <w:szCs w:val="28"/>
          <w:rtl w:val="true"/>
          <w:lang w:bidi="ar-SA"/>
        </w:rPr>
        <w:t>كتابا لأرسطو في الأخلاق ووضع ابن مسكويه كتابا في صناعة تهذيب الأخلاق، حتى كاد أن يكون هذا كتاب أصلا في علم الأخلاق والذي يهمنا هو علم الأخلاق كما فهمه الغزالي يقول الباحث والأديب 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بعد مراجعة كتبه لم أجده تقدمه يساوي من من مجددي الفلسفة اليونانية وإنما يفهم من علم الأخلاق شرح طرائق السلوك، ووفقا لما سنته الشريعة السمحة ورسمه الصوفية، ومن نحا نحوهم من الفقهاء، فهو تارة يسميه طريق الآخرة، وأخرى بعلم صفات القلب وعلم أسرار</w:t>
      </w:r>
    </w:p>
    <w:p>
      <w:pPr>
        <w:pStyle w:val="BookText"/>
        <w:rPr/>
      </w:pPr>
      <w:r>
        <w:rPr>
          <w:rFonts w:ascii="Amiri" w:hAnsi="Amiri" w:eastAsia="Amiri" w:cs="Amiri"/>
          <w:color w:val="111111"/>
          <w:sz w:val="28"/>
          <w:sz w:val="28"/>
          <w:szCs w:val="28"/>
          <w:rtl w:val="true"/>
          <w:lang w:bidi="ar-SA"/>
        </w:rPr>
        <w:t xml:space="preserve">معاملات الدين وعلم أخلاق الأبرار ، واهم كتبه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ثم يسترسل زكي مبارك في كتاب الميزان للغزالي فيورد تعريفات عدة من صفحات عدة بعدها يعلق على جميع هذه التعريفات ونترك الكلام لزكي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في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الميزان يعرف الخلق الحسن بانه إصلاح القوى الثلاث قوة التفكير وقوة الشهوة وقوة الغضب، ونراه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الخلق الحسن بفعل ما يكره المرء، ويستشهد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وتراه يقول في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حسن الخلق، فبأن يزيل جميع العادات السيئة، التي عرف الشرع تفاصيلها، ويجعلها بحيث يبغضها، فيجتنبها كما يجتنب المستقذرات، وأن يتعود العادات الحسنة ويشتاق إليها فيؤثرها، ويتنعم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هذه التعاريف المبهمة التي لا تغني شيئا في التحديد ؛ لندل على ميل الغزالي إلى الخطابيات </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استغرب وأتساءل بنفس الوقت كيف لباحث كبير مثل زكي مبارك أن يعلق مثل هذا التعليق في ما أورده الغزالي من تعاريف عدة للخلق وحسن الخلق؟ ونحن إذا عدنا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الغزالي وهو يتحدث عن بيان حقيقة الخلق وسوء الخلق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الناس قد تكلموا في حقيقة حسن الخلق وأنه ما هو وما </w:t>
      </w:r>
    </w:p>
    <w:p>
      <w:pPr>
        <w:pStyle w:val="BookText"/>
        <w:rPr/>
      </w:pPr>
      <w:r>
        <w:rPr>
          <w:rFonts w:ascii="Amiri" w:hAnsi="Amiri" w:eastAsia="Amiri" w:cs="Amiri"/>
          <w:color w:val="111111"/>
          <w:sz w:val="28"/>
          <w:sz w:val="28"/>
          <w:szCs w:val="28"/>
          <w:rtl w:val="true"/>
          <w:lang w:bidi="ar-SA"/>
        </w:rPr>
        <w:t>تعرضوا لحقيقته وإنما تعرضوا لثمرته ثم لم يستوعبوا جميع ثمراته</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 ثم يورد أقوالا للعلماء بل حتى للصحابة كأمثال سيدنا الإمام علي علیه السلام في بيان حسن الخلق فالذي يتكلم بهذه الثقة والمعرفة بخفايا الأمور لا يميز بين الحد والثمرة، فهل لعالم كالغزالي أن يكون له كلام لحقيقة ما يورد كلاما مبهما أو نوعا من الخطابيات؟ وكأن الغزالي في تيه من حقائق الأمور ولا يدرك حقيقة ما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إن ما تكلم به الغزالي من تعاريف إنما أصاب بها كبد الحقيقة في كشف اللثام عن الخلق وهيئته فهو تارة يعطي حقيقته وماهيته وتارة يتحدث في وسائل اكتساب حسن الخلق، كما فعل في كتابه ميزان العمل، حينما تحدث عن بيان مجامع الفضائل التي بتحصيلها تنال السعادة، فهو يتناول حسب رأيي طرق اكتساب حسن الخلق،فقال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يزيل جميع  العادات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فناسب المقال المعنى المراد والله واعلم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تعريفه للخلق بالحديث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فكان مقام المقال يدور حول معرفة الخواطر ومراتب النفس فيها، وإشارة الهوى والعقل ولا أرى مناسبة للوقوف عند تعريف حسن هنا والاطلاع على كنه ،وحقيقته، وفي التعريف به بانه إصلاح القوى الثلاث قوة التفكير وقوة الشهوة وقوة الغضب، فأتصور أنه الكلام كان حول ثناء الشرع عن مكارم الأخلاق وطرق تقويمها، وهذه الثلاث هي مقومات حسن الخلق وليس الخلق بهيئته الأولى التي أرادها وهي جوهر المقولة فالجوهر ليس كالعرض فهو يفرق بين الخلق وعبارة الفعل، فيقول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الخلق عبارة عن الفعل، وبالوصول عن كمالات حسن الخلق يجب أن تستوي أركانه وما هي أركانه؟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استوت الأركان الأربعة واعتدلت وتناسبت حصل من الخلق وهو قوة العلم وقوة الغضب وقوة الشهوة، وقوة العدل بين هذه القوى الثلاث</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فكما يقال هنالك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الشي بين الخلق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يتم اكتسابه ونيله وتحصيله، فحينما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حسن الخلق ، عرف بالخلق منفردا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الغزالي كان دقيقا جدا في تناول الخلق وتعريفاته وحقيقته والوقوف على باطنه والغور فيه، ووضع الحلول المناسبة لكل أمر من أموره الخفية، ولا يقال للغزالي صاحب اكبر موسوعة ثقافية وعلمية وفلسفية من خلال كتابه الأحياء انه كان ذو خطابيات في تناوله لمادة الخلق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محض وهم وخيال وقصور وسوء فهم حينما استدرك الأديب والشاعر زكي مبارك رحمه الله فلو انه تواضع قليلا من كبريائه وعجبه بذاته ونفسه فمن تواضع لله رفعه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الفضائل عند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الإمام الغزالي أمهات الفضائل في أربعة أنواع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الشجاعة، العفة،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يفصل القول في كل واحدة من هذه الأنواع معرفاً بها، ودالاً على فضيلتها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 وان كانت كثيرة فتجمعها الأربعة، تشتمل شعبها وأنواعها، وهي الحكمة فضيلة القوة العقلية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القوة الغضبية والعفة فضيلة القوة الشهوانية والعدالة عبارة عن وقوع هذه القوة على ترتيب الواجب فيها تتم جمع الأمور ؛ ولذلك قيل بالعدل قامت السماوات والأرض</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وهو ما تناوله في كتابة الأحياء، فقال عنها، فأمهات محاسن الأخلاق تكمن في هذه الفضائل الأربعة، وأضاف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يبلغ كمال الاعتدال في هذه الأربع إلا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صلی الله علیه و آله وسلم والناس فيه متفاوتون في القرب والبعد منه</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وقد أشار القرآن إلى هذه الأخلاق في أوصاف المؤمنين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آمَنُوا بِاللَّهِ وَرَسُولِهِ ثُمَّ </w:t>
      </w:r>
    </w:p>
    <w:p>
      <w:pPr>
        <w:pStyle w:val="BookText"/>
        <w:rPr/>
      </w:pPr>
      <w:r>
        <w:rPr>
          <w:rFonts w:ascii="Amiri" w:hAnsi="Amiri" w:eastAsia="Amiri" w:cs="Amiri"/>
          <w:color w:val="111111"/>
          <w:sz w:val="28"/>
          <w:sz w:val="28"/>
          <w:szCs w:val="28"/>
          <w:rtl w:val="true"/>
          <w:lang w:bidi="ar-SA"/>
        </w:rPr>
        <w:t>لَمْ يَرْتَابُوا وَجَاهَدُوا بِأَمْوَالِهِمْ وَأَنْفُسِهِمْ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وقد فسر الغزالي موضحاً هذه القوة منه المعنى الوارد في هذه الآية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فالإيمان بالله ورسوله هو قوة اليقين، وهو ثمرة العقل ومنتهى الحكمة والمجاهدة بالمال هو السخاء يرجع إلى ضبط قوة الشهوة، والمجاهدة بالنفس هي الشجاعة التي ترجع إلى استعمال قوة الغضب على شرط العقل وهو الاعتداء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وفي تحديد الفضيلة ذاتها فيقول الأستاذ زكي مبارك أن الغزالي لا يفرق بين كلمة الفضيلة، وكلمة خلق، فهما عنده عبارة عن هيئة النفس وصورتها الباطنة، وأرجع زكي مبارك قول الغزالي إلى هذه المعاني أن سبب أخذه عن أرسطو، وبعضه إلى ما أخذه عن افلاطون فقد أخذ عن أرسطو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يسميها الاعتدال ويأخذ عن افلاطون نظرية المماثلة، أي مشابهة ،الله فان الله فيما يرى افلاطون هو الوحدة التي تجتمع فيها وتتصالح جميع كمالات المخلوقات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وان يكن القول أن الغزالي عن هؤلاء فان المتتبع لكلام الغزالي لا يرى هذا القول واضحاً في حديثه عن الفضائل وأنواعها وتطابقه مع فلاسفة اليونان فهو قد فصل تفصيلاً وأضاف معاني وحقائق ما وجدت عند أرسطو ولا افلاطون فجهد علمائنا في هذا المجال لاسيما الغزالي لا يمكن التقليل والاستهانة به فنراه يضيف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الفضائل بجملتها، فتنحصر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جودة الذهن والتمييز والآخر حسن الخلق</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يضيف بعد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مجامع الفضائل، وغايتها أن تصدر منه الفضائل أبداً بغير فكر وروية وتعب، ويطلع على الحق بغير تعب طويل، حتى كأنه يصدر منه ، وهو في غفلته كالصانع الحاذق في الخياطة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الرذالة أن ترشح الرذائل بغير تكلف ولا فكر ولا روية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يحصرها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الأخلاق بوجهين أثنين يرجع كل واحد منها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ولا ثالث لهما،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بتعلم بشري وتكلف اختياري، يحتاج فيه إلى زمان وتدرب وممارسة، والثاني يحصل بجود إلهي، نحو أن يولد الإنسان، فيصير بغير معلم عالماً، كعيسى بن مريم ويحيى بن زكريا، فيصير الإنسان بغير معلم معلما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العبارة نختم فهم الإمام الغزالي لمادة الأخلاق وتأكيد القول فيها باعتبارها جوهر وبوصفه لها بانها هيئة راسخة في النفس، فتتقبل كل ما يبنى عليها من عوارض الإنسان بكسبه وتحصيله لها تأكيدا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وما احسن القول حين اعترض سؤالا افتراضيا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اعلم أن الحاصل لي هو الخلق الجميل، وهو الوسط المعتدل بين طرفي الإفراط والتفريط ؟ فطريقك أن تنظر في الأفعال التي يوجبها ذلك الخلق الذي فيه مجاهاتك، فإذا التذذت بفعله، فاعلم أن الخلق الموجب له راسخ في نفسك، فإن كان ذلك الفعل قبيحاً فاعلم أن الخلق قبيح، مثل أن تلتذ بإمساك المال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فموجبه خلق البخل، فعوّد نفسك نقيضه</w:t>
      </w:r>
      <w:r>
        <w:rPr>
          <w:rFonts w:eastAsia="Amiri" w:cs="Amiri" w:ascii="Amiri" w:hAnsi="Amiri"/>
          <w:color w:val="111111"/>
          <w:sz w:val="28"/>
          <w:szCs w:val="28"/>
          <w:rtl w:val="true"/>
          <w:lang w:bidi="ar-SA"/>
        </w:rPr>
        <w:t>)) .</w:t>
      </w:r>
      <w:r>
        <w:rPr>
          <w:rStyle w:val="FootnoteAnchor"/>
          <w:rtl w:val="true"/>
        </w:rPr>
        <w:footnoteReference w:id="2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عن افلاطون نظرية التوافق ويسميها العدل والتوافق عند افلاطون هو تناسب القوى والملكات لتكمل في المرء جوانبه الخلقية وقد اكد الغزالي هذه القوى، وفصل فيها طويلا مبحرا في خفاياها، فهو يعني بالحكمة حالة للنفس بها يدرك الصواب من الخطأ في جميع الأفعال الاختيارية، ويعني بالعدل حالة للنفس وقوة تسوس الغضب والشهوة وتحملهما على مقتضى الحكمة، ويعني بالشجاعة كون قوة الغضب منقادة للعقل في إقدامها وأحجامها، ونعني بالعفة تأدب قوة الشهوة بتأديب العقل والشرع، ومن اعتدال قوة العقل يحصل حسن التدبير وجودة الذهن، ومن إفراطها تصدر المكر والخداع والدهاء ومن تفريطها يصدر البله والغمارة والحمق والجنون، وأما خلق الشجاعة فيصدر منه الكرم والنجدة والشهامة أما إفراطها وهو التهور فيصدر منه </w:t>
      </w:r>
    </w:p>
    <w:p>
      <w:pPr>
        <w:pStyle w:val="BookText"/>
        <w:rPr/>
      </w:pPr>
      <w:r>
        <w:rPr>
          <w:rFonts w:ascii="IRNazanin" w:hAnsi="IRNazanin" w:eastAsia="IRNazanin"/>
          <w:color w:val="111111"/>
          <w:sz w:val="28"/>
          <w:sz w:val="28"/>
          <w:szCs w:val="28"/>
          <w:rtl w:val="true"/>
          <w:lang w:bidi="fa-IR"/>
        </w:rPr>
        <w:t>الصلف والبذخ والتكبر والعجب، وأما تفريطها فيصدر منه المهانة والذلة، وأما خلق العفة فيصدر منه السخاء والحياء والصبر والمسامحة، وأما ميلها إلى الإفراط أو التفريط فيحصل منه الحرص والشره والوقاحة والخبث، ولم يبلغ كمال الاعتدال في هذه الأربع إلا رسول الله صلی الله علیه و آله وسلم والناس بعده متفاوتون في القرب والبعد منه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فبهذه الفلسفة لنظرية فضائل الأخلاق نرى الغزالي قد شرح ما أوجزه غيره وفصله وبينه بقوة عقله، واستنباطه حتى وصل إلى خفايا حقائق ألفاظه ومعانيه وهذا مما لا يوفق له كل احد إلا من نور الله قلبه و شرح صدره وان كان ابن مسكويه في كتابه تهذيب الأخلاق قد تناوله إلا إن عبارة الغزالي كانت أوسع وأعمق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العالم والمتعلم في فكر الإمام الغزالي</w:t>
      </w:r>
    </w:p>
    <w:p>
      <w:pPr>
        <w:pStyle w:val="BookText"/>
        <w:rPr/>
      </w:pPr>
      <w:r>
        <w:rPr>
          <w:rFonts w:ascii="Amiri" w:hAnsi="Amiri" w:eastAsia="Amiri" w:cs="Amiri"/>
          <w:color w:val="111111"/>
          <w:sz w:val="28"/>
          <w:sz w:val="28"/>
          <w:szCs w:val="28"/>
          <w:rtl w:val="true"/>
          <w:lang w:bidi="ar-SA"/>
        </w:rPr>
        <w:t xml:space="preserve">من أهم عناصر مهنة التعليم وجود القيم الخلقيّة، إذ لا بد من وجودها حتّى تُعد مهنة، إلا أنَّ الوضع القائم حاليا في كثير من الأنظمة التربوية التعليمية الحديثة قائم على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انفصال القيم الخلقية عن مهنة التعليم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اعترف المربون الغربيون بضرورة الأخلاق في مهنة التعليم، نقل الدكتور محمد زكي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ينتعش تمامًا بمقدار ما يكون دينيًّا، إنَّ الأعمال العظيمة للفلاسفة لم تكن نتاج فكرهم بقدر ما كانت نتاج توجيه هذا الفكر من قبل نعمة دينية بشكل غالب في العقل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بناءً على هذا فإنَّ المبادئ الأخلاقيّة الفاضلة التي يوصي الغزالي طلبة العلم بها بعد الابتدائية، ويختم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بوصايا تربوية منها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المجادلة من غير هدف وروية ووعي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مثل الطبيب يُعالج جهل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يُعالج الطبيب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المعلّم الذي يقوم بتعليم التلاميذ الابتعاد عن أسلوب الوعظ المجمل والإطالة مع أنّ المطلوب عبارات واضحة مفهومة، متسلسلة ومنطقية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بمبدأ الاحترام المتبادل في طلب العلم بين المعلمين والدارسين لذا يهمس الغزالي في أذني طلاب العلم بالأمس واليوم وغدًا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لسائر الناس ما تُحبّ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الحق هو الذي يصلح القلب ويُزكي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يسطر لنا الغزالي قبل تسعة قرون، وصاياه التربوية التي مازال بعضها يحتفظ بأهميته وحيويته وعلميته حتى يوم الناس في القرن الواحد والعشرين، في زمن مازال كثير من الذين يشتغلون في حقل التعليم حتى الجامعية منها على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توفر إلا الكفاف المعرفي وتبلد العقل وتشجع على الغش وتقتل في الطالب القدرات والإمكانات الخفية في بدنه وعقله وقلبه هذا هو المفكر الذي يسبق زمانه ويتقدّم لأبناء الأجيال المستقبلية وكأنّه ينتمي إلى عصرهم، بل ويتفوّق عليه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وقد تكلّم الغزالي عن التعليم، وأطال في كتابه الإحياء وتكلّم عنه في الإملاء على ما أشكل في الإحياء،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أفضل من سائر الحرف والصناعات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وجه هذه الأفضليّة بالتفضيل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الغزالى لا يفكّر أن يكون المرء معلما، فقد كان من المعلمين وإنما يُطالب المعلّم بتعليم علوم الآخرة أو علوم الابن على قصد الآخرة، وسنرى فيما يذكر من آداب المعلّم عدم أخذ الأجر ولكن هذا لا يقدح في نظره إلى التعليم كمهنة، وقد وضع للمعلم الآداب الآتية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يُشفق على المُتعلّمين، ويُجريهم مجرى بنيه، ويقول الغزالي في توابع هذه البنوّة، وكما أنّه حق أبناء الرجل الواحد أن يتحابّوا ويتعاونوا على المقاصد كلّها، وكذلك حق تلامذة الرجل التحاب والتواد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يقتدي بصاحب الشرع صلوات الله وسلامه عليه، فلا يطلب أجرًا على إفادة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يدع من نصح المتعلّم شيئًا، والتشاغل بعلم خفي قبل الفراغ من العلم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يزجر المتعلّم عن سوء الأخلاق، بطريق التلميح والرحمة لا بطريق التوبيخ، فإنّ التصريح يهتك حجاب 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يُقبّح في نفسه المتعلّم العلوم التي وراء علمه، فليس لمعلم اللغة أنّه يقبح علم الفقه مثلاً، بل ينبغي أن يوسع عليه طريق التعليم في غيره، وأن يُراعي التدريج في ترقية المتعلم من رتبة إلى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يقتصر المعلّم على قدر فهمه، ولا يلقي إليه ما يبلغه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يعمل المعلّم بعلمه، فلا يكذب قوله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يجمل نفسه كي يعظم في نفوس طلبته فلا يستصغروه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بإجمال ما وضعه الغزالي من آداب المعلم وفلسفته النافذة فيها، بقي أن نعلم ما على المتعلّم من ،آداب، فقد أضافه الغزالي جملة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يقدم طهارة النفس من رذائل الأخلاق ومذموم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يُقلل من اشتغاله بالدنيا، فإنّه مهما توزّعت الفكرة قصرت عن إدراك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يُذعن لنصيحة المعلّم إذعان المريض للطبيب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يحترز في مبدأ أمره عن الإصغاء إلى اختلاف الناس، فإنّ ذلك يحير ذهنه ويفتر رأيه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يدع فنّا من الفنون المحمودة إلا وينظر فيه نظرًا يطلع به على مقصوده وغايته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لا يخوض في فن من الفنون دفعة بل يُراعي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يعرف أنَّ العلم إنما يرجع إلى شرف الثمرة أو قوة الدليل، فعلم الدين أشرف من علم الطب، لأنَّ ثمرة الأول سعادة الأخروية وثمرة الثاني السعادة الدنيوية، والآخرة خير من الأولى</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بهذه القواعد الأخلاقية للمعلم والمتعلّم أفاد الغزالي الساحة المعرفية بفلسفة ونظرة ومتطوّرة جدًّا، في عملية التعلم والتعليم، ومن هنا يمكن القول إنَّ القواعد الأخلاقية هذه التي استطرد الغزالي في تفاصيله تستطيع أن تسهم في بلورة الميثاق الأخلاقي للمعلم والمتعلّم الذي نحن بحاجة إلى ممارسته وتطبيقه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بعد هذه الدراسة المتواضعة والجهد المقل توصلنا إلى جملة من النتائج، وستناول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الاهتمام بدراسة التراث الإسلامي التربوي والأخلاقي منه والذي خلفه العلماء المسلمين، والابتعاد عن الخلافات المذهبية التي تطعن في صلب العقيدة وان يكون الفهم الشامل والمعتدل لتراث الأمة والمعيار الدقيق لها والقصد السامي الذي يرجوه كل 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من خلال فلسفة الغزالي التركيز على الجوانب الأخلاقية في التربية الإسلامية وهي سمة من سماتها المميزة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التركيز في العملية التعليمية على الجانب المعرفي فقط وإنما تمتد لتشمل الاتجاهات الفكرية وجوانب السلوك والقيم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الغزالي اهتماما كبيرا في فلسفته ومنهجه على منطق الحوار والمجادلة ووثاقة الدليل في مناظرته وكلامه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للعبادة دور في تثبيت السمات الخلقية في شخصية العالم والمتعلم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تنمية الأفكار والقدرات الأخلاقية تحتاج إلى أعداد وتزكية خاصة للمعلمين والدارسين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ما ذكر في مجال الأخلاق التي قررها الفكر الأشعري، والغزالي خاصة مستمدة من القرآن الكريم والسنة المطهرة بخلاف التربية الغربية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للمؤسسات التربوية والتعلمية اليوم الاطلاع على القواعد والمبادئ الأخلاقية والتربوية التي قررها الغزالي؛ للاستفادة منها في الوصول إلى تصور</w:t>
      </w:r>
    </w:p>
    <w:p>
      <w:pPr>
        <w:pStyle w:val="BookText"/>
        <w:rPr/>
      </w:pPr>
      <w:r>
        <w:rPr>
          <w:rFonts w:ascii="Amiri" w:hAnsi="Amiri" w:eastAsia="Amiri" w:cs="Amiri"/>
          <w:color w:val="111111"/>
          <w:sz w:val="28"/>
          <w:sz w:val="28"/>
          <w:szCs w:val="28"/>
          <w:rtl w:val="true"/>
          <w:lang w:bidi="ar-SA"/>
        </w:rPr>
        <w:t>إسلامي معتدل في فهم علم الأخلاق، والدعوة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بعد القرآن الكريم</w:t>
      </w:r>
    </w:p>
    <w:p>
      <w:pPr>
        <w:pStyle w:val="BookText"/>
        <w:rPr/>
      </w:pPr>
      <w:r>
        <w:rPr>
          <w:rFonts w:ascii="Amiri" w:hAnsi="Amiri" w:eastAsia="Amiri" w:cs="Amiri"/>
          <w:color w:val="111111"/>
          <w:sz w:val="28"/>
          <w:sz w:val="28"/>
          <w:szCs w:val="28"/>
          <w:rtl w:val="true"/>
          <w:lang w:bidi="ar-SA"/>
        </w:rPr>
        <w:t xml:space="preserve">أبو حامد الغزالي وأثر على الفكر الإنساني، مجموعة باحثين،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إحياء علوم الدين ، أبو حامد محمد بن محمد الغزالي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الغد الجديد، القاهرة </w:t>
      </w:r>
      <w:r>
        <w:rPr>
          <w:rFonts w:eastAsia="Amiri" w:cs="Amiri" w:ascii="Amiri" w:hAnsi="Amiri"/>
          <w:color w:val="111111"/>
          <w:sz w:val="28"/>
          <w:szCs w:val="28"/>
          <w:lang w:bidi="ar-SA"/>
        </w:rPr>
        <w:t>2014</w:t>
      </w:r>
    </w:p>
    <w:p>
      <w:pPr>
        <w:pStyle w:val="BookText"/>
        <w:rPr/>
      </w:pPr>
      <w:r>
        <w:rPr>
          <w:rFonts w:ascii="Amiri" w:hAnsi="Amiri" w:eastAsia="Amiri" w:cs="Amiri"/>
          <w:color w:val="111111"/>
          <w:sz w:val="28"/>
          <w:sz w:val="28"/>
          <w:szCs w:val="28"/>
          <w:rtl w:val="true"/>
          <w:lang w:bidi="ar-SA"/>
        </w:rPr>
        <w:t>الأخلاق النظرية، عبد الرحمن بدوي، وكالة المطبوعات،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الأخلاق عند الغزالي، زكي مبارك ، كلمات عربية للنشر والترجمة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الأخلاق لدى المدارس الفلسفية قديما وحديثا، محمد عبد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الدعوة، عبد الكريم زيدان مؤسسة الرسالة، بيروت لبنان، ط</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العلم للملايين ط</w:t>
      </w:r>
      <w:r>
        <w:rPr>
          <w:rFonts w:eastAsia="Amiri" w:cs="Amiri" w:ascii="Amiri" w:hAnsi="Amiri"/>
          <w:color w:val="111111"/>
          <w:sz w:val="28"/>
          <w:szCs w:val="28"/>
          <w:lang w:bidi="ar-SA"/>
        </w:rPr>
        <w:t>2002.15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الفلسفة الحديثة، يوسف مكرم مكتبة الدراسات الفلسفية،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التربية الإسلامية التقليدية، محمد زكي بردي، من سلسلة بحوث المؤتمر العالمي الأول التعليم الإسلامي، مكة،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ابن ماجة أبو عبد الله محمد بن يزيد القزويني، وماجة اسم أبيه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عيسى البابي الحلبي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سنن أبي داود أبو داود سليمان بن الأشعث بن إسحاق بن بشير بن شداد بن عمرو الأزدي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المكتبة العصرية، صيدا – بيروت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أبو عبد الله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 ، دار طوق النجاة،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القاموس المحيط ، مجد الدين أبو طاهر محمد بن يعقوب الفيروزآبادی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التراث في مؤسسة الرسالة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عن أسامي الكتب والفنون، مصطفى بن عبد الله كاتب جلبي القسطنطيني المشهور باسم حاجي خليفة أو الحاج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العلوم الحديثة، ودار الكتب العلمية،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محمد بن مكرم بن على أبو الفضل جمال الدين ابن منظور الأنصاري الرويفعى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مباحث في فلسفة الأخلاق، محمد يوسف موسى، مطبعة الأزهر، مصر ،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إلى دراسة علم الكلام،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محمود الشافعي، إدارة القرآن والعلوم الإسلامية، باكستان، كراتشي،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مسند البزار ، أبو بكر أحمد بن عمرو بن عبد الخالق بن خلاد بن عبيد الله العتكي المعروف بالبزار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وعادل بن سعد، مكتبة العلوم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الصحيح المختصر بنقل العدل عن العدل إلى رسول الله مسلم بن الحجاج أبو الحسن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المفردات في غريب القرآن لأبي القاسم الحسين بن محمد المعروف بالراغب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لبنان،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p>
    <w:p>
      <w:pPr>
        <w:pStyle w:val="BookText"/>
        <w:rPr/>
      </w:pPr>
      <w:r>
        <w:rPr>
          <w:rFonts w:ascii="Amiri" w:hAnsi="Amiri" w:eastAsia="Amiri" w:cs="Amiri"/>
          <w:color w:val="111111"/>
          <w:sz w:val="28"/>
          <w:sz w:val="28"/>
          <w:szCs w:val="28"/>
          <w:rtl w:val="true"/>
          <w:lang w:bidi="ar-SA"/>
        </w:rPr>
        <w:t xml:space="preserve">مقدمة ابن خلدون عبد الرحمن بن محمد بن خلدون ولي الدين تحقيق عبد الله محمد الدرويش، دار يعرب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 xml:space="preserve">المنقذ من الضلال، الإمام الغزالي 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إبراهيم حبيب، دار الكتب العلمية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هــ</w:t>
      </w:r>
    </w:p>
    <w:p>
      <w:pPr>
        <w:pStyle w:val="BookText"/>
        <w:rPr/>
      </w:pPr>
      <w:r>
        <w:rPr>
          <w:rFonts w:ascii="IRNazanin" w:hAnsi="IRNazanin" w:eastAsia="IRNazanin"/>
          <w:color w:val="111111"/>
          <w:sz w:val="28"/>
          <w:sz w:val="28"/>
          <w:szCs w:val="28"/>
          <w:rtl w:val="true"/>
          <w:lang w:bidi="fa-IR"/>
        </w:rPr>
        <w:t xml:space="preserve">ميزان العمل، أبو حامد محمد بن محمد الغزالي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سليمان دنیا دار المعارف،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النظم الإسلامية، منير البياتي، وفاضل النعيمي،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6" w:name="pg17210_245476"/>
    </w:p>
    <w:p>
      <w:pPr>
        <w:pStyle w:val="Heading3"/>
        <w:numPr>
          <w:ilvl w:val="2"/>
          <w:numId w:val="1"/>
        </w:numPr>
        <w:rPr/>
      </w:pPr>
      <w:bookmarkStart w:id="27" w:name="__RefHeading___Toc15225865_2142443653"/>
      <w:bookmarkStart w:id="28" w:name="_Toc9"/>
      <w:bookmarkEnd w:id="26"/>
      <w:bookmarkEnd w:id="27"/>
      <w:r>
        <w:rPr>
          <w:rtl w:val="true"/>
        </w:rPr>
        <w:t>الفلسفة الأخلاقية العقلانية عند ابن باجة الأندلسي</w:t>
      </w:r>
      <w:bookmarkEnd w:id="28"/>
    </w:p>
    <w:p>
      <w:pPr>
        <w:pStyle w:val="BookText"/>
        <w:rPr/>
      </w:pPr>
      <w:r>
        <w:rPr>
          <w:rFonts w:ascii="Amiri" w:hAnsi="Amiri" w:eastAsia="Amiri" w:cs="Amiri"/>
          <w:color w:val="111111"/>
          <w:sz w:val="28"/>
          <w:sz w:val="28"/>
          <w:szCs w:val="28"/>
          <w:rtl w:val="true"/>
          <w:lang w:bidi="ar-SA"/>
        </w:rPr>
        <w:t xml:space="preserve">عند ابن باجة الأندلسي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الدكتور زيد عباس كريم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العقلانية بتعريف أولي بسيط هي أي رؤية تدعو لاعتماد المنطق الفكري والاستدلالي مصدراً للمعرفة والتبرير، فهي تؤمن بان بعض الافتراضات يمكن معرفتها عن طريق البداهة وحدها، ومن جهة أخرى يمكن معرفتها عبر الاستدلال بحجج سليمة من افتراضات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فهي تثق بفكرة أن الحقيقة لها بناء عقلاني بحيث يمكن فهم جميع مظاهرها من خلال المبادئ الرياضية والمنطقية فقط وليس من خلال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 العقلانية نفسها بوصفها اتجاهاً فلسفياً اكتسب زخما كبيراً خلال ما يعرف بعصر العقل في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ارتبطت العقلانية باستخدام الطرق الرياضية والمنطقية في الفلسفة من جانب كبار المفكرين العقلانيين أمثال ديكارت لايبنتز وسبينوزا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ويعتبر ديكارت من اشهر المناصرين الأوائل للعقلانية، حتى سميت العقلانية في بعض الأحيان بالديكارتية،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وأتباع صيغة ديكارت في العقلانية  عُرفوا بالدیکارتین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اعتقد ديكارت إن المعرفة بالحقائق الأبدية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الرياضيات والأسس الإبستيمولوجية والميتافيزيقية للعلوم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اكتسابها عن طريق العقل وحده، دون الحاجة لأي نوع من الخبرة الحسية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القول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أفكر إذن أنا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استنتاج تم الوصول </w:t>
      </w:r>
    </w:p>
    <w:p>
      <w:pPr>
        <w:pStyle w:val="BookText"/>
        <w:rPr/>
      </w:pPr>
      <w:r>
        <w:rPr>
          <w:rFonts w:ascii="Amiri" w:hAnsi="Amiri" w:eastAsia="Amiri" w:cs="Amiri"/>
          <w:color w:val="111111"/>
          <w:sz w:val="28"/>
          <w:sz w:val="28"/>
          <w:szCs w:val="28"/>
          <w:rtl w:val="true"/>
          <w:lang w:bidi="ar-SA"/>
        </w:rPr>
        <w:t>إليه قبليا وليس من خلال الاستدلال من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ديكارت أن هنالك أفكاراً فطرية تأتي من الحدس وحده، وهنالك أفكار أخرى تأتي من الخبرة الحسية، ونوع آخر من الافكار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والأفكار الصالحة من بين هذه الأنواع بحسب ديكارت هي فقط الأفكار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تأثرت المذاهب الفلسفية الحديثة المتعاقبة بوجهات النظر العقلانية، ويرى كثير من الباحثين إن الاتجاه العقلاني يتبلور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يكاد أن يكون ما يميز الحداثة الفلسفية التي تبدأ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الرؤية الديكارتية والأفق الديكارتي في صياغة مفهوم الأنا المفكرة ، أي الأنا التي يتعلق وجودها بالتفكير ولكن في الوقت نفسه هذه الأنا هي التي تملك هذا التفكير وينسب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أحدا من الباحثين لم ينتبه إلى ذلك السبق التاريخي والنموذج العقلاني الواضح والمتميز الذي قدمه الفكر الفلسفي الإسلامي متمثلا في فلسفة ابن باجة الأندلسي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نرى أن ابن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ابرز الفلاسفة المسلمين الذين ظلت مساهمتهم الفلسفية في هذا المجال معزولة ومغمورة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انطلق هذا الفيلسوف في نظرته للإنسان من ثلاثية الدوافع التي تحركه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انه المنهج العقلاني في سياسة النفس والتعبير عنها بالقول والسلوك الأشمل والأكمل، وهو يبني فلسفته ليحرر الإنسان من دوافعه الحيوانية ويرتقي به نحو افقه الأخلاقي الرحيب تتحول فيه الذات إلى كل</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نهدف في هذا البحث أن نثبت فقط مسألة أصالة ابن باجة في هذا المجال من خلال نصوصه التي تنقلنا إلى قضية اتصال العقل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سنتبعه في فقرات من رسائله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هذا الاتجاه هو الأصالة الحقيقية في مذهب ابن باجة العقلاني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ما نهدف إليه أيضاً هو الإجابة عن سؤال إشكالي يتعلق بكيفية إمكان قيام فكر ذو منطلقات وثوابت إسلامية من بناء مذهب أخلاقي يستند إلى تلك الواقعة المضمرة في الأنا المفكرة في الاتجاهات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انتساب التفكير للإنسان كانتساب الحس والفعل الإرادي إليه ؟ وليتسنى لنا </w:t>
      </w:r>
    </w:p>
    <w:p>
      <w:pPr>
        <w:pStyle w:val="BookText"/>
        <w:rPr/>
      </w:pPr>
      <w:r>
        <w:rPr>
          <w:rFonts w:ascii="Amiri" w:hAnsi="Amiri" w:eastAsia="Amiri" w:cs="Amiri"/>
          <w:color w:val="111111"/>
          <w:sz w:val="28"/>
          <w:sz w:val="28"/>
          <w:szCs w:val="28"/>
          <w:rtl w:val="true"/>
          <w:lang w:bidi="ar-SA"/>
        </w:rPr>
        <w:t>الإجابة هذا السؤال كان علينا أن نذهب إلى التأسيس المعرفي العقلاني للأخلاق عند ابن باجة بما يتضمنه هذا التأسيس من إشكالات معرفية تتعلق بأبعاده الأنطولوجية من جهة والسيكولوجية من جهة أخرى من اجل الوصول إلى بناء إبستمولوجي لنظرية في الأخلاق أي أن حدود بحثنا هنا هي حدود تأسيسية معرفية من دون أن ندخل في عرض تفاصيل فلسفته الأخلاقية التي تناولها كثير من الباحثين في كتبهم وأبحاثهم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هدفنا فقط وبعبارة مختصرة هو البحث عن كيفية تمكن ابن باجة الفيلسوف المسلم من وضع نظرية في الأخلاق ضمن حدود نظرية المعرفة العقلانية التي لا تؤمن بشيء سوى العقل؟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العقلانية في فلسفة ابن 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تفرض علينا الضرورة المنهجية في البداية نطرح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يجعل الإنسان إنسانا من وجهة نظر ابن 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نباتا ولا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نخلص إلى قضية أساسية نجدها ضمنية في فلسفة ابن باجة قضية تشابه كثيرا قضية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أفكر فإذن أنا موجود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 الإنسان لا يتعلق بالجسم بوصفه واقعة أساسية، إنما يحضر النوع الإنساني في الجسم بالقوة 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يتعلق بالمجتمع، لأن المجتمع لا يكمل إلا بالفكر ولا يكون إنسانيا إلا بالفكر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فالحيوان يعرف تجمعات غريزية والتجمع البشري إن كان على الفطرة تغلب عليه البهيمية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والحيوانية ليست واقعة أساسية لأنها تتناقض مع الإنسانية 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 أن الإنسان طفرة نوعية في الكائنات الفاسدة تماثل طفرة الحيوان بالنسبة للجماد والسبب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تماثل للفعل الحيواني بــ الإنساني إنما هو سلب ونفي لما هو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ذلك في الفضائل العملية التي لها نظائر في الحيوان حيث يفقد الإنسان ذاته ويصبح خادما لغيره كما يلاحظ في أفعال الغريزة في الإنسان البهيمي الذي يعد حيوانا في مظهر إنساني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أفكر إذن أنا موجود، قضية مضمرة ستكرر بصيغ مختلفة في رسائل ابن باجة وأقواله، وتكاد تتضمن كوجيتو باجوي لأنها تعني أن لا وجود للإنسان قبل واقعة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الكوجيتو ليس واضحا تماما أي ليس قائما بذاته، إذ كان يتعين على ابن باجة أن يبحث عما يجعل التفكير في الإنسان متحققا بالفعل رغم التسليم المنطقي والطبيعي بحضوره بالقوة في النوع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فالمعرفة العقلية هي وحدها التي تقود الإنسان إلى تحقيق ذلك أي معرفة الإنسان نفسه بنفسه، ومعرفته 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معالم الطريق الموصل إلى العقل الفعال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أيضا معالم نظرية ابن باجة المعرفية وهي نظرية ذاتية تصورية محضة تنطلق فيها التصورية من أدنى الصور وهي الهيولانية إلى أعلاها، وهي العقل المفارق، لتؤلف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الإنساني يجتاز في تكامله، مراحل تقابل تلك السلسلة، حتى يصير عقلا كاملا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فالمعقولات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تظهر في نص لابن 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تجرد من الهيولى، تصبح موضوعات للفك، ويصبح وجودها وجود صور خالصة لم تعد متعلقة بمادة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فان صور الكائنات حينما تصبح معقولات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الحد الأسمى الذي يمكنها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لها أن تفكر بدورها كعقل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هدف المتوحد أن يصل إلى التفكير في الصور المعقولة من دون تجردها من مادة فكأنه بهذا يفكر في ذاته من حيث انه سيكون حاصلا على معقولات بالفعل خالصة تماما من أي تعلق بالهيولى أي أن ذاته ستكون موضوعا لتفكيره </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ويمكننا أن نستخلص من سلسلة انتقال العقل من القوة إلى الفعل، ومن القول بأن التفكير في الإنسان هو العقل، إن ابن باجة أراد القول بأن الإنسان لا يمتلك العقل إلا عن طريق التفكير ، وهذا يعني بعبارة أخرى أنا أفكر فأنا هو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أن نبين أن لفظ الأنا المتكلم وإن كان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 غير مصرح </w:t>
      </w:r>
    </w:p>
    <w:p>
      <w:pPr>
        <w:pStyle w:val="BookText"/>
        <w:rPr/>
      </w:pPr>
      <w:r>
        <w:rPr>
          <w:rFonts w:ascii="Amiri" w:hAnsi="Amiri" w:eastAsia="Amiri" w:cs="Amiri"/>
          <w:color w:val="111111"/>
          <w:sz w:val="28"/>
          <w:sz w:val="28"/>
          <w:szCs w:val="28"/>
          <w:rtl w:val="true"/>
          <w:lang w:bidi="ar-SA"/>
        </w:rPr>
        <w:t xml:space="preserve">به، فإنه يحضر ضمنيا وبقوة في ضمير المخاطب أنت أو ضمير الغائب هو أو فيما يشبه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حينما تفكر فأنت هو العقل أو عليك أن تفكر لكي تكون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فالتفكير بحسب فهمنا لنص ابن باجة، هو عملية امتلاك تدريجي لما يكوّن العقل أي المعقولات أو الصور العقلية، لكنه ليس مجرد حضور لأي معقول أو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التفكير المختلط ليس له دلالة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فالقوة الفكرية إنما تحصل للإنسان إذا حصلت المعقولات، فبحصول المعقولات تحدث الشهوة المحركة إلى الفكر وما يكون عنه وبهذه الشخص لا تلك</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فالتفكير استحضار لصور صادقة صور لموضوعات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فصدقها يرتبط فضلا عن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قمة التفكير تعدم هذه الإضافة ويستمر الصدق واليقين دون أن يتحول المعقول إلى خيال أو وهم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إذن تجربة واقعة التفكير ومحكها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ابن باجة بحراجة هذه اللحظة في القمة ودقتها والتباسها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أنها لا تتم بالتفكير الاستدلالي السائد في علوم التعليم والعلوم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نظر جديد يمتلك فيه الفكر معقولية خالصة بنظر حدسي مباشر وعبره يكون امتلاك المطلق ممكنا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ولكن بين الأنا أفكر التي تفترض لزوم الاستدلال النظري والإضافة الحسية والأنا أفكر التي تستخلص منها، صلة وثيقة وعميقة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امتلاك الحقيقة العقلية الاستدلالية الحسية لا يمكن امتلاك الحقيقة العقلية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الأخيرة هي الأولى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فامتلاك الأولى هو شرط الحصول الامتلاك الثانية وان ما يحدث في التفكير ليس خلق التصورات أو المعقولات، بل استحضارها عبر الحس ثم تصفيتها وتطهيرها وتوحيدها</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كله يتضح أن العقل الذي نتملكه بالتفكير هو هذا المعقول في أكمل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العقل في المعقولات كما نرى الشمس في الأشياء التي ينعكس فيها ضوءها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التمثيل المجازي يظل مجازيا، لأن إدراك الشمس لا يمتلك الشمس بينما إدراك العقل يعني امتلاكه فالتعقل والعقل </w:t>
      </w:r>
    </w:p>
    <w:p>
      <w:pPr>
        <w:pStyle w:val="BookText"/>
        <w:rPr/>
      </w:pPr>
      <w:r>
        <w:rPr>
          <w:rFonts w:ascii="Amiri" w:hAnsi="Amiri" w:eastAsia="Amiri" w:cs="Amiri"/>
          <w:color w:val="111111"/>
          <w:sz w:val="28"/>
          <w:sz w:val="28"/>
          <w:szCs w:val="28"/>
          <w:rtl w:val="true"/>
          <w:lang w:bidi="ar-SA"/>
        </w:rPr>
        <w:t>والمعقول بالفعل يصبح شيئا واحدا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فنحن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سيسخر من هذا التماهي بين التفكير والعقل الذي كان حاضرا في التراث المشائي قبل ابن باجة، وسيعزوه إلى الحشو الذي أحدثه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فورفوريوس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 في هذا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خطورة هذا التماهي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سيؤكدها التوظيف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هي التي أزعجت الشيخ الرئيس ، تكمن في كونه يهدد بردم الهوة بين الإنسان والعقل الردم الذي يلوح بشروط في فلسفة ابن 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الطريق الباجي لا يمنح هذا الامتياز للجميع أي للإنسان من حيث هو إنسان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فالامتلاك الواعي للعقل ليس أعدل الأشياء قسمة، بل إنه امتلاك نخبوي لكنها نخبوية لا تنفي عموم الإمكان في الخطاب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يقصد كل من فكر تبعا لشرائط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العقل عينه كما أنها لا تنفي عن عموم النظار والجمهور امتلاكا معينا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امتلاكا لا شعوريا غير مباشر وامتلاكا لعقول متكثرة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أفكر إذن أنا العقل في وحدته وكماله وصفائه لا تنفي في قاعدة الهرم أنا أفكر فأنا العقل في تنوعه واختلافه وارتباطه بالحس </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الطريق المعرفي لامتلاك العقل سيطرح مشكلة أنطولوجية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يلتقي الوجودان في الإنسان الوجود الجسماني والوجود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التراث الأفلاطوني في هذه القضية مقنعا تماما، لأنه يحمل قضيتين مرتبكتين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وجود الإنسان قبل وجوده وقضية 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جسم يمكن أن يكون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ينتهي إليه دوما أي قول بوجود جوهرين متناقضين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ما يصدق على المشائين الذين تبنوا هذا الاتجاه أو لمحوا إليه للتخلص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بحسية الفكر ونفي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يبدو أن حل هذه المعضلة كان دوما يتجه بصورة عامة إما إلى نفي العقل أو نفي الإنسان الذات المتفردة، ولكن يبدو أيضا أن ابن باجة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فيلسوف 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حاول أن يشذ عن هذا الاتجاه العام لأنه تصور وحدة جوهرية في الإنسان، وحدة العقل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لدقة المسألة وتعدد تأويلات الدارسين وتناثر شذرات أفلوطينية مخطوطات ابن باجة سنعمد في هذا القسم من القول إلى استقراء العبارات الباجية التي نعول عليها لبيان ما نقصد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تدبير المتوحد يتحدث ابن باجة عن أصناف من الصور الروحانية، فالصنف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الأجسام المستديرة ليس هيولانيا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الصنف الثاني الذي هو العقل الفعال والعقل المستفاد فرغم أنه غير هيولاني أصلا إلا أن له نسبة إلى الهيولي أي مستفاد فعال لها وهو العقل الفاعل</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والعبارة الباجية واضحة في كون العقل الفاعل والمستفاد في الإنسان بسبب هذه النسبة إلى الهيولى لا يرقى إلى صور الأجسام المستديرة التي لا نسبة لها مطلقا للهيولى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أيضا في خاتمة التدبير، أن ابن باجة يلح على الصلة الجوهرية بين العقل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فالمعقول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إلا للإنسان خاصة فهو موضوع نوع الإنسان على أنه يوصف به وهو موضوعه على أنه ذو وجود وذو ملكة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لكن ذلك لا يعني أن الإنسان يمكن أن يدمج عالم الأجرام السماوية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فيما يظهر كالواسطة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السرمدية والكائنة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معنيان معنى هو في تلك السرمدية فيكون به سرمديا ومعنى يشبه الكائنة الفاسدة فيكون به كائنا فاسدا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ويخلص ابن باجة في هذه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الإنسان من عجائب الطبيعة، وأن فيه أمورا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إنسان 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القوة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هذه تعقل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القوى الحساسة والخيالية ،والذاكرة وهذه كلها لا تعقل ذواتها فلا تلحقها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القوة الناطقة وهذه الخاصة بها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ثانياً مشكلة العقل الهيولاني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ابن باجة بين العقل الهيولاني والعقل بالفعل والعقل المستفاد والعقل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الاتصال يبين ابن باجة أنه إذا كان الإنسان لا يكون إنسانا إلا بالقوة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الفكرية إنما تحصل إذا حصلت المعقولات لأنه بحصول المعقولات تحدث الشهوة المحركة إلى الفكر وما يكون عنه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صورة لهيولي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روحانية 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باجة يخلص إلى أن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هيولاها الصور الروحانية الخيالية المتوسطة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وهي الصور الروحانية التي ذكرت في تدبير المتوحد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النتيجة تبدو مستغربة لأن ابن باجة قد رفض في القول الذي يتلو رسالة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العلاقة بين القوى في آلية التحريك العقلي علاقة الصورة بالهيولى لما ينشأ عن ذلك من فساد اللاحق بفساد السابق، ويبدو أن هذا الاعتبار إما أنه قد اختفى أو أن علاقة الصورة بالهيولى قد حملها ابن باجة معنى جديدا لا يلزم عنه مثل هذا التعلق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نتيجة رغم ذلك تنسجم تماما مع ما سبق ذكره في تدبير المتوحد حيث وردت الإشارة إلى أن للعقل نسبة للهيولي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النسبة لا تعدو أن تكون نسبة الصورة إلى الهيولي مادام أن العقل الفاعل للمعقولات والمتمم لها هو ذاته المعقول بالفعل أي هو الصورة العقلية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الإشكال في الهيولى وهو ما تم حسمه في رسالة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من المتعذر أن يكون المقصود هو الهيولى الطبيعية التي تؤسس مادة الجسم وعناصره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يعني أنه لا وجود لجسم حي من دون عقل فما يصدق على النفس كصورة للجسم لا يصدق على العقل كصورة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 ابن باجة الصور الروحانية </w:t>
      </w:r>
    </w:p>
    <w:p>
      <w:pPr>
        <w:pStyle w:val="BookText"/>
        <w:rPr/>
      </w:pPr>
      <w:r>
        <w:rPr>
          <w:rFonts w:ascii="Amiri" w:hAnsi="Amiri" w:eastAsia="Amiri" w:cs="Amiri"/>
          <w:color w:val="111111"/>
          <w:sz w:val="28"/>
          <w:sz w:val="28"/>
          <w:szCs w:val="28"/>
          <w:rtl w:val="true"/>
          <w:lang w:bidi="ar-SA"/>
        </w:rPr>
        <w:t>هي هذه الهيولى التي للعقل نسبة إليها، لأنه لا يمكن أن نتصور إنسانا عاقلا دون أن يكون قبلياً جسماً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النسبة ليست مطلقة دون شرائط، فهي لا تلزم بالضرورة عن الحياة ذاتها في الجسم، إنها تلزم عن نوع من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تتضمن هذا الاستعداد في فطرتها ويستمر فيها عبر التوالد وهو النوع البشري كما سبقت الإشارة إلى ذلك في تدبير المتوحد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أن تكون هذه النسبة تبعا لما سبق ذكره في رسالة الوداع والقول الذي يتلوها هي نسبة المحرك للمتحرك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الاتصال يقول ابن 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المعقولات التي هي صور غير متصلة بالجسم إنما تحرك الجسم بتوسط الصور الروحانية التي هي آلة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وتبعا لما ذكره ابن باجة مرارا فإن نسبة المحرك للمتحرك في هذه العبارة تعني تحريك المحرك الذي لا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تحريك له وجه مماثلة مع تحريك الإله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تحريك الفاعل للمعقولات وتحريك الغاية المتمم للمعقولات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حضور النسبة إلى الهيولي واعتبار الهيولي هي الصور الروحانية يجعل هذا التحريك متميزا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تحريك باطني في عالم نفسي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المفارق بالمعنى وليس المفارق بالذات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وهنا نعيد إثارة السؤال الآتي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العقل في الإنسان؟ أي ما هو العقل في ضوء ما اشرنا إليه أعلاه من رسائل ابن باجة وما علاقته بالقوة الناطقة؟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نستطيع أن نستشف في رسائل ابن 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إجابتين لهذا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في الإنسان يعني إدراك المعقولات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ان العقل في الإنسان ينير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له العالم الخارجي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ضمني عن سؤال لا يزال يحير التأمل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يجعل العالم معقولا؟ يجيب ابن باجة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يدرك ماهية الشيء أما الحس والخيال فيدركان الشيء</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ولما كانت ماهية الشيء هي معناه ومعناه صورته بنسبته إلى المادة، وكانت الصورة والعقل واحدا ،بالموضوع وإثنين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ابن باجة إلى أن العقل حينما يعقل الشيء فإنما يقصد تحصيل الصورة من حيث هي أحد الموجودات لا من حيث هي مضافة إلى موجود هيولاني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تجاوز مرتبة الحس والخيال ومرتبة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بالقوة في الحس والخيال إنما هو الجسم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في الحس والخيال مقترنة بالأعراض التي لها من أجل الهيولي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تتقوم بهذه الأعراض على أنها كلها في الهيولى في ذات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النظري فإنما ينظر في صور الموجودات وهي ما هي فهو لا ينظر في الصورة كماهية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ينظر إليها من حيث حصل لها هذه الإضافة أي من حيث إضافتها للأعراض التي لها من أجل الهيولي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في الحس والخيال تقومها الهيولى وفي العقل النظري تضاف للهيولي، إنه ينظر إليها من حيث حصل لها هذه الإضافة أي من حيث أضافتها للأعراض التي لها من أجل الهيولي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النظري إنما يروم تحصيل هذه الصورة في هذه الإضافة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المعقولات الهيولانية لابد من أن يكون لها وجود آخر غير كونها ماهيات، أي إن وجودها في عقل لا يتقدم وجوده بالهيولى بوجه، ويكون لها حال غير ما هي عليه المعقولات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لابد من أن يكون في الوجود شيء ما وجوده ماهيته، ويكون وجوده الذي يخصه لا في هيولى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يتقوم بالهيولى</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لكن ابن باجة يضيف، في انسجام تام مع ما سبق أن ذكره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الذي وجوده الذي يخصه لا في هيولى ولم يتقوم بالهيولى غير مباين لما في الهيولي جملة بل يتصل بالهيولي ليس اتصالا على أن يكون له وجود فقد كان موجودا دونها وليس اتصالا مباشرا بالهيولي كأعراض تقومه بل إنما يتصل بالمعقولات الهيولانية ليتممها وعند تمامها تكون لمعقولات الهيولانية التي بالفعل وهي التي وجودها في الهيولي كالهيولي لهذا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أما الجواب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في الإنسان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فحص التعقل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فحص لأهم أفعال القوة الناطقة التي بها يتم</w:t>
      </w:r>
    </w:p>
    <w:p>
      <w:pPr>
        <w:pStyle w:val="BookText"/>
        <w:rPr/>
      </w:pPr>
      <w:r>
        <w:rPr>
          <w:rFonts w:ascii="Amiri" w:hAnsi="Amiri" w:eastAsia="Amiri" w:cs="Amiri"/>
          <w:color w:val="111111"/>
          <w:sz w:val="28"/>
          <w:sz w:val="28"/>
          <w:szCs w:val="28"/>
          <w:rtl w:val="true"/>
          <w:lang w:bidi="ar-SA"/>
        </w:rPr>
        <w:t>تحصيل المعرفة، فحص ينتهي أيضا إلى إثبات عقل أيضا إلى إثبات عقل في الإنسان له اتصال ضرورة بالهيولى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في التعقل يحضر الظن واليقين ويلتقي في 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للكلي وللحد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بالمشار إليه، وينتهي فيه العلم بالغاية والمحمول إلى ضرورة علم بما ليس له محمول ولا هيولى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يخلص ابن باجة من هذا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لا يمكن أن يكون له شيء يجري مجرى الهيولى لأن له صورة تخصه وعقلنا إياها هو وجودها فإن هذا التعقل يماثل تعقل 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الوجه في عقلنا المادة الأولى مقابلا للوجه الذي يعقل 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أننا إنما عقلنا المادة الأولى بتلك النسبة التي لها إلى الأجسام من دون توسط فنسبتها إلى المادة الأولى لا صورة لها فلا ماهية لها فلا يمكن أن تعقل في ذاتها لأن ما يعقل إنما هو ماهية شيء وقد صارت لها هذه النسبة بمثابة صورة لها وكذلك هذا العقل فإنه يعقل بالنسبة إلى الصورة القريبة منه دون توسط ووجود هذه النسبة ليست له لأنه لا يعقل في ذاته كالمادة الأولى بل إن ذلك يعود لطبيعة وجوده فلنقص وجود هذا العقل تكون تلك الصورة القريبة تقوم له مقام الهيولى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وهكذا يفصل ابن باجة بين وجودين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الكامل كصورة يدرك من دون إضافة، ماهيته 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ناقصا يفتقر إلى نسبة يتعقل بها هي نسبته إلى أقرب صورة له تقوم له مقام الهيولى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فنجده يربط المعرفة بالعقل الذي يخرجها من القوة إلى الفعل وهو الذي يوحد بين الكثرة وتحقيق الوحدة فيرى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غاية النظر الفلسفي أن يبلغ العالم مرحلة يدرك بها جميع المعقولات لا من حيث هي معقولات هيولانية ولا روحية بل من حيث المعقولات احد موجودات العالم وصوره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ثالثاً البعد السيكولوجي للأخلاق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ابن باجة أن العلم بالنفس يتقدم سائر العلوم الطبيعية أنواع الشرف كلها وليس يمكننا أن نقف على مبادئ العلوم ما لم نقف على النفس ونعلم ما هي كم من لا يعرف حال نفسه فهو اخلق أن لا يوثق به في معرفة غيره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ولكي يصلح الإنسان نفسه يجب أن يعرفها أولا، فالمعرفة الحقيقية هي معرفة الذات واستخراج ما فيها من عناصر الخير والحق والفضيلة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والعلم بالنفس جزء من العلم الطبيعي بحسب أرسطو، بل أن العلوم العقلية الخلقية إنما تنشأ من رجوع النفس على ذاتها وتعرف أحوالها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وفي سياق بحث ابن باجة في النفس نراه يقسمها إلى اربع قوى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الغاذية والقوة الحاسة، والقوة المتخيلة والقوة الناطقة أي العقل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فيعدها العامل المحرك للإنسان في أفعاله على تنوع دوافعه واختلاف نواياه وغاياته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يتدرج بها من الأقل إلى الأكثر كماً مثلما يذكرها على سبيل الجدل النازل، وعلى سبيل الجدل الصاعد يرتقي بها الإنسان ،كيفاً، فيرتقي في أفعاله خلال فترة حياته من الصور الحسية إلى الخيالية حتى يكون إنساناً بالقوة الفكرية فيرى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الفكرية إنما تحصل له إذا حصلت المعقولات فبحصول المعقولات تحدث الشهوة المحركة إلى الفكر وما يكون عنه وبهذه لا بتلك من نتائج عملية تتجلى في أفعال الإنسان العاقل</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فالقوة الناطقة عند ابن باجة وهي أعلى قوى النفس عنده تقال أولا على الصورة الروحانية من جهة أنها تقبل العقل وتقال على العقل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هنا يتعلق بهذا العقل الذي له صلة بالهيولى والذي يؤسس مع سائر القوى النفسانية وحدة الإنسان وذاتيته ومركزيته وموقعه المتفرد في الكون هذا العقل كيف يتصل بالجسم ؟ إن مثل هذا الاتصال الذي لم تعد دلالته تتجاوز كيان الإنسان يتعين بيان كيفيته وتلك هي قضية الرسائل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الوداع يقول ابن 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في نفسه إذا تجرد لا يتحرك أصلا لأنه محرك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متحركا من أنقص وجوداته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إن هذه المقدمة التي تنسجم مع ما ورد في الشروح وفي كتاب النفس سرعان ما يتجاوزها ابن باجة مستدركا أن هذا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أن يوجد تارة ولا يوجد وهو بهذا المعنى أنقص رتبة من الجواهر الثواني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احتاج هذا العقل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أداة لإثبات وجود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في البدن إنما يبتغي نفسه لا آلاته، وهو إنما يصلح لآلاته وأصلحت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ليوجد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أفضل أحواله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لكن وجود العقل في الإنسان يختلف عن وجود سائر القوى فيه بحسب ابن باجة، إذ إن وجوده يرتبط بالتصور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فتعقلنا لهذه القوة التي نحكم بها على أشياء غير متناهية لم نشاهد فيها إلا أشخاصا قليلة أو لم نشاهد منها شخصا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يكون بالوهم ولا بالتخيل فإن أكثر ذلك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تعقلنا بأن نتصور ما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2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ابن باجة موضحا أن العقل لأنه ليس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حصوله هو تصوره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يميز تصور العقل عن تصور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تصور الخزانة ليس هو حصول شخص من أشخاصها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يتصورها من لا يملك واحدا من أشخاصها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فتصوره هو وجوده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لكن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نتصور ما ليس موجودا كعنقاء غراب وعنز أيل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أيضا تصورها هو وجودها لكن الفارق بين التصورين أن تصور المتخيلات يصنعها أو يختلقها، فهي متصورة على أنها مفعولة لنا ومركبة من أفعالنا أما تصور العقل فليس كذلك لأن العقل لم يوجد بالتصور حتى كان التصور فاعله أو مركبه</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لو تأملنا هذا المعنى في ضوء الأفكار السابقة فإن الالتباس الذي قد تثيره نصوص ابن باجة أعلاه يتعلق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 إلا بالتصور أيضا فكيف يكون ما لا صلة له بالجسم يماثل ما لا يمكن أن تكون له هذه الصلة؟</w:t>
      </w:r>
    </w:p>
    <w:p>
      <w:pPr>
        <w:pStyle w:val="BookText"/>
        <w:rPr/>
      </w:pPr>
      <w:r>
        <w:rPr>
          <w:rFonts w:ascii="Amiri" w:hAnsi="Amiri" w:eastAsia="Amiri" w:cs="Amiri"/>
          <w:color w:val="111111"/>
          <w:sz w:val="28"/>
          <w:sz w:val="28"/>
          <w:szCs w:val="28"/>
          <w:rtl w:val="true"/>
          <w:lang w:bidi="ar-SA"/>
        </w:rPr>
        <w:t>وحقيقة الأمر، لا ترد الإجابة صراحة في نصوص ابن باجة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رغم الوصف الإلهي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عن النيقوماخوس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النصوص، فإن الإجابة يمكن أن نستنبطها استنباطا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 الله في شرح ابن باجة للمقالة الثامنة من السماع يتعلق تصوره بحركة العالم وافتقاره الغائي إلى محرك لا يتحرك لا بالذات ولا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مدخل التدبير تفوق مرتبته مرتبة العقول عموما ولا يقاس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يفوق كل وصف وتصور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يرفع هذا اللبس ويضع العقل في مرتبته الجسمانية في الإنسان، هو ما ورد في القول الذي يتلو رسالة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العقل في ذاته يلزم عنه تصوره في جسم بعينه تصوره محركا لهذا الجسم في العيان الحركة الإنسانية وليس الحركة الطبيعية القسرية ولا الحركة الحيوانية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في الإنسان هو حركة الرأي فيه التي يمكن استبطانها في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الإنسانية هي الحركة الكائنة عن الرأي صوابا كان أم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تقدم الرأي تحركت الخيالية لتدرك ما أوجه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 </w:t>
      </w:r>
    </w:p>
    <w:p>
      <w:pPr>
        <w:pStyle w:val="BookText"/>
        <w:rPr/>
      </w:pPr>
      <w:r>
        <w:rPr>
          <w:rFonts w:ascii="Amiri" w:hAnsi="Amiri" w:eastAsia="Amiri" w:cs="Amiri"/>
          <w:color w:val="111111"/>
          <w:sz w:val="28"/>
          <w:sz w:val="28"/>
          <w:szCs w:val="28"/>
          <w:rtl w:val="true"/>
          <w:lang w:bidi="ar-SA"/>
        </w:rPr>
        <w:t xml:space="preserve">الحس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ذلك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يحضر الاشتياق فيتحرك 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الآلية السيكولوجية التي خلص إليها ابن باجة تفسير لما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الجسم آلة العقل وأداته فيبدو الآن أنه آلته بمعان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الرأي المحرك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في الإنسان بهذا المعنى هو مجموع الآراء التي تخطر بالذهن صائبة كانت أو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يمنحها انتسابا للعقل وتمثيلا له في آن واحد هو كونها تملك قدرة على التحريك أي خلق حركة متميزة تخالف حركة الطبيعة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الرأي أي الحركة الإنسانية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الفاعل السيكولوجي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يمنح للإنسان صفة الفاعل ومسؤولية الفاعل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يبلور الذات الفاعلة وتتحقق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أكده ابن باجة في الشروح وفي الرسائل غير أن هذه الفعالية السيكولوجية المشار إليها لا يتم إلا بتضافر مع أفعال أخرى فعل الخيال والحس والشوق مما يتعين معه افتراض حد أدنى من المشاركة في الطبيعة بين الرأي وبقية القوى الفاعلة النفسية والبدنية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الجسم آلة العقل بتوسط القوى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باجة يشير في هذا القول الذي يتلو رسالة الوداع إلى أن العقل الذي لا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البلى ولا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كتاب النفس وفي رسالة الوداع لا يمكن للجسم قبوله إلا بعد وجود هذه القوى في الجسم، أي القوى الروحانية الخيالية والحسية، وجودا تراتبيا، لا يعني أن وجود اللاحق يتعلق بوجود السابق كما هو الشأن في علاقة المادة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تراتب وجودي تفاضلي </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عموم هذه المعاني نلمس ولو بغموض أن تفسير وجود العقل في الإنسان يتجه نحو اعتبار هذا الوجود معلقا بالوجود النفسي بنوع من المشاركة أو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ملحق وفاعل في نطاق الآلية النفسية وبتكامل مع سائر القوى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نفهم أبعاد هذه الآلية السيكولوجية التي خلص إليها ابن باجة إلا في حدود أبحاث </w:t>
      </w:r>
    </w:p>
    <w:p>
      <w:pPr>
        <w:pStyle w:val="BookText"/>
        <w:rPr/>
      </w:pPr>
      <w:r>
        <w:rPr>
          <w:rFonts w:ascii="Amiri" w:hAnsi="Amiri" w:eastAsia="Amiri" w:cs="Amiri"/>
          <w:color w:val="111111"/>
          <w:sz w:val="28"/>
          <w:sz w:val="28"/>
          <w:szCs w:val="28"/>
          <w:rtl w:val="true"/>
          <w:lang w:bidi="ar-SA"/>
        </w:rPr>
        <w:t xml:space="preserve">علم النفس المعاصر الذي ينطلق أساسا من مفهوم الذات، فقد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كارل روجرز </w:t>
      </w:r>
      <w:r>
        <w:rPr>
          <w:rFonts w:eastAsia="Times New Roman" w:cs="Times New Roman" w:ascii="Times New Roman" w:hAnsi="Times New Roman"/>
          <w:color w:val="111111"/>
          <w:sz w:val="28"/>
          <w:szCs w:val="28"/>
          <w:lang w:val="en-US" w:bidi="en-US"/>
        </w:rPr>
        <w:t>Carl Rogers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ascii="Amiri" w:hAnsi="Amiri" w:eastAsia="Amiri" w:cs="Amiri"/>
          <w:color w:val="111111"/>
          <w:sz w:val="28"/>
          <w:sz w:val="28"/>
          <w:szCs w:val="28"/>
          <w:rtl w:val="true"/>
          <w:lang w:bidi="ar-SA"/>
        </w:rPr>
        <w:t xml:space="preserve">إن استنتاجات الفرد عن العالم المحيط به مستمدة من تجربته الشخصية، وتسوقه هذه الاستنتاجات قسرا نحو التحيز لحاجات الذات،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في مسيرة نموه يتعب كثيرا لتحقيق الذات والدفاع عنها وتعزيزها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لودفيك بينس فانجر </w:t>
      </w:r>
      <w:r>
        <w:rPr>
          <w:rFonts w:eastAsia="Times New Roman" w:cs="Times New Roman" w:ascii="Times New Roman" w:hAnsi="Times New Roman"/>
          <w:color w:val="111111"/>
          <w:sz w:val="28"/>
          <w:szCs w:val="28"/>
          <w:lang w:val="en-US" w:bidi="en-US"/>
        </w:rPr>
        <w:t>Ludwing Beins Wanger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ascii="Amiri" w:hAnsi="Amiri" w:eastAsia="Amiri" w:cs="Amiri"/>
          <w:color w:val="111111"/>
          <w:sz w:val="28"/>
          <w:sz w:val="28"/>
          <w:szCs w:val="28"/>
          <w:rtl w:val="true"/>
          <w:lang w:bidi="ar-SA"/>
        </w:rPr>
        <w:t>على مفهوم الوجود المتعين الذي اهتم فيه بكلية الوجود الإنساني، وفي هذا النمط من الفهم ينظر إلى النمو بشكل خلاق يتمكن الإنسان من خلاله من تحقيق ذاته، بإتباع نظام مستمد من قيمه الذاتية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هنا أن علم النفس المعاصر يتوجه إلى الإنسان بوصفه موجودا يتكئ على ذاته تماما، وفي هذه الرؤية ينظر إلى الإنسان بفردانيته كشخص لا كنوع ونظام القيم المتحكم بسلوك كل فرد من الأفراد، فهو قائم بذاته كليا، إذ أن هنالك عللا فاعلية وأخرى غائية داخل الإنسان أيضا إلى حد أن الفرد يحقق عمليا جميع استعداداته وقواه الذاتية، وهو وحيد منقطع عن العلل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ذلك، بإمكانه التحكم في غاية وجوده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ديالكتيك الأخلاق العقلانية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عطفا على ما تقدم فان صور العالم بحسب ابن باجة تأتي على مراتب متعددة من أفعال الإنسان أعلاها مرتبة هي صور المعقولات الخالصة من أي علاقات جسمية، وأدناها مرتبة الصور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الصور الجسمانية ملونة بالكثرة فان الصور الروحانية العالية مطهرة بالوحدة والتفرد والتطور الفكري من مرتبة الصور الدنيا إلى </w:t>
      </w:r>
    </w:p>
    <w:p>
      <w:pPr>
        <w:pStyle w:val="BookText"/>
        <w:rPr/>
      </w:pPr>
      <w:r>
        <w:rPr>
          <w:rFonts w:ascii="Amiri" w:hAnsi="Amiri" w:eastAsia="Amiri" w:cs="Amiri"/>
          <w:color w:val="111111"/>
          <w:sz w:val="28"/>
          <w:sz w:val="28"/>
          <w:szCs w:val="28"/>
          <w:rtl w:val="true"/>
          <w:lang w:bidi="ar-SA"/>
        </w:rPr>
        <w:t>مرتبة الصور العليا يتم بمساعدة العقل الفعال التي يبلغ بها الفعل الإنساني إلى كمال سعادته عبر مستويات ثلاث من المعرفة العقلانية توازي أو تطابق ثلاث درجات أو مراتب من الدوام والخلود في الأفعال، فمن كان عمله محددا بحدود الحس وكان رهنا بتغيير الإحساسات فهو لا يستطيع في أفعاله الاتصال بالأمر الدائم، ومن ثم يفنى بفناء الموضوعات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فعله وعمله قائما على الاستنباط فهو أعطى من الأمر الدائم ذلك القدر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 الذي يتناسب مع الدرجة التي تحتلها المعرفة بقوانين الطبيعة في سلم الشمول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بلغ مرتبة العلم الكلي فان الحال الحاصل له إنما هو الأمر الدائم بفضل الجوهر الأخلاقي لأفعاله العقلية المتوازنة والمعتدلة والسامية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تتحرك نظرية ابن باجة في الأخلاق العقلانية في حدود الربط بين العقل والتعقل وفي حدود الاتصال والمفارقة عبر خط الانتقال من الكثرة إلى وحدة تلغيها وخط آخر هو عكسها أي النزول من الوحدة إلى الكثرة، وحركتا الصعود والنزول تمكن الإنسان من الاتصال مع الكائن الأول أن كان في إرادته ومعرفته ودوافعه وان كان في أفعاله وسلوكه</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الربط بين العقل والتعقل، والاتصال والمفارقة، يسمح لنا باستنتاج أنّه رغم صياغته لإشكالية العقل والتعقل تبقي في جوهرها ذات ملامح صورية، إلا أنها من الناحية المنهجية ذات صبغة ديالكتيكية، يمكن الوقوف عليها بسهولة عند التمعن في المفارقات التي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الطرق التي يقترحها ابن باجة لحل تلك الإشكالية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يقدم إمكانية ثانية لارتقاء الإنسان بأفعاله العملية والعقلية إلى مرتبة العقل الفعال إلى جانب الإمكانية الأولى إذ يرى أن الإمكان صنفان صنف طبيعي مادي وهو الذي يدرك بالعلم ويقدر الإنسان الوقوف عليه من تلقائه، أما الصنف الثاني الإلهي فإنما يدرك بمعونة إلهية، لذلك بعث الله الرسل وجعل الأنبياء ليخبروا معشر الناس بالإمكانات الإلهية عن طريق الوحي والنقل والنص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w:t>
      </w:r>
      <w:r>
        <w:rPr>
          <w:rStyle w:val="FootnoteAnchor"/>
          <w:rtl w:val="true"/>
        </w:rPr>
        <w:footnoteReference w:id="258"/>
      </w:r>
      <w:r>
        <w:rPr>
          <w:rFonts w:ascii="IRNazanin" w:hAnsi="IRNazanin" w:eastAsia="IRNazanin"/>
          <w:color w:val="111111"/>
          <w:sz w:val="28"/>
          <w:sz w:val="28"/>
          <w:szCs w:val="28"/>
          <w:rtl w:val="true"/>
          <w:lang w:bidi="fa-IR"/>
        </w:rPr>
        <w:t>فأفعال الإنسان وأقواله وتصرفه تبقى العامل الأول الحاسم في التواصل مع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بعداً أنطولوجياً نلمس حضوره أيضا في ثنايا الخطاب الباجي في نظرته إلي العقل يمكن تمييزه عن البعد المعرفي، فإذا كان العقل في وحدته الأنطولوجية هو الغاية التي نصل إليها فإن التعقل من حيث طابعه المعرفي هو الذي يجعل عملية الوصول تلك ممكنة، فالمعرفي يمثل إذن السبيل الذي نسلكه بينما يمثل العقل في وحدته الأنطولوجية المقصد الذي نطلبه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يتضح لنا مقصد ابن باجة في حركتي الصعود والنزول في نظريته الأخلاقية، وهو عكس ما قد يفهم عادة منه في أن طريق الصعود هو طريق استقرائي يراد منه الصعود من الجزئي النسبي المحسوس إلى الكلي المطلق المعقول، بل هو طريق في إدراك المعقولات التي هي تصورية بحتة لموجودات هذا العالم ورؤيتها ليست متيسرة لجميع الناس بل لبعضهم أي لأولئك الذين يتجاوزون مرتبة الجمهور إلى مرتبة النظار والمتوحدين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طريق النزول هو ليس طريق استنباط الجزئيات من الكليات وإنما هو الهبوط عن طريق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يحدد ابن باجة أن من يتصل بالعقل الفعال هم فقط الفلاسفة والأنبياء، الفلاسفة بطريق الصعود عبر صور المعقولات والأنبياء بطريق نزول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قوله بطريقين في الارتقاء الإنساني إلا انه ليس أمامه سوى طريق الارتقاء الطبيعي الأول لان الرسالات السماوية قد ختمت برسالة نبي الله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ينتقد أصحاب الحدس والإلهام من الصوفية، فنراه كثيرا ما يؤكد في رسائله أن العقل والمعرفة هما سبيل السعادة وليس التصوف والمعرفة العرفانية، فنراه يرفض ادعاء المتصوفة إدراكهم السعادة القصوى قد يكون بلا تعلم بل بالتفرغ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يعد ابن باجة العلم هو الطريق الأمن الذي إذا اتبعه الإنسان يؤدي في النهاية إلى الاتصال بالعقل الفعال، فبما أن العلم كسبي فعليه يكون الاتصال كسبياً يستطيع الإنسان تحصيله بنفسه وهذه ذروة النتائج للنيات الحسنة وللوسائل الفاضلة التي توسل بها الإنسان الفاضل المتوحد في تحقيق السعادة الكاشفة تحقيق السعادة الكاشفة عن جلال الفعل الإنساني الأخلاقي لهذا قسم ابن باجة القوة العقلية الحرة والمريدة ممثلة بالنفس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الناطقة إلى عقل عملي وعقل نظري الأول يقصد به العقل الذي ما يحركنا إليه النزوع نحو طلب حاجة ما فهو يطلب الحقيقة في مجال الميول والشهوات للإنسان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النظري فهو يطلب الحقيقة لذاتها وموضوعها الكلي والموجودات الدائمة الثابتة، أي الكليات والصور العقلية المجردة التي يحصلها العقل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يعد ابن باجة أن العقل النظري هو الذي نستطيع بواسطته الوصول إلى درجة العقل المستفاد في جميع أفعالنا الصادرة عن إرادة ،واختيار، إذ يرى أن الكمال له مراتب مختلفة، وواجب على الإنسان أن يختار بتبصر أيها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حصلت له هذه الرتبة حصل في حالة لا تصارعه فيها الطبيعة ولا تنازعه النفس البهيمية، وعلم هذا الحال التي بها يكون الخلاص من هاتين المنازعتين أعني الطبيعة والبهيمية حال لا يمكن أن توصف بأكثر من هذه، وهذه الحال يفوق النطق جلالها وشرفها ولذتها وبهائها وبهجتها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الإنسان هذه الدرجة درجة العقل المستفاد صار هو ذلك العقل بعينه لا فرق بينهما بوجه ولا حال وصار احب المخلوقات إلى الله وعلى قدر قربه منه قربه إلى الله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وعندما يتسنى للإنسان الاتصال بالعقل الفعال فانه يبلغ الغاية القصوى فيصير بموجب ذلك هو ذلك العقل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فضل الإنسان ذلك العقل بعينه لا فرق بينهما بوجه ولا على حال، وإذا حصل فقد حصل ذلك للإنسان أحب المخلوقات إليه وعلى قدر قربه منه قربه من الله، ورضي الله عنه، وهذا إنما يكون بالعلم، فالعلم مقرب من الله والجهل مبعد عنه، واشرف العلوم جميعا هو هذا الذي قلناه واجله مرتبة هذه المرتبة التي تصور الإنسان ذاته حتى يتصور ذلك العقل الذي قلناه قبل</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يذكره ابن باجة في الرسالة التي بعث بها إلى تلميذه ابن الإمام مما يعني أن العقل ليس فقط وسيلة وإنما كذلك غاية وان العلم الأقصى هو مبتغي المتوحد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ثمة فإن المعرفة لا تمكن من تحقيق الاتصال بين العقل والإنسان إلا بعد أن تكون قد أثبتت مفارقة العقل للإنسان، فمهمتها مزدوجة، إذ يتطلب الاتصال المفارقة كما تتطلب المفارقة الاتصال، ولا يمكن وجود هذا من دون ذاك، فكل جانب ضمنها يقود إلي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قاعدة الارتباط بين </w:t>
      </w:r>
    </w:p>
    <w:p>
      <w:pPr>
        <w:pStyle w:val="BookText"/>
        <w:rPr/>
      </w:pPr>
      <w:r>
        <w:rPr>
          <w:rFonts w:ascii="Amiri" w:hAnsi="Amiri" w:eastAsia="Amiri" w:cs="Amiri"/>
          <w:color w:val="111111"/>
          <w:sz w:val="28"/>
          <w:sz w:val="28"/>
          <w:szCs w:val="28"/>
          <w:rtl w:val="true"/>
          <w:lang w:bidi="ar-SA"/>
        </w:rPr>
        <w:t>هذين المفهومين يبني الخطاب الباجي ذاته ويبلور مضامينه وأهدافه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أراده ابن باجة هو القول بنوع من الاتصال مع العقل الفعال ينعكس طرديا على أخلاق الإنسان، لكن هذا الاتصال له مراتب و درجات تختلف باختلاف قدرة الإنسان في الوصول إليه، فالواصلين إلى مرتبة السعادة إنما يصلونها بالمعرفة الواحدة المستمدة من العقل الفعال الذي يوحد بينهم بمقولاته الواحدة وينقلهم من حال التكثر إلى حال الوحدة، لكن بلوغ ذلك يقتضي مجاوزة الأفعال الناشئة عن العقول الهيولانية التي هي سبب كل تكثر يعترض سبيل الاتصال بالعقل الفعال المبرئ من الهيولى فكان التكثر مظهراً ماديا خادعا لا يكشف للإنسان حقيقة الأفعال الفاضلة ويبتعد به عن الوحدة وهو يظهر لأولئك الذين لم يبلغوا مرتبة المعرفة التي تصل به عقولهم إلى الأعمال المفضية إلى مرتبة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ابن باجة سبق زمانه بالحديث عن ضرورة انتقال أفعال الإنسان من الفعل إلى الصورة العقلية الفاضلة وصولا بها إلى العقلنة لكي تكتسب مشروعيتها الأخلاقية وهو موقف قلما اجتمعت فيه عند فلاسفة الأخلاق لكي يستوي فيه طابع السعادة العقلية والنفسية والوجدانية والروحية في العالمين الدنيوي والأخروي</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وهي مسالة عرفت عند فلاسفة الأخلاق الذين يرون في أفعال الإنسان دورة كاملة لا تنتهي بموت الإنسان بل تكتمل بالحياة الثانية وتعطي ثمارها الأخلاقية المنشودة لكل فاضل وحكيم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الكيفية نكتشف الخيط الذي يربط الاتجاه العقلاني لابن باجة مع فلسفته الأخلاقية المعبرة عن الهدف الأخلاقي من الحياة والوجود وتتكامل دوافع الضرورة الطبيعية التي تترجمها العلوم حلها لمشكلات الإنسان بما هو جسد في مقدماتها الهيولانية التي يروم الإنسان في تطمينها امتلاك حريته العقلانية الدافعة نحو أخلاق تتوافق ومنطق العقل 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الآصرة بين ضرورات الإنسان الجسدية وحريته العاقلة يتمكن الإنسان من أفعال أخلاقية تفصح عن عقلانية مدركة لصور الروحانية الكلية أو العقلانية المجردة وتنتقد في كيانات تلك الأفعال الفاضلة من دوافعها الروحية الجزئية الفردية الأنانية الضيقة إلى افقها الإنساني الروحي الأشمل الذي لا يكتمل إلا في افقه الميتافيزيقي </w:t>
      </w:r>
    </w:p>
    <w:p>
      <w:pPr>
        <w:pStyle w:val="BookText"/>
        <w:rPr/>
      </w:pPr>
      <w:r>
        <w:rPr>
          <w:rFonts w:ascii="Amiri" w:hAnsi="Amiri" w:eastAsia="Amiri" w:cs="Amiri"/>
          <w:color w:val="111111"/>
          <w:sz w:val="28"/>
          <w:sz w:val="28"/>
          <w:szCs w:val="28"/>
          <w:rtl w:val="true"/>
          <w:lang w:bidi="ar-SA"/>
        </w:rPr>
        <w:t>الذي ينطبع بطابع العقلنة كما اجتمعت عليها وصايا الشرع وتجليات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ابن باجه يستعمل لفظة التوحد على نحوين أخلاقيين النحو الاجتماعي الأخلاقي، والنحو المدني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ومؤدى التوحد آخر الأمر، اتحاد العقل الإنساني بالعقل الفعال والنظر من هذه الجهة عنده هو الحياة الآخرة، وهو السعادة القصوى المتوحدة والتوحد الاجتماعي، هو الجزء الكبير من الرسالة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المتوحد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وتقرير مبادئها إنما يتصل بالفحص عن الأفعال التي تخص الإنسان التي تقود إلى الفحص عن الغايات التي تليق بالإنسان، أي عن الصور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الإنسان المتوحد يستجيب إلى مراعاة الظروف المدنية، فعليه إذا ما تنافت مع الطبيعة العقلية الروحانية الإلهية الانفصال عنها، تحقيقاً لغاياته الإنسانية العقلية المثلى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ومتوحد ابن باجة فيلسوف واحد أو فلاسفة عدة يعيشون متوحدين في المدن غير التامة أو المجتمعات غير الفاضلة التي يشوبها النقص ويسميهم ابن 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والمتوحد هو الذي يرتب أفعاله بحق نحو غاية مقصودة، فالمتوحد الأخلاقي الفاضل والعقلاني النابت يقوم بالأفعال عن اختيار حر أي أن أفعاله أفعال إنسانية لأنها تحصل عن إرادة كائنة وعن روية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الأعمال التي تصدر عن الإنسان العاقل التي يختص بها دون سائر الحيوان التي يجب أن تكون أعمال المتوحد هي التي تكون صادرة عن العقل والإرادة والبصيرة لتحقيق غايات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ينحصر التدبير على أصناف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الإله للعالم، وتدبير المدن، وتدبير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وتدبير المتوحد سواء كان فردا أو جماعة هو المعنى الذي يقصده ابن باجة وهكذا فان التدبير يستلزم تنظيم الأفعال والتصورات تنظيماً واعيا وتوجيهها عن سبق تفكير وتصميم بحيث تسير إلى قصد مرسوم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التدبير يتقدم بعضه بعضا بالشرف والكمال، واشرف الأمور التي يقال عنها تدبير تدبير النفس، وتدبير المنزل، وتدبير المدن، أما تدبير الإله للعالم وهو المطلق وهو أشرفها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وهو بهذا المنهج الأخلاقي </w:t>
      </w:r>
    </w:p>
    <w:p>
      <w:pPr>
        <w:pStyle w:val="BookText"/>
        <w:rPr/>
      </w:pPr>
      <w:r>
        <w:rPr>
          <w:rFonts w:ascii="Amiri" w:hAnsi="Amiri" w:eastAsia="Amiri" w:cs="Amiri"/>
          <w:color w:val="111111"/>
          <w:sz w:val="28"/>
          <w:sz w:val="28"/>
          <w:szCs w:val="28"/>
          <w:rtl w:val="true"/>
          <w:lang w:bidi="ar-SA"/>
        </w:rPr>
        <w:t>العقلاني في تدبير النفس والتعبير عنه بالقول والفعل يبني فلسفته الأخلاقية ليحرر الإنسان من دوافعه الحيوانية ويرتقي به نحو افق أخلاقي رحيب تتحول فيه الذات إلى كل يسهم في قيام المجتمع الفاضل وتحقيق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يهدف التوحد إلى الانتقال من مستوى العقل الفردي المتكثر بأصوله الحسية إلى مستوى العقل الكلي الذي يتواصل بكينونته من الحياة الدنيا إلى الحياة الأخرة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فالنظر من هذه الجهة هي الحياة الأخرة وهي السعادة القصوى الإنسانية المتوحدة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فالغاية الإنسانية الأخلاقية المثلى هي أن يكون التوحد وجها من وجوه الاتصال الأخلاقي العقلاني بالعقل الفعال، وبهذا تصبح غاية المتوحد جعل الإنسان يدرك ذاته كانسان عقلي أي بوصفه جوهراً معقولاً مثله كمثل العقول المفارقة التي ليس لها أي صلة بالمادة التي هي من ثم خالدة كخلود تلك العقول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 في ختام هذا البحث إلى مجموعة من النتائج يمكن أن نجملها على النحو التالي</w:t>
      </w:r>
    </w:p>
    <w:p>
      <w:pPr>
        <w:pStyle w:val="BookText"/>
        <w:rPr/>
      </w:pPr>
      <w:r>
        <w:rPr>
          <w:rFonts w:ascii="Amiri" w:hAnsi="Amiri" w:eastAsia="Amiri" w:cs="Amiri"/>
          <w:color w:val="111111"/>
          <w:sz w:val="28"/>
          <w:sz w:val="28"/>
          <w:szCs w:val="28"/>
          <w:rtl w:val="true"/>
          <w:lang w:bidi="ar-SA"/>
        </w:rPr>
        <w:t>إذ يعالج ابن باجة تلك القضايا، فإنما يؤسس لمشروع فلسفي يمثل فيه تحقيق الاتصال بين الإنسان والعقل حجر الزاوية، فمثلما يؤلف بين مفهومي العقل والتعقل فإنه يؤلف أيضا بين مقولتي المفارقة والاتصال فلكي يتحقق الاتصال بين العقل والإنسان ينبغي أن نثبت أولا مفارقة العقل للإنسان، وإلا فإن الحديث عن الاتصال سوف يكون مفرغا من معانيه الحقيقية، وهو بذلك قد تجاوز المشكلة المعرفية العقلانية الغربية في نموذجه العقلاني الإسلامي الذي قدمه لأنه منذ البداية أرسى قواعده لحل إشكالية الاتصال والمفارقة على أسس منطقية ترقى فيها الذات درجة نحو كمالها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من وجهة نظر أخلاقية أن الإنسان مطبوع على الخير وما عليه إلا أن يقوم بتعزيز هذه الطبيعة وإبرازها من خلال جعل النوابت بوصفهم مثلا يقتدى بهم </w:t>
      </w:r>
    </w:p>
    <w:p>
      <w:pPr>
        <w:pStyle w:val="BookText"/>
        <w:rPr/>
      </w:pPr>
      <w:r>
        <w:rPr>
          <w:rFonts w:ascii="Amiri" w:hAnsi="Amiri" w:eastAsia="Amiri" w:cs="Amiri"/>
          <w:color w:val="111111"/>
          <w:sz w:val="28"/>
          <w:sz w:val="28"/>
          <w:szCs w:val="28"/>
          <w:rtl w:val="true"/>
          <w:lang w:bidi="ar-SA"/>
        </w:rPr>
        <w:t>في إصلاح العادات وأخلاق المجتمعات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صاحب اتجاه عقلاني فلا وسيلة معرفية لديه سوى العقل، لذا فإننا لا نراه يميل إلى قضية التوفيق بين الدين والفلسفة لأنه وبموجب وبموجب عقلانيته يرى أن ميدان الدين مستقل عن ميدان الفلسفة وما عدا ذلك فهو يرى بعض التوافق في الدوافع بين العقلي والشرعي من جهة الحث على الأفعال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بحثه في أصناف الصور العقلية والروحانية والجسمانية، الخاصة منها والعامة، المحركة للفعل الإنساني نحو الفضائل يصل إلى الصور الكلية العامة بوصفها المحرك الأول في الإنسان نحو الأفعال المحمودة التي تتصف بالدوام، التي بموجبها تتحقق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الأمثل للوصول إلى معرفة حقائق الأشياء هو الطريق المؤدي للاتصال بالعقل الفعال يكون فيه العقل هو القائد للأفعال والموجه للنفس وقواها وجسده وحاجاته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احتفظ ابن باجة للعقل بحق القيادة والتوجيه واتخاذ القرار في الأفعال، فكانت عقلانيته شاملة وعميقة وأخلاقية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ياسين ،جعفر فلاسفة يونانيون من طاليس إلى سقراط، مكتبة الفكر العربي بغداد ،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باجة كتاب النفس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صغیر حسن المعصومي، دار صادر، بيروت،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باجة رسالة اتصال العقل بالإنسان ضمن رسائل ابن باجة الإلهية،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فخري دار النهار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باجة رسالة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ابن باجة الإلهية ت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باجة، تدبير المتوحد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باجة الإلهية، ت م 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باجة رسالة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ابن باجة الإلهية، ت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باجة قول يتلو رسالة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باجة الإلهية، ت م 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ريان،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تاريخ الفكر الفلسفي في الإسلام، دار النهضة العربية،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الاهواني احمد فؤاد، فجر الفلسفة اليونانية قبل سقراط، دار إحياء الكتب العربية،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 بور، ت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في الإسلام،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أبو ريدة، دار النهضة العربية،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زيعور،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مذاهب علم النفس، دار الأندلس،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 يوسف تاريخ الفلسفة الحديثة، دار المعارف،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 يوسف تاريخ الفلسفة اليونانية، دار القلم،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کوربان ،هنري تاريخ الفلسفة الإسلامية، ترجمة نصير مروة دار عويدات، بيروت، بلا ط،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إبراهيم،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والميالي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شهيد الفلسفة الإسلامية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الضياء، النجف،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علم النفس العام، دار المعارف، القاهرة، 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معن الحركة من الطبيعة إلى ما بعد الطبيعة، دراسة في فلسفة ابن باجة الأندلسي، دار اقرأ،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bookmarkStart w:id="29" w:name="pg17210_245500"/>
    </w:p>
    <w:p>
      <w:pPr>
        <w:pStyle w:val="Heading3"/>
        <w:numPr>
          <w:ilvl w:val="2"/>
          <w:numId w:val="1"/>
        </w:numPr>
        <w:rPr/>
      </w:pPr>
      <w:bookmarkStart w:id="30" w:name="__RefHeading___Toc15225867_2142443653"/>
      <w:bookmarkStart w:id="31" w:name="_Toc10"/>
      <w:bookmarkEnd w:id="29"/>
      <w:bookmarkEnd w:id="30"/>
      <w:r>
        <w:rPr>
          <w:rtl w:val="true"/>
        </w:rPr>
        <w:t>المسؤولية والجزاء وأثرهما الأخلاقي عند إخوان الصفا</w:t>
      </w:r>
      <w:bookmarkEnd w:id="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کیشانه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المسؤولية والجزاء بالفعل الخلقي</w:t>
      </w:r>
    </w:p>
    <w:p>
      <w:pPr>
        <w:pStyle w:val="BookText"/>
        <w:rPr/>
      </w:pPr>
      <w:r>
        <w:rPr>
          <w:rFonts w:ascii="Amiri" w:hAnsi="Amiri" w:eastAsia="Amiri" w:cs="Amiri"/>
          <w:color w:val="111111"/>
          <w:sz w:val="28"/>
          <w:sz w:val="28"/>
          <w:szCs w:val="28"/>
          <w:rtl w:val="true"/>
          <w:lang w:bidi="ar-SA"/>
        </w:rPr>
        <w:t>إن إخوان الصفا يعتقدون اعتقادًا جازمًا بأن أخلاق الطبع لا يترتب عليها أي مسئولية أو جزاء؛ لأنها تقع على عاتق الإنسان بفعل الطبيعة التي جعلتها في غريزته وطبيعته وفطرته؛ بما يعني أن الأخلاق المركوزة في الجبلة بفعل تأثيرات الطبيعة مجبر الإنسان على فعلها، وفعل الجبر لا يترتب عليه مسئولية أو جزاء، في حين أن أخلاق الاكتساب هي التي يترتب عليها مسؤولية وجزاء؛ لأن الإنسان فعلها بعقله وإرادته واكتسابه واجتهاده وأعمل فيها فكره ورويته متبعًا فيها أوامر الشرع الإلهية والنواميس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فإخوان الصفا حين يتحدثون عن الناس أخلاقيا نجدهم يقسمونهم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أبناء الآخرة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أبناء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فأخلاق أبناء الآخرة هي التي اكتسبوها باجتهادهم بموجب العقل والروية والفكر، أو بموجب اتباع أوامر الناموس وتأديبه، فتصير أفعالهم بطول الدأب فيها وكثرة الاستعمال لها، وعلى ذلك يجازون ويثابون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بما يعني أن الفعل الخلقي الذي يترتب عليه المسؤولية والجزاء عند إخوان الصفا 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العقل والفكر والروية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الحرة المترتبة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أوامر الناموس وتأديبه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الدأب وكثرة الاستعمال لتصير عادة بما يعني أن يكون الفعل الخلقي صادرًا عن هيئة راسخة في النفس ؛ لتصدر عنها الأفعال من دون تكلف أو معاناة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السؤال الذي يطرح نفسه أيضًا هنا إذا كان إخوان الصفا يؤمنون إيمانًا جازمًا بأن الطبع والشهوات المركوزة في الجبلة الإنسانية يتنافى مع أوامر الشرع ومقتضياته، فلماذا أفسحوا المجال لآرائهم فيه؟ ألا يعد موقفهم من الطبع والأخلاق المركوزة في الجبلة تقييدا من الإرادة الإلهية لإرادة الإنسان على اعتبار أنهم ينسبون أفعال الطبع وحركات الكواكب وتأثيرها إلى المسبب الأول وهو المولى سبحانه؟ إننا مع أحد الباحثين في أن الطبع عند إخوان الصفا يقف عائقًا أمام الإنسان الذي يريد أن يصل إلى أعلى الدرجات الأخلاقية التي ترتبط بالنفس الحكمية والنفس الناموسية، فالإنسان في حاجة دائمة إلى مساعدات عقلية وناموسية؛ كي يتمكن من الوصول إلى هذه الدرجات والمراتب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ولما كان الطبع يمثل عائقًا أمام النفوس الإنسانية للوصول إلى الدرجات الأخلاقية، فإنهم ينطلقون من هذا الأساس إلى القول بأن أخلاق الطبع لا يترتب عليها جزاء ثوابًا أكان أم عقابًا؛ لأنها مفتقرة إلى الإرادة والمسؤولية، فكيف يثاب الإنسان أو يجازى على أفعال خارج إرادته ومسئوليته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إخوان الصفا جاؤوا برأي غريب في أخلاق الطبع، وتأثيره في الأركان الأربعة وأخلاط الأجساد، وتحت تأثير من الكواكب والأفلاك والطبيعة السماوية عامة، فلما وجدوا أن رأيهم هذا يعد اتجاها جبريًا صرفًا ظهر رأي آخر من قبلهم يحاول التخفيف من وطأة الرأي الأول، مستندين إلى أساس شرعي واضح قوامه أن المسؤولية أساس الثواب أو العقاب؛ لأنهم وجدوا أن هناك عائقًا أمام نظريتهم الجديدة في الطبع الإنساني، فخشوا عليها من النقد، فاتجهوا إلى القول بأن أخلاق الطبع لا يترتب عليها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إخوان الصفا تمعنوا قليلاً لوجدوا أن رأيهم في الطبع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اتهامًا للمشيئة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تكره الخلق على اتباع أسلوب أخلاقي معين وهذا الاستنتاج ناتج من وجهة نظرهم في وحدة الوجود، ونظرية الفيض أيضًا؛ اعتمادًا على أن الله هو المسبب الأول، وأن التأثيرات تفيض منه إلى النفس الكلية ومنها إلى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أن يصل التأثير إلى المولى سبحانه، بما يعني أننا نستطيع أن نرجع تأثير الطبع إلى المشيئة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إخوان الصفا يظهرون التزاما بالشرع، فلماذا لم يظهر هذا الالتزام في موضوع أخلاق الطبع أو الطبع عامة ؟ ألم يكن من الممكن أن يراجع إخوان الصفا أنفسهم في مسألة الطبع، خاصة أنها تتعارض مع بعض مبادئ الدين؟ لقد كان هناك مجموعة من الأمور التي جعلت إخوان الصفا مصرين على موقفهم من الطبع الإنساني وتأثيراته الأخلاقية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الأيديولوجي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بأن تأثيرات الطبع لا تقوم بدورها إلا من خلال المشيئة الإلهية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بأنهم جماعة مختارة من قبل المشيئة الإلهية، أو من قبل الطبع، وأفعالهم وأخلاقهم المكتسبة مؤيدة لما طبعوا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والجزاء المترتب على العمل عند إخوان الصفا لا يتم في الآخرة فقط، ولكن الجزاء عندهم يكون في الدنيا أيضًا، فمن كانت أخلاقه حميدة نال المكافأة في الدنيا والآخرة، ومن كانت أخلاقه غير ذلك كانت عقوبته في الدنيا والآخرة أيضًا، ودليل ذلك قول إخوان الصفا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نعم الله وإكرامه ما يخص به خواص من عبيده بحسب اجتهادهم وسعيهم وحسن معاملتهم، ويحرمه قومًا آخرين عقوبة لهم، إذا كان سعيهم واجتهادهم ومعاملتهم بخلاف سعي أولئك واجتهادهم، فهذا الباب من عدله وإنصافه بين خلقه إذا كان الإحسان إليهم والنعم التي هي من قبله تفضلاً عليهم تعمهم كلهم، التي يستحقونها بحسب سعيهم ويستأهلونها باجتهادهم لا يساوي بينهم فيها ، إذا لم يكونوا متساوين في العمل</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ومن الخطأ تفسير النص السابق على أن إخوان الصفا يرون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يختار بعضًا من عباده ويخصهم بالأخلاق الحميدة والأخلاق الرفيعة، ويحرم بعضا آخر منها عقوبة دنيوية لهم، رغم أننا نؤمن إيمانًا جازمًا بأن تلك هي النتيجة التي يؤدي إليها رأيهم في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يمكن استنتاجه من النص السابق أن الأفضلية وأساس التفضيل عند الله هو اجتهاد الإنسان وسعيه ومعاملاته، فإذا كانت حسنة نالت المكافأة من الله دنيا وآخرة، وإن كانت سيئة نالت العقوبة فيهما ، وهذا من باب العقل والإنصاف بين الخلق وليت إخوان الصفا قد ثبتوا على هذا الرأي؛ إذ لو ثبتوا على هذا الرأي لكانوا أقرب إلى مبدأ الثواب والعقاب، وأكثر تنزيها للذات الإلهية من الرأي الخاص بالطبع وأركانه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المؤكد أن رأيهم هذا يعد فصلاً من سلسلة تناقضات تعتري فكر إخوان الصفا؛ ذلك أن الطبع عندهم قسم الناس سلفًا إلى قسمين قسم سعيد وقسم شقي، قسم سعيد؛ لأنه ولد في مطالع بروج الحظ والسعادة، وقسم شقي؛ لأنه ولد في مطالع بروج النحس ،والألم فليس من المعقول أن يعود إخوان الصفا فيقولون إن الاجتهاد والسعي في اكتساب الأخلاق الفاضلة والمعاملة الحسنة هما أساس </w:t>
      </w:r>
    </w:p>
    <w:p>
      <w:pPr>
        <w:pStyle w:val="BookText"/>
        <w:rPr/>
      </w:pPr>
      <w:r>
        <w:rPr>
          <w:rFonts w:ascii="Amiri" w:hAnsi="Amiri" w:eastAsia="Amiri" w:cs="Amiri"/>
          <w:color w:val="111111"/>
          <w:sz w:val="28"/>
          <w:sz w:val="28"/>
          <w:szCs w:val="28"/>
          <w:rtl w:val="true"/>
          <w:lang w:bidi="ar-SA"/>
        </w:rPr>
        <w:t>السعادة والمكافأة في الدنيا والآخرة، في حين أن السعي والاجتهاد في اكتساب الأخلاق غير الفاضلة والمعاملة السيئة هي أساس العقوبة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الناس قد قسموا سلفًا بحسب مطالع البروج والأفلاك ومساراتها، فإن الحديث عن السعي والاجتهاد عبث لا جدوى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الخلاصة النهائية التي ينتهي إليها رأي إخوان الصفا هو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صنفًا من الناس ويخصهم بالأخلاق الحميدة، ومن ثم يكونون من السعداء في الدنيا والآخرة، في حين يختار صنفًا آخر من العباد يخصهم بالأخلاق السيئة، ومن ثم يكونون من الأشقياء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قيل إن هذه الأمور منسوبة إلى الأفلاك وتأثير النجوم، فإن الرد على ذلك أن إخوان الصفا يرجعون تأثيرات الأفلاك والنجوم إلى الله تعالى، أي أنهم ينسبون تلك الأمور إليه ؛ لأنه موجدها وخالقها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يؤكد على حقيقة مهمة وهي أن إخوان الصفا لم يستطيعوا أن يتخلصوا من تأثير الطبع والطبيعة؛ لأن آراءهم فيهما كانت من الاتساع والقوة بحيث لا يهدمها أي رأي آخر معارض من إخوان الصفا ذاتهم، وليس لدينا مسلك حينها إلا إدراج إخوان الصفا داخل أحد إطارين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بشيوع الجبر في فلسفتهم الأخلاقية، أو القول بوجود تناقض واضح في آرائهم، وهذا أخف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إخوان الصفا لم يستطيعوا أن يبينوا لنا كيف يبقى الإنسان مكبلاً أمام فطرته وغريزته وما ذنب من وقف أمام طبعه مكبلاً لا يستطيع الارتقاء إلى مدارج الأخلاق الحميدة ؟ بل ما ذنبه في توقيفه عند حدود النفس الشهوانية دون الارتقاء إلى النفس الناطقة أو الناموسية أو الملكية؟ وما السبب في أن بعض الناس يرتقون إلى مرتبة النفس الناموسية أو النفس الملكية؟ ألا يعد هذا تقييدًا لبعض الناس أو بعض النفوس من اتخاذ اتجاه أخلاقي محدد؟ إذ مهما تقلب دهره في السعي والاجتهاد فلن يستطيع فكاكًا من طبعه وفطرته ؟ وكيف يستطيع ذلك وسعيه مناف لطبعه؟ ثم كيف يستقيم كل هذا مع مبدأ العدل والإنصاف الإلهي؟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نفتقد عند إخوان الصفا في مسألة الطبع مبدأ المسؤولية القائم على أهلية الإنسان </w:t>
      </w:r>
    </w:p>
    <w:p>
      <w:pPr>
        <w:pStyle w:val="BookText"/>
        <w:rPr/>
      </w:pPr>
      <w:r>
        <w:rPr>
          <w:rFonts w:ascii="Amiri" w:hAnsi="Amiri" w:eastAsia="Amiri" w:cs="Amiri"/>
          <w:color w:val="111111"/>
          <w:sz w:val="28"/>
          <w:sz w:val="28"/>
          <w:szCs w:val="28"/>
          <w:rtl w:val="true"/>
          <w:lang w:bidi="ar-SA"/>
        </w:rPr>
        <w:t>لأن يحاسب على أفعاله؛ إذ لا توجد المسؤولية إلا في وجود الأهلية، أي الصلاحية والكفاءة في تحمل ما يترتب على هذه الأفعال من نتائج</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فالمسؤولية إذن تعني الحرية؛ إذ لا وجود لها أيضًا إلا في وجود الحرية، وإذا كان ذلك كذلك، فإنه يشعر بالرضا إن أصاب، ويشعر بالأسى إن أخطأ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إلا أننا لا نفتقد مبدأ المسؤولية عندهم في مسألة الأخلاق المكتسبة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تعارضت الآراء هنا مع الآراء حول أخلاق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إننا نجد إخوان الصفا يجعلون سعيد الدنيا والآخرة سعيد باجتهاده وسعيه وأخلاقه، وشقي الدنيا والآخرة شقي باجتهاده وسعيه السيئين وأخلاقه غير الحسنة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فقد أعطوا الإنسان – في أخلاق الاكتساب – المسؤولية والأهلية والحرية في اختيار الاتجاه الأخلاقي الذي يريده، ومن ثم فقد كان الجزاء عندهم مترتبا على هذه المسؤولية وتلك الأهلية، بيد أن المسؤولية الكاملة عند إخوان الصفا هى المسؤولية القائمة على حرية الاختيار بين الخير والشر، أو بين الالتزام بأوامر الشرع وعدم الالتزام بها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إخوان الصفا أن يشوا للناس بوجود رابط قوي بين الجزاء والشرع؛ إذ إن من قبل وصايا الشرع وعمل بها وثبت عليها كان جزاؤه وثواب عمله في الدنيا عاجلاً قبل وصوله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ترك وصاياه، ولم يعمل بها، فإن جزاءه وعقوبته أن يترك في ريبه مترددًا في دينه متحيراً شاكاً مذبذبًا قلبه معذبًا ونفسه متألمة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فاجتهاد الإنسان واختياره القائم على حرية واضحة هما ما يجعلان الإنسان إما يصحب جزاءً حسنًا مكافأة له، وإما يصحب جزاءً سيئًا عقوبة له، فربط إخوان الصفا واضح بين الثواب والالتزام بالشرائع والنواميس وبين العقاب وعدم الالتزام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تبين بما ذكرنا طرف من كيفية اختصاص الله تعالى المؤمنين بإفضاله وإنعامه وإحسانه إلى قوم دون قوم مكافأة لهم بحسب معاملتهم مع ربهم في عاجل الحياة الدنيا قبل وصولهم إلى الآخرة، وكيف يحرم تلك النعم قومًا آخرين عقوبة لهم وجزاء لما تركوا </w:t>
      </w:r>
    </w:p>
    <w:p>
      <w:pPr>
        <w:pStyle w:val="BookText"/>
        <w:rPr/>
      </w:pPr>
      <w:r>
        <w:rPr>
          <w:rFonts w:ascii="Amiri" w:hAnsi="Amiri" w:eastAsia="Amiri" w:cs="Amiri"/>
          <w:color w:val="111111"/>
          <w:sz w:val="28"/>
          <w:sz w:val="28"/>
          <w:szCs w:val="28"/>
          <w:rtl w:val="true"/>
          <w:lang w:bidi="ar-SA"/>
        </w:rPr>
        <w:t>من وصاياه ولم يعملوا بها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إذن فإن المشيئة الإلهية لا تتدخل إلا بناءً على اختيار الإنسان بعقله وإرادته فعله الذي تكافئه عليه أو تعاقبه عليه، فالإنسان في الأخلاق المكتسبة إرادته حاضرة ،وبقوة، في حين لا نجد مثل هذا الحضور في الأخلاق المركوزة في الجبلة التي ارتضتها المشيئة الإلهية دونما تدخل من الإنسان؛ يبلغوا أتم حالاتهم وأكمل غاياتهم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ولئن كان رأي إخوان الصفا في أحكام الطبع الإنساني لا يسمح للإنسان بالترقي الأخلاقي، فإن الترقي الأخلاقي مسموح به عند إخوان الصفا عندما يكون الحديث بصدد الأخلاق المكتسبة، وقد ربط إخوان الصفا بين الترقي الأخلاقي والالتزام بمبادئ الشرع؛ إذ إن المولى سبحانه أمر بأشياء، ونهى عن أشياء؛ ليبتلي بها المؤمنين، فكانت الأوامر والنواهي عللاً وأسبابًا يرتقي فيها المرء ، وينتقل من حال لأخرى؛ حتى يبلغوا أتم حالاتهم وأكمل غاياتهم </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ربط إخوان الصفا بين الترقي الأخلاقي وبين استيفاء شرائط كل مرتبة حتى ينال المرء الجزاء المنوط به عمله في الدنيا؛ إذ إن الجزاء عندهم كما سبق أن ذكرنا ليس وقفًا على الآخرة، إنما تظهر ثمار الأعمال في الدنيا كدليل على القبول والسعادة في الآخرة، ومن ثم فلا يرتقي الإنسان من درجة ورتبة إلا إذا طبق شروطها وقام بحقوقها، فعندئذ يكون جزاؤه وثوابه أن تساعده المشيئة الإلهية على الانتقال إلى الدرجة والرتبة التي فوقها بما يعني أن ارتقاء الإنسان ووصوله إلى المراتب الأشرف والأجل مرتبط باجتهاده وسعيه؛ استنادًا إلى أن المشيئة الإلهية تتدخل وفقا لإرادة الإنسان ورغبته، في حين أن من لم يقم بتطبيق هذه الشروط والحقوق، ولا اجتهد طلب المزيد كان جزاؤه أن يقف عند حدوده ومكانه فيقف حيث انتهى به عمله، ويحرم المزيد من المزيد من الدرجات ،والمراتب فكان هذا الفوت والحرمان هو عقوبته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لكن السؤال الذي يطرح نفسه هنا هل الأخلاق المكتسبة التي يجازى عليها الإنسان كلها خير فقط أم شر فقط ؟ أو بعبارة أخرى هل الأخلاق المكتسبة عند إخوان الصفا مذمومة أو محمودة؟ أم منها ما هو محمود ومنها ما هو مذموم؟</w:t>
      </w:r>
    </w:p>
    <w:p>
      <w:pPr>
        <w:pStyle w:val="BookText"/>
        <w:rPr/>
      </w:pPr>
      <w:r>
        <w:rPr>
          <w:rFonts w:ascii="IRNazanin" w:hAnsi="IRNazanin" w:eastAsia="IRNazanin"/>
          <w:color w:val="111111"/>
          <w:sz w:val="28"/>
          <w:sz w:val="28"/>
          <w:szCs w:val="28"/>
          <w:rtl w:val="true"/>
          <w:lang w:bidi="fa-IR"/>
        </w:rPr>
        <w:t>يمكن القول إجابة على هذا السؤال أن الأخلاق المكتسبة عند إخوان الصفا منها ما هو محمود منسوب إلى الملائكة ومنها ما هو مذموم ومنسوب إلى الشيطان فليست الأخلاق المكتسبة كلها خير عند إخوان الصفا غير أن إخوان الصفا لم يفصلوا عمليًا بين الأخلاق المذمومة المركوزة في الجبلة والأخلاق المذمومة المكتسبة، حتى نتبين أيا منهما ينال الجزاء أو العقاب؛ إذ إنه رغم كثرة المفاهيم التي تناولها إخوان الصفا التي حاولوا أن يضعوا لها مدلولاً عمليا، إلا أنه ليس هناك حدود فاصلة بین الأخلاق المذمومة المركوزة والأخلاق المذمومة المكتسبة، خاصة أن إخوان الصفا يرجعون الأخلاق المكتسبة المذمومة إلى أمهات الرذائل المركوزة في الجبلة بما يعني أن مسألة الفصل بين الاكتساب والطبع لم تكن واضحة عند إخوان الصفا؛ بل يصيبها كثير من الغموض والتداخل إلى الحد الذي لا يمكن معه معرفة الجزاء المترتب عليها بناءً على غموض كثيف يعتري آراءهم وأفكارهم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فالأخلاق 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أخلاق الشياطين كما يحلو لإخوان الصفا أن يسموها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 في الأساس إلى ما هو مركوز في الجبلة؛ إذ إن أمهات المعاصي المركوزة في الجبلة، التي هي أصول لكل شر تتفرع منها أخلاق كالأغصان والفروع، هي الأخلاق الأخيرة المكتسبة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وهذا 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التحليل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الأخلاق المكتسبة ناتجة في الأصل عن أمهات المعاصي المركوزة في الجبلة،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إبليس، وحرص آدم وحسد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تبين بما ذكرنا أن الكبر والحرص والحسد أصول وأمهات لسائر الخصال المذمومة والأخلاق الرديئة المنتشئة منها الشرور والمعاصي كلها، فاحذر يا أخي الشرور والمعاصي كلها، فاحذر يا أخي منها، فإن قيل ما الحكمة والفائدة في كون هذه الخصال الثلاث موجودة في الخليقة مركوزة </w:t>
      </w:r>
    </w:p>
    <w:p>
      <w:pPr>
        <w:pStyle w:val="BookText"/>
        <w:rPr/>
      </w:pPr>
      <w:r>
        <w:rPr>
          <w:rFonts w:ascii="Amiri" w:hAnsi="Amiri" w:eastAsia="Amiri" w:cs="Amiri"/>
          <w:color w:val="111111"/>
          <w:sz w:val="28"/>
          <w:sz w:val="28"/>
          <w:szCs w:val="28"/>
          <w:rtl w:val="true"/>
          <w:lang w:bidi="ar-SA"/>
        </w:rPr>
        <w:t>في الجبلة؟ فنقول أما التكبر فهو من كبر النفس وكبر النفس من علو همتها، وعلو الهمة جعل في جبلة النفس لطلب الرياسة، وطلب الرياسة من أجل السياسة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ويفهم من ذلك أن 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متناقضين مع أنفسهم في القول بأن الأخلاق المركوزة شر وجاء الشرع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يسبغون صفة المشروعية على أمهات المعاصي المركوزة في الجبلة بدعوى أنها مركوزة في الجبلة لغاية إصلاحية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فالسياسة لكي يقوم القائم بها بمهامه خير قيام لا بد من اشتماله على صفة الكبر، وهي مهام الرياسة عندهم، والإنسان في حاجة إلى الحرص ؛ لأنه يجعله يحرص على حياته وبقائه واستمراره وبقاء ،نسله، والحسد مهمته التنافس في الرغائب من نعم الدنيا غير أن إخوان الصفا تنطق آراؤهم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المرات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فيما يتعلق بأمهات الشهوات المركوزة في الجبلة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فعل الضدين، فقد يوجه إلى الخير، وقد يوجه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إخوان الصفا أرادوا أن يكون هناك شروط؛ لكي تكون الأخلاق المركوزة في الجبلة محمودة، خاصة فيما يتعلق بالخصال الثلاث سابقة الذكر، فكانت الشروط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الخصلة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الخصلة في الوقت الذي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الخصلة بمقدار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الخصلة من أجل ما ينبغي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وإخوان الصفا هنا يتفقون مع الفارابي الذي سبق أن حدد شروطًا للفعل الخلقي، حصرها في سبعة، وتعد هذه الشروط الأربعة إجابة على تلك الأسئلة السبعة التي طرحها الفارابي في تأسيسه لعناصر الفعل الخلقي غير أن أن من المؤكد أن الفارابي </w:t>
      </w:r>
    </w:p>
    <w:p>
      <w:pPr>
        <w:pStyle w:val="BookText"/>
        <w:rPr/>
      </w:pPr>
      <w:r>
        <w:rPr>
          <w:rFonts w:ascii="Amiri" w:hAnsi="Amiri" w:eastAsia="Amiri" w:cs="Amiri"/>
          <w:color w:val="111111"/>
          <w:sz w:val="28"/>
          <w:sz w:val="28"/>
          <w:szCs w:val="28"/>
          <w:rtl w:val="true"/>
          <w:lang w:bidi="ar-SA"/>
        </w:rPr>
        <w:t>وإخوان الصفا تأثروا هنا بأرسطو الذي أسس الفعل الفاضل على هذه الشروط</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يعني أن 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 حميد عن رأيهم السابق في الأخلاق المركوزة في الجبلة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يفرقون بين نوعين من الأخلاق المركوزة في الجبلة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مركوزة مذمومة، وأخلاق مركوزة محمودة، إذ إنه إذا خالفت تلك الأخلاق شرطًا من الشروط السابقة أو جملتها كانت مذمومة، أما إذا طابقت الأخلاق هذه الشروط كانت محمودة، إلا أنه يمكن القول إن تلك الفكرة السابقة تشير إلى عدم وضوح العلاقة بين الطبع والاكتساب ، أو قل إن شئت هناك علاقة تداخل بين الطبع والاكتساب أو الاعتقاد عند إخوان الصفا؛ إذ إن الإنسان لا يستطيع القيام بالخصلة في الوقت المناسب بمقدار مناسب من أجل غاية مناسبة مستعملاً إياها كما ينبغي إلا إذا اكتملت فيه شروط الفعل الخلقي من عقل وإرادة وحرية، وهي عوامل أساسية ترتد إلى الاكتساب، يؤديها صاحبها بالدربة والعادة وكثرة الاستخدام حتى تصير له اعتقادًا جازمًا واكتسابًا راسخًا، بما يعني أن الأخلاق المركوزة في الجبلة يمكن أن تكون خيرًا ويمكن أن تكون شرًا؛ وذلك بحسب استخدام الإنسان لها وفق الشروط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قدم إخوان الصفا أطروحة عريضة مؤداها أن الشرع جاء مخالفًا لما جاءت به الأخلاق المركوزة في 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تناقضا صرفًا في آرائهم حول الطبع والأخلاق المركوزة؟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من الأجدى أن يقدم لنا إخوان الصفا نظرية سلسلة بدلاً من نظريتهم التي تقوم على التناقض، فضلاً عما تقوم عليه من التنجيم والكهانة والعرافة ؟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أن القول بأمهات المعاصي يعني أن الأخلاق المكتسبة ترتد إلى الطبع والأخلاق المركوزة في الجبلة؛ لأنه ما دامت أخلاق الإنسان لا تخرج عن هذه الخصال الثلاث المطبوعة في الجبلة، فإن الأخلاق المكتسبة تعود في النهاية إليها، لكن يبقى سؤال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الاكتساب في تطبيق الشروط الأربعة السابقة؟ أم عدم تطبيق أي من الشروط السابقة يعدّ طبعا ؟ كيف يحكم إخوان الصفا على الأخلاق الناتجة عن الخصال الثلاث الكبرى؟ هل هي أخلاق مكتسبة أم أخلاق مركوزة؟ </w:t>
      </w:r>
    </w:p>
    <w:p>
      <w:pPr>
        <w:pStyle w:val="BookText"/>
        <w:rPr/>
      </w:pPr>
      <w:r>
        <w:rPr>
          <w:rFonts w:ascii="Amiri" w:hAnsi="Amiri" w:eastAsia="Amiri" w:cs="Amiri"/>
          <w:color w:val="111111"/>
          <w:sz w:val="28"/>
          <w:sz w:val="28"/>
          <w:szCs w:val="28"/>
          <w:rtl w:val="true"/>
          <w:lang w:bidi="ar-SA"/>
        </w:rPr>
        <w:t>إن المراد من وراء طرح هذه الأسئلة محاولة التعرف على كيفية حكم إخوان الصفا على هذه الأخلاق وكيفية إصدار الجزاء المناسب لها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أمام معضلة عند إخوان الصفا لا أظن أننا نجد لها إجابة، وهذه المعضلة ذات 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مؤداه، إذا فعل الإنسان فعلاً ما مفتقرًا لأي من الشروط السابقة فإن الفعل حتما مذموم والخلق الناتج عنه مذموم، فهل يرتد هذا الفعل إلى الاكتساب فيجازى عليه أو يعاقب أم يرتد إلى الطبع، فلا يجازى عليه ولا يعاقب طبقًا لنظريتهم في المسؤولية والجزاء؟ وهذا ما لا نجد إجابة عليه، والآخر مؤداه إذا كان ذلك كذلك فما حدود الطبع ؟ وما حدود الاكتساب؟ إننا أمام نظرية تتحدث عن الطبع، ولا ترسم له حدودًا فاصلة عن الاكتساب ثم تتحدث عن الاكتساب ولا ترسم له حدودًا فاصلة عن الطبع، وهذا التداخل يقوي الزعم عندي بأن الاعتقاد عند إخوان الصفا يشمل الأمرين معًا الطبع والاكتساب ؛ ذلك أن ما طبع الإنسان عليه اعتقاد له حتى يتبين له نقيضه، والاكتساب اعتقاد هدي إليه الإنسان بعقله وإرادته الحرة وكثرة الدربة والاستعمال، ومن ثم فإن هذا يفسر لنا لماذا كان هناك تداخل دائم بين الطبع والاعتقاد عند إخوان الصفا ؟</w:t>
      </w:r>
    </w:p>
    <w:p>
      <w:pPr>
        <w:pStyle w:val="BookText"/>
        <w:rPr/>
      </w:pPr>
      <w:r>
        <w:rPr>
          <w:rFonts w:ascii="Amiri" w:hAnsi="Amiri" w:eastAsia="Amiri" w:cs="Amiri"/>
          <w:color w:val="111111"/>
          <w:sz w:val="28"/>
          <w:sz w:val="28"/>
          <w:szCs w:val="28"/>
          <w:rtl w:val="true"/>
          <w:lang w:bidi="ar-SA"/>
        </w:rPr>
        <w:t>وأيا ما كان الأمر فإن الأخلاق التي يترتب عليها مسئولية وجزاء عند إخوان الصفا هي الأخلاق المكتسبة لا المركوزة في الجبلة؛ لأن الأولى هي التي استخدم الإنسان فيها عقله ورويته متبعا أوامر الشرع ونواهيه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إخوان الصفا التأكيد على فكرتهم الجديدة في أن الأخلاق المركوزة في الجبلة منها خير ومنها شر؛ حيث إنهم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تأملت وبحثت ودققت النظر فوجدت جميع الأعمال الزكية، والأفعال الحسنة التي هي منسوبة إلى النفس الناطقة، انما هي لها بحسب آرائها الصحيحة واعتقاداتها الجميلة ثم وجدت تلك الآراء والاعتقادات إنما هي لها بحسب أخلاقها المحمودة المكتسبة بالاجتهاد والروية والعادات الجارية العادلة أو ما كانت مركوزة في الجبلة، فتبينت بعد ذلك وعرفت بهذا الاعتبار أن أصل جميع الخيرات وصلاح الإنسان كلها هي الأخلاق المحمودة </w:t>
      </w:r>
    </w:p>
    <w:p>
      <w:pPr>
        <w:pStyle w:val="BookText"/>
        <w:rPr/>
      </w:pPr>
      <w:r>
        <w:rPr>
          <w:rFonts w:ascii="Amiri" w:hAnsi="Amiri" w:eastAsia="Amiri" w:cs="Amiri"/>
          <w:color w:val="111111"/>
          <w:sz w:val="28"/>
          <w:sz w:val="28"/>
          <w:szCs w:val="28"/>
          <w:rtl w:val="true"/>
          <w:lang w:bidi="ar-SA"/>
        </w:rPr>
        <w:t>المكتسبة بالاجتهاد والروية والمركوزة في الجبلة، وتبين لي وعرفت أيضًا أن أصل جميع الشرور وفساد أمور الإنسان كلها هي الأخلاق المذمومة المكتسبة بالعادات الجارية منذ الصبا غير بصيرة، أو ما كانت مركوزة في الجبلة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وهذا يعني أن الأخلاق المركوزة منها الخير ومنها الشر خلافًا لما زعموه من قبل من أنها أخلاق شر وجاء الشرع مخالفًا لها، كما يفهم أن الأخلاق المركوزة بشقيها لا يترتب عليها جزاء عند إخوان الصفا في حين أن الأخلاق المكتسبة بالاجتهاد والعادة هي التي يقع عليها الجزاء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 استطاعة 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أرادوا خيراً بالأخلاق والبحث الفلسفي ولو أرادوا أن ينأوا بأنفسهم عن دائرة التناقض والأمور الجدلية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إن الأخلاق المركوزة في الجبلة بما تتضمنه من شهوات مجرد استعداد قابل للاستخدام في الخير أو الشر، وبما أنها مجرد استعداد فهي لا تقع تحت حيز المسؤولية والجزاء؛ لأنها مجرد استعداد قابل للتشكل على أرض الواقع بإرادة الإنسان وعقله ورويته، فإذا استخدم الإنسان هذا الاستعداد في الأمور النافعة الصالحة كان الفعل خيرًا ويثاب عليه، أما إذا استخدمه في الأمور الضارة كان الفعل شرًا ويعاقب عليه، ولكي يستخدم الإنسان هذه الاستعدادات الاستخدام الأمثل كان عليه أن يلتزم بأوامر الشرع ويجتنب نواهيه؛ لأن الشرع جاء بما هو مخالف للشهوات المركوزة المذمومة، غير أن إخوان الصفا لم يقدروا أن يصوغوا فكرتهم صياغة جامعة مانعة، وإن التفوا حولها، ولم يقدر لهم الوصول إليها، ولكن منعتهم آراؤهم المتناقضة في أخلاق الطبع والاكتساب، ولو قالوا ذلك لأعطوا لفكرتهم الأخلاقية شيئًا من القبول العقلي والشرعي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يفهم من إخوان الصفا أن الأخلاق المركوزة في الجبلة استعداد أكثر إلى فعل الشر لا الخير؛ إذ إن مسلكهم في معرض رسائلهم ينتصر لجانب الشر لا الخير، وخير مثال يؤكد على ذلك قولهم فيما سبق من أن الشرع جاء مخالفًا للأخلاق المركوزة في الجبلة ويؤكد إخوان الصفا على فكرة انتساب الشر إلى الأخلاق </w:t>
      </w:r>
    </w:p>
    <w:p>
      <w:pPr>
        <w:pStyle w:val="BookText"/>
        <w:rPr/>
      </w:pPr>
      <w:r>
        <w:rPr>
          <w:rFonts w:ascii="Amiri" w:hAnsi="Amiri" w:eastAsia="Amiri" w:cs="Amiri"/>
          <w:color w:val="111111"/>
          <w:sz w:val="28"/>
          <w:sz w:val="28"/>
          <w:szCs w:val="28"/>
          <w:rtl w:val="true"/>
          <w:lang w:bidi="ar-SA"/>
        </w:rPr>
        <w:t xml:space="preserve">المركوزة من خلال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بنية هيكلي مركبة من أخلاط ممتزجة متضادة القوى، مركوزة فيها شهوات مختلفة، فتأملتها فإذا هي كأنها نيران كامنة في أحجار كبريتية، ووجدت وقودها هي المشتهيات من ملاذ الدنيا ،ونعيمها، ووجدت اشتعال تلك النيران عند الوقود كأنها حريق لا يطفأ ولهب لا يخمد أو كأمواج بحر متلاطمة أو رياح عاصفة تدمر كل شيء، أو كعساكر أعداء حملت في غارة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فأخلاق الطبع وشهواته المركوزة نيران في جسد الإنسان كالكبريت سريع الاشتعال، إذا تم الاحتكاك بينها وبين الدنيا فإنها تشتعل اشتعالاً جباراً، بما يعني أنها شر، وتصير أشد شرًا عند اتصالها بالجسد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يقترب إخوان الصفا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بفكرتهم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الاتجاه الذي يرى أن أصل الأخلاق في الإنسان الشر لا الخير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ويضرب إخوان الصفا أمثلة تدل على شدة الاشتعال، وأنه مستمر إلى ما لا نهاية كما هو الحال في أمواج البحر المتلاطمة، أو الإغارة على الأعداء، أو الرياح العاصفة المدمرة، أو النيران المشتعلة التي لا تخمد، بما يعني أنهم ينظرون إلى تلك الأخلاق المركوزة على أنها في صراع دائم مع الإنسان منذ اتصالها بالجسد وبالحياة الدنيا، وبما أنها تصارعه ، فهي في جانب الشر الذي مظاهره الإغارة والعدوان والصراع، فإذا كان الأمر على هذا النحو، فهل يترتب عليها مسئولية وجزاء؟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رأي إخوان الصفا هنا مبني على أساس نظريتهم إلى أن النفس من عالم الملائكة، وأن اتصالها بالبدن هو سبب تعاستها وشقائها، ومن ثم فلكي ترتقي النفس إلى عالمها الأول عليها أن نقتل البدن، وهذا الرأي المثالي، وإن كان قريبًا من الفلاسفة اليونان خاصة أفلاطون، حيث كانت فكرتهم المثالية هنا معينًا خصبًا نهل منه فلاسفة الشرق والمغرب الإسلامي على حد سواء بما فيهم إخوان الصفا والفارابي</w:t>
      </w:r>
      <w:r>
        <w:rPr>
          <w:rStyle w:val="FootnoteAnchor"/>
          <w:rtl w:val="true"/>
        </w:rPr>
        <w:footnoteReference w:id="283"/>
      </w:r>
      <w:r>
        <w:rPr>
          <w:rFonts w:ascii="IRNazanin" w:hAnsi="IRNazanin" w:eastAsia="IRNazanin"/>
          <w:color w:val="111111"/>
          <w:sz w:val="28"/>
          <w:sz w:val="28"/>
          <w:szCs w:val="28"/>
          <w:rtl w:val="true"/>
          <w:lang w:bidi="fa-IR"/>
        </w:rPr>
        <w:t xml:space="preserve">، فإنه </w:t>
      </w:r>
    </w:p>
    <w:p>
      <w:pPr>
        <w:pStyle w:val="BookText"/>
        <w:rPr/>
      </w:pPr>
      <w:r>
        <w:rPr>
          <w:rFonts w:ascii="Amiri" w:hAnsi="Amiri" w:eastAsia="Amiri" w:cs="Amiri"/>
          <w:color w:val="111111"/>
          <w:sz w:val="28"/>
          <w:sz w:val="28"/>
          <w:szCs w:val="28"/>
          <w:rtl w:val="true"/>
          <w:lang w:bidi="ar-SA"/>
        </w:rPr>
        <w:t xml:space="preserve">أقرب ما يكون إلى أفلوطين، الذي اعتبر البدن سجن النفس، وسبب شقائها وبلائها، وأنها لا تستطيع منه فكاكًا إلا بطرح الشهوات والملذات والترقي في سلم الأخلاق والمعرفة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المسؤولية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الأمر فإننا نفتقر المسؤولية عند إخوان الصفا في أفعال الطبع والأخلاق المركوزة في الجبلة؛ لأن هذه الأفعال وتلك الأخلاق لا تستند إلى أساس مهم تتحقق المسؤولية من دونه، وهذا الأساس هو أهلية الإنسان لتحمل تبعة أفعاله، بينما لا نفتقر هذه المسؤولية عندهم في الأفعال أو الأخلاق المكتسبة؛ لأنها تعتمد عندهم على هذا الأساس الراسخ، وهذه الأهلية تتحقق في الأفعال عند إخوان الصفا بشروط استنتجها الباحث من ثنايا رسائلهم،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عقله وفكره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الإرادة الحرة وحرية الإرادة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بالسلوك ونتائجه من خلال الشرع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القيام بالأدوار والمسئوليات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كانت الشروط الواجب توافرها كي تكون الأخلاق المكتسبة تترتب عليها مسئولية، فأرادوا أن يكون الإنسان بذلك أهلاً لتحمل تبعة سلوكياته وأفعاله، ومن ثم فقد أولى إخوان الصفا في هذه الأخلاق للعقل دورًا كبيرًا في التأمل وإعمال الفكر والروية قبل إصدار الفعل، ولذا فلا أظن أن إخوان الصفا قد قرروا مبدأ المسؤولية على الطفل والمجنون والمعتوه؛ لأنها حينها تكون في غير أهلها، لأن الأصناف السابقة ممن رفع القلم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فطن إخوان الصفا إلى أن المسؤولية لا تقع على من افتقر مبدأ حرية الإرادة، وحرية اختيار الفعل، فقد فطنوا نظريًا إلى أنه لا مسئولية على المجبر؛ ذلك أنهم لما أدركوا أن الأخلاق المركوزة في الجبلة الناتجة عن الطبع وتأثيراته، قالوا إن المسؤولية غير واقعة على الإنسان هنا ؛ إذ إن ذلك يعد من قبيل القيود الخارجية التي تعوق تدخل حرية الإرادة والاختيار عند الإنسان إلا أن ذلك لا يمنع من القول بأن إخوان الصفا مارسوا نوعًا من القيود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الأتباع؛ حيث كانت هذه القيود عبارة عن أفكار وآراء يجبر أخو الصفا على اعتناقها، مما كان معوقاً عن الاختيار أو التفكير 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تعاورت القيود الداخلية ممثلة في الطبع والقيود الخارجية عند إخوان الصفا على الحد من حرية الإنسان وحبسه عن العمل القائم على التفكير الحر، فكانت بذلك كتلك الاتجاهات التي فرضت على أتباعها طريقًا جامدًا وأفكارًا معينة وآراء محددة بيد أن إخوان الصفا فطنوا إلى خطورة القيود الخارجية، فقرروا أن لا مسئولية على الإنسان فيها؛ لأنه ليس قادرًا على الاختيار أو استخدام إرادته، فعاملوه كالمجبر أو المعتوه أو المجنون قياسًا على التوجه الإسلامي في هذه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إخوان الصفا قد وضعوا شروطًا للفعل الخلقي حتى يكون أهلاً للمسئولية تقوم على العقل والإرادة والحرية، فإنني أظن أنهم جعلوا المسؤولية خاصة بالإنسان وحده، فهم وإن أشركوا جميع الكائنات في تأثيرات الطبع والأفعال المركوزة في الجبلة، فقد عنوا الإنسان وحده في الأفعال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إخوان الصفا هنا هو ما يتفق مع العقل والمنطق والشرع أيضًا؛ إذ إن أحدًا لا يستطيع أن يجرؤ، فيقول إن المسؤولية تقع على الحيوان أو النبات مثلاً؛ ذلك لأنهما فاقدا الأهلية والمسؤولية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يخاطب الإنسان وحده محملاً إياه الأمانة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الإنسان أن </w:t>
      </w:r>
    </w:p>
    <w:p>
      <w:pPr>
        <w:pStyle w:val="BookText"/>
        <w:rPr/>
      </w:pPr>
      <w:r>
        <w:rPr>
          <w:rFonts w:ascii="Amiri" w:hAnsi="Amiri" w:eastAsia="Amiri" w:cs="Amiri"/>
          <w:color w:val="111111"/>
          <w:sz w:val="28"/>
          <w:sz w:val="28"/>
          <w:szCs w:val="28"/>
          <w:rtl w:val="true"/>
          <w:lang w:bidi="ar-SA"/>
        </w:rPr>
        <w:t>يترك سدى</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تسألون عما أجرمنا ولا نسأل عما تعملون</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ولتسألن عما كنتم تعملون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ولكن يبقى هناك سؤال مهم مؤداه إذا كانت المسؤولية بشكل عام تقع على العقل والإرادة والحرية، فهل المسؤولية الأخلاقية عند إخوان الصفا لها خصائص أو سمات بارزة قد تميزها عن غيرها، أظن أن هناك بعض الخصائص أو السمات التي قد تميزها عن غيرها،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المسؤولية الخلقية عند إخوان الصفا يشعر معها أخو الصفا أنه لا يمثل نفسه فقط، وإنما يمثل الجماعة والاتجاه الأخلاقي الذي تدين به فالمسؤولية عندهم ذات وجهين مسئولية فردية وأخرى جماعية، وهذا يفسر لنا لماذا يعد أي رأي في الرسائل الاثنتين والخمسين ينسب للجماعة أكثر مما ينسب لصاحبه الذي كتبه، خاصة إذا علمنا أنه لم يكتبها فرد أو فردان وإنما كتبها جماعة متشعبة من المفكرين الذين أسسوا لأفكار الجماعة ومبادئها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المسؤولية الخلقية عندهم لا تقف عند حدود الفرد بأنه يمثل نفسه أو يمثل الجماعة، بل يشعر أخو الصفا معها أنه يمثل الإنسانية ممثلة في الإنسان الكلي المطلق الذي هو عندهم النفس الكلية الإنسانية؛ حيث إن الإنسان المطلق الكلي هو المطبوع على قبول جميع الأخلاق، وإظهار جميع الصنائع والأعمال؛ لأن الإنسان الجزئي ليس في استطاعته ذلك عندهم؛ لأنه لو كان في استطاعة الأخير ذلك لما كان عليه كلفة في إظهار كل الأفعال وجميع الصنائع</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بل يظهر بعض الأفعال دون بعض، لكن مجموع الناس يعبرون بخيرهم وشرهم وأفعالهم وصنائعهم عن ذلك الإنسان الكلي حسبما يعتقدون ولئن كان الإنسان المطلق الكلي عند إخوان الصفا يعبر عن جموع الإنسانية، فإنه يخالف تمامًا فكرة العقل الجمعي القائمة على مجرد </w:t>
      </w:r>
    </w:p>
    <w:p>
      <w:pPr>
        <w:pStyle w:val="BookText"/>
        <w:rPr/>
      </w:pPr>
      <w:r>
        <w:rPr>
          <w:rFonts w:ascii="Amiri" w:hAnsi="Amiri" w:eastAsia="Amiri" w:cs="Amiri"/>
          <w:color w:val="111111"/>
          <w:sz w:val="28"/>
          <w:sz w:val="28"/>
          <w:szCs w:val="28"/>
          <w:rtl w:val="true"/>
          <w:lang w:bidi="ar-SA"/>
        </w:rPr>
        <w:t>تلقي المرء لانطباعاته والتصرف في ضوئها وحدودها، فيؤدي ذلك إلى اتفاق أفراد المجتمع واشتراكهم في قالب واحد، فقد كانت فكرة إخوان الصفا أوسع وأشمل من ذلك، فإن فكرتهم أرادت الإنسانية بمعناها وخير دليل على ذلك أن إخوان الصفا أنفسهم يعتبرون ردًا على فكرة العقل الجمعي؛ لأن فكرة العقل الجمعي مجرد تلقي الإنسان لانطباعات العقل الجمعي لا يخرج عن حدودها، لا تسمح لأي فرد من أفراد المجتمع بالخروج عن قالبها، ومن ثم فإن خروج إخوان الصفا عن قالب المجتمع الذي نشؤوا فيه يعد رفضًا لفكرة العقل الجمعي؛ إذ إن من الردود الموجهة لفكرة العقل الجمعي أنه لو كانت الأخلاق والأفعال تعبيراً عن العقل الجمعي لما رأينا الأفذاذ الذين خرجوا من مجتمعات تموج بالفساد والانحلال الأخلاقي</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ومن الظاهر تاريخيًا أننا نجد كثيرًا من المصلحين أو المجاهدين فكريًا أو أخلاقيًا خرجوا وسط مجتمعات تموج بالفساد فيقف كل واحد منهم أمة وحده في مواجهة هذا المجتمع الماجن يقاوم ويناضل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المسؤولية الخلقية عند إخوان الصفا لا تستمد قوتها من المجتمع، ولا من القيم الإنسانية، ولا من تجارب الإنسان في الحياة بقدر ما تستمد ذلك من الجماعة ذاتها، فهى لا تهدف إلى تحقيق القيمة الذاتية للإنسان بقدر ما تهدف إلى تحقيق إصلاح عملي أو إفادة للمجتمع ، ولو كانت من وجهة نظرهم هم، وإن كانت الغاية الإصلاحية لا تتحقق إلا بالاستناد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ما تستند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الفردية والمسؤولية الجماعية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سؤال آخر مهم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المسؤولية عند إخوان الصفا مسئولية فردية أو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الإجابة على هذا السؤال يجب الإشارة إلى أن بعض الاتجاهات الأخلاقية ترى أن المسؤولية فردية فحسب، وهناك بعض آخر يرى أن المسؤولية جماعية، فالمسؤولية الفردية هي تلك التي يسأل فيها الإنسان عن سلوكه هو واتجاهه الأخلاقي هو، في حين أن المسؤولية الجماعية هي تلك التي يسأل فيها المجتمع </w:t>
      </w:r>
    </w:p>
    <w:p>
      <w:pPr>
        <w:pStyle w:val="BookText"/>
        <w:rPr/>
      </w:pPr>
      <w:r>
        <w:rPr>
          <w:rFonts w:ascii="Amiri" w:hAnsi="Amiri" w:eastAsia="Amiri" w:cs="Amiri"/>
          <w:color w:val="111111"/>
          <w:sz w:val="28"/>
          <w:sz w:val="28"/>
          <w:szCs w:val="28"/>
          <w:rtl w:val="true"/>
          <w:lang w:bidi="ar-SA"/>
        </w:rPr>
        <w:t>كله عن سلوك أفراده؛ استنادًا إلى أن الفرد عضو في مجتمع، فإذا أصاب هذا العضو الفساد، فإنه يؤثر في بقية أعضاء الجسد، والمسؤولية لا تقع على العضو وحده، ولكن تقع على الجسد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الواضح من خلال الاستقراء العام لفكر إخوان الصفا أن إخوان الصفا يعولون على أن المسؤولية على الإنسان فردية في المقام الأول؛ إذ إن كل إنسان مسئول عن الأفعال التي أداها والحديث عن المسؤولية الفردية عند إخوان الصفا يتعلق أساسًا بأخلاق الاكتساب لا أخلاق الطبع، فمادام الإنسان في الأخلاق المكتسبة حراً في اختيار أفعاله مستندًا إلى عقله وإرادته، فإنه يكون مسئولاً عما يترتب عليها، إن خيرًا ،فخير وإن شرًا فشر؛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هو بحزنه ومصيبته معاقبًا بما كسبت يداه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والحق أن المسؤولية الفردية مبدأ إسلامي واضح تظهر معالمه في الآيات القرآنية والأحاديث النبوية، يقول المولى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 وأن ليس للإنسان إلا ما سعى</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 كل نفس إلا عليها ولا تزر وازرة وزر أخرى</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غير أنه لا نعدم اتجاها خافتًا عند إخوان الصفا حول كون المسؤولية قد تكون جماعية، أو الظن بأن إخوان الصفا يدعون إلى القول بأن هناك جزءًا من المسؤولية تقع على الجماعة كلها، وهذا يفسر لماذا كانوا حريصين على أن تكون أخلاق الأتباع والأنصار واحدة والاعتقاد واحد والمذهب واحد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حاول الباحث التماس بعض النصوص التي تظهر هذا الاتجاه من المسؤولية الجماعية عندهم، فمن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الطريق بعيدة، والشياطين بالمرصاد قعود كقطاع الطريق فاعتبر ، فكما أنك لا تقدر على أن تعيش وحدك إلا عيشًا نكدًا، </w:t>
      </w:r>
    </w:p>
    <w:p>
      <w:pPr>
        <w:pStyle w:val="BookText"/>
        <w:rPr/>
      </w:pPr>
      <w:r>
        <w:rPr>
          <w:rFonts w:ascii="Amiri" w:hAnsi="Amiri" w:eastAsia="Amiri" w:cs="Amiri"/>
          <w:color w:val="111111"/>
          <w:sz w:val="28"/>
          <w:sz w:val="28"/>
          <w:szCs w:val="28"/>
          <w:rtl w:val="true"/>
          <w:lang w:bidi="ar-SA"/>
        </w:rPr>
        <w:t>ولا تجد عيشًا هنيًا إلا بمعاونة أهل مدينة وملازمة شريعة، فهكذا ينبغي لك أن تعدّ لتعلم بأنك محتاج إلى إخوان أصدقاء متعاونين لتنجو بشفاعتهم من جهنم، وتصعد إلى ملكوت السماء بمعاونتهم، وتدخل الجنة بلا حساب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وإن كان يفهم منه دعوة إخوان الصفا إلى التعاون والاتحاد وعدم العزلة والانفراد ؛ لأن ذلك هو الأرض الخصبة التي يرعي فيها الشيطان، فقد يفهم منه أن هناك مسئولية جماعية تأخذ بيد الإنسان أو الجماعة إلى النجاة من النار والفوز بالجنة بفضل شفاعة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النص السابق لم يفصح صراحة عن المسؤولية الجماعية فإن النص التالي يفصح عنها بدرجة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يا أخي علمًا يقينًا أنه لو كان يمكن أن تنجو بنفس واحدة بمجردها لما أمر الله تعالى بالتعاون؛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وصابروا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ومن ثم يفهم من النص السابق أن النفس لا تنجو وحدها، وإنما تنجو مع من طائفة جنسها والجماعة التي نشأت فيها، فالمسؤولية بينهم مشتركة، والجزاء المترتب عليها مشترك أيضًا، وهذا يشي في التحليل الأخير بأن المسؤولية عند إخوان الصفا مشتركة داخل الجماعة والنتائج المترتبة عليها ، ومن أراد النجاة بالنفس عليه الانضواء تحت لواء الجماعة؛ لأنها كفيلة بتحقيق الفوز والنجاة له في الدنيا والآخرة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أيضًا أن الإسلام قد قرر المسؤولية الجماعية وأكدها كثير من الشواهد القرآنية والنبوية، عندما أكد على أن العقاب أو الفتنة لا يصيب المفسدين فحسب، وإنما يتعداه إلى من سمح لهم بالإفساد دون محاولة ردعهم،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بما يعني أن الإسلام، وإن أكد </w:t>
      </w:r>
    </w:p>
    <w:p>
      <w:pPr>
        <w:pStyle w:val="BookText"/>
        <w:rPr/>
      </w:pPr>
      <w:r>
        <w:rPr>
          <w:rFonts w:ascii="Amiri" w:hAnsi="Amiri" w:eastAsia="Amiri" w:cs="Amiri"/>
          <w:color w:val="111111"/>
          <w:sz w:val="28"/>
          <w:sz w:val="28"/>
          <w:szCs w:val="28"/>
          <w:rtl w:val="true"/>
          <w:lang w:bidi="ar-SA"/>
        </w:rPr>
        <w:t>على المسؤولية الفردية، فإنه بين أن هناك مسئولية جماعية تقع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يدل على تأثر إخوان الصفا بالإسلام في القول بوجود مسئولية جماعية بجوار مسئولية فردية، بيد أن المسؤولية الجماعية عند إخوان الصفا لا تقع، ولا يكون لها معنى إلا في داخل الجماعة جماعة إخوان الصفا ،ذاتهم، فإذا كانت المسؤولية جماعية، فإن المعنى هنا يعود إلى جماعة إخوان الصفا بما يشي بنوع خاص من التعصب للمذهب الفكري فالمسؤولية الجماعية إذن ذات دائرة ضيقة ولا يتسع المجال فيها لغير الأتباع من إخوان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والمسؤولية الجماعية أو المسؤولية المشتركة تظهر أكثر ما تظهر بين الراعي والرعية أو الحاكم والمحكومين؛ إذ العلاقة بينهما كالعلاقة بين الرأس والجسد، أو كالعلاقة بين البدن والأعضاء؛ إذ لا قوام لأحدهما إلا بالآخر ، ولا صلاح لهما إلا بصلاح الآخر</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فالمسؤولية مشتركة والجزاء المترتب عليها مشترك، وهذا يدل على أن البعد السياسي متداخل عند إخوان الصفا مع المسؤولية الجماعية، فالمسؤولية المشتركة أو المسؤولية الجماعية عندهم تقوم على أساس سياسي مذهبي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إثبات الجزاء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المسؤولية ذات وجهين عند إخوان الصفا مسئولية فردية ومسئولية مشتركة فإن الجزاء المترتب عليها حتمًا ذو وجهين فردي وجماعي، والجزاء عندهم مثبت بوجهين النقل والعقل فيذهبون إلى أن الشرع أثبته وأكده بالطرق العقلية والأدلة المنطقية التي تشير إلى وجوب محاسبة العاصي على عصيانه ومحاسبة المطيع على طاعته، مما يدل على اعتقاد إخوان الصفا في الجزاء الجماعي؛ لأنهم يعتقدون أنه كلما مضت طائفة وانقرضت وبليت أجسادها ، ألحقت نفوسها بنفوس من مضى قبلها من رؤسائها ومعلميها وأستاذيهم من القرون الماضية، ثم خلفتها أخرى على سننها ومنهاجها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بما يعني أن النفوس الشقية تتلاقي في الآخرة مع </w:t>
      </w:r>
    </w:p>
    <w:p>
      <w:pPr>
        <w:pStyle w:val="BookText"/>
        <w:rPr/>
      </w:pPr>
      <w:r>
        <w:rPr>
          <w:rFonts w:ascii="Amiri" w:hAnsi="Amiri" w:eastAsia="Amiri" w:cs="Amiri"/>
          <w:color w:val="111111"/>
          <w:sz w:val="28"/>
          <w:sz w:val="28"/>
          <w:szCs w:val="28"/>
          <w:rtl w:val="true"/>
          <w:lang w:bidi="ar-SA"/>
        </w:rPr>
        <w:t>معلميها ورؤسائها فيما يشبه الجزاء الجماعي، في حين تتلاقي وتتألف النفوس السعيدة في الآخرة في جزاء جماعي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يتنافى مع النص القرآني؛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النصوص، فضلاً عن أن يتنافى مع أبسط قواعد المنطق ومقتضيات العقل؛ ذلك أن الإنسان مسؤول عن أفعاله، ومن ثمّ يتحمل تبعتها بمفرده، ولا يتحملها في سياق جماعي؛ فلا هو يحمل وزر أحد، ولا يحمل أحد وزره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 الإسلام قد خص الجزاء الأخلاقي بمجموعة من السمات بوصفه يحمل الثواب للمطيعين والعقاب للعاصين وكون مجاله الدنيا والأخرة، وكونه له صورتان مادية ومعنوية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فإن إخوان الصفا أرادوا أن يتخذوا الاتجاه نفسه الذي يجعل الجزاء الأخلاقي يحمل في طياته الثواب والعقاب ويمتد أثره في الدنيا والأخرة، ويحمل في طياته صورتين مادية ملموسة ومعنوية تحس فيها النفس بارتقائها إلى عالم الأفلاك، عالم المثل الذي وردت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التركيز على أن الأخلاق التي يترتب عليها الجزاء عند إخوان الصفا هي الأخلاق المكتسبة المعتادة؛ إذ هي مناط الجزاء ثوابًا كان أم عقابًا عند إخوان الصفا، أما الأخلاق المركوزة في الجبلة فلا يقع عليها جزاء؛ لأن الإنسان جبل عليها عندهم بيد أن الجزاء عندهم لا يكون على الأخلاق فحسب، بل إنهم حددوا أربعة أشياء يترتب عليها الجزاء في الأخرة،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المكتسبة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المعتقدة المكتسبة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المكتسبة بالاختيار والإرادة </w:t>
      </w:r>
    </w:p>
    <w:p>
      <w:pPr>
        <w:pStyle w:val="BookText"/>
        <w:rPr/>
      </w:pPr>
      <w:r>
        <w:rPr>
          <w:rFonts w:ascii="Amiri" w:hAnsi="Amiri" w:eastAsia="Amiri" w:cs="Amiri"/>
          <w:color w:val="111111"/>
          <w:sz w:val="28"/>
          <w:sz w:val="28"/>
          <w:szCs w:val="28"/>
          <w:rtl w:val="true"/>
          <w:lang w:bidi="ar-SA"/>
        </w:rPr>
        <w:t>والواضح أن الأمور الأربعة يتدخل فيها الاكتساب؛ إذ إن الإنسان فيها يستخدم إرادته واختياره وعقله وفكره ورويته، فيكون الفعل الخلقي صادرًا من مكانه الطبيعي وعلى أساس أخلاقي، والواضح أن الأشياء الأربعة لا يتدخل فيها الطبع؛ إذ هي اكتساب خالص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فإخوان الصفا يقرون بأن القيامة لا محالة كائنة، وهي النشأة الأخرى، وأن الخلق كلهم يبعثون ويحشرون، ويحاسبون، ويثابون بما عملوا من خير ومعروف،</w:t>
      </w:r>
    </w:p>
    <w:p>
      <w:pPr>
        <w:pStyle w:val="BookText"/>
        <w:rPr/>
      </w:pPr>
      <w:r>
        <w:rPr>
          <w:rFonts w:ascii="Amiri" w:hAnsi="Amiri" w:eastAsia="Amiri" w:cs="Amiri"/>
          <w:color w:val="111111"/>
          <w:sz w:val="28"/>
          <w:sz w:val="28"/>
          <w:szCs w:val="28"/>
          <w:rtl w:val="true"/>
          <w:lang w:bidi="ar-SA"/>
        </w:rPr>
        <w:t>ويجازون بما علموا من شر ومنكر، وذلك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نقلي؛ وذلك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كل آمن بالله وملائكته وكتبه ورسله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الإيمان الظاهر الذي دعت الأنبياء، عليهم السلام الأمم المنكرة لهذه الأشياء إلى الإقرار به، وهو يؤخذ تلقيناً، كما يتلقن الصغار من الكبار ، والجهال من العلماء، الإقرار به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عقلي اعتبروا فيه أحوال هؤلاء الأخيار الذين تقدم ذكرهم، والذين قد أفنوا أعمارهم كلها في أعمال الخير، ثم ماتوا، ولم يحصل لهم عوض على ما عملوه قبل الموت، فتعلم العقول وتقضي بالحق أن ذلك لا يضيع منه عند الله شيء، فيصبح هذا الاعتبار أن بعد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مفارقة النفس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أخرى يجازى فيها الأخيار، وهي التي تسمى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اعتبروا حال الأشرار الذين سعوا في الأرض بالفساد، ثم ماتوا ولم يعاقبوا على ما فعلوا، فتعلم العقول وتقضي أن هؤلاء لم يفوزوا، وأن حالهم بعد الممات ليس كحال أولئك الأخيار</w:t>
      </w:r>
      <w:r>
        <w:rPr>
          <w:rStyle w:val="FootnoteAnchor"/>
          <w:rtl w:val="true"/>
        </w:rPr>
        <w:footnoteReference w:id="303"/>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 مماتهم ساء ما يحكمون</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العقلي هو ما سبق أن قال به أفلاطون </w:t>
      </w:r>
    </w:p>
    <w:p>
      <w:pPr>
        <w:pStyle w:val="BookText"/>
        <w:rPr/>
      </w:pPr>
      <w:r>
        <w:rPr>
          <w:rFonts w:ascii="Amiri" w:hAnsi="Amiri" w:eastAsia="Amiri" w:cs="Amiri"/>
          <w:color w:val="111111"/>
          <w:sz w:val="28"/>
          <w:sz w:val="28"/>
          <w:szCs w:val="28"/>
          <w:rtl w:val="true"/>
          <w:lang w:bidi="ar-SA"/>
        </w:rPr>
        <w:t>في معرض حديثه عن خلود النفس بعد الموت لتحاسب على ما عملت في الدنيا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وهذا يعني أن إخوان الصفا هنا قد جمعوا بين آراء الأنبياء وآراء الفلاسفة البرهنة على خلود النفس، فكان توفيقا بين الشريعة والفلسفة، ولكن على طريقة إخوان الصفا؛ لأن بعض الباحثين يعد ما ذهب إليه إخوان الصفا توفيقا، إلا أن ما صنعه إخوان الصفا لا يعد هنا توفيقا</w:t>
      </w:r>
      <w:r>
        <w:rPr>
          <w:rStyle w:val="FootnoteAnchor"/>
          <w:rtl w:val="true"/>
        </w:rPr>
        <w:footnoteReference w:id="306"/>
      </w:r>
      <w:r>
        <w:rPr>
          <w:rFonts w:ascii="Amiri" w:hAnsi="Amiri" w:eastAsia="Amiri" w:cs="Amiri"/>
          <w:color w:val="111111"/>
          <w:sz w:val="28"/>
          <w:sz w:val="28"/>
          <w:szCs w:val="28"/>
          <w:rtl w:val="true"/>
          <w:lang w:bidi="ar-SA"/>
        </w:rPr>
        <w:t xml:space="preserve">، بقدر ما هو تغليب رأيهم العقلي الفلسفي على الرأي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وجزاء المحسنين يتفاضل في الآخرة عند إخوان الصفا بحسب درجاتهم في المعارف واجتهادهم في الأعمال الصالحة، والناس متفاوتو الدرجات في أعمالهم، كلّ على شاكلته، ويميز إخوان الصفا بين موضوع اجتهاد الخاصة، وموضوع اجتهاد العامة والجهال، فأجود أحوال العامة والجهال كثرة الصوم والصدقة والصلاة والقراءة والتسبيح، وما شاكل ذلك من العبادات المفروضة والمسنونة في الشرائع، المشغلة لهم عن فضول وبطالة، وما لا ينبغي لهم؛ كي لا يقعوا في الآفات وأفضل أعمال الخواص عندهم التفكر والاعتبار بتصاريف أمور المحسوسات والمعقولات ، وبخاصة ما يتعلق بالدين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ومن ثم كان الجزاء المترتب على ذلك مختلف درجته ، ولا شك أنهم هنا يعلون من درجة وجزاء الخاصة على درجة وجزاء العامة، على اعتبار أنهم آمنوا على بصيرة ونور لا عن طريق التقليد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الروحاني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مسألة الجزاء هل بالبدن والروح أم بالروح فقط من المواطن ذات الإشكالية عند إخوان الصفا، فتارة يقول إخوان الصفا بأن الجزاء واقع على البدن والنفس وتارة يقولون بأن الجزاء خاص بالنفس فقط، ومن ثم فلست مع أحد الباحثين ممن </w:t>
      </w:r>
    </w:p>
    <w:p>
      <w:pPr>
        <w:pStyle w:val="BookText"/>
        <w:rPr/>
      </w:pPr>
      <w:r>
        <w:rPr>
          <w:rFonts w:ascii="Amiri" w:hAnsi="Amiri" w:eastAsia="Amiri" w:cs="Amiri"/>
          <w:color w:val="111111"/>
          <w:sz w:val="28"/>
          <w:sz w:val="28"/>
          <w:szCs w:val="28"/>
          <w:rtl w:val="true"/>
          <w:lang w:bidi="ar-SA"/>
        </w:rPr>
        <w:t>ظن أن تصور إخوان الصفا لفكرة المعاد والحساب يتفق مع الشريعة الإسلامية</w:t>
      </w:r>
      <w:r>
        <w:rPr>
          <w:rStyle w:val="FootnoteAnchor"/>
          <w:rtl w:val="true"/>
        </w:rPr>
        <w:footnoteReference w:id="308"/>
      </w:r>
      <w:r>
        <w:rPr>
          <w:rFonts w:ascii="Amiri" w:hAnsi="Amiri" w:eastAsia="Amiri" w:cs="Amiri"/>
          <w:color w:val="111111"/>
          <w:sz w:val="28"/>
          <w:sz w:val="28"/>
          <w:szCs w:val="28"/>
          <w:rtl w:val="true"/>
          <w:lang w:bidi="ar-SA"/>
        </w:rPr>
        <w:t xml:space="preserve">لأن الشريعة الإسلامية كانت واضحة في هذه القضية، حيث أكدت في آيات عدة وأحاديث نبوية شريفة أن البعث بالنفس والجسد معًا، فهل تردد إخوان الصفا في أمر هذه القضية، وتناقض موقفهم فيها وتأرجحهم بين ثلاثة آراء يعني الاتفاق بينهم وبين الشريعة فيها ؟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النصوص التي تؤيد الرأي الأول قول إخوان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النفس، يعني الروح، فهي جوهرة سماوية نورانية حية علامة فعالة بالطبع، حساسة دراكة، لا تموت ولا تفنى بل تبقى مؤبدة؛ إما ملتذة وإما مئتلمة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 المؤمنين، من أولياء الله وعباده الصالحين، يعرج بها بعد الموت إلى ملكوت السموات، وفسحة الأفلاك، وتخلّى هناك، فهي تسبح في فضاء من الروح، وفسحة من النور، وروح وراحة إلى يوم القيامة القيامة الكبرى فإذا انتشرت أجسادها، ردت إليها، لتحاسب وتجازى بالإحسان إحساناً، والسيئات غفراناً وأما أنفس الكفار والفساق والأشرار فتبقى في عماها وجهالاتها، معذبةً متألمة، معتمةً حزينة، خائفةً وجلةً، إلى يوم القيامة، ثم ترد إلى أجسادها التي خرجت منها، لتحاسب وتجازى بما عملت من سوء</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أخي أن بعث النفوس من القبور الدارسات، وقيامها من التراب إنما يكون ذلك إذا ردت إليها تلك النفوس والأرواح التي كانت متعلقة بها وقتاً من الزمان فيما سلف من الدهر، فتنتعش تلك الأجساد، وتحيا تلك الأبدان وتتحرك وتحس بعدما كانت جموداً، ثم تحشر وتحاسب وتجازى، لأن الغرض من البعث هو المجازاة والمكافأة</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تكون النشأة الثانية صورة بين الجسماني والروحاني، فحدها الجسماني ما يكون في ذلك الوقت من الأمر للنفس بموجب معرفة العقل من الأمر والنهي، وكونها بحد الروحاني فهو ما يتجلى فيها من صورة العقل والنفس بمجردها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يبين أن الجزاء والحساب عند إخوان الصفا بالروح والجسد، تستوي في ذلك أنفس العصاة وأنفس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إخوان الصفا يعودون فيترددون في أمر الجسد هل الجسد الذي يقع عليه الجزاء هو بعينه الذي كان في الدنيا أم جسد آخر يقوم مقامه؟ وهنا ينتهي رأيهم إلى جواز الأمرين، وذلك عندما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كان فوق هذه الطوائف في العلوم والمعارف فهو يرى ويعتقد بأن مع هذه الأجساد جواهر أخر أشرف منها وأفضل وليست بأجسام تسمى أرواحاً أو نفوساً فهو لا يتصور أمر البعث ولا يتحقق أمر القيامة إلا برد تلك النفوس والأرواح إلى تلك الأجساد بعينها، أو أجساد أخر تقوم مقامها، ثم يحشرون ويحاسبون ويجازون بما عملوا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أجود وأقرب إلى الحق، وفي اعتقادهم له صلاح لهم ولغيرهم، كما تقدم من قبل</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النفس فهي جوهر سماوي، نورانية حية علامة فعالة حساسة دراكة، لا تموت بل تبقى مؤبدة، إما ملتذة وإما متألمة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 المؤمنين من أولياء الله وعباده الصالحين يعرج بها بعد الموت إلى فسحة الأفلاك في روح وراحة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نشرت أجسادها ردت إليها لتحاسب وتجازى بها بالإحسان إحساناً بالسيئات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أنفس الكفار والفساق والفجار والأشرار فتبقى في عمائها وجهالتها معذبة متألمة حزينة خائفة إلى يوم القيامة، ثم ترد إلى أجسادها التي أخرجت منها لتحاسب و تجازي بما عملت</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يخالف إخوان الصفا هذين الرأيين فيأتون في موضع آخر برأي ثالث يرون فيه الجزاء للنفس فقط ويرفضون فيه أن يكون الجزاء بالجسد، وذلك عندما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أنهما أرادا اللحوق بالصالحين بجسديهما أو نفسيهما؟ وهل ألحق جسداهما إلا بتراب الأرض التي منها خلقا، وإنما أرادا نفسيهما الزكيتين الشريفتين الروحانيتين </w:t>
      </w:r>
    </w:p>
    <w:p>
      <w:pPr>
        <w:pStyle w:val="BookText"/>
        <w:rPr/>
      </w:pPr>
      <w:r>
        <w:rPr>
          <w:rFonts w:ascii="Amiri" w:hAnsi="Amiri" w:eastAsia="Amiri" w:cs="Amiri"/>
          <w:color w:val="111111"/>
          <w:sz w:val="28"/>
          <w:sz w:val="28"/>
          <w:szCs w:val="28"/>
          <w:rtl w:val="true"/>
          <w:lang w:bidi="ar-SA"/>
        </w:rPr>
        <w:t>والسماويتين النورانيتين لا جسديهما المؤلفين من اللحم والدم والعظم والعروق والعصب، وما شاكلها من الأخلاط الأربعة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ليت شعري إلى من يتوجه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أإلى الأنفس الجزئية بمجردها ؟ أم إلى الأجسام البالية التي قد صارت ترابًا ؟ إن الله سبحانه وتعالى خاطب أولي الألباب</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ومن أقوى الأدلة على هذا الرأي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يكون الإنسان بنفسه الشريفة الروحانية اللطيفة ملكا مستغنيًا عن الحيوان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بذلك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محتاج إليه، وبالبرهان إذا استغنى الإنسان عن الآلة التي كان محتاجًا إليها في وقت من الأوقات لا يبالي بفقدها، ولا يتألم لزوالها وعدمها، إذا فلا بقاء للحيوان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ولا وجود له بالنوع الذي عليه الآن، وأنه يرقى تدريجيًا حتى يلحق بالصورة الإنسانية</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إخوان الصفا على هذا الرأي في موضوع آخر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أن تنتبه نفسك من نوم الغفلة ورقدة الجهالة وتحيا بروح العلوم، وتعيش عيش السعداء، وتوفق للصعود إلى ملكوت السماء؛ لتنظر إلى الملأ الأعلى، وتكون هناك بنفسك الزكية الطاهرة النقية الشفافة، مسروراً ،فرحاً منعماً ملتذاً أبداً، لا بجسدك الثقيل المظلم المستحيل الفاسد، وفقك الله أيها الأخ للصواب وهداك إلى الرشد وجميع إخواننا حيث كانوا في البلاد</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وهناك نص آخر يتحدثون فيه عن أن الجنة دار الأرواح، هذا النص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الجنة دار السلام ومعد الأرواح، ومسكن نفوس الأخيار، ومستقر الأبرار، فإن أنت دمت على ما أنت عليه إلى الموت، فسيكون مصيرك إلى هناك، بعد مفارقتها جسدها، فتجد لذة ،العيش وسرور النعيم صافياً، بلا تنغيص ما بقي من الدهر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ويقولون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الأعمال والأفعال التي تكتسبها النفوس في هذا العالم إنما هي أمكنة ومساكن لها غرف من فوقها، غرف في جنات النعيم والملك القديم، في عالم الأفلاك ومحل السموات، وهي مساكن </w:t>
      </w:r>
    </w:p>
    <w:p>
      <w:pPr>
        <w:pStyle w:val="BookText"/>
        <w:rPr/>
      </w:pPr>
      <w:r>
        <w:rPr>
          <w:rFonts w:ascii="Amiri" w:hAnsi="Amiri" w:eastAsia="Amiri" w:cs="Amiri"/>
          <w:color w:val="111111"/>
          <w:sz w:val="28"/>
          <w:sz w:val="28"/>
          <w:szCs w:val="28"/>
          <w:rtl w:val="true"/>
          <w:lang w:bidi="ar-SA"/>
        </w:rPr>
        <w:t>تسكن إليها نفوس العارفين، وتأنس بها أرواح المؤمنين ، مبنية بالحكمة الإلهية، فيها من كل الثمرات ما لا عين رأت ولا أذن سمعت، وكذلك الأفعال القبيحة والأخلاق السيئة هي أيضًا مساكن ،وحشة، وبيوت ،مظلمة، وجهالات متراكمة، وظلمات من فوقها ظلمات</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ويقول إخوان الصفا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الجسم فاسد متغير مضمحل، وأن أجزاءه لا تجتمع بعد فرقتها، وأن النفس هي صفوة الطبائع</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لي أن هذا التردد عند إخوان الصفا،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التناقض الواضح كانت نتيجة منطقية للتردد بين اتجاهين في هذه المسألة؛ حيث حاول إخوان الصفا استلهام رأي من بين ثنايا ما جاء به أفلاطون وأرسطو، على الرغم مما هو معروف من اختلاف هذين الفيلسوفين في هذه القضية قضية خلود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الرأي الأفلاطوني الذي يعتقد في إثبات خلود النفس على القول بأنها لا مادية بسيطة، ولئن كانت المادة وحدها هي التي يسري عليها قانون التحلل والفساد والكون، فإن النفس بالضرورة خالدة، وبذلك يعتقد إخوان الصفا بقاء النفس بعد مفارقتها البدن، ومتى كانت طيبة خيرة تصعد إلى ملكوت السماوات، وتدخل في زمرة الملائكة وتحيا بروح القدس، فإذا كانت شريرة سيئة تهبط إلى قعر الأرض في أسفل سافلين؛ كي تنال جزاءها</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الذي انتهى إليه إخوان الصفا هو رأي فلسفي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 ديني كما يظن للوهلة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يبني أكثر من أي شيء آخر على برهان الأضداد المتلازمة عند سقراط، والذي استخدمه الأخير في البرهنة على خلود النفس، حيث يبني هذا البرهان على أساس تتابع الأضداد، أي إن الحياة يجب أن يعقبها موت، وهذا الموت يجب أن تعقبه حياة</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فرأي إخوان الصفا رأي عقلي أكثر منه عقديًا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مسألة خلود النفس عند أرسطو من المسائل التي يدور حولها إشكالية؛ </w:t>
      </w:r>
    </w:p>
    <w:p>
      <w:pPr>
        <w:pStyle w:val="BookText"/>
        <w:rPr/>
      </w:pPr>
      <w:r>
        <w:rPr>
          <w:rFonts w:ascii="Amiri" w:hAnsi="Amiri" w:eastAsia="Amiri" w:cs="Amiri"/>
          <w:color w:val="111111"/>
          <w:sz w:val="28"/>
          <w:sz w:val="28"/>
          <w:szCs w:val="28"/>
          <w:rtl w:val="true"/>
          <w:lang w:bidi="ar-SA"/>
        </w:rPr>
        <w:t xml:space="preserve">حيث تردد أرسطو بين القول بفناء النفس مع البدن وبين القول ببقاء الجزء المتصل بالعقل الفعال، فإن تردد إخوان الصفا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من تردد أرسطو ذاته، وقد أفاض الدكتور أبو ريان في مسألة الخلود عند أرسطو مؤكدًا على حالة النقاش الدائر حول هذه المسألة منتهيًا إلى أن الذي يفسد عند أرسطو من قوى النفس القوى المتعلقة بغرائز البدن، أما العقل الفعال الذي يتعلق بالجزء الناطق من النفس فلا يفنى بفناء الجسد</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وهذا الرأي هو ما انتهى إليه إخوان الصفا في رأيي مع شيء من التعديل؛ لأن القول الذي ذهب إليه إخوان الصفا بأن من غرق في بحر الهيولي يجازي ببدنه، ومن نجا من بحر الهيولي خالد بنفسه،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التحليل الأخير أنهم يبنون رأيهم على أساس من قوى النفس، فمن غرق في بحر الهيولي فقد غلب شهواته ونفسه الغضبية ونفسه الشهوانية فحق له خلود مقيد، أما من نجا نجا من بحر الهيولي، فقد غلب نفسه العاقلة على قوى النفس الأخرى، وهذه مرحلة الاتصال بالعقل الفعال عند إخوان الصفا، بما يعني أن إخوان الصفا يتفقون مع أرسطو في القول بأن نتيجة الاتصال بالعقل الفعال الخلود العقلي، وفي القول بأن النفس الغضبية والنفس الشهوانية تمنع من الوصول إلى هذا الخلود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كنا نعتقد أن إخوان الصفا يميلون إلى أن بعث الأجساد لا يكون إلا لمن غرق في بحر الهيولي، ولم يرتق بنفسه إلى عالم الأرواح، في حين أن بعث النفوس لا يكون إلا لمن نجا من بحر الهيولي، وارتقي إلى عالم الأرواح عالم الأفلاك وسعة السماوات، وقد يدلك على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يا أخي أن من لا يوقن ببعث الأجساد، ولا يتصوره، فليس من الحكمة أن يخاطب ببعث النفوس؛ لأن بعث الأجساد يمكن تصوره ، ويقرب فهمه وعلمه، فأما من لا يقربه ولا يتصوره، فهو لبعث النفوس أنكر وبه أجهل، ومن تصوره أبعد؛ لأن بعث النفوس هو من علم الخواص، ولا يتصوره إلا المرتاضون بالعلوم الإلهية والمعارف الربانية، وإنما وعد الكفار أن يبعث أجسادهم ليوافقهم على تكذيبهم، ويجازيهم بسوء أفعالهم، ووعد الله </w:t>
      </w:r>
    </w:p>
    <w:p>
      <w:pPr>
        <w:pStyle w:val="BookText"/>
        <w:rPr/>
      </w:pPr>
      <w:r>
        <w:rPr>
          <w:rFonts w:ascii="Amiri" w:hAnsi="Amiri" w:eastAsia="Amiri" w:cs="Amiri"/>
          <w:color w:val="111111"/>
          <w:sz w:val="28"/>
          <w:sz w:val="28"/>
          <w:szCs w:val="28"/>
          <w:rtl w:val="true"/>
          <w:lang w:bidi="ar-SA"/>
        </w:rPr>
        <w:t>المؤمنين أن يحيي نفوسهم، ويبعث أرواحهم ليجازيهم على حسناتهم، ويثيبهم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يا أخي ممن ينتظر بعث الأجساد، ويؤمل نشر الأبدان، فإن ذلك ظلم عظيم في حقك إذا كنت تتوهم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استوى لك، فكن من الذين ينتظرون بعث النفوس، ويؤملون حياتها ووصولها إلى عالمها الروحاني ودار قرارها الحيواني، مخلداً في النعيم أبد الآبدين ودهر الداهرين، مع النبيين والصديقين والشهداء والصالحين، وحسن أولئك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وهذا الرأي فيه شبه كبير بما في الفلسفة الهندية خاصة عقيدة البراهمة؛ إذ غاية النفس في الفلسفة الهندية الوصول إلى الاتحاد ببرهمة بتجردها من الهيولي، فإذا تجردت النفس من الهيولي وتطهرت من أدرانها نالت السعادة القصوى، وهي الاتحاد ببرهمة، أما إذ غرقت في بحر الهيولي فتلك النفوس الشريرة التي تعذب في ناراكا مائة سنة من سني برهمة، واليوم البرهمي يساوي ثمانية مليارات و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سنة شمسية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إخوان الصفا يؤكدون على أن النفس المؤمنة العارفة يعرج بها بعد مفارقة البدن إلى ملكوت السماوات فتظل تسبح حتى تقوم القيامة؛ حيث تعود أجسامها إليها؛ لتحاسب، في حين أن النفس الشريرة بعد مفارقتها البدن تظل خائفة وجلة إلى يوم القيامة، حتى ترد إليها أجسادها؛ لتحاسب و تجازي</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التضارب دخل على إخوان الصفا نتيجة الاعتقاد بأن الجنة هي عالم الأفلاك وسعة السماوات، تصعد إليها النفوس البريئة المطهرة بالعلوم والمعارف، وتظل خالدة دائمة بها، وعلى ذلك فالبعث هنا ،نفسي، أما النفوس الشريرة، فإنها تهبط، وترد إلى أجسادها في عالم الكون والفساد؛ لتجازى على أعمالها، أي إن الجزاء واقع على النفس والجسد معاً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لقد ظن إخوان الصفا أن أوصاف الجنة والنار التي وردت في الكتب السماوية رموز وإشارات إلى حقائق، ربما تكون مادية فقط أو مادية ولا مادية، وذلك بقدر فهم القوم؛ ليسهل تصورها عليهم، ولذا كانت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عالم الكون والفساد، والجنة هي عالم الأفلاك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بل إن إخوان الصفا يرون أن الاعتقاد بأن أجسام أهل الجنة لحمية وطبيعية لا يتوافق مع ما وصفهم الله تعالى فيها بأنهم لا يمسهم فيها ،نصب، ولا يذوقون فيها الموت إلا الموتة الأولى، وأنهم خالدون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يعتقدون أن من الآراء الفاسدة الاعتقاد بأن الله الرؤوف الرحيم الغفور الودود البار يعذب الكفار والعصاة في خندق واحد من النار ، وكلما صارت جلودهم فحما ورمادًا عادت فيها الرطوبة والدم؛ لتحرق مرة ثانية؛ وليذوقوا العذاب مستندين خطأ إلى أن هذا الرأي يسيء ظن صاحبه بربه، وأنه يعتقد فيه قلة الرحمة وشدة القساوة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ولما كانت الجنة ليست دار أجساد لحمية، فإن الجزاء في هذه الحالة لا يقع على الأجساد، ولكنه يقع على النفوس؛ لأن الخلود عندهم للنفس لا الجسد، وهم بذلك يخالفون جمهرة المسلمين</w:t>
      </w:r>
      <w:r>
        <w:rPr>
          <w:rStyle w:val="FootnoteAnchor"/>
          <w:rtl w:val="true"/>
        </w:rPr>
        <w:footnoteReference w:id="331"/>
      </w:r>
      <w:r>
        <w:rPr>
          <w:rFonts w:ascii="Amiri" w:hAnsi="Amiri" w:eastAsia="Amiri" w:cs="Amiri"/>
          <w:color w:val="111111"/>
          <w:sz w:val="28"/>
          <w:sz w:val="28"/>
          <w:szCs w:val="28"/>
          <w:rtl w:val="true"/>
          <w:lang w:bidi="ar-SA"/>
        </w:rPr>
        <w:t xml:space="preserve">إذ الأمر لا يتعلق برأي عليه خلاف كبير أو قليل، وإنما يخالفون النصوص الصريحة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فمن الغريب أن تجد من يدافع عن إخوان الصفا هنا ويستنتج أن هذه الجماعة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ما ورد في الكتب المنزلة، وما جاء على لسان الأنبياء والرسل قول صدق لا شك فيه البتة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هذا مع ما يذهب إليه إخوان الصفا من شك في مسألة البعث بالجسد ؟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الجماعي العقلي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حقيقة الجزاء عند إخوان الصفا ؟ يمكن القول إن إخوان الصفا يتشابه </w:t>
      </w:r>
    </w:p>
    <w:p>
      <w:pPr>
        <w:pStyle w:val="BookText"/>
        <w:rPr/>
      </w:pPr>
      <w:r>
        <w:rPr>
          <w:rFonts w:ascii="Amiri" w:hAnsi="Amiri" w:eastAsia="Amiri" w:cs="Amiri"/>
          <w:color w:val="111111"/>
          <w:sz w:val="28"/>
          <w:sz w:val="28"/>
          <w:szCs w:val="28"/>
          <w:rtl w:val="true"/>
          <w:lang w:bidi="ar-SA"/>
        </w:rPr>
        <w:t>موقفهم هنا إلى حد كبير مع موقف الفارابي فيما انتهت إليه آراؤه من النعيم العقلي والنعيم الجماعي؛ لأنهم يرون أن النفوس الشريرة التي تفارق أجسادها على هذه الأوصاف تحن إلى أبناء جنسها من النفوس المتجسدة الشريرة التي على سننها وسيرتها في شهواتها ، كما يحن الأعمى البصير إلى أبناء جنسه إذا سمع أصواتهم، وتستروح هذه النفوس أيضاً إلى وسوسة أبناء جنسها وحثالتهم على فعل تلك العادات التي كانت فيها مما تقدم من الشرور وطلب الشهوات؛ لما تجد من ألم شهواتها المركوزة في ذاتها من سوء عاداتها القديمة فيما يستروح، كمن قد عدمت شهوته للطعام والشراب وضعفت حرارة معدته فهو يشتهي ما لا يستمرئ ، وبه شبق وآلته لا تؤاتيها، فهو عند ذلك يستروح بالنظر إلى الآكلين والشاربين والفاعلين من أجل ما يجد في نفسه من الشهوات المركوزة والعادات الجارية، مؤولين في ذلك بعض الآيات التي تخدم فكرتهم الغريبة،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فشياطين الجن عندهم هي النفوس المفارقة الشريرة التي قد استجنت عن إدراك الحواس، وشياطين الإنس النفوس المتجسدة المستأنسة بالأجساد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يرون أن هذه هي النفوس المتجسدة الشريرة إخوان لتلك النفوس المفارقة، فإذا فارقت أجسادها بعد الموت لحقت بتلك النفوس المتقدمة التي قد خلت في القرون الماضية، وحصلت في العذاب معها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ويرى الدكتور عمر الدسوقي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على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الآخرة عند إخوان الصفا حالة  هي النفس بعد مفارقتها الجسد فإن كانت صالحة لحقت بالنفوس الصالحة وصارت مع الملائكة، أما إن كانت فاسدة، ولم تستكمل فضائلها، فإنها بعد مفارقة البدن تهوى في عالم الهيولي دون فلك القمر ؛ لتصير شيطانًا مع الشياطين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إخوان الصفا يميلون إلى الجزاء العقلي أنهم يرون أن أهل العذاب إذا حل بهم الموت، أخذت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عندهم روحانيات زحل </w:t>
      </w:r>
    </w:p>
    <w:p>
      <w:pPr>
        <w:pStyle w:val="BookText"/>
        <w:rPr/>
      </w:pPr>
      <w:r>
        <w:rPr>
          <w:rFonts w:ascii="Amiri" w:hAnsi="Amiri" w:eastAsia="Amiri" w:cs="Amiri"/>
          <w:color w:val="111111"/>
          <w:sz w:val="28"/>
          <w:sz w:val="28"/>
          <w:szCs w:val="28"/>
          <w:rtl w:val="true"/>
          <w:lang w:bidi="ar-SA"/>
        </w:rPr>
        <w:t xml:space="preserve">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تسومهم العذاب في سلسلة متعددة منه، فإذا بلغت الأنفس العاصية آخر أذرع السلسلة المعدة لعذابها غاصت بها ملائكة العذاب، وزجرها مالك الغضبان فاتحدت بها لطائف العذاب وصارت ظلمة بمجردها، تتراءى لها في ذاتها، كلما لحظت نفسها أشخاص السلسلة التي سلكت فيها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عقلي خالص؛ ذلك لأن موقف إخوان الصفا هنا يعني أن النفس العاصية تتراءى لها في ذاتها ظلمة ما اقترفته من أعمال وما يترتب عليها من جزاء، ويزداد عندها هذا الألم النفسي العقلي كلما تراءت لها صور العذاب الذي تراءى لها، كما أن تخصيص إخوان الصفا النفس هنا بالحديث يدل دلالة قاطعة على ذلك الجزاء العقلي؛ لأنهم هنا لا يتحدثون عن الجسد، وإنما يتحدثون عن النفس، وما تلاقيه من صور العذاب والألم النفسي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نفسه ينطبق على أهل النعيم ، فإذا حل الموت بساحة النفس المطيعة تلقتها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روحانيات الزهرة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بالنعيم، فتبقى النفس علامة دراكة مع الملائكة إلى ما شاء الله تتصل بالمؤمنين في الدنيا، وتتراءى لهم في مناماتهم بالبشارة والطمأنينة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وهذه كلها صورة من صور النعيم العقلي واللذة النفسية التي يقوم الجزاء الأخروي على شطر كبير منها عند إخوان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إخوان الصفا بالقول بالجزاء الأخروي، بل يرون أن هناك جزاءً سابقا عليه في الدنيا؛ إذ إن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المنذرين واتبع ،المرشدين وأطاع ربه، وعرفه حق المعرفة، نال السعادتين، وحصلت له المنزلتان منزلة الإنسانية الكاملة، والفلسفة الفاضلة في الدنيا، وصورة الملائكة وجوار الرحمن في دار الجنان، دار الحيوان في الآخرة </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إخوان الصفا قد يؤدي رأيهم في مسألة خلود النفس إلى الاعتقاد بأنهم يروجون لفكرة تناسخ الأرواح المرفوضة إسلاميًا؛ ذلك أن إخوان الصفا يعتقدون أن النفس الناطقة إذا فارقت ظلمة الطبيعة الجسمانية والهيولى لحقت بأنوارها، وعادت </w:t>
      </w:r>
    </w:p>
    <w:p>
      <w:pPr>
        <w:pStyle w:val="BookText"/>
        <w:rPr/>
      </w:pPr>
      <w:r>
        <w:rPr>
          <w:rFonts w:ascii="Amiri" w:hAnsi="Amiri" w:eastAsia="Amiri" w:cs="Amiri"/>
          <w:color w:val="111111"/>
          <w:sz w:val="28"/>
          <w:sz w:val="28"/>
          <w:szCs w:val="28"/>
          <w:rtl w:val="true"/>
          <w:lang w:bidi="ar-SA"/>
        </w:rPr>
        <w:t xml:space="preserve">إلى إشراقها بشوقها إلى ذاتها وتذكارها مكان لذاتها الروحانية وفوائدها النورانية؛ إذ كانت بدت من جوهر الكلمة الإلهية، في حين يعتقدون أنه متى غفلت عن هذا بقيت في عالم الكون والفساد، والهبوط والاتحاد في عالم الأجسام، وتبقى حيث أرادت واختارت كمن اختار طول السجن على النجاة منه </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بما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تبقى معذبة في الدنيا في عالم الأجسام الذي اختارته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مذهب تناسخ الأرواح الذي يقوم على أساس انتقال النفس من جسد إلى آخر، وهكذا دواليك إلى يوم القيامة عقابًا لها على ما اقترفت من 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ثم فإن قضية الجزاء الجماعي والعقلي عند إخوان الصفا ليس مصدرها الإسلام فقط، بل يدخل فيها معتقدات الديانات السماوية الأخرى، كالمسيحية واليهودية، بل إن من مصادرها عندهم الديانات الوضعية، بل تمتد مصادر المعاد عندهم إلى الفلاسفة والحكماء وأصحاب الرسائل الناموسية على ظنهم، ومن ثم فقد خلط إخوان الصفا الأخلاق بما يعد غير إسلامي البتة ومن ثم وجدناهم يتحدثون عن أصحاب الديانات الوضعية كحديثهم عن الأنبياء والرسل؛ لأنهم أخذوا على أنفسهم ألا يعادوا علمًا من العلوم، أو يهجروا كتابًا من الكتب، ولا يتعصبون على مذهب من المذاهب ؛ ظنًا منهم أن مذهبهم يستغرق المذاهب كلها والعلوم جميعها</w:t>
      </w:r>
      <w:r>
        <w:rPr>
          <w:rStyle w:val="FootnoteAnchor"/>
          <w:rtl w:val="true"/>
        </w:rPr>
        <w:footnoteReference w:id="341"/>
      </w:r>
      <w:r>
        <w:rPr>
          <w:rFonts w:ascii="Amiri" w:hAnsi="Amiri" w:eastAsia="Amiri" w:cs="Amiri"/>
          <w:color w:val="111111"/>
          <w:sz w:val="28"/>
          <w:sz w:val="28"/>
          <w:szCs w:val="28"/>
          <w:rtl w:val="true"/>
          <w:lang w:bidi="ar-SA"/>
        </w:rPr>
        <w:t>، ومن ثم فقد كان هذا المبدأ هو المنطلق الذي انطلقوا منه لتأسيس اتجاه تجميعي ،بحت يأخذ من آراء الفلاسفة والحكماء وأصحاب الديانات الوضعية مبادئهم وأصولهم الأخلاقية جنبًا إلى جنب مع الدين الإسلامي، بل إنهم أفسحوا الطريق لمن ترقى في المعارف الإلهية يمثل مبادئ</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يصنع ناموسًا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يهتدي بها الإنسان؛ لأنهم يعتقدون أن أفضل صناعة يمكن أن يصل إليها الإنسان صناعة النواميس الإلهية، وربما هذا يفسر لنا نظرتهم التي فيها كثير من التقدير والاحترام للبراهمة والبوهميين وزاردشت و بود است وبلوهر وغيرهم ممن ظن إخوان الصفا خطأ أنهم أصحاب ناموس إلهي أتي بمبادئ أخلاقية، وجب على </w:t>
      </w:r>
    </w:p>
    <w:p>
      <w:pPr>
        <w:pStyle w:val="BookText"/>
        <w:rPr/>
      </w:pPr>
      <w:r>
        <w:rPr>
          <w:rFonts w:ascii="Amiri" w:hAnsi="Amiri" w:eastAsia="Amiri" w:cs="Amiri"/>
          <w:color w:val="111111"/>
          <w:sz w:val="28"/>
          <w:sz w:val="28"/>
          <w:szCs w:val="28"/>
          <w:rtl w:val="true"/>
          <w:lang w:bidi="ar-SA"/>
        </w:rPr>
        <w:t>البشرية عدم الخروج عليها، بل إننا وجدنا ما يشبه أن يكون دعوة صريحة إلى أن السعادة الأخروية مترتبة على فهم أسرار الناموس الوضعي؛ لأنه يساعد عندهم على التنبيه من نوم الغفلية والاستيقاظ من رقدة ،الجهالة فيعيش المرء عيش السعداء، ويجاور الملائكة المقربين مخلدًا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ظهر في فلسفة إخوان الصفا عامة وفلسفتهم الأخلاقية خاصة، فقد مزجوا بين مبادئ الإسلام وأصوله، ومبادئ وأصول الأديان السماوية الأخرى والديانات الوضعية، وآراء الفلاسفة والحكماء، ولعل الحوار الذي عرض له إخوان الصفا بين اليهودي والمجوسي ليدل على تلك الفكرة؛ لأنه ينتهي إلى مدح اعتقاد كل منهما وحرصه على تطبيق مذهبه واعتقاده</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دعوتهم الأتباع من إخوان الصفا ليصنعوا ما صنع المسيحيون واليهود من العبادة والتقرب إلى الله تعالى إلا دليلاً على صحة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 بن محمد بن إسماعيل بن جعفر الصادق الإمام المستور، الرسالة الجامعة تاج رسائل إخوان الصفا وخلان الوفا،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غالب، ط دار الأندلس للطباعة والنشر والتوزيع بیروت، لبنان،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إخوان الصفا، رسائل إخوان الصفا، تحقيق بطرس البستاني ط دار صادر، بیروت، من 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أرسطو، علم الأخلاق إلى نيقوماخوس،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لطفي السيد، ط دار الكتب المصرية،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أفلاطون محاورة فيدون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،قرني ط دار قباء، الثالثة،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أفلوطين، التساعية الرابعة في النفس، ترجمة فؤاد زكريا، الهيئة المصرية العامة للتأليف والنشر،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الجامعة،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 ،عارف ط منشورات دار مكتبة الحياة، بيروت، من 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 أسعد فهمي، تاريخ الفلسفة، ط المطبعة اليوسفية، من 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دنيا ، الحقيقة في نظر الغزالي ط دار المعارف، القاهرة، الثالثة،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المقصود عبد الغني النظرية الخلقية في الإسلام، دار الثقافة العربية، القاهرة،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،قرني مقدمة كتاب أفلاطون، فيدون في خلود النفس ترجمة وتقديم وشرح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ط دار ،قباء القاهرة الثالثة،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سامي النشار،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أبو ريان قراءات في الفلسفة، ط الدار القومية للطباعة والنشر، الأولى،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الواحد، المسؤولية ،والجزاء، ط مكتبة نهضة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الدسوقي، إخوان الصفا، ط عيسى البابي الحلبي، القاهرة، من 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غسان علاء الدين الأخلاق عند إخوان الصفا دار الحوار للطباعة والنشر والتوزيع، سوريا، من 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كامل مبادئ الأخلاق، ط الأنجلو المصرية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الجليند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اليزيد العجمي، دراسات في علم الأخلاق، ط دار الثقافة العربية، القاهرة، </w:t>
      </w:r>
      <w:r>
        <w:rPr>
          <w:rFonts w:eastAsia="Amiri" w:cs="Amiri" w:ascii="Amiri" w:hAnsi="Amiri"/>
          <w:color w:val="111111"/>
          <w:sz w:val="28"/>
          <w:szCs w:val="28"/>
          <w:lang w:bidi="ar-SA"/>
        </w:rPr>
        <w:t>1996/1995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أبو ريان تاريخ الفكر الفلسفي في الإسلام ط دار الكاتب العربي للطباعة والنشر، الأسكندرية الثانية،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أحمد عبد الله الوجود عند إخوان الصفا ط دار المعرفة الجامعية،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 w:name="pg17210_245535"/>
    </w:p>
    <w:p>
      <w:pPr>
        <w:pStyle w:val="Heading3"/>
        <w:numPr>
          <w:ilvl w:val="2"/>
          <w:numId w:val="1"/>
        </w:numPr>
        <w:rPr/>
      </w:pPr>
      <w:bookmarkStart w:id="33" w:name="__RefHeading___Toc15225869_2142443653"/>
      <w:bookmarkStart w:id="34" w:name="_Toc11"/>
      <w:bookmarkEnd w:id="32"/>
      <w:bookmarkEnd w:id="33"/>
      <w:r>
        <w:rPr>
          <w:rtl w:val="true"/>
        </w:rPr>
        <w:t>الأسس الكلامية للفكر الأخلاقي عند العلامة الحلي</w:t>
      </w:r>
      <w:bookmarkEnd w:id="3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حمزة إبراهيم</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الموسوعيين الذين شمل اشتغالهم مساحة واسعة من حقول الفكر الإسلامي، من فلسفة وكلام وأصول وحديث وتفسير وغيرها، وقد تميز نتاجه بالغزارة والدقة والعمق، وهذه الموسوعية أعطته قابلية استحضار عدة علوم في معالجة موضوعاته سواء كانت فلسفية أو كلامية أو أصولية أو أخلاقية، فنجد التداخل في الأسس والمباني أو المناهج والمطالب، وهذا البحث سوف يقف عند أنموذج لهذا التوظيف متمثلا بالأسس الكلامية للأخلاق كما بدت لنا عند تحليل الموضوعات الأخلاقية عند العلامة الحلي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فالبعد الأخلاقي لا ينفك يمارس حضوره الفاعل والمباشر في العلوم، وخاصة الإنسانية منها والإسلامية على وجه الخصوص، والحضور المعني هنا هو الحضور البنيوي وليس التوجيهي، بمعنى أن كثيرا من مباحث العلوم الإنسانية والإسلامية يمكن تصنيفها تحت موضوعات أخلاقية، أو تقع في مجال الأخلاق أو تلامسه بصورة أو بأخرى، حتى وان لم تطرح مسميات أخلاقية لهذه الأفكار، فان حضورها الأخلاقي يمثل البعد المسكوت عنه والملازم لباقي الأفكار يحضر بحضورها ويغيب بغيابها، فكل الموضوعات التي تلامس الإنسان هي تلامس الأخلاق بوصفها حيثية أصيلة في الإنسان، والبحث هنا لا يعنى بالأخلاقيات التطبيقية ممثلة بالفضائل والرذائل، </w:t>
      </w:r>
    </w:p>
    <w:p>
      <w:pPr>
        <w:pStyle w:val="BookText"/>
        <w:rPr/>
      </w:pPr>
      <w:r>
        <w:rPr>
          <w:rFonts w:ascii="Amiri" w:hAnsi="Amiri" w:eastAsia="Amiri" w:cs="Amiri"/>
          <w:color w:val="111111"/>
          <w:sz w:val="28"/>
          <w:sz w:val="28"/>
          <w:szCs w:val="28"/>
          <w:rtl w:val="true"/>
          <w:lang w:bidi="ar-SA"/>
        </w:rPr>
        <w:t>أو تفعيل اثر الأوامر والنواهي، وإنما هو بحث نظري يبحث في الأسس الكلامية للأخلاق؛ ولذا فان البحث هنا فلسفي ،الطابع، مما يستلزم غلبة الجانب النظري على البعد التطبيقي العملي، شأنه في ذلك شان كل الموضوعات ذات الطابع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يرتبط بمدى أهمية البحث الفلسفي النظري في موضوع قيمته وغايته في بعده العملي؟، يمكن أن نلحظ أمورا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الدراسات التي تعرض للأسس الفلسفية في موضوع الأخلاق، وهو الأمر يسجل لصالح مثل هذه الدراسة، لتداركها بعض النقص في مباحث علم</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قوة وعمق الموضوعات العملية والتطبيقية إنما يُستمد من قوة الأسس وإحكامها وتماسكها، وعلى هذا الأساس تصنف الأفكار في مدى قوتها وضعفها، فالأفكار المستندة إلى أسس هشه تكون ضعيفة في تماسكها، على العكس من تلك التي تمتلك رصيدا غنيا من المقدمات والأسس النظرية فان منظومتها ستكون أكثر قوة وتماسكاً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الآخر يرتبط بموضوع البحث لان مكانة العلامة الحلي في الفكر الشيعي الأمامي خاصة والفكر الإسلامي عامة، تستدعي إعادة قراءته وتدارسه لمرات عدة، وذلك لثرائه المعرفي، وإعادة القراءة هذه تارة تكون باستخراج أفكار مباشرة من نصوصه وأخرى بقراءة تلك النصوص في ضوء معطيات فروع معرفية أخرى، فيقرأ تارة قراءة فلسفية وأخرى اجتماعية وثالثة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التنوع هو المحك الحقيقي لعمق تلك النصوص وثرائها، وحسب المناهج المعاصرة فان معيار عمق النص هو قابليته في إعادة إنتاج المعنى باستمرار، ولذا سعى هذا البحث لتطبيق هذه الرؤية على فكر العلامة الحلي، في محاولة لاستنطاق نصوصه والإفصاح عن المسكوت عنه في هذه النصوص، وإعادة توجيه نصوصه لهذا الغرض الأخلاقي هي في حد ذاتها محاولة تثوير المعنى وإعادة إنتاجه من هذه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المعنى خارج فضاء المنطوق المباشر والدلالة الحرفية للنص، لا يعني أن تلك النصوص غريبة عن موضوع البحث وان البحث هو عبارة عن جهد متكلف لتحميلها ما لم تحتمل، فهذا الكلام يصح لو إنا ادعينا أن مراد صاحب النص وهو هنا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ذهبنا إليه من استنتاج، ولكن المقصود أن هذه النصوص قدمت إجابات لأسئلة مطروحة في حقول معرفية أخرى – وفي موضوعنا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إدراج هذه الإجابات كأسس ومقدمات لمسائل تلك الحقول المعرفية، فمثلا العمق الفلسفي للفعل الأخلاقي يمكن تلمس بعض جذوره في مسائل علم الكلام لتشكل هذه المسائل سندا عقليا للأخلاق وان اختلف الحقلان وتمايزا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لقد تطور المبحث الأخلاقي في الدراسات الحديثة والمعاصرة كثيرا عما كان عليه في المراحل القديمة والوسيطة، إذ كان البعد التهذيبي للنفس وتقويم السلوك هو الطاغي في مباحث الأخلاق، أما اليوم وبفعل تطور مقولات فلسفة الأخلاق صار موضوع علم الأخلاق، يبحث في الأساسات الأعمق للقيم، والاشتراطات غير المباشرة للفعل الأخلاقي كالإرادة والإدراك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ولذا فان قراءة نصوص الحقبة الوسيطة وما قبلها في ضوء تطور مفاهيم فلسفة الأخلاق سيعيد استنطاق تلك النصوص وإخضاعها إلى حقولها الأخلاقية، وان لم يلحظ المؤلف حينها البعد الأخلاقي الثاوي في معالجاته، فان ذلك لا يمنع من ربطها بمجالها الأخلاقي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الحلي بوصفه واحدا من اكبر منظري القرنين السابع والثامن الهجريين وعلى الرغم من كثرة الدراسات عن هذه الشخصية الفذة، إلا أن نصيب الفكر الأخلاقي عنده بقي عنده بقي هو الأضعف حضورا عند الباحثين من بين بقية جوانب فكره الأخرى، ونظرا لغزارة منتجه المعرفي فان إعداد دراسة شاملة عن منجزه الأخلاقي يحتاج جهدا مضاعفاً ووقتا مديدا ، غير أن ذلك لا يمنع من التعرض لبعض الأبعاد </w:t>
      </w:r>
    </w:p>
    <w:p>
      <w:pPr>
        <w:pStyle w:val="BookText"/>
        <w:rPr/>
      </w:pPr>
      <w:r>
        <w:rPr>
          <w:rFonts w:ascii="Amiri" w:hAnsi="Amiri" w:eastAsia="Amiri" w:cs="Amiri"/>
          <w:color w:val="111111"/>
          <w:sz w:val="28"/>
          <w:sz w:val="28"/>
          <w:szCs w:val="28"/>
          <w:rtl w:val="true"/>
          <w:lang w:bidi="ar-SA"/>
        </w:rPr>
        <w:t xml:space="preserve">الأخلاقية ممثلة بتناول أسس الأخلاق في منظومته الكلامية وذلك عبر تسليط الضوء على بعض المحاور في موضوعاته الكلامية كأنموذج، تاركين التوسع إلى فرصة أخرى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النفس الإنسانية بالأخلاق</w:t>
      </w:r>
    </w:p>
    <w:p>
      <w:pPr>
        <w:pStyle w:val="BookText"/>
        <w:rPr/>
      </w:pPr>
      <w:r>
        <w:rPr>
          <w:rFonts w:ascii="Amiri" w:hAnsi="Amiri" w:eastAsia="Amiri" w:cs="Amiri"/>
          <w:color w:val="111111"/>
          <w:sz w:val="28"/>
          <w:sz w:val="28"/>
          <w:szCs w:val="28"/>
          <w:rtl w:val="true"/>
          <w:lang w:bidi="ar-SA"/>
        </w:rPr>
        <w:t xml:space="preserve">النفس الإنسانية هي الحامل للأخلاق والمحور لكل المعاني الأخلاقية، لوجود علاقة بين المعنويات ومنها الأخلاق، وحالة النفس اللامادية، لذا عرف الخلق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نفسانية تقتدر النفس معها على صدور الأفعال عنها بسهولة من غير تقدم روّية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فالأخلاق هي ليست الأفعال الظاهرة وإنما هي معان قائمة بنفسها، والفعل الخارجي يتأتى في مرتبة متأخرة عن وجود هذا الخلق في النفس، فالشجاعة مثلا هي ملكة الإقدام في النفس بلا تردد ومن دون الوقوع في التهور، فهذه الصورة للنفس هي المصطلح عليها من قبل علماء الأخلاق بخلق الشجاعة، أما السلوك الخارجي فهو فعل الشجاعة وهيئات النفس هذه تارة تكون راسخة وهي ما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الملكات وتارة غير راسخة وإنما تعرض وتزول بسرعة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الحالين فان النفس هي الموضوع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ومثلما نلاحظ أن هذا التفسير لا يمكن له أن يستقيم من دون إثبات بعد آخر في روح الإنسان تختلف خصائصه عن البعد المادي، ولذا فموضوع علم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الإنسان ونفسه الناطقة من حيث قابليتها على الاتصاف بالصفات والخصائص الحسنة أو السيئة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فلا مناص من الوقوف عند النفس لإثبات وجودها و بیان تمایزها عن المادة وبعض خصوصياتها الأخرى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الحلي ينطلق في معالجته لموضوع النفس من منطلقات كلامية، لا تركز على </w:t>
      </w:r>
    </w:p>
    <w:p>
      <w:pPr>
        <w:pStyle w:val="BookText"/>
        <w:rPr/>
      </w:pPr>
      <w:r>
        <w:rPr>
          <w:rFonts w:ascii="Amiri" w:hAnsi="Amiri" w:eastAsia="Amiri" w:cs="Amiri"/>
          <w:color w:val="111111"/>
          <w:sz w:val="28"/>
          <w:sz w:val="28"/>
          <w:szCs w:val="28"/>
          <w:rtl w:val="true"/>
          <w:lang w:bidi="ar-SA"/>
        </w:rPr>
        <w:t>أصل وجود النفس وإنما على خصائصها، لأنه لم يقع بين المتكلمين جدل في وجود النفس من عدمها، بل وقع الخلاف في طبيعتها وماهيتها ، وإذا كان لمثل هذا المبحث من حضور فهو بحكم التأثر بالمنظومة الفلسفية، إذ في زحمة الجدل الدائر ما بين الفلاسفة والمتكلمين تسربت الكثير من المفاهيم والأفكار الفلسفية إلى علم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ویرى العلامة الحلي أن وجود النفس من الواضحات بحكم الأدلة القوية على وجودها، فان من الأجسام ما يشاهد منه صدور الحس والحركة الإرادية كالتغذي والنمو، مع اشتراك في الجسمية ولوازمها، فيجب أن تكون لها مبادئ مغايرة للجسم والمادة، لان المادة لكونها قابلة يستحيل أن تكون فاعلة لأنها مشتركة في العنصريات </w:t>
      </w:r>
      <w:r>
        <w:rPr>
          <w:rStyle w:val="FootnoteAnchor"/>
          <w:rtl w:val="true"/>
        </w:rPr>
        <w:footnoteReference w:id="346"/>
      </w:r>
      <w:r>
        <w:rPr>
          <w:rFonts w:ascii="Amiri" w:hAnsi="Amiri" w:eastAsia="Amiri" w:cs="Amiri"/>
          <w:color w:val="111111"/>
          <w:sz w:val="28"/>
          <w:sz w:val="28"/>
          <w:szCs w:val="28"/>
          <w:rtl w:val="true"/>
          <w:lang w:bidi="ar-SA"/>
        </w:rPr>
        <w:t xml:space="preserve">، بمعنى أن صدور أفعال متباينة من الأجسام على الرغم من أن مفهوم الجسمية واحد عند الجميع، يدل على أن مبدأ هذه الأفعال هو أمر وراء الجسمية المشتركة وهو النفس، وطبعا تسمى نفسا بلحاظ انضمامها إلى الجسم، أما لو لحظناها كمبدأ للأفعال فعندها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انضمت إلى المادة فيحصل منها نبات وحيوان فيقال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فحقيقة النفس واحدة ولكنها تختلف من جهة حيثياته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وإذا كان وجود النفس من الواضحات فان الكلام والخلاف وقع في ماهيتها وصفاتها المشتركة ،والخاصة وهنا لابد من الدخول في بعض هذه التفاصيل حتى نتوافر على فهم عام للنفس بوصفها موضوعا ومحلا للأخلاق، بل انه لا يمكن العرض للكثير من تفاصيل علم الأخلاق على أسس فلسفية ما لم نفهم ماهية النفس</w:t>
      </w:r>
    </w:p>
    <w:p>
      <w:pPr>
        <w:pStyle w:val="BookText"/>
        <w:rPr/>
      </w:pPr>
      <w:r>
        <w:rPr>
          <w:rFonts w:ascii="IRNazanin" w:hAnsi="IRNazanin" w:eastAsia="IRNazanin"/>
          <w:color w:val="111111"/>
          <w:sz w:val="28"/>
          <w:sz w:val="28"/>
          <w:szCs w:val="28"/>
          <w:rtl w:val="true"/>
          <w:lang w:bidi="fa-IR"/>
        </w:rPr>
        <w:t>وقواها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يورد العلامة الحلي تعريفا فلسفيا للنفس، هو أرسطي في أصله ينص على أن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أول لجسم طبيعي</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فما معنى ذلك؟، في الواقع أن العلامة ذكر </w:t>
      </w:r>
    </w:p>
    <w:p>
      <w:pPr>
        <w:pStyle w:val="BookText"/>
        <w:rPr/>
      </w:pPr>
      <w:r>
        <w:rPr>
          <w:rFonts w:ascii="Amiri" w:hAnsi="Amiri" w:eastAsia="Amiri" w:cs="Amiri"/>
          <w:color w:val="111111"/>
          <w:sz w:val="28"/>
          <w:sz w:val="28"/>
          <w:szCs w:val="28"/>
          <w:rtl w:val="true"/>
          <w:lang w:bidi="ar-SA"/>
        </w:rPr>
        <w:t>هذه الجملة في تعريف النفس ولم يتعدَّها إلى غيرها من التفاصيل حتى تشمل كل النفوس فيكون بمثابة جنس لباقي التفاصيل في تعريف باقي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والكمال منه كمال أول ومنه كمال ثان فالكمال الأول ما تكون فيه ذات الشيء موجودة، أما باقي الكمالات الإضافية فهي كمالات ثانوية، فمثلا وجود ذات العالم هو كمال أول، وإضافة العلم لها هو كمال ثانٍ</w:t>
      </w:r>
      <w:r>
        <w:rPr>
          <w:rStyle w:val="FootnoteAnchor"/>
          <w:rtl w:val="true"/>
        </w:rPr>
        <w:footnoteReference w:id="349"/>
      </w:r>
      <w:r>
        <w:rPr>
          <w:rFonts w:ascii="Amiri" w:hAnsi="Amiri" w:eastAsia="Amiri" w:cs="Amiri"/>
          <w:color w:val="111111"/>
          <w:sz w:val="28"/>
          <w:sz w:val="28"/>
          <w:szCs w:val="28"/>
          <w:rtl w:val="true"/>
          <w:lang w:bidi="ar-SA"/>
        </w:rPr>
        <w:t>، وبعبارة أخرى الكمال الأول هو ما يصير به النوع نوعا بالفعل مثل الشكل للسيف والكمال الثاني هو الذي يتبع نوعية الشيء من أفعاله وانفعالاته كالقطع للسيف</w:t>
      </w:r>
      <w:r>
        <w:rPr>
          <w:rStyle w:val="FootnoteAnchor"/>
          <w:rtl w:val="true"/>
        </w:rPr>
        <w:footnoteReference w:id="350"/>
      </w:r>
      <w:r>
        <w:rPr>
          <w:rFonts w:ascii="Amiri" w:hAnsi="Amiri" w:eastAsia="Amiri" w:cs="Amiri"/>
          <w:color w:val="111111"/>
          <w:sz w:val="28"/>
          <w:sz w:val="28"/>
          <w:szCs w:val="28"/>
          <w:rtl w:val="true"/>
          <w:lang w:bidi="ar-SA"/>
        </w:rPr>
        <w:t>، أما أن هذا الكمال يكون لجسم طبيعي فذلك لإخراج الصورة الصناعية لأنها كمال أول ولكن لجسم غير طبيعي وإنما صناعي كالسرير</w:t>
      </w:r>
      <w:r>
        <w:rPr>
          <w:rStyle w:val="FootnoteAnchor"/>
          <w:rtl w:val="true"/>
        </w:rPr>
        <w:footnoteReference w:id="351"/>
      </w:r>
      <w:r>
        <w:rPr>
          <w:rFonts w:ascii="Amiri" w:hAnsi="Amiri" w:eastAsia="Amiri" w:cs="Amiri"/>
          <w:color w:val="111111"/>
          <w:sz w:val="28"/>
          <w:sz w:val="28"/>
          <w:szCs w:val="28"/>
          <w:rtl w:val="true"/>
          <w:lang w:bidi="ar-SA"/>
        </w:rPr>
        <w:t xml:space="preserve">، وبعد هذا يمكن إضافة قيود للإشارة إلى نفوس معينة نرغب بتعريفها ، فإذا أريد تمييز النفوس النباتية من غيرها أضافوا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عنها أفعال مختلفة من غير قصد ولا اختيار، وإذا أريد تمييز الحيوانية من غيرها أضافوا تصدر عنه الأفعال المختلفة بواسطة القصد وتكون لها القدرة على الفعل والترك، وإذا أريد تمييز الإنسانية أضافوا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عنها إدراك حقائق الموجودات على سبيل الفكرة والحدس</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الناطقة غير المزاج</w:t>
      </w:r>
      <w:r>
        <w:rPr>
          <w:rStyle w:val="FootnoteAnchor"/>
          <w:rtl w:val="true"/>
        </w:rPr>
        <w:footnoteReference w:id="353"/>
      </w:r>
      <w:r>
        <w:rPr>
          <w:rFonts w:ascii="Amiri" w:hAnsi="Amiri" w:eastAsia="Amiri" w:cs="Amiri"/>
          <w:color w:val="111111"/>
          <w:sz w:val="28"/>
          <w:sz w:val="28"/>
          <w:szCs w:val="28"/>
          <w:rtl w:val="true"/>
          <w:lang w:bidi="ar-SA"/>
        </w:rPr>
        <w:t xml:space="preserve">ويقصد من المزاج هي العناصر المكونة للتركيب المادي الإنساني، والغرض من إثبات مغايرة النفس للمزاج هو دحض فكرة مادية النفس، وأنها لا تجري عليها كل أحكام المادة، وان من القيم والمعنويات ما نطلب له عللا أخرى خارجة عن معطيات المادة ومنها اغلب القيم الأخلاقية، فان للمادة </w:t>
      </w:r>
    </w:p>
    <w:p>
      <w:pPr>
        <w:pStyle w:val="BookText"/>
        <w:rPr/>
      </w:pPr>
      <w:r>
        <w:rPr>
          <w:rFonts w:ascii="Amiri" w:hAnsi="Amiri" w:eastAsia="Amiri" w:cs="Amiri"/>
          <w:color w:val="111111"/>
          <w:sz w:val="28"/>
          <w:sz w:val="28"/>
          <w:szCs w:val="28"/>
          <w:rtl w:val="true"/>
          <w:lang w:bidi="ar-SA"/>
        </w:rPr>
        <w:t xml:space="preserve">نحن وتراثنا الاخلاقي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أحكامها وخواصها ولوازمها، وللنفس أحكامها وخواصها ولوازمها، مع وجود علاقة تسوغ لنوع من التأثير المتبادل مثلما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موضوع مغايرة النفس للبدن، يورد العلامة الحلي أدلة عدة على ذلك منها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قد يغفل عن بدنه وأعضائه وأجزائه الظاهرة والباطنة، في حين يبقى ملتفتا لذاته غير غافل عنها وهذا دليل على مغايرة الذات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لبدنه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أعضاء البدن وأجزاءه دائمة التبدل، في حين أن النفس باقية لا تتبدل ولا تتغير فيبقى الإنسان بذات يشعر أنها هي طيلة حياته، ومن المؤكد أن المتغير غير الثابت فهذا دليل على المغايرة بين النفس والبدن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يبين العلامة الحلي أن النفس ليست نتيجة وأثرا للبدن، وأنها بوجودها مغايرة له ومستقلة عنه، يبين أيضا أنها مجردة في طبيعتها عن المادة والدليل على ذلك أن العلم أمر مجرد عن المادة، فلابد من أن يكون المحل الذي يعرض فيه مجرد أيضا، لاستحالة حلول المجرد في المادي فثبت أن النفس وهي محل العلم مجردة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عليه أيضا أن القوة المنطبعة في الجسم تضعف بضعف الجسم، والنفس بالضد من ذلك ففي وقت الشيخوخة كلما كبر الإنسان زادت وكثرت تعقلاته، ولو كانت جسمانية لضعفت بضعف محلها والأمر ليس كذلك، وهذا دليل على أنها ليست جسمانية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أن النفس إذا كانت مجردة فهي باقية ولا يطرأ عليها العدم لان كل قابل للعدم فهو مركب والنفس ليست مركبة مثلما تقدم فلا تكون النفس فانية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فإذن النفس في عمومها كمال أول وأنها ليست معلولة للمزاج بل هي أمر وراء المزاج، كما أنها مغايرة للبدن ومجردة عن المادة ولذا فهي باقية ولا يتطرق إليها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ليست نتيجة من نتائج المادة ولا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منفعلة لها بشكل مطلق، بل على العكس فهي المؤثرة في المادة، والأخلاق بحكم معنويتها هي هيئة نفسية كما تقدم والسلوك الخارجي اثر من آثارها ولذا أعطيت للنفس الأولوية على البدن في الموضوع الأخلاقي، فالنية وهي فعل نفسي يعدها المحقق الحلي هي المعيار لحسن أو قبح الفعل الخارجي فنجده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الأفعال متساوية وإنما يمحضها للطاعة أو المعصية النية، فان لطمة اليتيم ظلما أو تأديبا واحدة والمميز بينها ليس إلا النية، ولان نفس صدور الفعل لا يوجب الطاعة لأنه أعم لوجوده في صورة الرياء وغيره</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ثم أن دوام النفس وعدم فنائها يعني ديمومة الأثر الأخلاقي لأنها ملكات وصور للنفس تبقى ببقائها ولا تفنى بفناء البدن، وهذه الصور لها أحاكمها الخاصة في مباحث المعاداة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ميتافيزيقا الفعل الأخلاقي</w:t>
      </w:r>
    </w:p>
    <w:p>
      <w:pPr>
        <w:pStyle w:val="BookText"/>
        <w:rPr/>
      </w:pPr>
      <w:r>
        <w:rPr>
          <w:rFonts w:ascii="Amiri" w:hAnsi="Amiri" w:eastAsia="Amiri" w:cs="Amiri"/>
          <w:color w:val="111111"/>
          <w:sz w:val="28"/>
          <w:sz w:val="28"/>
          <w:szCs w:val="28"/>
          <w:rtl w:val="true"/>
          <w:lang w:bidi="ar-SA"/>
        </w:rPr>
        <w:t>الميتافيزيقا تبحث في ما وراء الظواهر المادية من العلل والأسباب، ومن هذا المنطلق سيقف البحث هنا عند العلل النفسية والعقلية لصدور الفعل الأخلاقي، وليس المقصود من هذه العلل القيم التي تمثل إحدى بواعث السلوك الأخلاقي، إذ أن للفعل الأخلاقي أكثر من بعد يسهم في تحققه منها بعد حقيقي معني بالأسس والمقدمات الوجودية لصدور هذا الفعل مثل قوى النفس ومراتب الإدراك، ومنها بعد اعتباري توجيهي مثل القيم الموجهة للسلوك أي ما ينبغي وما لا ينبغي، والبحث هنا في البعد الوجودي تحديداً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العلامة الحلي أن كل فعل يصدر عن فاعله لابد من أن يستند إلى قوتين </w:t>
      </w:r>
    </w:p>
    <w:p>
      <w:pPr>
        <w:pStyle w:val="BookText"/>
        <w:rPr/>
      </w:pPr>
      <w:r>
        <w:rPr>
          <w:rFonts w:ascii="Amiri" w:hAnsi="Amiri" w:eastAsia="Amiri" w:cs="Amiri"/>
          <w:color w:val="111111"/>
          <w:sz w:val="28"/>
          <w:sz w:val="28"/>
          <w:szCs w:val="28"/>
          <w:rtl w:val="true"/>
          <w:lang w:bidi="ar-SA"/>
        </w:rPr>
        <w:t>وهما قوة إدراك وقوة تحريك، وهما ما يميزان النفوس الحيوانية عن النفوس الأدنى منها وهي نباتية، وقوة الإدراك عند الحيوان قد تكون بحواس ظاهرة وقد تكون بقوى باطنة، ومن المشهور أن الحواس الظاهرة خمس هي قوى اللمس والذوق والشم والسمع والبصر</w:t>
      </w:r>
      <w:r>
        <w:rPr>
          <w:rStyle w:val="FootnoteAnchor"/>
          <w:rtl w:val="true"/>
        </w:rPr>
        <w:footnoteReference w:id="360"/>
      </w:r>
      <w:r>
        <w:rPr>
          <w:rFonts w:ascii="Amiri" w:hAnsi="Amiri" w:eastAsia="Amiri" w:cs="Amiri"/>
          <w:color w:val="111111"/>
          <w:sz w:val="28"/>
          <w:sz w:val="28"/>
          <w:szCs w:val="28"/>
          <w:rtl w:val="true"/>
          <w:lang w:bidi="ar-SA"/>
        </w:rPr>
        <w:t xml:space="preserve">، وهي أول سلم المعرفة وتوجد عند الحيوانات العجماوات، وأما القوى الباطنة فخمس أيضا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المشترك والخيال والوهم والمتخيلة ،والذاكرة والعلامة يسترسل في شرحها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قوة التحريك فإنها تنقسم إلى قوة محركة على إنها باعثة، وقوة محركة على أنها فاعلة فالباعثة هي القوة الشوقية، لان الحيوان ما لم يشتق إلى ما يدركه حسا أو خيالا أو عقلا لا يتحرك إليه بالإرادة، والشوق غير الإدراك لأنا ندرك أشياء لا يقع إلينا لها ،شوق والشوق إنما يكون لجذب الملائم أو لدفع منافر والأول هو القوة الشوقية الشهوانية، والثاني هو القوة الغضبية، والقوة الفاعلة هي المحركة للأعصاب والعضلات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القوى الحيوانية هي بمثابة المادة للقوى الأرقى منها وهي الإنسانية، فالنفوس الإنسانية تتميز كما يرى العلامة الحلي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اعتباران احدهما تدبير البدن والثاني إدراك المعقولات فلها قوتان بحسب هذين الاعتبارين، فالقوة التي تقبل بها النفس على تصرفات البدن تسمى عقلا عمليا، والقوة التي تقبل بها النفس على ما تفيدها المعقولات تسمى عقلا نظريا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نلاحظ هنا اختلافا في التعبير عند العلامة على الرغم من الحديث عن قوة تكاد تكون نفسها عند الحيوان والإنسان، فنجده يسمي القوة المحركة عند الحيوان بالباعثة والفاعلة، ويسمي الباعثة بالقوة الشوقية، في حين يسمي هذه القوى عند الإنسان بالعقل العملي، ولهذا التفريق أسباب ستمر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ومسألة العقلين النظري والعملي لم تكن محل وفاق تام في طبيعة وظيفتهما عند الفلاسفة وعلماء الأخلاق، ففي حين يذهب فريق إلى أن الأول يعنى بالمسائل الفلسفية النظرية خارج دائرة الأخلاق والآخر يعنى بالمسائل العملية</w:t>
      </w:r>
      <w:r>
        <w:rPr>
          <w:rStyle w:val="FootnoteAnchor"/>
          <w:rtl w:val="true"/>
        </w:rPr>
        <w:footnoteReference w:id="364"/>
      </w:r>
      <w:r>
        <w:rPr>
          <w:rFonts w:ascii="Amiri" w:hAnsi="Amiri" w:eastAsia="Amiri" w:cs="Amiri"/>
          <w:color w:val="111111"/>
          <w:sz w:val="28"/>
          <w:sz w:val="28"/>
          <w:szCs w:val="28"/>
          <w:rtl w:val="true"/>
          <w:lang w:bidi="ar-SA"/>
        </w:rPr>
        <w:t xml:space="preserve">، يذهب آخرون إلى فهم مختلف قوامه أن فلسفة الأخلاق أيضا من شؤون العقل النظري، أما وظيفة العقل العملي فتتعدى ذلك إلى البعث والتحريك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الاختلاف في تحديد وظيفة كلا العقلين النظري والعملي، من شأنه أن يحدث حالة من الإرباك في فهم وظيفة كل منهما، ويبدو انه يوجد خلط في بيان هذه الوظيفة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التوفيق بين الرأيين في الأخذ بنظر الاعتبار عدم التمييز بين الحكمة العملية والعقل العملي، إذ العقل النظري الذي من شأنه الإدراك يتفرع إلى الحكمة النظرية التي تدرك الموجودات الخارجة عن محيط قدرتنا واختيارنا، والحكمة العملية التي تدرك ما هو داخل دائرة قدرتنا واختيارنا أما العقل العملي فهو غير الحكمة العملية التي هي من أقسام العقل النظري</w:t>
      </w:r>
      <w:r>
        <w:rPr>
          <w:rStyle w:val="FootnoteAnchor"/>
          <w:rtl w:val="true"/>
        </w:rPr>
        <w:footnoteReference w:id="366"/>
      </w:r>
      <w:r>
        <w:rPr>
          <w:rFonts w:ascii="Amiri" w:hAnsi="Amiri" w:eastAsia="Amiri" w:cs="Amiri"/>
          <w:color w:val="111111"/>
          <w:sz w:val="28"/>
          <w:sz w:val="28"/>
          <w:szCs w:val="28"/>
          <w:rtl w:val="true"/>
          <w:lang w:bidi="ar-SA"/>
        </w:rPr>
        <w:t xml:space="preserve">، إذ هو يقابل العقل النظري وليس الحكمة النظرية التي هي إحدى قسمي العقل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ويشير العلامة الحلي إلى هذا التداخل في احد نصوصه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الحكمة العملية قد يراد بها العلم بالخلق، وقد يراد بها نفس الخلق، وقد يراد بها الأفعال الصادرة عن الخلق</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وهذا المعنى نجده بوضوح في آراء محمد مهدي النراقي التي تأتي في سياق حديثه عن العقل العملي، أو الحكمة العملية في كتاب جامع السعادات، ففي حديثه عن العقل العملي دائما يصفه كقوة محركة وباعثة </w:t>
      </w:r>
      <w:r>
        <w:rPr>
          <w:rStyle w:val="FootnoteAnchor"/>
          <w:rtl w:val="true"/>
        </w:rPr>
        <w:footnoteReference w:id="368"/>
      </w:r>
      <w:r>
        <w:rPr>
          <w:rFonts w:ascii="Amiri" w:hAnsi="Amiri" w:eastAsia="Amiri" w:cs="Amiri"/>
          <w:color w:val="111111"/>
          <w:sz w:val="28"/>
          <w:sz w:val="28"/>
          <w:szCs w:val="28"/>
          <w:rtl w:val="true"/>
          <w:lang w:bidi="ar-SA"/>
        </w:rPr>
        <w:t xml:space="preserve">، وأما الحكمة فيؤكد أنها معرفة حقائق الموجودات، وهذه المعرفة تارة تتعلق بأمور خارجة عنا فتكون حكمة نظرية، وتارة أخرى تتعلق بأمور وجودها بقدرتنا واختيارنا وهي الحكمة العملية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ويرى النراقي أنه لا مانع من جعل الأخلاق موضوعا للحكمة، إذ إن وظيفة الحكمة البحث في أحوال الموجودات، والموجودات منها موجودات إلهية أي واقعة تحت قدرة الباري سبحانه، ومنها موجودات إنسانية أي واقعة بقدرة الإنسان، فالعلم بأحوال هذه الأخيرة هو جزء من الحكمة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وبهذا التصور يمكن رفع التعارض في كلمات بقية الفلاسفة بخصوص هذا الموضوع، خصوصا وانهم يظهرون بعض المسامحة في استعمال هذه التسميات فيطلقون تسمية العقل العملي ويصفون وظيفته تارة بالإدراك وتارة بالتحريك، ويطلقون تسمية العقل النظري ويحددون وظيفته بإدراك الأمور العامة تارة، وبإدراك الكثير من المسائل الحسن والقبح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الأساس حسب ما تقدم هو تحديد الوظيفة المنسوبة للعقل إن كانت إدراكية عامة فهي من مختصات الحكمة النظرية المتفرعة عن العقل النظري، وإذا كانت إدراك قضايا أخلاقية فهي من شؤون الحكمة العملية التابعة للعقل النظري أيضاً، وإن كانت هذه الوظيفة تتعدى لتشمل السياسة والتحريك فهي من مختصات العقل العملي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فالعلاقة تكاملية بين العقلين النظري والعملي، وسيتضح ذلك عبر التطرق لكيفية تكوين العقل النظري لمعقولاته وأثره في العقل العملي، ذلك لأن العلوم تشكل </w:t>
      </w:r>
    </w:p>
    <w:p>
      <w:pPr>
        <w:pStyle w:val="BookText"/>
        <w:rPr/>
      </w:pPr>
      <w:r>
        <w:rPr>
          <w:rFonts w:ascii="Amiri" w:hAnsi="Amiri" w:eastAsia="Amiri" w:cs="Amiri"/>
          <w:color w:val="111111"/>
          <w:sz w:val="28"/>
          <w:sz w:val="28"/>
          <w:szCs w:val="28"/>
          <w:rtl w:val="true"/>
          <w:lang w:bidi="ar-SA"/>
        </w:rPr>
        <w:t xml:space="preserve">جوهر العقل عند المتكلمين وهي قوام العقل النظري عندهم، ولذلك بعد أخلاقي هام فان اهتمام المتكلمين لتفسير معنى العقل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لتحديد المستوى المعرفي الذي يستأهل الفرد البشري من خلاله أن يتحمل المسؤولية الأخلاقية والقانونية، ومن ثمَّ يصلح أن يكون شخصا مكتمل الشخصية وان يخاطب بالتكليف الشرعي الذي تحمله له الرسالة النبوية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يسرد العلامة الحلي بشيء من التفصيل كيفية تشكل المعقولات لدى النفس، يكتفي البحث بإيراد ما يناسب المقام، فالنفس في بدء فطرتها كانت خالية من جميع العلوم الضرورية والكسبية وهذه النفس من دون شك فيها استعداد وقابلية للعلوم، ومقتضى ذلك أن تفاض عليها العلوم والمعارف من المبدأ العام فور حصول الاستعداد إذ لا بخل في ساحته وإنما التقصير من جهة القابل، وسبب عدم قبول نفوس الأطفال للمعارف في أول أمرها، أن استعدادها لم يكن تاما أول الأمر، فلم يكن الاستعداد المصاحب لها في مبدأ الفطرة كافيا في فيضان المعقولات عليها من مبادئها، ثم يشتد هذا الاستعداد ويزداد بسبب اكتساب النفس للتصورات من العالم الخارجي بواسطة الحواس</w:t>
      </w:r>
      <w:r>
        <w:rPr>
          <w:rStyle w:val="FootnoteAnchor"/>
          <w:rtl w:val="true"/>
        </w:rPr>
        <w:footnoteReference w:id="372"/>
      </w:r>
      <w:r>
        <w:rPr>
          <w:rFonts w:ascii="Amiri" w:hAnsi="Amiri" w:eastAsia="Amiri" w:cs="Amiri"/>
          <w:color w:val="111111"/>
          <w:sz w:val="28"/>
          <w:sz w:val="28"/>
          <w:szCs w:val="28"/>
          <w:rtl w:val="true"/>
          <w:lang w:bidi="ar-SA"/>
        </w:rPr>
        <w:t>، وهكذا تنمو المعرفة ويترقى الإدراك شيئا فشيئا حتى تكتمل النفس من الناحية العلمية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فالقوة النظرية لها مراتب متعددة بحسب تعدد مراتبها في الاستكمال، وتلك المراتب تنقسم إلى ما يكون باعتبار كونها كاملة بالقوة والى ما يكون باعتبار كونها كاملة بالفعل والقوة تختلف بحسب الشدة والضعف، فأول تلك المراتب كما يكون للطفل من قوة الكتابة، وأوسطها كما يكون للرجل الأمي المستعد لتعلم الكتابة، وآخرها كما يكون للعالم بالكتابة والقادر عليها الذي لا يكتب لكن له أن يكتب كما يشاء</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وتختلف مراتب الأشخاص في تحصيل القوة النظرية كما وكيفاً، أما بحسب الكم فبكثرة المعلومات النظرية وقلتها وأما بحسب الكيف فبسرعة حصول تلك المعلومات وبطئه فان من الناس من يحصل العلوم الكسبية لشوق بالنسبة إليها يبعثها على حركة فكرية شاقة في طلب تلك المعقولات، وهؤلاء أصحاب الفكر، ومنهم من يظفر بها من غير حركة إما مع شوق ما إليها أو من دون شوق، وهؤلاء أصحاب الحدس وتتكثر مراتب الصنفين ، وصاحب المرتبة الأخيرة ذو النفس القدسية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ومعارف ومعلومات العقل النظري تشكل الأساس للعقل العملي في بناء أحكامه وتوجهاته، بل أن خصوصية العقل الإنساني هي هذه الحيثية العملية أو التأسيس لما ينبغي وما لا ينبغي فعله، ولذا فالعلامة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الاختياري الذي يختص بالإنسان لا يتأتى إلا بادراك ما ينبغي أن يعمل في كل باب، وهو إدراك رأي كلي مستنبط من مقدمات كلية أولية، أو تجريبية أو ذائعة، أو ظنية، يحكم بها العقل النظري، ويستعملها العقل العملي في تحصيل ذلك الرأي الكلي من غير أن يختص بجزئي دون غيره والعقل العملي يستعين بالنظري في ذلك، ثم انه ينتقل من ذلك باستعمال مقدمات جزئية أو محسوسة إلى الرائي الجزئي الحاصل فيعمل بحسبه، ويحصل بعمله مقاصده في معاشه ومعاده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فإذن العلاقة تكاملية ما بين العقلين النظري والعملي، ابتداءً من الأفكار النظرية العامة، ومن ثم المقدمات النظرية المرتبطة بالأخلاق، وأخيراً الحركة العملية لتطبيق تلك الأفكار على مصاديقها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الإرادة الإنسانية بوصفها شرط لقيام الأخلاق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الحرية شرط جوهري لتحقق الأخلاق فلا تترتب المسؤولية الأخلاقية على الإنسان ما لم يكن مختارا فيما يصدر عنه من أفعال، ولذا وقف المتكلمون عند </w:t>
      </w:r>
    </w:p>
    <w:p>
      <w:pPr>
        <w:pStyle w:val="BookText"/>
        <w:rPr/>
      </w:pPr>
      <w:r>
        <w:rPr>
          <w:rFonts w:ascii="Amiri" w:hAnsi="Amiri" w:eastAsia="Amiri" w:cs="Amiri"/>
          <w:color w:val="111111"/>
          <w:sz w:val="28"/>
          <w:sz w:val="28"/>
          <w:szCs w:val="28"/>
          <w:rtl w:val="true"/>
          <w:lang w:bidi="ar-SA"/>
        </w:rPr>
        <w:t>هذا الموضوع، وقفة مطولة، وبأدلة كلامية تعتمد الحسيات والمشهورات في تنظيم حججها، وهو ما يميز المنهج الكلامي من الفلسفي ،البرهاني، والعلامة الحلي وقف عند هذا الموضوع في أكثر من موضع من أعماله، إذ أن للمبحث أهمية خاصة في المسالة الأخلاقية، فالإرادة هي ما يميز الإنسان لان شرط الإرادة كلاميا انضمام الوعي والإدراك إلى الفعل أي هو الفعل المقرون بقصد ، وليس أي فعل اتفق وإنما هو الفعل الذي تترتب عليه مسؤولية عند العقلاء ولا يتحقق الاختيار ما لم تسبقه القدرة على الفعل؛ لذا اقتضى الأمر البدء ببحث موضوع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البحث ذو شقين إثبات القدرة، واثبات حرية الإرادة، فالحرية هي جذر الفعل الأخلاقي، بحيث تنتفي أخلاقية الفعل بانتفاء الحرية، وبحسب التعبير المنطقي تكون سالبة بانتفاء الموضوع، لذا كان لزاما أن نقف عند هذين الشكلين من الحرية المؤسسة للأخلاق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يرتبط بموضوع القدرة يذكر العلامة الحلي أربعة أقسام للقوة ما يعنينا منها هو القسم الرابع لصلته المباشرة بموضوع الأخلاق فيورد تعريفها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عنها أفعال مختلفة مع الشعور بتلك الأفعال</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فالفعل لا يقع منها على وتيرة واحدة ومن دون شعور مثل فعل الطبيعة، ولا يقع من الفعل أفعال عدة ومن دون شعور مثل القوة النباتية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عضد الدين الإيجي الإرادة في تحقق القدرة فهي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تؤثر وفق الإرادة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وهو بذلك اخرج ما لا يؤثر كالعلم، أو ما يؤثر من دون إرادة مثل الطبيعة، ولكنه في هذا التعريف يقيم علاقة أكثر تلازما ما بين القدرة والإرادة</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وينبه العلامة الحلي إلى المغايرة ما بين القدرة والفعل بعدة أدلة كلامية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مكلف بالإيمان وذلك بإجماع المسلمين، فإما أن تكون القدرة ثابتة عند تكليفه أم لا ، فان كانت القدرة ثابتة حصل المطلوب، وإلا لزم التكليف بما لا يطاق لان التكليف ثابت حال الكفر والقدرة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يحتاج إلى القدرة لأجل أن يُخرج القادر الفعل من العدم إلى الوجود، فلو لم توجد إلا حال حدوث الفعل لم تكن هناك حاجة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بين القدرة والعلة هو وجوب الأثر ،وعدمه، فلو وجب الاقتران بین القدرة والفعل لم يبق بين القدرة المؤثرة على سبيل الصحة والإمكان والعلة المؤثرة على سبيل الوجوب تغاير، وهو محال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متعلقة بالضدين الفعل والترك، ولو وجب ملازمتها لأثرها للزم اجتماع ،الضدين، أو أنها ليست قدرة ، أصلا، ولذلك لأسباب منها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الضرورة قاضية أن القدرة متعلقة بالضدين فان من قدر على الحركة يمنة قدر عليها يسرة علما أن القدرة واحدة وان القادر على شيء قادر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معنى القدرة هو وقوع أفعالنا بحسب دواعينا، وانتفائها بحسب صوارفنا أن نوصف بصفة القادرين، وإنما يصح ذلك لصحة تحركنا في سائر</w:t>
      </w:r>
    </w:p>
    <w:p>
      <w:pPr>
        <w:pStyle w:val="BookText"/>
        <w:rPr/>
      </w:pPr>
      <w:r>
        <w:rPr>
          <w:rFonts w:ascii="Amiri" w:hAnsi="Amiri" w:eastAsia="Amiri" w:cs="Amiri"/>
          <w:color w:val="111111"/>
          <w:sz w:val="28"/>
          <w:sz w:val="28"/>
          <w:szCs w:val="28"/>
          <w:rtl w:val="true"/>
          <w:lang w:bidi="ar-SA"/>
        </w:rPr>
        <w:t>بحيث يصح الجهات وإيقاع مختلف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تتعلق القدرة بالضدين لزم تكليف ما لا يطاق، والتالي باطل فالمقدم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الأدلة المتقدمة تثبت وجود قدرة متحققة قبل الفعل وبسببها يكون الإنسان مختاراً في أفعاله،وسبب تأكيد هذا التمييز أن بعض متكلمي الأشاعرة استند إلى</w:t>
      </w:r>
    </w:p>
    <w:p>
      <w:pPr>
        <w:pStyle w:val="BookText"/>
        <w:rPr/>
      </w:pPr>
      <w:r>
        <w:rPr>
          <w:rFonts w:ascii="Amiri" w:hAnsi="Amiri" w:eastAsia="Amiri" w:cs="Amiri"/>
          <w:color w:val="111111"/>
          <w:sz w:val="28"/>
          <w:sz w:val="28"/>
          <w:szCs w:val="28"/>
          <w:rtl w:val="true"/>
          <w:lang w:bidi="ar-SA"/>
        </w:rPr>
        <w:t xml:space="preserve">مسألة القدرة في إثبات معلولية الأفعال إلى الله تعالى ومن ثم الوقوع في محذور الجبر بحجة أن الإنسان مفتقر في قدرته إلى الله فهو إذن مفتقر في أفعاله إليه تعالى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التفكيك ما بين القدرة والفعل يعرج العلامة الحلي على إثبات حرية الفعل </w:t>
      </w:r>
    </w:p>
    <w:p>
      <w:pPr>
        <w:pStyle w:val="BookText"/>
        <w:rPr/>
      </w:pPr>
      <w:r>
        <w:rPr>
          <w:rFonts w:ascii="IRNazanin" w:hAnsi="IRNazanin" w:eastAsia="IRNazanin"/>
          <w:color w:val="111111"/>
          <w:sz w:val="28"/>
          <w:sz w:val="28"/>
          <w:szCs w:val="28"/>
          <w:rtl w:val="true"/>
          <w:lang w:bidi="fa-IR"/>
        </w:rPr>
        <w:t>الانساني و هي عماد الفکرة الاخلاقية،بعد ادلة عقلية و نقلية منها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نفرق بالضرورة بين أفعالنا الاختيارية والاضطرارية، فانا نفرق بين حركتنا يمنة ويسرة وبين الوقوع من شاهق، ولو كانت الأفعال كلها صادرة عن الله تعالى انتفى الفرق بينهما وهو معلوم البطلان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أفعالنا تقع بحسب قصدنا ودواعينا، وتنتفي بحسب كراهتنا، فانا إذا أردنا الحركة يمنة أوجدناها كذلك، وإذا أردنا الصعود حصل ذلك وليس النزول، وإذا أردنا الأكل وقع وليس الشرب، وهذه الأحكام ضرورية، ولو كانت الأفعال ليست بإرادتنا وإنما من الله تعالى فإنها قد تقع وان كرهناها ولا تقع وان أردناها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كلفنا بالقيام ببعض الأفعال والامتناع عن أفعال أخرى، وما كلفنا به إما أن يكون مقدورا لنا أو لا، فان لم يكن مقدورا لنا لزم التكليف بما لا يطاق وهو قبيح عقلا وشرعا وان كان مقدورا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سلب الاختيار أن يكون الله تعالى اضر على العبد من الشيطان؛ لان الله تعالى لو خلق الكفر في العبد ثم عذبه عليه، كان اضر من الشيطان الذي لا قدرة له على العبد سوى التزيين والوسوسة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المدركة، وهذه القوى أما الخيال والوهم في الحيوان، وإما العقل العملي بتوسطهما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الشوق فإنها تنبعث عن القوة المدركة وتتلوها وتنشعب إلى شوق نحو الطلب ينبعث عن إدراك الملائمة للشيء اللذيذ أو النافع إدراكا مطابقا أو غير مطابقا وتسمى الشهوة، والى شوق نحو دفع وغلبة تنبعث عن إدراك المنافاة في الشيء المكروه أو الضار وتسمى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ويسميه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الجزم بعد التردد في الفعل والترك، وهو المسمى بالإرادة والكراهة، وهو مغاير للقوة الشوقية؛ لان كل واحد منهما يوجد من دون صاحبه، فمثلا أن الإنسان في حال مرضه يريد تناول الدواء وهو لا يشتهيه، ويكره تناول الغذاء وهو يشتهيه، وعند وجود هذا الإجماع يرجح احد طرفي الفعل أو الترك على صاحبه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العضلية المنبثة العضلات المحركة للأعضاء، وهي مغايرة لسائر المبادئ السابقة، لان الإنسان قد يشتاق إلى شيء ويعزم عليه وهو غير قادر على تحريك أعضاءه، القادر على التحريك قد لا يشتاق ولا يعزم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الحسن بن يوسف نهاية المرام في علم الكلام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كانت حرية الإرادة تأسس للأخلاق الإنسانية، فإنها من جهة أخرى تدعم أصلا أخلاقيا في العقيدة هو أصل العدل، وهو الأصل الذي ينزه الله تعالى عن فعل القبيح ومعلوم أن الحسن والقبح مفاهيم أخلاقية يحكم بها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وفرارا من شبهة تحكيم العقل الإنساني في الله وصفاته رفض الأشاعرة سحب أحكامنا الأخلاقية على الله تعالى، وإنما الأخلاق خاضعة لمشيئته فما حسنه يحسن وما قبحه يقبح، فتكون الحيثية الأخلاقية حاضرة بقوة في مبحث العدل والجدل الدائر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العقلي للأخلاق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الحسن والقبح من الركائز الهامة في المبحث الأخلاقي، لان الفعل الاختياري الذي يصدر عن الإنسان ضربان فعل للفاعل أن يقوم به وهو الحسن، وآخر للفاعل أن يتركه وهو القبيح، والفعل الحسن هو ما لا يستحق فاعله الذم، بخلاف القبيح الذي يستحق فاعله الذم ، ولهذا ينقسم الحسن إلى الأحكام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والمباح والمندوب والمكروه، طالما أن كل هذه الأقسام لا يستحق فاعلها ،الذم فالواجب ما يستحق المدح بفعله والذم بتركه والمباح لا مدح فيه على الفعل والترك، والمندوب يمدح صاحبه على فعله ولا يذم على تركه، والمكروه يستحق المدح بتركه ولا يذم على فعله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وفي الواقع أن العلامة الحلي يبني هنا على احد معان الحسن والقبح، إذ للحسن والقبح ثلاثة معان هي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صفة كمال كالكرم والشجاعة والعلم والقبح صفة نقص كالبخل والجبن، وكثير من الأخلاق الإنسانية حسنها وقبحها على هذا النحو، فالعدالة والعفة والحياء حسنة بوصفها كمالاً للنفس، والبخل والجبن قبيحة بوصفها نقصاً للنفس، وهما بهذا المعنى يقعان وصفا للأفعال الاختيارية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يلائم الطبع ويوافق الغرض والقبيح ما ينافر الطبع ويخالف الغرض، مثل الأكل عند الجوع حسن وخلافه الأكل عند الشبع قبيح، أو المنظر الحسن والمنظر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بحيث يستحق فاعله عليه المدح أو الذم عقلا، فالعدل حسن أي يستحق فاعله المدح عند العقلاء، والظلم قبيح أي يستحق فاعله الذم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الأخير هو محل النزاع بين المتكلمين لذا ركز عليه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العلامة الحلي إلى أن الحسن والقبح معان ذاتية لبعض الأفعال فهي بذاتها حسنة أو قبيحة مع غض النظر عن أي دليل خارجي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القبائح إنما قبحت لما هي عليه وكذا الواجبات، فان العقلاء متى علموا الظلم أو منع رد الوديعة أوترك شكر المنعم ذموا فاعل ذلك، ومتى علموا رد الوديعة أو شكر النعمة مدحوا فاعله العلة بادروا إلى ذكر الظلم أو منع رد الوديعة أو 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فإذا طلب منهم علمهم الضروري بالعلم لما بادروا إليها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ويورد العلامة الحلي أدلة عدة لإثبات الحسن والقبح العقليين وهو رأي المدرسة الإمامية، منها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الحكم الضروري، فان كل عاقل يحكم بحسن الصدق النافع وقبح الكذب الضار، وحسن ردّ الوديعة والإنصاف، وإنقاذ الغرقى وقبح الظلم والتعدي ومن كابر ذلك فقد كابر مقتضى عقله، ولو لم يكونا عقليين، لم تكن هذه الأحكام مركوزة في عقول العقلاء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بالضرورة أن من من خير شخصا بین أن يصدق ويعطى دينارا، أو يكذب ويعطى دينارا، ولا ضرر عليه فيهما ، فانه يختار الصدق على الكذب بالضرورة ولولا جهة القبح العقلي لما اختار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منكري الشرائع والأديان كالبراهمة، يحكمون بحسن بعض الأشياء وقبح البعض، ولو كانا شرعيين لما كانا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تعالى واجبة وليس مدرك الوجوب السمع، لان معرفة الإيمان متوقف على معرفة الموجب له وهو الله تعالى فيستحيل معرفة الإيجاب قبل معرفة الموجب، فلو أسندت معرفة الموجب به دار بمعنى آخر لو أن وجوب معرفة الله تعالى بالشرع، ومعرفة الشرع متوقفة على معرفة الله تعالى، لحصل دور فتكون معرفة الله متوقفة على الشرع ومعرفة الشرع متوقفة على معرفة الله، ولذا لابد من أن يكون الوجوب عقلياً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لو ثبتا ،شرعا، لم يثبتا لا شرعا ولاعقلا، لانا لو لم نعلم حسن بعض الأشياء وقبحها عقلا لم نحكم بقبح الكذب فجاز وقوعه من الله تعالى، فإذا اخبرنا بشيء انه قبيح لم نجزم بقبحه ، وإذا اخبرنا في شيء انه حسن لم نجزم بحسنه، لتجويز الكذب ولجوزنا أن يأمرنا بالقبيح وينهانا عن الحسن، لانتفاء حكمته تعالى على هذا التقدير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الأشاعرة قد خالفوا الإمامية والمعتزلة في مذهبهم في التحسين والتقبيح وقد تبنوا القول بالحسن والقبح الشرعيين، نافين أن تحمل الأشياء صفات ذاتية يحكم العقل في ضوئها بالحسن والقبح، ومن ثم فهذه الأحكام هي أمور توقيفية يحكم بها الشرع ولا مجال فيها للذوق ولا تحمل قيمها الذاتية، بل أن القيم تتشكل على وفق رأي الشرع توجيهاته ، يقول إمام الحرمين الجويني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المعني بالحسن ما ورد الشرع بالثناء على فاعله والمراد بالقبيح ما ورد في الشرع بذم فاعله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ولو أن الحسن والقبح أمورا عقليه لما حصل فيها هذا الاختلاف الواسع بل أن مخالفي المعتزلة هم الأكثرية حسب رأي الجويني وفي هذا دلالة على نقض مدعاهم بالمنشأ </w:t>
      </w:r>
    </w:p>
    <w:p>
      <w:pPr>
        <w:pStyle w:val="BookText"/>
        <w:rPr/>
      </w:pPr>
      <w:r>
        <w:rPr>
          <w:rFonts w:ascii="Amiri" w:hAnsi="Amiri" w:eastAsia="Amiri" w:cs="Amiri"/>
          <w:color w:val="111111"/>
          <w:sz w:val="28"/>
          <w:sz w:val="28"/>
          <w:szCs w:val="28"/>
          <w:rtl w:val="true"/>
          <w:lang w:bidi="ar-SA"/>
        </w:rPr>
        <w:t>العقلي للحكم بالحسن و القبح</w:t>
      </w:r>
      <w:r>
        <w:rPr>
          <w:rStyle w:val="FootnoteAnchor"/>
          <w:rtl w:val="true"/>
        </w:rPr>
        <w:footnoteReference w:id="389"/>
      </w:r>
      <w:r>
        <w:rPr>
          <w:rFonts w:ascii="Amiri" w:hAnsi="Amiri" w:eastAsia="Amiri" w:cs="Amiri"/>
          <w:color w:val="111111"/>
          <w:sz w:val="28"/>
          <w:sz w:val="28"/>
          <w:szCs w:val="28"/>
          <w:rtl w:val="true"/>
          <w:lang w:bidi="ar-SA"/>
        </w:rPr>
        <w:t xml:space="preserve">، وامتناع صدور القبائح عن الله تعالى ليس من جهة استدلال العقل، بل من جهة انه تعالى نزه نفسه عن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 هل يجوز وقوع الكذب منه والأمر به وبسائر المعاصي؟ ، قيل له أما الكذب فلا يجوز عليه لا لأنه يستقبح منه، ولكن لان الوصف له بانه صادق من صفات نفسه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هذه الأدلة وغيرها يقف منها العلامة الحلي موقفا نقديا مبينا أوجه الخلل في مثل هذا النوع من الاستدلالات، ولا حاجة للخوض في تفاصيل الرد ومن يرغب في الزياد فعليه بكتب العلامة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وما يهمنا هنا رأي العلامة الحلي في إسناد الحسن والقبح إلى العقل وكذلك كل الأحكام الأخلاقية بصورة مباشرة أم غير مباشرة، فمن الأحكام الأخلاقية ما يثبت بدلالة العقول، ومنها ما يثبت بدلالة الشرع الذي لا تثبت له دلالة من دون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أو الإلزام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التكليف من المباحث الكلامية الهامة المرتبطة بالبعد الأخلاقي، لأنه من الممهدات للمسؤولية فلا مسؤولية من دون تكليف أو إلزام، والإلزام يكون من سلطة عليا تأمر وتنهى أي تلزم الأفراد الذين عليهم هم بدورهم أن يأتمروا ويلتزموا بهذه التوصيات</w:t>
      </w:r>
      <w:r>
        <w:rPr>
          <w:rStyle w:val="FootnoteAnchor"/>
          <w:rtl w:val="true"/>
        </w:rPr>
        <w:footnoteReference w:id="392"/>
      </w:r>
      <w:r>
        <w:rPr>
          <w:rFonts w:ascii="Amiri" w:hAnsi="Amiri" w:eastAsia="Amiri" w:cs="Amiri"/>
          <w:color w:val="111111"/>
          <w:sz w:val="28"/>
          <w:sz w:val="28"/>
          <w:szCs w:val="28"/>
          <w:rtl w:val="true"/>
          <w:lang w:bidi="ar-SA"/>
        </w:rPr>
        <w:t>، إن التكاليف العامة في الفقه هي الواجبات والمحرمات، والتكاليف المعمقة هي المستحبات والمكروهات، وهي التي تربي الفرد في خطوة أعلى من مجرد الالتزام بما هو إلزامي في الشريعة، فتكون المستحبات والمكروهات الفقهية هي أحكاما أخلاقية بطبيعتها</w:t>
      </w:r>
      <w:r>
        <w:rPr>
          <w:rStyle w:val="FootnoteAnchor"/>
          <w:rtl w:val="true"/>
        </w:rPr>
        <w:footnoteReference w:id="393"/>
      </w:r>
      <w:r>
        <w:rPr>
          <w:rFonts w:ascii="Amiri" w:hAnsi="Amiri" w:eastAsia="Amiri" w:cs="Amiri"/>
          <w:color w:val="111111"/>
          <w:sz w:val="28"/>
          <w:sz w:val="28"/>
          <w:szCs w:val="28"/>
          <w:rtl w:val="true"/>
          <w:lang w:bidi="ar-SA"/>
        </w:rPr>
        <w:t>، فمحور كل من التكليف الفقهي والأخلاقي هو فعل الإنسان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وخطاب الشريعة بالأساس متوجه إلى الإنسان، فلا وجود للحكم الشرعي إذا لم يكن هناك مكلف</w:t>
      </w:r>
      <w:r>
        <w:rPr>
          <w:rStyle w:val="FootnoteAnchor"/>
          <w:rtl w:val="true"/>
        </w:rPr>
        <w:footnoteReference w:id="395"/>
      </w:r>
      <w:r>
        <w:rPr>
          <w:rFonts w:ascii="Amiri" w:hAnsi="Amiri" w:eastAsia="Amiri" w:cs="Amiri"/>
          <w:color w:val="111111"/>
          <w:sz w:val="28"/>
          <w:sz w:val="28"/>
          <w:szCs w:val="28"/>
          <w:rtl w:val="true"/>
          <w:lang w:bidi="ar-SA"/>
        </w:rPr>
        <w:t>، وتوجيه التكليف إلى الإنسان ينطوي على تشريف لكون هذا التكليف يكشف عن أهلية الآدمي لتحمل الأمانة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فالتعاليم الإلهية تجمع بين الأحكام الفقهية والأصول الأخلاقية؛ لأن التفرقة بين هذين الجانبين فيه إبطال لمصالح التشريع وإماتة لغرض الدين، سبب انحطاط  المسلمين الاقتصار على أجساد الأحكام الشرعية وظواهرها والأعراض عن روحها وجوهرها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ويعرف العلامة الحلي التكليف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من يجب طاعته على ما فيه مشقة على جهة الابتداء بشرط الإعلام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فمفهوم التكليف يقتضي وجود جهة واجبة الطاعة تدفع باتجاه العمل ولأنها واجبة الطاعة فان الإنسان يكون مسؤولا أمامها، وهذا الدفع يتعلق بأمور فيها مشقة وكلفة ومنها سمي تكليفاً، ولابد من أن يكون المكلف عالما بأمر التكليف وإلا بطل عن كونه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والتكليف وان جاء عند المتكلمين في سياق أوامر الشارع، إلا انه في نفسه أوسع دائرة ، ولذا لم يقرن في التعريف بالشرع وإنما بالوجوب، ومعلوم أن عنوان الوجوب أوسع من حصره في الوجوب الشرعي، وسوف ترد بعض القرائن على ذلك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وضع العلامة الحلي الأفعال المشمولة بعنوان التكليف ضمن دائرة الأفعال الأخلاقية،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التكليف فانه طلب لمكارم الأخلاق التي يستحق بها المدح والتعظيم، وليس إلجاء إلى الفعل</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والسبب في أن التكليف لا يجوز فيه إلجاء </w:t>
      </w:r>
    </w:p>
    <w:p>
      <w:pPr>
        <w:pStyle w:val="BookText"/>
        <w:rPr/>
      </w:pPr>
      <w:r>
        <w:rPr>
          <w:rFonts w:ascii="Amiri" w:hAnsi="Amiri" w:eastAsia="Amiri" w:cs="Amiri"/>
          <w:color w:val="111111"/>
          <w:sz w:val="28"/>
          <w:sz w:val="28"/>
          <w:szCs w:val="28"/>
          <w:rtl w:val="true"/>
          <w:lang w:bidi="ar-SA"/>
        </w:rPr>
        <w:t xml:space="preserve">وإكراه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يضطر إليه الغير ففعله لا تأثير له في استحقاق الثواب</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وفلسفة التكليف قريبة من فلسفة وضع القوانين إلا إنها تزيد عليها في أن للتكليف أبعادا تربوية وليست وظيفته الاجتماع على المصالح ودرأ المفاسد فقط مثلما الحال في القانون، وهذا ما يعطي التكليف صبغة أخلاقية أكثر مما هي عليه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ينطلق العلامة تبعا لأستاذه الطوسي في بيان فلسفة التكليف من كون الإنسان مدني بالطبع، فهو لا يمكن له البقاء ولا يستطيع تحصيل كمالاته إلا بالتعاون، لان توفير غذائه ومستلزماته وأكثرها صناعية يقتضي الاجتماع والتعاون فيما بينهم، ولكن المشكلة أن الناس متفاوتون في أمزجتهم وقواهم وشهواتهم مما يؤدي إلى النزاع ووقوع الفساد فيما بينهم، لذا توجب وضع قانون وسنة عادل يحتكمون إليها فيما بينهم، وهذا القانون لا يمكن أن يضعوه هم لأنه سوف تتطرق إليه نفس المفاسد المحذورة من تحكيم أهوائهم وأمزجتهم ووقوع الخلاف فيما بينهم، وإنما لابد من أن تضعه جهة مهابة وتلزمهم بالطاعة والانقياد وهذا ما يقع على أيدي الأنبياء المؤيدين بالمعاجز إذ يبشرون بشرائع إلهية يجر الالتزام بها إلى منافع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رياضة النفس لأنها تحث على الإمساك عن الشهوات وضبط القوة العقلية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تعويد الإنسان النظر في العلوم العالية ورفع نظره من الأرض إلى السماء والتفكر في الله وملكوته والمعاد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تذكيرهم بمنافع الانقياد للتكليف وأضرار التخلف عنه من ثواب و عقاب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للعلاقة القوية ما بين التكليف والأخلاق، نجد أن شروطهما متقاربة جدا، فمن هذه الشروط التي يوردها العلامة في مؤلفاته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المكلف عاقلا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يفهم الخطاب فلا يصح تكليف من لا يفهم الخطاب</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وإمكان الفعل إلى المكلف فلا يصح تعلق التكليف بالمحال</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يكون التكليف سابقا على الفعل</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يكون المكلف قادرا في نفسه ومتمكنا من الآلة التي يحتاج إليها في فعله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يكون الفعل ما يستحق عليه الثواب وإلا لزم العبث والظلم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لا يكون الفعل حراما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فإذن صلة التكليف بالأخلاق عند العلامة الحلي يمكن إرجاعه إلى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هي أحكام ذات صبغة أخلاقية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دائرة الوجوب تشمل ماهو أوسع من الوجوب الشرعي، مثل وجوب المحافظة على النظام أو حتى الوجوب الذي يمليه المجتمع نتيجة أعراف معينة، ففي جميع الموجبة هذه الأحوال يكون الإنسان مأمورا ومكلفا أمام الجهة وإلا تعرض إلى العقاب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العلامة الحلي احد كبار المنظرين الموسوعيين في ثقافتنا الإسلامية، وكان للأخلاق حضور في أغلب مساحة اشتغاله، إلا انه لم يحظ بالأهمية التي يستحقها من قبل الباحثين فيما يرتبط بالجانب الأخلاقي في فكره، وقد تصدى هذا البحث </w:t>
      </w:r>
    </w:p>
    <w:p>
      <w:pPr>
        <w:pStyle w:val="BookText"/>
        <w:rPr/>
      </w:pPr>
      <w:r>
        <w:rPr>
          <w:rFonts w:ascii="Amiri" w:hAnsi="Amiri" w:eastAsia="Amiri" w:cs="Amiri"/>
          <w:color w:val="111111"/>
          <w:sz w:val="28"/>
          <w:sz w:val="28"/>
          <w:szCs w:val="28"/>
          <w:rtl w:val="true"/>
          <w:lang w:bidi="ar-SA"/>
        </w:rPr>
        <w:t xml:space="preserve">لتسليط حزمة ضوء على جهوده الكلامية وحاول استخلاص مفاهيما وأبعادا أخلاقية ثاوية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الحاضر الغائب في العلوم الإنسانية والإسلامية على وجه الخصوص، فكل بحث يلامس الإنسان هو يلامس الأخلاق بالضرورة، سواء بصورة مباشرة أو غير مباشرة، وعلم الكلام الإسلامي بوصفه من العلوم الأصيلة في ثقافتنا الإسلامية، نجده ينطوي على الكثير من المباحث الأخلاقية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في الأسس النفسية والعقلية للفعل الأخلاقي، وكيفية تدرج الأخلاق من الفكرة إلى السلوك، وبحث حرية الإنسان كشرط أساس لتحقق أخلاقية الفعل، وقابلية العقل مستقلا في الحكم على الحسن والقبح، فضلا عن فكرة الإلزام والتكاليف في موضوع الأخلاق، كلها مسائل هامة في الدراسات الأخلاقية المعاصرة، وقد عرض لها البحث من زاوية قراءة النصوص الكلامية للعلامة الحلي، محاولا استخراج الثاوي في جوانبها وتوظيفها للفكر الأخلاقي، بعد أن وظف اغلبها لغايات عقدية كلامية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البحث عن التداخل في العلوم الإسلامية، فالمباحث الفلسفية والكلامية والأصولية والأخلاقية لا يمكن فصلها في وحدات مستقلة معزولة عن بعضها، وإنما تتداخل فيما بينها في المباني والمقدمات، فبعض المطالب الأخلاقية تدخل فيها مباني كلامية والعكس صحيح أيضا، ونفس الأمر يقال في بقية فروع المعرفة الإسلامية الأخرى</w:t>
      </w:r>
      <w:r>
        <w:rPr>
          <w:rFonts w:eastAsia="Amiri" w:cs="Amiri" w:ascii="Amiri" w:hAnsi="Amiri"/>
          <w:color w:val="111111"/>
          <w:sz w:val="28"/>
          <w:szCs w:val="28"/>
          <w:rtl w:val="true"/>
          <w:lang w:bidi="ar-SA"/>
        </w:rPr>
        <w:t xml:space="preserve">. </w:t>
      </w:r>
      <w:bookmarkStart w:id="35" w:name="pg17210_245559"/>
    </w:p>
    <w:p>
      <w:pPr>
        <w:pStyle w:val="Heading3"/>
        <w:numPr>
          <w:ilvl w:val="2"/>
          <w:numId w:val="1"/>
        </w:numPr>
        <w:rPr/>
      </w:pPr>
      <w:bookmarkStart w:id="36" w:name="__RefHeading___Toc15225871_2142443653"/>
      <w:bookmarkStart w:id="37" w:name="_Toc12"/>
      <w:bookmarkEnd w:id="35"/>
      <w:bookmarkEnd w:id="36"/>
      <w:r>
        <w:rPr>
          <w:rtl w:val="true"/>
        </w:rPr>
        <w:t>آراء الخواجة نصير الدين الطوسي في علم الأخلاق</w:t>
      </w:r>
      <w:bookmarkEnd w:id="37"/>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بور حسن</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تعريب حسن علي مطر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أكثر الباحثين والمؤرّخين في الغرب إلى الاعتقاد بأن العقلية الإسلامية قد توقفت عند ابن رشد، بمعنى أنهم يعتبرونه آخر الفلاسفة الذين يمثلون الفلسفة في التاريخ العقلي للحضارة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ندرك أنهم لم يبذلوا الاهتمام الكافي بالتراث العقلي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التشيّع كان هو العنصر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الطريق الوحيد إلى بلوغ العقلية الإسلامية في الحكمة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تم تجاهله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هذا التجاهل والغفلة إلى تفشي نوع من الفقر النظري والانحطاط الفكري في المرحلة التي أعقبت عام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هذه المقالة إلى بيان ضعف وهشاشة الرأي القائل بانتهاء العقلية الإسلامية وعدم استمرارها إلى ما بعد عصر ابن رشد، وتعمل على إظهار دور نصير الدين الطوسي في إنعاش الحياة العقلية في بعد علم الأخلاق وفلسفة الأخلاق في القرن السابع للهجرة تبرز جهود الخواجة نصير الدين الطوسي في الفلسفة والأخلاق في مرحلة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الدراسات العلمية أن نصير الدين الطوسي قد لعب دوراً كبيراً في ظهور المدارس الفلسفية والعقلية الثلاثة في كل من شيراز وأصفهان وطهران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أوّل وأهم كتاب له 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أثراً أصيلاً ومستقلاً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الأخلاق الخاصة في حقل تدبير المنزل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هذا الكتاب دراسة ثلاثة أبحاث جوهرية،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الخواجة نصير الدين الطوسي إلى الاعتقاد بأن السعادة تمثل موضوع وغاية الأخلاق ومن هنا فقد دفعت به هذه الغاية إلى تخصيص مساحة كبيرة من كتابه للبحث والتنقيب في مفهوم السعادة، وكمال ونقصان النفس، وأعمال الخير، وبناء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نقده لأرسطو وابن رشد فيما يتعلق بأصناف الفضائل وأنواع 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التعاليم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بالاهتمام ويحظى بأهمية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يحظى اهتمام نصير الدين الطوسي بموضوع وعلم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عدم الاستقرار الذي اقترن بانهيار الأنظمة السياسية وزوال وانحطاط الحياة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خاصة حيث يقوم إحياء وإعادة صياغة التراث الأخلاقي والاهتمام الجوهري بالسعادة المعنوية في مرحلة الزوال على كاهل شخصية وفكر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الشيخ الطوسي من بين المفكرين الكبار في العالم الإسلامي الذين لم يتم تناول مكانتهم بالشكل الذي يستحقونه أو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البسيط الذي ناله من البحث يقتصر على تراثه العلمي الأعم من الرياضيات وعلم الهيئة والنجوم وبنائه لمرصد مراغة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قد تم تجاهل مكانته العقلية والأخلاقية، وأخذ ابن 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التي تؤرّخ للفلسفة الإسلامية يُعرف بوصفه خاتم الأفكار في جميع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الفلسفة الإسلامية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أعربنا عن أسفنا لذلك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درجوا على النقل والترديد بأن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أبرز اسم وأبرع ممثل لما يُسمّى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هذه الفلسفة بلغت </w:t>
      </w:r>
    </w:p>
    <w:p>
      <w:pPr>
        <w:pStyle w:val="BookText"/>
        <w:rPr/>
      </w:pPr>
      <w:r>
        <w:rPr>
          <w:rFonts w:ascii="Amiri" w:hAnsi="Amiri" w:eastAsia="Amiri" w:cs="Amiri"/>
          <w:color w:val="111111"/>
          <w:sz w:val="28"/>
          <w:sz w:val="28"/>
          <w:szCs w:val="28"/>
          <w:rtl w:val="true"/>
          <w:lang w:bidi="ar-SA"/>
        </w:rPr>
        <w:t>معه ذروتها ثم انقضى أمرها عندما قضى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غرب عن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ما كان يحدث في الشرق، حيث مرّت مؤلفات ابن رشد دون أثر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دار في 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السبزواي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تعلقه تواريخ الفلسفة عندنا من أهمية ومعنى على ذلك النقاش الجدلي الذي دار بين الغزالي وابن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إذا ما أوضحنا لهم ذلك، لأثار الأمر دهشتهم، كما يثير دهشة خلفهم اليوم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لقد تجلت أكبر جهود الخواجة نصير الدين الطوسي حتى ما قبل عام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حيث اجتياح واستباحة وتدمير قلعة ألموت بعد بنائها بقرنين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تمثل معلماً مذهلاً لأتباع المذهب الإسماعيلي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تمحورت حول حقلي الأخلاق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الحقلان العلميان اللذان زعم نصير الدين الطوسي أن جميع معالمهما كانت على مشارف الانهيار بفعل الهجمات الوحشية والمباغتة للجيوش المغولية الجارفة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الدفاع العقلاني لنصير الدين الطوسي وردّه لشبهات الإمام الفخر الرازي، والتهافت الفلسفي لحجة الإسلام الغزالي، يعكس السهم الأوفر لنصير الدين الطوسي في إعادة الحياة العقلية لعصر الزوال والانهيار على أفضل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إعادة قراءة الآثار الأخلاقية الضخمة وتهذيب الأثر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الأخلاق وتطهير الأعراق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لأحمد بن محمد بن يعقوب الملقب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نموذجاً لاهتمام الشيخ نصير الدين الطوسي بتوسيع رقعة الحياة المعنوية وإقامتها على دعائم العقل وركائز الأخلاق في مرحلة الانحطاط</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حمد الله المستوفي</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في أن الخراب الذي حدث بفعل ظهور المغول، والقتل الذريع الذي أحدثوه في تلك الفترة، لن يمكن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مدى ألف عام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هناك كثير مما قيل حول شخصية نصير الدين الطوسي ودوره في الإحياء في عصر هجوم المغول ومرحلة الضياع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نصير الدين الطوسي يعد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إيفانوف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موسوعية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للمعارف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أجدر من شرح آثار ابن سينا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تصحيح وشرح الشيخ نصير الدين الطوسي للترجمات الإغريقية للرياضيات والنجوم وما إلى ذلك، لا يمكن لشخص أن لا يتأثر بفنونه المذهلة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نرمي إلى بيانه في هذه المقالة هو مجرد آراء نصير الدين الطوسي في علم الأخلاق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فى إطار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دوافع اهتمام الشيخ نصير الدين الطوسي بالأخلاق في مرحلة الانحطاط والانهيار؟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كانت آراء الشيخ نصير الدين الطوسي فيما يتعلق بأسس علم الأخلاق تقوم على مجرّد الترجمة والتهذيب أم تأسيس علم في هذا الحقل؟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دوافع الخواجة نصير الدين الطوسي إلى الاهتمام بتدوين الأخلاق</w:t>
      </w:r>
    </w:p>
    <w:p>
      <w:pPr>
        <w:pStyle w:val="BookText"/>
        <w:rPr/>
      </w:pPr>
      <w:r>
        <w:rPr>
          <w:rFonts w:ascii="Amiri" w:hAnsi="Amiri" w:eastAsia="Amiri" w:cs="Amiri"/>
          <w:color w:val="111111"/>
          <w:sz w:val="28"/>
          <w:sz w:val="28"/>
          <w:szCs w:val="28"/>
          <w:rtl w:val="true"/>
          <w:lang w:bidi="ar-SA"/>
        </w:rPr>
        <w:t>إن المصادر الخاصة بتوثيق سيرة الشيخ نصير الدين الطوسي لا تشتمل على تقرير دقيق يسلط الضوء على حياته وذهابه إلى قلاع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نعرفه على نحو أكيد هو أنه كان حتى عام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مقيماً في نيسابور، وبفعل الحصار الذي أطبق على هذه المدينة اضطرّ إلى اللجوء إلى قلعة قهستان الإسماعيلية في مواجهة هجوم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الخواجة نصير الدين الطوسي بنفسه في المقدمة الملحقة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ألفه بعد التحرر من قلعة ألموت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بالأسباب التي دفعته إلى تأليف هذا الكتاب القيم، قائلاً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تحرير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اتفق في وقت </w:t>
      </w:r>
    </w:p>
    <w:p>
      <w:pPr>
        <w:pStyle w:val="BookText"/>
        <w:rPr/>
      </w:pPr>
      <w:r>
        <w:rPr>
          <w:rFonts w:ascii="Amiri" w:hAnsi="Amiri" w:eastAsia="Amiri" w:cs="Amiri"/>
          <w:color w:val="111111"/>
          <w:sz w:val="28"/>
          <w:sz w:val="28"/>
          <w:szCs w:val="28"/>
          <w:rtl w:val="true"/>
          <w:lang w:bidi="ar-SA"/>
        </w:rPr>
        <w:t xml:space="preserve">اضطرني فيه تقلب الدهر إلى الجلاء عن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لي خياراً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التسليم ليد التقدير التي دفعتني إلى الإقامة في قهستان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لقد رام الحاكم الإسماعيلي في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عبد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بالنظر إلى ما يتمتع به الشيخ نصير الدين الطوسي من الإمكانات والقدرات العلمية في مختلف الحقول، ومن بينها علم النفس والأخلاق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علي بن مسكويه، إلى اللغة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عمد الشيخ الطوسي إلى تلبية هذا الطلب في بادئ الأمر، بيد أنه في مستهل ترجمة النصوص العربية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الفارسية طرأ عليه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بصدد تأليف كتاب مستقل في هذا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الشيخ الطوسي بنفسه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أوجه هذا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تلك في الوجوه هو الخشية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الخدش في أصل كتاب ابن مسكويه وتحريفه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رجحت عنده كفّة التأليف المستقل على الترجمة والوجه الثاني هو نقص الأقسام المرتبط بتدبير المنزل والفلسفة السياسية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مسهباً ومشبعاً في حقل تدبير المنزل، وباباً مفرداً خاصاً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المتقدم يثبت أن السبب الأول من هذين السببين يعود إلى دواع خارجية، والثاني إلى دواع داخلية هي التي دفعت بالشيخ الطوسي إلى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وموضوع الأخلاق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الخارجي فهو طلب الإسماعيلية وشخص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الإسماعيلي لقهستان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الإجمال أمكن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الهاجس الذي حمل الشيخ الطوسي على تأليف هذا الكتاب وتدوين هذا الدستور أو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الاستبيان بعبارة 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إلى النزاع بين الفاطميين وبني العباس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الفاطميين بعد أن استقرّ بهم المقام في مصر وشيّدوا الجامع الأزهر، رفعوا لواء </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الجهود الزاخرة والواسعة من قبل الخلافة الرامية إلى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يعلى الماوردي،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نظام، وتأسيس جامعات النظامية في كافة أنحاء الإمبراطورية وأقاليم الخلافة في النصف الثاني من القرن الخامس للهجرة، وكذلك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للماوردي والغزالي،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 إنما تأتي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انهيار الدولة الفاطمية في مصر، واصل الإسماعيليون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أكثرهم من المتخرجين من جامعة الأزهر مباشرة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يأتي دستور تدوين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مطالبة ناصر الدين المحتشم بترجمة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القضاة الهمداني، ومن ثمَّ 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المعنية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معين الدين نجل ناصر الدين، كاستمرار لهذا المنهج في كتابة الدساتير من أجل دعم وتعزيز أركان الحكومة الإسماعيلية، وإعداد الأرضية الأيديولوجية لنظامهم السياسي في مواجهة الخلافة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المغول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الداخلي فيجب البحث عنه في التحولات الاجتماعية والمنعطفات الفكرية، وانحطاط القواعد الأخلاقية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الذي كان قد شهد يوماً ما جامعة نيسابور والعلوم المتداولة فيها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والطب والهيئة والنجوم والأخلاق والرياضيات والحديث والتفسير والأدب وشاهد بأم عينه مقتل أستاذ الحكمة والطب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أثناء الإبادة الجماعية التي تعرّض لها أهالي نيسابور، ورؤيته لتدمير العلم والثقافة، وهو أمر حمله على السعي إلى إنقاذ العلم من ورطة الفناء مستغلاً بذلك الموقع الاستراتيجي لقلعة قهستان، حيث أقام قواعد متينة في الحكمة والأخلاق</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أصيل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هناك فيلسوف أو مفكر في حقل العقل يرى نفسه في غنى عن تدوين وتأليف أثر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سقراط في حواره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ترازيماخوس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هذه النقطة الهامة، إذ يعد السياسة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تقسيمه للأنظمة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من </w:t>
      </w:r>
    </w:p>
    <w:p>
      <w:pPr>
        <w:pStyle w:val="BookText"/>
        <w:rPr/>
      </w:pPr>
      <w:r>
        <w:rPr>
          <w:rFonts w:ascii="Amiri" w:hAnsi="Amiri" w:eastAsia="Amiri" w:cs="Amiri"/>
          <w:color w:val="111111"/>
          <w:sz w:val="28"/>
          <w:sz w:val="28"/>
          <w:szCs w:val="28"/>
          <w:rtl w:val="true"/>
          <w:lang w:bidi="ar-SA"/>
        </w:rPr>
        <w:t>الأخلاق، مستعملاً في ذلك مصطلح الدولة الصالحة والدولة الطالحة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الحين أصبح تقديم الأطروحات الأخلاقية المستقلة على سلّم أولويات الفلاسفة ولا سيما منهم الذين يهتمون بنوع السياسة المدوّنة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بنيتهم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كتاب علم الأخلاق إلى نيقوماخوس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 يعكس أهمية علم الأخلاق في تدوين الأفكار والآراء العقلية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يجب أن نبحث عن اهتمام نصير الدين الطوسي بالأخلاق وتأكيده على تدوين أثر  أصيل ومستقل في كلتا الناحيتين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تحقيق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فيه الأهمية الكبيرة لهاتين الناحيتين بنظر الاعتبار سيكون عبارة عن تحقيق غير منجز ولا مكتمل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أمكن اعتبار أبي نصر الفارابي في الربط بين هذه الحقول الثلاثة داخل الحضارة الإسلامية هو المؤسس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سعى نصير الدين الطوسي في البداية أن يعمل على تدوين دعائم محكمة في علم الأخلاق، ثم يعمل بعد ذلك على بيان ارتباطها بسائر الحقول العلمية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ألف الخواجة نصير الدين الطوسي كتابين في الأخلاق،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أخلاق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مقدمة كتاب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في معرض البحث عن سيرة 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تاريخ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تأليف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سيكون هذا الكتاب من أقدم مؤلفاته التي وصلت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الأخرى التي كتبها نصير الدين الطوسي لهذا الكتاب، بعد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وبعد تحرره من قلعة ألموت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تؤيد كتابة هذا الأثر في مرحلة إقامته في قلعة قهستان في قائن، إذ يقول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فيقول محرر هذه المقالة ومؤلف هذه الرسالة، أحقر العباد محمد بن الحسن الطوسي المعروف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w:t>
      </w:r>
    </w:p>
    <w:p>
      <w:pPr>
        <w:pStyle w:val="BookText"/>
        <w:rPr/>
      </w:pP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اتفق في وقت اضطرني فيه تقلب الدهر إلى الجلاء عن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لي خياراً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التسليم ليد التقدير التي دفعتني إلى الإقامة في قهستان، وبما أنني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 الذي تقدم ذكره في صدر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بدأت بهذا التأليف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تمّ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مقالات وثلاثين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الأولى في تهذيب الأخلاق، وهي تشتمل على قسمين،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المبادئ، حيث تشتمل على سبعة فصول والقسم الثاني في المقاصد، حيث تشتمل على عشرة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تدبير المنزل ضمن خمسة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المدوّنة، إذ تشتمل على ثمانية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أكد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الارتباط بين علم النفس وعلم الأخلاق، حيث بحث أكثر من عشرة مسائل في هذين العلمين ضمن القسم الأول، وهي مسائل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الإنسانية، وكمال ونقصان النفس والخير والسعادة وحد وحقيقة الخلق، وتهذيب الأخلاق، وفضائل الأخلاق ومكارمها، وفي شرف العدالة والسعادة ومراتبها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التبويب المختلف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بن مسكويه، إلا أن عمدة تأملات الخواجة نصير الدين الطوسي تدور حول تدور حول محور ثلاثة مفاهيم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والشجاعة والعفة؛ لتؤدي بأجمعها إلى الفضيلة الرابعة المتمثلة في التوازن والتناغم بين هذه الفضائل الثلاثة</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القصوى عند الخواجة نصير الدين الطوسي تمثل الغاية الجوهرية في الأخلاق، حيث تتعين مع مقام الإنسان في التكامل الكوني، ويكتب لها التحقق من خلال التأسي بالنظم والتبعية لها</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التحقيق في كيفية اكتساب الفضائل وبلوغ الكمال والسعادة، دون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أفرد الخواجة نصير الدين الطوسي للحديث </w:t>
      </w:r>
    </w:p>
    <w:p>
      <w:pPr>
        <w:pStyle w:val="BookText"/>
        <w:rPr/>
      </w:pPr>
      <w:r>
        <w:rPr>
          <w:rFonts w:ascii="Amiri" w:hAnsi="Amiri" w:eastAsia="Amiri" w:cs="Amiri"/>
          <w:color w:val="111111"/>
          <w:sz w:val="28"/>
          <w:sz w:val="28"/>
          <w:szCs w:val="28"/>
          <w:rtl w:val="true"/>
          <w:lang w:bidi="ar-SA"/>
        </w:rPr>
        <w:t>عن النفس الإنسانية ستة فصول من الفصول السبعة من القسم الأول من 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في الفصل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فإن موضوع هذا العلم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النفس الإنسانية من جهة الأفعال الحسنة والمحمودة أو القبيحة والمذمومة التي يمكن إن تصدر عنها بإرادتها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الأمر كذلك يجب أن نعلم ما هي النفس الإنسانية، وما هي غايتها وكمالها وقواها التي إذا استعملها على وجهها المطلوب بلغت به إلى الكمال والسعادة المنشودة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وبعد هذه المقدمة انتقل الخواجة نصير الدين الطوسي إلى بحث البساطة والجوهرية ،والتجرد، مؤكداً بقاء النفس الناطقة بعد مغادرتها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للنفس الحيوانية ،قوتين وهما القوّة الإدراكية الآلية والقوة التحريكية الإرادية، ثم عدد ثلاث قوى للإنسان،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إدراك المعقولات والتمييز بين مصالح ومفاسد الأعمال، وهي أطلق عليها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الشهودية التي هي مبدأ دفع الأضرار، والإقدام على الأهوال، والشوق إلى التسلط والترفّع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أرجع الخواجة نصير الدين الطوسي هذه القوى الثلاث إلى ثلاث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النفس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والنفس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السبعية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والنفس الثالثة والأخيرة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شرحه للمقالة المتقدمة يلفت الخواجة نصير الدين الطوسي الانتباه إلى مراتب صعود الكائنات ولا سيما منها الإنسان، ويرى أن العبور من النقصان إلى الكمال بواسطة أدوات وقوى النفس الناطقة يستوجب الحصول على الفضيلة وزيادة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الخواجة نصير الدين الطوسي بالمراتب إلى كسب العلوم والمعارف وصولاً إلى الوحي والإلهام، ويكتب في ذلك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يتلقون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والإلهام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الحقائق والأحكام عن المقربين من الحضرة الإلهية من دون توسط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نهاية مدارج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التفاوت في هذا النوع أكثر من التفاوت في أنواع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نصل إلى هذه الدرجة من اتحاد الموجودات ، يكون ذلك ابتداء الاتصال بالعالم الأشرف والوصول إلى مراتب الملائكة المقدّسين، والعقول والنفوس المجرّدة، حتى تصل في النهاية إلى مقام الوحدة</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يقيم الخواجة نصير الدين الطوسي في هذا البيان ارتباطاً بين الكمال الإنساني والعامل السماوي، في حين أن مفهوم الكمال والسعادة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من العامل السماوي، ولا يُشير إلى موقع الإنسان من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مسكويه فنراه فيما يتعلق ببحث السعادة والكمال يقتفي أثر أرسطو في آرائه ويذهب إلى الاعتقاد بأن الكمال والسعادة لا يمكن تحصيلهما من دون صحة وسعادة الجسد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وبعد تقسيمه الكمال الإنساني إلى نوعين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الأول بالشوق إلى إدراك المعارف واكتساب العلوم والإحاطة بالموجودات والاطلاع على حقائقها بحسب الاستطاعة حتى تصل في نهاية المطاف إلى عالم التوحيد بل ومقام الاتحاد، وتعريف القوّة العلمية بترتيب وتنظيم القوى وأفعالها الخاصة بحيث تتوافق وتتطابق فيما بينها، يضيف الخواجة نصير الدين الطوسي أن الكمال الأول هو بمنزلة الصورة، والكمال الثاني بمنزلة المادة</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ونطالع هذا التقسيم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يقوم أبو علي بن مسكويه بتقسيم الكمال الإنساني إلى نوعين وهما الكمال النظري، والكمال العملي،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الكمال الأول يتم الوصول إلى العلم الكامل، ومن طريق الكمال الثاني يتم الوصول إلى الأخلاق الكاملة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هناك تقسيمان في كلا الكتابين يميزان بين آراء الخواجة نصير الدين الطوسي وأبي علي 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يذهب الخواجة إلى اعتبار الاتحاد مع العالم ومقام التوحيد يمثل الكمال الغائي والعلمي، وهذا الرأي يتناسب مع رؤيته الكونية والسماوية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علي ابن مسكويه فهو بسبب تأثره بآراء أرسطو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إلى نيقو ماخوس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يبدي اهتماماً كبيراً بالعامل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التمايز 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 وتطهير 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بمسألة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بين أهم الأبحاث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مفهومي الخير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الشيء الذي تسعى جميع الأشياء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التعريف للخير في بداية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الأخلاق إلى نيقوما 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ينفع في الوصول إلى هذه الغاية من الممكن أن يكون خيراً، بمعنى أن الوسيلة قد تكون خيراً مثل الغاية، أما السعادة أو الرفاه فهي من الخير النسبي، فهي خير لشخص ،واحد، وهذا نوع من أنواع الخير، وليس له ماهية متميّزة ومستقلة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هذه النظرية تخالف آراء الفلاسفة المسلمين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الفارابي الذي ألف كثير من الكتب في موضوع الأخلاق، قد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الغاية الرئيسة من الأخلاق هي الوصول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 الفارابي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التنبيه على سبل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توجهاً مغايراً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الخواجة نصير الدين الطوسي قد اقتبس آراءه في الأخلاق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أبو نصر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هي الهدف الأخير الذي يصبو إليه الإنسان، وإن الذي يوصله إليه هو الخير وغاية الكمال، وإن السعادة هي منتهى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أجهد المرء نفسه في الوصول إلى ذلك الخير، كانت سعادته أقرب إلى الكمال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الخواجة نصير الدين الطوسي في الفصل السابع من القسم الأول من المقالة الأولى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على نوعين، أحدهما مطلق، والآخر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المطلق هو المعنى المقصود من وجود الكائنات، وهو غاية جميع الغايات، أما الخير المضاف فهو عبارة عن الأمور النافعة في الوصول إلى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السعادة فهي من قبيل الخير، ولكن فضلا عن 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فسعادة كل شخص هي غير سعادة الشخص الآخر، في حين أن الخير عند جميع الأشخاص واحد</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من الخواجة نصير الدين الطوسي تبدو للوهلة الأولى متناغمة مع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 هذه العبارة لا تمثل وجهة النظر الحقيقية للخواجة نصير الدين الطوسي؛ إذ يصرّح بأن هذا ما قاله الحكماء المتقدمون وأرسطوطاليس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الخواجة نصير الدين الطوسي فإنه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الخير التام هو الذي يُسمّى سعادة، وعليه فإن السعادة هبة وعطاء منه سبحانه وتعالى في أشرف المنازل وأعلى مراتب الخير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الخواجة نصير الدين الطوسي بعد بيان معنى الخير وانقسامه إلى قسمين وهما قسم الغايات وغير الغايات وتقسيم الغايات إلى تامة وغير تامة، وتسمية الخير التام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غاية جوهرية ونهائية، وحيث تحصل لا يصبو صاحبها نحو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بعد ذلك في بيان السعادة وآلياتها،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تشتمل على أربعة أجناس، وهي أجناس الفضائل ،الحكمة والشجاعة والعفة والعدالة</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الفضائل الأربعة هي ذات الفضائل الأفلاطونية التي تنشأ من القوى الثلاث،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أو النفس، والغضب،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ابن مسكويه هذه الفضائل على التوالي إلى سبعة، وأحد عشر، واثني عشر، وتسعة عشر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ارتضى الخواجة نصير الدين الطوسي بوضوح هذه الرأي من ابن مسكويه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أنه يدخل عليه بعض التغييرات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أولاً بخفض </w:t>
      </w:r>
    </w:p>
    <w:p>
      <w:pPr>
        <w:pStyle w:val="BookText"/>
        <w:rPr/>
      </w:pPr>
      <w:r>
        <w:rPr>
          <w:rFonts w:ascii="Amiri" w:hAnsi="Amiri" w:eastAsia="Amiri" w:cs="Amiri"/>
          <w:color w:val="111111"/>
          <w:sz w:val="28"/>
          <w:sz w:val="28"/>
          <w:szCs w:val="28"/>
          <w:rtl w:val="true"/>
          <w:lang w:bidi="ar-SA"/>
        </w:rPr>
        <w:t>أنواع العدالة من تسعة عشر إلى اثني عشر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ثانياً إلى تمييز النفس بالعقل النظري والعقل العملي والغضب والشهوة وقام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باستنباط العدالة من العقل العملي، واعتبر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أسمى من العدالة، واعتبر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المصدر الطبيعي للاتحاد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أسمى من التفضل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لقد تم بيان هذا الرأي من الخواجة نصير الدين الطوسي بالنظر إلى آراء الفارابي في كتابيه الأخلاقيين القيمين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سبيل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اعد الفارابي الفضيلة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الخير والعدالة والسعادة، وقال 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أربعة أمور إن وجدت في المجتمع، حصل الناس على السعادة في الدارين، وهذه الأمور الأربعة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النظرية والفضائل الفكرية، والفضائل الأخلاقية، والفضائل العلمية</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لقد أشار الخواجة نصير الدين الطوسي في بحث السعادة إلى قسمين من السعادة،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الحقيقية والسعادة غير الحقيقية، وهو اقتباس تام لتقسيم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الفارابي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السعادة على قسمين، أحدهما السعادة الحقيقية وهي المطلوبة لذاتها، وتكون جميع الأمور والخيرات بحكم الوسائل بالنسبة لها، وهي السعادة القصوى والقسم الآخر هو ما يراه الجمهور يراه الجمهور سعادة فى حين أنه في الحقيقة ليس من السعادة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سعادة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مرتبتين في المرتبة الأولى لا يخلص من شائبة الآلام والحسرات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هذه السعادة ناقصة في الحقيقة وتكون السعادة التامة لأصحاب المرتبة الثانية الذين يكونون أبداً خالين من هذه الآلام والحسرات مستنيرين بالأنوار الإلهية، وبفيض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يصل إلى تلك المنزل يكون قد وصل إلى نهاية مدارج السعادة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يؤكد مجموع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الفضائل تنقسم إلى أربعة أقسام،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وهي تحصل من تهذيب القوة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وهي تحصل من تهذيب القوّة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وهي تحصل من تهذيب القوّة الغضبية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وهي تحصل من تهذيب القوة الشهوية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أن الخواجة نصير الدين الطوسي قد اكتفى بهذا الأمر، أمكن لنا أن نعتبر أخلاقه تمثل نوعاً من الأخلاق السياسية، حاله في ذلك حال الفارابي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أنه لا يكتفي بذلك، ونراه في الفصل الرابع من القسم الأول يعمل على تشريح الأنواع الواقعة تحت أجناس الفضائل، حيث يتبع مساراً أخلاقياً تماماً، ومن هنا يجب علينا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الخارجية كتاباً سياسياً، ومن الناحية الذاتية كتاباً أخلاقياً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الفصل الرابع من القسم الأول من المقالة الأولى، يبحث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الإجمال في أنواع أجناس الفضائل، وهو بحث ضروري لفهم آراء الخواجة نصير الدين ، حول موضوع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يعدد الخواجة نصير الدين الطوسي تحت جنس الحكمة سبعة أنواع من الحكمة، وهي كالآتي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الفهم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صفاء الذهن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سهولة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التعقل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الأنواع التي تكون تحت جنس الشجاعة، فهي أحد عشر نوعاً، ويمكن بيانها على النحو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مقاومة الآلام بالنسبة إلى النفس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الطيش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التوظيف الكامل لأدوات الجسم في اكتساب </w:t>
      </w:r>
    </w:p>
    <w:p>
      <w:pPr>
        <w:pStyle w:val="BookText"/>
        <w:rPr/>
      </w:pPr>
      <w:r>
        <w:rPr>
          <w:rFonts w:ascii="Amiri" w:hAnsi="Amiri" w:eastAsia="Amiri" w:cs="Amiri"/>
          <w:color w:val="111111"/>
          <w:sz w:val="28"/>
          <w:sz w:val="28"/>
          <w:szCs w:val="28"/>
          <w:rtl w:val="true"/>
          <w:lang w:bidi="ar-SA"/>
        </w:rPr>
        <w:t>الأمور المحمودة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التهاون في حفظ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 النفس من مشاهدة الآلام التي يعاني منها الجنس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الأنواع الواقعة تحت جنس العفّة، فهي إثني عشر نوعاً، نبينها على النحو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 النفس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النفس في تحصيل كمالها والتحلي بالمزايا المحمودة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 النفس في وقت تحرك الشهوة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الأمور وترتيبها بحسب المصالح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مسكويه الذي عدد تسعة عشر نوعاً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يختزل أنواع العدالة باثني عشر نوعاً،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أهل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الخواجة نصير الدين الطوسي أن موجبات السعادة للنفس الإنسانية تكمن في تحصيل الفضائل الأربعة والأقسام الواقعة تحت كل واحد منها</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هو الذي تتصف ذاته بجميع هذه الأنواع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جنس الحكمة وأنواعها يرتبط بالقوة النظرية ، وإن الأجناس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والعفة والعدالة فتتعلق بالجسد والقوة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الخواجة نصير الدين الطوسي بحثين كتتمة لمباحث الأخلاق وموضوع الفضائل، سوف نتناولهما في العنوانين الآتيين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الفصل الخامس من القسم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بأضداد أجناس الفضائل أي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الخواجة نصير الدين الطوسي متأثراً بالتعاليم القرآنية رأياً مختلفاً عن ابن مسكويه وأرسطو اللذين قدما أهم بحث في هذا الحقل، وبذلك يقدم طرحاً جديداً في هذا الشأن يذهب أرسطو إلى الاعتقاد </w:t>
      </w:r>
    </w:p>
    <w:p>
      <w:pPr>
        <w:pStyle w:val="BookText"/>
        <w:rPr/>
      </w:pPr>
      <w:r>
        <w:rPr>
          <w:rFonts w:ascii="Amiri" w:hAnsi="Amiri" w:eastAsia="Amiri" w:cs="Amiri"/>
          <w:color w:val="111111"/>
          <w:sz w:val="28"/>
          <w:sz w:val="28"/>
          <w:szCs w:val="28"/>
          <w:rtl w:val="true"/>
          <w:lang w:bidi="ar-SA"/>
        </w:rPr>
        <w:t xml:space="preserve">بأن الرذيلة تمثل عدولاً عن الفضيلة سواء في جانب الإفراط أو في جانب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 الإسراف إفراطاً في الحرية معتبراً إياه عيباً إيجابياً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ابن مسكويه ثمانية أنواع للرذيلة،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والبلاهة، والتهوّر والجبن والشره والخمود، والجور والمهانة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هذه الأمور من الانحراف عن الفضائل تمثل انحرافاً كمياً</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وبالالتفات إلى آيات القرآن الكريم، يذهب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الأصول الأخلاقية العامة للاعتدال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الرذيلة مرضاً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البقرة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المرض على أنه انحراف النفس من السلامة والاعتدال، ولم يذهب الخواجة نصير الدين الطوسي إلى اعتبار هذا الانحراف خلافاً لأرسطو وابن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انحراف كمي، بل ذهب إلى اعتباره انحرافاً كيفياً ومعنوياً أيضاً، وأطلق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يعزو الأمراض الأخلاقية إلى ثلاثة أسباب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رداءة العقل والغضب والشهوة</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أضداد الفضائل على أربعة أنواع، وهي الجهل الذي هو ضد الحكمة، والجبن الذي هو ضد الشجاعة، والشره الذي هو ضدّ العفة، والجور الذي هو ضد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بحسب النظر المستقصي والبحث المستوفي، فلكل فضيلة الحد الذي عندما يتم تجاوزه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حيث الغلو أو من حيث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يؤدي إلى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تكون كل فضيلة بمثابة ،وسط وتكون الرذائل خارجها بمنزلة الأطراف كالمركز </w:t>
      </w:r>
    </w:p>
    <w:p>
      <w:pPr>
        <w:pStyle w:val="BookText"/>
        <w:rPr/>
      </w:pPr>
      <w:r>
        <w:rPr>
          <w:rFonts w:ascii="Amiri" w:hAnsi="Amiri" w:eastAsia="Amiri" w:cs="Amiri"/>
          <w:color w:val="111111"/>
          <w:sz w:val="28"/>
          <w:sz w:val="28"/>
          <w:szCs w:val="28"/>
          <w:rtl w:val="true"/>
          <w:lang w:bidi="ar-SA"/>
        </w:rPr>
        <w:t>والدائرة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للفضيلة حدّ يكون في غاية البعد عن الرذائل، وإن الانحراف الذي يقع عن ذلك الحد في أي جهة وجانب موجب للاقتراب من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الحكماء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الفضيلة هي في الوسط، والرذائل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الخواجة نصير الدين الطوسي فمن هذا الوجه إذن يكون مقابل كل فضيلة رذائل لا متناهية؛ إذ الوسط محدود، والأطراف غير محدودة </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ينتقل الخواجة نصير الدين الطوسي إلى تعداد أقسام الرذائل الثمانية، يشير إلى نقطة 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حكمية في غاية الأهمية، إذ يذهب إلى الاعتقاد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الفضيلة مثل الخط المستقيم، وارتكاب الرذائل كالانحراف عن ذلك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الخط المستقيم لا يكون أكثر من واحد، وأما الخطوط غير المستقيمة فيمكن لها أن تكون لامتناهية، ولذلك لا يمكن تصور الاستقامة في سلوك طريق الفضيلة إلا على نهج واحد، ويكون الانحراف عن ذلك النهج غير محدود، ومن هنا تكمن الصعوبة التي تقع في التزام طريق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الخواجة نصير الدين الطوسي بعد ذلك إلى الاستشهاد بالدين مشيراً إلى ما جاء في بعض الشرائع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تعالى أدق من الشعرة وأحد من السيف</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بيان هذه النقطة الدقيقة التي تمثل الأساس لفهم الفضيلة والرذيلة يرى أن جانبي الإفراط والتفريط يؤديان إلى ظهور نوعين من الرذيلة بإزاء كل فضيلة ويذهب إلى الاعتقاد بأن الفضيلة تقع في الوسط، وإن تينك الرذيلتين تقعان في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يذهب الخواجة نصير الدين الطوسي إلى اعتبار أنواع الرذائل ثمانية،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والبله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عن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والتهوّر والجبن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والشره وخمود 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طرفي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والظلم والانظلام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العدالة</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الخواجة نصير الدين الطوسي من خلال توظيفه لنظرية ثلاثية أسباب مرض النفس، يقسم الأمراض الأساسية للعقل النظري على شكل الحيرة، والجهل البسيط، والجهل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نشاهد هذا التقسيم في آثار أبي علي ابن مسكويه </w:t>
      </w:r>
    </w:p>
    <w:p>
      <w:pPr>
        <w:pStyle w:val="BookText"/>
        <w:rPr/>
      </w:pPr>
      <w:r>
        <w:rPr>
          <w:rFonts w:ascii="Amiri" w:hAnsi="Amiri" w:eastAsia="Amiri" w:cs="Amiri"/>
          <w:color w:val="111111"/>
          <w:sz w:val="28"/>
          <w:sz w:val="28"/>
          <w:szCs w:val="28"/>
          <w:rtl w:val="true"/>
          <w:lang w:bidi="ar-SA"/>
        </w:rPr>
        <w:t>في 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الخواجة نصير الدين إلى القول بأن الحيرة معلولة لعجز النفس عن تمييز الحق من الباطل، وعلاجها يكمن في تبيان المتضادتين، إذ يكون الأمر من قبيل مانعة الجمع، بمعنى أن الشخص المتحير يدرك بأن القضية الصادقة لا يمكن أن تكون كاذبة والقضية الكاذبة لا يمكن أن تكون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البسيط هو عدم علم الفرد بالموضوع، من دون أن يتصور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الجهل يمثل الشرط الأول لتحصيل العلم وعلاجه هو إفهام الحقيقة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الجهل المركب فهو عدم علم المرء بالموضوع، مقروناً بتصور أنه يعلمه، بمعنى أن الشخص رغم جهله لا يعلم أنه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الخواجة نصير الدين الطوسي أن هذا النوع من المرض لا يرجى علاجه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الأبحاث التفصيلية، تمت الإشارة أيضاً إلى أصناف اللواحق السبعة وأسباب الغضب السبعة أيضاً، كما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رذائل من قبيل الحزن والحسد والغبطة والخوف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والإفراط في الشهوة، والإفراط في المحبّة، والتفريط في المحبة، ويخضعها للبحث والاهتمام بوصفها من الأمراض النفسية البارزة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تمثل أكثر الأبحاث الأخلاقية تفصيلاً في هذا الكتاب القيّم الذي كتبه 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بحث العدالة واسطة عقد مسائل التفكير السياسي،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ذلك على نحو جذري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الأخلاق إلى نيقوماخوس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الباحثين من يعتقد أن الأبحاث المطروحة في هذا الكتاب قد أقامت قاعدة ثابتة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شكلت أهم الأبحاث في باب العدالة حتى بداية المرحلة المعاصرة، وإن كل واحد من كبار الفلاسفة الإسلاميين بدءاً من أبي نصر الفارابي إلى الخواجة </w:t>
      </w:r>
    </w:p>
    <w:p>
      <w:pPr>
        <w:pStyle w:val="BookText"/>
        <w:rPr/>
      </w:pPr>
      <w:r>
        <w:rPr>
          <w:rFonts w:ascii="Amiri" w:hAnsi="Amiri" w:eastAsia="Amiri" w:cs="Amiri"/>
          <w:color w:val="111111"/>
          <w:sz w:val="28"/>
          <w:sz w:val="28"/>
          <w:szCs w:val="28"/>
          <w:rtl w:val="true"/>
          <w:lang w:bidi="ar-SA"/>
        </w:rPr>
        <w:t xml:space="preserve">نصير الدين الطوسي قد وقع تحت تأثير أفكاره في موضوع العدالة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إن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لأصحاب التنظير في الشأن السياسي في العصر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يبحث العدالة في ضمن حقل السياسة، وإنما قام ببحثها في إطار الأخلاق، مرجحاً لها على سائر الفضائل الأخلاقية الثلاثة الأخرى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هناك فضيلة أشرف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بين الفضائل ما هو أكمل من فضيلة العدالة فكل ما يتم بيانه في علم الأخلاق فإن العدالة تمثل الوسط الحقيقي له، وتعدّ المرجع لكل ما عداها مما يقع في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من قبيل الوحدة التي تستوجب الثبات، وتمثل قوام الكائنات، وتقتضي الشرف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الخواجة نصير الدين الطوسي على أن واضع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الناموس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لآراء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عناصر،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العدالة بين الخلق لا تكون إلا عند توفر هذه العناصر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 الإلهي، والحاكم الإنساني،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نيقوماخيا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الناموس الأكبر هو من عند الله، والحاكم ناموس ثان من قبل الناموس الأكبر، والدينار ناموس ثالث </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كما يذهب إلى الاعتقاد بأن هذا المعنى هو المراد بعينه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مَعَهُمُ الْكِتَابَ وَالْمِيزَانَ لِيَقُومَ النَّاسُ بِالْقِسْطِ وَأَنْزَلْنَا الْحَدِيدَ فِيهِ بَأْسٌ شَدِيدٌ وَمَنَافِعُ لِلنَّاسِ</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الخواجة نصير الدين الطوسي إلى معنى العدل ويربط عمارة الدنيا بالعدل المدني، ويربط خرابها بالجور المدني، وينقل الأنواع المتضادة للعدل عن أرسطاطاليس 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على ثلاثة أنواع،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الأعظم، وهو الشخص الذي لا ينقاد للناموس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الثاني الجائر الأوسط، وهو الشخص الذي لا يطيع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الأصغر والفساد الذي يحصل عن جور هذه المرتبة هو </w:t>
      </w:r>
    </w:p>
    <w:p>
      <w:pPr>
        <w:pStyle w:val="BookText"/>
        <w:rPr/>
      </w:pPr>
      <w:r>
        <w:rPr>
          <w:rFonts w:ascii="Amiri" w:hAnsi="Amiri" w:eastAsia="Amiri" w:cs="Amiri"/>
          <w:color w:val="111111"/>
          <w:sz w:val="28"/>
          <w:sz w:val="28"/>
          <w:szCs w:val="28"/>
          <w:rtl w:val="true"/>
          <w:lang w:bidi="ar-SA"/>
        </w:rPr>
        <w:t>الغصب ونهب الأموال وأنواع السرقة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الفساد الذي يأتي من الجور الأول فهو أعظم من هذا الفساد</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إن الذي كتبه الخواجة نصير الدين الطوسي في فصل العدالة مبعثر ومبسوط وغير متناغم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فهم آرائه لن يكون يسيراً إلا من خلال العمل على تبويبه، ومن هنا نضطر إلى بيان التبويب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هيئة نفسانية؛ إذ تعد بثلاثة أوجه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ذات تلك الهيئة، 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مع ذات صاحب الهيئة، 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الشخص الذي توافق معه المعاملة بتلك الهيئة وبناء على هذا تسمى ملكة نفسانية بالاعتبار الأول،وفضيلة نفسانية بالاعتبار الثاني، وعدالة بالاعتبار الثالث</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على ثلاثة أقسام القسم الأول ما يجب أن يقوم الناس به من حق الحق تعالى الذي هو واهب الخيرات ومفيض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 العدالة كذلك أن يسلك العبد أفضل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أن يقوم الإنسان به من حقوق أبناء الجنس، وأداء الأمانات والإنصاف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القيام به من أداء حقوق الأسلاف</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أفلاطون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تحصل العدالة يشرق نور قوي من أجزاء النفس على بعضها البعض ؛ إذ إن العدالة تستلزم كل الفضائل وحينئذ تستطيع النفس أداء فعلها الخاص على أفضل وجه ممكن ، وهذه الحالة هي منتهى قرب النفس الإنسانية من الله سبحانه وتعالى </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مستجمعة للفضائل، وهي المرتبة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توسط العدالة ليس كتوسط الفضائل الأخرى من جهة أن الجور هو من كلا طرفي العدالة، ولا يوجد </w:t>
      </w:r>
    </w:p>
    <w:p>
      <w:pPr>
        <w:pStyle w:val="BookText"/>
        <w:rPr/>
      </w:pPr>
      <w:r>
        <w:rPr>
          <w:rFonts w:ascii="Amiri" w:hAnsi="Amiri" w:eastAsia="Amiri" w:cs="Amiri"/>
          <w:color w:val="111111"/>
          <w:sz w:val="28"/>
          <w:sz w:val="28"/>
          <w:szCs w:val="28"/>
          <w:rtl w:val="true"/>
          <w:lang w:bidi="ar-SA"/>
        </w:rPr>
        <w:t>للرذيلة أية فضيلة من الطرفين وبيانه أن الجور يطلب الزيادة والنقصان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هي عامة وشاملة لجميع الاعتدالات</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ليست جزءاً من الفضيلة، بل هي الفضيلة كلها، وإن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جزءاً من الرذيلة، بل هو الرذيلة كلها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إن منحنى التبويب أعلاه لحدّ وتعريف العدالة إلى بيان غايتها ودائرتها يثبت بوضوح أن مدخل الخواجة نصير الدين الطوسي إلى العدالة يختلف عن آراء أرسطو وابن مسكويه، ويميل في الغالب إلى آراء أفلاطون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الخواجة نصير الدين الطوسي قد ألف هذا الكتاب بطلب من الحاكم الإسماعيلي بوصفه دستوراً للعمل، بيد أن المقالة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كتبت بتوجه مختلف عن مقالة تدبير المنزل وسياسة المدن إن التأملات المحورية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الكلامية للخواجة نصير الدين الطوسي في النظرة الاستقلالية إلى الحقول الثلاثة المتقدمة قد أدت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التفكير في الأخلاق على نحو ما كان يفكر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تمثل السعادة ومراتبها البحث الأخير من المقالة الأولى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سبق للخواجة نصير الدين الطوسي أن تحدث في الفصول السبعة من القسم الأول من المقالة الأولى بالتفصيل عن السعادة وكمال النفس الإنسانية ومعرفة النفس الناطقة، وعدّ تحصيل السعادة والخير الإنساني هو الغرض الجوهري في حياة الإنسان، وعدّها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غرار الفارابي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بالذات وكمالاً نهائياً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تأكيده على اکتسابية الفضيلة والسعادة وعدم كون الإنسان مفطوراً عليها، اهتم بمسألة ضرورة التعلّم والخوض في تربية النفس منذ الطفولة، ومن خلال تقديم نموذج لمسار التعليم،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يجب على المتعلم أن يقوم به هو الخوض في فن يعمل على صيانة الذهن من الضلال ويهديه إلى طريق اقتباس المعارف، ثم ينتقل بعد ذلك </w:t>
      </w:r>
    </w:p>
    <w:p>
      <w:pPr>
        <w:pStyle w:val="BookText"/>
        <w:rPr/>
      </w:pPr>
      <w:r>
        <w:rPr>
          <w:rFonts w:ascii="Amiri" w:hAnsi="Amiri" w:eastAsia="Amiri" w:cs="Amiri"/>
          <w:color w:val="111111"/>
          <w:sz w:val="28"/>
          <w:sz w:val="28"/>
          <w:szCs w:val="28"/>
          <w:rtl w:val="true"/>
          <w:lang w:bidi="ar-SA"/>
        </w:rPr>
        <w:t>إلى الفن الذي يساعده على تذوق اليقين، حتى تغدو ملازمته للحق ملكة، وبعد ذلك يجب أن يقصر البحث على معرفة أعيان الموجودات وكشف حقائقها وأحوالها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يصل إلى هذه المرتبة يكون قد فرغ من تهذيب هذه القوى الثلاث وعندما يراعي بعد ذلك هذه الدقائق يكون قد صار إنساناً بالفعل، ويستحق عنوان الحكمة وصفة الفضيلة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وفي القسم الأخير من البحث يذهب الخواجة نصير الدين الطوسي إلى الاعتقاد بأن السعادات على ثلاثة أنواع وهي السعادات النفسية، والسعادات البدنية، والسعادات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عدد ترتيب مدارج السعادات النفسية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تهذيب الأخلاق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المنطق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الرياضي،والرابع العلم الطبيعي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السعادة البدنية فهي العلوم التي تعود لنظام حال البدن،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الطب وعلم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السعادة المدنية فهي العلوم التي تتعلق بتنظيم شؤون الأمة والدولة، وأمور المعاش والمجتمعات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الشريعة من الفقه والكلام والأخبار وعلوم الظاهر كالأدب والبلاغة والنحو والحساب والمساحة والاستيفاء</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النتائج</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كثير من الباحثين بختم تاريخ الفكر في الحضارة الإسلامية بابن رشد، وبذلك فقد غفلوا عن النتائج العقلية في دائرة الفكر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العالم الشيعي بعد القرن السابع للهجرة قد أصبح معقلاً للنشاط العقلي الإسلامي ولا سيما في حقل الحكمة، فقد أدّت هذه الغفلة إلى ظهور نظرية خاطئة مفادها أن العالم الإسلامي بعد عام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أخذ يتجه نحو الأفول والانحطاط التام، </w:t>
      </w:r>
    </w:p>
    <w:p>
      <w:pPr>
        <w:pStyle w:val="BookText"/>
        <w:rPr/>
      </w:pPr>
      <w:r>
        <w:rPr>
          <w:rFonts w:ascii="Amiri" w:hAnsi="Amiri" w:eastAsia="Amiri" w:cs="Amiri"/>
          <w:color w:val="111111"/>
          <w:sz w:val="28"/>
          <w:sz w:val="28"/>
          <w:szCs w:val="28"/>
          <w:rtl w:val="true"/>
          <w:lang w:bidi="ar-SA"/>
        </w:rPr>
        <w:t>حتى تحقق الاضمحلال الكامل للعالم الإسلامي في حقبة الخواجة نصير الدين الطوسي حيث يذهب هؤلاء إلى اعتبار اهتمام الخواجة نصير الدين الطوسي</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وانشغاله في الحكمة العملية ببسط مساحة الأخلاق وتصفية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دليلاً على مرحلة الانحطاط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والبحث في هذا الشأن يشير إلى أن تبلور المدارس الثلاث في الحكمة في كل من شيراز وأصفهان وطهران التي قامت على أساس النزعة العقلية قد قامت على أساس المنهج العقلي الذي صدع به الخواجة نصير الدين الطوسي في مرحلة الظلام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المؤسسين لمدرسة شيراز إنما كانوا قد اكتفوا بشرح تراث الخواجة نصير الدين الطوسي، حتى صارت تأملاته وحكمته الذوقية وتتبعه في الأخلاق أساساً ثابتاً في مرحلة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الآثار الأخلاقية للخواجة نصير الدين الطوسي،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تعود إلى المرحلة الأولى من حياته عندما كان له من العمر ما بين ثلاثين وستة وثلاثين سنة، وأما عندما بلغ شتاء العمر واقترب من خريفه، فقد اقتصرت مؤلفاته على شرح وتأليف الأفكار الفلسفية وحتى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الخواجة نصير الدين الطوسي أن إحدى الأسباب التي دعته إلى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وإحجامه عن الاكتفاء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هي غفلة أبي علي ابن مسكويه في كتابه عن قسمين هامين وهما تدبير المنزل وسياسة المدن، وقال بأن هناك جوانب هامة من الحكمة العملية تمّت الغفلة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 وتطهير الأعراق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أصيلاً ومستقلاً للخواجة نصير الدين الطوسي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بالبحث ثلاث مسائل جوهرية، وهي معرفة النفس الناطقة، والفضائل والسعادة،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اهتمام الخواجة نصير الدين الطوسي </w:t>
      </w:r>
    </w:p>
    <w:p>
      <w:pPr>
        <w:pStyle w:val="BookText"/>
        <w:rPr/>
      </w:pPr>
      <w:r>
        <w:rPr>
          <w:rFonts w:ascii="Amiri" w:hAnsi="Amiri" w:eastAsia="Amiri" w:cs="Amiri"/>
          <w:color w:val="111111"/>
          <w:sz w:val="28"/>
          <w:sz w:val="28"/>
          <w:szCs w:val="28"/>
          <w:rtl w:val="true"/>
          <w:lang w:bidi="ar-SA"/>
        </w:rPr>
        <w:t>بجزئيات وتفاصيل كل موضوع، وتعداد أنواع وأصناف كل واحد منها يعكس إحاطته وتضلعه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الخواجة نصير الدين الطوسي إلى الاعتقاد بأن الموضوع والغاية الرئيسة لعلم الأخلاق هي تحقيق السعادة، وقد أدى هذا التصوّر به إلى تخصيص جميع القسم الأول ونصف القسم الثاني من المقالة الأولى ببحث السعادة والكمال والنقصان الإنساني والخير والسعادة ومعرفة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نقد الخواجة نصير الدين الطوسي لأرسطو وابن مسكويه في تعداد أجناس الفضائل وانقسامها وكذلك بيانه العميق للرذيلة وأنواعها استناداً إلى التعاليم القرآنية، جدير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الخواجة نصير الدين الطوسي للفضيلة على العدالة واعتباره المحبّة بوصفها مصدراً طبيعياً للاتحاد، وترجيحها على الفضيلة، ومن ثم فإن تدوين النظريات الثلاثة في علية أمراض النفس وربطها بالأمراض المزمنة التي تصيب العقل النظري، وتقديم الأسلوب والمنهج النظري في علاج هذه الأمراض بملاحظة التعاليم الحكمية، تعد من جملة الإبداعات الفلسفية للخواجة نصير الدين الطوسي في علم الأخلاق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الخواجة نصير الدين الطوسي إلى اعتبار المدينة الفاضلة والمجتمع الإنساني أساساً طبيعياً للحياة الأخلاقية؛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السعادة في التعاون والتكافل والتربية الوجودية بين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قامت الأصول الأساسية للنظرية الأخلاقية التي صدع بها الخواجة نصير الدين الطوسي على المحبة والصداقة، وهي النظرية التي نشاهد فيها طرح العلاقات القائمة بين الفرد والمجتمع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جهد الخواجة نصير الدين الطوسي في التدوين العقلاني لعلم الأخلاق وتعليمه على الأساس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التعليم والتأديب الذي يشكل أساساً لاكتساب الفضائل الأربعة في فلسفة أبي نصر الفارابي</w:t>
      </w:r>
      <w:r>
        <w:rPr>
          <w:rStyle w:val="FootnoteAnchor"/>
          <w:rtl w:val="true"/>
        </w:rPr>
        <w:footnoteReference w:id="458"/>
      </w:r>
      <w:r>
        <w:rPr>
          <w:rFonts w:ascii="Amiri" w:hAnsi="Amiri" w:eastAsia="Amiri" w:cs="Amiri"/>
          <w:color w:val="111111"/>
          <w:sz w:val="28"/>
          <w:sz w:val="28"/>
          <w:szCs w:val="28"/>
          <w:rtl w:val="true"/>
          <w:lang w:bidi="ar-SA"/>
        </w:rPr>
        <w:t>، ينعكس في نظرية الخواجة نصير الدين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الخواجة نصير الدين الطوسي من كبار علماء الإسلام الذين عاشوا في عصر الانحطاط والأفول، وهو أمر أسدل فيه الستار دونهم وحال دون اكتشاف قدرهم ومنزلتهم، وأدى ذلك إلى الغفلة عنهم، وعدم إعطاؤهم المكانة التي </w:t>
      </w:r>
    </w:p>
    <w:p>
      <w:pPr>
        <w:pStyle w:val="BookText"/>
        <w:rPr/>
      </w:pPr>
      <w:r>
        <w:rPr>
          <w:rFonts w:ascii="Amiri" w:hAnsi="Amiri" w:eastAsia="Amiri" w:cs="Amiri"/>
          <w:color w:val="111111"/>
          <w:sz w:val="28"/>
          <w:sz w:val="28"/>
          <w:szCs w:val="28"/>
          <w:rtl w:val="true"/>
          <w:lang w:bidi="ar-SA"/>
        </w:rPr>
        <w:t>يستحقونها</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وعلى الرغم من التأثير العميق للآثار المنطقية والفلسفية والأخلاقية للخواجة نصير الدين الطوسي على المفكرين المسلمين في القرون اللاحقة، لا يزال هناك سبب صوري ومانع ذهني يحول دون التعرّف عليه بالشكل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إبراهيمي ديناني غلام حسين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نصير الدين الطوسي تا جلال الدين دواني، ماجراي فکر فلسفی در جهان اسلام طهران انتشارات طرح نو،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الفاخوري حنا خليل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فلسفه در جهان اسلام کتاب زمان،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داوري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فارابي، طهران، انتشارات طرح نو،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دواني علي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مفاخر إسلام طهران مرکز اسناد انقلاب إسلامي،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 أبو علي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الأخلاق وتطهير الأعراق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 محمد شريف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در اسلام طهران مرکز نشر دانشگاهي،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سيد جواد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آمدي بر تاریخ اندیشه سیاسي در ايران، طهران، انتشارات 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الطباطبائي، سيد جواد زوال اندیشه سیاسی در ایران طهران، انتشارات کویر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نصير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أخلاق ناصري، تنقيح وتصحيح مجتبى مينوي وعلي رضا حيدري طهران انتشارات خوارزمي ط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کوربان هنري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الفلسفه الإسلامية، ترجمه إلى اللغة العربية نصير مروة وحسن قبيسي، مراجعة وتقديم الإمام موسى الصدر، بیروت، دار عويدات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المستوفي، حمد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نزهة القلوب،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دبير ساقي، طهران، مكتبة طهوري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Aristotle. (1282). La Politique. 10sq - 12</w:t>
      </w:r>
      <w:r>
        <w:rPr>
          <w:rFonts w:eastAsia="Times New Roman" w:cs="Times New Roman" w:ascii="Times New Roman" w:hAnsi="Times New Roman"/>
          <w:color w:val="111111"/>
          <w:sz w:val="28"/>
          <w:szCs w:val="28"/>
          <w:rtl w:val="true"/>
          <w:lang w:val="en-US" w:bidi="en-US"/>
        </w:rPr>
        <w:t xml:space="preserve"> </w:t>
      </w:r>
      <w:bookmarkStart w:id="38" w:name="pg17210_245584"/>
    </w:p>
    <w:p>
      <w:pPr>
        <w:pStyle w:val="Heading3"/>
        <w:numPr>
          <w:ilvl w:val="2"/>
          <w:numId w:val="1"/>
        </w:numPr>
        <w:rPr/>
      </w:pPr>
      <w:bookmarkStart w:id="39" w:name="__RefHeading___Toc15225873_2142443653"/>
      <w:bookmarkStart w:id="40" w:name="_Toc13"/>
      <w:bookmarkEnd w:id="38"/>
      <w:bookmarkEnd w:id="39"/>
      <w:r>
        <w:rPr>
          <w:rtl w:val="true"/>
        </w:rPr>
        <w:t xml:space="preserve">الاعتبار والحقيقة في الأخلاق </w:t>
      </w:r>
      <w:r>
        <w:rPr>
          <w:rtl w:val="true"/>
        </w:rPr>
        <w:t xml:space="preserve">- </w:t>
      </w:r>
      <w:r>
        <w:rPr>
          <w:rtl w:val="true"/>
        </w:rPr>
        <w:t>نقاط التلاقي والاختلاف</w:t>
      </w:r>
      <w:bookmarkEnd w:id="40"/>
    </w:p>
    <w:p>
      <w:pPr>
        <w:pStyle w:val="BookText"/>
        <w:rPr/>
      </w:pPr>
      <w:r>
        <w:rPr>
          <w:rFonts w:ascii="Amiri" w:hAnsi="Amiri" w:eastAsia="Amiri" w:cs="Amiri"/>
          <w:color w:val="111111"/>
          <w:sz w:val="28"/>
          <w:sz w:val="28"/>
          <w:szCs w:val="28"/>
          <w:rtl w:val="true"/>
          <w:lang w:bidi="ar-SA"/>
        </w:rPr>
        <w:t xml:space="preserve">بين 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دباغ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وحسين دباغ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مطر</w:t>
      </w:r>
    </w:p>
    <w:p>
      <w:pPr>
        <w:pStyle w:val="BookText"/>
        <w:rPr/>
      </w:pPr>
      <w:r>
        <w:rPr>
          <w:rFonts w:ascii="Amiri" w:hAnsi="Amiri" w:eastAsia="Amiri" w:cs="Amiri"/>
          <w:color w:val="111111"/>
          <w:sz w:val="28"/>
          <w:sz w:val="28"/>
          <w:szCs w:val="28"/>
          <w:rtl w:val="true"/>
          <w:lang w:bidi="ar-SA"/>
        </w:rPr>
        <w:t>زبدة المخاض</w:t>
      </w:r>
    </w:p>
    <w:p>
      <w:pPr>
        <w:pStyle w:val="BookText"/>
        <w:rPr/>
      </w:pPr>
      <w:r>
        <w:rPr>
          <w:rFonts w:ascii="IRNazanin" w:hAnsi="IRNazanin" w:eastAsia="IRNazanin"/>
          <w:color w:val="111111"/>
          <w:sz w:val="28"/>
          <w:sz w:val="28"/>
          <w:szCs w:val="28"/>
          <w:rtl w:val="true"/>
          <w:lang w:bidi="fa-IR"/>
        </w:rPr>
        <w:t>إن لمفردة الاعتبار استعمالاً واسعاً في الفلسفة والكلام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ما يبدو لم يقم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السهروردي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المتقدمين،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فصل مستقل في بيان الاعتباريات وكيفية التمييز بينها وبين سائر المفاهيم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نبحث في فلسفة الأخلاق عند الطباطبائي، حيث نتناولها من ثلاث زوايا،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الزاوية الأنطولوجية، والزاوية الدلالية،والزاوية الإبستيمولوجية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الختام عمدنا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إطار فهم 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بيان نقاط التلاقي والافتراق بین فلسفة أخلاق العلامة وفلسفة 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الودفيغ فتغنشتاين</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المفردات المفتاحية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الاعتباريات الأخلاق، الأنطولوجيا، الدلالة الإبستيمولوجيا، العلامة الطباطبائي، فتغنشتاين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بين الأبحاث الهامة وغير المسبوقة التي احتدمت بين الفلاسفة المسلمين بحث النسبة بين المدركات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عالم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والمدركات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المتواضع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التوصيف والإنشاء وإقامة التناغم وقد سعى العلامة الطباطبائي من خلال التفكيك والفصل بين المدركات الحقيقية والمدركات الاعتبارية إلى العمل بدوره على تقديم إجابة عن هذا السؤال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المقال تمّ السعي من خلال تقرير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إلى التمييز بين النواحي الأنطولوجية والدلالية والإبستيمولوجية في آرائه التي قلما تم بحثها بهذا الشكل مع بيان اللوازم المنطقية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وعلى أساس الحكمة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السعي من خلال تقرير 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وزواياها المختلفة، إلى إلقاء مزيد من الضوء على مختلف أبعاد 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بالمقارنة مع 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الفلاسفة الآخرين في حقل الأخلاق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 العلامة الطباطبائي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لكي نفهم معنى المدركات الاعتبارية عند العلامة الطباطبائي بشكل أفضل يجب أن نذكر قبل كل شيء التقسيم الذي جاء به الفلاسفة المسلمون، وهو تقسيم الاعتباريات إلى الاعتباريات بالمعنى الأعم والاعتباريات بالمعنى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الاعتباريات بالمعنى الأعم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شديد المفاهيم الانتزاعية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الانتزاعيات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المعقولات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الذين تعرّضوا إلى هذا النوع من الاعتباريات في تاریخ الفلسفة الإسلامية، يمكن لنا أن الإشارة إلى ابن سينا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المباحثات</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xml:space="preserve">وشيخ الإشراق السهروردي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المشارع والمطارحات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الإشراق</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وبطبيعة الحال لا يمكن العثور على التفكيك والفصل بين المعقول الثاني الفلسفي والمعقول الثاني المنطقي في مؤلفات هؤلاء الفلاسفة، أو في الحد الأدنى لا نجد في كلامهم تصريحاً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في الاعتباريات بالمعنى الأخص ، فيتم طرحها بشكل رئيس في ثلاثة علوم وهي علم الفقه، وعلم الحقوق، وعلم الأخلاق وفي الاعتباريات الحقوقية يرد البحث عن المالكية، كما يرد البحث في الاعتباريات الفقهية عن أحكام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الاعتباريات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موضوع هذه المقالة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فيها عما يجب وما لا يجب، كما يُبحث فيها عن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المقالة السادسة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والمذهب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الطباطبائي </w:t>
      </w:r>
      <w:r>
        <w:rPr>
          <w:rStyle w:val="FootnoteAnchor"/>
          <w:rtl w:val="true"/>
        </w:rPr>
        <w:footnoteReference w:id="465"/>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المقالة السادسة، حيث هو بحث في فلسفة الأخلاق، ويدور حول مقولة الحُسن والقبح واستنتاج ما يجب من الواقع، فإنه يستهدف الاعتباريات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 الاعتبارية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 الالتفات إلى هذه النقطة من شأنه أن يؤدي إلى غموض وتشويش البحث</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المقالة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أثارت لغطاً كبيراً في الأوساط الفلسفية الإيرانية، وقد قدم شارحوها آراء متضادة ومختلفة في توضيحها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يرى أن السبب في هذا الاختلاف يعود إلى العلامة الطباطبائي نفسه،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بساطة لغته وأسلوب كتابته</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الشارحين من هاجم العلامة </w:t>
      </w:r>
    </w:p>
    <w:p>
      <w:pPr>
        <w:pStyle w:val="BookText"/>
        <w:rPr/>
      </w:pPr>
      <w:r>
        <w:rPr>
          <w:rFonts w:ascii="Amiri" w:hAnsi="Amiri" w:eastAsia="Amiri" w:cs="Amiri"/>
          <w:color w:val="111111"/>
          <w:sz w:val="28"/>
          <w:sz w:val="28"/>
          <w:szCs w:val="28"/>
          <w:rtl w:val="true"/>
          <w:lang w:bidi="ar-SA"/>
        </w:rPr>
        <w:t xml:space="preserve">الطباطبائي بلطف، معتبراً أخلاقه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نرجسية ومادية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قارن بين أخلاقه وأخلاق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واعتبرهما شيئاً واحداً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ومن ناحية أخرى هناك من تعاطف مع الأفكار الرئيسة المطروحة في هذه المقالة، وأعرب عن تناغمه معها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الاعتباريات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التي يتخذها ويفترضها الشخص بسبب احتياجاته في الحياة، وذلك بمساعدة من عواطفه وميوله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تعني المفاهيم التي يكتشفها العقل من خلال النظر في الواقعيات الخارجية للأشياء والعلاقات القائمة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قضايا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قمة جبل إيفرست أعلى قمة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يغلي عندما تبلغ درجة حرارته مئة درجة على مقياس سانتيغرات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بأجمعها من الحقائق التي لا يمكن لأي شخص أن يتدخل أو يتصرّف فيها بالاستناد إلى دواعيه وعواطفه الشخصية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 في تعريف الاعتباريات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إن التفاحة فاكهة كان هذا أمراً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أكل التفاحة، أو يجب لبس هذا الثوب، كان هذا أمراً اعتبارياً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الشيخ المطهري في حاشيته على تلك المقالة إلى شرح الاعتباريات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افتراضات يختلقها الذهن بسبب احتياجات الحياة، فيكون لها صبغة وضعية واعتبارية، ولا شأن لها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حاشية الشيخ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الشراح للمدركات الحقيقية والمدركات الاعتبارية بعض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بأن المدركات الحقيقية هي المدركات التي تتحدّث عن الموجود والمعدوم، وتكون مشمولة لمطابقة الخارج أو عدم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ملاكات المدركات الاعتبارية فأحدها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والملاك الثاني إمكانية إلغائها والملاك الآخر تعميمها على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بملاكات المدركات الحقيقية يجب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فيها، ولا توجد بسبب حاجة أحد إليها، وهي عامة وموجودة في كل الأمكنة، ومن ثم لا تقبل الإلغاء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اعتبار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ترجيح كفة معرفة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بحثه لا يحتوي أولاً وبالذات على صبغة 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التذكير بهذا الأمر من باب وجوب عدم اعتبار بحث الأخلاق عند العلامة الطباطبائي شبيهاً ببحث الأخلاق عند فيلسوف خاص مثل دينسي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صورة المسألة عند دينسي تتجه ناحية وجود أو عدم الأصول الأخلاقية، وبذلك تكون ذات صبغة 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يجب اعتبار كل هم العلامة الطباطبائي في إطار البيان الإبستيمولوجي للنسبة القائمة بين المدركات الحقيقية والمدركات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يستعمله العلامة الطباطبائي في هذا المقال يؤيد هذا المعنى وهو ترجيح الكفة الإبستيمولوجية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يمكن تقديم بيان للصبغة الدلالية في البحث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معنى الحُسن والقبح في أخلاق العلامة الطباطبائي على نحوين، أحدهما المعنى الحقيقي والآخر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العلامة الطباطبائي إلى القول بأننا عندما ندخل في دائرة الأخلاق تكتسب مفردات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p>
    <w:p>
      <w:pPr>
        <w:pStyle w:val="BookText"/>
        <w:rPr/>
      </w:pPr>
      <w:r>
        <w:rPr>
          <w:rFonts w:ascii="Amiri" w:hAnsi="Amiri" w:eastAsia="Amiri" w:cs="Amiri"/>
          <w:color w:val="111111"/>
          <w:sz w:val="28"/>
          <w:sz w:val="28"/>
          <w:szCs w:val="28"/>
          <w:rtl w:val="true"/>
          <w:lang w:bidi="ar-SA"/>
        </w:rPr>
        <w:t xml:space="preserve">استعارياً، وما أن نخرج من دائرة الأخلاق حتى تكتسب تلك الألفاظ ذاتها معنى حقيقياً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والنسبة بين المدركات الحقيقية والمدركات الاعتبارية</w:t>
      </w:r>
    </w:p>
    <w:p>
      <w:pPr>
        <w:pStyle w:val="BookText"/>
        <w:rPr/>
      </w:pPr>
      <w:r>
        <w:rPr>
          <w:rFonts w:ascii="Amiri" w:hAnsi="Amiri" w:eastAsia="Amiri" w:cs="Amiri"/>
          <w:color w:val="111111"/>
          <w:sz w:val="28"/>
          <w:sz w:val="28"/>
          <w:szCs w:val="28"/>
          <w:rtl w:val="true"/>
          <w:lang w:bidi="ar-SA"/>
        </w:rPr>
        <w:t xml:space="preserve">يفتتح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الشعر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فإنه يستمد من المجازات والاستعارات، ويعتبر الأفكار الاعتبارية الأخلاقية من صنف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المدركات بأنها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شيء بشيء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يمكن لنا أن نعتبر المدركات الاعتبارية نوعاً من التصديق، فهي ليست نوعاً من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 إن المدركات الاعتبارية من صنف التصديقات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سماحته إلى الاعتقاد بأن المدركات الاعتبارية الوهمية تقوم على أمور حقيقية، بمعنى أنها تقوم على دعائم التصوّرات الحقيقية،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واحد من المعاني الوهمية يقوم على حقيقة، بمعنى أن كل حد وهمي أن كل حد وهمي نعطيه لمصداق، يكون له مصداق آخر أيضاً قد أخذ من ذات الموضع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للفرد أن يصوغ تصوراً اعتبارياً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لكل تصور 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مع تصوّر غير أخلاقي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الحسن في معنى الملائمة مع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التالي في المنظومة الأخلاقية للعلامة الطباطبائي هو عدم الارتباط الإنتاجي بين المدركات الحقيقية والمدركات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يمكن من أي طرف</w:t>
      </w:r>
    </w:p>
    <w:p>
      <w:pPr>
        <w:pStyle w:val="BookText"/>
        <w:rPr/>
      </w:pPr>
      <w:r>
        <w:rPr>
          <w:rFonts w:ascii="Amiri" w:hAnsi="Amiri" w:eastAsia="Amiri" w:cs="Amiri"/>
          <w:color w:val="111111"/>
          <w:sz w:val="28"/>
          <w:sz w:val="28"/>
          <w:szCs w:val="28"/>
          <w:rtl w:val="true"/>
          <w:lang w:bidi="ar-SA"/>
        </w:rPr>
        <w:t>إقامة علاقة بين هذين السنخين من التصديقات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والمفاهيم حيث تكون وليدة العناصر </w:t>
      </w:r>
    </w:p>
    <w:p>
      <w:pPr>
        <w:pStyle w:val="BookText"/>
        <w:rPr/>
      </w:pPr>
      <w:r>
        <w:rPr>
          <w:rFonts w:ascii="Amiri" w:hAnsi="Amiri" w:eastAsia="Amiri" w:cs="Amiri"/>
          <w:color w:val="111111"/>
          <w:sz w:val="28"/>
          <w:sz w:val="28"/>
          <w:szCs w:val="28"/>
          <w:rtl w:val="true"/>
          <w:lang w:bidi="ar-SA"/>
        </w:rPr>
        <w:t>الحسية، لا يكون لها علاقة إنتاجية مع المدركات والعلوم 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عدم الارتباط الإنتاجي هذا يجب اعتباره مرتبطاً بمادة القضايا لا إلى صورها، بمعنى أن العلامة الطباطبائي لا يقول بوجود مثل هذه المغالطة في المنطق من الناحية الصورية، بيد أن المسألة هي أن طبيعة القضايا الأخلاقية بحيث لا تنتهي إلى القضايا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نستنتج من القضية التجريبية قضية ميتافيزيقية</w:t>
      </w:r>
      <w:r>
        <w:rPr>
          <w:rStyle w:val="FootnoteAnchor"/>
          <w:rtl w:val="true"/>
        </w:rPr>
        <w:footnoteReference w:id="471"/>
      </w:r>
      <w:r>
        <w:rPr>
          <w:rFonts w:ascii="Amiri" w:hAnsi="Amiri" w:eastAsia="Amiri" w:cs="Amiri"/>
          <w:color w:val="111111"/>
          <w:sz w:val="28"/>
          <w:sz w:val="28"/>
          <w:szCs w:val="28"/>
          <w:rtl w:val="true"/>
          <w:lang w:bidi="ar-SA"/>
        </w:rPr>
        <w:t xml:space="preserve">، بمعنى ذات البحث الجدلي في التوصل من الحقيقة إلى المجاز، أو من الواقعية إلى الاعتبار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العلامة الطباطبائي أن هذه المدركات الاعتبارية رغم كونها وهمية وكاذبة، إلا أنها مؤثرة، فلا يمكن عدها أوهاماً لاغية، بل هناك آثار تترتب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المعاني الوهمية، على الرغم من عدم واقعيتها إلا أن لها آثاراً واقعية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تعدّ المدركات الاعتبارية قضية لا شبه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الموضوع يمكن لنا أن نتوصل إلى أن المدركات الاعتبارية عند العلامة الطباطبائي ذات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 يستخدم عبارة المدركات والتصديقات، فإن هذا يتضمن مفهومية هذا النوع من 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التصديقات الحقيقية لا يمكن الحصول عليها من التصديقات الاعتبارية ، والعكس صحيح أيضاً، يمكن لنا أن نعلم أن المدركات الاعتبارية لا تشتمل على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المدركات الحقيقية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الصورة لن تجري بعض تقسيمات المعاني الحقيقية في مورد هذه المعاني الوهمية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 والنظري، ومثل الضروري والمحال والممكن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سبيل المثال يجوز في الأحكام الاعتبارية تأخر الشرط عن المشروط، في حين يستحيل ذلك في الأحكام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توظيف هذه المسألة أورد العلامة الطباطبائي الكثير من الإشكالات على الأصوليين، معتبراً أن الكثير من اجتهاداتهم ناشئ من الخلط بین الاعتبار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أنه في حاشيته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أشكل على آراء العلماء من أمثال الشهيد الثاني، والسيد الخوئي، والآخند الخراساني،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والقبح الاعتباري</w:t>
      </w:r>
    </w:p>
    <w:p>
      <w:pPr>
        <w:pStyle w:val="BookText"/>
        <w:rPr/>
      </w:pPr>
      <w:r>
        <w:rPr>
          <w:rFonts w:ascii="Amiri" w:hAnsi="Amiri" w:eastAsia="Amiri" w:cs="Amiri"/>
          <w:color w:val="111111"/>
          <w:sz w:val="28"/>
          <w:sz w:val="28"/>
          <w:szCs w:val="28"/>
          <w:rtl w:val="true"/>
          <w:lang w:bidi="ar-SA"/>
        </w:rPr>
        <w:t xml:space="preserve">يذهب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لرأي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بنوعين من الحُسن والقبح،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يتم إسناده في الخارج إلى ذات الفعل مستقلاً عن الفاعل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الذي يسنده الفاعل أو المعتبر إلى الفعل أثناء القيام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القبح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صفتين اعتباريتين، إذ يعتبران في كل فعل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الفعل الفردي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الذي هو صفة للفعل في نفسه، والحُسن الذي هو صفة لازمة لا تتخلف عن الفعل الصادر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هذا المعنى يجب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عند العلامة الطباطبائي مفهوماً حقيقياً لــ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ومفهوماً مجازياً واعتبارياً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المعنى والمفهوم الحقيقي للحسن فهو ما كان يقوله المتقدمون أيضاً، بمعنى الملاءمة مع الطبع، والموافقة مع الأغراض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التي هي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الرسم </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الطقس بديع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الحذاء مناسب لتسلق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بأجمعها إما بمعنى المطلوب والموافق للطبع أو أنها تسهل عملية الوصول إلى الغاية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الاعتباري والمجازي للحسن إنما يتحقق إذا تم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الأخلاقيات والأمور القيمية والمناسبة من قبيل القضايا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بحث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الحُسن الفاعلي دون الحسن الفعلي، بمعنى نمط اعتبار الفرد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معرض توضيح اعتبارية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ليسا جزءاً من أوصاف الأفعال في واقع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للفعل الواحد أن يتصف في موضع بصفة القبح، ويتصف في موضع آخر بصفة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الحسن والقبح يعودان إلى اعتبارنا، وليس إلى كشفنا لأوصاف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الزنا والنكاح أو الكلام الكاذب والصادق، بحسب الظاهر والتجسيد الخارجي يمثلان شيئاً واحداً، وليس هناك فرق من الناحية الشكلية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الأوصاف الاعتبارية لا يمكن العثور عليها تكويناً في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الحُسن و القبح أو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للعمل باعتبارنا، وليست للكشف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سماحته في تفسير الميزان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يشبه أن يكون الإنسان أول ما تنبه على معنى الحسن تنبه عليه مشاهدة من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وجه الإنسان كون كل من العين والحاجب والأذن والأنف والفم وغيرها على حال أو صفة ينبغي أن يركب في نفسه عليها، وكذا نسبة بعضها إلى بعض، وحينئذ تنجذب النفس ويميل الطبع إليه ويسمى كون الشيء على خلاف هذا الوصف بالسوء والمساءة والقبح على اختلاف الاعتبارات الملحوظة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الطباطبائي، بلا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النزعة المعرفية إلى الأخلاق عند العلامة الطباطبائي</w:t>
      </w:r>
    </w:p>
    <w:p>
      <w:pPr>
        <w:pStyle w:val="BookText"/>
        <w:rPr/>
      </w:pPr>
      <w:r>
        <w:rPr>
          <w:rFonts w:ascii="Amiri" w:hAnsi="Amiri" w:eastAsia="Amiri" w:cs="Amiri"/>
          <w:color w:val="111111"/>
          <w:sz w:val="28"/>
          <w:sz w:val="28"/>
          <w:szCs w:val="28"/>
          <w:rtl w:val="true"/>
          <w:lang w:bidi="ar-SA"/>
        </w:rPr>
        <w:t xml:space="preserve">الأمر الآخر الذي يجدر دراسته بشأن 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النزعة الواقعية</w:t>
      </w:r>
      <w:r>
        <w:rPr>
          <w:rStyle w:val="FootnoteAnchor"/>
          <w:rtl w:val="true"/>
        </w:rPr>
        <w:footnoteReference w:id="473"/>
      </w:r>
      <w:r>
        <w:rPr>
          <w:rFonts w:ascii="Amiri" w:hAnsi="Amiri" w:eastAsia="Amiri" w:cs="Amiri"/>
          <w:color w:val="111111"/>
          <w:sz w:val="28"/>
          <w:sz w:val="28"/>
          <w:szCs w:val="28"/>
          <w:rtl w:val="true"/>
          <w:lang w:bidi="ar-SA"/>
        </w:rPr>
        <w:t>، والمعرفة الأخلاقية</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في الأبستيولوجيا الأخلاقية المعاصرة اتجاهان رئيسان وهما اتجاه أصحاب النزعة المعرفية</w:t>
      </w:r>
      <w:r>
        <w:rPr>
          <w:rStyle w:val="FootnoteAnchor"/>
          <w:rtl w:val="true"/>
        </w:rPr>
        <w:footnoteReference w:id="475"/>
      </w:r>
      <w:r>
        <w:rPr>
          <w:rFonts w:ascii="Amiri" w:hAnsi="Amiri" w:eastAsia="Amiri" w:cs="Amiri"/>
          <w:color w:val="111111"/>
          <w:sz w:val="28"/>
          <w:sz w:val="28"/>
          <w:szCs w:val="28"/>
          <w:rtl w:val="true"/>
          <w:lang w:bidi="ar-SA"/>
        </w:rPr>
        <w:t>، واتجاه أصحاب النزعة اللامعرفية</w:t>
      </w:r>
      <w:r>
        <w:rPr>
          <w:rStyle w:val="FootnoteAnchor"/>
          <w:rtl w:val="true"/>
        </w:rPr>
        <w:footnoteReference w:id="476"/>
      </w:r>
      <w:r>
        <w:rPr>
          <w:rFonts w:ascii="Amiri" w:hAnsi="Amiri" w:eastAsia="Amiri" w:cs="Amiri"/>
          <w:color w:val="111111"/>
          <w:sz w:val="28"/>
          <w:sz w:val="28"/>
          <w:szCs w:val="28"/>
          <w:rtl w:val="true"/>
          <w:lang w:bidi="ar-SA"/>
        </w:rPr>
        <w:t xml:space="preserve">يذهب أصحاب الاتجاه الأول إلى الاعتقاد بأن المدعيات الأخلاقية تقبل الصدق والكذب وتقدم المعرفة، في حين أن أصحاب الاتجاه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اللامعرفيون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المدعيات الأخلاقية قابلة للصدق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لا بد من الالتفات إلى أن الاتجاه المعرفي لا يستلزم الواقعية في حقل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الشخص أن لا يقول بوجود الأوصاف الأخلاقية في العالم، ويتحدّث في الوقت نفسه عن معرفية المدعيات الأخلاقية على نحو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هنا ارتباط وثيق بين الموقف الأنطولوجي للأخلاق، والموقف الإبستيمولوجي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لشخص أن يقول في الأنطولوجيا الأخلاقية بعدم وجود ما بإزاء في العالم الخارجي لصفات أخلاقية من قبيل الحسن والقبح والواجب وما إلى ذلك، وفي الوقت نفسه يتحدّث عن معرفية قضايا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بالعهد حسن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يبدو أن 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إدراجها ضمن مجموعة المعرفيين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بنظر الاعتبار نوعين من الحُسن والقبح،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هو الملاءمة للطبع والموافقة للأغراض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بأي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الاعتقاد 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يدخل في دائرة </w:t>
      </w:r>
    </w:p>
    <w:p>
      <w:pPr>
        <w:pStyle w:val="BookText"/>
        <w:rPr/>
      </w:pPr>
      <w:r>
        <w:rPr>
          <w:rFonts w:ascii="Amiri" w:hAnsi="Amiri" w:eastAsia="Amiri" w:cs="Amiri"/>
          <w:color w:val="111111"/>
          <w:sz w:val="28"/>
          <w:sz w:val="28"/>
          <w:szCs w:val="28"/>
          <w:rtl w:val="true"/>
          <w:lang w:bidi="ar-SA"/>
        </w:rPr>
        <w:t>الأخلاق، فإنه يغدو استعارياً ومجازياً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بصفات متنوعة تبعاً لتنوع الأوعية التي يُسكب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مورد المعنى المجازي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القول طبقاً 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اعتبارياً؛ بمعنى أنه فيما يتعلق بالقضية القائلة إن هذا الشيء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الشيء حسن، ولكن اعتباراً وليس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لا يقولون بخارجية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القضايا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رأي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تعلقها بوعاء آخر، يمكن لها بحسب القاعدة أن تقدم ،معرفة، وأن تعدّ في زمرة التصديقات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القائلين بالاتجاه المعرفي، رغم يرى للمفاهيم الأخلاقية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مطابق في عالم الخارج، وليس واقعياً بالمعنى الأنطولوجي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يمكن بحسب القواعد أن يكون الإنسان في مسرح الأخلاق مناهضاً للواقعية، ويكون في الوقت نفسه من القائلين بالنزعة المعرفية بتوضيح أن القضايا الأخلاقية لا تكشف عن العالم الواقعي، ولا توجد أي نسبة بينها وبين الواقع المحيط بنا ، ولكن في الوقت نفسه يمكن الحوار حول صدق وكذب وحجية المدعيات الأخلاقية على نحو ذهني</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نحصل على إدراك صحيح لرأي فتغنشتاين في حقل الأخلاق، من الضروري قبل كل شيء التذكير بعدد من النقاط في باب تصوير المعنى، وهو الموقف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مرحلته الفلسفية الأولى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مؤلف من الأمور الواقعة</w:t>
      </w:r>
      <w:r>
        <w:rPr>
          <w:rStyle w:val="FootnoteAnchor"/>
          <w:rtl w:val="true"/>
        </w:rPr>
        <w:footnoteReference w:id="478"/>
      </w:r>
      <w:r>
        <w:rPr>
          <w:rFonts w:ascii="Amiri" w:hAnsi="Amiri" w:eastAsia="Amiri" w:cs="Amiri"/>
          <w:color w:val="111111"/>
          <w:sz w:val="28"/>
          <w:sz w:val="28"/>
          <w:szCs w:val="28"/>
          <w:rtl w:val="true"/>
          <w:lang w:bidi="ar-SA"/>
        </w:rPr>
        <w:t>، وهي بدورها تشتمل على أمور</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المفهومية تمثل قضية والقضية بدورها تنظر إلى أمر واقعي </w:t>
      </w:r>
    </w:p>
    <w:p>
      <w:pPr>
        <w:pStyle w:val="BookText"/>
        <w:rPr/>
      </w:pPr>
      <w:r>
        <w:rPr>
          <w:rFonts w:ascii="Amiri" w:hAnsi="Amiri" w:eastAsia="Amiri" w:cs="Amiri"/>
          <w:color w:val="111111"/>
          <w:sz w:val="28"/>
          <w:sz w:val="28"/>
          <w:szCs w:val="28"/>
          <w:rtl w:val="true"/>
          <w:lang w:bidi="ar-SA"/>
        </w:rPr>
        <w:t>ومشتمل على روابط تعمل على ربط الأشياء ببعضها في عالم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تبعاً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فريغه</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يتحدّث عن توابع القضايا</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 عن روابط القضايا</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تعمل على بيان العلاقات بين أجزائها، وليس من الضروري أن تكون بين آحاد عناصر القضية ما بإزاء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لرأيه فإن القضية إنما تكون ذات معنى على القاعدة إذا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الصدق والكذب يتفرّعان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تصوير قضية، كان هذا يعني أن هناك إمكانية لتصويرها ، ومن ثم ستكون تلك القضية ذات معنى، وإلا لن يكون لها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تلك الصورة متطابقة مع الواقعية في عالم الخارج، كانت تلك القضية صادقة وإلا فإنها ستكون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القطة نائمة على الطاولة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تعبر عن وضع ممكن</w:t>
      </w:r>
      <w:r>
        <w:rPr>
          <w:rStyle w:val="FootnoteAnchor"/>
          <w:rtl w:val="true"/>
        </w:rPr>
        <w:footnoteReference w:id="483"/>
      </w:r>
      <w:r>
        <w:rPr>
          <w:rFonts w:ascii="IRNazanin" w:hAnsi="IRNazanin" w:eastAsia="IRNazanin"/>
          <w:color w:val="111111"/>
          <w:sz w:val="28"/>
          <w:sz w:val="28"/>
          <w:szCs w:val="28"/>
          <w:rtl w:val="true"/>
          <w:lang w:bidi="fa-IR"/>
        </w:rPr>
        <w:t>إذا لم تكن القطة في الواقع نائمة على الطاولة، بمعنى أن بالإمكان تصورها على أساس التأليف والربط بین عناصر وأجزاء عالم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حيث لا تكون ناظرة إلى أمر واقعي في عالم الخارج، فهي كاذبة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لتعاليم المعرفة الدلاية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القضية، وللقضية بدورها ماهية تصويرية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فإن الناظر إلى ظواهر عالم الخارج وحده، وكل ما يبحث عنه في العلوم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اعتباره كلاماً ذا معنى ولا يمكن خارج حقل العلوم التجريبية الحديث عن كلام محصل ذي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لا نرى كبير فرق بين الرياضيات والمنطق والدين وغيرهما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لنشاهد حالياً ما الذي يمكن قوله في أجواء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ascii="Amiri" w:hAnsi="Amiri" w:eastAsia="Amiri" w:cs="Amiri"/>
          <w:color w:val="111111"/>
          <w:sz w:val="28"/>
          <w:sz w:val="28"/>
          <w:szCs w:val="28"/>
          <w:rtl w:val="true"/>
          <w:lang w:bidi="ar-SA"/>
        </w:rPr>
        <w:t xml:space="preserve">، في حقل الأخلاق والقضايا الأخلاقية؟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وجود القيم الأخلاقية في العالم المحيط بنا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هذا الكلام المتقدم هو أن القضايا الأخلاقية يجب أن تكون ضرورية كما هو حال القضايا المنطقية والرياضية؛ وذلك لأنها لا تتضمن إخباراً عن العالم المحيط بنا، وليست ناظرة إلى الأوضاع الممكنة ولكنها في الوقت نفسه تشابه القضايا المنطقية والرياضية من حيث كونها استعلائية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وبعبارة أخرى رغم أنه لا يمكن صبّ المفاهيم الأخلاقية في قوالب القضايا لتصنع قضية أخلاقية ذات معنى إلا أنها في الوقت نفسه تعبر عن رؤية الفرد إلى العالم لا يمكن للقضايا الأخلاقية أن تتخذ موقفاً إزاء العالم المحيط بنا وأحداثه، وإنما هي تخبر عن مجرد كيفية الرؤية الأخلاقية لمستخدم اللغة إلى العالم 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المثال الذي يسوقه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 مثال معبر وبليغ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بنظر الاعتبار الأحكام الأخلاقية التي يتم صبها في قوالب من قبيل القضايا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أن لا تسرق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أن لا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 الشخص المخاطب بهذه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ما الذي سوف يحصل لو أني لم ألتزم بهذه القضايا الأخلاقية؟ فلو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هذا السؤال لبيان حسن وقبح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النتائج المترتبة على هذه الأفعال، والاستعانة بها، سنكون قد خرجنا من دائرة الأخلاق؛ لأننا سنكون بذلك قد دخلنا في دائرة العالم ونكون قد اتخذنا موقفاً بالنظر إلى آثار هذه الأعمال في عالم الخارج، في حين أنه حيث لا يمكن العثور على القيم في العالم المحيط بنا، إذن لا يمكن قول كلام محصل وإيجابي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لا يوجد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يمكن أن يندرج تحت عنوان الثواب والعقاب بمعناهما المتعارف؛ إذ أن لازم هذا الأمر هو النظر إلى كيفية تحقق الفعل في عالم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هذا الكلام هو أن الأحكام الأخلاقية تمثل أحكاماً سابقة، وإن صدورها من الفاعل الأخلاقي ليس له أي علاقة بالعالم المحيط بنا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يتعلق بدائرة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الاعتقاد بأننا ما دمنا نسير في عالم التجربة لا نواجه أي أمر يتعلق بدائرة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w:t>
      </w:r>
    </w:p>
    <w:p>
      <w:pPr>
        <w:pStyle w:val="BookText"/>
        <w:rPr/>
      </w:pP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يخضع للتجربة سيكون له شأن أنطولوجي مماثل للأمور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لنفترض شخصاً عالماً مطلقاً، وأن هذا الشخص قد جمع کامل أحداث العالم في كتاب ثم لنفترض أن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يحتوي على جميع وقائع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 على مشهد يمثل جريمة قتل، وتحدّث عن جميع جزئيات وتفاصيل تلك الجريمة المروّعة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بيان هذه الواقعة لن يحتوي على أيّ قضية أخلاقية لأن القتل يتجلى في مرتبة سائر حقائق العالم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تثير قراءة هذه الأوصاف شعوراً بالغضب أو المقت، ولكن مع ذلك لن يكون هناك شيء غير الحقيقة والواقع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فتغنشتاین،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ما من شأنه أن يساعدنا على بيان حكاية بشكل أدق وأكثر وفاءً إلى حقيقة ما يحدث في العالم المحيط بنا عبر اللغة يكون أجنبياً عن الأمور والقيم الأخلاقية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أيضاً إلى الفقرات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البناء قائماً على أن تحقيق الخير والشر يغير إرادة العالم، فإنه إنما سوف يستطيع تغيير حدود العالم، وليس الأمور الحقيقية أو ما يمكن بيانه بواسطة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يجب أن يكون تأثيره بحيث يكون العالم بشكل كامل عالماً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يتعرّض العالم بوصفه كلاً إلى القبض والبسط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الإنسان السعيد يختلف عن عالم الإنسان الشقي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Wittgenstein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الأخلاق لا تنبس عن العالم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الأخلاق يجب أن تتحدث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شرائط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ماونس،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الأخلاقيات حيث لا تكون تجريبية لا يمكنها التأثير في الأمور الواقعية ومن هنا فإنها تكون بذلك شبيهة بالمنطق، الذي يحدد إطار فهمنا للعالم المحيط بنا، كذلك الأخلاق أيضاً؛ إذ يمكن للأخلاق في الحد الأقصى أن تبين لنا حدود العالم </w:t>
      </w:r>
    </w:p>
    <w:p>
      <w:pPr>
        <w:pStyle w:val="BookText"/>
        <w:rPr/>
      </w:pPr>
      <w:r>
        <w:rPr>
          <w:rFonts w:ascii="Amiri" w:hAnsi="Amiri" w:eastAsia="Amiri" w:cs="Amiri"/>
          <w:color w:val="111111"/>
          <w:sz w:val="28"/>
          <w:sz w:val="28"/>
          <w:szCs w:val="28"/>
          <w:rtl w:val="true"/>
          <w:lang w:bidi="ar-SA"/>
        </w:rPr>
        <w:t>فهي عاجزة عن إطلاق الكلام الماهوي في حقل العالم المحيط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عالم الإنسان السعيد يختلف عن عالم الإنسان الشقي، وأن عالم الإنسان الأخلاقي يختلف عن عالم الإنسان اللاأخلاقي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للفهم المتعارف للحياة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الاختلاف لا ينبثق عن عالم الخارج، وإنما يعود إلى مجرّد الاختلاف في رؤية هذين الشخصين إلى العالم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فتغنشتاين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عدم وجود نسبة تربط الأوصاف والقضايا الأخلاقية بالعالم المحيط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أجواء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إطلاق كلام ذي معنى في حقل الأخلاق والقضايا الأخلاقية؛ وذلك لأنها تفتقر إلى العناصر الأصلية لاحتواء المعنى أو امتلاك التصوير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القضايا الفاقدة للتصوير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فتغنشتاين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تظهر نفسها فقط، ولا يمكن إبداء أي كلام محصل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في رسالته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أهم مسألة في الفلسفة تكمن في الفصل والتمييز بين القول والإظهار إن على الفيلسوف من حيث كونه فيلسوفاً أن يعيّن الحد بین الأمور التي تقال وتلك التي لا تقال في 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تنتمي الأبحاث الأخلاقية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مفهوم الحُسن وقبح الإضرار بالغير وما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دائرة الأمور التي لا تقال، وعليه لا يكون من الممكن بيانها بحسب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فتغنشتاين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الظواهر غير المقولة التي تظهر نفسها، أموراً ملغزة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الإلغاز الذي يشير له يتضمن عناصر سلبية، قبل أن يتضمن عناصر إيجابية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لما تم بحثه حتى الآن يمكن اعتبار 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أخلاقاً ذات نزعة لا معرفية</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هذا الفهم فإن القضايا الأخلاقية المشتملة على الأوصاف </w:t>
      </w:r>
    </w:p>
    <w:p>
      <w:pPr>
        <w:pStyle w:val="BookText"/>
        <w:rPr/>
      </w:pPr>
      <w:r>
        <w:rPr>
          <w:rFonts w:ascii="Amiri" w:hAnsi="Amiri" w:eastAsia="Amiri" w:cs="Amiri"/>
          <w:color w:val="111111"/>
          <w:sz w:val="28"/>
          <w:sz w:val="28"/>
          <w:szCs w:val="28"/>
          <w:rtl w:val="true"/>
          <w:lang w:bidi="ar-SA"/>
        </w:rPr>
        <w:t>الأخلاقية البسيطة</w:t>
      </w:r>
      <w:r>
        <w:rPr>
          <w:rStyle w:val="FootnoteAnchor"/>
          <w:rtl w:val="true"/>
        </w:rPr>
        <w:footnoteReference w:id="487"/>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وما يجب وما لا يجب، والأوصاف الأخلاقية العظيمة</w:t>
      </w:r>
      <w:r>
        <w:rPr>
          <w:rStyle w:val="FootnoteAnchor"/>
          <w:rtl w:val="true"/>
        </w:rPr>
        <w:footnoteReference w:id="488"/>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والإحسان، وعدم الإضرار بالآخرين وما إلى ذلك من الأمور التي لا تقبل الاتصاف بالصدق والكذب بحسب الأصول، ولا يمكن التحقيق والبحث بشأنها بشكل 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في حقل الأخلاق مناهضاً للنزعة الواقعية</w:t>
      </w:r>
      <w:r>
        <w:rPr>
          <w:rStyle w:val="FootnoteAnchor"/>
          <w:rtl w:val="true"/>
        </w:rPr>
        <w:footnoteReference w:id="489"/>
      </w:r>
      <w:r>
        <w:rPr>
          <w:rFonts w:ascii="Amiri" w:hAnsi="Amiri" w:eastAsia="Amiri" w:cs="Amiri"/>
          <w:color w:val="111111"/>
          <w:sz w:val="28"/>
          <w:sz w:val="28"/>
          <w:szCs w:val="28"/>
          <w:rtl w:val="true"/>
          <w:lang w:bidi="ar-SA"/>
        </w:rPr>
        <w:t xml:space="preserve">ويرى العالم المحيط بنا مجرّداً من القيم الأخلاقية، فإنه كذلك يعتقد بعدم إمكانية العثور على قضايا أخلاقية من خلال الحجية الأخلاقية والصدق والكذب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قضية معرفية</w:t>
      </w:r>
      <w:r>
        <w:rPr>
          <w:rStyle w:val="FootnoteAnchor"/>
          <w:rtl w:val="true"/>
        </w:rPr>
        <w:footnoteReference w:id="490"/>
      </w:r>
      <w:r>
        <w:rPr>
          <w:rFonts w:ascii="Amiri" w:hAnsi="Amiri" w:eastAsia="Amiri" w:cs="Amiri"/>
          <w:color w:val="111111"/>
          <w:sz w:val="28"/>
          <w:sz w:val="28"/>
          <w:szCs w:val="28"/>
          <w:rtl w:val="true"/>
          <w:lang w:bidi="ar-SA"/>
        </w:rPr>
        <w:t>، ويعتبر القضية تبعاً لأصل النسيج</w:t>
      </w:r>
      <w:r>
        <w:rPr>
          <w:rStyle w:val="FootnoteAnchor"/>
          <w:rtl w:val="true"/>
        </w:rPr>
        <w:footnoteReference w:id="491"/>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جوتلوب فريغه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ذات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يغدو بالإمكان إدراج كل ما يقدم معرفة ضمن إطار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يندرج تحت عنوان القضايا الأخلاقية، حيث لا يمكن تصويره، لا يكون في الحقيقة من القضايا، ولذلك لا يمكن له أن يقدم لنا معرفة بحسب الأصول</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والاشتراك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رأينا فإن 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النزعة الواقعية، ولكنها في الوقت نفسه أخلاق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المفاهيم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لها مدلول وما بإزاء في العالم الخارجي؛ وذلك لأنها إنما تعدّ من قبل الفاعل الأخلاقي واعتبار المعتبر ، وليس هناك من طريق مباشر إلى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حيث يذهب العلامة الطباطبائي إلى القول بأن القضايا الأخلاقية تندرج في ضمن المدركات والتصديقات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كانت تلك </w:t>
      </w:r>
    </w:p>
    <w:p>
      <w:pPr>
        <w:pStyle w:val="BookText"/>
        <w:rPr/>
      </w:pPr>
      <w:r>
        <w:rPr>
          <w:rFonts w:ascii="Amiri" w:hAnsi="Amiri" w:eastAsia="Amiri" w:cs="Amiri"/>
          <w:color w:val="111111"/>
          <w:sz w:val="28"/>
          <w:sz w:val="28"/>
          <w:szCs w:val="28"/>
          <w:rtl w:val="true"/>
          <w:lang w:bidi="ar-SA"/>
        </w:rPr>
        <w:t xml:space="preserve">المدركات ،والتصديقات من قبيل المدركات الاعتبارية والتصديقات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اعتبارها ضمن دائرة الأخلاق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الأخلاقية في هذه الرؤية تقبل الاتصاف بالصدق والكذب بحسب القاعدة، وإن كان ذلك لا على نحو المدركات الحقيقية في الكشف عن العالم الخارجي وقبول الاتصاف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 تبويب البحث بشأن 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مختلف الزوايا الفلسفية،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الزاوية الأنطولوجية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القيم الأخلاقية البسيطة على حد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وليمز</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القبح، وما يجب، وما لا يجب، وغير ذلك من القيم الأخلاقية البسيطة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لها تعين أنطولوجي في العالم المحيط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الأوصاف من هذا القبيل لا تعد جزءاً من مهر وجهاز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يعدّ أشخاص من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مخالفين للنزعة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الزاوية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للفلاسفة الآخرين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قابلية تعريف مفردات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وما يجب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إلى الاعتقاد بأن الحسن ليس صفة بسيطة، وإن بالإمكان بيان وتحديد حدودها المفهومية من خلال الاستعانة بسائر التصورات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يمكن مقارنة العلامة الطباطبائي بأصحاب النزعة الطبيعية، واعتبار موقفه شبيهاً بموقفهم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الزاوية الإبستيمولوجية على الرغم من أنطولوجية العلامة الطباطبائي </w:t>
      </w:r>
    </w:p>
    <w:p>
      <w:pPr>
        <w:pStyle w:val="BookText"/>
        <w:rPr/>
      </w:pPr>
      <w:r>
        <w:rPr>
          <w:rFonts w:ascii="Amiri" w:hAnsi="Amiri" w:eastAsia="Amiri" w:cs="Amiri"/>
          <w:color w:val="111111"/>
          <w:sz w:val="28"/>
          <w:sz w:val="28"/>
          <w:szCs w:val="28"/>
          <w:rtl w:val="true"/>
          <w:lang w:bidi="ar-SA"/>
        </w:rPr>
        <w:t>مجردة من القيم الأخلاقية إلا أن هذا الكلام لا يلزم منه القول بأن المدعيات الأخلاقية لا تقبل الاتصاف بالصدق والكذب بحسب الأصول والقواعد، ولا تكون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يذهب العلامة الطباطبائي إلى اعتبار المدعيات الأخلاقية في زمرة المدركات يمكن 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العلامة الطباطبائي في هذا الشأن يذكرنا بموقف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إيمانوئيل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اختلافهما من حيث التبويب والمبادئ والمباني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إلى القول بأن عالم الظواهر مجرد من القيم الأخلاقية، ويرى أن القيم الأخلاقية لا يوجد لها تعين أنطولوجي في العالم المحيط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يأخذ وصف التعميم والضرورة لهذه الأحكام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المدعيات الأخلاقية في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الموضوع الميتافيزيقي وعالم الذوات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خلوّ العالم المحيط بنا من القيم الأخلاقية في المنظومة الكانتية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أن نستنتج عدم معرفية هذه المدعيات إن المدعيات الأخلاقية تعدّ قضايا تركيبية سابقة مثل المدعيات الرياضية، وبذلك فإنها تتصف بوصف التعميم والضرورة، وتقدم لنا معرفة رغم انسلاخها من العالم المحيط بنا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فإن فيلسوفاً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يتماهى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إيمانوئيل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بعدم العثور على القيم الأخلاقية في العالم المحيط بنا، ولكنه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الاعتقاد بوقوع الأخطاء التنظيمية في إحراز المعرفة الأخلاقية من قبل الفاعلين 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النزعة الواقعية، كما أنه يرى أنه لا يمكن أن تكون لدينا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أخلاقية، ولكن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مخالفة النزعة الواقعية، ولكنه في الوقت نفسه يعتبر من أصحاب النزعة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يجب فصل موقف ورؤية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 القائلين بالعدمية النهلستية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نعم، إن العلامة الطباطبائي يتفق مع العدميين في خلوّ العالم المحيط بنا من القيم الأخلاقية، ولكنه يختلف معهم عندما يتجاوزون الحدود في إلغاء التعهد الأخلاقي والذهاب إلى عدم وجود </w:t>
      </w:r>
    </w:p>
    <w:p>
      <w:pPr>
        <w:pStyle w:val="BookText"/>
        <w:rPr/>
      </w:pPr>
      <w:r>
        <w:rPr>
          <w:rFonts w:ascii="Amiri" w:hAnsi="Amiri" w:eastAsia="Amiri" w:cs="Amiri"/>
          <w:color w:val="111111"/>
          <w:sz w:val="28"/>
          <w:sz w:val="28"/>
          <w:szCs w:val="28"/>
          <w:rtl w:val="true"/>
          <w:lang w:bidi="ar-SA"/>
        </w:rPr>
        <w:t>إلزام يفرض على الناس الانصياع للسلوك الأخلاقي في تنظيم علاقاتهم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وفي هذا الشأن من المناسب أن نعدد الأبعاد الأخلاقية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الزاوية على النحو الآتي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العثور على القيم الأخلاقية في العالم المحيط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عبارة عن جميع الأمور الواقعة، وإن القيم الأخلاقية ليس لها نسبة إلى هذه الأمور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المفهومية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تمثل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لا يوجد للمفاهيم الأخلاقية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مدلول وما بإزاء، وليس لها من تطبيقات كما أن تلك القضايا الأخلاقية التي تتألف من عدد من الألفاظ والمفاهيم لا معنى محصل لها؛ إذ أنها لا تنظر إلى حالة الأمور الممكنة في العالم المحيط بنا، ولذلك لا يوجد تصوير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الإبستيمولوجية في أجواء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صدق وكذب القضايا متفرعاً عن مفهوميتها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المفتقرة إلى المعنى لا يمكن لها في الأساس أن تكون مشمولة لصدق وكذب الواقع، ولا تحمل قيمة الصدق ومحتواه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القضايا الأخلاقية التي هي من قبيل المعرفة الجمالية لا تحتوي على</w:t>
      </w:r>
    </w:p>
    <w:p>
      <w:pPr>
        <w:pStyle w:val="BookText"/>
        <w:rPr/>
      </w:pPr>
      <w:r>
        <w:rPr>
          <w:rFonts w:ascii="Amiri" w:hAnsi="Amiri" w:eastAsia="Amiri" w:cs="Amiri"/>
          <w:color w:val="111111"/>
          <w:sz w:val="28"/>
          <w:sz w:val="28"/>
          <w:szCs w:val="28"/>
          <w:rtl w:val="true"/>
          <w:lang w:bidi="ar-SA"/>
        </w:rPr>
        <w:t>مضمون معرفي، ولذلك فإنها لا تقبل الاتصاف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لنا أن نقدم هنا مقارنة بين 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على النحو الآتي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الناحية الأنطولوجية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العلامة الطباطبائي وفتغنشتاين في مخالفة </w:t>
      </w:r>
    </w:p>
    <w:p>
      <w:pPr>
        <w:pStyle w:val="BookText"/>
        <w:rPr/>
      </w:pPr>
      <w:r>
        <w:rPr>
          <w:rFonts w:ascii="Amiri" w:hAnsi="Amiri" w:eastAsia="Amiri" w:cs="Amiri"/>
          <w:color w:val="111111"/>
          <w:sz w:val="28"/>
          <w:sz w:val="28"/>
          <w:szCs w:val="28"/>
          <w:rtl w:val="true"/>
          <w:lang w:bidi="ar-SA"/>
        </w:rPr>
        <w:t>النزعة الواقعية، واعتبار العالم عارياً من القيم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الناحية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القول بأن للمفاهيم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وفي وعاء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بإزاء ومدلول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الوعاء المذكور وعاء ذاتي ومختلف عن العالم المحيط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أن العالم المحيط بنا يمكن بحثه بوصفه وعاء يمكن للأمور أن تستقر فيه على نحو 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الكلام أن القيم الأخلاقية في العالم المحيط بنا حيث لا تحتوي على تعين أنطولوجي، فإن المفاهيم الأخلاقية ليس لها مدلول أو ما بإزاء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الناحية الإبستيمولوجية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القول بأن المدعيات الأخلاقية تقبل الاتصاف بالصدق والكذب وتقديم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أن المدعيات الأخلاقية فاقدة للمعنى، فإنه يؤكد على عدم قابلية المدعيات الأخلاقية للاتصاف بالصدق والكذب وعدم اشتمالها على المضمون والمحتوى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المباحثات إعداد محسن بیدار فر، قم بیدار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الحائري، مهدي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كاوش هاي عقل عملي طهران مؤسسه بژوهشي حكمت و فلسفه إيران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داوري، رضا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ملاحظاتي در باب إدراكات اعتباري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الذكرى الثانية للعلامة الطباطبائي، طهران، مؤسسة مطالعات و تحقیقات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السبحاني، جعفر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وقبح عقلي، طهران، مؤسسة مطالعات وتحقيقات فرهنگي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سروش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تفرّج صنع طهران انتشارات سروش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فارسي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النظر</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جاودانگي وأخلاق، ذكرى الشهيد المطهري، 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سروش،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وارزش طهران انتشارات ياران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سروش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المعارف الإسلامية الكبرى، طهران، بنياد دايرة المعارف بزرك اسلامي،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السهروردي شهاب الدين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مصنفات شيخ الإشراق إعداد هنري ،كوربان طهران بژوهشگاه علوم انساني و مطالعات فرهنگي ثلاث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دباغ سروش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جستارهايي در فلسفه ،ویتگنشتاین، طهران، صراط، التنقيح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الطباطبائي،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أصول فلسفه و روش رئاليسم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وتهميش مرتضى المطهري، طهران، انتشارات صدرا،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الطباطبائي، محمد حسين الميزان في تفسير القرآن، قم، مؤسسه مطبوعاتي إسماعيليان،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كلانتري، عبد الحسين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وعقلانیت در آراي علامه طباطبائي وبيتر وينج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والعقلانية في آراء العلامة الطباطبائي وبيتر فينتش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گرامي محمد علي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شناخت اعتباریات جهان بيني، ايدئولوژي، قم، انتشارات أميد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ماونس هاوارد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درآمدي بر رساله ویتگنشتاين، ترجمه إلى 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علوي نيا طهران، 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مدرسي،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ارزش ها،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المطهري، مرتضی، نقدي بر مارکسیسم، طهران، انتشارات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نراقي آرش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ملاحظاتي درباره اختلاف آراي طباطبائي ومطهري در خصوص رابطه احکام حقيقي واعتباري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ماه فلسفه،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نورمن ملكم وآخرون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ویتگنشتاین و تشبه نفس به چشم، ترجمه إلى 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زعفرانتشي طهران، هرمس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ویتگنشتاین، لودويك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اي در باب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إلى 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حسيني، فصلية أرغنون الفلسفية الأدبية الثقافية، العدد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Ayer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 (1985)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Wittgenstein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USA: The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Barrett. C (1991). Wittgenstein on Ethics and Religious Belief. UK &amp; USA: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Hume. David (1969). A Treatise of Human Nature. Book ii. Ethics. Penguin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)2003(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 Introduction to Contemporary Meta Ethics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 )1997(</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Realism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Companion to Etics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Singer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(2006) Wittgenstein's Tractatus Logico-Philosophicus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&amp; New York: Continum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Wittgenstein. L (1961). Tractatus Logico-Philosophicus. trans. Pears. D. and Mc</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Guinns. B. London and New York: Routleage and Kegan Paul. Revised Edition 1974</w:t>
      </w:r>
      <w:r>
        <w:rPr>
          <w:rFonts w:eastAsia="Times New Roman" w:cs="Times New Roman" w:ascii="Times New Roman" w:hAnsi="Times New Roman"/>
          <w:color w:val="111111"/>
          <w:sz w:val="28"/>
          <w:szCs w:val="28"/>
          <w:rtl w:val="true"/>
          <w:lang w:val="en-US" w:bidi="en-US"/>
        </w:rPr>
        <w:t xml:space="preserve">. </w:t>
      </w:r>
      <w:bookmarkStart w:id="41" w:name="pg17210_245606"/>
    </w:p>
    <w:p>
      <w:pPr>
        <w:pStyle w:val="Heading3"/>
        <w:numPr>
          <w:ilvl w:val="2"/>
          <w:numId w:val="1"/>
        </w:numPr>
        <w:rPr/>
      </w:pPr>
      <w:bookmarkStart w:id="42" w:name="__RefHeading___Toc15225875_2142443653"/>
      <w:bookmarkStart w:id="43" w:name="_Toc14"/>
      <w:bookmarkEnd w:id="41"/>
      <w:bookmarkEnd w:id="42"/>
      <w:r>
        <w:rPr>
          <w:rtl w:val="true"/>
        </w:rPr>
        <w:t>العناصر البنيوية في فلسفة الأخلاق عند الملا صدرا</w:t>
      </w:r>
      <w:bookmarkEnd w:id="43"/>
    </w:p>
    <w:p>
      <w:pPr>
        <w:pStyle w:val="BookText"/>
        <w:rPr/>
      </w:pPr>
      <w:r>
        <w:rPr>
          <w:rFonts w:ascii="IRNazanin" w:hAnsi="IRNazanin" w:eastAsia="IRNazanin"/>
          <w:color w:val="111111"/>
          <w:sz w:val="28"/>
          <w:sz w:val="28"/>
          <w:szCs w:val="28"/>
          <w:rtl w:val="true"/>
          <w:lang w:bidi="fa-IR"/>
        </w:rPr>
        <w:t>محمد لغنهاوزن</w:t>
      </w:r>
    </w:p>
    <w:p>
      <w:pPr>
        <w:pStyle w:val="BookText"/>
        <w:rPr/>
      </w:pPr>
      <w:r>
        <w:rPr>
          <w:rFonts w:ascii="Amiri" w:hAnsi="Amiri" w:eastAsia="Amiri" w:cs="Amiri"/>
          <w:color w:val="111111"/>
          <w:sz w:val="28"/>
          <w:sz w:val="28"/>
          <w:szCs w:val="28"/>
          <w:rtl w:val="true"/>
          <w:lang w:bidi="ar-SA"/>
        </w:rPr>
        <w:t>ترجمة طارق عسيلي</w:t>
      </w:r>
    </w:p>
    <w:p>
      <w:pPr>
        <w:pStyle w:val="BookText"/>
        <w:rPr/>
      </w:pP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تيّارات كثيرة من البنيوية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البنيوية الأخلاقية الإبستيمولوجية وهي الأطروحة القائلة باكتساب المعرفة أو المبرّر الأخلاقي عن طريق الموقف العملي والتدبّر فيه أو الإجراءات المعدّة لتوضيح الموقف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البنيوية الأخلاقية الدلالية وهي الرأي القائل إن الحقائق والمعاني الأخلاقية قائمة على هذه الظروف أو الإجراءات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هناك البنيوية الأخلاقية الميتافيزيقية التي ترى أن طبيعة ووجود الحقائق الأخلاقية والخصائص قائمة في خصائص الموقف العملي أو الإجراءات التي يظهر فيها هذا الموقف لأن وجهة النظر العملية تفهم بطريقة مختلفة في تقاليد الفلسفة الأخلاقية المختلفة، كما يمكن أن نجد بنيويات أرسطية وهيومية وكانطية وهيغلية ونيتشوية وغيرها من أشكال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فلسفة الملا صدرا الأخلاقية فهي الفلسفة التي تدمج خصائص الفلسفة الإسلامية المشائية، والتراث العرفاني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التراثان يحويان عناصر بنيوية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جذور في مبادئ العقل العملي التي وضعها أرسطو، وللثاني جذور في روحية تهذيب النفس البارزة في المصادر الإسلامية والتي تطورت على أيدي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أمثلة على التراثين نوقشت في سياق عرض العناصر البنيوية لرسالة الملا صدرا، الأصول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هي البنيوية الأخلاقية؟</w:t>
      </w:r>
    </w:p>
    <w:p>
      <w:pPr>
        <w:pStyle w:val="BookText"/>
        <w:rPr/>
      </w:pPr>
      <w:r>
        <w:rPr>
          <w:rFonts w:ascii="Amiri" w:hAnsi="Amiri" w:eastAsia="Amiri" w:cs="Amiri"/>
          <w:color w:val="111111"/>
          <w:sz w:val="28"/>
          <w:sz w:val="28"/>
          <w:szCs w:val="28"/>
          <w:rtl w:val="true"/>
          <w:lang w:bidi="ar-SA"/>
        </w:rPr>
        <w:t>يمكننا أن نفهم البنيوية الأخلاقية على أنها موقف في فلسفة الأخلاق وفي الأخلاق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الأخلاق المعيارية، يقدم البنيويون معياراً للأحكام الأخلاقية قد يكون مختلفاً عن المعايير التي يؤيّدها النفعيون، والساعون للكمال والحدسيون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يتم الدفاع عن بعض المزاعم الأخلاقية مقابل مزاعم بديلة من خلال الاحتكام إلى المعايير البنيوية، مثل الإجراءات المعدّة لتوضيح التفكير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النقاش المعاصر للبنيوية الأخلاقية ركز بمعظمه على العقيدة كنموذج للنظرية الميتا أخلاقية</w:t>
      </w:r>
      <w:r>
        <w:rPr>
          <w:rStyle w:val="FootnoteAnchor"/>
          <w:rtl w:val="true"/>
        </w:rPr>
        <w:footnoteReference w:id="497"/>
      </w:r>
      <w:r>
        <w:rPr>
          <w:rFonts w:ascii="Amiri" w:hAnsi="Amiri" w:eastAsia="Amiri" w:cs="Amiri"/>
          <w:color w:val="111111"/>
          <w:sz w:val="28"/>
          <w:sz w:val="28"/>
          <w:szCs w:val="28"/>
          <w:rtl w:val="true"/>
          <w:lang w:bidi="ar-SA"/>
        </w:rPr>
        <w:t>، وهي نظرية معدّة لوضع حلول للمشاكل المرتبطة بإبستمولوجيا الأخلاق، ودلالات المصطلحات الأخلاقية، وميتافيزيقا الأخلاق، وسيكولوجيا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يلي، سأتحدث عن عدد من نماذج البنوية، وسأعرض تفسيراً للأساس المشترك الذي تقوم عليه هذه النماذج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رغم اعتقادي بوجود بعض أشكال البنيوية الأخلاقية على المسار الصحيح، فإنني لن أدافع عن نظرية بنيوية محددة هنا أو أعرض النقاشات الموجودة في النصوص الفلسفية اللازمة لهذا النوع من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هدفنا تفسيري وتحليلي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توصيف البنيوية الأخلاقية بأنها النظرية التي ترى أن المعايير الأخلاقية تتأسس على الموقف الأخلاقي أو وجهة النظر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صاغ اسم الموقف جون راولز</w:t>
      </w:r>
      <w:r>
        <w:rPr>
          <w:rStyle w:val="FootnoteAnchor"/>
        </w:rPr>
        <w:footnoteReference w:id="498"/>
      </w:r>
      <w:r>
        <w:rPr>
          <w:rFonts w:eastAsia="Times New Roman" w:cs="Times New Roman" w:ascii="Times New Roman" w:hAnsi="Times New Roman"/>
          <w:color w:val="111111"/>
          <w:sz w:val="28"/>
          <w:szCs w:val="28"/>
          <w:lang w:val="en-US" w:bidi="en-US"/>
        </w:rPr>
        <w:t>John Rawls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نسبه إلى كانط، وتبنّاه بعده عدد من الكتاب الذين ينطلقون إلى حد كبير من مواقف عرّف بها ،راول، والذي دافع عن نماذج من البنيوية </w:t>
      </w:r>
    </w:p>
    <w:p>
      <w:pPr>
        <w:pStyle w:val="BookText"/>
        <w:rPr/>
      </w:pPr>
      <w:r>
        <w:rPr>
          <w:rFonts w:ascii="Amiri" w:hAnsi="Amiri" w:eastAsia="Amiri" w:cs="Amiri"/>
          <w:color w:val="111111"/>
          <w:sz w:val="28"/>
          <w:sz w:val="28"/>
          <w:szCs w:val="28"/>
          <w:rtl w:val="true"/>
          <w:lang w:bidi="ar-SA"/>
        </w:rPr>
        <w:t>الأخلاقية التي استلهمت من أرسطو</w:t>
      </w:r>
      <w:r>
        <w:rPr>
          <w:rStyle w:val="FootnoteAnchor"/>
          <w:rtl w:val="true"/>
        </w:rPr>
        <w:footnoteReference w:id="499"/>
      </w:r>
      <w:r>
        <w:rPr>
          <w:rFonts w:ascii="Amiri" w:hAnsi="Amiri" w:eastAsia="Amiri" w:cs="Amiri"/>
          <w:color w:val="111111"/>
          <w:sz w:val="28"/>
          <w:sz w:val="28"/>
          <w:szCs w:val="28"/>
          <w:rtl w:val="true"/>
          <w:lang w:bidi="ar-SA"/>
        </w:rPr>
        <w:t>، وسبينوزا</w:t>
      </w:r>
      <w:r>
        <w:rPr>
          <w:rStyle w:val="FootnoteAnchor"/>
          <w:rtl w:val="true"/>
        </w:rPr>
        <w:footnoteReference w:id="500"/>
      </w:r>
      <w:r>
        <w:rPr>
          <w:rFonts w:ascii="Amiri" w:hAnsi="Amiri" w:eastAsia="Amiri" w:cs="Amiri"/>
          <w:color w:val="111111"/>
          <w:sz w:val="28"/>
          <w:sz w:val="28"/>
          <w:szCs w:val="28"/>
          <w:rtl w:val="true"/>
          <w:lang w:bidi="ar-SA"/>
        </w:rPr>
        <w:t>، وهيوم</w:t>
      </w:r>
      <w:r>
        <w:rPr>
          <w:rStyle w:val="FootnoteAnchor"/>
          <w:rtl w:val="true"/>
        </w:rPr>
        <w:footnoteReference w:id="501"/>
      </w:r>
      <w:r>
        <w:rPr>
          <w:rFonts w:ascii="Amiri" w:hAnsi="Amiri" w:eastAsia="Amiri" w:cs="Amiri"/>
          <w:color w:val="111111"/>
          <w:sz w:val="28"/>
          <w:sz w:val="28"/>
          <w:szCs w:val="28"/>
          <w:rtl w:val="true"/>
          <w:lang w:bidi="ar-SA"/>
        </w:rPr>
        <w:t xml:space="preserve">، وهيغل </w:t>
      </w:r>
      <w:r>
        <w:rPr>
          <w:rStyle w:val="FootnoteAnchor"/>
          <w:rtl w:val="true"/>
        </w:rPr>
        <w:footnoteReference w:id="502"/>
      </w:r>
      <w:r>
        <w:rPr>
          <w:rFonts w:ascii="Amiri" w:hAnsi="Amiri" w:eastAsia="Amiri" w:cs="Amiri"/>
          <w:color w:val="111111"/>
          <w:sz w:val="28"/>
          <w:sz w:val="28"/>
          <w:szCs w:val="28"/>
          <w:rtl w:val="true"/>
          <w:lang w:bidi="ar-SA"/>
        </w:rPr>
        <w:t>، ونيتشه</w:t>
      </w:r>
      <w:r>
        <w:rPr>
          <w:rStyle w:val="FootnoteAnchor"/>
          <w:rtl w:val="true"/>
        </w:rPr>
        <w:footnoteReference w:id="503"/>
      </w:r>
      <w:r>
        <w:rPr>
          <w:rFonts w:ascii="Amiri" w:hAnsi="Amiri" w:eastAsia="Amiri" w:cs="Amiri"/>
          <w:color w:val="111111"/>
          <w:sz w:val="28"/>
          <w:sz w:val="28"/>
          <w:szCs w:val="28"/>
          <w:rtl w:val="true"/>
          <w:lang w:bidi="ar-SA"/>
        </w:rPr>
        <w:t xml:space="preserve">أو بعض الفلاسفة السابقين عوضاً عن كانط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صدور کتاب کرستین کورسغارد </w:t>
      </w:r>
      <w:r>
        <w:rPr>
          <w:rFonts w:eastAsia="Times New Roman" w:cs="Times New Roman" w:ascii="Times New Roman" w:hAnsi="Times New Roman"/>
          <w:color w:val="111111"/>
          <w:sz w:val="28"/>
          <w:szCs w:val="28"/>
          <w:lang w:val="en-US" w:bidi="en-US"/>
        </w:rPr>
        <w:t>KorsgaardChristine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 التلميذة السابقة لراولز، باتت البنيوية نظرية مهمة في الميتا أخلاق التي كانت تتباين في الغالب مع الواقعية الأخلاقية والتعبيرية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شكلت البنيوية الأخلاقية بديلاً عن النظريات اللامعرفية بزعمها أنها لا تحتاج إلى التزامات أنطولوجية للكيانات الميتافيزيقية غير المألوفة التي رأى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Mackie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أنها من مسلمات مزاعم الحقيقة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تقديم كورسغارد لبنيويتها باعتبارها نظرية كانطية، فإنها سعت للتوفيق بين هذا الموقف وبين المقاربة الأرسطية للأخلاق ؛ وبيّنت أنه رغم الاختلافات وسوء الفهم بين الأرسطيين والكانطيين، يمكن أن توضع كثير من الأفكار الريادية بين الفلسفات الأخلاقية لهذين المفكر ينفي إطار بنيوي تتوافقان فيه ويرفد بعضهما الآخر </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بعد ذلك إلى التراث الفلسفي في الإسلام من أجل البحث فينوع الميتا أخلاق الذي يتناسب معها أكثر، نجد ما يبشر بنوع من البنيوية الأرسطية بسبب التأثير الأرسطي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المناقشات الأرسطية للعقل العملي، التي تتفق مع التفسيرات الدينية للتعاليم الأفلاطونية، على فهم التعاليم الأخلاقية الإسلامية التي أتى بها الوحي لكن في الفلسفة الإسلامية المتأخرة، بات التصوف العقلي الذي شكل ابن عربي ركيزته 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ركيزته تياراً 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في الوقت عينه، نقل الموضوعات </w:t>
      </w:r>
    </w:p>
    <w:p>
      <w:pPr>
        <w:pStyle w:val="BookText"/>
        <w:rPr/>
      </w:pPr>
      <w:r>
        <w:rPr>
          <w:rFonts w:ascii="Amiri" w:hAnsi="Amiri" w:eastAsia="Amiri" w:cs="Amiri"/>
          <w:color w:val="111111"/>
          <w:sz w:val="28"/>
          <w:sz w:val="28"/>
          <w:szCs w:val="28"/>
          <w:rtl w:val="true"/>
          <w:lang w:bidi="ar-SA"/>
        </w:rPr>
        <w:t>الأخلاقية الرواقية إلى الأدب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يمكننا أن نعرف بدقة كيف تمزج أنسجة الأفكار الأخلاقية مع غيرها، أو تفرض نفسها من خلال تراث الفكر الأخلاقي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يمكننا أن نلاحظه هو أن الموضوعات البنيوية المختلفة ظاهرة في كل مكان وما زالت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 البنيويون على أن المبادئ الأخلاقية الأساسية تنشأ من شروط الاختيار الأخلاقي أو بطريقة ما تُبنى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مبهم لجهة اشتماله على مجموعة واسعة من المواقف البنيوية والبنيوية كما عرفت هنا لا تستدعي ضرورة أن تنتج الإلزامات الأخلاقية عن أفعال إرادية محددة</w:t>
      </w:r>
      <w:r>
        <w:rPr>
          <w:rStyle w:val="FootnoteAnchor"/>
          <w:rtl w:val="true"/>
        </w:rPr>
        <w:footnoteReference w:id="507"/>
      </w:r>
      <w:r>
        <w:rPr>
          <w:rFonts w:ascii="Amiri" w:hAnsi="Amiri" w:eastAsia="Amiri" w:cs="Amiri"/>
          <w:color w:val="111111"/>
          <w:sz w:val="28"/>
          <w:sz w:val="28"/>
          <w:szCs w:val="28"/>
          <w:rtl w:val="true"/>
          <w:lang w:bidi="ar-SA"/>
        </w:rPr>
        <w:t>على الرغم من وجود أشكال ذاتية وموضوعية من البنيوية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يدافع بعض البنيويين مثل شارون ستريت  </w:t>
      </w:r>
      <w:r>
        <w:rPr>
          <w:rFonts w:eastAsia="Times New Roman" w:cs="Times New Roman" w:ascii="Times New Roman" w:hAnsi="Times New Roman"/>
          <w:color w:val="111111"/>
          <w:sz w:val="28"/>
          <w:szCs w:val="28"/>
          <w:lang w:val="en-US" w:bidi="en-US"/>
        </w:rPr>
        <w:t>Sharon Street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عن النموذج الهيومي من البنيوية، الذي يركز على الرغبات والحالات العاطفية التي تعتبر أساسية للإرادة الأخلاقية، لأن هذه الحالات تجعل الدافعية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ويدافع آخرون عن الأشكال الأكثر عقلانية من البنيوية الكانطية، والهيغلية، أو الأرسطية، التي تعتبر معايير التفكير العملي أساساً للأخلاق ومهما كانت الأشكال التي يدافعون عنها، فإن البنيويين يعتقدون أن الأحكام الأخلاقية هي نوع من الأحكام المعيارية، أي، أن الأحكام الأخلاقية تحتكم إلى المعايير أو إلى مبادئ السلوك والتقييم، ومن خلال هذا النوع من الاحتكام للمعايير المشتركة تحصل الأحكام الأخلاقية على القوة البين ذاتية التي تبديها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البنيوية الأخلاقية هي مجموعة من الآراء الميتا أخلاقية التي ترى أن الأخلاق تنشأ من ظاهرة تبنّي وجهة نظر عملية فهناك نظرية في الإرادة الإنسانية وثيقة الصلة بها البنيوية، التي ترى أن الإرادة تتشكل من خلال المعايير التي تحكم وجهة النظر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دمج كورسغارد للمكونات الأرسطية والكانطية من </w:t>
      </w:r>
    </w:p>
    <w:p>
      <w:pPr>
        <w:pStyle w:val="BookText"/>
        <w:rPr/>
      </w:pPr>
      <w:r>
        <w:rPr>
          <w:rFonts w:ascii="Amiri" w:hAnsi="Amiri" w:eastAsia="Amiri" w:cs="Amiri"/>
          <w:color w:val="111111"/>
          <w:sz w:val="28"/>
          <w:sz w:val="28"/>
          <w:szCs w:val="28"/>
          <w:rtl w:val="true"/>
          <w:lang w:bidi="ar-SA"/>
        </w:rPr>
        <w:t xml:space="preserve">أجل إعداد نماذج من البنيوية وأنا أعتقد أن ثمة مكوّنات شبيهة تظهر في المنظومة الأخلاقية الإسلامية عند الملا صدرا للتعبير عن الرؤية البنيوية للإرادة والرؤية البنيوية للأخلاق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البنيويين الأخلاقيين يرون أن الحقائق الأخلاقية مرتبطة بوجهة النظر العملية فإن البنيويين الأخلاقيين يرفضون تلك الأشكال من الواقعية التي تحتاج إلى حقائق أخلاقية للتلاؤم مع الوقائع الأخلاقية المستقلة عن المواقف الإنسانية المثالية أو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لأن الواقعية الأخلاقية تعرف بطريقة تحتاج إلى استقلال ذهني، فأحياناً توصف الأخلاق البنيوية بأنها أخلاق معادية للواقعية؛ لكن لأن البنيويين الأخلاقيين لا ينكرون وجود الحقائق والصفات الأخلاقية بالإجمال، فإنهم يكرهون وصف أنفسهم بأعداء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يمكننا أن نعرف البنيوية الأخلاقية الميتافيزيقية بأنها الموقف الذي يرى أن طبائع ووجودات الحقائق والصفات الأخلاقية تتأصل في خصائص الموقف العملي أو الإجراءات التي تظهر ذلك الموقف، إما في الحياة الحقيقية أو في شكل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النوع من البنيوية الأخلاقية الميتافيزيقية لا ينكر وجود كل الحقائق والصفات الأخلاقية، إلا أنه ينكر أن المبادئ الأخلاقية والقيم، والإلزامات، والفضائل موجودة بشكل مستقل عن الإرادة الإنسانية أو إضفاء المثالية على الإرادة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سيكون أحد أشكال البنيوية الميتافيزيقية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القائل إن ما يجعل السرقة خطأ من الناحية الأخلاقية هو أن السرقة إضعاف لإرادة المرء من خلال ما تسببه من تناقض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ارتباط المسائل الميتافيزيقية بوجود الحقائق والصفات الأخلاقية المستقلة عن العقل جذب الكثير من الانتباه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انتباه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فلسفة الأخلاق المعاصرة، كان البنيويون مهتمين إلى أقصى الحدود بالمسائل الإبستيمولوجية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البنيوية الإبستمولوجية مجرد وجهة نظر ترى أن بعض الإجراءات أو التأملات حي الطبيعة الإرادة والمعيارية التي تبين أنها وسائل نافعة لمعرفة شيئ عن الأخلاق كما يمكننا استعمال المنهج الاختباري كوسيلة للحصول على المعرفة </w:t>
      </w:r>
    </w:p>
    <w:p>
      <w:pPr>
        <w:pStyle w:val="BookText"/>
        <w:rPr/>
      </w:pPr>
      <w:r>
        <w:rPr>
          <w:rFonts w:ascii="Amiri" w:hAnsi="Amiri" w:eastAsia="Amiri" w:cs="Amiri"/>
          <w:color w:val="111111"/>
          <w:sz w:val="28"/>
          <w:sz w:val="28"/>
          <w:szCs w:val="28"/>
          <w:rtl w:val="true"/>
          <w:lang w:bidi="ar-SA"/>
        </w:rPr>
        <w:t>بتركيب مادة كيميائية</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فالمدعى أقوى من هذا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فممارستنا للتأمل والتبرير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أتجسدت في مناهج المعالجة أو في بعض خصائص المواقف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ستمكننا من الوصول إلى المعتقدات الأخلاقية المعروفة، والمبررة، أو المعقولة بسبب البنى والمعايير الأساسية التي يجب أن تتكيف المعتقدات الأخلاقية معها من أجل اتخاذ المواقف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 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تكتسب عن طريق ممارسة الأحكام الأخلاقية الإجراءات الأخلاقية، الموقف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الممارسات أساسية للمعرفة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 الوسطية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باختصار، النجاح الإبستيمولوجي حيال المسائل الأخلاقية هو في الأساس مبني على الموقف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جديد الحقيقي أو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البنيوية الإبستيمولوجية بشكل واضح عن الرأي الذي تبنّاه الواقعيون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طبيعيون حيال البديهيات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البنيويون إذا وفّرت البديهيات الأخلاقية أي تبرير للاعتقادات الأخلاقية، فذلك لأنها مؤشرات على مقتضيات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الفرضيات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وجهة النظر العملية، وليس لأن البديهيات توفر لنا إطلاله إلى عالم الحقيقة الأخلاقية المستقلة عن إرادتنا</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قد يكون الشكل الدلالي من البنيوية الأخلاقية هو الشكل الذي تتأسس وفقه معاني المصطلحات الأخلاقية أو الحقائق الأخلاقية في الموقف العملي أو في الإجراءات المعدّة لتوضيح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أدق إن كيفية تحديد العلاقة المؤسسة سيكون كافياً لوضع نظرية بنائية جزئية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البنيوية الأخلاقية هي بالدرجة الأولى أطروحة إبستمولوجية</w:t>
      </w:r>
      <w:r>
        <w:rPr>
          <w:rStyle w:val="FootnoteAnchor"/>
          <w:rtl w:val="true"/>
        </w:rPr>
        <w:footnoteReference w:id="511"/>
      </w:r>
      <w:r>
        <w:rPr>
          <w:rFonts w:ascii="Amiri" w:hAnsi="Amiri" w:eastAsia="Amiri" w:cs="Amiri"/>
          <w:color w:val="111111"/>
          <w:sz w:val="28"/>
          <w:sz w:val="28"/>
          <w:szCs w:val="28"/>
          <w:rtl w:val="true"/>
          <w:lang w:bidi="ar-SA"/>
        </w:rPr>
        <w:t>، يمكن إعادة تشكيلها لتنتج مواقف دلالية أو ميتافيزيقية بالطرق التي أشرنا إليها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استقلالية المواقف الإبستيمولوجية والدلالية والميتافيزيقية، فإنها إذا جمعت معاً تتجه نحو شكل متماسك وشامل من البنيوية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أهم ما يميّز البنيوية الأخلاقية </w:t>
      </w:r>
    </w:p>
    <w:p>
      <w:pPr>
        <w:pStyle w:val="BookText"/>
        <w:rPr/>
      </w:pPr>
      <w:r>
        <w:rPr>
          <w:rFonts w:ascii="Amiri" w:hAnsi="Amiri" w:eastAsia="Amiri" w:cs="Amiri"/>
          <w:color w:val="111111"/>
          <w:sz w:val="28"/>
          <w:sz w:val="28"/>
          <w:szCs w:val="28"/>
          <w:rtl w:val="true"/>
          <w:lang w:bidi="ar-SA"/>
        </w:rPr>
        <w:t>عن أهم النظريات المنافسة لها هو أنها تتفادى الصعوبات الشائعة للنظريات اللا معرفية بدون إثارة الاعتراضات الإبستيمولوجية التي أفسدت الواقعيين اللا طبيعانيين الذين زعموا أن البديهيات الأخلاقية توفر نوعاً من إدراك الحقائق الأخلاقية اللا طبيعانية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البديل الذي قدمه البنيويون هو الذي ينشأ فيه تبرير أخلاقي من التفكير بالمعايير المؤسسة في قدرة الاختيار الإنسانية والموقف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الحدسيات الأخلاقية ليست شكلاً من الإدراك المباشر للحقائق والملكات الأخلاقية، بل هي علامات تشير مؤقتاً إلى أن الشروط اللازمة للتبرير قد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الجاذبة للفلاسفة الذين يميلون إلى الطبيعانية في البنيوية الأخلاقية، منذ مناقشات ،راولز، أنها تبشر بنظرية أخلاقية بدون التزامات 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الخصوص، تختلف الموضوعات البنيوية الموجودة في الفلسفة الإسلامية عن تلك الموجودة في كثير من نظريات فلسفة الأخلاق المعاصرة فالفلاسفة المسلمون لا يستغلون الموضوعات البنيوية من أجل اجتناب الالتزامات للكيانات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يلاحظ بشكل خاص في كتابات الملاصدرا، وهو ما سنتحدث عنه في الفقرات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ثلاثة للشرّ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صدر الدين محمد بن إبراهيم الشيرازي المعروف بالملا صدرا، في شیراز إبان العهد الصفوي عام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البصرة أثناء عودته سيراً على الأقدام من رحلته السابعة إلى الحج عام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كان فيلسوفاً منهجياً، ومتكلما، وعارفاً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توزّعت آراؤه الأخلاقية على كتبه، حيث نجدها في أبحاث الأسفار العقلية </w:t>
      </w:r>
    </w:p>
    <w:p>
      <w:pPr>
        <w:pStyle w:val="BookText"/>
        <w:rPr/>
      </w:pPr>
      <w:r>
        <w:rPr>
          <w:rFonts w:ascii="Amiri" w:hAnsi="Amiri" w:eastAsia="Amiri" w:cs="Amiri"/>
          <w:color w:val="111111"/>
          <w:sz w:val="28"/>
          <w:sz w:val="28"/>
          <w:szCs w:val="28"/>
          <w:rtl w:val="true"/>
          <w:lang w:bidi="ar-SA"/>
        </w:rPr>
        <w:t>الأربعة، وتفسير آيات من القرآن الكريم، وعلم النفس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فمنظومته الأخلاقية لا تنفصل عن آرائه 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يعتبر صدرا أن الوجود حقيقة واحدة ذات مراتب مشككة تبدأ من المادة الأولى وتبلغ ذروتها في الوجود الصرف الذي يهب الوجود لكل شيء والإنسان في حال من التغير ويبلغ وجوده أشده بوصوله إلى كماله عن طرق التحرر من سيطرة الشهوات المادية وبلوغ مرتبة القرب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أهم مصادر فهم الفكر الأخلاقي للملا صدرا هو رسالته الفارسية سه أصل</w:t>
      </w:r>
      <w:r>
        <w:rPr>
          <w:rStyle w:val="FootnoteAnchor"/>
          <w:rtl w:val="true"/>
        </w:rPr>
        <w:footnoteReference w:id="514"/>
      </w:r>
      <w:r>
        <w:rPr>
          <w:rFonts w:ascii="Amiri" w:hAnsi="Amiri" w:eastAsia="Amiri" w:cs="Amiri"/>
          <w:color w:val="111111"/>
          <w:sz w:val="28"/>
          <w:sz w:val="28"/>
          <w:szCs w:val="28"/>
          <w:rtl w:val="true"/>
          <w:lang w:bidi="ar-SA"/>
        </w:rPr>
        <w:t xml:space="preserve">، وكلمة سه أصل تعبير فارسي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سأعرض في هذا القسم بعض الموضوعات الأساسية من هذا الكتاب وسأسلّط الضوء على العناصر البنيوية في النظرية الأخلاقية للملا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الملا صدرا لم يسعَ في أي من كتبه إلى طرح واضح لنظرية في فلسفة الأخلاق؛ لذا فإن نسبة رأي بنيوي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 موقف ميتا أخلاقي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أكثر من البحث عن دليل عليه في النصوص التي تتناسب مع هذا النوع من النظريات أكثر من الأدلة على النظريات البديلة ذات الصلة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أقيم قابلية بنيوية الملا صدرا للدفاع الفلسفي، لأن هذا سيحتاج إلى مراجعة جميع كتاباته الأخلاقية ودراستها في ضوء الكتابات عن البنيوية التي تراكمت على مدى الأربعين 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هدفي أن أبين أن الموضوعات البنيوية يمكن أن تكون موجودة في كتابات الملا صدرا، وأن أقترح أن اكتشافها يمكن أن يساعد في فهم النظام الأخلاقي واللاهوتي الصدرائي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تبدو فلسفة عارف مسلم غير منسجمة تماماً مع البنيوية الأخلاقية، لأن البنيوية الأخلاقية نظرية ترتكز على فكرة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كتابات كانط حول الاستقلال جزءاً مهماً ممّا سمّاه السدر ماكلينتاير </w:t>
      </w:r>
      <w:r>
        <w:rPr>
          <w:rFonts w:eastAsia="Times New Roman" w:cs="Times New Roman" w:ascii="Times New Roman" w:hAnsi="Times New Roman"/>
          <w:color w:val="111111"/>
          <w:sz w:val="28"/>
          <w:szCs w:val="28"/>
          <w:lang w:val="en-US" w:bidi="en-US"/>
        </w:rPr>
        <w:t>Alasdar MacIntyre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مشروع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p>
    <w:p>
      <w:pPr>
        <w:pStyle w:val="BookText"/>
        <w:rPr/>
      </w:pPr>
      <w:r>
        <w:rPr>
          <w:rFonts w:ascii="Amiri" w:hAnsi="Amiri" w:eastAsia="Amiri" w:cs="Amiri"/>
          <w:color w:val="111111"/>
          <w:sz w:val="28"/>
          <w:sz w:val="28"/>
          <w:szCs w:val="28"/>
          <w:rtl w:val="true"/>
          <w:lang w:bidi="ar-SA"/>
        </w:rPr>
        <w:t xml:space="preserve">مشروع فشل في إيجاد بديل علماني عن الأخلاق الدينية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وفقاً لدراسة آراء كانط الدينية والأخلاقية، لم يكن كانط ربوبياً كما كان يوصف أحياناً؛ فقد رأى أن علينا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 كل واجباتنا أوامر إلهية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فكرة وجود أساس للأخلاق في التفكير العملي هي ميزة لفسلفة الأخلاق الأرسطية، والتي يمكن العثور عليها عند غيره من اليونانيين القدامى، وعند الكتاب الدينيين الذين قرؤوا تراثهم، سواء أكانوا يهوداً أم مسيحيين أم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بالنسبة للملا صدرا كما بالنسبة لكانط وهيغل، يسعى إلى الحرية، وكلما تقدم في سعيه إلى الحرية يتقدم أخلاقياً، فالقيود التي تفرضها الذنوب والتعلق بالدنيا لن تكبّل من كانت الحرية غايته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يعالج كتاب الأصول الثلاثة ما يعتبره الملا صدرا أهم أصول للشر والأصول الثلاثة للشر التي يناقشها الملا صدرا هي</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الجهل بمعرفة النفس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 xml:space="preserve">relation between morality and divine commands in Kant, see (Kain. 2005). An especially important defense of Kant's theology is to be found in the works of Stephen Palmquist. See (Palmquist 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2016); (</w:t>
      </w:r>
      <w:r>
        <w:rPr>
          <w:rFonts w:eastAsia="Times New Roman" w:cs="Times New Roman" w:ascii="Times New Roman" w:hAnsi="Times New Roman"/>
          <w:color w:val="111111"/>
          <w:sz w:val="28"/>
          <w:szCs w:val="28"/>
          <w:lang w:val="en-US" w:bidi="en-US"/>
        </w:rPr>
        <w:t>Palmquist S. R.. 2000). In (Stern. 2012). Part I. Stern argues that Kant's view of moral obligation is 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hybrid between moral realism and moral constructivism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تسويلات النفس الأمارة ، وتظهر هذه الرذائل الثلاث حسن فضائل الغنوصي، الصوفي أو العارف وهي معرفة النفس العزلة، والنتيجة التي تترتب على قهر النفس الأمارة الصفاء أو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ذكره أن خيار صدرا للرذائل غاية في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لا مكان في مناقشاته لضعف الإرادة والرذائل الثلاثة التي يعتبرها أصولا للشر هي الرذائل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الرذائل الأخلاقية فإنها نتيجة للرذائل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يضع حب الدنيا أهدافاً للنفس غير ملائمة تنتج عن الاعتقاد الخاطئ بأن الغايات الدنيوية أكثر قيمة عن الغايات الأخروية الكتاب جدال طويل مع من يزعمون التمسك بالدين والتقوى والذين يفهمون الدين بطريقة سطحية ويدينون الفلاسفة 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تنعكس الأصول الثلاثة للشر في عالم مثال الحياة الآخرة كرؤوس ثلاثة للشيطان أو أفاع تعذب الذين تسيطر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المثال بالنسبة للملا صدرا، ليس مجرّد عالم خيالي أو وهمي</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العالم المبني بالخيال يوفر الشروط التي تجد النفوس ذاتها فيها في الآخرة هو أكثر واقعية من عالم الحس الذي نجده مألوفاً لنا؛ والعالم العقلي الصرف أكثر واقعية وأكثر رفعة عندما تزول حجب عالم الحس، ينكشف العالم الداخلي في صور الأشكال الدينية المألوفة من العقاب والثواب لا مفرّ من العقوبات الإلهية لأنها في الواقع مظاهر حقيقية للنفس ولا مفر للمرء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الأصول الثلاثة الصدرائية الجهل بالنفس وحب الدنيا، وتسويلات النفس، عوائق أمام الاختيار الناجح وأن تكون مبادئ كل الشرور هي العوائق أمام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أطروحة بنيوية، كذلك فكرة أن يكون البشر مدعوين من الله الاختيار الناجح هي لقهر هذه العقبات وتحقيق كمالهم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الملا صدرا سبق كورسغارد، كما لا يعني أنه تبنّى نظرية في فلسفة الأخلاق في غير زمانه، لكن ثمة دليل على أن الملا صدرا رأى أن أصوله الثلاثة هي مصدر الشر الإنساني تحديداً لأنها تعيق قدرة الاختيار عند الإنسان والكمال التدريجي الذي ينطوي على ترقي النفس بالأسفار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هناك أطروحة بنيوية ميتافيزيقية حيال طبيعة الشر الأخلاقي بينة في تحديده للخصائص التي تقوض حرية الاختيار بوصفها مبادئ للشر؛ كما توجد بنيوية إبستمولوجية فاعلة في محاولاته لتبيان شرية الرذائل التي يناقشها عندما يبحث في كيفية منعها للتطور الروحي الناجح الذي يلعب بالنسبة لصدرا دوراً في بنيويته الأخلاقية شبيه بالدور الذي لعبته تدابير القرار العقلي للبنيويين الكانطيين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الموقف الأصلي لراولز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فهمنا للفضيلة والرذيلة الأخلاقية من خلال دراسة تأثيرات سمات الشخصية على التطور الروحي أو الخسارة في هذه الحياة، وكيف ينعكس هذا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للقول إن الملا صدرا يرى أن الله يثيب على الحسنات ويعاقب على السيئات، فالملا صدرا لا يفسّر فهم الصفات الأخلاقية من </w:t>
      </w:r>
    </w:p>
    <w:p>
      <w:pPr>
        <w:pStyle w:val="BookText"/>
        <w:rPr/>
      </w:pPr>
      <w:r>
        <w:rPr>
          <w:rFonts w:ascii="Amiri" w:hAnsi="Amiri" w:eastAsia="Amiri" w:cs="Amiri"/>
          <w:color w:val="111111"/>
          <w:sz w:val="28"/>
          <w:sz w:val="28"/>
          <w:szCs w:val="28"/>
          <w:rtl w:val="true"/>
          <w:lang w:bidi="ar-SA"/>
        </w:rPr>
        <w:t>خلال معايير نظرية الأمر الإلهي، والاستشهاد بالنص لا يتممن أجل اكتشاف الوضع الأخلاقي لفعل أو صفة، بل ليبين كيف يثبت الوحي ما يكتشفه العقل عن نفسه ويزوّد بإشارات تجاه مستويات أعمق من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تتألف الأصول الثلاثة من مقدمة يليها أربعة عشر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يحتوي الكتاب على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فهرس المحتويات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تسويلات النفس الأمارة وتدليسات الشيطان المكّار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الإعراض عن معرفة النفس وعلم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الأعراض الدنيوية</w:t>
      </w:r>
    </w:p>
    <w:p>
      <w:pPr>
        <w:pStyle w:val="BookText"/>
        <w:rPr/>
      </w:pPr>
      <w:r>
        <w:rPr>
          <w:rFonts w:ascii="Amiri" w:hAnsi="Amiri" w:eastAsia="Amiri" w:cs="Amiri"/>
          <w:color w:val="111111"/>
          <w:sz w:val="28"/>
          <w:sz w:val="28"/>
          <w:szCs w:val="28"/>
          <w:rtl w:val="true"/>
          <w:lang w:bidi="ar-SA"/>
        </w:rPr>
        <w:t>في نتائج 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النصيحة والتنبيه على طريق السعادة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العثور على سبيل الله الذي هو مسير السالكين ومسلك المبصرين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للذين يحصرون المعرفة الدينية بأمور الدين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الإيمان الحقيقي وحال معانديه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ومرآته والموانع الخمسة الواقعة بينها وبين الإيمان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الآفاق والأنفس وعلم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والعلم الحقيقي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معرفة العمل الصالح والعلم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النفس</w:t>
      </w:r>
    </w:p>
    <w:p>
      <w:pPr>
        <w:pStyle w:val="BookText"/>
        <w:rPr/>
      </w:pPr>
      <w:r>
        <w:rPr>
          <w:rFonts w:ascii="IRNazanin" w:hAnsi="IRNazanin" w:eastAsia="IRNazanin"/>
          <w:color w:val="111111"/>
          <w:sz w:val="28"/>
          <w:sz w:val="28"/>
          <w:szCs w:val="28"/>
          <w:rtl w:val="true"/>
          <w:lang w:bidi="fa-IR"/>
        </w:rPr>
        <w:t xml:space="preserve">لیست معرفة النفس من باب العلم الحصولي أو معرفة مفهومية بقوى النفس أو بسيكولوجيتها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معرفة عملية بالهوية الشخصية للمرء، بقوته وضعفه، بمبدئه وغايته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المعرفة السيكولوجية ضرورية للفهم التام للنفس، لكن الفهم المكتسب ليس مجرد اكتشاف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ليس معرفة عقلية، بل معرفة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نعرف من نحن وكيف نبحر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يعبر صدرا إن معرفة النفس هي حقيقة أن تكون إنساناً، وهذا ما يمكن أن نفهم أنه معرفة بإنسانيتنا، التي تشكل بنيتنا الإرادية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بالنسبة للملا صدرا أساس الإيمان بالآخرة، وليس مجرد إثبات عقلي للعقيدة، لكنوعينا بهويتنا لا يمكن أن يختزل بأي مجموعة من ظروف العالم المحسوس، وأن الجانب المتعالي من هويتنا يتحدد جزئياً من خلال أفعالنا في عالم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الملا صدرا عندما يقول إن معرفة النفس هي معرفة بمبدأ النفس ومعادها ، يكون مضللاً إذا فهمنا أن هذا يعني أن معرفة النفس محصورة فقط بالمعرفة العقائدية للتعاليم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الدعوة لمعرفة النفس جزء من التراث الفلسفي المذكور في الإحالة السقراطية المتكررة لعرافة دلفي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Gnothi iseautone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معرفة النفس موضوعاً متواتراً في منظومة الأخلاق الرواقية وما لاقته في الآثار المتأخرة من عناية بتهذيب النفس أو الاهتمام بها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epimelia beaution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فلسفة الملا صدرا، باتت معرفة النفس أم الحكمة</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الملا صدرا بمناقشة معرفة النفس في الأصول الثلاثة مستشهداً بالحديث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يلفت نظر القارئ إلى أن هذا بمثابة عكس النقيض </w:t>
      </w:r>
    </w:p>
    <w:p>
      <w:pPr>
        <w:pStyle w:val="BookText"/>
        <w:rPr/>
      </w:pP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ثم يكمل ، لأنه مادام نسيان الرب يسبب نسيان النفس، فإن تذكر النفس يوجب تذكّر الرب، وتذكر الرب موجب لتذكّر النفس</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يكمل الملا صدرا الحديث عن ذكر الله فذكر الله من الأعمال التفكرية التي يتكرر ذكرها في كتب العرفاء</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ويحدّر صدرا من أن ذكر الله لا يجب أن يفهم على أنه مجرد ممارسة عملية، كما ينتقد بعض المتصوّفة بسبب تحويله إلى طقوس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يدعي أن العلامة الواضحة على أن ذكرهم ليس تحويلاً صحيحاً للانتباه إلى الله أنهم صرفوا وجوههم عن جانب القدس وطلب اليقين، وتوجهوا إلى محراب أبواب السلاطين، وتركوا الإخلاص والتوكل، وطلبوا الرزق من غيره تعالى فهم يسعون لبناء قصورهم في هذا العالم بدل بناء أنفسهم وهذا يعني أن القادرين فعلاً على الفعل المسؤول، الذين يصفهم الملا صدرا بأنهم أحياء تماماً، وأولي الألباب ولهم نور وبصيرة، إنهم الذين يعرفون أنهم ليسوا مجرد حيوانات، وأن قدرهم العيش في عالم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يعرفون أنفسهم سيعرفون أنهم ليسوا أجساماً مادية فقط، لأنهم يبنون لأنفسهم حياة في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أساس الاعتقاد بالآخرة قائم على معرفة النفس</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يتابع الملا صدرا ذاكراً عدداً من الرويات عن النبي صلی الله علیه و آله وسلم عن الحياة بعد الموت، ويعلق أن معرفة النبي بخلود النفس ناجم عن معرفته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ويوصي قراءه بالبحث عن النفس الناطقة في داخلهم التي يشبهها بكنز في الخراب مستشهداً ببعض الرباعيات الشعرية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اكتشف النفس المسماة بالناطقة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يتبين لك معنى الكنز المخفي في الخراب </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عقلنا وقلبنا روحنا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لي من قال هذا الــ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نجم بشير تشرق من جهته</w:t>
      </w:r>
    </w:p>
    <w:p>
      <w:pPr>
        <w:pStyle w:val="BookText"/>
        <w:rPr/>
      </w:pPr>
      <w:r>
        <w:rPr>
          <w:rFonts w:ascii="Amiri" w:hAnsi="Amiri" w:eastAsia="Amiri" w:cs="Amiri"/>
          <w:color w:val="111111"/>
          <w:sz w:val="28"/>
          <w:sz w:val="28"/>
          <w:szCs w:val="28"/>
          <w:rtl w:val="true"/>
          <w:lang w:bidi="ar-SA"/>
        </w:rPr>
        <w:t>حقيقة الإنسان التي بفضلها ينتسب</w:t>
      </w:r>
    </w:p>
    <w:p>
      <w:pPr>
        <w:pStyle w:val="BookText"/>
        <w:rPr/>
      </w:pPr>
      <w:r>
        <w:rPr>
          <w:rFonts w:ascii="Amiri" w:hAnsi="Amiri" w:eastAsia="Amiri" w:cs="Amiri"/>
          <w:color w:val="111111"/>
          <w:sz w:val="28"/>
          <w:sz w:val="28"/>
          <w:szCs w:val="28"/>
          <w:rtl w:val="true"/>
          <w:lang w:bidi="ar-SA"/>
        </w:rPr>
        <w:t>هو لب وجودك وأنت القشر</w:t>
      </w:r>
    </w:p>
    <w:p>
      <w:pPr>
        <w:pStyle w:val="BookText"/>
        <w:rPr/>
      </w:pPr>
      <w:r>
        <w:rPr>
          <w:rFonts w:ascii="Amiri" w:hAnsi="Amiri" w:eastAsia="Amiri" w:cs="Amiri"/>
          <w:color w:val="111111"/>
          <w:sz w:val="28"/>
          <w:sz w:val="28"/>
          <w:szCs w:val="28"/>
          <w:rtl w:val="true"/>
          <w:lang w:bidi="ar-SA"/>
        </w:rPr>
        <w:t>فبدون عبور من هذا القشر، كيف سترى اللباب</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لا يذكر اسم الشاعر ، لكن أبيات الشعر متناثرة في النص لإثبات المسائل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غير السطح لن يقدر على تشكيل مقاصد غير 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يعرف خلود نفسه سيحدّ أهدافه بالملذات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ما يمكن قصده هو إعاقة القدرة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الأخلاق من الخطوات اللازمة لتجاوز هذه القيود على الإرادة أو الشخصية، من خلال توسعة المرء حدود مقاصده إلى ما يتجاوز الملذات والراحة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من المفارقة ذات مرجعية ذاتية واضحة في البنيوية الأخلاقية، فهي تجيب عن السؤال الذي يطرحه العقل، حيال كيفية اتخاذ القرارات الأخلاقية من خلال الإشارة إلى الظروف اللازمة للأداء الصحيح للقوى التي تتخذ القرار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تطرح السؤال هي النفس الناطقة ذاتها التي يمكن العثور على الجواب فيها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توافقت معرفة النفس مع تعزيز القدرة على الاختيار، وبالتالي لأن هذا الإصلاح يكون تدريجياً، لا يمكن أن تتشكل معرفة النفس فقط من معرفة أن للمرء نفساً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ينهي الملا صدرا الفصل الأول في معرفة النفس بإنكار وجود جوهر إنساني واحد مشترك بين كل أفراد الإنسان فللإنسانية درجات أعلاها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جعله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رأى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أدناها فهناك ما وصفه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p>
    <w:p>
      <w:pPr>
        <w:pStyle w:val="BookText"/>
        <w:rPr/>
      </w:pP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بعد تخصيص فصول منفصلة لحب الدنيا ووسوسات النفس، يرجع إلى موضوع معرفة النفس لكي ليدرس تأثير معرفة النفس والجهل بها بالنسبة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العزلة</w:t>
      </w:r>
    </w:p>
    <w:p>
      <w:pPr>
        <w:pStyle w:val="BookText"/>
        <w:rPr/>
      </w:pPr>
      <w:r>
        <w:rPr>
          <w:rFonts w:ascii="Amiri" w:hAnsi="Amiri" w:eastAsia="Amiri" w:cs="Amiri"/>
          <w:color w:val="111111"/>
          <w:sz w:val="28"/>
          <w:sz w:val="28"/>
          <w:szCs w:val="28"/>
          <w:rtl w:val="true"/>
          <w:lang w:bidi="ar-SA"/>
        </w:rPr>
        <w:t>الفصل الثاني تحذير من حب الدنيا، ومن سيطرة ،الغضب والهوى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التحذير من هذه الصفات أو الملكات لا هذه الصفات أو الملكات لا يعني أنها شر بالفطرة، بل جلّ ما تعنيه أنها لا يجب أن تسيطر على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القارئ على التغلب على القوى الحيوانية كي يحقق إنسانيته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حثاً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فالعاجزين عن سيطرة العقل على الرغبات الدنيئة مدانون بسبب غرقهم في الملذات والأهواء، كمن في قلوبهم كلب مجنون ولا نقاش في ضعف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يركز الملا صدرا على الجانب السلبي وعلى حب الدنيا، فإن الفضيلة التي تقابلها هو الفضيلة تنسب دائماً إلى الرواقيين، وهي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رأى كثيرون، فإن للعزلة سمعة سيئة في الثقافة الحديثة لأنها فقدان للمشاعر ولامبالاة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يساء تفسير إدانات حب الدنيا التي نجدها في كتابات الملا صدرا باعتبارها إسراف في 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الملا صدرا لا يدعو إلى فقدان الالتزام والاهتمام، أو حتى إلى عدم التمتع بالملذات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يحذر منه هو الانقياد لسلطة الأهواء الدنيوية بشكل يعيق أو يحدّ من شخصياتنا ككائنات مختارة مسؤولين قادرين على بناء أنفسنا التي تتجاوز عالم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لا هم لهم إلا إرضاء الرغبات الحيوانية يحولون أنفسهم إلى حيوانات وفي البعث ستظهر هذه لهم عندما يأخذون أشكال البهائم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للإنسان أن يرتقي من مقام وضيع إلى أعلى عليين وأرفع المراتب ومقامات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الترقي في العلم والعمل والفناء </w:t>
      </w:r>
    </w:p>
    <w:p>
      <w:pPr>
        <w:pStyle w:val="BookText"/>
        <w:rPr/>
      </w:pPr>
      <w:r>
        <w:rPr>
          <w:rFonts w:ascii="Amiri" w:hAnsi="Amiri" w:eastAsia="Amiri" w:cs="Amiri"/>
          <w:color w:val="111111"/>
          <w:sz w:val="28"/>
          <w:sz w:val="28"/>
          <w:szCs w:val="28"/>
          <w:rtl w:val="true"/>
          <w:lang w:bidi="ar-SA"/>
        </w:rPr>
        <w:t xml:space="preserve">والبقاء، وكذلك يمكنه أن يهبط من مقامه الحالي إلى أسفل سافلين وإلى مرتبة الحشرات والبهائم، وسوف يحشر في الآخرة مع الشياطين والبهائم والوحوش لأنه اتبع النفس والهوى، وبسبب نزوعه إلى طبائعها وماديتها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باكتساب العلم واتخاذ الخطوات العملية الضرورية في المسار الروحي، يسعى المرء لخلاص نفسه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السجون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للرغبات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يعود إليه الملا صدرا بشكل 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أرواح الأحرار كالروضة وأرواح الأشرار الضيقة إنما هي كالحفرة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الأصالة</w:t>
      </w:r>
    </w:p>
    <w:p>
      <w:pPr>
        <w:pStyle w:val="BookText"/>
        <w:rPr/>
      </w:pPr>
      <w:r>
        <w:rPr>
          <w:rFonts w:ascii="Amiri" w:hAnsi="Amiri" w:eastAsia="Amiri" w:cs="Amiri"/>
          <w:color w:val="111111"/>
          <w:sz w:val="28"/>
          <w:sz w:val="28"/>
          <w:szCs w:val="28"/>
          <w:rtl w:val="true"/>
          <w:lang w:bidi="ar-SA"/>
        </w:rPr>
        <w:t>في التقاليد الإسلامية، وانطلاقاً من المصطلحات الموجودة في القرآن، يقال إن للنفس مراتب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كل مرتبة نفساً، لذا يقال إن لكل شخص عدداً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فللإنسان في التراث المشائي نفس نباتية ونفس حيوانية ونفس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تسمى النفس الدنيا بالنفس الأمارة وقد ورد هذا التعبير في الآية التي قال فيها النبي يوسف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الملا صدرا، أن النفس جسمانية الحدوث، وهذا كمالها الأول، أو الصورة الحية للجسم، لكن عن طريق الحركة الجوهرية أو التغير، تحوّل النفس ذاتها وتصل إلى مراتب أعلى من الفعلية كالنفس الناطقة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صدرا لا يفسّر هذا في الأصول الثلاثة، لكنه يتحدث عنه بشكل تفصيلي في أهم وأشهر كتبه، الأسفار الأربعة </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يرى الملا صدرا أن الفضيلة تكتسب، عندما ينتزع المرء السيطرة على نفسه </w:t>
      </w:r>
    </w:p>
    <w:p>
      <w:pPr>
        <w:pStyle w:val="BookText"/>
        <w:rPr/>
      </w:pPr>
      <w:r>
        <w:rPr>
          <w:rFonts w:ascii="Amiri" w:hAnsi="Amiri" w:eastAsia="Amiri" w:cs="Amiri"/>
          <w:color w:val="111111"/>
          <w:sz w:val="28"/>
          <w:sz w:val="28"/>
          <w:szCs w:val="28"/>
          <w:rtl w:val="true"/>
          <w:lang w:bidi="ar-SA"/>
        </w:rPr>
        <w:t>من النفس الأمارة من خلال ارتقاء النفس إلى مراتب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الملا صدرا في الأصول الثلاثة إن عمل النفس الأمارة، شبيه بعمل الشيطان، وهو تضليلنا عن طريق الوهم والخداع لأن هذه التسويلات من طبيعة لا ينخدع بها إلا الناقصين وأصحاب الطباع الصبيانية، والتعلّق بها يؤدي إلى خسارة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صدرا من تسيطر عليه النفس الأمارة بمن يخوضون في الجدل من أجل إشباع رغباتهم لا من أجل تحري الحق وسبيل الهدى يخادعون أنفسهم عندما يعتقدون أنهم نجحوا بتحقيق النصر في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آخر على خداع الذات موجود عند الذين يظنون أنهم متقدمون روحياً فقط لأنهم يؤدون الأعمال العبادية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تصبح سيد طبيعتك بالصلاة والصوم، لأنك إذا استمريت بفعل هذا ستزداد ظلاماً كل يوم بهذين الأمرين</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فالتطور الروحي يتحقق من خلال قهر النفس وليس بالتنسك والعبادة السطحية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يصوّر صدرا خداع النفاق من خلال الإشارة إلى كلمات منسوبة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المسيح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من أهل العلم من يكون مسيره إلى الآخرة وهو مقبل على دنياه، وكيف يكون من أهل العلم من يطلب الكلام ليخبر به لا ليعمل به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السعادة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التراث الأخلاقي الإسلامي، تتحول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ευτυχία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سعادة، فالكلمتان اليونانية والعربية تترجمان إلى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سعادة، لكن مفهومهما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والتحول شبيه بما هو موجود في التراث المسيحي، الذي يستعمل عادة عبارة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نقل </w:t>
      </w:r>
      <w:r>
        <w:rPr>
          <w:rFonts w:eastAsia="Amiri" w:cs="Amiri" w:ascii="Amiri" w:hAnsi="Amiri"/>
          <w:color w:val="111111"/>
          <w:sz w:val="28"/>
          <w:szCs w:val="28"/>
          <w:lang w:bidi="ar-SA"/>
        </w:rPr>
        <w:t>ευτυχία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التراثين الدينيين، إلى الآخرة هي، استبعاد الاحتمالات التييرى أرسطو ، أنها يمكن أن تقضي على فرص الحياة الهانئة، مثل بلاء الولادة، والتشوهات الخلقية، والكوارث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لأي من هذه الأمور الممكنة أن يجعل المرء تعيساً في حياته، لكن هذا قد لا يكون ملائماً لوضع المرء في العالم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باتت البهجة هدفا أكثر صفاءً من السعادة </w:t>
      </w:r>
      <w:r>
        <w:rPr>
          <w:rFonts w:eastAsia="Amiri" w:cs="Amiri" w:ascii="Amiri" w:hAnsi="Amiri"/>
          <w:color w:val="111111"/>
          <w:sz w:val="28"/>
          <w:szCs w:val="28"/>
          <w:lang w:bidi="ar-SA"/>
        </w:rPr>
        <w:t>ευτυχία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بالنسبة لكانط، السعادة لهو يمكن أن ينتقص من صفاء 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أنا تصرفت فقط من أجل الحصول على بعض الثواب في الدنيا أو في الآخرة، تكون إرادتي غير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أتصرف فقط من أجل الحصول على بعض الملذات لا على أساس الإرادة الحرة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وهكذا واجهت كريستين کورسغارد </w:t>
      </w:r>
      <w:r>
        <w:rPr>
          <w:rFonts w:eastAsia="Times New Roman" w:cs="Times New Roman" w:ascii="Times New Roman" w:hAnsi="Times New Roman"/>
          <w:color w:val="111111"/>
          <w:sz w:val="28"/>
          <w:szCs w:val="28"/>
          <w:lang w:val="en-US" w:bidi="en-US"/>
        </w:rPr>
        <w:t>Christine Korsgaard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بعض الصعوبات أثناء التوفيق بين أرسطو وكانط في هذه المسألة فقد أساء كانط فهم السعادة </w:t>
      </w:r>
      <w:r>
        <w:rPr>
          <w:rFonts w:eastAsia="Amiri" w:cs="Amiri" w:ascii="Amiri" w:hAnsi="Amiri"/>
          <w:color w:val="111111"/>
          <w:sz w:val="28"/>
          <w:szCs w:val="28"/>
          <w:lang w:bidi="ar-SA"/>
        </w:rPr>
        <w:t>ευτυχία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اعتبرها شعوراً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لأرسطو حياة الفضيلة الناشطة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يتضح هذا، يمكن أن يحل النزاع بين أرسطو وكانط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فأرسطو يعتقد، كما يعتقد كانط، أن إنجاز عمل مقرر بسبب نبله يفوق إنجاز العمل الذي تم اختياره كوسيلة لإرضاء بعض 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افترضنا أن كورسغارد وفّقت بين كانط وأرسطو مبينة أن السعي لتحصيل السعادة لا يتنافى مع استقلال الإنسان، يبقى الإشكال قائماً حول إمكان أن يكون طلب الغبطة أو السعادة منسجماً مع البنيوية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المشكلة لأن مفهوم الآخرة يرمز إلى فكرة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حياة الفضيلة الناشطة فقط والسعي للغايات الخارجية غير متناسقة مع فعل شيئ من أجل هذا الشيء أو من أجل الخير الكامن في الفعل وبمعنى أدق تعتبر الغايات الأخروية غير متناسبة مع البنيوية الأخلاقية لأن هذه الغايات كافية لتحديد الحق والباطل بدون أي اعتبار لوجهات نظر عملية أو لطبيعة القدرة على الاختيار عند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الملا صدرا للسعادة بوصفها انعكاساً خيالياً للحياة الفاعلة للأسفار العقلية يسمح بتطوير فلسفة الأخلاق الأخروية التي لا تزال مبنية على شروط قابلية الإنسان على الاختيار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تم الدفاع عن توافق الاستقلال الأخلاقي مع الإيمان بإمكان تفسير الأحكام الأخلاقية على أساس الأوامر الإلهية، وعن الثواب والعقاب بطرق عدة من جانب عدد من الكتاب أمثال شلغ  </w:t>
      </w:r>
      <w:r>
        <w:rPr>
          <w:rFonts w:eastAsia="Times New Roman" w:cs="Times New Roman" w:ascii="Times New Roman" w:hAnsi="Times New Roman"/>
          <w:color w:val="111111"/>
          <w:sz w:val="28"/>
          <w:szCs w:val="28"/>
          <w:lang w:val="en-US" w:bidi="en-US"/>
        </w:rPr>
        <w:t>F . W . J Shellin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IRNazanin" w:hAnsi="IRNazanin" w:eastAsia="IRNazanin"/>
          <w:color w:val="111111"/>
          <w:sz w:val="28"/>
          <w:sz w:val="28"/>
          <w:szCs w:val="28"/>
          <w:rtl w:val="true"/>
          <w:lang w:bidi="fa-IR"/>
        </w:rPr>
        <w:t>وآدمز</w:t>
      </w:r>
      <w:r>
        <w:rPr>
          <w:rStyle w:val="FootnoteAnchor"/>
        </w:rPr>
        <w:footnoteReference w:id="535"/>
      </w:r>
      <w:r>
        <w:rPr>
          <w:rFonts w:eastAsia="Times New Roman" w:cs="Times New Roman" w:ascii="Times New Roman" w:hAnsi="Times New Roman"/>
          <w:color w:val="111111"/>
          <w:sz w:val="28"/>
          <w:szCs w:val="28"/>
          <w:lang w:val="en-US" w:bidi="en-US"/>
        </w:rPr>
        <w:t>Adams R . M . Adams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 .E .Hare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لكن عند الملا صدرا نجد طريقة خاصة لتأسيس وجهة نظر استقلالية قوية جداً حيال أخلاق الطاعة لله أملاً في الثواب الإلهي التي تتضح في مناقشاته للسعادة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السعادة الحقيقية هي القرب من الله ويمكننا القول إن هذا المستوى العقلي للسعادة على المستوى الخيالي يوجد الثواب والعقاب الإلهيين، وهي حقائق تتجاوز الطبيعة الجسمانية للإنسان وعالم الحس ونتاج القوى الخيالية اللامادية الأبدية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سعادة جسمانية، وهي الغاية الوحيدة للبهائم، والبشر الشبيهين بالبهائم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لكي تتحقق السعادة، نحتاج لمساعدة إلهية، لكن جهودنا الشخصية ضرورية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مستوى أولي، نحن بحاجة للسعي من أجل تحقيق حريتنا، ولإيجاد طريقة لتحرير أنفسنا من الجهل وحب الدنيا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ينصحنا الملا صدرا بأن نسبر أغوار أنفسنا كي نتبين إذا كنا قد أصبنا بهذه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نكتشف أن أنفسنا مصابة بالمرض، يجب أن نفتح أنفسنا على معالجات من اجتازوا السبيل الروحي بنجاح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نجد مرضاً في داخلنا، فعلينا أن نحذر من خداع أنفسنا، ربما من الخلط بين المعرفة الدينية السطحية والصحة الروحية في هذا الخصوص يقول الملا صدرا إن عيسى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أعجز عن معالجة الأكمه والأبرص، ولكنني أعجز عن معالجة الجهل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الجاهل بأنه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لأنه من الأمراض النفسانية، وكل الأمراض النفسانية إذا رسخت في النفس؛ أوجبت الهلاك الأبدي واستحال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نحرر أنفسنا من خداع النفس، يجب أن ندرك أن المعرفة التي نحتاجها ليست العلوم التي تعلمناها أو أي شيء آخر في أدمغتنا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ينطفئ سراج العقل في رؤوسكم بأقل نفحة مما يحتمل فيها من رياح النخوة والكبر كيف لا وهو خافت الضياء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تطفئ شمع قلوبهم دائماً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الرياح التي في أدمغتهم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ثالثاً، يساعد الله الناس على تحصيل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يميز النفس البشرية عن نفوس الحيوانات الدنيا هو أن نفوس البشر الروحية قادرة على تلقي نعمة الروح القدس</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إذ بهذه النعمة التي توصف بأنها نور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وتذوّق المجرد، يعتاد الإنسان على صحبة الله والتحدث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الذي يهبه الله هو معنى الإيمان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الحقيقي نور يقذفه رب العالمين في قلب عبده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ثم يفتح الله الطريق ليصبح الإنسان ولياً من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نصبح في حياتنا أولياء مع الأولياء ليس مسألة تلقي أوامر من أشخاص مقدسين ، بل هو نوع من التمرين على تطوير الذات حيث يضع المرء نفسه في حديث خيالي مع هؤلاء الأشخاص على أمل أن يطوّر الإنسان الفضيلة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يحتاج إلى ما تسميه كورسغارد تطهير تأملي لما نجده في أفعال ومواقف من نقتدي بهم </w:t>
      </w:r>
      <w:r>
        <w:rPr>
          <w:rStyle w:val="FootnoteAnchor"/>
          <w:rtl w:val="true"/>
        </w:rPr>
        <w:footnoteReference w:id="540"/>
      </w:r>
      <w:r>
        <w:rPr>
          <w:rFonts w:ascii="Amiri" w:hAnsi="Amiri" w:eastAsia="Amiri" w:cs="Amiri"/>
          <w:color w:val="111111"/>
          <w:sz w:val="28"/>
          <w:sz w:val="28"/>
          <w:szCs w:val="28"/>
          <w:rtl w:val="true"/>
          <w:lang w:bidi="ar-SA"/>
        </w:rPr>
        <w:t xml:space="preserve">، وهذا هو الموضوع الرئيسي في كتاب لندا زاغز بسكي </w:t>
      </w:r>
      <w:r>
        <w:rPr>
          <w:rFonts w:eastAsia="Times New Roman" w:cs="Times New Roman" w:ascii="Times New Roman" w:hAnsi="Times New Roman"/>
          <w:color w:val="111111"/>
          <w:sz w:val="28"/>
          <w:szCs w:val="28"/>
          <w:lang w:val="en-US" w:bidi="en-US"/>
        </w:rPr>
        <w:t>Linda Zagzebski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الجديد الذي تبين فيه أن الاستقلالية تحتاج إلى تأمل ذاتي وجداني</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من جهة أخرى ينشأ الشقاء من خلال المودة مع القاسية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الملا صدرا أن كل حجر أو كل قطعة من الحديد، بالنسبة للعارف تشعبت مجيد وتقديس الله، أما بالنسبة للأشقياء، فقد تصبح قلوبهم حجارة أو قطع حديد بسبب غرورهم وجحودهم، حتى يصبح عاجزين عن إدراك البديهيات ويفقدون السيطرة على أنفسهم</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تطهير القلب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البنيوية الكانطية التي يدافع عنها ،راولز هنا كإجراء لتوضيح أوامر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هذا فإن المناقشات الدائرة حول البنيوية كانت تعرّف البنيوية عادة بأنها تفسير عملي للأخلاق، ورغم أن راولز صاغ الإجراء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تداول في موقف أصلي معروف أنه خلف حجاب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كمساعدة للبحث في العقل العملي من أجل تحديد مبادئ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اعتبار الحالة التي يناقش فيها الملا صدرا تطهير </w:t>
      </w:r>
    </w:p>
    <w:p>
      <w:pPr>
        <w:pStyle w:val="BookText"/>
        <w:rPr/>
      </w:pPr>
      <w:r>
        <w:rPr>
          <w:rFonts w:ascii="Amiri" w:hAnsi="Amiri" w:eastAsia="Amiri" w:cs="Amiri"/>
          <w:color w:val="111111"/>
          <w:sz w:val="28"/>
          <w:sz w:val="28"/>
          <w:szCs w:val="28"/>
          <w:rtl w:val="true"/>
          <w:lang w:bidi="ar-SA"/>
        </w:rPr>
        <w:t>القلب تلخيصاً للعمل الذي يستخدم من أجل تحديد مستلزمات العقل كي يحصل الإدراك الصحيح للمعايير الأخلاقية والحقائق الروحية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يقول لعباده ماذا يفعلون بطريقة اعتباطية؛ بل هو يرشدهم إلى النور حيث يمكنهم العناية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يفتتح الملا صدرا فصل تطهير القلب بالآية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فهذا القلب يكون في بعض الناس بالفطرة مرآة بالقوة قادرة على عكس هذا النور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الناس تخرج هذه الفطرة من القوة إلى الفعل بواسطة الأعمال والأفعال الصالحة، والقيام بالتكاليف والرياضات الشرعية، بينما لا تجد في البعض طريقها إلى الخروج من القوة إلى الفعل بسبب الأعمال القبيحة والمعتقدات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المرآة المحسوسة خمسة أشياء من الممكن أن تمنع انعكاس صورة المرء،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الجوهري كما لو كانت حديداً أو زجاجاً غير مذاب أو مصقول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الصدأ والكدر الذي يحدث فيها بعد صنعها وصقلها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مواجهتها للصورة التي يراد رؤيتها فيها كما لو وقف أحدهم خلف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حاجز بين المرآة والصورة المراد انعكاسها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تحديد الجهة التي فيها الصورة كي توضع المرآة مواجهة ومحاذية لها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مرآة القلب مستعدة لتجلي حقيقة الحق وحقيقة الأشياء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 سيد الكائنات عليه أفضل الصلوات من رب العالمين في الدعاء لنفسه </w:t>
      </w:r>
    </w:p>
    <w:p>
      <w:pPr>
        <w:pStyle w:val="BookText"/>
        <w:rPr/>
      </w:pPr>
      <w:r>
        <w:rPr>
          <w:rFonts w:ascii="Amiri" w:hAnsi="Amiri" w:eastAsia="Amiri" w:cs="Amiri"/>
          <w:color w:val="111111"/>
          <w:sz w:val="28"/>
          <w:sz w:val="28"/>
          <w:szCs w:val="28"/>
          <w:rtl w:val="true"/>
          <w:lang w:bidi="ar-SA"/>
        </w:rPr>
        <w:t xml:space="preserve">ولخواص أمته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أرنا الأشياء كما هي، ولا يخلو من العلوم الحقة إلا بأحد الأسباب والموانع الخمسة</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فبالنسبة للنقصان الجوهري يرسل الله الرسل الذين يستخدمون تقنيات مختلفة من أجل خروج النفس الناطقة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جوهر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الكدر الذي يخفيها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الله لرسله بين عباده</w:t>
      </w:r>
    </w:p>
    <w:p>
      <w:pPr>
        <w:pStyle w:val="BookText"/>
        <w:rPr/>
      </w:pPr>
      <w:r>
        <w:rPr>
          <w:rFonts w:ascii="IRNazanin" w:hAnsi="IRNazanin" w:eastAsia="IRNazanin"/>
          <w:color w:val="111111"/>
          <w:sz w:val="28"/>
          <w:sz w:val="28"/>
          <w:szCs w:val="28"/>
          <w:rtl w:val="true"/>
          <w:lang w:bidi="fa-IR"/>
        </w:rPr>
        <w:t>کمخيض الزبدة في خابية</w:t>
      </w:r>
    </w:p>
    <w:p>
      <w:pPr>
        <w:pStyle w:val="BookText"/>
        <w:rPr/>
      </w:pPr>
      <w:r>
        <w:rPr>
          <w:rFonts w:ascii="Amiri" w:hAnsi="Amiri" w:eastAsia="Amiri" w:cs="Amiri"/>
          <w:color w:val="111111"/>
          <w:sz w:val="28"/>
          <w:sz w:val="28"/>
          <w:szCs w:val="28"/>
          <w:rtl w:val="true"/>
          <w:lang w:bidi="ar-SA"/>
        </w:rPr>
        <w:t>لذا بطرائق وتقنيات عدة</w:t>
      </w:r>
    </w:p>
    <w:p>
      <w:pPr>
        <w:pStyle w:val="BookText"/>
        <w:rPr/>
      </w:pPr>
      <w:r>
        <w:rPr>
          <w:rFonts w:ascii="Amiri" w:hAnsi="Amiri" w:eastAsia="Amiri" w:cs="Amiri"/>
          <w:color w:val="111111"/>
          <w:sz w:val="28"/>
          <w:sz w:val="28"/>
          <w:szCs w:val="28"/>
          <w:rtl w:val="true"/>
          <w:lang w:bidi="ar-SA"/>
        </w:rPr>
        <w:t xml:space="preserve">يمكنني اكتشاف ما كنت أخفيه ، أنا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يحصل الخلاص عن طريق الأنبياء ليس عن طريق المعرفة بحقيقة روحية خارجية أو حقائق وملكات أخلاقية، بل بإرشادنا كيف نعرف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أو الإجراء هنا هو منهج تهذيب السبيل الروحي تجاه معرفة الذات ما يقدم لنا ليس اتخاذ قرار يوصل إلى مبادئ محددة لتوزيع البضائع والخدمات بل عملية تكوين تؤدّي إلى القدرة على إصدار أحكام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العائق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الصدأ والكدر الذي يمكن أن يصل إلى حد إنهاء قابلية معرفة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العائق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توجّه مرآة القلب كما لو تركز قرار المرء حصرياً على العناصر الظاهرية للعبادة وعدم بلوغ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المسألة أكثر سوءاً إذا كانت غايات الإنسان دنيوية بالكامل وإذا أهمل تهذيب روحه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الرابع من الموانع هو وجود عائق بين المرآة والصورة المراد انعكاسها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فالمثل الذي يعطيه الملا صدرا هو التعصب والمتعصب هو الذي يتعلق بحقيقة ما </w:t>
      </w:r>
    </w:p>
    <w:p>
      <w:pPr>
        <w:pStyle w:val="BookText"/>
        <w:rPr/>
      </w:pPr>
      <w:r>
        <w:rPr>
          <w:rFonts w:ascii="Amiri" w:hAnsi="Amiri" w:eastAsia="Amiri" w:cs="Amiri"/>
          <w:color w:val="111111"/>
          <w:sz w:val="28"/>
          <w:sz w:val="28"/>
          <w:szCs w:val="28"/>
          <w:rtl w:val="true"/>
          <w:lang w:bidi="ar-SA"/>
        </w:rPr>
        <w:t>بسرعة ويجعل هذا التعلق عائقا أمام الوصول إلى حقيقة أخرى 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العوائق يوجد بين المقلّدين، ويمكن تشبيهه بأغلال وقيود تمنع القلب من التحرر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المانع الخامس يشبه مرآة ليست في الموقع المناسب لمواجهة الشيء الذي ستعكسه، وهذه حال من لا يعرف إلى أين يتوجه وكيف يجد طريقه إلى المستويات المتتالية للطريق إلى الله ولمواجهة هذه المشكلة يزيد الملا صدرا التشبيه تعقيداً، ويقول لما كانت النفس في بدء كونها مقبلة إلى جانب طبيعة البدن ، وأدارت ظهرها إلى عالم خلفها، فهي في مطالعة المطالب الحقة تحتاج إلى مرايا متعددة، كالذي يريد أن ينظر إلى صورة وراء ظهره فينظر إليها في مرآتين، فالقريبة هي بمثابة المقدمة الصغرى والبعيدة بمثابة المقدمة الكبرى، وذلك المطلوب الذي يُرى من النظرة إلى هذه المرآة بمنزلة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مسار هذا الانعكاس المركب، تتوحد النفس في النهاية كما يتوحد موضوع تعقلها المنعكس بطرق مختلفة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ليس النهاية، فيمكن للمرء أن يستمر بالتفكير في النتيجة التي تكون صيغتها عكس صيغة النتيجة التي تم التوصل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يستمر النهج هنا بطريقة جدلية، من خلال استخدام مجموعة مركبة أخرى من المرايا ولا يكون المرء قادراً على الاستغناء عن الانعكاس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في لقاء مباشر مع المجال الرباني إلا نتيجة لهذا الانعكاس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طريق السفر من الخلق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بعده السفر في الحق، ومن الحق، وبالحق الأسفار الأربعة التي تشير إلى أسفار كتابه، إنها الأسفار والحكمة التي تحدّث عن إتيانها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يشرح معنى السفر بالحق من خلال آية قرآنية ورباعية شعرية عن المسيح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خَلَقْنَا أُمَّةٌ يَهْدُونَ بِالْحَقِّ وَبِهِ يَعْدِلُونَ</w:t>
      </w:r>
      <w:r>
        <w:rPr>
          <w:rFonts w:eastAsia="IRNazanin" w:cs="IRNazanin"/>
          <w:color w:val="111111"/>
          <w:sz w:val="28"/>
          <w:szCs w:val="28"/>
          <w:rtl w:val="true"/>
          <w:lang w:bidi="fa-IR"/>
        </w:rPr>
        <w:t>»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عیسى أنا ومعجزتي هي هذا النَّفَس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والقلب الذي يسمع هذا النَّفَس يعود للحياة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سبيل الروح وفقاً للملا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يتبنّى رأياً شائعاً بين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ذروته تجل إلهي ؛ وعلى الرغم من فهمه لهذا بطريقة تتناسب مع العقيدة الإسلامية، إلا إنه من المسائل التي أدت إلى اتهام العرفاء بالشطح من جانب علماء الإسلام السطحيين الذين يكرر إدانتهم في الأصول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المسيح ، وتحديداً إلى نفسه، مجاز اقتبسه الملاصدرا من الشعراء الصوفيين، كالعطّار، ومولوي وجلال الدين الرومي، وحافظ وغيرهم، الذين يشيرون إلى نَفَس المسيح بوصفه النفس الواهب للحياة </w:t>
      </w:r>
      <w:r>
        <w:rPr>
          <w:rStyle w:val="FootnoteAnchor"/>
          <w:rtl w:val="true"/>
        </w:rPr>
        <w:footnoteReference w:id="549"/>
      </w:r>
      <w:r>
        <w:rPr>
          <w:rFonts w:ascii="Amiri" w:hAnsi="Amiri" w:eastAsia="Amiri" w:cs="Amiri"/>
          <w:color w:val="111111"/>
          <w:sz w:val="28"/>
          <w:sz w:val="28"/>
          <w:szCs w:val="28"/>
          <w:rtl w:val="true"/>
          <w:lang w:bidi="ar-SA"/>
        </w:rPr>
        <w:t>قال عيسى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جئْتُكُمْ بِآيَةٍ مِنْ رَبِّكُمْ أَني أَخْلُقُ لَكُمْ مِنْ الطِّينِ كَهَيْئَةِ الطَّيْرِ فَأَنفُخُ فِيهِ فَيَكُونُ طَيْرًا بِإِذْنِ اللَّهِ وَأَبْرِئُ الأَكْمَهَ وَالأَبْرَصَ وَأَحْيِ الْمَوْتِى بِإِذْنِ اللَّهِ</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يعتبر نفس المسيح تعبيراً عن النفس الإلهي الصادر عن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فالقدرات الواهبة للحياة من النفس الإلهي هي التي تمكن المرء من الولادة الجديدة بفطرة ثانية، أي بفطرة سليمة بعد الموت الإرادي للفطرة الآثمة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البنيوية المتعالية</w:t>
      </w:r>
      <w:r>
        <w:rPr>
          <w:rStyle w:val="FootnoteAnchor"/>
          <w:rtl w:val="true"/>
        </w:rPr>
        <w:footnoteReference w:id="552"/>
      </w:r>
      <w:r>
        <w:rPr>
          <w:rFonts w:ascii="Amiri" w:hAnsi="Amiri" w:eastAsia="Amiri" w:cs="Amiri"/>
          <w:color w:val="111111"/>
          <w:sz w:val="28"/>
          <w:sz w:val="28"/>
          <w:szCs w:val="28"/>
          <w:rtl w:val="true"/>
          <w:lang w:bidi="ar-SA"/>
        </w:rPr>
        <w:t>في فلسفة الملا صدرا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الطاعة التي يطلبها الإسلام وتشديده على الثواب والعقاب في الآخرة يمكن أن تدفع إلى التفكير بأن كانط كان بالتأكيد سيصنف الأخلاق الإسلامية بأنها خاضعة لقوانين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النظام الأخلاقي الإسلامي الموجود في فلسفة الملا صدرا يشدد على ما يمكن أن نسمّيه استقلالاً أخلاقياً، حتى لو لم يكن المفهوم جزءاً من المفردات الأخلاقية في الدوائر الفكرية في إيران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الملا صدرا مصطلحاً يوازي في أهميته مصطلح القوانين الخارجية الذي استعمله كانط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يرى أرسطو أن الخير والشر يكونان مصحوبين بأنواع من اللذة والألم، وهذه الملذات والآلام تعمل كحافز للحيوان والإنسان </w:t>
      </w:r>
      <w:r>
        <w:rPr>
          <w:rStyle w:val="FootnoteAnchor"/>
          <w:rtl w:val="true"/>
        </w:rPr>
        <w:footnoteReference w:id="553"/>
      </w:r>
      <w:r>
        <w:rPr>
          <w:rFonts w:ascii="Amiri" w:hAnsi="Amiri" w:eastAsia="Amiri" w:cs="Amiri"/>
          <w:color w:val="111111"/>
          <w:sz w:val="28"/>
          <w:sz w:val="28"/>
          <w:szCs w:val="28"/>
          <w:rtl w:val="true"/>
          <w:lang w:bidi="ar-SA"/>
        </w:rPr>
        <w:t>وهذا ما سبب مشكلة أمام محاولات كورسغارد للتوفيق بين فلسفة الأخلاق عند أرسطو والبنيوية التي يحفز الفاعلون وفقها للتصرف بطرق معينة بسبب ما يعتبرونه أسباباً إرادية للتصرف بطريقة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أن تكون اللذة والألم موضوعان يمكن لمن تكون قوته الدافعية النفسية مسألة إرادة بالكامل أن يأخذهما بعين الاعتبار رد كرسغارد إن كيفية استجابتنا للآلام والملذات المتوقعة هي مسألة إرادة وتنطوي أحياناً على تأمل واع نظراً إلى أن الملذات والآلام قد تعتبر إشارة لما يقيمه الفاعلون إيجاباً وسلباً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كورسغارد أن الملذات والآلام ليست مجرد مشاعر؛ بل هي مؤشرات عقلية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عموماً لا نعتبر آلامنا وملذاتنا خالية من المعنى، بل نعتبرها كما اعتقد أرسطو، مؤشرات على ما هو خير وما هو شر وعلى ما لدينا سبب لفعله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وقد أنهت كورسغارد مناقشتها لأرسطو وكانط في هذه المقالة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وجود فرق في الطريقة التي يقترح فيها هذان الفيلسوفان حلا لمشكلة القابلية، فإن المشكلة واجهت الرجلين بسبب الشبه العميق في فهمهما العام للموضوع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الإنساني لا يشبه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البشر نختار أفعالنا، ولذا يمكن لنا أن نتجاوز مجرد التفاعلية في علاقتنا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الأخلاقي الحقيقي والأعم هو ما الذي ينبغي لنا فعله بهذه القدرة، وأي فعل ينبغي أن نختار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الأكثر تحديداً في علم الأخلاق، هو السؤال الذي أولاه أرسطو كل عناية، هو كيف يحتاج الجزء المتلقي من طبيعتنا أن يتكون إذا كان هذا الاختيار وهذا الفعل المتعاليين 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السؤال كيف علينا أن نكون لكي نختار باستقلالية ومن أجل السموّ</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إن وجهة نظر أرسطو حيال العلاقة بين الخيرات والملذات ليست هدونية </w:t>
      </w:r>
      <w:r>
        <w:rPr>
          <w:rFonts w:eastAsia="Times New Roman" w:cs="Times New Roman" w:ascii="Times New Roman" w:hAnsi="Times New Roman"/>
          <w:color w:val="111111"/>
          <w:sz w:val="28"/>
          <w:szCs w:val="28"/>
          <w:lang w:val="en-US" w:bidi="en-US"/>
        </w:rPr>
        <w:t>hedonism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تماماً، كما تنطوي نقاشاته حول الاعتدال على مسائل تتناول تطور الأنواع </w:t>
      </w:r>
    </w:p>
    <w:p>
      <w:pPr>
        <w:pStyle w:val="BookText"/>
        <w:rPr/>
      </w:pPr>
      <w:r>
        <w:rPr>
          <w:rFonts w:ascii="Amiri" w:hAnsi="Amiri" w:eastAsia="Amiri" w:cs="Amiri"/>
          <w:color w:val="111111"/>
          <w:sz w:val="28"/>
          <w:sz w:val="28"/>
          <w:szCs w:val="28"/>
          <w:rtl w:val="true"/>
          <w:lang w:bidi="ar-SA"/>
        </w:rPr>
        <w:t>المختلفة من الملذات والآلام وهذا ما تعتبره كورسغارد مدخلاً للتوفيق بين أرسطو وكانط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أساء كانط فهم أرسطو لأنه اعتبر أن السعادة </w:t>
      </w:r>
      <w:r>
        <w:rPr>
          <w:rFonts w:eastAsia="Times New Roman" w:cs="Times New Roman" w:ascii="Times New Roman" w:hAnsi="Times New Roman"/>
          <w:color w:val="111111"/>
          <w:sz w:val="28"/>
          <w:szCs w:val="28"/>
          <w:lang w:val="en-US" w:bidi="en-US"/>
        </w:rPr>
        <w:t>eudaimonia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حياة من اللذة وأن اللذة ليست أكثر من نوع من الشعور، في حين أن أرسطو اعتبر أن السعادة </w:t>
      </w:r>
      <w:r>
        <w:rPr>
          <w:rFonts w:eastAsia="Times New Roman" w:cs="Times New Roman" w:ascii="Times New Roman" w:hAnsi="Times New Roman"/>
          <w:color w:val="111111"/>
          <w:sz w:val="28"/>
          <w:szCs w:val="28"/>
          <w:lang w:val="en-US" w:bidi="en-US"/>
        </w:rPr>
        <w:t>eudaimonia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حياة ناشطة من الفضيلة ورأى أن اللذة دليل على شيء نقيمه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اندمج التمييز بين مستويات مختلفة من اللذة والألم أيضاً في التراث المشائي الإسلامي وهو موضوع يرجع إليه العرفاء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تأملنا في الأفعال التي علينا أن ننفذها على أساس الملذات والآلام التي ستترتب عليها في العالم الآخر، فلن يبقى مجال يذكر للاستقلالية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مشروع الملا صدرا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 فهو بجزء كبير منه معدّ بطريقة مخصصة للرد عن هذا النوع من الاعتراضات فالملا صدرا يعترض على أن فكرة أن يكون الثواب في العالم الآخر شبيهاً تماماً بالمكافآت التي يمنحها السلاطين هنا، ويعتبرها فكرة صبيانية ناتجة عن الفشل في فهم طبيعة النفس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وهذا فشل في الوصول إلى تقدير فكري للعقائد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فالآخرة بما فيها من ثواب وعقاب ليست عوامل إعاقة للقدرة على الاختيار التي تخضع لقوانين خارجية، بل هي تجليات خيالية للحقيقة التي نكوّنها عن أنفسنا كما يُعبر عنها في الأفعال التي نقوم بها والطباع التي نكتسبها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الثواب والعقاب مجرّد حقائق فوق طبيعية يمكن أن نكتسبها بطريقة انفعالية عن طريق التعليم النظري؛ بل هي نتاج المخيلة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تعتبر بنيوية صدرا روحية بقدر ما هي أخلاقية، فعلى الرغم من احتفاظها بميزتها الأخلاقية لأن قيمة أفعال الإنسان لا تستمد من صورتها الخارجية أو حتى من انسجامها مع القانون الإلهي، بل من النيات التي تكون بجزء منها قوام الأفعال الإنسانية، والتي تتشكل في ضوء النعمة الإلهية</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فالملا صدرا، بوصفه فيلسوفاً يستفيد من التراث المشائي وإن نقدياً، لا يركز فقط على الأفعال الجزئية بل على الفضيلة والرذيلة ؛ والمسار الروحي الذي يرسمه هو مسار تشكيل الشخصية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الملا صدرا، أننا نختار أفعالنا والتوجّه الذي ينبغي أن تتخذه حياتنا، وكما </w:t>
      </w:r>
    </w:p>
    <w:p>
      <w:pPr>
        <w:pStyle w:val="BookText"/>
        <w:rPr/>
      </w:pPr>
      <w:r>
        <w:rPr>
          <w:rFonts w:ascii="Amiri" w:hAnsi="Amiri" w:eastAsia="Amiri" w:cs="Amiri"/>
          <w:color w:val="111111"/>
          <w:sz w:val="28"/>
          <w:sz w:val="28"/>
          <w:szCs w:val="28"/>
          <w:rtl w:val="true"/>
          <w:lang w:bidi="ar-SA"/>
        </w:rPr>
        <w:t>يرى أرسطو، إن مجال الإرادة هو الذي يحدد مجال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العملي ليس مجرد وسيلة للتأمل بأفعال جزئية؛ بل إنه ينطوي أيضاً على معرفة كيفية اجتياز الحياة بالطريقة التي نحرر فيها أنفسنا من الرذيلة ونصل إلى الفضيلة والمعرفة، وهذا هو الموضوع الرئيسي للأصول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الذي نكتسبه في حياتنا أكثر أهمية من الأفعال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بسبب قدرتنا على توجيه أنفسنا عبر الحياة نكون قادرين على أن نبدأ رحلتنا على المسار الروحي، وإذا فعلنا هذا على تجاوز مجرد القابلية في علاقتنا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فالتركيز على الجوانب الإبداعية الفعالة للنفس في إيجاد التوجه الروحي والتقدم في الطريق إلى الله هي المرتكزات الأساسية لما يمكن أن نصفه ببنيوية الملا صدرا الأخلاقية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متعالية لأنها تطلب من الإنسان أن يتجاوز حدود العالم الحسي وانفعالية النفس المتجسدة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بنيوية على المستوى الميتافيزيقي لأن الخيال الفعّال يشكل حقائق الثواب والعقاب نتيجة لما تجنيه أنفسنا من خلال أفعالنا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بنيوية على المستوى بنيوية على المستوى الإبستيمولوجي لأن المرء يستطيع، من خلال التدبّر بالشروط الضرورية للحرية وإرادة الاختيار الإنسانية المكتملة، أن يختار الخطوات اللازم اتخاذها أثناء مسير الإنسان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بنيوية على المستوى الدلالي لأن صدرا يعتقد أن المعاني الحقيقية للعقائد الدينية، مثل المعتقدات التي عن تتحدث مبدئنا ومعادنا الأخير في القيامة الكبرى، لا يمكن أن تفهم تماماً إلا بالنظر إلى الأبعاد البنيوية الميتافيزيقية والإبستيمولوجية لسفر الروح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سفر الروح إلى الله، لا يقصد العرش الإلهي مباشرة، بل يحصل عبر عدد من المراحل المتوسطية المشروطة بأهداف الحرية الأتمّ والقدرة الكاملة للإنسان على الاختيار بينما يشير صدرا صراحة إلى الحرية في عدد من المناسبات، فقد تمت في الغالب مناقشة هذا الموضوع تكراراً من جهة ارتباطه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الملا صدرا اقتبس تشبيه النفس بالمرآة من العرفاء، فإنه لا يعتبر مرآة النفس أداة انفعالية تعكس النور الإلهي، هذا لأن من خلال فاعلية النفس تتحقق الوحدة مع ما تعكسه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صدرا أن المعايير التي تتحكم بوجهة النظر العملية ليست ثابتة، بل إنها تتطوّر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تطوّر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فإن النفس ، من خلال النظر إلى هذه المعايير، تكون قادرة على الترقي من مرتبة دنيا إلى مرتبة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الترقي هو الذي يسميه الملا صدرا الحركة الجوهرية، حيث تبدأ النفس من المرحلة التي تكون فيها مجرد صورة جسمانية للجسم الحي، كما وصفها أرسطو، ثم تستمر خلال المراحل المجردة للعقل الجوهري؛ لذا يقال إن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روحانية البقاء</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نظراً لأن النفس تكون قادرة، من خلال المعايير التي تحكم مراتبها على إعادة تكوين نفسها في مرتبة أعلى بالحركة الجوهرية، كما يمكن تسمية موقف صدرا بنيوية متعالية، ترى أن كل مرتبة مفترضة من مراتب النفس بما في ذلك قدرتها على الاختيار، تتشكل من خلال المعايير التي تحكم وجهة النظر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التي يسميها صدرا السفر العقلي</w:t>
      </w:r>
      <w:r>
        <w:rPr>
          <w:rFonts w:eastAsia="Amiri" w:cs="Amiri" w:ascii="Amiri" w:hAnsi="Amiri"/>
          <w:color w:val="111111"/>
          <w:sz w:val="28"/>
          <w:szCs w:val="28"/>
          <w:rtl w:val="true"/>
          <w:lang w:bidi="ar-SA"/>
        </w:rPr>
        <w:t xml:space="preserve">. </w:t>
      </w:r>
      <w:bookmarkStart w:id="44" w:name="pg17210_245634"/>
    </w:p>
    <w:p>
      <w:pPr>
        <w:pStyle w:val="Heading3"/>
        <w:numPr>
          <w:ilvl w:val="2"/>
          <w:numId w:val="1"/>
        </w:numPr>
        <w:rPr/>
      </w:pPr>
      <w:bookmarkStart w:id="45" w:name="__RefHeading___Toc15225877_2142443653"/>
      <w:bookmarkStart w:id="46" w:name="_Toc15"/>
      <w:bookmarkEnd w:id="44"/>
      <w:bookmarkEnd w:id="45"/>
      <w:r>
        <w:rPr>
          <w:rtl w:val="true"/>
        </w:rPr>
        <w:t xml:space="preserve">الأخلاق عند النراقي </w:t>
      </w:r>
      <w:r>
        <w:rPr>
          <w:rtl w:val="true"/>
        </w:rPr>
        <w:t>«</w:t>
      </w:r>
      <w:r>
        <w:rPr>
          <w:rtl w:val="true"/>
        </w:rPr>
        <w:t>الجمع بين الدين والعرفان والفلسفة</w:t>
      </w:r>
      <w:r>
        <w:rPr>
          <w:rtl w:val="true"/>
        </w:rPr>
        <w:t>»</w:t>
      </w:r>
      <w:bookmarkEnd w:id="4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نوال طه ياسين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الإسلام كــ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وهو يحمل معه نظاماً للقيم انفرد به بشكل عام وللأخلاق بشكل خاص، ففي الوقت الذي كان يدعو الأمم الأخرى للدخول من دون إكراه تحت لوائه نظر إلى ثقافاتهم نظرة المقيم فاعترف بما تحمله من قيم أخلاقية فدعى الإنسان المسلم أن يأخذ الحكمة أني وجدها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الفكر الفلسفي الإسلامي انحساراً ملحوظاً في الدراسات الأخلاقية في الوقت الذي كانت الدراسات الفلسفية بشتى مواضيعها التي تأثروا بها في متناول أيديهم وكانت الدراسات الأخلاقية تشكل بؤرة اهتمام تلك الثقافات فما السبب في ذلك ؟ أيعود فعلاً إلى القول بأن العرب قنعوا بأن يأخذوا الأخلاق عن الدين</w:t>
      </w:r>
      <w:r>
        <w:rPr>
          <w:rStyle w:val="FootnoteAnchor"/>
          <w:rtl w:val="true"/>
        </w:rPr>
        <w:footnoteReference w:id="560"/>
      </w:r>
      <w:r>
        <w:rPr>
          <w:rFonts w:ascii="Amiri" w:hAnsi="Amiri" w:eastAsia="Amiri" w:cs="Amiri"/>
          <w:color w:val="111111"/>
          <w:sz w:val="28"/>
          <w:sz w:val="28"/>
          <w:szCs w:val="28"/>
          <w:rtl w:val="true"/>
          <w:lang w:bidi="ar-SA"/>
        </w:rPr>
        <w:t xml:space="preserve">، أم لأن هناك بعض الصعوبات التي تواجه المفكر في الكتابة في المشكلة الأخلاقية من إطلاق أو نسبية القيم ؟ أم لأن القيم الاجتماعية نراها </w:t>
      </w:r>
    </w:p>
    <w:p>
      <w:pPr>
        <w:pStyle w:val="BookText"/>
        <w:rPr/>
      </w:pPr>
      <w:r>
        <w:rPr>
          <w:rFonts w:ascii="Amiri" w:hAnsi="Amiri" w:eastAsia="Amiri" w:cs="Amiri"/>
          <w:color w:val="111111"/>
          <w:sz w:val="28"/>
          <w:sz w:val="28"/>
          <w:szCs w:val="28"/>
          <w:rtl w:val="true"/>
          <w:lang w:bidi="ar-SA"/>
        </w:rPr>
        <w:t>ممتزجة مع القيم الأخلاقية</w:t>
      </w:r>
      <w:r>
        <w:rPr>
          <w:rStyle w:val="FootnoteAnchor"/>
          <w:rtl w:val="true"/>
        </w:rPr>
        <w:footnoteReference w:id="561"/>
      </w:r>
      <w:r>
        <w:rPr>
          <w:rFonts w:ascii="Amiri" w:hAnsi="Amiri" w:eastAsia="Amiri" w:cs="Amiri"/>
          <w:color w:val="111111"/>
          <w:sz w:val="28"/>
          <w:sz w:val="28"/>
          <w:szCs w:val="28"/>
          <w:rtl w:val="true"/>
          <w:lang w:bidi="ar-SA"/>
        </w:rPr>
        <w:t xml:space="preserve">، بل وحتى في آثار الشعر والأدب العربي؟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إن هذا العزوف الذي لوحظ عن الكتابة في البحث الأخلاقي كان في فترة من الزمن تلته فترة أخرى بدأ المفكرون يبحثون في الأخلاق بحثاً علمياً وقد مزجوا بين التعاليم اليونانية والتعاليم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ابن مسكويه والغزالي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كان لهما الأثر الواضح في النتاج الأخلاقي للشيخ محمد مهدي النراقي</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الأفكار وناقد النظار في إثبات الواجب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في الوجود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العرشية في حكمة الأشراف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وهو مختصر 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الوجيزة وهو مختصر اللمعة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الحكماء في المعقول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الموحدين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الشفا في الإلهيات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الشهاب الثاقب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والمواعظ</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السلوك والأخلاق وهو أشهر ما ألفه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لكنه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يمكن مراجعة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الأصبهاني، الميرزا محمد باقر الموسوي روضات الجنات في أحوال العلماء والسادات، تحقيق أسد الله إسماعيليان، الجزء السابع، قم،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نعمه الشيخ عبد الله فلاسفة الشيعة حياتهم وآرائهم، قدم له الشيخ محمد جواد مغنية، دار الكتاب الإسلامي، قم،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النراقي، محمد مهدي، جامع السعادات قدم له العلامة الشيخ محمد رضا المظفر، تعليق السيد محمد كلانتر مؤسسة السيدة المعصومة للطباعة، إيران، الطبعة الأولى،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الإمام السيد محسن، أعيان الشيعة تحقيق وتعليق حسن الأمين دار ،التعارف، بيروت، الطبعة الخامسة، الجزء الخامس،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جامع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النراقي أول من حاول الجمع بين الدين والعرفان والفلسفة لكنه فاق المحاولات السابقة بأنه رأى أن السعادة الحقيقية تتحقق لطالبها في ثلاثة مصادر</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p>
    <w:p>
      <w:pPr>
        <w:pStyle w:val="BookText"/>
        <w:rPr/>
      </w:pPr>
      <w:r>
        <w:rPr>
          <w:rFonts w:ascii="Amiri" w:hAnsi="Amiri" w:eastAsia="Amiri" w:cs="Amiri"/>
          <w:color w:val="111111"/>
          <w:sz w:val="28"/>
          <w:sz w:val="28"/>
          <w:szCs w:val="28"/>
          <w:rtl w:val="true"/>
          <w:lang w:bidi="ar-SA"/>
        </w:rPr>
        <w:t xml:space="preserve">وهذا ما يدل عليه اسم كتابه دلالة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المصادر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استقى الفضائل الأخلاقية ولا خلاف أن نأخذ الفضائل من تلك المصادر ما دام الهدف واضح هو وضع مثل أعلى للإنسان، بيد إن ذلك لا يعني أن هناك اتفاقا في المنهج، وبما أن الإنسان هو الكائن الوحيد الذي اصطفاه الله ليكون خليفته في الأرض، فلابد من أن تكون جميع المفاهيم التي جاءت بها الشريعة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وقيم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تتجاوز الحدود النظرية إلى مستوى أعلى لتحقيق ما هو أفضل للوصول إلى السعادة وهذا يتحقق عن طريق الوظيفة التي أوكلها الله للإنسان وهي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تتم هذه العبادة الحقيقية إلا بعد تزكية النفس وتطهيرها بالظاهر والباطن، فنظر النراقي أولاً إلى الدين وما يحمله من أخلاق وأقر بها، إلا إن فكره الذي استقى أفكاره من بنات أفكار أساتذة الفلسفة في ذلك الوقت، دفعه إلى إعادة تقييم أخلاق الدين بما فيها من أخلاق المعاملات بين المخلوق وذاته وبين المخلوق ،والمخلوقين وبين المخلوق والخالق فالإسلام لم ينظر إلى حامل القيم فقط بل إنه نظر إلى مدى تطبيقها على الأرض الواقع كــ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المفهوم والماصدق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بحث بأخلاق العرفانيين لأنهم تحلوا بفضائل الأخلاق وتخلوا عن رذائلها، إلا أنه يعد الصوفية من الطوائف المغرورة فمنهم من اغتر ومنهم من يدعي غاية المعرفة ومشاهدة المعبود، فأراد من الإنسان المسلم أن يسلك مسلك العارف، والعارف </w:t>
      </w:r>
    </w:p>
    <w:p>
      <w:pPr>
        <w:pStyle w:val="BookText"/>
        <w:rPr/>
      </w:pPr>
      <w:r>
        <w:rPr>
          <w:rFonts w:ascii="IRNazanin" w:hAnsi="IRNazanin" w:eastAsia="IRNazanin"/>
          <w:color w:val="111111"/>
          <w:sz w:val="28"/>
          <w:sz w:val="28"/>
          <w:szCs w:val="28"/>
          <w:rtl w:val="true"/>
          <w:lang w:bidi="fa-IR"/>
        </w:rPr>
        <w:t xml:space="preserve">برأيه ذلك المخلوق الذي لم يقنع بظاهر العقيدة الدينية فغاص إلى باطنها ليكشف عن أسرارها فلابد من أن يمر بسير وسلوك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الورع، الزهد، الفقر، الصبر، الرضا، التوكل، المحاسبة، المراقبة، الحب، الأنس، واليقين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مستشهداً بآيات الذكر العزيز وحديث الرسول صلی الله علیه و آله وسلم وأقوال الأئمة الأبرار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المعين الثالث والأخير للسعادة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يلفت نظر القارئ استيعاب النراقي لمواقف الفلاسفة السابقين، سواءً أكانوا من اليونان أم المسلمين فمع الفلاسفة اليونان نلاحظ تأثرة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 على حد تعبيره في تقسيمه للنفس أما أرسطو فأخذ عنه نظرية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في أن السبب يعود إلى اقترابهما من روح الشريعة لأن دين الإسلام دين الوسطية، أما أثر الفلاسفة المسلمين فأول ما نجد تأثره بابن سينا في تقسيمه الحكمة وعلاقتها بموضوعاتها، أما المنهج العلمي فقد أخذه عن ابن مسكويه في معالجته للمشكلات الأخلاقية، أما الغزالي فلم يتجاوز تأثره بطريقة الوعظ والإرشاد التي بنى عليها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اثر مجدد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النفس وتهذيبها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والسعاة لدية مرهونة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بتزكية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ذلك إلا إذا علم الإنسان أنه اشرف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الغرض من خلق الإنسان أن يرتع وينشغل باللذات البهيمية، فالغاية من وجوده أسمى من ذلك، فعليه تطهير السر والعلن وما يوصله إلى ذلك إلا علم الأخلاق، فلابد من أن يعتدل بفضائله ليصل إلى السعادة الحقيقية التي تكون غايتها التشبه بالمبدأ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استحق الصفات على وجه الحقيقة والكمال الأعلى وجه المجاز والنقص</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النراقي أن الرذائل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تسبب بعض الأمراض النفسية على اعتبار أن الإنسان المؤمن لا يعاني مرضاً نفسياً قط، فوضع برنامجا لعلاج هذه الأمراض أما بالكلية أو بالجزئية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للعقل الإنساني وظائف متعددة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التخيل والتأمل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أسمى الوظائف التي يقوم بها العقل هو التأمل النقدي للقيم التي يحيا الإنسان تبعا لها فهي تعبر عن موقفنا اتجاه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واتجاه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 العالم، والنراقي إذ عالج مسألة القيم على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القيمة يطلق في علم الأخلاق على ما يدل كلية لفظ الخير بحيث تكون قيمة الفعل تابعة لما يتضمنه من خيرية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فعلى طالب السعادة الحقيقية أن يأخذ خلاصتها مما ورد في الشريعة مع زبدة ما أورده أهل العرفان والحكمة الفلسفة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وللوقوف أكثر عند الأخلاق عند النراقي سيتم دراسة</w:t>
      </w:r>
    </w:p>
    <w:p>
      <w:pPr>
        <w:pStyle w:val="BookText"/>
        <w:rPr/>
      </w:pPr>
      <w:r>
        <w:rPr>
          <w:rFonts w:ascii="Amiri" w:hAnsi="Amiri" w:eastAsia="Amiri" w:cs="Amiri"/>
          <w:color w:val="111111"/>
          <w:sz w:val="28"/>
          <w:sz w:val="28"/>
          <w:szCs w:val="28"/>
          <w:rtl w:val="true"/>
          <w:lang w:bidi="ar-SA"/>
        </w:rPr>
        <w:t>الموضوعات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العرفانية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الدين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الأخلاق جزء جوهري من الدين وذلك أننا نتعلم القيم الأخلاقية ونمارسها منذ طفولتنا من خلال الدين نفسه، ففي الكتب السماوية تعاليم أخلاقية وفي سنة الرسول صلی الله علیه و آله وسلم كذلك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تأمل في مقاصد الأوامر الإلهية عرف أنها ترمي إلى غرض واحد هو طهارة النفس والكمال الإنساني</w:t>
      </w:r>
      <w:r>
        <w:rPr>
          <w:rStyle w:val="FootnoteAnchor"/>
          <w:rtl w:val="true"/>
        </w:rPr>
        <w:footnoteReference w:id="567"/>
      </w:r>
      <w:r>
        <w:rPr>
          <w:rFonts w:ascii="Amiri" w:hAnsi="Amiri" w:eastAsia="Amiri" w:cs="Amiri"/>
          <w:color w:val="111111"/>
          <w:sz w:val="28"/>
          <w:sz w:val="28"/>
          <w:szCs w:val="28"/>
          <w:rtl w:val="true"/>
          <w:lang w:bidi="ar-SA"/>
        </w:rPr>
        <w:t xml:space="preserve">، فإذا علمنا أن هدف الأخلاق هو وضع مثل أعلى أمام الإنسان متمثلاً في قيم خلقية، فإننا نستطيع القول بأن لا خلاف بين هذين العلمين، إذ إن الخلاف في المنهج الذي يتبعه كل منهما فعلم الأخلاق الديني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علم الأخلاق الفلسفي فإنه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وتسعى </w:t>
      </w:r>
    </w:p>
    <w:p>
      <w:pPr>
        <w:pStyle w:val="BookText"/>
        <w:rPr/>
      </w:pPr>
      <w:r>
        <w:rPr>
          <w:rFonts w:ascii="Amiri" w:hAnsi="Amiri" w:eastAsia="Amiri" w:cs="Amiri"/>
          <w:color w:val="111111"/>
          <w:sz w:val="28"/>
          <w:sz w:val="28"/>
          <w:szCs w:val="28"/>
          <w:rtl w:val="true"/>
          <w:lang w:bidi="ar-SA"/>
        </w:rPr>
        <w:t>الفلسفة الخلقية إلى تحليل ما يسمى بالوقائع الخلقية وتأسيسها تأسيساً فلسفياً</w:t>
      </w:r>
      <w:r>
        <w:rPr>
          <w:rStyle w:val="FootnoteAnchor"/>
          <w:rtl w:val="true"/>
        </w:rPr>
        <w:footnoteReference w:id="568"/>
      </w:r>
      <w:r>
        <w:rPr>
          <w:rFonts w:ascii="IRNazanin" w:hAnsi="IRNazanin" w:eastAsia="IRNazanin"/>
          <w:color w:val="111111"/>
          <w:sz w:val="28"/>
          <w:sz w:val="28"/>
          <w:szCs w:val="28"/>
          <w:rtl w:val="true"/>
          <w:lang w:bidi="fa-IR"/>
        </w:rPr>
        <w:t xml:space="preserve">، وعلى كل حال فإن القيم الدينية تبقى معتمدة على فهم العقل، لأنها قيم ليست مجرد نصوص لا مفهوم لها وهذه المفاهيم قد تختلف العقول في تأويلها، إنما هي قیم یمکن للعقل إدراكها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الحياة الأخلاقية الإسلامية تعنى بشكل خاص بالفضائل العائلية والاجتماعية فمن أساسها احترام المرأة وحسن الضيافة والحفاظ على العهد والتواضع وكبح جماح الشهوات </w:t>
      </w:r>
      <w:r>
        <w:rPr>
          <w:rStyle w:val="FootnoteAnchor"/>
          <w:rtl w:val="true"/>
        </w:rPr>
        <w:footnoteReference w:id="570"/>
      </w:r>
      <w:r>
        <w:rPr>
          <w:rFonts w:ascii="Amiri" w:hAnsi="Amiri" w:eastAsia="Amiri" w:cs="Amiri"/>
          <w:color w:val="111111"/>
          <w:sz w:val="28"/>
          <w:sz w:val="28"/>
          <w:szCs w:val="28"/>
          <w:rtl w:val="true"/>
          <w:lang w:bidi="ar-SA"/>
        </w:rPr>
        <w:t>وترك إيذاء الناس وبر الوالدين ولو كان الأبوان غير مسلمين والنظافة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71"/>
      </w:r>
      <w:r>
        <w:rPr>
          <w:rFonts w:ascii="Amiri" w:hAnsi="Amiri" w:eastAsia="Amiri" w:cs="Amiri"/>
          <w:color w:val="111111"/>
          <w:sz w:val="28"/>
          <w:sz w:val="28"/>
          <w:szCs w:val="28"/>
          <w:rtl w:val="true"/>
          <w:lang w:bidi="ar-SA"/>
        </w:rPr>
        <w:t>، إذ إن الإسلام عندما جاء أقر ما هو صالحاً لبناء الأمة وجاءهم بوصايا تحث على مكارم الأخلاق التي بها يكون المرء معتدلاً في نفسه وأسرته وأمته والعالم</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وبناءً على كل ما تقدم يكون حسن الخلق مصداقاً للإيمان وهو أثقل ما الميزان يوم الحساب وسلوك الإنسان المسلم مع الجنس الإنساني يترجم إنسانية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 عش ما شئت فانك ميت وأحب من شئت فإنك مفارق واعمل ما شئت فإنك مجازی به وخالق الناس بخلق حسن</w:t>
      </w:r>
      <w:r>
        <w:rPr>
          <w:rFonts w:eastAsia="IRNazanin" w:cs="IRNazanin"/>
          <w:color w:val="111111"/>
          <w:sz w:val="28"/>
          <w:szCs w:val="28"/>
          <w:rtl w:val="true"/>
          <w:lang w:bidi="fa-IR"/>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نلاحظ أن البحث الأخلاق الإسلامية من وجهة النظر الدينية شملت حقول الحياة كافة منها حقل أخلاق الفرد وأخلاق الأسرة والمساواة الاجتماعية واعتبر الحرية مبدأ الإيمان ومنبها إلى اثر الآفات الاجتماعية التي تصدر عن الحسد والظلم والغيبة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النراقي أن فضائل الأخلاق من المنجيات الموصلة للسعادة الأبدية ورذائلها من المهلكات الموجبة للشقاوة السرمدية فيجب على كل عاقل أن يجتهد في اكتساب </w:t>
      </w:r>
    </w:p>
    <w:p>
      <w:pPr>
        <w:pStyle w:val="BookText"/>
        <w:rPr/>
      </w:pPr>
      <w:r>
        <w:rPr>
          <w:rFonts w:ascii="IRNazanin" w:hAnsi="IRNazanin" w:eastAsia="IRNazanin"/>
          <w:color w:val="111111"/>
          <w:sz w:val="28"/>
          <w:sz w:val="28"/>
          <w:szCs w:val="28"/>
          <w:rtl w:val="true"/>
          <w:lang w:bidi="fa-IR"/>
        </w:rPr>
        <w:t>الأخلاق التي هي الأوساط المثبتة من صاحب الشريعة كقول الرسول صلی الله علیه و آله وسلم خير حير الأمور أوسطها</w:t>
      </w:r>
      <w:r>
        <w:rPr>
          <w:rStyle w:val="FootnoteAnchor"/>
          <w:rtl w:val="true"/>
        </w:rPr>
        <w:footnoteReference w:id="575"/>
      </w:r>
      <w:r>
        <w:rPr>
          <w:rFonts w:ascii="Amiri" w:hAnsi="Amiri" w:eastAsia="Amiri" w:cs="Amiri"/>
          <w:color w:val="111111"/>
          <w:sz w:val="28"/>
          <w:sz w:val="28"/>
          <w:szCs w:val="28"/>
          <w:rtl w:val="true"/>
          <w:lang w:bidi="ar-SA"/>
        </w:rPr>
        <w:t xml:space="preserve">بل قبل ذاك أن أمة الإسلام هي أمة وسط بين الأمم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ضمن هذا الموضوع الفضائل في المعاملات على وفق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على الدين والحريم والأولاد وهو أن يجتهد في حفظ الدين من بدع المبتدعين وإهانة من يستخف به من المخالفين ويسعى إلى نشر أحكامه أما الغيرة على الحريم فهو أن يحفظهن عن أجانب الرجال فكان أصحاب النبي يسدون الثقب في الحيطان لئلا تطلع النساء على الرجال، وأخيراً الغيرة على الأولاد أن نراقبهم في أول أمرهم فاستعمل في حضانة كل مولود امرأه صالحة</w:t>
      </w:r>
      <w:r>
        <w:rPr>
          <w:rStyle w:val="FootnoteAnchor"/>
          <w:rtl w:val="true"/>
        </w:rPr>
        <w:footnoteReference w:id="577"/>
      </w:r>
      <w:r>
        <w:rPr>
          <w:rFonts w:ascii="Amiri" w:hAnsi="Amiri" w:eastAsia="Amiri" w:cs="Amiri"/>
          <w:color w:val="111111"/>
          <w:sz w:val="28"/>
          <w:sz w:val="28"/>
          <w:szCs w:val="28"/>
          <w:rtl w:val="true"/>
          <w:lang w:bidi="ar-SA"/>
        </w:rPr>
        <w:t>، إذ إن الصبي الذي تتكون أعضاؤه من اللبن الحاصل من الحرام يميل طبعه إلى الخبائث</w:t>
      </w:r>
      <w:r>
        <w:rPr>
          <w:rStyle w:val="FootnoteAnchor"/>
          <w:rtl w:val="true"/>
        </w:rPr>
        <w:footnoteReference w:id="578"/>
      </w:r>
      <w:r>
        <w:rPr>
          <w:rFonts w:ascii="IRNazanin" w:hAnsi="IRNazanin" w:eastAsia="IRNazanin"/>
          <w:color w:val="111111"/>
          <w:sz w:val="28"/>
          <w:sz w:val="28"/>
          <w:szCs w:val="28"/>
          <w:rtl w:val="true"/>
          <w:lang w:bidi="fa-IR"/>
        </w:rPr>
        <w:t>، وضده عدم الغيرة وهو إهمال ما يلزم محافظته من الدين والحريم والأولاد،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يغير فهو منكوس القلب</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بالأمر بالمعروف والنهي عن المنكر من أعظم مراسيم الدين ومن الآيات الدالة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وضده التهاون فيه وهو ناشئ أما من ضعف النفس وصغرها أو من الطمع المالي فيكون من الرذائل القوة الغضبية فيه جانب التفريط أو من جانب القوة الشهوانية من جانب الإفراط</w:t>
      </w:r>
      <w:r>
        <w:rPr>
          <w:rStyle w:val="FootnoteAnchor"/>
          <w:rtl w:val="true"/>
        </w:rPr>
        <w:footnoteReference w:id="581"/>
      </w:r>
      <w:r>
        <w:rPr>
          <w:rFonts w:ascii="Amiri" w:hAnsi="Amiri" w:eastAsia="Amiri" w:cs="Amiri"/>
          <w:color w:val="111111"/>
          <w:sz w:val="28"/>
          <w:sz w:val="28"/>
          <w:szCs w:val="28"/>
          <w:rtl w:val="true"/>
          <w:lang w:bidi="ar-SA"/>
        </w:rPr>
        <w:t xml:space="preserve">ويوضح أحد الباحثين هذه الفضيلة الدينية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ذم القرآن بني إسرائيل لأنهم </w:t>
      </w:r>
    </w:p>
    <w:p>
      <w:pPr>
        <w:pStyle w:val="BookText"/>
        <w:rPr/>
      </w:pPr>
      <w:r>
        <w:rPr>
          <w:rFonts w:ascii="IRNazanin" w:hAnsi="IRNazanin" w:eastAsia="IRNazanin"/>
          <w:color w:val="111111"/>
          <w:sz w:val="28"/>
          <w:sz w:val="28"/>
          <w:szCs w:val="28"/>
          <w:rtl w:val="true"/>
          <w:lang w:bidi="fa-IR"/>
        </w:rPr>
        <w:t>افسدوا مجتمعهم بترك الاثنين يرتعون في إثمهم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يسأل الجهلاء لم لم يعلموا حتى يسأل العقلاء لم يعلموا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تشريك ذوي اللحمة والقرابات بما ناله من مال والجاه وهو أعظم القرابات وأفضل الطاعات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شيء وبالوالدين أحسانا وبذي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فضده قطع الرحم وباعثة أما العداوة والبخل فهو من رذائل القوة الغضبية أو الشهويه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وهو اقرب القرابات واشرف السعادات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 وقل ربي ارحمهما كما ربياني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وضده عقوقهما وهو يكون ناشئا إما من الحقد والبغض أو من البخل وحب الدنيا وورد في الإسرائيليات انه تعالى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بر والديه وعقني كتبته برا ومن برني وعق والديه كتبته عاقا</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أمر الله تعالى الإنسان الإيمان بالله وعبادته، لأنه السبب الحقيقي لوجوده والإحسان للوالدين لأنهما السبب الظاهري لوجوده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 صلة الرحم، إذ الجوار يقتضي حقاً وراء ما تقتضيه إخوة الإسلام قال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الجيران الثلاثة ومنهم من 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حق الجوار، وحق الإسلام وحق القرابة ومنهم ما له حقان حق الإسلام وحق الجوار ومنهم من له حق واحد، الكافر له حق الجوار</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وهو اشرف الصفات المرضية ورئيس الفضائل النفسية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الآية</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وللصدق أقسام منها الصدق </w:t>
      </w:r>
    </w:p>
    <w:p>
      <w:pPr>
        <w:pStyle w:val="BookText"/>
        <w:rPr/>
      </w:pPr>
      <w:r>
        <w:rPr>
          <w:rFonts w:ascii="Amiri" w:hAnsi="Amiri" w:eastAsia="Amiri" w:cs="Amiri"/>
          <w:color w:val="111111"/>
          <w:sz w:val="28"/>
          <w:sz w:val="28"/>
          <w:szCs w:val="28"/>
          <w:rtl w:val="true"/>
          <w:lang w:bidi="ar-SA"/>
        </w:rPr>
        <w:t>في القول وفي النية وفي العزم وفي الوفاء وفي الأعمال وفي مقامات الدين</w:t>
      </w:r>
      <w:r>
        <w:rPr>
          <w:rStyle w:val="FootnoteAnchor"/>
          <w:rtl w:val="true"/>
        </w:rPr>
        <w:footnoteReference w:id="588"/>
      </w:r>
      <w:r>
        <w:rPr>
          <w:rFonts w:ascii="Amiri" w:hAnsi="Amiri" w:eastAsia="Amiri" w:cs="Amiri"/>
          <w:color w:val="111111"/>
          <w:sz w:val="28"/>
          <w:sz w:val="28"/>
          <w:szCs w:val="28"/>
          <w:rtl w:val="true"/>
          <w:lang w:bidi="ar-SA"/>
        </w:rPr>
        <w:t xml:space="preserve">وضده الكذب، وقد ذمه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الكذب إما عن عداوة أو عن حسد فيكون من رذائل قوة الغضب أو من حب المال فيكون من رذائل قوة الشهوة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لوازم قوة النفس فينبغي لكل مؤمن أن لا ييأس من روح الله ولا يظن أن ما يرد عليه في الدنيا من البلايا هو شر له وعقوبة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يظن السوء بالمسلمين</w:t>
      </w:r>
      <w:r>
        <w:rPr>
          <w:rStyle w:val="FootnoteAnchor"/>
          <w:rtl w:val="true"/>
        </w:rPr>
        <w:footnoteReference w:id="590"/>
      </w:r>
      <w:r>
        <w:rPr>
          <w:rFonts w:ascii="Amiri" w:hAnsi="Amiri" w:eastAsia="Amiri" w:cs="Amiri"/>
          <w:color w:val="111111"/>
          <w:sz w:val="28"/>
          <w:sz w:val="28"/>
          <w:szCs w:val="28"/>
          <w:rtl w:val="true"/>
          <w:lang w:bidi="ar-SA"/>
        </w:rPr>
        <w:t>وضده سوء الظن بالخالق والمخلوق وهو من نتائج الجبن وقد يترتب عليه الغم والخوف</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الفطانة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فطناً عارفاً بربه أو بنفسه أو بالدنيا وبالآخرة عارفاً بكيفية السلوك إلى الله يجتنب ما هو ضده هذه الفضلة وهو الغرور، إذ من عرف نفسه بالذل والعبودية اجتنب مثل هذه الرذيلة فالغرور مركب من الجهل وحب مقتضيات الشهوة والغضب وهو منبع كل هلكه ولذلك ورد الذم الشديد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 ولا يغركم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منزل من منازل الدين وهو تخليص العمل من كل الشوائب والمخلص هو من يكون عمله لغرض التقرب إلى الله من دون قصد شيء آخر، والإخلاص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وجه الله من العمل دون توقع غرض في الدارين ولا يتحقق لمحبة 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منه الثواب والاستخلاص من العذاب، 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في حقيقة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ربي ثم تستقم كما أمرت تعمل له لا تحب أن تحمد عليه أي لا تعبد هواك ونفسك ولا تعبد إلا ربك</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وضده الرياء وهو من الكبائر الموبقة وقد تعاضدت الآيات على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للمصلين الذين هم عن صلاتهم ساهون الذين هم يراؤون ويمنعون الماعون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الماعون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والرياء على نوعين منها أن يكون في العبادات وهو حرام مطلقا وهو يبطل أصل العبادة لأن الأعمال بالنيات والرياء بغير العبادات وقد يكون منه مباحا إذ يجب على المرء التزين باللباس 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يحب من العبد أن يتزين لإخوانه إذا خرج إليهم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الشكر أفضل منازل الأبرار وهو موجب لدفع البلاء وازدياد النعماء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وغاية شكر العبد أن يعرف عجزة عن أداء حق شكره تعالى على نعمه والنعمة عبارة عن كل خير ولذة وسعادة وأسمى النعم التي تكون مطلوبة لذاتها وهي مخصوصة بسعادة الآخرة أي لذة النظر إلى وجه الله وسائر لذات الجنة فإنها لا تطلب ليتوصل بها إلى غاية أخرى وهذه هي النعمة الحقيقية قال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عيش إلا عيش الآخرة</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الفضائل في العبادات إن كل العبادات الإسلامية تتجه إلى تهذيب ضمير المؤمن ووصايا الرسول تتجه إلى تطهير قلب المؤمن فيقول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وأموالكم ولكن ينظر إلى قلوبكم وأعمالكم</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هذه العبادات الصلاة ولكن قبل أن ينظر النراقي بعين المفكر إلى هذه العبادات نظر أولا إلى أحد أهم الأمور العبادية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فالطهارة من أهم الأمور للعباد فهي وسيلة لحصول الطهارة الباطنية وما لم تحصل الأولى لم تحصل الثانية وبذلك قال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نصف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والطهارة أربع مراتب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تطهير الظاهر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الجوارح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القلب من مساوئ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السر عما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الصلاة ليست في الحركات الظاهرة وإنما في المعاني الباطنه التي هي روح الصلاة ومنها الإخلاص وحضور القلب والانكسار لله والرجاء للطف الله وإلهييه وسببها حالة لنفس تتولد من المعرفة بقدرة الله والحياء وسببه التقصير في العبادة وقد مدح الإله الصلاة بعد مدح الإيمان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افلح المؤمنون 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عاقل يعلم أن حركة اللسان والجوارح مع غفلة القلب لا غفلة القلب لا تنتهي إلى درجته إلى هذا الحد</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الناحية العلمية ثبت أن الصلاة تحدث بعض النشاط في أجهزة الجسم فهي ليست مجرد تلاوة ميكانيكية للأدعية ولكنها تسام صوفي يحسن فيها الإنسان بالله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الصوم فأجره عظيم وثوابه جسيم فمن صام مخلصا لله وطهر باطنه من ذمائم الأخلاق وكف جوارحه عن المعاصي استحق المغفرة والإخلاص من عذاب الآخرة والصوم درجات منها صوم العموم وهو كف البطن والفرج عن قضاء الشهوة وصوم الخصوص وهو الكف عن المذكور مع كف الجوارح وصوم خصوص الخصوص وهو الكفان المذكوران مع كف القلب عن الهمم الردية والأخلاق الدنية والانصراف لله </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الله تعالى الزكاة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وأتوا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وجوبها ثلاثة أمور منها أن التوحيد العام ألا يبقى للموحد محبوب سوى الله إذ المحبة لا تقبل الشركة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بان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النفس وشكر النعمة فالعبادات البدنية شكر لنعمة البدن أمام المالية فهي شكر النعمة المال</w:t>
      </w:r>
      <w:r>
        <w:rPr>
          <w:rStyle w:val="FootnoteAnchor"/>
          <w:rtl w:val="true"/>
        </w:rPr>
        <w:footnoteReference w:id="601"/>
      </w:r>
      <w:r>
        <w:rPr>
          <w:rFonts w:ascii="Amiri" w:hAnsi="Amiri" w:eastAsia="Amiri" w:cs="Amiri"/>
          <w:color w:val="111111"/>
          <w:sz w:val="28"/>
          <w:sz w:val="28"/>
          <w:szCs w:val="28"/>
          <w:rtl w:val="true"/>
          <w:lang w:bidi="ar-SA"/>
        </w:rPr>
        <w:t xml:space="preserve">وبفضل هذا الركن من الإسلام 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الإسلام من الكفاية ما يجعله يتشدد في تحقيق فكر المساواة بفرض زكاة وبذا يحل الإسلام مكانان وسطا بين النظريات الشيوعية</w:t>
      </w:r>
      <w:r>
        <w:rPr>
          <w:rFonts w:eastAsia="Amiri" w:cs="Amiri" w:ascii="Amiri" w:hAnsi="Amiri"/>
          <w:color w:val="111111"/>
          <w:sz w:val="28"/>
          <w:szCs w:val="28"/>
          <w:rtl w:val="true"/>
          <w:lang w:bidi="ar-SA"/>
        </w:rPr>
        <w:t>»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أعظم أركان الدين فهو ما يقر بين العبد وربه وأصعب العبادات البدنية وأفضلها فيه تصفي النفس وتكون اشد تجرد وكلما كانت كذلك كان انسها وحبها لله اشد وعلى الرغم من ان بعض شعائرها لا أنس بها كالرمي والتردد بين الصفا والمروة إلا أن بها تعظيما لله فالحاج يجرد دينه لله ويتوب لله توبة خالصة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ويخلي نفسه عن كل ما يشغل القلب ويحسن أخلاقة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يتضمن أصول حقائق المعارف والمواعظ والأحكام فيكون لذلك أثر في تصفية النفوس وللقرآن آداب ظاهرة وأخرى باطنه فأما الظاهرة فمنها الوضوء واستقبال القبلة والجهر المتوسط لو أمن الرياء أما الآداب الباطنة فمنها فهم عظمة الكلام وفضل الله ولطفه في نزوله عن عرش جلالته إلى درجة إفهام خلقة وخضوع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اختتم النراقي الكتاب بالإشارة إلى بعض الأمور الباطنية المتعلقة بزيارة المشاهد تضمنت تجديد العهد لولايتهم وأحياء أمرهم وإعلاء كلمتهم، وتنكيت أعدائهم وكل واحد من هذه الأمور عظيم أجره وجزيل ثوابه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وهكذا نرى أن </w:t>
      </w:r>
    </w:p>
    <w:p>
      <w:pPr>
        <w:pStyle w:val="BookText"/>
        <w:rPr/>
      </w:pPr>
      <w:r>
        <w:rPr>
          <w:rFonts w:ascii="Amiri" w:hAnsi="Amiri" w:eastAsia="Amiri" w:cs="Amiri"/>
          <w:color w:val="111111"/>
          <w:sz w:val="28"/>
          <w:sz w:val="28"/>
          <w:szCs w:val="28"/>
          <w:rtl w:val="true"/>
          <w:lang w:bidi="ar-SA"/>
        </w:rPr>
        <w:t>الإسلام يدعو للتي هي أحسن وهي اتباع خطة الإنسانية فالإسلام يعتبر الخلق كعقيدة ولكنه يعده أيضا مظهراً من مظاهر الاعتقاد ومن أجل الوصول إلى ذلك يجب التخلق بأخلاقه تعالى التي أودعها في فطرة الإنسان الحقيقي التي أعطانا أمثلة منها في أخلاق النبيين والصديقين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العرفانية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العرفان </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العلم بأسرار الحقائق الدينية وهو أرقى من العلم الذي يحصل لعامة المؤمنين أو لأهل الظاهر من رجال الدين</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أطلق على نوع من المعرفة الصوفية، فيقال عارف بالله أي متحقق بمعرفته ذوقاً وكشفاً، ويطلق بعض صوفية الإسلام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اللدنيه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تكون من لدن الله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فالعرفان في الاصطلاح الشيعي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البصيرة الباطنية وليس العلم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وبمقدر ما تسمو النفس وتزكو ويرقى الإنسان إلى عالم المعنى والكمال على قدر ما يستفاد من الكتاب والسنة يحصل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العرفان في التصوف فهو لا يتوقف على الالتزام بالكتاب والسنة وإنما يتجاوز ذلك إلى الرياضيات المحرقة المعينة على تجريد النفس من وعاء البدن، فإذا صبرت النفس تحصل لها المكاشفة</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يرى أن تسمية الصوفية بالعارفين هي تسمية خاطئة، لأن العرفان مرتبة من مراتب الطريق ولا يصل إليها من الصوفية إلا من بلغ درجة عالية في سلم الطريق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العرفاني فهو الذي لا يقنع بظاهر الحقيقة الدينية بل يغوص إلى باطنه المعرفة أسرارها العرفانية كمذهب تؤمن أن العقل البشري قادر على معرفة الحقائق </w:t>
      </w:r>
    </w:p>
    <w:p>
      <w:pPr>
        <w:pStyle w:val="BookText"/>
        <w:rPr/>
      </w:pPr>
      <w:r>
        <w:rPr>
          <w:rFonts w:ascii="Amiri" w:hAnsi="Amiri" w:eastAsia="Amiri" w:cs="Amiri"/>
          <w:color w:val="111111"/>
          <w:sz w:val="28"/>
          <w:sz w:val="28"/>
          <w:szCs w:val="28"/>
          <w:rtl w:val="true"/>
          <w:lang w:bidi="ar-SA"/>
        </w:rPr>
        <w:t>الإلهية</w:t>
      </w:r>
      <w:r>
        <w:rPr>
          <w:rStyle w:val="FootnoteAnchor"/>
          <w:rtl w:val="true"/>
        </w:rPr>
        <w:footnoteReference w:id="612"/>
      </w:r>
      <w:r>
        <w:rPr>
          <w:rFonts w:ascii="Amiri" w:hAnsi="Amiri" w:eastAsia="Amiri" w:cs="Amiri"/>
          <w:color w:val="111111"/>
          <w:sz w:val="28"/>
          <w:sz w:val="28"/>
          <w:szCs w:val="28"/>
          <w:rtl w:val="true"/>
          <w:lang w:bidi="ar-SA"/>
        </w:rPr>
        <w:t>، وقد ظهر في كلام المتصوفة المتأخرين القول بالقطب</w:t>
      </w:r>
      <w:r>
        <w:rPr>
          <w:rStyle w:val="FootnoteAnchor"/>
          <w:rtl w:val="true"/>
        </w:rPr>
        <w:footnoteReference w:id="613"/>
      </w:r>
      <w:r>
        <w:rPr>
          <w:rFonts w:ascii="Amiri" w:hAnsi="Amiri" w:eastAsia="Amiri" w:cs="Amiri"/>
          <w:color w:val="111111"/>
          <w:sz w:val="28"/>
          <w:sz w:val="28"/>
          <w:szCs w:val="28"/>
          <w:rtl w:val="true"/>
          <w:lang w:bidi="ar-SA"/>
        </w:rPr>
        <w:t>، ومعناه رأس العارفين، وحين يقبضه الله يورث مقامه لآخر من أهل العرفان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بدء الكلام عن العرفان عند صوفية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الهجريين ومن أبرز هؤلاء ذو النون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معرفة الصوفية في مقابل معرفة الحكماء والمتكلمين، فالأولى ذوقية والثانية 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عمق الكلام في العرفان الصوفي وجعل التصوف نظرية في العرفان بالله مؤدية إلى السعادة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أحد الباحثين إن إحدى الخصائص التي اختص بها الفكر الشيعي هي خاصية العرفان </w:t>
      </w:r>
      <w:r>
        <w:rPr>
          <w:rStyle w:val="FootnoteAnchor"/>
          <w:rtl w:val="true"/>
        </w:rPr>
        <w:footnoteReference w:id="616"/>
      </w:r>
      <w:r>
        <w:rPr>
          <w:rFonts w:ascii="IRNazanin" w:hAnsi="IRNazanin" w:eastAsia="IRNazanin"/>
          <w:color w:val="111111"/>
          <w:sz w:val="28"/>
          <w:sz w:val="28"/>
          <w:szCs w:val="28"/>
          <w:rtl w:val="true"/>
          <w:lang w:bidi="fa-IR"/>
        </w:rPr>
        <w:t>، وقد سبق المستشرق هنري ،كوربان، أي الباحث السابق وذهب إلى أبعد من ذلك بكثير فرأى أن كبرى قضايا العرفان الشيعي قد تكونت وبشكل رئيس حول تعاليم الأئمة الرابع والخامس والسادس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زين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إليها بالطبع ما روي عن الإمام الأول</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xml:space="preserve">ولا شك في أنه يعني بالإمام الأول علي بن أبي طالب ، فأول العرفاء في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 يصل إلى هذه المرحلة من العرفان برياضيات شاقة وإنما بتنمية الأخلاق والفضائل بصورة سليمة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فالعرفان كبناء ثقافي ينقسم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النظري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يهمنا القسم العملي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عن الجانب الذي يبين العلاقات والواجبات </w:t>
      </w:r>
    </w:p>
    <w:p>
      <w:pPr>
        <w:pStyle w:val="BookText"/>
        <w:rPr/>
      </w:pPr>
      <w:r>
        <w:rPr>
          <w:rFonts w:ascii="Amiri" w:hAnsi="Amiri" w:eastAsia="Amiri" w:cs="Amiri"/>
          <w:color w:val="111111"/>
          <w:sz w:val="28"/>
          <w:sz w:val="28"/>
          <w:szCs w:val="28"/>
          <w:rtl w:val="true"/>
          <w:lang w:bidi="ar-SA"/>
        </w:rPr>
        <w:t>المفروضة على الإنسان مع نفسه والعالم والله فالعرفان في هذا القسم مثل علم الأخلاق</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أن العرفان وثيق الصلة بالدين الإسلامي، فان العرفاء يستندون إلى الكتاب والسنة والسيرة النبوية وسيرة الأئمة وأكابر الصحابة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نخلص مما تقدم إلى أن وسيلة المعرفة لدى العرفاني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المنهج الذي يعتمد عليه فهو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المعرفة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منها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لا يتم إلا بتزكية النفس وانخلاعها عن البدن، فبقدر ما تزكو النفس وتصفو تكون مستعدة للارتقاء إلى الكمال فيشرق عليها نور المعرفة الإلهية وهو نور الحقيقة وللوصول إلى كل ما تقدم يرى النراقي أن ذلك يمر عبر مراحل لم يذكرها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الرجوع عن المعصية، فيتوقف معرفتها على معرفة المعصية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النراقي في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أول مقامات الدين ورأس مال السالكين ومطلع التقرب إلى رب العالمين ومدحها 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ويستشهد النراقي بقول أحد العرفاء ولم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العاقل فيما بقى</w:t>
      </w:r>
    </w:p>
    <w:p>
      <w:pPr>
        <w:pStyle w:val="BookText"/>
        <w:rPr/>
      </w:pPr>
      <w:r>
        <w:rPr>
          <w:rFonts w:ascii="Amiri" w:hAnsi="Amiri" w:eastAsia="Amiri" w:cs="Amiri"/>
          <w:color w:val="111111"/>
          <w:sz w:val="28"/>
          <w:sz w:val="28"/>
          <w:szCs w:val="28"/>
          <w:rtl w:val="true"/>
          <w:lang w:bidi="ar-SA"/>
        </w:rPr>
        <w:t>من عمره إلا على فوت ما مضى من عمره من غير طاعة الله لكان حقيقاً أن يخزيه ذاك إلى الممات فكيف من يستقبل ما مضى من عمره بمثل ما مضى من جهله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عرفة الجرجاني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اجتناب الشهوات خوفا من الوقوع في </w:t>
      </w:r>
    </w:p>
    <w:p>
      <w:pPr>
        <w:pStyle w:val="BookText"/>
        <w:rPr/>
      </w:pP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وقد يقاس الورع بملكة التنزه عن المال الحرام، وقد يفسر بكف النفس عن مطلق المعاصي، فعلى المعنى الأول يكون ضداً لعدم الاجتناب عن المال الحرام، ويكون من رذائل قوة الشهوة وعلى الثاني يكون ضد الملكة الولوع على مطلق المعصية ويكون من رذائل القوة الغضبية والشهوية معا، وقد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العبادة الورع</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الاصطلاح هو أن يخلو قلبك مما خلت منه يدك</w:t>
      </w:r>
      <w:r>
        <w:rPr>
          <w:rStyle w:val="FootnoteAnchor"/>
          <w:rtl w:val="true"/>
        </w:rPr>
        <w:footnoteReference w:id="626"/>
      </w:r>
      <w:r>
        <w:rPr>
          <w:rFonts w:ascii="Amiri" w:hAnsi="Amiri" w:eastAsia="Amiri" w:cs="Amiri"/>
          <w:color w:val="111111"/>
          <w:sz w:val="28"/>
          <w:sz w:val="28"/>
          <w:szCs w:val="28"/>
          <w:rtl w:val="true"/>
          <w:lang w:bidi="ar-SA"/>
        </w:rPr>
        <w:t>وهو قول سري السقطي والزهد الحقيقي وهو ترك جميع حظوظ النفس وعلامة ذلك التواء الفقر والغنى والذم والمدح والعز والذل لأجل غلبة الإنس بالله</w:t>
      </w:r>
      <w:r>
        <w:rPr>
          <w:rStyle w:val="FootnoteAnchor"/>
          <w:rtl w:val="true"/>
        </w:rPr>
        <w:footnoteReference w:id="627"/>
      </w:r>
      <w:r>
        <w:rPr>
          <w:rFonts w:ascii="Amiri" w:hAnsi="Amiri" w:eastAsia="Amiri" w:cs="Amiri"/>
          <w:color w:val="111111"/>
          <w:sz w:val="28"/>
          <w:sz w:val="28"/>
          <w:szCs w:val="28"/>
          <w:rtl w:val="true"/>
          <w:lang w:bidi="ar-SA"/>
        </w:rPr>
        <w:t xml:space="preserve">، وليس من شروط الزهد في الإسلام أن يكون مقترنا بالفقر بل قد يتفق لإنسان ما الغنى والفقر معا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النراقي الدرجة العليا من الزهد وهو ألا تكون للزاهد رغبة إلا في الله وفي لقائه فلا يلتفت إلى الآلام ليقصد منها الخلاص ولا إلى اللذات ليقصد نيلها بل أن يكون مستغرق الهمم بالله وهذا زهد العارفين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ضد الغنى وهو فَقُدُ ما يحتاج إليه ولا يسمى فقد ما لا حاجة إليه فقر </w:t>
      </w:r>
      <w:r>
        <w:rPr>
          <w:rStyle w:val="FootnoteAnchor"/>
          <w:rtl w:val="true"/>
        </w:rPr>
        <w:footnoteReference w:id="630"/>
      </w:r>
      <w:r>
        <w:rPr>
          <w:rFonts w:ascii="Amiri" w:hAnsi="Amiri" w:eastAsia="Amiri" w:cs="Amiri"/>
          <w:color w:val="111111"/>
          <w:sz w:val="28"/>
          <w:sz w:val="28"/>
          <w:szCs w:val="28"/>
          <w:rtl w:val="true"/>
          <w:lang w:bidi="ar-SA"/>
        </w:rPr>
        <w:t>ويحدد النراقي اختلاف أحوال الفقراء فمنهم الحريص والقانع والزاهد والخائف والراجي أما فقر العارف فهو عدم التفاته اللازم لإقباله على الله من دون غرض دنيوي أو أخروي</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الشكوى من ألم البلوى لغير الله إلا إلى الله لأن الله أثنى </w:t>
      </w:r>
    </w:p>
    <w:p>
      <w:pPr>
        <w:pStyle w:val="BookText"/>
        <w:rPr/>
      </w:pPr>
      <w:r>
        <w:rPr>
          <w:rFonts w:ascii="IRNazanin" w:hAnsi="IRNazanin" w:eastAsia="IRNazanin"/>
          <w:color w:val="111111"/>
          <w:sz w:val="28"/>
          <w:sz w:val="28"/>
          <w:szCs w:val="28"/>
          <w:rtl w:val="true"/>
          <w:lang w:bidi="fa-IR"/>
        </w:rPr>
        <w:t xml:space="preserve">على أيوب علیه السلام بالصبر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xml:space="preserve">والصبر درجات منها الصبر على المعصية أو الصبر على الطاعة والصبر على البلاء وفي هذه الدرجات الثلاث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وصابرو ورابطوا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والصبر إن كان يسيرا وسهلا فهو الصبر حقيقة وان كان يتعب فهو التصبر مجازا ومتى ما تيسر الصبر أورث مقام الرضا وقد قال بعض العارفين إن أهل الصبر على ثلاثة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ترك الشكوى وهذه الدرجة التائبين والثاني الرضا بالمقدور وهذه درجة الزاهدين والثالث المحبة لما يضع مولاه وهذه درجة الصديقين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سرور القلب بمر القضاء</w:t>
      </w:r>
      <w:r>
        <w:rPr>
          <w:rStyle w:val="FootnoteAnchor"/>
          <w:rtl w:val="true"/>
        </w:rPr>
        <w:footnoteReference w:id="635"/>
      </w:r>
      <w:r>
        <w:rPr>
          <w:rFonts w:ascii="Amiri" w:hAnsi="Amiri" w:eastAsia="Amiri" w:cs="Amiri"/>
          <w:color w:val="111111"/>
          <w:sz w:val="28"/>
          <w:sz w:val="28"/>
          <w:szCs w:val="28"/>
          <w:rtl w:val="true"/>
          <w:lang w:bidi="ar-SA"/>
        </w:rPr>
        <w:t xml:space="preserve">والرضا بالقضاء وأشرف المنازل السائرين وباب الله الأعظم ومن دخلة دخل الجنة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وقد ظهر في الأخبار أن رضا الله من العبد يتوقف على رضا العبد عنه تعالى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للمؤمنين في الجنة فيقول لهم سلوني فيقولون رضاك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فسؤالهم للرضا بعد التجلي يدل على انه أفضل كل شيء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الثقة بما عند الله واليأس عما في أيدي الناس </w:t>
      </w:r>
      <w:r>
        <w:rPr>
          <w:rStyle w:val="FootnoteAnchor"/>
          <w:rtl w:val="true"/>
        </w:rPr>
        <w:footnoteReference w:id="638"/>
      </w:r>
      <w:r>
        <w:rPr>
          <w:rFonts w:ascii="Amiri" w:hAnsi="Amiri" w:eastAsia="Amiri" w:cs="Amiri"/>
          <w:color w:val="111111"/>
          <w:sz w:val="28"/>
          <w:sz w:val="28"/>
          <w:szCs w:val="28"/>
          <w:rtl w:val="true"/>
          <w:lang w:bidi="ar-SA"/>
        </w:rPr>
        <w:t xml:space="preserve">وأعلى درجات التوكل أن يكون بين يدي الله في حركاته وسكناته مثل الميت بين يدي الغاسل وتحركه القدرة الإلهية وعلى الرغم من ذلك فان السعي لا ينافي التوكل </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بالمحاسبة هو أن ينسب السالك كلماته إلى معاصيه ليعلم أيهما أكثر من الآخر فإن فضلت طاعاته نسب قدر ما يفضل إلى نعم الله عليه </w:t>
      </w:r>
    </w:p>
    <w:p>
      <w:pPr>
        <w:pStyle w:val="BookText"/>
        <w:rPr/>
      </w:pPr>
      <w:r>
        <w:rPr>
          <w:rFonts w:ascii="Amiri" w:hAnsi="Amiri" w:eastAsia="Amiri" w:cs="Amiri"/>
          <w:color w:val="111111"/>
          <w:sz w:val="28"/>
          <w:sz w:val="28"/>
          <w:szCs w:val="28"/>
          <w:rtl w:val="true"/>
          <w:lang w:bidi="ar-SA"/>
        </w:rPr>
        <w:t>التي هي وجودة والحكم التي أودعها الله في خلقة أعضائه</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والمحاسبة التي تأتي بعد العمل فيحاسب النفس على جميع حركاتها وسكناتها بان يطالبها أولا بالفرائض فان أدتها على وجهها شكر الله وان فوتتها طالبها بالقضاء وان أدتها ناقصة كلفها بالنوافل وان ارتكبت معصية اشتغل بعقابها ومعاقبتها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وقد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لعبد جاهد في الله نفسه وهواه ومن هزم جند هواه ظفر برضاء الله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استدامة علم العبد باطلاع الرب علية في جميع أحواله </w:t>
      </w:r>
      <w:r>
        <w:rPr>
          <w:rStyle w:val="FootnoteAnchor"/>
          <w:rtl w:val="true"/>
        </w:rPr>
        <w:footnoteReference w:id="643"/>
      </w:r>
      <w:r>
        <w:rPr>
          <w:rFonts w:ascii="Amiri" w:hAnsi="Amiri" w:eastAsia="Amiri" w:cs="Amiri"/>
          <w:color w:val="111111"/>
          <w:sz w:val="28"/>
          <w:sz w:val="28"/>
          <w:szCs w:val="28"/>
          <w:rtl w:val="true"/>
          <w:lang w:bidi="ar-SA"/>
        </w:rPr>
        <w:t xml:space="preserve">ولا يصل العبد إلى هذا الحال إلا بعد فراغه من المحاسبة </w:t>
      </w:r>
      <w:r>
        <w:rPr>
          <w:rStyle w:val="FootnoteAnchor"/>
          <w:rtl w:val="true"/>
        </w:rPr>
        <w:footnoteReference w:id="644"/>
      </w:r>
      <w:r>
        <w:rPr>
          <w:rFonts w:ascii="Amiri" w:hAnsi="Amiri" w:eastAsia="Amiri" w:cs="Amiri"/>
          <w:color w:val="111111"/>
          <w:sz w:val="28"/>
          <w:sz w:val="28"/>
          <w:szCs w:val="28"/>
          <w:rtl w:val="true"/>
          <w:lang w:bidi="ar-SA"/>
        </w:rPr>
        <w:t xml:space="preserve">وعلى العبد أن لا يخلو حاله من ثلاث فمراقبته فى الطاعة بالقربة والإخلاص وحراسته للنفس عن الآفات ومراعاة الأدب ومراقبته في المباح بمراعاة الأدب بان يأكل بعد التسمية ومراقبته بالمعصية بالتوبة والإقلاع والحياء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الشبلي سميت المحبة محبة لأنها تمحو من القلب ما سوى المحبوب </w:t>
      </w:r>
      <w:r>
        <w:rPr>
          <w:rStyle w:val="FootnoteAnchor"/>
          <w:rtl w:val="true"/>
        </w:rPr>
        <w:footnoteReference w:id="646"/>
      </w:r>
      <w:r>
        <w:rPr>
          <w:rFonts w:ascii="Amiri" w:hAnsi="Amiri" w:eastAsia="Amiri" w:cs="Amiri"/>
          <w:color w:val="111111"/>
          <w:sz w:val="28"/>
          <w:sz w:val="28"/>
          <w:szCs w:val="28"/>
          <w:rtl w:val="true"/>
          <w:lang w:bidi="ar-SA"/>
        </w:rPr>
        <w:t xml:space="preserve">وهي ميل النفس إلى ما تقترن بالشعور به لذة وكمال ويجوز أن يكون سبب المحبة هو المعرفة كمحبة العارف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يكون لا محبوب غير الله فلا ريب أن الحسن والجمال والكمال كلها لله فان الله هو الكامل بذاته والجميل بذاته وما يوصف غيره بهما لا يخلو من شوائب</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المحبة تكون بلا عله ذلك أن محبة الصديقين والعارفين تولدت من معرفتهم بقديم حب الله بلا عله فكذلك أحبوه بلا عله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ويصل الإنسان إلى هذا الحال إذا صفّى نفسه من الكدورات فانجذبت </w:t>
      </w:r>
    </w:p>
    <w:p>
      <w:pPr>
        <w:pStyle w:val="BookText"/>
        <w:rPr/>
      </w:pPr>
      <w:r>
        <w:rPr>
          <w:rFonts w:ascii="IRNazanin" w:hAnsi="IRNazanin" w:eastAsia="IRNazanin"/>
          <w:color w:val="111111"/>
          <w:sz w:val="28"/>
          <w:sz w:val="28"/>
          <w:szCs w:val="28"/>
          <w:rtl w:val="true"/>
          <w:lang w:bidi="fa-IR"/>
        </w:rPr>
        <w:t>إلى عالم القدس وحدث فيه شوق تام فيرتفع إلى منبع الخيرات ويستغرق في مشاهدة الجمال الحقيقي فيصل إلى مقام التوحيد الذي هو نهاية المقامات وهذه المحبة هي نهاية درجات العشق وقد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وعزتك قد أحببتك محبة استقرت في نفسي حلاوتها وأنست نفسي ببشارتها</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توقع حلول مكروه أو فوات محبوب</w:t>
      </w:r>
      <w:r>
        <w:rPr>
          <w:rStyle w:val="FootnoteAnchor"/>
          <w:rtl w:val="true"/>
        </w:rPr>
        <w:footnoteReference w:id="651"/>
      </w:r>
      <w:r>
        <w:rPr>
          <w:rFonts w:ascii="Amiri" w:hAnsi="Amiri" w:eastAsia="Amiri" w:cs="Amiri"/>
          <w:color w:val="111111"/>
          <w:sz w:val="28"/>
          <w:sz w:val="28"/>
          <w:szCs w:val="28"/>
          <w:rtl w:val="true"/>
          <w:lang w:bidi="ar-SA"/>
        </w:rPr>
        <w:t>ويقسم النراقي الخوف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معمود و خوف مذموم ويرى أن أعلى درجات الخوف المحمود أن يكون من الله وعظمته وهذا المسمى الخشية والرهبة في عرف أرباب القلوب </w:t>
      </w:r>
      <w:r>
        <w:rPr>
          <w:rStyle w:val="FootnoteAnchor"/>
          <w:rtl w:val="true"/>
        </w:rPr>
        <w:footnoteReference w:id="652"/>
      </w:r>
      <w:r>
        <w:rPr>
          <w:rFonts w:ascii="IRNazanin" w:hAnsi="IRNazanin" w:eastAsia="IRNazanin"/>
          <w:color w:val="111111"/>
          <w:sz w:val="28"/>
          <w:sz w:val="28"/>
          <w:szCs w:val="28"/>
          <w:rtl w:val="true"/>
          <w:lang w:bidi="fa-IR"/>
        </w:rPr>
        <w:t>والخوف المحمود إذا جاوز حده صار مذموما لان الخوف المحمود يقتضي العمل وصحة البدن والعقل وكان بعض مشايخ العرفاء يقول للمرتاضيين الملازمين للجوع أياما كثيره احفظوا عقولكم فانه لم يكن لله تعالى ولي ناقص العقل وقد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 ومن خاف الله سخت نفسه عن الدنيا</w:t>
      </w:r>
      <w:r>
        <w:rPr>
          <w:rFonts w:eastAsia="IRNazanin" w:cs="IRNazanin"/>
          <w:color w:val="111111"/>
          <w:sz w:val="28"/>
          <w:szCs w:val="28"/>
          <w:rtl w:val="true"/>
          <w:lang w:bidi="fa-IR"/>
        </w:rPr>
        <w:t>).</w:t>
      </w:r>
      <w:r>
        <w:rPr>
          <w:rStyle w:val="FootnoteAnchor"/>
          <w:rtl w:val="true"/>
        </w:rPr>
        <w:footnoteReference w:id="6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تعلق القلب بحصول محبوب في المستقبل</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والرجاء متعلق بقوة الغضب وهو من فضائلها لأنه باعث على العمل ولترتبه على قوة القلب يكون اقرب إلى طرف الإفراط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والرجاء يفضي إلى حسن الظن بالله وبعفوه بحق العاصي فإذا خطر له خاطر التوبة فيقنطه الشيطان من رحمة الله فعند هذا يمه قنوطة بالرجاء فيذكر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 لا تقنطوا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الآية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خف الله خوفا ترى انك أن تأتيه بحسنات أهل الأرض لم يتقبلها منك وارج الله رجاء كأنك لو أتيته بسيئات أهل الأرض غفرها لك</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وهو نزاع القلب إلى لقاء المحبوب </w:t>
      </w:r>
      <w:r>
        <w:rPr>
          <w:rStyle w:val="FootnoteAnchor"/>
          <w:rtl w:val="true"/>
        </w:rPr>
        <w:footnoteReference w:id="657"/>
      </w:r>
      <w:r>
        <w:rPr>
          <w:rFonts w:ascii="Amiri" w:hAnsi="Amiri" w:eastAsia="Amiri" w:cs="Amiri"/>
          <w:color w:val="111111"/>
          <w:sz w:val="28"/>
          <w:sz w:val="28"/>
          <w:szCs w:val="28"/>
          <w:rtl w:val="true"/>
          <w:lang w:bidi="ar-SA"/>
        </w:rPr>
        <w:t xml:space="preserve">وحال الشوق لا يحصل إلا للذين تثبت المحبة في قلوبهم </w:t>
      </w:r>
      <w:r>
        <w:rPr>
          <w:rStyle w:val="FootnoteAnchor"/>
          <w:rtl w:val="true"/>
        </w:rPr>
        <w:footnoteReference w:id="658"/>
      </w:r>
      <w:r>
        <w:rPr>
          <w:rFonts w:ascii="Amiri" w:hAnsi="Amiri" w:eastAsia="Amiri" w:cs="Amiri"/>
          <w:color w:val="111111"/>
          <w:sz w:val="28"/>
          <w:sz w:val="28"/>
          <w:szCs w:val="28"/>
          <w:rtl w:val="true"/>
          <w:lang w:bidi="ar-SA"/>
        </w:rPr>
        <w:t xml:space="preserve">وأفضل أنواع الشوق إلى الله وهو وجه الملازم للعارف فلا يخلو عارف من الشوق إلى الله فالوجه الأول فلأن ما اتضح لعارف من الأمور الإلهية وان بلغ غاية الوضوح فكأنه من وراء ستر رقيق والوجه الثاني لأن الأمور الإلهية لا نهاية لها وإنما ينكشف لكل عارف بعض منها فلا يزال متشوقا إذ إن معلومات الله المتعلقة بذاته غير متناهية فلا يسكن للعارف شوق البتة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استينار القلب بما يلاحظه من المحبوب بعد الوصول وهو من آثار المحبة فإذا غلب عليه الفرح بالقرب ومشاهدة الحضور بما هو حاصل من الكشف وكان نظره مقصورا على الجمال الحاضر المكشوف سمي ذلك أنساً وغلب ذلك عليه فلن تكن شهوته إلا في الانفراد والخلوة ذلك لأن الأنس بالله</w:t>
      </w:r>
    </w:p>
    <w:p>
      <w:pPr>
        <w:pStyle w:val="BookText"/>
        <w:rPr/>
      </w:pPr>
      <w:r>
        <w:rPr>
          <w:rFonts w:ascii="Amiri" w:hAnsi="Amiri" w:eastAsia="Amiri" w:cs="Amiri"/>
          <w:color w:val="111111"/>
          <w:sz w:val="28"/>
          <w:sz w:val="28"/>
          <w:szCs w:val="28"/>
          <w:rtl w:val="true"/>
          <w:lang w:bidi="ar-SA"/>
        </w:rPr>
        <w:t>يلازمه التوحش مع غير الله</w:t>
      </w:r>
      <w:r>
        <w:rPr>
          <w:rStyle w:val="FootnoteAnchor"/>
          <w:rtl w:val="true"/>
        </w:rPr>
        <w:footnoteReference w:id="660"/>
      </w:r>
      <w:r>
        <w:rPr>
          <w:rFonts w:ascii="Amiri" w:hAnsi="Amiri" w:eastAsia="Amiri" w:cs="Amiri"/>
          <w:color w:val="111111"/>
          <w:sz w:val="28"/>
          <w:sz w:val="28"/>
          <w:szCs w:val="28"/>
          <w:rtl w:val="true"/>
          <w:lang w:bidi="ar-SA"/>
        </w:rPr>
        <w:t xml:space="preserve">وقد ورد عن بعض العارفين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أرادهم بحق حقائق الأنس به فأخذهم به عن وجد طعم الخوف مما سواه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الأنس يقتضي العزلة فإن العبد يتخلص عن المعاصي التي تعرض الإنسان لها بالمخالطة كالغيبة والرياء</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هو هنا يستشهد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 أن الإنسان إذا دام وغلب ولم يشوشه قلق الشوق ولم ينغصه خوف العبد فانه يثمر نوعا من الانبساط في الأقوال والأفعال والمناجاة مع الله سبحانه</w:t>
      </w:r>
      <w:r>
        <w:rPr>
          <w:rFonts w:eastAsia="Amiri" w:cs="Amiri" w:ascii="Amiri" w:hAnsi="Amiri"/>
          <w:color w:val="111111"/>
          <w:sz w:val="28"/>
          <w:szCs w:val="28"/>
          <w:rtl w:val="true"/>
          <w:lang w:bidi="ar-SA"/>
        </w:rPr>
        <w:t>» .</w:t>
      </w:r>
      <w:r>
        <w:rPr>
          <w:rStyle w:val="FootnoteAnchor"/>
          <w:rtl w:val="true"/>
        </w:rPr>
        <w:footnoteReference w:id="6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رؤية العيان بقوة الإيمان لا بالحجة والبرهان </w:t>
      </w:r>
      <w:r>
        <w:rPr>
          <w:rStyle w:val="FootnoteAnchor"/>
          <w:rtl w:val="true"/>
        </w:rPr>
        <w:footnoteReference w:id="664"/>
      </w:r>
      <w:r>
        <w:rPr>
          <w:rFonts w:ascii="IRNazanin" w:hAnsi="IRNazanin" w:eastAsia="IRNazanin"/>
          <w:color w:val="111111"/>
          <w:sz w:val="28"/>
          <w:sz w:val="28"/>
          <w:szCs w:val="28"/>
          <w:rtl w:val="true"/>
          <w:lang w:bidi="fa-IR"/>
        </w:rPr>
        <w:t xml:space="preserve">وهو اشرف الفضائل الخلقية وقد قال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الإيمان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اليقين في </w:t>
      </w:r>
    </w:p>
    <w:p>
      <w:pPr>
        <w:pStyle w:val="BookText"/>
        <w:rPr/>
      </w:pPr>
      <w:r>
        <w:rPr>
          <w:rFonts w:ascii="IRNazanin" w:hAnsi="IRNazanin" w:eastAsia="IRNazanin"/>
          <w:color w:val="111111"/>
          <w:sz w:val="28"/>
          <w:sz w:val="28"/>
          <w:szCs w:val="28"/>
          <w:rtl w:val="true"/>
          <w:lang w:bidi="fa-IR"/>
        </w:rPr>
        <w:t>المباحث الإلهية أدخل في تكميل النفس وتحصيل السعادة لتوقف الإيمان علية 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العمل الدائم القليل على اليقين أفضل عند الله من العمل الكثير على غير اليقين</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الفلسفة الأخلاقية قد احتلت عناية الفلاسفة القدماء حين كانت الفلسفة مستقلة تمام الاستقلال عن الدين، وموضوعاتها تتسم بالطابع التأملي الذي يطلق العنان للعقل للتفكير بما هو موجود حيث كانت الفلسفة تعرف بأنها حب الحكمة </w:t>
      </w:r>
      <w:r>
        <w:rPr>
          <w:rStyle w:val="FootnoteAnchor"/>
          <w:rtl w:val="true"/>
        </w:rPr>
        <w:footnoteReference w:id="666"/>
      </w:r>
      <w:r>
        <w:rPr>
          <w:rFonts w:ascii="Amiri" w:hAnsi="Amiri" w:eastAsia="Amiri" w:cs="Amiri"/>
          <w:color w:val="111111"/>
          <w:sz w:val="28"/>
          <w:sz w:val="28"/>
          <w:szCs w:val="28"/>
          <w:rtl w:val="true"/>
          <w:lang w:bidi="ar-SA"/>
        </w:rPr>
        <w:t xml:space="preserve">لكن أية حكمة ؟ إنها الحكمة لذاتها ومع مرور الزمن بدأ هذا التعريف يتغير بتعدد المذاهب الفلسفية، الحكمة في العربية تشير إلى النظر الصحيح والعمل المتقن ويصف القرآن الحكمة بأنها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 الحكمة من يشاء ومن يؤت الحكمة فقد أوتي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وفلسفة الأخلاق المقصود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الفضائل واقتناؤها لتزكو بها النفس ومعرفة الرذائل لتنزه عنها النفس</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وتشمل المسائل الأساسية للفلسفة الخلقية في البحث عن ماهية الخير والشر وعن الأساس النظري للواجبات وعن العلاقة بین الأخلاق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xml:space="preserve">وإذا أردنا النظر إلى الأخلاق في الإسلام فإننا نجدها متعلقة في كل فروع المعرفة الإسلامية يؤكدها القرآن الكريم والسنة النبوية ولكن في النصائح </w:t>
      </w:r>
    </w:p>
    <w:p>
      <w:pPr>
        <w:pStyle w:val="BookText"/>
        <w:rPr/>
      </w:pPr>
      <w:r>
        <w:rPr>
          <w:rFonts w:ascii="Amiri" w:hAnsi="Amiri" w:eastAsia="Amiri" w:cs="Amiri"/>
          <w:color w:val="111111"/>
          <w:sz w:val="28"/>
          <w:sz w:val="28"/>
          <w:szCs w:val="28"/>
          <w:rtl w:val="true"/>
          <w:lang w:bidi="ar-SA"/>
        </w:rPr>
        <w:t xml:space="preserve">والوصايا والآداب العامة وتتهنأ بها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0"/>
      </w:r>
      <w:r>
        <w:rPr>
          <w:rFonts w:ascii="Amiri" w:hAnsi="Amiri" w:eastAsia="Amiri" w:cs="Amiri"/>
          <w:color w:val="111111"/>
          <w:sz w:val="28"/>
          <w:sz w:val="28"/>
          <w:szCs w:val="28"/>
          <w:rtl w:val="true"/>
          <w:lang w:bidi="ar-SA"/>
        </w:rPr>
        <w:t>، إلا إن الفكر الأخلاقي في الفكر الإسلامي تميز عن الأخلاق القرآنية في أن الأول وسع مفهوم الأخلاق بحيث شمل فضلا عن مصدرية الكتاب والسنة جهود الفلاسفة المسلمين وما استوعبوه من ثقافات سابقة حاولوا توفيقها مع الأصول الإسلامية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الأخلاق الفلسفي يعتمد أساساً على العقل فتسعى الفلسفة الخلقية إلى تحليل ما يسمى بالوقائع الخلقية وتأسيسها تأسيسا فلسفيا</w:t>
      </w:r>
      <w:r>
        <w:rPr>
          <w:rStyle w:val="FootnoteAnchor"/>
          <w:rtl w:val="true"/>
        </w:rPr>
        <w:footnoteReference w:id="672"/>
      </w:r>
      <w:r>
        <w:rPr>
          <w:rFonts w:ascii="Amiri" w:hAnsi="Amiri" w:eastAsia="Amiri" w:cs="Amiri"/>
          <w:color w:val="111111"/>
          <w:sz w:val="28"/>
          <w:sz w:val="28"/>
          <w:szCs w:val="28"/>
          <w:rtl w:val="true"/>
          <w:lang w:bidi="ar-SA"/>
        </w:rPr>
        <w:t xml:space="preserve">، ومفكرو الإسلام على اتفاق في إقامة المبادئ الخلقية على أساس من الإيمان بالله على نحو ما ورد في القرآن الكريم بل ذهبوا إلى إن كمال الأخلاق إنما يكون بالتخلق بأخلاق الله لأن في الذات الإلهية تجتمع كل الكماليات القصوى والله تجمع بين الرحمة والمحبة من ناحية والقوة والجبروت من ناحية أخرى في تعادل وتوازن ولهذا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وإذا نظرنا إلى النتاج الأخلاقي في الفكر الإسلامي ابتداءً من الكندي حتى أبي البركات البغدادي</w:t>
      </w:r>
      <w:r>
        <w:rPr>
          <w:rStyle w:val="FootnoteAnchor"/>
          <w:rtl w:val="true"/>
        </w:rPr>
        <w:footnoteReference w:id="674"/>
      </w:r>
      <w:r>
        <w:rPr>
          <w:rFonts w:ascii="Amiri" w:hAnsi="Amiri" w:eastAsia="Amiri" w:cs="Amiri"/>
          <w:color w:val="111111"/>
          <w:sz w:val="28"/>
          <w:sz w:val="28"/>
          <w:szCs w:val="28"/>
          <w:rtl w:val="true"/>
          <w:lang w:bidi="ar-SA"/>
        </w:rPr>
        <w:t>نجد أن من بينهم من كان الدين عماد بحوثهم الأخلاقية كما</w:t>
      </w:r>
    </w:p>
    <w:p>
      <w:pPr>
        <w:pStyle w:val="BookText"/>
        <w:rPr/>
      </w:pPr>
      <w:r>
        <w:rPr>
          <w:rFonts w:ascii="Amiri" w:hAnsi="Amiri" w:eastAsia="Amiri" w:cs="Amiri"/>
          <w:color w:val="111111"/>
          <w:sz w:val="28"/>
          <w:sz w:val="28"/>
          <w:szCs w:val="28"/>
          <w:rtl w:val="true"/>
          <w:lang w:bidi="ar-SA"/>
        </w:rPr>
        <w:t>في كتاب إحياء علوم الدين للغزالي وآداب الدنيا والدين للماوردي، أما من بحث الأخلاق بحثاً علمياً فمنهم الفارابي وإخوان الصفا وابن سينا بل بلغت الفلسفة الأخلاقية الإسلامية كمالها عند ابن مسكويه فحاول أن يمزج تعاليم أفلاطون وأرسطو بتعاليم الإسلام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النراقي الحكمة بانها أعيان الموجودات وحقائقها على ما هي عليه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استعمال العقل على الوجه الأصح</w:t>
      </w:r>
      <w:r>
        <w:rPr>
          <w:rStyle w:val="FootnoteAnchor"/>
          <w:rtl w:val="true"/>
        </w:rPr>
        <w:footnoteReference w:id="676"/>
      </w:r>
      <w:r>
        <w:rPr>
          <w:rFonts w:ascii="Amiri" w:hAnsi="Amiri" w:eastAsia="Amiri" w:cs="Amiri"/>
          <w:color w:val="111111"/>
          <w:sz w:val="28"/>
          <w:sz w:val="28"/>
          <w:szCs w:val="28"/>
          <w:rtl w:val="true"/>
          <w:lang w:bidi="ar-SA"/>
        </w:rPr>
        <w:t xml:space="preserve">والنراقي إذ تابع ابن مسكويه في تعريفة للحكمة </w:t>
      </w:r>
      <w:r>
        <w:rPr>
          <w:rStyle w:val="FootnoteAnchor"/>
          <w:rtl w:val="true"/>
        </w:rPr>
        <w:footnoteReference w:id="677"/>
      </w:r>
      <w:r>
        <w:rPr>
          <w:rFonts w:ascii="Amiri" w:hAnsi="Amiri" w:eastAsia="Amiri" w:cs="Amiri"/>
          <w:color w:val="111111"/>
          <w:sz w:val="28"/>
          <w:sz w:val="28"/>
          <w:szCs w:val="28"/>
          <w:rtl w:val="true"/>
          <w:lang w:bidi="ar-SA"/>
        </w:rPr>
        <w:t>فإنه تابع ابن سينا في تقسيمه للحكمة إلى قسمين وتحديد الموضوعات التي تعالجها معالجة فلسفية وهما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والغاية منها حصول اعتقاد يقيني بحال الموجودات التي لا يتعلق وجودها بفعلنا واختيارنا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ليس الغاية منه حصول الاعتقاد اليقيني بحال الموجودات بل المقصود فيه رأي في أمور يحصل بكسب الإنسان ليكتسب ما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أبو علي بن الحسين، تسع رسائل في الحكمة والطبيعيات رسالة في أقسام العلوم العقلية، مطبعة كردستان العملية،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معرفة حقائق الموجودات التي لا يتعلق وجودها بقدرتنا واختيارنا وهي الموجودات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العملية وهي معرفة حقائق الموجودات التي يتعلق وجودها بقدرتنا واختيارنا وهي الموجودات الإنسانية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تعريف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العادة والسجية وعند القدماء ملكة تصدر منها الأفعال عن النفس من غير تقدم ولا روية فغير الراسخ من صفات النفس لا يكون خلقا كغضب الحكيم وكذلك الذي تصدر عنه الأفعال بعسر وتأمل كالبخيل إذا حاول الكرم</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أما يحيى بن عدي فقد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حال للنفس بها يفعل الإنسان أفعاله بلا رؤية ولا اختيار والخلق قد يكون في بعض الناس غريزة وفي بعضهم الآخر لا يكون إلا بالرياضة والاجتهاد</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وهنا أوضح ابن عدي أن الأخلاق قد تكون في بعض الأفراد بالفطرة وفي البعض الآخر بالاكتساب ولم يخرج مسكويه عن التعريف السالف للخلق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حال للنفس تحملها على أداء إعمالها من دون فكر وهذه الحالة طبيعية من أصل المزاج ومستفادة بالعادة والتدريب</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ويعرفه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هيئة للنفس راسخة لا من يصدر </w:t>
      </w:r>
    </w:p>
    <w:p>
      <w:pPr>
        <w:pStyle w:val="BookText"/>
        <w:rPr/>
      </w:pPr>
      <w:r>
        <w:rPr>
          <w:rFonts w:ascii="Amiri" w:hAnsi="Amiri" w:eastAsia="Amiri" w:cs="Amiri"/>
          <w:color w:val="111111"/>
          <w:sz w:val="28"/>
          <w:sz w:val="28"/>
          <w:szCs w:val="28"/>
          <w:rtl w:val="true"/>
          <w:lang w:bidi="ar-SA"/>
        </w:rPr>
        <w:t>منه بذل المال بحالة عارضة لا يقال خلقة السخاء ما لم يثبت في نفسه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والنراقي بما أنه قد تأثر بكل من مسكويه والغزالي فإنه لم يخرج عن التعاريف المذكورة آنفاً فقرر أن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ملكة للنفس مغضية لصدور الأفعال بسهولة من دون احتياج إلى فكر ، والخلق يوجد في الإنسان أما بسبب المزاج أو تأثير الاعتياد بان يفعل فعلا بالرؤية ويصبر عليه إلى أن يصير ملكة ويصدر عنه بسهولة وان كان مخالفا للمزاج</w:t>
      </w:r>
      <w:r>
        <w:rPr>
          <w:rFonts w:eastAsia="Amiri" w:cs="Amiri" w:ascii="Amiri" w:hAnsi="Amiri"/>
          <w:color w:val="111111"/>
          <w:sz w:val="28"/>
          <w:szCs w:val="28"/>
          <w:rtl w:val="true"/>
          <w:lang w:bidi="ar-SA"/>
        </w:rPr>
        <w:t>» .</w:t>
      </w:r>
      <w:r>
        <w:rPr>
          <w:rStyle w:val="FootnoteAnchor"/>
          <w:rtl w:val="true"/>
        </w:rPr>
        <w:footnoteReference w:id="68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النراقي شأنه شأن أحد الفلاسفة التجريبيين المحدثين</w:t>
      </w:r>
      <w:r>
        <w:rPr>
          <w:rStyle w:val="FootnoteAnchor"/>
          <w:rtl w:val="true"/>
        </w:rPr>
        <w:footnoteReference w:id="685"/>
      </w:r>
      <w:r>
        <w:rPr>
          <w:rFonts w:ascii="Amiri" w:hAnsi="Amiri" w:eastAsia="Amiri" w:cs="Amiri"/>
          <w:color w:val="111111"/>
          <w:sz w:val="28"/>
          <w:sz w:val="28"/>
          <w:szCs w:val="28"/>
          <w:rtl w:val="true"/>
          <w:lang w:bidi="ar-SA"/>
        </w:rPr>
        <w:t>أن النفوس الإنسانية في أوائل الفطرة كصحائف خالية من النقوش تقبل كل ملكة بسهولة</w:t>
      </w:r>
      <w:r>
        <w:rPr>
          <w:rStyle w:val="FootnoteAnchor"/>
          <w:rtl w:val="true"/>
        </w:rPr>
        <w:footnoteReference w:id="686"/>
      </w:r>
      <w:r>
        <w:rPr>
          <w:rFonts w:ascii="Amiri" w:hAnsi="Amiri" w:eastAsia="Amiri" w:cs="Amiri"/>
          <w:color w:val="111111"/>
          <w:sz w:val="28"/>
          <w:sz w:val="28"/>
          <w:szCs w:val="28"/>
          <w:rtl w:val="true"/>
          <w:lang w:bidi="ar-SA"/>
        </w:rPr>
        <w:t xml:space="preserve">أما اختلاف النفوس فإنما يرجع إلى اختلاف صفاتها الحاصلة من غلبة قواها المتخالفة </w:t>
      </w:r>
      <w:r>
        <w:rPr>
          <w:rStyle w:val="FootnoteAnchor"/>
          <w:rtl w:val="true"/>
        </w:rPr>
        <w:footnoteReference w:id="687"/>
      </w:r>
      <w:r>
        <w:rPr>
          <w:rFonts w:ascii="Amiri" w:hAnsi="Amiri" w:eastAsia="Amiri" w:cs="Amiri"/>
          <w:color w:val="111111"/>
          <w:sz w:val="28"/>
          <w:sz w:val="28"/>
          <w:szCs w:val="28"/>
          <w:rtl w:val="true"/>
          <w:lang w:bidi="ar-SA"/>
        </w:rPr>
        <w:t xml:space="preserve">وبقاء النفس على النقصان يكون لعدم صرفها إلى طلب المقصود وبسبب العوائق لكثرة اشتغالها بالشواغل المحسوسة أو لضعف القوة العاقلة </w:t>
      </w:r>
      <w:r>
        <w:rPr>
          <w:rStyle w:val="FootnoteAnchor"/>
          <w:rtl w:val="true"/>
        </w:rPr>
        <w:footnoteReference w:id="688"/>
      </w:r>
      <w:r>
        <w:rPr>
          <w:rFonts w:ascii="Amiri" w:hAnsi="Amiri" w:eastAsia="Amiri" w:cs="Amiri"/>
          <w:color w:val="111111"/>
          <w:sz w:val="28"/>
          <w:sz w:val="28"/>
          <w:szCs w:val="28"/>
          <w:rtl w:val="true"/>
          <w:lang w:bidi="ar-SA"/>
        </w:rPr>
        <w:t>لكن ما الغاية من كمال النفس؟ إن غاية الإنسان ككائن يجب أن تتنسق ومنزلته بين الموجودات وما يتميز به، وحسب التقسيم الذي أوضحه للنفس فلن تكون الغاية من خلقة لصفة اشتراك بها مع السباع في القوة الجسدية أو لصفة بهيمية فإذن تبقى قوة التمييز هي الفيصل الذي يفرق بينه وبين سائر الموجودات وهذا ما أوضحه من خلال النص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للإنسان جنبة شابه بها السباع فبالجزء الجسماني يقيم في هذا العالم الحسي مدة قصيرة وبالجزء الروحاني يتنقل إلى العالم العلوي فيصاحب الأرواح القدسية بشرط أن يتحرك نحو كمالاتها الخاصة والتحلي بفضائل الأخلاق فتظهر علية آثار الروحانيات من العلم بحقائق الأشياء والأنس بالله والحب له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ويعتقد النراقي أن منبعي اللذة والألم في الإنسان هو إدراك النفس ما يلائمها أو ما يلائمها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بإزاء كل واحدة من قوى النفس لذة وألم فاللذة إدراك الملائم والألم إدراك غير الملائم فغريزة العقل لما خلقت لمعرفة حقائق الأمور فلذتها في العلم وألمها في</w:t>
      </w:r>
    </w:p>
    <w:p>
      <w:pPr>
        <w:pStyle w:val="BookText"/>
        <w:rPr/>
      </w:pPr>
      <w:r>
        <w:rPr>
          <w:rFonts w:ascii="Amiri" w:hAnsi="Amiri" w:eastAsia="Amiri" w:cs="Amiri"/>
          <w:color w:val="111111"/>
          <w:sz w:val="28"/>
          <w:sz w:val="28"/>
          <w:szCs w:val="28"/>
          <w:rtl w:val="true"/>
          <w:lang w:bidi="ar-SA"/>
        </w:rPr>
        <w:t>الجهل وغريزة الغضب لذتها في الغلبة وألمها في الجبن أما غريزة الشهوة فلذتها العفة وألمها في الفجور</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 في النص السابق نلاحظ أن النراقي قد استبدل مصطلح الفضيلة باللذة، فنلاحظ ومما تقدم الأثر الافلاطوني أوضح في تقسيمه القوى الأربع وهو يستشهد بأقواله بشكل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الفضيلة النراقية إذا كان النراقي أفلاطونيا في تقسيمه لقوى النفس فإننا نراه أرسطيا في تحديده لمعنى الفضيلة والفضيلة</w:t>
      </w:r>
      <w:r>
        <w:rPr>
          <w:rStyle w:val="FootnoteAnchor"/>
          <w:rtl w:val="true"/>
        </w:rPr>
        <w:footnoteReference w:id="691"/>
      </w:r>
      <w:r>
        <w:rPr>
          <w:rFonts w:ascii="Amiri" w:hAnsi="Amiri" w:eastAsia="Amiri" w:cs="Amiri"/>
          <w:color w:val="111111"/>
          <w:sz w:val="28"/>
          <w:sz w:val="28"/>
          <w:szCs w:val="28"/>
          <w:rtl w:val="true"/>
          <w:lang w:bidi="ar-SA"/>
        </w:rPr>
        <w:t xml:space="preserve">في الاصطلاح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الاستعداد الدائم لسلوك طريق الخير</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ويعرف أرسطو الفضيلة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معتادة في التوسط الذي يحدده العقل وهي موجود بين خسيستين احدهما الزيادة والأخرى نقصان</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النراقي فعرفها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في جميع الأخلاق هي المساواة من غير زيادة ولا نقصان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ولما كان الإنسان مدني الطبع </w:t>
      </w:r>
      <w:r>
        <w:rPr>
          <w:rStyle w:val="FootnoteAnchor"/>
          <w:rtl w:val="true"/>
        </w:rPr>
        <w:footnoteReference w:id="695"/>
      </w:r>
      <w:r>
        <w:rPr>
          <w:rFonts w:ascii="Amiri" w:hAnsi="Amiri" w:eastAsia="Amiri" w:cs="Amiri"/>
          <w:color w:val="111111"/>
          <w:sz w:val="28"/>
          <w:sz w:val="28"/>
          <w:szCs w:val="28"/>
          <w:rtl w:val="true"/>
          <w:lang w:bidi="ar-SA"/>
        </w:rPr>
        <w:t xml:space="preserve">، فيحتاج بعض أفراده إلى بعض، ولا يتم عيشهم إلا بالتعاون، فلابد هنا من حفظ المساواة على نهج لا يتضمن إفراطا ولا تفريط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والنراقي هنا يريد أن يوضح أن احتياج الأفراد إلى بعضهم ناتج عن اختلاف الاستعدادات المتوفرة لديهم التي تؤثر على اختلاف النفوس من سيطرة بعض القوى على بعض مما يؤثر على تحقيق الفضيلة وتعديها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استنتجناه من النص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صرح علماء الأخلاق أن </w:t>
      </w:r>
    </w:p>
    <w:p>
      <w:pPr>
        <w:pStyle w:val="BookText"/>
        <w:rPr/>
      </w:pPr>
      <w:r>
        <w:rPr>
          <w:rFonts w:ascii="Amiri" w:hAnsi="Amiri" w:eastAsia="Amiri" w:cs="Amiri"/>
          <w:color w:val="111111"/>
          <w:sz w:val="28"/>
          <w:sz w:val="28"/>
          <w:szCs w:val="28"/>
          <w:rtl w:val="true"/>
          <w:lang w:bidi="ar-SA"/>
        </w:rPr>
        <w:t>صاحب الفضائل الأربعة لا يستحق المدح ما لم تتعد فضائلهما إلى الغير</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وجريا على التقسيم الأفلاطوني أن للنفس ثلاث قوى وكل فرد قد يسحن استخدامها لعوامل أو يسئ استخدامها لعوائل أخرى فإن أحسن استخدامهما انتجت فضائل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الشجاعة والعفة ثم يحصل من سالم القوى الثلاث تحت الأولى حالة مشابهة هي كمال القوى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فضيلة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العلم بأعيان الموجودات على ما هي عليها وهو لا ينفك عن الطمأنينة، فبمجرد أخذ بعض المسائل وتقديرها على وجه لائق من دون وثوق النفس واطمئنانها ليست حكمة</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فضيلة الشجاعة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ملكة انقياد القوه الغضبية للعقل حتى يكون تصرفها حسب تصرفه ونهيه ولا يكون صدور آثارها داعيا سوى كونها كمالا للفضيلة، فالخوف بالحروب لتحصيل المال والجاه ليس بشجاعة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فضيلة العفة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انقياد القوه الشهوانية للعقل، حتى يكون تصرفها مقصورا على أمره ونهيه، فيقدم على ما فيه المصلحة وينزجر عما يتضمنه المفسدة، وينبغي أن يكون الباعث للاتصاف بهذه الملكة لمجرد كونها فضيلة وكمالاً للنفس وحصول السعادة الحقيقية بها لا لشيء أخر</w:t>
      </w:r>
      <w:r>
        <w:rPr>
          <w:rFonts w:eastAsia="Amiri" w:cs="Amiri" w:ascii="Amiri" w:hAnsi="Amiri"/>
          <w:color w:val="111111"/>
          <w:sz w:val="28"/>
          <w:szCs w:val="28"/>
          <w:rtl w:val="true"/>
          <w:lang w:bidi="ar-SA"/>
        </w:rPr>
        <w:t>» .</w:t>
      </w:r>
      <w:r>
        <w:rPr>
          <w:rStyle w:val="FootnoteAnchor"/>
          <w:rtl w:val="true"/>
        </w:rPr>
        <w:footnoteReference w:id="70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فضيلة العدالة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انقياد القوه العملية العاقلة، بحيث يرتفع بين القوى التنازع ويحصل ذلك إذا حصلت لنفس ملكة راسخة تصدر لأجلها جميع الأفعال على نهج </w:t>
      </w:r>
    </w:p>
    <w:p>
      <w:pPr>
        <w:pStyle w:val="BookText"/>
        <w:rPr/>
      </w:pPr>
      <w:r>
        <w:rPr>
          <w:rFonts w:ascii="Amiri" w:hAnsi="Amiri" w:eastAsia="Amiri" w:cs="Amiri"/>
          <w:color w:val="111111"/>
          <w:sz w:val="28"/>
          <w:sz w:val="28"/>
          <w:szCs w:val="28"/>
          <w:rtl w:val="true"/>
          <w:lang w:bidi="ar-SA"/>
        </w:rPr>
        <w:t>الاعتدال ولا يكون له غاية في ذلك سوى كونها فضيلة وكمالا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بإزاء كل فضيلة رذيلة هي ضدها ولما عرفت أن أجناس الفضائل أربعة فأجناس الرذائل أربعة أيضا في البداية الجهل ضد الحكمة، الجبن ضد الشجاعة، الشره ضد العفة الجور ضد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التحقيق يظهر أن لكل فضيلة حدا معيننا والتجاوز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بالإفراط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الرذيلة، وان جميع أنواع الفضائل المدرجة تحت أجناسها يكون لكل منها رذيلة شهيرة بها، فينبغي لطالب السعادة أن يعرفها ويتجنب عنها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نظرية أرسطو الوسطية نظرية عقلية غامضة فهل وقع الفلاسفة المسلمون من الذين أخذوا بها في هذا الغموض؟</w:t>
      </w:r>
    </w:p>
    <w:p>
      <w:pPr>
        <w:pStyle w:val="BookText"/>
        <w:rPr/>
      </w:pPr>
      <w:r>
        <w:rPr>
          <w:rFonts w:ascii="Amiri" w:hAnsi="Amiri" w:eastAsia="Amiri" w:cs="Amiri"/>
          <w:color w:val="111111"/>
          <w:sz w:val="28"/>
          <w:sz w:val="28"/>
          <w:szCs w:val="28"/>
          <w:rtl w:val="true"/>
          <w:lang w:bidi="ar-SA"/>
        </w:rPr>
        <w:t>من الممكن القول إن الفلسفة التي تأخذ بالنظر العقلي الصرف قد تبدو في بعض المشكلات التي تعالجها والحلول التي تقترحها يكون فيها شيء من الغموض، لكن الفلاسفة المسلمون قد تلافوا هذا الغموض وهذا الخطأ بالنسبة لهذه النظرية فوجدوا ضالتهم المنشودة في كتابهم العزيز والنراقي من الفلاسفة المسلمين الذين استطاعوا أن يتلافوا هذا الغموض فاسند النظر العقلي بالقول الشرعي فكان الشرع هو ما لاذ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فضائل الأخلاق هي الأوساط المثبتة من صاحب الشريعة واجتناب رذائلها التي هي الأطراف</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فالفضائل إذن هي الأوساط، فبإزاء كل فضيلة رذائل غير متناهية لأن الوسط محدود ومعين أما الأطراف فغير محدودة، فتكون الفضيلة في غاية البعد عن الرذيلة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ويحدد النراقي نوعين من الوسط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بالمعنى فهو كالوسط الرياضى لا يتغير بالوسط بالنسبة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متغير تبعا للأفراد والأحوال، كرم،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تاريخ الفلسفة اليونانية، دار العلم، بيروت، طبعة جديدة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الوسط الحقيقي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تكون نسبة إلى الطرفين على السواء، وهذا الوسط لا يمكن وجدانه ولا الثبات عليه لكن كل ما كان اعتدال الفرد اقرب إلى الوسط</w:t>
      </w:r>
    </w:p>
    <w:p>
      <w:pPr>
        <w:pStyle w:val="BookText"/>
        <w:rPr/>
      </w:pPr>
      <w:r>
        <w:rPr>
          <w:rFonts w:ascii="Amiri" w:hAnsi="Amiri" w:eastAsia="Amiri" w:cs="Amiri"/>
          <w:color w:val="111111"/>
          <w:sz w:val="28"/>
          <w:sz w:val="28"/>
          <w:szCs w:val="28"/>
          <w:rtl w:val="true"/>
          <w:lang w:bidi="ar-SA"/>
        </w:rPr>
        <w:t>الحقيقي كان أكمل وأقوى</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تتحقق الفضيلة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الإضافي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اقرب مما يمكن تحققه للشخص وبه يتحقق كماله اللائق به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فالوسط الإضافي يوجد لتعذر الوسط الحقيقي، ولذا تختلف الرذيلة بتعدد الأشخاص والأحوال والأزمان، فربما كانت مرتبة من الوسط الإضافي فضيلة بالنظر إلى شخص ورذيلة بالنسبة لغيره </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والنراقي هنا اختلف مع أرسطو في أن الأول حدد القاعدة التي توصل إلى الوسط وهي الشريعة، أما أرسطو فقد ترك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متروك إلى الظروف ما يعد اعتدالاً في ظرف قد يعد تطرفا في ظرف أخر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أوساط الفضائل الأربع طبقاً لنظرية الوسط يكون لكل فضيلة جنسان من الرذيلة، ولما كانت الفضائل أربعة كانت الرذائل ثمانية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في السعادة السعادة ضد الشقاوة وهي الرضا التام بما تناله النفس من الخير، ومذهب السعادة هو القول بأن السعادة العقلية هي الخير الأعلى وهي غاية العمل الإنساني سواءً أكانت خاصة بالفرد أم المجتمع</w:t>
      </w:r>
      <w:r>
        <w:rPr>
          <w:rStyle w:val="FootnoteAnchor"/>
          <w:rtl w:val="true"/>
        </w:rPr>
        <w:footnoteReference w:id="711"/>
      </w:r>
      <w:r>
        <w:rPr>
          <w:rFonts w:ascii="Amiri" w:hAnsi="Amiri" w:eastAsia="Amiri" w:cs="Amiri"/>
          <w:color w:val="111111"/>
          <w:sz w:val="28"/>
          <w:sz w:val="28"/>
          <w:szCs w:val="28"/>
          <w:rtl w:val="true"/>
          <w:lang w:bidi="ar-SA"/>
        </w:rPr>
        <w:t>، أما أرسطو فقد عرفها، بأنها فعل للنفس بحسب الفضيلة الكاملة</w:t>
      </w:r>
      <w:r>
        <w:rPr>
          <w:rStyle w:val="FootnoteAnchor"/>
          <w:rtl w:val="true"/>
        </w:rPr>
        <w:footnoteReference w:id="712"/>
      </w:r>
      <w:r>
        <w:rPr>
          <w:rFonts w:ascii="Amiri" w:hAnsi="Amiri" w:eastAsia="Amiri" w:cs="Amiri"/>
          <w:color w:val="111111"/>
          <w:sz w:val="28"/>
          <w:sz w:val="28"/>
          <w:szCs w:val="28"/>
          <w:rtl w:val="true"/>
          <w:lang w:bidi="ar-SA"/>
        </w:rPr>
        <w:t xml:space="preserve">، والسعادة لدى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وصول كل شخص بحركة الإرادة النفسانية إلى كماله الكامل في جبلته</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فمن هو طالب السعادة الحقيقية؟ لكي يجيب النراقي على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أولا الغاية من بعثة الرسل ووضع النواميس وهو سوق الإنسان من مراتع البهائم والشياطين وإيصاله إلى روضات عليين</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والسعادة لا تحصل إلا بإصلاح جميع الصفات والقوى ولا تحصل بإصلاح بعضها من دون بعض فالسعيد المطلق من أصلح جميع صفاته وأفعاله بل السعيد الواقعي بتجرده عن الجسمانيات والسعادة الواقعية هي صيرورة </w:t>
      </w:r>
    </w:p>
    <w:p>
      <w:pPr>
        <w:pStyle w:val="BookText"/>
        <w:rPr/>
      </w:pPr>
      <w:r>
        <w:rPr>
          <w:rFonts w:ascii="Amiri" w:hAnsi="Amiri" w:eastAsia="Amiri" w:cs="Amiri"/>
          <w:color w:val="111111"/>
          <w:sz w:val="28"/>
          <w:sz w:val="28"/>
          <w:szCs w:val="28"/>
          <w:rtl w:val="true"/>
          <w:lang w:bidi="ar-SA"/>
        </w:rPr>
        <w:t>الأخلاق ملكات راسخة بحيث لا تغيرها المتغيرات</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ولا ريب في أن ما هو متعلق بسعادة البدن هو سعادة إضافية كالصحة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لكن إذا جعلت اله لتحصيل السعادة الحقيقية والسعادة الحقيقية هي المعارف الحقة والأخلاق الطيبة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اعتادت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دراسة أن تدون في خاتمتها مجموعة من النتائج ولا تختلف هذه الدراسة عن غيرها من الدراسات ومن أهم النتائج التي توصل إليها هذا البحث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يتهم الفكر الفلسفي الإسلامي بأنه لم ينتج فلسفة أخلاقية لأنه على حد تعبير كثير من المفكرين المحدثين اكتفى بما جاء به الدين من أخلاق، فأغناهم ذلك عن النظر العقلي لكن كيف يكون ذلك والقيم الدينية الأخلاقية لا يمكن أن تطبق إلا إذا فهمها العقل على اعتبار أنها قيم لا على اعتبار أنها مجرد نصوص تتلى؟ وهذا الكتاب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أحد المحاولات الفكرية التي سعت لفهم الشريعة فهما وتطبيقا دينيا وعرفانيا وفلسفيا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النراقي أن السعادة الحقيقية لا تتحقق إلا إذا كانت قائمة على ثلاثة أسس سواءً أكانت هذه الأسس مجتمعه أو مفترقة وهي الشريعة العرفان،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أنه ساير أرسطو في تقسيمه للعلوم إلى نظرية وأخرى عملية، والعملية لدى أرسطو تشمل تدبير النفس وتدبير المنزل تدبير المدن، إلا أن النراقي لم يتعرض في هذا الكتاب لتدبير المنزل وسياسة المدن لأن هدفه من وضع الكتاب هو إصلاح النفس أولاً والذي يتوقف عليها إصلاح المنزل والمدن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النراقي عن سابقيه بأنه أحصى الفضائل والرذائل وضبطها وادخل بعضهما تحت بعض بشكل لم يتعرض له فلاسفة الأخلاق بل تعرضوا لبعض منها ورأى أن تداخل الصفات يعود إلى أن هذه الصفات لها جهات مختلفة كل منها يناسب قوة، فالاختلاف في الإدخال ناتج عن اختلاف اعتبار الجهة ومثال ذلك أن الكذب إذا نشأ من العداوة كان </w:t>
      </w:r>
    </w:p>
    <w:p>
      <w:pPr>
        <w:pStyle w:val="BookText"/>
        <w:rPr/>
      </w:pPr>
      <w:r>
        <w:rPr>
          <w:rFonts w:ascii="Amiri" w:hAnsi="Amiri" w:eastAsia="Amiri" w:cs="Amiri"/>
          <w:color w:val="111111"/>
          <w:sz w:val="28"/>
          <w:sz w:val="28"/>
          <w:szCs w:val="28"/>
          <w:rtl w:val="true"/>
          <w:lang w:bidi="ar-SA"/>
        </w:rPr>
        <w:t xml:space="preserve">من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نشأ من حب المال كان من الرذائل القوة الشهوانية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مدخلية الفضائل خاصة بدخول فضيلة تحت أخرى فحسب بل نلاحظ تداخل الفضائل الدينية والعرفانية والفلسفية وذلك يعود إلى أن مصدر الفضيلة واحد فالذي أرسل الوحي هو الذي أودع العقل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 المسلمون التوسط بما جاء به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يدك مغلولة إلى عنقك ولا تبسطها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لم يعرفوا نظرية التوسط كنظرية في فلسفة الأخلاق كما فعل أرسطو في تحديده لمعنى الفضيلة والنراقي إذ أخذ بنظرية أرسطو الوسيطة لأنه وجدها اقرب إلى روح الشريعة الإسلامية كما فعل الفلاسفة المسلمون قبله كــ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مسكويه والغزالي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النراقي اغلب الرذائل إلى قوتي الغضب والشهوة لأنهما متعلقتان بالقوة العاملة في الإنسان فضلا عن انه يرى أن قوة التعديل موجودة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الموقف الوسط الذي أخذ به النراقي انه حاول أن يوفق بين العقل والنقل وذلك يعود إلى أن طالب السعادة الحقيقية عليه أن يأخذ ما سنته الشريعة وما وضعه علماء الأخلاق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يثبت الفلاسفة الأخلاقيون مباينة النفس للبدن فإنهم يثبتون في ذات الوقت أن النفس تشتاق إلى عالمها الإلهي الأرفع الذي هبطت منه والى أفعالها الخاصة بها أي العلوم ففي العلوم تتحقق فضيلة النفس التي تسمو بها إلى عالم 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تتطهر النفس من أدران البدن تشعر بسعادة لكن أية سعادة أنها السعادة الدائمة اليقينية وغاية السعادة التشبه بالمبدأ الأول الذي صدرت عنه والتشبه به ليس كوجود ولكن بصفاته التي استحقها على وجه الحقيقة بيد أن التشبه يعمل معنى آخر هو تقليد الحقيقة واستعارة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أنها رمز للحقيقة الواضحة الباقية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وليس آخرا كان أسلوب الكتاب أسلوبا تلفيقيا حاول الجمع بين الأساليب المختلفة الدينية والعرفانية والفلسفية وحتى الروائية وبهذا اتصف الكتاب بالتنوع وهذا ناتج عن اختلاف مصادر الأخلاق</w:t>
      </w:r>
      <w:r>
        <w:rPr>
          <w:rFonts w:eastAsia="Amiri" w:cs="Amiri" w:ascii="Amiri" w:hAnsi="Amiri"/>
          <w:color w:val="111111"/>
          <w:sz w:val="28"/>
          <w:szCs w:val="28"/>
          <w:rtl w:val="true"/>
          <w:lang w:bidi="ar-SA"/>
        </w:rPr>
        <w:t xml:space="preserve">. </w:t>
      </w:r>
      <w:bookmarkStart w:id="47" w:name="pg17210_245664"/>
    </w:p>
    <w:p>
      <w:pPr>
        <w:pStyle w:val="Heading2"/>
        <w:numPr>
          <w:ilvl w:val="1"/>
          <w:numId w:val="1"/>
        </w:numPr>
        <w:rPr/>
      </w:pPr>
      <w:bookmarkStart w:id="48" w:name="__RefHeading___Toc15225879_2142443653"/>
      <w:bookmarkStart w:id="49" w:name="_Toc16"/>
      <w:bookmarkEnd w:id="47"/>
      <w:bookmarkEnd w:id="48"/>
      <w:r>
        <w:rPr>
          <w:rtl w:val="true"/>
        </w:rPr>
        <w:t>المحور الرابع</w:t>
      </w:r>
      <w:bookmarkEnd w:id="49"/>
    </w:p>
    <w:p>
      <w:pPr>
        <w:pStyle w:val="Heading3"/>
        <w:numPr>
          <w:ilvl w:val="2"/>
          <w:numId w:val="1"/>
        </w:numPr>
        <w:rPr/>
      </w:pPr>
      <w:bookmarkStart w:id="50" w:name="__RefHeading___Toc15225881_2142443653"/>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التراث العرفاني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bookmarkStart w:id="52" w:name="pg17210_245665"/>
    </w:p>
    <w:p>
      <w:pPr>
        <w:pStyle w:val="Heading3"/>
        <w:numPr>
          <w:ilvl w:val="2"/>
          <w:numId w:val="1"/>
        </w:numPr>
        <w:rPr/>
      </w:pPr>
      <w:bookmarkStart w:id="53" w:name="__RefHeading___Toc15225883_2142443653"/>
      <w:bookmarkStart w:id="54" w:name="_Toc18"/>
      <w:bookmarkEnd w:id="52"/>
      <w:bookmarkEnd w:id="53"/>
      <w:r>
        <w:rPr>
          <w:rtl w:val="true"/>
        </w:rPr>
        <w:t>البحث الأخلاقي وتجلياته العرفانية عند صدر الدين الشيرازي</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حمزة شهيد</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لا يخفى على الباحثين المكانة الكبيرة التي يحتلها صدر الدين الشيرازي في الفلسفة الإسلامية، بوصفه مؤسس لاتجاه فكري جديد يقف في مصاف الاتجاه الأرسطي المشائي، والاتجاه الأفلاطوني المثالي، ألا وهو اتجاه أو فلسفة الحكمة المتعالية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كثرة الدراسات الحديثة والمعاصرة في فكر صدر المتألهين، إلا أنها ركزت اهتمامها وأبحاثها على الفلسفة الكونية أو الميتافيزيقية، والفلسفة الطبيعية أكثر من اهتمامها بالفلسفة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 بالمصطلح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تتجسد الفلسفتين الأخلاقية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هذه الدراسة لتسلط الضوء على رؤية صدر المتألهين لفلسفة الأخلاق من خلال الوقوف على آرائه الأخلاقية ومعرفة أهم النظريات الأخلاقية التي تبناها ومعرفة مدى انعكاسها على الجانب العرفاني وبالخصوص العرفان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وانقسمت البحث على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تضمن البحث في النظرية الأخلاقية ومصادرها، وأنقسم بدوره إلى أربعة مطالب، تناولت في الأول منها العوامل المؤثرة في الفعل الخلقي كما حددها الشيرازي، أما المطلب الثاني، فدرست فيه النفس الناطقة وطرق وصولها إلى الكمال الخلقي، والمطلب الثالث تضمن البحث في معالم نظرية الشيرازي الأخلاقية من خلال الوقوف على نظرية الوسط المعتدل ودورها في ترقي الفعل الخلقي، والعبادة ثانياً، والمعاد ثالثاً بوصفه حافزاً لتقويم الأفعال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فدرستُ فيه المنهج العرفاني أو الكشفي عند صدر الدين الشيرازي والذي انقسم بدوره إلى ثلاثة مطالب تناولتُ في الأول منه طبيعة المنهج العرفاني ومصادره عند الشيرازي، أما المطلب الثاني، فتضمن البحث في معنى الكشف ومراتبه، وفي المطلب الثالث عرضتُ للرياضة بوصفها طريقاً للكشف أو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عرضتُ فيه بعض المفاهيم الأخلاقية وتجلياتها العرفانية كما عرضها الشيرازي، وانقسم بدوره إلى ثلاثة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في الأول منها التلازم بين الفعل الخلقي والعرفاني في فكر الشيرازي كمقدمة ضرورية للمطالب اللاحقة، والمطلب الثاني تضمن دراسة الفضائل والرذائل أما المطلب الثالث، فدرستُ فيه السعادة والشقاوة وأبعادها العرفانية، أما الخاتمة فقد تضمنت أهم النتائج التي توصلت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الأخلاقية ومصادرها عند صدر الدين الشيرازي</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 ودوافعه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يُحدد الشيرازي مجموعة من العوامل المؤثرة التي من شأنها أن تؤثر في الأفعال الإنسانية سواء كانت أخلاقية أو غير أخلاقية، ومنها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كذلك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موسى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في فلسفة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الأزهر كلية أصول الدين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الخلقة الأمزجة وتفاوت الطينة، ويستشهد الشيرازي بما روى عن واقعة أصل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أمر بأن يؤخذ من كل ارض قبضة تراب، إلا أنه لم يبين الأثر الأخلاقي من هذه الفقرة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البيئة الاجتماعية والاقتصادية للطفل، وذلك باختلاف الوالدين من صلاح أو فساد أخلاقهما، والوسط الاجتماعي الذي تعيش فيه الأسرة، إذ إن الطفل بحكم نشأته بينهما ومخالطته لهما يتأثر بما عما عليه من حسن السيرة والسلوك والخُلق أو السيرة السيئة، فضلاً عن الأثر الاقتصادي المتمثل بالرضاعة والغذاء والملبس، وغيره من الأمور المادية الحياتية التي تؤثر على الأبناء من حيث نقصها وانعكاسها على سلوكياتهم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الوراثة المتمثل في اختلاف طبائع الوالدين الأخلاقية وأثرها على الأبناء،</w:t>
      </w:r>
    </w:p>
    <w:p>
      <w:pPr>
        <w:pStyle w:val="BookText"/>
        <w:rPr/>
      </w:pPr>
      <w:r>
        <w:rPr>
          <w:rFonts w:ascii="Amiri" w:hAnsi="Amiri" w:eastAsia="Amiri" w:cs="Amiri"/>
          <w:color w:val="111111"/>
          <w:sz w:val="28"/>
          <w:sz w:val="28"/>
          <w:szCs w:val="28"/>
          <w:rtl w:val="true"/>
          <w:lang w:bidi="ar-SA"/>
        </w:rPr>
        <w:t>واستشهد الشيرازي هنا بقول الرسول صل الله عليه والله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فيها إشارة إلى دور الأم الوراثي دون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الناس الذين يعيش معهم ويختلط بهم من حيث تأثيرهم عليه بالآراء والمذاهب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التربية والتعليم في التهذيب وتنشئة الإنسان من خلال التعود على الحالات الحسنة والابتعاد عن الحالات السيئة، وتربية الأبناء على الآداب الشرعية وتعويدهم على فعل العبادات والخيرات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النفس بالعلم والعمل عند استقلال الإنسان بنفسه، وهذا يكون من خلال </w:t>
      </w:r>
    </w:p>
    <w:p>
      <w:pPr>
        <w:pStyle w:val="BookText"/>
        <w:rPr/>
      </w:pPr>
      <w:r>
        <w:rPr>
          <w:rFonts w:ascii="Amiri" w:hAnsi="Amiri" w:eastAsia="Amiri" w:cs="Amiri"/>
          <w:color w:val="111111"/>
          <w:sz w:val="28"/>
          <w:sz w:val="28"/>
          <w:szCs w:val="28"/>
          <w:rtl w:val="true"/>
          <w:lang w:bidi="ar-SA"/>
        </w:rPr>
        <w:t>معرفة الفرد بالعلوم العلمية والعملية على حد سواء، فإذا ما اجتمع للإنسان هذا الجانب فجاهد بنفسه بالعلم والعمل، مع توفر الاستعداد بالغريزة أو الفطرة، كل ذلك يجعل المرء يصل للمرتبة العليا في الخيرات من جميع الجهات</w:t>
      </w:r>
    </w:p>
    <w:p>
      <w:pPr>
        <w:pStyle w:val="BookText"/>
        <w:rPr/>
      </w:pPr>
      <w:r>
        <w:rPr>
          <w:rFonts w:ascii="IRNazanin" w:hAnsi="IRNazanin" w:eastAsia="IRNazanin"/>
          <w:color w:val="111111"/>
          <w:sz w:val="28"/>
          <w:sz w:val="28"/>
          <w:szCs w:val="28"/>
          <w:rtl w:val="true"/>
          <w:lang w:bidi="fa-IR"/>
        </w:rPr>
        <w:t>ويمكن أجمال هذه العوامل تحت عنوانین رئیسین عوامل فطرية وعوامل مكتسبة، ومنها تتكون أخلاق الإنسان وتتشكل وان تلك العوامل يجب مراعاتها لدورها الكبير في توجيه سلوك المرء إلى فعل الخير أو الشر، وعليه يكون هناك جانب جبري في اكتساب الأفعال الفاضلة أو الرذيلة لذلك الإنسان، طالما انه مختار لأفعاله، فيجب أن يدفعه هذا إلى بذل الجهد واستخدام إرادته الحرة في مجاهدة النفس على تقويم أخلاقه ما استطاع لذلك، حتى يصل إلى بغيته المنشودة، وهي الأخلاق الفاضلة من خلال العلم والعمل</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وكمال النفس الناطقة وطريق 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الشيرازي أن جوهر النفس الإنسانية يكون مستعداً لان يتلقى الكمال والاستكمال من خلال العلم والعمل معاً، والعلم يكون من خلال كمال القوة النظرية، وأما العمل فيكون بالقوة العملية، أما القوة النظرية ، فيُحدد لها مراتب أربعة هي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الهيولاني، حيث يكون له الاستعداد لحصول جميع المعقولات بحسب الفطرة، لأنه خالٍ من كل الصور والمدركات العقلية، ولذا سمي عقل بالقوة، وأول العلوم التي يحصل عليها هذا العقل هو علمه بذاته والعلوم المحسوسة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بالملكة وهو أول ما يحصل فيه إدراكه لرسوم المحسوسات التي هي معقولات بالقوة، ومن خلاله يتم الحصول على معرفة البديهيات والأوليات، ومنها </w:t>
      </w:r>
    </w:p>
    <w:p>
      <w:pPr>
        <w:pStyle w:val="BookText"/>
        <w:rPr/>
      </w:pPr>
      <w:r>
        <w:rPr>
          <w:rFonts w:ascii="Amiri" w:hAnsi="Amiri" w:eastAsia="Amiri" w:cs="Amiri"/>
          <w:color w:val="111111"/>
          <w:sz w:val="28"/>
          <w:sz w:val="28"/>
          <w:szCs w:val="28"/>
          <w:rtl w:val="true"/>
          <w:lang w:bidi="ar-SA"/>
        </w:rPr>
        <w:t>يصل إلى المعقولات فحصول هذه المعقولات هو عقل بالملكة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بالفعل، وفيه يبدأ التمييز بين المحسوسات والمعقولات النظري، وأيضاً بين الحقائق الأولية، ويبدأ باستعمال الأقيسة والبراهين لكي يصل فيها إلى الحقائق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المستفاد هو بعينه العقل بالفعل لما يتضمنه مشاهدة تلك المعقولات عند الاتصال بالمبدأ الفعال ويسمى به لاستفادة النفس إياها مما فوقها من العالم</w:t>
      </w:r>
    </w:p>
    <w:p>
      <w:pPr>
        <w:pStyle w:val="BookText"/>
        <w:rPr/>
      </w:pP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ووفقاً لهذه المراتب تكون النفس مستعدة لتلقي الحكمة النظرية التي تختص بالآراء والاعتقادات، وتميز بين الحق والباطل والخير والشر، وتهتم بالمعقولات الكلية النظرية المتمثلة في الوجود وفيما يتعلق به من الموجودات الكلية، وتسمى بالعلوم النظرية</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يرى الشيرازي بأن النفس الإنسانية لها ثلاثة نشآت إدراكية منها يظهر الجانب الأخلاقي الميتافيزيقي للأفعال الإنسانية، إذ يرى أن النشأة الأولى للنفس تتمثل في الحس، وهنا يشير إلى العقل بالقوة ومظهرها الحواس الظاهرة، ويقال لها الدنيا لدنوها ولتقدمها على الأخيرتين، وخيراتها وشرورها معلومة، ولا تحتاج إلى البيان</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النشأة الثانية فهي المثالية ومظهرها الحواس الباطنة، وتمثل العقل بالملكة ، ويقال لها الآخرة التي تنقسم إلى الجنة والنار التي يكون فيها الناس سعداء أو أشقياء، وذلك حسب أفعالهم الأخلاقية الفاضلة أو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النشأة الثالثة، فهي عقلية ومظهرها القوة العاقلة من الإنسان عندما صارت عقلاً بالفعل، وهي تكون خيراً محضاً ونوراً صرفاً، وبذلك يعد النشأة الأولى دار القوة والاستعداد، والمزرعة لبذور النفوس والنيات والاعتقادات، وأما الأخيرتان وهما المثالية والعقلية كل منهما </w:t>
      </w:r>
    </w:p>
    <w:p>
      <w:pPr>
        <w:pStyle w:val="BookText"/>
        <w:rPr/>
      </w:pPr>
      <w:r>
        <w:rPr>
          <w:rFonts w:ascii="Amiri" w:hAnsi="Amiri" w:eastAsia="Amiri" w:cs="Amiri"/>
          <w:color w:val="111111"/>
          <w:sz w:val="28"/>
          <w:sz w:val="28"/>
          <w:szCs w:val="28"/>
          <w:rtl w:val="true"/>
          <w:lang w:bidi="ar-SA"/>
        </w:rPr>
        <w:t>دار التمام والفعلية حيث يرى فيها تحصيل الثمرات وحصد المزروعات</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الحكمة العملية تختص بالفكر والروية في الأفعال الأخلاقية المتمثلة في الأمور الجزئية فيما ينبغي أن يفعل ويترك، وتميز بين ما هو جميل وقبيح من الأفعال، وما هو خير وشر، وهذه الحكمة تهتم بالعلوم الأخلاقية، وهي تعد خادمة للحكمة النظرية ومكملةً لها، ومستعينة بها في كثير من الأمور، والنفس عن طريق الحكمة النظرية والعملية تبلغ كمالها العقلي والعملي</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وعليه يكون جوهر النفس مستعداً لان تستكمل نوعاً من الاستكمال بذاتها، وما فوقها ذاتها بالعقل النظري، وهذا ما يتعلق بالجانب التحصيلي المعرفي لها، ومستعد لان يتحرر من الآفات والأفعال الذميمة، وان يتصرف فيما دونها بالعقل العملي وذلك يتعلق بالجانب الأخلاقي، لان يكون مبدأ فاعليته وتصوراته بالنسبة لجوهر النفس وبه تكون سعادته في الدنيا والآخرة، ومنشأ للعذاب بما يكتسبه من الأفعال الرذيلة والأفكار السيئة، وهنا يكمن الجانب الميتافيزيقي في الأفعال الإنسانية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ذلك يتصف الإنسان بأنه عادل وحكيم لتمتعه بالحكمة النظرية والعملية معاً ، لأنه أكمل القوتين للنفس، فصارت قوةً واحدة علماً وعملاً ، وأدركت كمالاتها العلمية والملية إدراكاً تاماً من دون علائق ،البدن، فقد تحققت سعادتها بذلك لا محالة </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الشيرازي، أن الإنسان بهذه المرتبة ستحصل له ثلاث درجات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العلم والثاني هو العين، والثالث هو الحق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علم اليقين وعين اليقين وحق اليقين، وهذه مصطلحات مشهودة عند أرباب التصوف، حيث يعدون علم اليقين لأرباب العقول، وعين اليقين لأصحاب العلوم، وحق اليقين لأصحاب </w:t>
      </w:r>
    </w:p>
    <w:p>
      <w:pPr>
        <w:pStyle w:val="BookText"/>
        <w:rPr/>
      </w:pPr>
      <w:r>
        <w:rPr>
          <w:rFonts w:ascii="IRNazanin" w:hAnsi="IRNazanin" w:eastAsia="IRNazanin"/>
          <w:color w:val="111111"/>
          <w:sz w:val="28"/>
          <w:sz w:val="28"/>
          <w:szCs w:val="28"/>
          <w:rtl w:val="true"/>
          <w:lang w:bidi="fa-IR"/>
        </w:rPr>
        <w:t xml:space="preserve">المعارف </w:t>
      </w:r>
      <w:r>
        <w:rPr>
          <w:rStyle w:val="FootnoteAnchor"/>
          <w:rtl w:val="true"/>
        </w:rPr>
        <w:footnoteReference w:id="728"/>
      </w:r>
      <w:r>
        <w:rPr>
          <w:rFonts w:ascii="Amiri" w:hAnsi="Amiri" w:eastAsia="Amiri" w:cs="Amiri"/>
          <w:color w:val="111111"/>
          <w:sz w:val="28"/>
          <w:sz w:val="28"/>
          <w:szCs w:val="28"/>
          <w:rtl w:val="true"/>
          <w:lang w:bidi="ar-SA"/>
        </w:rPr>
        <w:t xml:space="preserve">فالسعادة الحقيقية عند استكمال النفس قوتها بعد أن تبطل علاقتها بالبدن عن طريق الموت، ومنها ترجع إلى ذاتها الحقيقية، وتكون لها من البهجة والسعادة التي لا يمكن وصفها، ويتمثل ذلك في دخولها الجنة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نظراً لارتباط الحديث عن القوة العملية ومراتبها بالمنهج الكشفي عند الشيرازي ، أخر الباحث الحديث عنها للمبحث الثاني في سياق بيان التلازم بين الفعل الخلقي والسلوك العملي أو ما يعرف بالعرفان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النظرية الأخلاقية عند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لنا تحديد ثلاثة مبان أو نظريات أسس عليها الشيرازي نظريته في مجال الأخلاق،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الوسط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لنا في المطلب السابق أن خير النفس الناطقة وسعادتها يكون من خلال مزاولة الحكمة النظرية والعملية معاً، والسعادة كما يصنفها الشيرازي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أخلاقية وعقلية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السعادة الحقيقية فهي سعادة دنيوية، لأنها تتحقق للنفس وهي بصحبة البدن ويتم ذلك عن طريق تحقيق العدالة في أفعالها وهذا العدل لا يتحقق إلا بوجود مبدأ الوسط الأخلاقي بين ضدين إفراط وتفريط، أو ما يعرف باختيار الوسط المعتدل بحسب توسط قواه الثلاثة الشهوانية والغضبية والفكرية التي يُحددها في الفضائل الثلاث وهي العفة والشجاعة والحكمة، وبها يتحقق مكارم الأخلاق وملكة العدالة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الوسط الأخلاقي ينسجم مع مبدأ الاختيار الذي ذهب إليه الشيرازي،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يكون الفعل الخلقي أو الفاضل مرتبطاً بهذا الوسط واختيار الإنسان له بين الإفراط والتفريط، وفيهما يكون الفعل المطلوب، وبذلك يكون الفعل الأخلاقي فاضلاً أو سيئاً استناداً إلى الفاعل من حيث هو مدرك لصفة </w:t>
      </w:r>
    </w:p>
    <w:p>
      <w:pPr>
        <w:pStyle w:val="BookText"/>
        <w:rPr/>
      </w:pPr>
      <w:r>
        <w:rPr>
          <w:rFonts w:ascii="IRNazanin" w:hAnsi="IRNazanin" w:eastAsia="IRNazanin"/>
          <w:color w:val="111111"/>
          <w:sz w:val="28"/>
          <w:sz w:val="28"/>
          <w:szCs w:val="28"/>
          <w:rtl w:val="true"/>
          <w:lang w:bidi="fa-IR"/>
        </w:rPr>
        <w:t xml:space="preserve">الفعل و من اختياره له،و هذا الاختیار یقوم علی مبدأ الحرية و الحکمة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يذهب الشيرازي إلى أن أفعال الإنسان لا جبر كما يقول الأشاعرة، ولا تفويض كما يقول المعتزلة، بل أمر بين أمرين ، بل المراد أنه مختار من حيث هو مجبور ومجبور من حيث هو مختار بمعنى أن اختياره بعينه اضطراري ينظر الشيرازي رسالة خلق الأعمال،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الشيرازي أن تحقق الحكمة والحرية في الأفعال الإنسانية يتمثل في أربعة معان وهي قوة العلم وقوة الغضب وقوة الشهوة وقوة العقل، والعدل بين هذه القوى، فإذا تساوت هذه الأركان الأربعة التي هي مجامع الأخلاق، التي تتشعب فيها فروع أخرى غير محدودة، فإذا اعتدلت وتناسقت حصل حسن الخُلق، أما قوة العلم فأعدلها وأحسنها أن تصير بحيث تدرك الفرق بين الصدق والكذب في الأقوال، وبين الحق والباطل في الاعتقادات، وبين الجميل والقبيح في الأفعال، ومن ثم إن صلحت هذه القوة واعتدلت من غير إفراط وتفريط حصلت منها ثمرة هي بالحقيقة أصل الخيرات ورأس الفضائل وهي الحكمة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قوة الغضب فاعتدالها أن يصير انقباضها وانبساطها على وفق الحكمة والشريعة وكذلك قوة الشهوة، أما قوة العدالة فهي ضبط قوة الغضب والشهوة، وذلك على وفق الدين والنقل، فالعقل النظري منزلته منزلة المشير الناصح، وقوة العدل وهيالقدرة التامة منزلتها منزلة المنفذ لأحكامه وقوتا الغضب والشهوة هما اللتان تنفذ فيهما الحكم مطيعين له منقادين لحكمه وان كل من الغضب والشهوة تتفرع منهما فضائل ،ورذائل فقوة الغضب اعتدالها الشجاعة والفضائل المتفرعة منها كالنجدة والشهامة والحلم والثبات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الرذائل فمن جانب إفراطها يحصل منه خلق التهور والكبر والعجب، أما تفريطها فيحصل منه الجبن والمهانة والمذلة وعدم الغيرة، وأما الشهوة فيعبر عن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اعتدالها بالعفة وعن إفراطها بالشره وعن تفريطها بالخمول، فيصدر عن العفة السخاء والحياء والصبر والقناعة والورع ،وغيرها ويصدر عن إفراطها الحرص </w:t>
      </w:r>
    </w:p>
    <w:p>
      <w:pPr>
        <w:pStyle w:val="BookText"/>
        <w:rPr/>
      </w:pPr>
      <w:r>
        <w:rPr>
          <w:rFonts w:ascii="Amiri" w:hAnsi="Amiri" w:eastAsia="Amiri" w:cs="Amiri"/>
          <w:color w:val="111111"/>
          <w:sz w:val="28"/>
          <w:sz w:val="28"/>
          <w:szCs w:val="28"/>
          <w:rtl w:val="true"/>
          <w:lang w:bidi="ar-SA"/>
        </w:rPr>
        <w:t>والوقاحة والتبذير والرياء والحسد وغيرها</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قوة العقل والحكمة فتصدر عن اعتداله حسن العدل والتدبير، وجودة الذهن وسداد الرأي وإصابة الظن وغيرها، وأما إفراطها فتحصل منه الخداع والدهاء، ويحصل من تفريطها البله والحمق والغباوة، فهذه هي رؤوس الأخلاق الحسنة والأخلاق السيئة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وبذلك يُحدد الشيرازي معنى حسن الخلق في جميع الأنواع الأربعة للأخلاق وفروعها، وهو يتمثل في التوسط بين الإفراط والتفريط، ومن خلاله يكون هذا الوسط هو المقياس أو المعيار للحكم على أفعال الإنسان الأخلاقية بالخير أو الشر، ويكون الشيرازي بهذه الفكرة امتداداً لمدرسة أرسطو ومن تابعه من متفلسفة الإسلام ومنهم الفارابي وابن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العبادة ودورها في بناء الفعل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الباحثون على أن هناك ثلاثة مصادر أسهمت في بناء منظومة الشيرازي المعرفية، وهي القرآن الكريم والسنة النبوية والفلسفة، والعرفان</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كذلك جعفر آل ياسين صدر الدين الشيرازي مجدد الفلسفة الإسلامية، مطبعة المعارف بغداد، ط</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والجانبان الأخيران واضحان كل الوضوح في مدرسة الحكمة المتعالية، وقد انبرى عدد من الباحثين لدراستها وإظهارها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الأول، فيبدو واضحاً وجلياً في نصوص الشيرازي، حيث نجده في معظم الأحيان يلتجئ إلى النصوص القرآنية، وأحاديث النبي والمعصومين في أثباته لموضوعة ما ، فالقرآن الكريم قد شكل رافداً مهما نهل منه صدر المتألهين وأسس على ضوئه معالم نظرياته الفلسفية والعرفانية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لكل شيء كمالاً يخصه لأجله خُلق، وفعلاً معيناً يتممه، إذا له وفق وكمال الإنسان في إدراك الحقائق الكلية، ونيل المعارف الإلهية، والتجرد عن</w:t>
      </w:r>
    </w:p>
    <w:p>
      <w:pPr>
        <w:pStyle w:val="BookText"/>
        <w:rPr/>
      </w:pPr>
      <w:r>
        <w:rPr>
          <w:rFonts w:ascii="Amiri" w:hAnsi="Amiri" w:eastAsia="Amiri" w:cs="Amiri"/>
          <w:color w:val="111111"/>
          <w:sz w:val="28"/>
          <w:sz w:val="28"/>
          <w:szCs w:val="28"/>
          <w:rtl w:val="true"/>
          <w:lang w:bidi="ar-SA"/>
        </w:rPr>
        <w:t>المحسوسات المادية، والخلاص عن القيود الشهوية والغضبية، وهذه لا تتحصل إلا بالهداية والتعليم، والتأديب، والتقويم، فبعث الله رسولا ومعلما وأرسل كتابا جامعاً فيه لب أسرار التأويل وتفاصيل أحكام التنزيل متضمناً لعلوم الأولين والآخرين، مشتملاً على خلاصة الآداب والسنن التي كانت لسائر النبيين والمرسلين، مع زيادة إكمال وتتميم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وامتد الأثر القرآني بتصوره إلى الأخلاق، وهذا ما أشار إليه الشيرازي في سياق عرضه إلى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بمنافع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وانعكاسها على أخلاق الفرد وسلوكه العملي، فالعبادات بنظر الشيرازي لا يقتصر أثرها على المعنى الديني فقط، بل يمتد ليشمل المعنى الأخلاقي، باعتبار أن غايتها تطهير النفس من شهواتها، كالصلاة التي تنهى الفحشاء والمنكر، ويعدّها أفضل العبادات الدينية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العبادات الدينية الصلاة لكون روحها أفضل، ونقاء الروح يدل على صفاء الجسد،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الصلاة المعرفة بالله، وهي أفضل المعارف</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عبادة شاملة لكل الهيئات من تنظيف البدن وتطهيره والخضوع والخشوع، وصدق النية، وقصد القُرب من الله سبحانه وتعالى، وصدق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لنعم الله والثناء له، وقراءة القرآن</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يترتب عليه الاستفاضة من عالم الأنوار وتلقي المعارف والأسرار، والاستمداد من ملكوت السماوات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الشيرازي بان الصلاة عمود الدين كونها تتعلق بالعلم بوحدانية الله تعالى، وأحقيته بالوجود وتنزه ،ذاته، وتقدس صفاته، ومعرفة أمره وخلقه وقضائه وقدره وعنايته وحكمته، ويصفها بأنها تشبه ما للنفس الإنسانية بالأشخاص الفلكية والأرواح الملكية في تعبدها الدائم وركوعها وسجودها وقيامها وقعودها، طلباً للثواب السرمدي وتقربا إلى المعبود الصمدي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الصوم فهدفه كسر قوة الشهوة الغالبة على الإنسان بالجوع وترك السيئات المنهي عنها، وبالمواظبة على الطاعة من خلال الامتثال لأوامر الله تعالى، وأما الحج فهو التوجه إلى بيت الله الحرام بنية خالصة للعبادة، وترك جميع الملذات الشهوانية الحيوانية في سبيله والتجرد من قوى البدن وملذاتها الدنيوية، والتقرب إلى الله بالطاعات والزكاة توجب صرف النفس عن حب المال وتطهيرها من البخل، بان تقدم المؤونة والمعونة على الفقراء والمساكين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وأما الجهاد فهو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الأصغر والجهاد الأكبر، ويستشهد الشيرازي بذكر رسول الله صلی الله علیه و آله وسلم لهما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من الجهاد الأصغر إلى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بالأصغر، هو محاربة أعداء الله والدين والجهاد في سبيله تعالى، بالمال والأهل والولد وبه يوجب النصر أو الشهادة في سبيله تعالى، مما يوجب حسن الخاتمة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الجهاد الأكبر ، فهو مجاهدة النفس ومحاربة أهوائها وتزكيتها وتطهيرها من اجل شهود الحق، والمقصود بالنفس هنا النفس الأمارة بالسوء، لان هذه النفس برأيه مفطورة على المبادئ الأخلاقية الرذيلة والاعتقادات الفاسدة، فواجب على الإنسان محاربتها ومجاهدتها على التخلص من الانقياد لرغباتها وشهواتها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ولكل من هذه العبادات كما يعبر الشيرازي روح وجسم، أما جسمه فهو الحركات المحسوسة والسكنات الظاهرة، ولا يخلو هذا النوع من مشاركة بين الخالق والمخلوق يسمى رياء، وهذا منظور لكل واحد ويسمى شركاً خفياً، أما روح العبادة، فهو الإخلاص الكامل فيها والنية الباطنة، وهو المحسوب من الطاعتين لا غير في الموازين القسط، وما سواه فهو في ميزان ما عمل ،له والعبادة البدنية بمثابة قنطرة للعبادة الروحية الباطنية </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يتضح أثر العبادة في بناء السلوك الإنساني السوي وتقويمه، وبهذه النقطة </w:t>
      </w:r>
    </w:p>
    <w:p>
      <w:pPr>
        <w:pStyle w:val="BookText"/>
        <w:rPr/>
      </w:pPr>
      <w:r>
        <w:rPr>
          <w:rFonts w:ascii="Amiri" w:hAnsi="Amiri" w:eastAsia="Amiri" w:cs="Amiri"/>
          <w:color w:val="111111"/>
          <w:sz w:val="28"/>
          <w:sz w:val="28"/>
          <w:szCs w:val="28"/>
          <w:rtl w:val="true"/>
          <w:lang w:bidi="ar-SA"/>
        </w:rPr>
        <w:t>نجد أن الشيرازي قد تجاوز نظريات سابقيه من فلاسفة الإسلام، فالمتتبع للتراث الأخلاقي الذي ورثناه من الفارابي وابن سينا، يجد هيمنة الأثر اليوناني المتمثل بالتراث الأفلاطوني والأرسطي على أبحاثهم الأخلاقية، باستثناء أبي حامد الغزالي، الذي أشار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الثواب والعقاب ودورهما في بناء الفعل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الأسس والمباني التي استند عليها الشيرازي في إقامة البناء الأخلاقي للإنسان يتمثل في الإيمان بالمعاد أو ما يُعرف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أفعال الإنسان الأخلاقية التي يمارسها في الدنيا سيرى نتائجها في الآخرة، بصورة الثواب في الجنة، والعقاب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فالباعث على الغاية من المعاد هو أن يكون باعثاً على تحلي الفرد بالفضيلة، والابتعاد عن الشر والرذيلة في إطار تهذيب الأخلاق وتقويم السلوك الإنساني في الحياة الدنيا، ومن ثمَّ تحقيق السعادة الأخروية</w:t>
      </w:r>
      <w:r>
        <w:rPr>
          <w:rStyle w:val="FootnoteAnchor"/>
          <w:rtl w:val="true"/>
        </w:rPr>
        <w:footnoteReference w:id="745"/>
      </w:r>
      <w:r>
        <w:rPr>
          <w:rFonts w:ascii="Amiri" w:hAnsi="Amiri" w:eastAsia="Amiri" w:cs="Amiri"/>
          <w:color w:val="111111"/>
          <w:sz w:val="28"/>
          <w:sz w:val="28"/>
          <w:szCs w:val="28"/>
          <w:rtl w:val="true"/>
          <w:lang w:bidi="ar-SA"/>
        </w:rPr>
        <w:t>، وقد أشار الشيرازي 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الاعتقاد بالمعاد جيد للجهال والعوام وأرباب الحرف والصنائع وأهل المعاملات الذين لا يمكنهم النظر في حقائق الأمور ، فهم مكلفون باعتقادات رسمية في باب الآخرة، وذلك لأنهم متى اعتقدوا هذا الرأي في المعاد وتحققوا هذا الاعتقاد يكون حثاً لهم على عمل الخير وترك الشرور واجتناب المعاصي، وفعل الطاعات</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البدء يُحدد الشيرازي ثلاثة اتجاهات رئيسية في مسألة المعاد</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يذهب إلى إقرار المعاد الروحاني فقط، وهم غالبية الفلاسفة والاتجاه الثاني نادي بالمعاد الجسماني فقط،وهم بعض المتكلمين، أما الاتجاه الثالث التوفيقي، فيقر المعاد الجسماني والروحاني معاً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ويرفض الشيرازي الاتجاهين الأول والثاني، ويقدم نقده لهذين الاتجاهين، وفي </w:t>
      </w:r>
    </w:p>
    <w:p>
      <w:pPr>
        <w:pStyle w:val="BookText"/>
        <w:rPr/>
      </w:pPr>
      <w:r>
        <w:rPr>
          <w:rFonts w:ascii="Amiri" w:hAnsi="Amiri" w:eastAsia="Amiri" w:cs="Amiri"/>
          <w:color w:val="111111"/>
          <w:sz w:val="28"/>
          <w:sz w:val="28"/>
          <w:szCs w:val="28"/>
          <w:rtl w:val="true"/>
          <w:lang w:bidi="ar-SA"/>
        </w:rPr>
        <w:t>المقابل يعتبر الاتجاه الثالث هو الأقوم والأصح ، ويصف رأيهم بأفضل وأجود الآراء،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تزين به محققو المليين وأفاضل المسلمين فهو أن مع هذه الأجساد جواهر أخرى هي اشرف وأنور، وليست بأجسام كثيفة، بل هي أرواح لطيفة تخرج عن هذه الأبدان عند الموت، فلا يتصور عندهم أمر البعث والقيامة إلا برد تلك الأرواح إلى تلك الأجساد، أو أجساد أخر مثلها يقوم مقامها، يحشرون ويثابون أو يعاقبون بما عملوا من خير وشر، فهذا الرأي أجود واقرب إلى الحق</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هنا بصدد عرض دليل الشيرازي في أثباته المعادين الجسماني والروحاني، والذي يعتمد على نظريته في الحركة الجوهرية، وبداية الخلق</w:t>
      </w:r>
      <w:r>
        <w:rPr>
          <w:rStyle w:val="FootnoteAnchor"/>
          <w:rtl w:val="true"/>
        </w:rPr>
        <w:footnoteReference w:id="749"/>
      </w:r>
      <w:r>
        <w:rPr>
          <w:rFonts w:ascii="Amiri" w:hAnsi="Amiri" w:eastAsia="Amiri" w:cs="Amiri"/>
          <w:color w:val="111111"/>
          <w:sz w:val="28"/>
          <w:sz w:val="28"/>
          <w:szCs w:val="28"/>
          <w:rtl w:val="true"/>
          <w:lang w:bidi="ar-SA"/>
        </w:rPr>
        <w:t>، بقدر ما يهمنا بيان أثر الإيمان بالمعاد وانعكاسه على سلوك الفرد الخلقي، فقد ربط الشيرازي بين أمور الغيب المتمثلة في الثواب والعقاب بالحياة الأخلاقية، والاعتقادات الدينية المثلى للإنسان، أثناء سعيه في الأرض نحو غاية الغايات وهي السعادة الأخروية، وأعطى مدلولا للحرية بشقيها الأخلاقي المتمثل في الخير والشر، والميتافيزيقي المتمثل في الجنة والنار، لما أثبته من مبدأ حرية الإنسان في اختيار أفعاله في الدنيا، وما يترتب عليها من نتائج في الآخرة، وهذا يتوقف على مدى إيمانه بالآخرة، كضرورة لتوجيه سلوكه للتحلي بالفضائل التي يدعو إليها الدين إلى جانب قيامه بالعبادات الدينية على أكمل وجه، حتى ينال عليها في يوم القيامة الخلود في الجنة</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ويتجسد هذا المعنى عند الشيرازي في تقسيمه لأصناف الناس يوم الحساب، الصنف الأول يرزقون من دون حساب وهؤلاء بدورهم ثلاثة أقوام المقربون، ممن حصلوا المعارف والعلوم العقلية، فهؤلاء يدخلون الجنة من دون حساب لتنزههم عن شواغل الدنيا والحساب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أصحاب اليمين، وهم ممن حصلوا التقوى ولم يقدموا على معصية ولم يقترفوا سيئةً ولا فساداً لصفاء قلوبهم واقتدار نفوسهم حسب القوة العملية على فعل الطاعات والاجتناب عن السيئات، ومنهم جماعة تكون </w:t>
      </w:r>
    </w:p>
    <w:p>
      <w:pPr>
        <w:pStyle w:val="BookText"/>
        <w:rPr/>
      </w:pPr>
      <w:r>
        <w:rPr>
          <w:rFonts w:ascii="Amiri" w:hAnsi="Amiri" w:eastAsia="Amiri" w:cs="Amiri"/>
          <w:color w:val="111111"/>
          <w:sz w:val="28"/>
          <w:sz w:val="28"/>
          <w:szCs w:val="28"/>
          <w:rtl w:val="true"/>
          <w:lang w:bidi="ar-SA"/>
        </w:rPr>
        <w:t>صحائف أعمالهم خالية من الأعمال، ونفوسهم ساذجة عن النقوش الحاصلة من الحسنات والسيئات فينالهم رحمة من الله تعالى</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أما الصنف الثاني، وهم أهل الحساب، فهؤلاء أيضاً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يكون صحيفة أعمالهم خالية من الحسنات، وقسم منهم من وقع فيهم وحبط ما صنعوا فيها، وقسم منهم وهم المحاسبون في الحقيقة، وهم الذين خلطوا بين العمل الصالح والعمل السيئ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يتجسد الترابط بين ما يفعله الإنسان من حسنات وما يجنيه من فضائل، وما يترتب عليه من ثواب يتمثل بدخول الجنة، وخلاف ذلك يكون جزاءه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مراتبه ومصادره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 المنهج العرفاني ومصادره عند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المسحة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الغالبة على أبحاث ملة صدره الفلسفية، وبالخصوص ما يتعلق منها بمبحث المعرفة ،ومصادرها فطالما يؤكد الشيرازي على قصور العقل لوحده عن الوصول إلى درجة المكاشفة والمشاهدة، ويتضح هذا المعنى من عناوين كتبه والتعابير التي يستخدمها الشيرازي لتقسيم موضوعات كتبه وتسميتها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هكذا مسميات يتجلى فيها النفس العرفاني بصورة أكبر من النفس الفلسفي العقلي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أكده عدد من الباحثين والمفكرين، يقول الباحث حسن زاده أملي في شرحه وتعليقه على كتاب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المسائل التي نقلها صدر المتألهين عن الشيخ الأكبر ومشايخ العرفان الآخرين هي أساس مصادر حكمته المتعالية، وقد اعتمد في ذلك على كتب العرفان أمثال تمهيد القواعد وشرح الفصوص للقيصري ومصباح الأنس والفتوحات المكية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أشار الشيرازي في كتبه إلى أن معرفة الحقائق يمكن أن تحصل عن طريق البحث والاستدلال العقلي القائم على البرهان والمقدمات المنطقية، كما يمكن الحصول عليها عن طريق المكاشفات القلبية التي تحصل للعارف عن طريق مجاهدة النفس والانقطاع إلى الله بعد صفاء الباطن ورفع الحجب عن النفس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يُفرق العرفاء بين العرفان النظري والعملي، أما الأول، فهو فرع من فروع المعرفة الإنسانية التي تحاول أن تعطي تفسيرا كاملاً عن الوجود ونظامه وتجلياته ومراتبه، بمعنى أنه يعني بصدد إعطاء رؤية كونية عن المحاور الأساسية في عالم الوجود وهي ،الله ،والإنسان والعالم أما العرفان العملي، فهو مرتبط بالسلوك وبالعمل وبالمجاهدة الخارجية ولا علاقة له بالرؤية الكونية كما هو الحال بالعرفان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ثمة تداخل بين العرفان العملي وعلم الأخلاق، باعتبار كلا منهما يهتم بالجانب العملي للفرد، إلا أن بينهما فروقا بينه وواضحة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العرفان يبحث في علاقة الإنسان بنفسه والكون ،وخالقه ويكرس اهتمامه على علاقة الإنسان بخالقه، في حين أن الباحثون في مجال الأخلاق لا يرون أي ضرورة للبحث في علاقة الإنسان بخالقه، وتقصر البحث فيه بالنظم الأخلاقية الدينية فقط، فضلاً عن أن العناصر الروحية في العرفان العملي أكثر اتساعاً من العناصر الروحية الأخلاقية المحدودة بالمعاني والمفاهيم والمعروفة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الحيدري العرفان الشيعي،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ينظر أيضاً ينظر مرتضى المطهري العرفان،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أيضاً عفيفي، أبو العلاء التصوف الثورة الروحية في الإسلام، دار المعارف،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وأكد في عدد من كتاباته على أهمية العلم الحاصل عن طريق العرفان المتمثل بالمكاشفة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هداك الله أن كثيراً من المنتسبين إلى العلم ينكرون العلم الغيبي اللدني الذي يعتمد عليه السلاك ،والعرفاء، وهذا أقوى واحكم من سائر العلوم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وهو أمر حدا ببعض الباحثين إلى الجزم والقول بأن ما يبدو في بعض الكتب والمقالات عن الشيرازي من العمل على أبراز الطابع الفلسفي لدى الشيرازي على حساب الطابع الذوقي عمل مخالف للموضوعية العلمية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المنهج العرفاني حصراً على صدر الدين الشيرازي، فهو سمة مميزة لمتفلسفة الإسلام منذ الكندي ومروراً بالفارابي وابن سينا ووصولاً إلى الغزالي والذي كان يعرف عندهم بالتصوف، لكن مثل هذا القول لا يترتب عليه فهم العرفان عند الشيرازي بوصفه تصوفاً شبيهاً بمنهج المتصوفة الزهاد، والسبب هو إعراض المتصوفة عن الجمع بين مسلك الرياضة الروحية، ومسلك أو طريق الحكمة العقلية </w:t>
      </w:r>
    </w:p>
    <w:p>
      <w:pPr>
        <w:pStyle w:val="BookText"/>
        <w:rPr/>
      </w:pPr>
      <w:r>
        <w:rPr>
          <w:rFonts w:ascii="Amiri" w:hAnsi="Amiri" w:eastAsia="Amiri" w:cs="Amiri"/>
          <w:color w:val="111111"/>
          <w:sz w:val="28"/>
          <w:sz w:val="28"/>
          <w:szCs w:val="28"/>
          <w:rtl w:val="true"/>
          <w:lang w:bidi="ar-SA"/>
        </w:rPr>
        <w:t>القائم على النظر والاستدلال، وهو ما سار عليه الشيرازي نفسه، وهذا ما اتضح في المطالب السابقة، وهو الأمر دفعه إلى نقدهم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أصنام الجاهلية في الرد على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الشيرازي 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 جعلنا مكاشفاتهم الذوقية مطابقة للقوانين البرهانية</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وفي موضع آخر من الأسفار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يحمل كلامنا على مجرد المكاشفة والذوق أو تقليد الشريعة من غير ممارسة الحجج والبراهين، والتزام القوانين فان مجرد الكشف غير كاف في السلوك من غير برهان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وهنا نود الإشارة إلى مصدرين مهمين أثرا في تشكيل الرؤية العرفانية عند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شهاب الدين السهروردي المقتول، ومحي الدين ابن عربي، فالناظر في مؤلفات مله صدرا يجد تأثره واضحاً بالمنهج الإشراقي عند السهروردي لا سيما كتبه ذات البعد الصوفي، فقد عرف عن الأخير انه صاحب منهج صوفي في تأليف مصنفاته، حيث دعا إلى تزكية النفس من خلال التحلي بالفضائل والتخلي عن الرذائل، وتهذيب الفكر الإنساني بالرياضة الروحية، وإعمال العقل واكتسابه للمعارف والعلوم اليقينية والإلهية للفوز في النعيم الأبدي ونيل اللذات والسعادات الأبدية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وينطلق السهروردي من مبحث النفس في بناء منهجه الاشراقي، إذ يحدد لها قوتين نظرية وعملية، تحددان العلاقة بين الله تعالى وبين الإنسان، وبين النفس والبدن والقوة النظرية يدرك بها الإنسان الكليات والأمور المعقول والعملية تدرك بها النفس الأمور المتعلقة بالبدن فيما يتعلق بمصالحه و مفاسده، وبها التحريك، وهي وجه عقلي للنفس إلى البدن </w:t>
      </w:r>
      <w:r>
        <w:rPr>
          <w:rStyle w:val="FootnoteAnchor"/>
          <w:rtl w:val="true"/>
        </w:rPr>
        <w:footnoteReference w:id="761"/>
      </w:r>
      <w:r>
        <w:rPr>
          <w:rFonts w:ascii="Amiri" w:hAnsi="Amiri" w:eastAsia="Amiri" w:cs="Amiri"/>
          <w:color w:val="111111"/>
          <w:sz w:val="28"/>
          <w:sz w:val="28"/>
          <w:szCs w:val="28"/>
          <w:rtl w:val="true"/>
          <w:lang w:bidi="ar-SA"/>
        </w:rPr>
        <w:t xml:space="preserve">، وهو المعنى الذي تجسد فيما بعد عند الشيرازي الذي أكد بدوره على معرفة النفس التي تؤدي بدورها إلى اكتساب الأفعال الأخلاقية الفاضلة،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لم يكتسب معرفة النفس سوف لن يفيد أي عمل من أعماله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والنفس عند الشيرازي كمال أول لجسم طبيعي الي ذي حياة بالقوة من جهة ما يدرك الأمور الكلية وما يفعل الأفعال الفكرية</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الشيرازي أن لهذه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قوتين احدهما العلمية التي تدرك بها التصورات والتصديقات، وتميز بها الصدق والكذب، والحق والباطل فيما تعقل وتدرك، وهي القوة النظرية التي تمكن الإنسان من معرفة أمور خارجه عن ذاته، كمعرفة العلة من وجود المعلول، ومنه رؤية الكون</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القوة الثانية، فهى القوة العملية وبها تستنبط الصناعات الإنسانية، كالحرفة الفنية والصناعية، ونميز بها الجميل والقبيح فيما نفعل ونترك من أفعال، وتسمى أيضاً بالعقل العملي</w:t>
      </w:r>
      <w:r>
        <w:rPr>
          <w:rStyle w:val="FootnoteAnchor"/>
          <w:rtl w:val="true"/>
        </w:rPr>
        <w:footnoteReference w:id="765"/>
      </w:r>
      <w:r>
        <w:rPr>
          <w:rFonts w:ascii="Amiri" w:hAnsi="Amiri" w:eastAsia="Amiri" w:cs="Amiri"/>
          <w:color w:val="111111"/>
          <w:sz w:val="28"/>
          <w:sz w:val="28"/>
          <w:szCs w:val="28"/>
          <w:rtl w:val="true"/>
          <w:lang w:bidi="ar-SA"/>
        </w:rPr>
        <w:t>فثمرة هذه القوة تكمن في مباشرة عمل الخير من تهذيب الظاهر والباطن والتخلي من الرذائل والتحلي بالفضائل والفناء في ذات الحق جل وعلا</w:t>
      </w:r>
      <w:r>
        <w:rPr>
          <w:rStyle w:val="FootnoteAnchor"/>
          <w:rtl w:val="true"/>
        </w:rPr>
        <w:footnoteReference w:id="766"/>
      </w:r>
      <w:r>
        <w:rPr>
          <w:rFonts w:ascii="Amiri" w:hAnsi="Amiri" w:eastAsia="Amiri" w:cs="Amiri"/>
          <w:color w:val="111111"/>
          <w:sz w:val="28"/>
          <w:sz w:val="28"/>
          <w:szCs w:val="28"/>
          <w:rtl w:val="true"/>
          <w:lang w:bidi="ar-SA"/>
        </w:rPr>
        <w:t>، وهنا إشارة من قبل الشيرازي إلى التلازم بين الفعل الخلقي والسلوك العرفاني العملي الذي هو نتيجة للتحلي بالأخلاق الحميدة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تأثره بابن عربي فيكاد لا ينكره أحد من الباحثين فالمتتبع في كتب الشيرازي يجد انه يكثر النقل عن ابن عربي ولا يذكره إلا بالتقديس والتعظيم كالتعبير عنه بالحكيم العارف والشيخ الجليل المحقق ونحو ذلك</w:t>
      </w:r>
      <w:r>
        <w:rPr>
          <w:rStyle w:val="FootnoteAnchor"/>
          <w:rtl w:val="true"/>
        </w:rPr>
        <w:footnoteReference w:id="767"/>
      </w:r>
      <w:r>
        <w:rPr>
          <w:rFonts w:ascii="Amiri" w:hAnsi="Amiri" w:eastAsia="Amiri" w:cs="Amiri"/>
          <w:color w:val="111111"/>
          <w:sz w:val="28"/>
          <w:sz w:val="28"/>
          <w:szCs w:val="28"/>
          <w:rtl w:val="true"/>
          <w:lang w:bidi="ar-SA"/>
        </w:rPr>
        <w:t xml:space="preserve">، وبالخصوص في نزعته العرفانية التي كانت ذات علاقة وثيقة بالنزعة الأخلاقية، فالأخلاق كما يرسمها ابن عربي روحية وعرفانية في نفس الوقت، إذ يُعرف الأخير التصوف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مع الآداب الشرعية ظاهراً وباطناً، وهي الخلق الإلهية، وقد يقال بإزاء إتيان مكارم الأخلاق وتجنب سفسافها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ويمتد أثر ابن عربي إلى الشيرازي في تبنيه مسالك أو مراتب المريد، إذ ابن عربي يُحدد أركاناً أربعة للإنسان السالك الذي يريد أن يصل إلى الحق الأول،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والعزلة، والجوع والسهر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تأثر الشيرازي بهذه المراحل،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العرفاء السالكين إلى الله تعالى كان دأبهم في الرياضة والذهاب إليه أن يلتزموا بعد التوبة عن المعاصي الظاهرة، أمور أربعة جعلوها حصناً لهم يدافعون به عن نفوسهم قواطع الطريق، فان قصد المريد إصلاح قلبه ليشاهد ربه ويصلح لقربه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الجوع فإنه ينقص دم القلب، فيبيضه وفي بياضه نوره، كما في سواده ظلمته، ويُذيب شحم الفؤاد وفي ذوبانه، رقته وفي رقته مفتاح المكاشفة، كما في قسوته سبب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السهر فانه يجلو القلب ويصفيه وينوره، ويضاف إلى الصفاء الذي حصل من الجوع، ويصير كالكوكب الدري ، وكالمرآة المجلوة، فيلوح فيه جمال الحق، ورفع الدرجات في الأخرى، ويرى حقارة الدنيا وآفاتها، فيتم زهده في الدنيا، ورغبته في الآخرة، وإقباله إلى الله وثالثها الصمت، فإنه يسهل العزلة والكلام يغل القلب، وشره القلب للكلام عظيم ، فتروح إليه، وتستقل التجرد للذكر والفكر، فيجب أن يعالج هذا المرض بالصمت، فالصمت يلقح العقل، ويجلب الورع والتقوى، ويلقح العقل بالحكمة ، وينطق به لسان التكلم مع الحق، ورابعها الخلوة وفائدتها دفع الشواغل ، وضبط السمع والبصر، فإنهما دهليزا القلب، يدخل منهما إليه من الشواغل والمفاسد والوساوس، ما يزعجه ويغيره، عما هو عليه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المطلب الثاني، المعرفة 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 في بيان مفهوم الكشف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لغةً يعني رفع الشيء عما يواريه ويغطيه </w:t>
      </w:r>
      <w:r>
        <w:rPr>
          <w:rStyle w:val="FootnoteAnchor"/>
          <w:rtl w:val="true"/>
        </w:rPr>
        <w:footnoteReference w:id="770"/>
      </w:r>
      <w:r>
        <w:rPr>
          <w:rFonts w:ascii="Amiri" w:hAnsi="Amiri" w:eastAsia="Amiri" w:cs="Amiri"/>
          <w:color w:val="111111"/>
          <w:sz w:val="28"/>
          <w:sz w:val="28"/>
          <w:szCs w:val="28"/>
          <w:rtl w:val="true"/>
          <w:lang w:bidi="ar-SA"/>
        </w:rPr>
        <w:t>، واصطلاحاً يعني الاطلاع على ما وراء الحجب من المعاني الغيبية والأمور الحقيقية وجودا وشهوداً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الكشف هو علم ضروري يحصل عند الكشف يجده الإنسان في نفسه، لا يقبل معه شبهه ولا يقدر على دفعه، ولا يعرف لذلك دليلاً يستند إليه ما يجده في نفسه إلا بعضهم</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والمتمعن في كتب الشيرازي لا يجد لديه تعريفاً محدداً للكشف على غرار معانٍ كثيرة أشار إليها وعرفها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الرياضة والمجاهدة، والتزكية، والتحلية ،وغيرها، لكنه يتحدث باهتمام بالغ عن الكشف والعلوم الكشفية، ويبين أنها من التعليم الرباني الحاصل للإنسان بغير واسطة لأنه في مقابل العلوم الدنيوية هناك علوم أخروية، يعمل بمقتضاها ويظفر بها العلماء المعرضون عن الدنيا الزاهدون فيها، وهذه العلوم الأخروية علوم كشفية لا يكاد يصل إليها الإنسان إلا بالذوق والوجدان </w:t>
      </w:r>
      <w:r>
        <w:rPr>
          <w:rStyle w:val="FootnoteAnchor"/>
          <w:rtl w:val="true"/>
        </w:rPr>
        <w:footnoteReference w:id="773"/>
      </w:r>
      <w:r>
        <w:rPr>
          <w:rFonts w:ascii="Amiri" w:hAnsi="Amiri" w:eastAsia="Amiri" w:cs="Amiri"/>
          <w:color w:val="111111"/>
          <w:sz w:val="28"/>
          <w:sz w:val="28"/>
          <w:szCs w:val="28"/>
          <w:rtl w:val="true"/>
          <w:lang w:bidi="ar-SA"/>
        </w:rPr>
        <w:t xml:space="preserve">، وقد أشار الشيرازي إلى هذا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تنكر ما لم تسمعه من أحد ولم يبلغك بالنقول ولا وصل إليك من المعقول، ولا تنحصر العلوم فيما سمعته فهمته، فان لله لطائف رحمة في قلوب عباده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أغمض العلوم علم التوحيد واشرف المقامات نيل أسرار المكاشفات، لا يختص بهذه المعرفة إلا الأكابر المقربون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 له أوضح دلالةً لهذا المعنى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هداك الله، أن كثيراً من المنتسبين إلى العلم ينكرون العلم الغيبي أللدني الذي يعتمد عليه السلاك والعرفاء، وهو أقوى واحكم من ساير العلوم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وغيرها من النصوص التي طالما أكد من خلالها الشيرازي على أهمية علم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المكاشفات والنص السابق فيه دلالة واضحة على أن الشيرازي يجعل من هذا العلم في مرتبة أعلى من العلوم الأخرى كالفلسفية والكلامية، فضلاً عن ما ذكرناه من </w:t>
      </w:r>
    </w:p>
    <w:p>
      <w:pPr>
        <w:pStyle w:val="BookText"/>
        <w:rPr/>
      </w:pPr>
      <w:r>
        <w:rPr>
          <w:rFonts w:ascii="Amiri" w:hAnsi="Amiri" w:eastAsia="Amiri" w:cs="Amiri"/>
          <w:color w:val="111111"/>
          <w:sz w:val="28"/>
          <w:sz w:val="28"/>
          <w:szCs w:val="28"/>
          <w:rtl w:val="true"/>
          <w:lang w:bidi="ar-SA"/>
        </w:rPr>
        <w:t>عنونة تقسيمات كتبه بألفاظ ذات بعد كشفي وعرفاني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يكون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عن طريق الوحي، وقد أشار الشيرازي إلى هذا المعنى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إذا كانت مقدسة عن دنس الطبيعة ودرن المعاصي مطهرة من الرذائل الخلقية مقبلة بوجهها إلى بارئها ومشيئتها متوكلة عليه معتمدة على إفاضته، فالله تعالى ينظر أليها بحسن عنايته ويقبل عليها إقبالا كلياً، ويتخذ منها لوحاً، ومن العقل الكلي قلماً، وينقش من لدنه فيها جميع العلوم</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الإلهام ويحده الشيرازي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استفاضة النفس بحسب صفائها واستعدادها عما في اللوح، والأوهام اثر الوحي، والفرق بينهما أن أصرح وأقوى من الإلهام، والأول يسمى علماً نبوياً، والثاني لدنياً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ويستنتج من كلام الشيرازي أن الوحي خاص بالأنبياء والإلهام بالأولياء، ولذلك فان الوحي مشروط بالتبليغ للناس دون الإلهام، يضاف إلى ذلك أن الإلهام يحصل من الله من غير واسطة الملك، في حين أن الوحي يحصل بواسطته ، ولذلك يكون الوحي من الكشف الصوري والمتضمن للكشف المعنوي، في حين الإلهام من الكشف المعنوي فقط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المطلب الثاني، أنواع الكشف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يتابع الشيرازي العرفاء في تقسيم الكشف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صوري ومعنوي، أما الكشف الصوري فهو ما يحصل للعارف في عالم المثل من طريق الحواس الخمس، وسبب ذلك أن للنفس فى ذاتها سمعاً وبصراً وشماً وذوقاً ولمساً، فهذه المكاشفة تكون على طريق المشاهدة البصرية ، كرؤية العارف صور الأرواح المتجسدة والأنوار الروحانية، وإما أن يكون على طريق السماع، كسماع النبي صل الله عليه واله الوحي النازل عليه </w:t>
      </w:r>
    </w:p>
    <w:p>
      <w:pPr>
        <w:pStyle w:val="BookText"/>
        <w:rPr/>
      </w:pPr>
      <w:r>
        <w:rPr>
          <w:rFonts w:ascii="Amiri" w:hAnsi="Amiri" w:eastAsia="Amiri" w:cs="Amiri"/>
          <w:color w:val="111111"/>
          <w:sz w:val="28"/>
          <w:sz w:val="28"/>
          <w:szCs w:val="28"/>
          <w:rtl w:val="true"/>
          <w:lang w:bidi="ar-SA"/>
        </w:rPr>
        <w:t>كلاماً منظوماً أو مثل صلصلة الجرس ودوي النحل، والأمثلة كثيرة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ويرى الشيرازي أن بعض هذه المكاشفات قد يجتمع مع بعض، وقد ينفرد، لكنها كلها تجليات أسمائية، إذ إن الشهود البصري من تجليات الاسم البصير، والسماع من الاسم السميع، وكذلك بقية الحالات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وإذا تعلق الكشف الصوري بالحوادث الدنيوية وهنا يسمى رهبانية، وان لم يتعلق بها فهي معتبرة، وأهل السلوك العمل العرفان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انشغالهم بالأمور الدنيوية لا يلتفتون إلى هذا القسم من الكشف لصرفها في الأمور الأخروية في أحوالها، ويعدون ذلك من قبيل الاستدراج أو المكر بالعبد، بل كثير منهم لا يلتفتون إلى الكشف الأخروي أيضاً ، وهم الذين جعلوا غاية مقصدهم ومنتهى غرضهم الفناء اء في الله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الكشف المعنوي، فهو ظهور المعاني الغيبية والحقائق العينية، وهو على مراتب أيضاً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المعاني في القوة المفكرة من غير استعمال للمقدمات وتركيب القياس، بل أن ينتقل الذهن من المطالب إلى مبادئها، وهذا يطلق عليه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المعاني في القوة العاقلة المستعملة للمفكرة، وهذه القوة هي قوة روحانية غير حالة في الجسم وتسمى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والحدس من لوامع أنواره، لأن القوة المفكرة جسمانية فتصير حجاباً للنور الكاشف عن المعاني العينية، لذلك يكون الحدس أدنى مراتب الكشف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المعاني في مرتبة القلب، وتسمى هذه المرحلة بالإلهام، إن كان المكشف عنه أو الظاهر معنى من المعاني، وان كان حقيقة من الحقائق أو روح من الأرواح فتسمى مشاهدة قلبية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المعاني في مرتبة الروح ويسمى بالشهود الروحي، وهي بمثابة الشمس المنورة لسموات مراتب الروح وأراضي مراتب الجسد، وفي هذه المرتبة يأخذ الإنسان بذاته من الله المعاني الغيبية من غير واسطة على قدر استعداه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المعاني في مرتبة السر ثم مرتبة الخفي بحسب مقام كل مرتبة، وهاتين المرتبتين مما لا يمكن الإشارة إليهما ، ولا تقدر العبارة على تناولها كما يقول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بوصفها طريقاً للكشف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هي ترويض الحيوانات وذلك بمنعها عما تقصده من الحركات غير المطلوبة، حتى تكون منقادة ويصير ذلك الانقياد ملكة</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ومنه رضت الدابة أروضها ،رياضة، أي علمتها السير</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اصطلاحاً فهي تعني منع النفس من الانقياد إلى القوى الثلاث البهيمية والغضبية، والوهمية، وتسخير هذه القوى للقوة العاقلة، وعندئذ يكون الإنسان إنسانا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صدر الدين الشيرازي إلى هذا المعنى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الرياضة للبهائم منعها عن إقدامها على ما تريد من الحركات المختلفة التي ليست مرضية للراكب وإجبارها مدة على ما يرتضيه الرايض ليتمرن على طاعته، فهكذا هي القوة الحيوانية التي هي مبدأ الإدراكات والأفاعيل الحسية في الإنسان إذا لم تكن مرتاضة مطيعة للروح كانت بمنزلة بهيمة عاصية غير مرتاضة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ويحدد الشيرازي الغرض الأساس من الرياضة وهو نيل الكمال الحقيقي، وهو أمر يتوقف على استعداد النفس، وهذا الاستعداد مشروط بزوال الموانع ، التي هي أما </w:t>
      </w:r>
    </w:p>
    <w:p>
      <w:pPr>
        <w:pStyle w:val="BookText"/>
        <w:rPr/>
      </w:pPr>
      <w:r>
        <w:rPr>
          <w:rFonts w:ascii="Amiri" w:hAnsi="Amiri" w:eastAsia="Amiri" w:cs="Amiri"/>
          <w:color w:val="111111"/>
          <w:sz w:val="28"/>
          <w:sz w:val="28"/>
          <w:szCs w:val="28"/>
          <w:rtl w:val="true"/>
          <w:lang w:bidi="ar-SA"/>
        </w:rPr>
        <w:t>موانع خارجية أو داخلية، ويمكن تحديد أغراض الرياضة بثلاث أغراض</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أشار ابن سينا إلى الرياضة بوصفها المرحلة أو المرتبة الثانية من مراتب العارفين ويريد بها منع النفس عن الالتفات إلى ما سوى الحد الأول وإجبارها على التوجه نحوه، ومن أغراضها إزالة الموانع الخارجية وتطويع النفس حتى تنجذب إلى ما هو 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الإشارات والتنبيهات،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النفس عن التوجه إلى غير الله، وهذا هو المانع الخارجي، ويعين على تحقيق هذا الغرض الزهد الحقيقي الذي هو التنزه عما يشغل السر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القوى النفسية والبدنية فيما خلقت لأجله، واستخدام هذه القوى في الأمور المناسبة للأمر القدسي، ومبتعدة في الوقت نفسه عن التوهمات المناسبة للأمر السفلي، ويعين على هذا الغرض أشياء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المشفوعة بالفكر ، وفائدتها اقترانها بالفكر أن العبادة تجعل البدن بكليته متابعا للنفس ، فإذا كانت النفس مع ذلك متوجهة إلى جناب الحق بالفكر صار الإنسان بكليته مقبولاً على الحق</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الألحان المستخدمة لقوى النفس الموقعة لما لحن بها من الكلام موقع القبول والأوهام، وهذه الألحان تعين بالذات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إعانتها بالذات، فهو أن النفس الناطقة تقبل عليها لإعجابها من ثمفات المتفقة والنسب المنتظمة الواقعة في الصوت الذي هو مادة المنطق، فتذهل عن استعمال القوى الحيوانية في أغراضها الخاصة بها، وعندئذ تتبعها تلك القوى، وتكون الألحان المستخدمة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إعانتها بالعرض، فإن هذه الألحان توقع الكلام المقارن لها موقع القبول من الأوهام لاشتمالها على المحاكاة التي تميل بالنفس بالطبع إليها، فإذا كان الكلام واعظا باعثاً على طلب الكمال، فإن النفس ستصير متنبهة لما ينبغي أن تفعل، فتتغلب عندئذ على القوى التي تشغلها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تلطيف السر والمراد تهيئة السر للإشعاع أو الفيض الإلهي بان تتمثل فيه </w:t>
      </w:r>
    </w:p>
    <w:p>
      <w:pPr>
        <w:pStyle w:val="BookText"/>
        <w:rPr/>
      </w:pPr>
      <w:r>
        <w:rPr>
          <w:rFonts w:ascii="Amiri" w:hAnsi="Amiri" w:eastAsia="Amiri" w:cs="Amiri"/>
          <w:color w:val="111111"/>
          <w:sz w:val="28"/>
          <w:sz w:val="28"/>
          <w:szCs w:val="28"/>
          <w:rtl w:val="true"/>
          <w:lang w:bidi="ar-SA"/>
        </w:rPr>
        <w:t>الصور العقلية كي تنفعل عن الأمور الإلهية المهيجة للشوق والوجد بسهولة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الأخلاقية وتجلياتها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الفعل الخلقي والعرفاني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الشيرازي على وجود علاقة بين المعرفة الإلهية والمباحث الأخلاقية فجعل الرياضة العلمية والعملية سببا للحصول على المعارف الإلهية، والتعمق في الحقائق الربانية، قال الشيرازي في تحديده قوى النفس ووظائفها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للنفس في ذاتها قوتان نظرية وعملية تلك للصدق والكذب، وهذه للخير والشر في الجزئيات، وتلك للواجب والممكن والممتنع وهذه للجميل والقبيح والمباح</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ويُحدد الشيرازي مراتب العقل العملي بأربعة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مخصوصة بتهذيب الظاهر عن طريق الشريعة الإلهية والأحاديث النبوية والقيام بالعبادات كالصلاة والصوم والزكاة وغيرها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بتهذيب باطن الإنسان، وتطهير قلبه عن الأخلاق الرذائل والابتعاد عن الخواطر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مخصوصة بتنوير الإنسان بالصور العلمية والمعارف الحقة الإيمانية والرابعة وظيفتها بفناء النفس عن ذاتها، والاستغراق في المعرفة الإلهية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في هذه المراتب التلازم بين الفعل الخلقي والسلوك العرفاني كما يرسمها الشيرازي فبعد تطهير الإنسان نفسه من الرذائل وتحليه بالفضائل الحسنة في المرتبة الثانية، يكون مستعداً لتقلي الصور العلمية والمعارف العقلية والمعارف الحقة الإيمانية على حد سواء، ومن ثم تكون نفسه مستعدة للفناء عن ذاتها وذوبانها في الحضرة الربوبية، قال الشيرازي مؤكداً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هذه المراحل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ومراحل كثيرة ، ليست اقل مما سلكها الإنسان فيما قبل ولكن يجب إيثار الاختصار فيما لا يدرك إلا بالمشاهدة والحضور ، لقصور المشافهة والتعبير </w:t>
      </w:r>
    </w:p>
    <w:p>
      <w:pPr>
        <w:pStyle w:val="BookText"/>
        <w:rPr/>
      </w:pPr>
      <w:r>
        <w:rPr>
          <w:rFonts w:ascii="Amiri" w:hAnsi="Amiri" w:eastAsia="Amiri" w:cs="Amiri"/>
          <w:color w:val="111111"/>
          <w:sz w:val="28"/>
          <w:sz w:val="28"/>
          <w:szCs w:val="28"/>
          <w:rtl w:val="true"/>
          <w:lang w:bidi="ar-SA"/>
        </w:rPr>
        <w:t>عن بيان ما لا يفهم إلا بالنور، فان للكاملين بعد المسافرة إلى الله ووصولهم أسفار أخرى، بعضها في الحق وبعضها من الحق</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وهذا النص فيه إشارة إلى أن مراتب العقل العملي تنسجم في مضامينها مع المصدر الكشفي العرفاني في المعرفة أكثر من انسجامها مع المصدر العقلي، لكن اعتاد الباحثون في فلسفة الشيرازي على ذكرها بجوار القوة العقلية انسجاما مع منهجية الشيرازي نفسه في ذكرهما معا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ومن هنا نجد أن الشيرازي على الرغم من متابعته لابن سينا في تقسيمه لقوى النفس من نظرية ،وعملية إلا أنه يختلف معه في إضافته مرتبة العرفاء إلى العقل العملي، فالعرفان بوصفه سلوكا عمليا يهتم بتهذيب باطن الإنسان، يُعد من لواحق القوة العملية، وهذا ما جسده الشيرازي في المرحلة الرابعة من مراتب القوة العملية، وهي مرحلة الفناء عن النفس في ذات الباري جل وعلا وهذا ما يُحاول الباحث تبيانه في المطالب اللاحقة الفلسفة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هذا المعنى في سياق فهم منهج الشيرازي العرفاني والقائم على الجمع بين الشريعة والطريقة والحقيقة، فالأصل في الوصول إلى الحقيقة هو الشريعة، وأما المسلك فهو الطريقة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طريقة تصفية القلب منحصرة في إقامة وظائف العبادة وإدامة مراسم العدالة وإزالة وساوس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الأول على تهذيب الأخلاق وتقويم الكلمات، وبناء الثاني على إقامة مراسم العبودية، وأداء الشكر على النعم الربوبية والقضايا الإلهية وبناء الثالث على ما ترك المألوفات ورفض المستلذات</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فنقطة البداية تكون من الشريعة وتكون بإقامة العبادات الظاهرة والباطنة لغاية، هي تقويم الملكات بالتخلي عن الرذائل والتحلي بالفضائل، أما الطريقة فمهمتها الخروج عن مألوف العادات والمراسم الاجتماعية إلى اعتماد الطريق الموصل إلى </w:t>
      </w:r>
    </w:p>
    <w:p>
      <w:pPr>
        <w:pStyle w:val="BookText"/>
        <w:rPr/>
      </w:pPr>
      <w:r>
        <w:rPr>
          <w:rFonts w:ascii="IRNazanin" w:hAnsi="IRNazanin" w:eastAsia="IRNazanin"/>
          <w:color w:val="111111"/>
          <w:sz w:val="28"/>
          <w:sz w:val="28"/>
          <w:szCs w:val="28"/>
          <w:rtl w:val="true"/>
          <w:lang w:bidi="fa-IR"/>
        </w:rPr>
        <w:t>المقامات والأحوال</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التأكيد على معرفة النفس والتقوى والورع، والزهد الحقيقي، وتهذيب العقل، والتجرد العلمي والعملي التامين دليل على مكانة العلاقة بين علم الأخلاق والمعرفة الإلهية، وجعل الأخلاق وسيلة للوصول إلى معرفة الله تعالى، وعلم سلوك طريق الآخرة من خلال التأدب بالأخلاق الإلهية</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وهذا يعني أن تهذيب الأخلاق وتزكية النفس لهما أثر مهم في معرفة الإنسان ربه وترقيه إليه، وهذا المعنى يعد الغاية الأساسية والهدف الأسمى عند صدر المتألهين في كيفية ارتقاء الإنسان سلم الأخلاق العرفانية للوصول إلى معرفة الحق تعالى، من خلال كبح جماد النفس والسيطرة على قواها الشهوية، والغضبية، والوهمية، بمقتضى القوة العقلية، ذلك لان اقتراف الذنوب يسبب إحداث ظلمة في مرآة النفس وقد أشار إلى هذا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كدورة المعاصي وخبثها الذي تراكم على وجه القلب من كثرة الشبهات واقتراف الخطيئات، فإنها تمنع صفاء العقل وجلاءه، فمنع ظهور الحق فيه ، وشهود الحقيقة له بقدر ظلمته وتراكمه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وقد وضع الشيرازي شروطا خاصة للنفس البشرية لتكون مستعدة لقبول الحكمة والعلم والمعرفة،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الصدر، وسلامة الفطرة، وحسن الخلق، وجودة الرأي، وحدة ،الذهن وسرعة الفهم مع نوع من الذوق الكشفي، ويجب مع ذلك كله أن يكون في القلب المعنوي نور من الله يوقد به دائما كالقنديل، وهو المرشد إلى الحكمة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ذكرناه فيه إشارة إلى تلازم وارتباط البحث الأخلاقي لديه بالمعرفة العرفانية، بوصفه مقدمة للسلوك العملي من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والرذائل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يُحدد الشيرازي طرق مجاهدة النفس التي 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المجاهدة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هما التزكية والتحلية، وكلاهما يرتبطان بالفعل الخلقي للإنسان، أما التزكية </w:t>
      </w:r>
    </w:p>
    <w:p>
      <w:pPr>
        <w:pStyle w:val="BookText"/>
        <w:rPr/>
      </w:pPr>
      <w:r>
        <w:rPr>
          <w:rFonts w:ascii="Amiri" w:hAnsi="Amiri" w:eastAsia="Amiri" w:cs="Amiri"/>
          <w:color w:val="111111"/>
          <w:sz w:val="28"/>
          <w:sz w:val="28"/>
          <w:szCs w:val="28"/>
          <w:rtl w:val="true"/>
          <w:lang w:bidi="ar-SA"/>
        </w:rPr>
        <w:t>فتكون بالابتعاد عن الرذائل، وعلى رأسها أمهات الرذائل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 أو الهوى والحسد والتكبر</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الرذائل التي بلي بها آدم في الجنة، حتى أخرج منها باستهانة ومذلة بع ما صدر منه ذلة،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على الأكل، وشبق على النكاح</w:t>
      </w:r>
      <w:r>
        <w:rPr>
          <w:rStyle w:val="FootnoteAnchor"/>
          <w:rtl w:val="true"/>
        </w:rPr>
        <w:footnoteReference w:id="800"/>
      </w:r>
      <w:r>
        <w:rPr>
          <w:rFonts w:ascii="Amiri" w:hAnsi="Amiri" w:eastAsia="Amiri" w:cs="Amiri"/>
          <w:color w:val="111111"/>
          <w:sz w:val="28"/>
          <w:sz w:val="28"/>
          <w:szCs w:val="28"/>
          <w:rtl w:val="true"/>
          <w:lang w:bidi="ar-SA"/>
        </w:rPr>
        <w:t xml:space="preserve">، فرذيلة الهوى نهى عنها الباري جل شأنه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وأما التكبر فهو أيضاً من أمهات الرذائل والذي ابتلي به إبليس عندما أمتنع عن السجود لآدم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والرذيلة الثالثة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أنجس الرذائل كما يُعبر الشيرازي، وبه ابتلي قابيل حتى قتل أخيه هابيل ويرى الشيرازي أن على الإنسان الابتعاد عن هذه الرذيلة والهروب منها هروب الإنسان من الأسد ويستشهد بقول الرسول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مهلكات شح مطاع، وهو من فروع الهوى والحرص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الرذائل كلها ناشئة من القوى الثلاث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والغضب والقوة المدبرة للحياة البدنية، وكل منها محفوف بدرجتي الإفراط والتفريط، وأوسطها هي فضائل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والعفة والعدالة وتزكية النفس من هذه الرذائل يترتب عليه خروج النفس الناطقة من الأرجاس والأدناس التي تدفع بها القوى الشهوانية</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الشيرازي هذا المعنى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الجسم إما أن يتشوق نحو الانتقام والإقدام على الغير، لانتزاع ما في يده بالقوة الغضبية، وإما أن يتشوق نحو الشهوات واللذات بالقوة الشهوية، وإما أن يتشوق نحو الفضائل بالقوة العقلية، ثم </w:t>
      </w:r>
    </w:p>
    <w:p>
      <w:pPr>
        <w:pStyle w:val="BookText"/>
        <w:rPr/>
      </w:pPr>
      <w:r>
        <w:rPr>
          <w:rFonts w:ascii="Amiri" w:hAnsi="Amiri" w:eastAsia="Amiri" w:cs="Amiri"/>
          <w:color w:val="111111"/>
          <w:sz w:val="28"/>
          <w:sz w:val="28"/>
          <w:szCs w:val="28"/>
          <w:rtl w:val="true"/>
          <w:lang w:bidi="ar-SA"/>
        </w:rPr>
        <w:t xml:space="preserve">أن الشهوة والغضب مقرونان بالحيوان الناقص، لحاجات بدنه وعدم كفاية شخصه في بقاء وجوده، لتطرق الاستحالة والفساد إليه دون انضمام ما هو خارج عنه إليه، فيحتاج إلى جذب ودفع بشهوة وانتقام، والأجرام العلوية غنية عن هذه الأشياء لبعد جوهرها عن الاستحالة والتغير والنقص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ونفوس هذه الأجرام هي التي يجب أن يكون تتشوق نحو الفضائل، والفضائل، أيضاً أصولها منحصرة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والعفة والحكمة، فوجب أن يكون الفضيلة التي يتشوقها النفوس السماوية أعلى هذه الفضائل مرتبة واجلها درجة وهي فضيلة الحكمة، والحكمة هنا هي التشبه بأفضل الموجودات وهي الغاية في الشرف والكمال، لأجل قصد الإنسان أيضاً، الذي هو أفضل الحيوانات في هذا العالم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أما نوع التحلية فهو أنما يحصل بتحصيل الفضائل والمعارف النظرية، وهو مستنبط من القرآن الكريم، وفائدتها التخلق بالأخلاق الإلهية الجميلة، التي بها يكون الإنسان بقلبه المرآة الصافية، يقول الشيرازي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يصير مرآة مجلوة وصحيفة متلوة يشاهد فيها صور الوجود كله على شكله واستنارته وهيئته، فحينئذ يصلح لنظر عين الجمال المطلق التي لا تنام ، صاحب الجلال والإكرام</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وموقف الشيرازي هنا بصدد الفضائل والرذائل يتجسد فيه نزعة التوفيق بين الجانب الفلسفي من جهة، والجانب الديني من جهة أخرى، أما الفلسفي فيبدو واضحاً في تبنيه نظرية الوسط المعتدل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الجانب الديني فيتجسد في أن الفضائل والرذائل التي أشار إليها الشيرازي معظمها مستنبطة من القرآن الكريم، وطالما أستشهد بالآيات القرآنية عليها من قبيل رذيلة الهوى، فقد أشار إليها الباري جل شأنه في عدد من الآيات إليها،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 والكبر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كانَ مِنْ عِنْدِ اللهِ وَكَفَرْتُمْ بِهِ وَشَهِدَ شَاهِدٌ </w:t>
      </w:r>
    </w:p>
    <w:p>
      <w:pPr>
        <w:pStyle w:val="BookText"/>
        <w:rPr/>
      </w:pPr>
      <w:r>
        <w:rPr>
          <w:rFonts w:ascii="Amiri" w:hAnsi="Amiri" w:eastAsia="Amiri" w:cs="Amiri"/>
          <w:color w:val="111111"/>
          <w:sz w:val="28"/>
          <w:sz w:val="28"/>
          <w:szCs w:val="28"/>
          <w:rtl w:val="true"/>
          <w:lang w:bidi="ar-SA"/>
        </w:rPr>
        <w:t>مِنْ بَنِي إِسْرَائِيلَ عَلَى مِثْلِهِ فَآمَنَ وَاسْتَكْبَرَتُمْ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 وأيضاً الحسد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وهنا إشارة من قبل الشيرازي إلى أهمية اكتساب الفضائل الخلقية والابتعاد عن الرذائل، لان بها يكون الإنسان مستعد لتلقي الفيض والجمال الإلهي، انطلاقاً من أن علم الأخلاق يسبق العرفان العملي، فالأول من مهامه تعبيد الطريق من خلال التحلي بالفضائل الخلقية، ومن ثم تتجلى مراتب السير والسلوك عند الإنسان، ويصل إلى درجة العارف المستعد لتلقي النور الأبدي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العقل النظري إذا تنور بنور المعرفة والإيمان، وخرج من القوة إلى الفعل، وصار كعين صحيحة استنارت بنور الملكوت، فلكونه يدرك حقائق المعارف، ورئيس سائر المدارك رئيساً مطاعاً إذا منع النفس عن هواها وسخر الشهوة والقوى الأمارة واستخدمها في سبيل العبودية، مطالع بكل منها آية من آيات الملكوت وباب من أبواب المعرفة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السعادة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يميز الشيرازي بين نوعين من السعادة السعادة الدنيوية أو الخلقية، والسعادة الأخروية، وهذه الأخيرة لا تتاح ألا بمزاولة السعادة النظرية والعملية معاً، يقول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أنك قد علمت أن الشرف والسعادة بالحقيقة إنما يحصل للنفس من جهة جزئها النظري الذي هو أصل ذاتها، وأما ما يحصل لها بحسب جزئها العملي الذي هو من جهة تعلقها بالبدن وإضافتها ونفسيتها فليس لها بحسبه من الاغتباط، السلامة عن المحنة والبلاء والطهارة عن الشين والرجس والصفا عن الكدورة والرذيلة، والخلاص عن العقوبة، والجحيم والعذاب الأليم</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في النص السابق، أن السعادة الأخروية مرتبطة بمدى طهارة الإنسان </w:t>
      </w:r>
    </w:p>
    <w:p>
      <w:pPr>
        <w:pStyle w:val="BookText"/>
        <w:rPr/>
      </w:pPr>
      <w:r>
        <w:rPr>
          <w:rFonts w:ascii="Amiri" w:hAnsi="Amiri" w:eastAsia="Amiri" w:cs="Amiri"/>
          <w:color w:val="111111"/>
          <w:sz w:val="28"/>
          <w:sz w:val="28"/>
          <w:szCs w:val="28"/>
          <w:rtl w:val="true"/>
          <w:lang w:bidi="ar-SA"/>
        </w:rPr>
        <w:t>وصفاء النفس واستقامة سلوكه في الحياة الدنيا، فسعادة الإنسان تكون بتأمله للدارة الآخرة التي يصل إليها من خلال السعادة الخلقية والسعادة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السعادة الخلقية، فقد مر الحديث عنها مسبقاً، فهي سعادة دنيوية تتحقق للنفس وهي بصحبة البدن، ويتم ذلك عن طريق تحقيق العدالة في أفعالها، وهذا العدل لا يتحقق ألا بوجود مبدأ الوسط الأخلاقي بين ضدين إفراط وتفريط، بحسب توسط قواه الثلاثة الشهوانية والغضبية والفكرية، التي يحددها في الفضائل الثلاث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والشجاعة والحكمة، وبها تتحقق مكارم الأخلاق وملكة العدالة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السعادة العقلية فتحصل للنفس بمزاولة جزئها النظري المتمثل بالعقل النظري من خلال استكماله حصول معرفة الأشياء في ذاتها وخرجت من القوة العقلية الهيولانية والعقل بالملكة بعد أن استفادت النفس من تلك المرتبتين، لاستنباطها للمعاني المجردة، وتنبيهها إلى عالمها ومبدئها ومعادها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النفس وكمالها هو الوجود الاستقلالي المجرد والتصور للمعقولات والعلم بحقائق الأشياء على ما هي عليها، ومشاهدة الأمور العقلية والذوات النورانية</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وبمجرد حصول السعادة العقلية للإنسان تبدأ تجليات النفس العرفانية لتمتد إلى السعادة الأخروية، التي يحاول الشيرازي تأسيسها بالاعتماد على النصوص الدينية، فالخلق وفقاً لاستجابة الدعوة والإيمان بنبوة النبي والاستجابة إلى تعاليم القرآن المجيد ينقسمون إلى قسمين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منهم من ينتفع بتعليم الأنبياء ويتذكر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بتذكير المرسلين لأجل رقة قلبه ولين طبعه وخشيته وخوفه من سوء العاقبة وهم المشار إليهم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 مَنْ يَخْشى</w:t>
      </w:r>
      <w:r>
        <w:rPr>
          <w:rStyle w:val="FootnoteAnchor"/>
          <w:rtl w:val="true"/>
        </w:rPr>
        <w:footnoteReference w:id="816"/>
      </w:r>
      <w:r>
        <w:rPr>
          <w:rFonts w:ascii="Amiri" w:hAnsi="Amiri" w:eastAsia="Amiri" w:cs="Amiri"/>
          <w:color w:val="111111"/>
          <w:sz w:val="28"/>
          <w:sz w:val="28"/>
          <w:szCs w:val="28"/>
          <w:rtl w:val="true"/>
          <w:lang w:bidi="ar-SA"/>
        </w:rPr>
        <w:t xml:space="preserve">، فالخشية والتذكر متلازمان، كل منهما يوجب الآخر ، فان من سمع دعوة الأنبياء ثم خطر بباله أن هذه الدنيا واهية فانية وفاسدة على كل حال، سوف تحمله هذه الخشية على النظر في دعوة الأنبياء </w:t>
      </w:r>
    </w:p>
    <w:p>
      <w:pPr>
        <w:pStyle w:val="BookText"/>
        <w:rPr/>
      </w:pPr>
      <w:r>
        <w:rPr>
          <w:rFonts w:ascii="Amiri" w:hAnsi="Amiri" w:eastAsia="Amiri" w:cs="Amiri"/>
          <w:color w:val="111111"/>
          <w:sz w:val="28"/>
          <w:sz w:val="28"/>
          <w:szCs w:val="28"/>
          <w:rtl w:val="true"/>
          <w:lang w:bidi="ar-SA"/>
        </w:rPr>
        <w:t>والتأمل في أمور الآخرة ومراتب سعادة النفس وشقاوتها وما به نجاتها أو هلاكها، وهذا التذكير يدفعه إلى اجتناب المعاصي والرذائل، واكتساب الطاعات والفضائل خوفاً من الهلاك والعذاب وطمعاً في النجاة والرحمة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أما القسم الثاني فهم الذين لا ينتفعون بدعوتهم ولا يحملهم الخشية على تحصيل الدرجات وطلب التخلص عن العقوبات وأشار إليهم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وَيَتَجَنَّبُهَا الأشْقَى</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وهذا الإعراض أنما يكون بفعل تسلط الشهوات الجسدية المرتبطة بقوى الشهوة والغضب، فضلاً عن حرص الإنسان على طلب الجاه والمال والنساء والبنين وغيرها على طبعه، وهو أمر يجعله بعيدا عن استكمال نفسه بالعلم والعمل، وهذه هي الشقاوة بحد ذاتها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ويتجلى البعد العرفاني عند الشيرازي في سياق جعله السعادة الأخروية هي أفضل وأتم وأجل من مراتب السعادة الأخرى، وذلك في سياق تفرقته بينها وبين أنواع السعادة الأخرى، وعلى النحو الآتي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اللذات الدنيوية من قبيل لذات الشهوة وداعية الغضب هي لذات سريعة الزوال والانقطاع، بخلاف اللذة الأخروية، فهي باقية دائمة غير منقطعة،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اللذات الدنيوية مشتركة بين الناس والبهائم والديدان وغيرها، بخلاف لذات الآخرة، فهي مشتركة بين أفاضل الناس من الأنبياء والأولياء والسعداء وأفاضل الملائكة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اللذات الدنيوية ليست خيرات ،حقيقية، لو كانت كذلك لكانت كلما كانت أكثر، كان الفائز بها أكمل وسعادتها أكثر ، ومعلوم أنه ليس كذلك، بخلاف اللذات الروحية فهي لذات حقيقية دائمة، بدليل أن الإنسان لا يقدم على الجماع عند حضور </w:t>
      </w:r>
    </w:p>
    <w:p>
      <w:pPr>
        <w:pStyle w:val="BookText"/>
        <w:rPr/>
      </w:pPr>
      <w:r>
        <w:rPr>
          <w:rFonts w:ascii="Amiri" w:hAnsi="Amiri" w:eastAsia="Amiri" w:cs="Amiri"/>
          <w:color w:val="111111"/>
          <w:sz w:val="28"/>
          <w:sz w:val="28"/>
          <w:szCs w:val="28"/>
          <w:rtl w:val="true"/>
          <w:lang w:bidi="ar-SA"/>
        </w:rPr>
        <w:t>الناس، فلو كانت هذه اللذة وغيرها من اللذات البهيمية من باب الكمال لكان إظهاره أولى من إخفائه لا محالة، وكذلك الحال في العاقل، فهو لا يفتخر بكثرة الأكل والشرب مثلما يفتخر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اللذات البهيمية العاجلة لا تخلو من نقائص جمة، كشوب المكروه ووصمة الانقطاع والملل وغيرها من النقائص، في حين أن اللذات الأخروية بخلاف ذلك لا يصيبها ملل أو نقص لبراءتها وخلوها من المكروه أو الملل سواء كان في ذاتها أو ما يصحبها من 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بإزاء تحصيل السعادة متفاوتة متفاضلة بالكمال والنقص وهذا الكمال والنقص إنما يكون بحسب علمهم بالوجود، لان الوجود والعلم والشعر به، إنما هو خير وسعادة وعدم العلم به إنما هو شر وشقاوة يقول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الموجودات متفاضلة متفاوتة بالكمال والنقص ، فكلما كان الوجود أتم كان خلوصه أكثر ، والسعادة في أوفر ، وكلما كان انقص كان مخالطته بالشر والشقاوة أكثر، وأكمل الوجودات وأشرفها هو الحق الأول، ويليه المفارقات العقلية وبعدها النفوس، وأدنها هي الهيولى الأولى والزمان والمكان والحركة، ثم الصور الجسمية،</w:t>
      </w:r>
      <w:r>
        <w:rPr>
          <w:rFonts w:eastAsia="Amiri" w:cs="Amiri" w:ascii="Amiri" w:hAnsi="Amiri"/>
          <w:color w:val="111111"/>
          <w:sz w:val="28"/>
          <w:szCs w:val="28"/>
          <w:rtl w:val="true"/>
          <w:lang w:bidi="ar-SA"/>
        </w:rPr>
        <w:t>....)).</w:t>
      </w:r>
      <w:r>
        <w:rPr>
          <w:rStyle w:val="FootnoteAnchor"/>
          <w:rtl w:val="true"/>
        </w:rPr>
        <w:footnoteReference w:id="82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ويأخذ الشيرازي بالمصدر الديني في تحديده لأهل الشقاء بفريقين</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حق عليهم الضلالة وحق عليهم القول في الأزل، لأنهم أهل الظلمة وأهل الدنيا، والحجاب الكلي المختوم على قلوبهم فطرةً ،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 والفريق الثاني هم المنافقون الذين كانوا مستعدين في الأصل قابلين لنور المعرفة بحسب الفطرة، والنشأة الأولى، ولكن ضلوا عن الطريق لتلبسهم بالرذائل وارتكاب المعاصي ومباشرة الأعمال البهيمية والسبعية،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محجوبة عن الحق بفعل مكائدهم </w:t>
      </w:r>
    </w:p>
    <w:p>
      <w:pPr>
        <w:pStyle w:val="BookText"/>
        <w:rPr/>
      </w:pPr>
      <w:r>
        <w:rPr>
          <w:rFonts w:ascii="Amiri" w:hAnsi="Amiri" w:eastAsia="Amiri" w:cs="Amiri"/>
          <w:color w:val="111111"/>
          <w:sz w:val="28"/>
          <w:sz w:val="28"/>
          <w:szCs w:val="28"/>
          <w:rtl w:val="true"/>
          <w:lang w:bidi="ar-SA"/>
        </w:rPr>
        <w:t>الشيطانية، وانتقشت نفوسهم برسوم سفسطية وصور جهلية وأوهام كاذبة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يتجسد البعد العرفاني لمفهوم السعادة، وبالخصوص السعادة الأخروية، بوصفها أفضل من اللذات الشهوانية والعقلية، فضلاً عن كونها مرهونة بما يكتسبه الفرد في حياة الدنيا من فضائل خلقية وعقلية، بوصفها مقدمات لنيل سعادة الأخرى، أما في حال ابتعاد النفس عن هذه الفضائل وانشغالها بلذاتها البهيمية الحيوانية، فلا يكون نصيبها سوى الشقاء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اتضح لنا من خلال البحث أن النظرية الأخلاقية عند صدر الدين الشيرازي قد حملت أبعاداً دينية وفلسفية وعرفانية، تماشياً مع فلسفته التي حملت نفس الأبعاد، أما البعد الفلسفي، فقد تبنى الشيرازي نظرية الوسط المعتدل ذات الأصل الأرسطي، فالفضيلة الخلقية هي الفضيلة التي يسودها مفهوم العدالة ويتحقق فيها التوازن بين قوى النفس الشهوانية والغضبية والعاقلة، كما تابع المدرسة المشائية في أن كمال الإنسان في إحدى طرقه يكون من خلال كمال القوة النظرية الذي يتمثل في علمها بحقائق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والبعد الديني، تمثل في بيان أثر العبادات من صلاة وصوم وحج، وغيرها، في تقويم السلوك الإنساني وتسيريه بالاتجاه الصحيح، فكل واحدة من هذه العبادات لها مدلول ظاهر وباطن، أما الظاهر فهو العبادة الجسمانية من قيام وركوع وسجود بالنسبة للصلاة، أما باطنها هو تصفية القلب وتجرد النفس لتلقي الفيض الإلهي والاتصال بالذات المقدسة، وكذا الحال في بقية العبادات التي تسهم بدورها في صفاء النفس من الرذائل وتحليها بالفضائل، ليكون صاحبها مستعدا لتلقي المقامات والأحوال التي يمر بها للوصول إلى حضيرة القدس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البعد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تجلي وانعكاس لسلوك الفرد </w:t>
      </w:r>
    </w:p>
    <w:p>
      <w:pPr>
        <w:pStyle w:val="BookText"/>
        <w:rPr/>
      </w:pPr>
      <w:r>
        <w:rPr>
          <w:rFonts w:ascii="Amiri" w:hAnsi="Amiri" w:eastAsia="Amiri" w:cs="Amiri"/>
          <w:color w:val="111111"/>
          <w:sz w:val="28"/>
          <w:sz w:val="28"/>
          <w:szCs w:val="28"/>
          <w:rtl w:val="true"/>
          <w:lang w:bidi="ar-SA"/>
        </w:rPr>
        <w:t>الأخلاقي، فتهذيب الأخلاق وتزكية النفس لهما اثر مهم في معرفة الإنسان ربه وترقيه إليه، وهذا المعنى يُعد الغاية الأساسية والهدف الأسمى عند صدر المتألهين في كيفية ارتقاء الإنسان سلم الأخلاق العرفانية للوصول إلى معرفة الحق تعالى، وتجسدت هذه الغاية بجعل الطريق الموصل إلى المعرفة الإلهية يكون من خلال تزكية النفس بالابتعاد عن الرذائل ومنها أكثرها معصية الرذائل الثلاث، الحرص أو الهوى، والحسد والتكبر، ومن ثم تحليها بالفضائل والمعارف النظرية، وهو مستنبط من القرآن الكريم، وفائدتها التخلق بالأخلاق الإلهية الجميلة، التي بها يكون الإنسان بقلبه المرآة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مفهوم السعادة الأخروية، قد أخذ بعداً عرفانياً عندما جعل الشيرازي من الفضائل الخلقية والعقلية معاً طريقا موصلاً إلى هذه السعادة التي هي برأيه خير من السعادة 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الإشارات والتنبيهات،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الزراعي، مطبعة مكتب الأعلام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محي الدين محمد بن علي، رسائل ابن عربي تقديم محمود الغراب دار صادر،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جمال الدين لسان العرب مج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عفيفي، التصوف الثورة الروحية في الإسلام، دار المعارف،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ريان محمد علي أصول الفلسفة الإشراقية عند شهاب الدين السهروردي،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 جعفر، صدر الدين الشيرازي مجدد الفلسفة الإسلامية، مطبعة المعارف، بغداد، ط</w:t>
      </w:r>
      <w:r>
        <w:rPr>
          <w:rFonts w:eastAsia="Amiri" w:cs="Amiri" w:ascii="Amiri" w:hAnsi="Amiri"/>
          <w:color w:val="111111"/>
          <w:sz w:val="28"/>
          <w:szCs w:val="28"/>
          <w:lang w:bidi="ar-SA"/>
        </w:rPr>
        <w:t>1955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الآملي، جامع الأسرار ومنبع الأنوار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كوربان وآخر، طهران،</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ش</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محى الدين صدر الدين الشيرازي وموقفه النقدي من المذاهب الكلامية، دار العلوم العربية بيروت، ط</w:t>
      </w:r>
      <w:r>
        <w:rPr>
          <w:rFonts w:eastAsia="Amiri" w:cs="Amiri" w:ascii="Amiri" w:hAnsi="Amiri"/>
          <w:color w:val="111111"/>
          <w:sz w:val="28"/>
          <w:szCs w:val="28"/>
          <w:lang w:bidi="ar-SA"/>
        </w:rPr>
        <w:t>2008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حلباوي أسعد أصالة الوجود عند صدر الدين ،الشيرازي دار الصفوة،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املي المحيط الأعظم والبحر الخضم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كمال العرفان الشيعي، قم، إيران،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روضان، ریاض سحیب، علم الكلام عند صدر الدين الشيرازي،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بيت الحكمة، بغداد،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السهروردي شهاب الدين التلويحات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في 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كوربان مطبعة المعارف استنبول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رسالة خلق الأعمال،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السيد محسن، مطبعة الحوادث، طهران،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والمعاد، تقديم سيد جلال الدين مؤسسة انتشارات، إيران،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إيقاظ النائمين تحقيق أكرم الماجد ، مطبعة الفيحاء،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الآيات، 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الموسوي،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انتشارات بیدار ،قم، إيران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في الأسفار العقلية ،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المعارف الإسلامية،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 للكليني،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عقيل دار المحجة البيضاء،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الربوبية في المناهج السلوكية، تعليق سيد جلال الدين المركز الجامعي للنشر،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مشهد، إيران،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الأصول الثلاثة،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اصغر الجامعة اللبنانية،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أصنام الجاهلية في الرد على الصوفية،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دانش، طهران، إيران،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رسائل فلسفية،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أحياء التراث العربي، بيروت، لبنان،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تصحيح وتقديم محمد خواجوي مؤسسة مطالعات إيران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نصير الدين شرح الإشارات والتنبيهات لابن سينا،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الفراهيدي الخليل بن احمد كتاب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قم، الطبعة الأولى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لزيق كمال إسماعيل، مراتب المعرفة وهرم الوجود عند ملا صدرا،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حبيب سلمان، نظرية المعرفة عند صدر الدين الشيرازي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الكوفة،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 مرتضى العرفان دار ،الولاء،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محمد ،رضا ترجمة صدر الدين الشيرازي،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الحكمة للدراسات الإسلامية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في فلسفة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أصول الدين 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سيد حسين، مقدمة تحقيق، كتاب سي أصل لصدر الدين الشيرازي، جامعة علوم المعقول والمنقول، طهران،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bookmarkStart w:id="55" w:name="pg17210_245701"/>
    </w:p>
    <w:p>
      <w:pPr>
        <w:pStyle w:val="Heading3"/>
        <w:numPr>
          <w:ilvl w:val="2"/>
          <w:numId w:val="1"/>
        </w:numPr>
        <w:rPr/>
      </w:pPr>
      <w:bookmarkStart w:id="56" w:name="__RefHeading___Toc15225885_2142443653"/>
      <w:bookmarkStart w:id="57" w:name="_Toc19"/>
      <w:bookmarkEnd w:id="55"/>
      <w:bookmarkEnd w:id="56"/>
      <w:r>
        <w:rPr>
          <w:rtl w:val="true"/>
        </w:rPr>
        <w:t>التراث الأخلاقي عند الفيض الكاشاني</w:t>
      </w:r>
      <w:bookmarkEnd w:id="5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حسين الويسي</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 xml:space="preserve">أن الأخلاق في تراثنا الإسلامي لها اثر كبير في كونها من المشتركات التي جمعت شعوب الأرض جميعا التي دخلت دين الإسلام وتكمن أهمية الأخلاق من حيث أكدت عليها مصادر الدين الرئيسة القرآن الكريم وسنة النبي صلی الله علیه و آله سلم وروايات أهل البيت عليهم السلام ومنهج الصالحين العارفين لذلك جعلت عنوان بحثي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الأخلاقي عند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شخصية إسلامية ليست عربية ومع ذلك فقد احتل مكانة عظيمة في نفوس المسلمين العرب ،وغيرهم، ولقد وجدت في شخصية الكاشاني شخصية إسلامية جامعة حيث ابتدأ فلسفته الأخلاقية من منطلقات دينية أساسها القرآن الكريم والسنة النبوية وروايات آل البيت علیهم السلام وكتب فلاسفة الإسلام الأخلاقية كالغزالي، وابن عربي، وصدر الدين الشيرازي، فقد عمل على تهذيب كتاب الغزالي إحياء علوم الدين كتاب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 في تهذيب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بدعم روايات الغزالي التي فيها ضعف بروايات موثقة عن أهل البيت علیهم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اعتمدت على المصادر الأم في ذلك وهي كتب الفيض محسن الكاشاني، وغيرها من المصادر التاريخية والمراجع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وحيث أن الكتابة عن الفيض محسن الكاشاني تعدّ عملاً بكراً، فاجتهدت في استخراج قضايا الأخلاق من كتبه لاسيما الذي ذهب فيه مذهب الغزالي في الأخلاق في كتابه إحياء علوم الدين ورتب الكاشاني أبوابه وقعد رواياته الضعيفة بالروايات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الحقائق في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جمع الكاشاني المسلمين بمختلف مذاهبهم تحت مذهب واحد هو المذهب الأخلاقي العرفاني فكان عمله هذا مشتركا فلسفيا أخلاقيا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المسلمين عربا وغيرهم سنة وشيعة تحت هذا العنوان القيمي والإنساني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فالإنسانية جمعاء تنشد الخلق المثلى، وهذه الخلق المثلى يرى الكاشاني أنها لم تجتمع لاحد من الخلق كما اجتمعت في شخص النبي صلی الله علیه و آله سلم الذي كان خلقه القرآن، وأهل بيته الذين كانوا قرآنا يمشي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العوامل المشتركة كثيرة، غايتنا أن نفعل هذه المشتركات ونقلل من أهمية الاختلاف، لننهي بذلك الخلاف فالاختلاف ممدوح طالما لا يؤدي إلى الخلاف آملين من الله مباركة الجهود فهو القادر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منهجي في هذا البحث هو المنهج التاريخي والوصفي، لذا رتبته بحسب ذلك المنهج</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خطتي أنني جعلته في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في حياة الكاشاني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الثاني فكان في مفهوم الأخلاق وأهميتها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الأخلاق عند الكاشاني الفضائل منها والرذائل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ختمت بحثي بأهم النتائج التي توصلت لها في هذه الورقات كذلك وصيتي لزملائي الباحثين في مجال تراثنا الأخلاقي بضرورة الاهتمام به للعودة بالمجتمع إلى أن يعود مجتمع فاضل يحتذى به سائلاً الله تعالى أن يجعل أعمالنا خالصة لوجهه الكريم والحمد لله رب العالمين وصلى اللهم على سيدنا محمد وآله الطيبين الطاهرين ومن تبعهم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الكاشاني حياته وثقافته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المرتضى الملقب بالمحسن الفيض الكاشاني المولود سنة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بعدة القاب منها الفاضل الكامل العارف المحدث المحقق المدقق الحكيم المتأله</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ولقبه أستاذه صدر الدين الشيرازي بالفيض</w:t>
      </w:r>
      <w:r>
        <w:rPr>
          <w:rStyle w:val="FootnoteAnchor"/>
          <w:rtl w:val="true"/>
        </w:rPr>
        <w:footnoteReference w:id="827"/>
      </w:r>
      <w:r>
        <w:rPr>
          <w:rFonts w:ascii="Amiri" w:hAnsi="Amiri" w:eastAsia="Amiri" w:cs="Amiri"/>
          <w:color w:val="111111"/>
          <w:sz w:val="28"/>
          <w:sz w:val="28"/>
          <w:szCs w:val="28"/>
          <w:rtl w:val="true"/>
          <w:lang w:bidi="ar-SA"/>
        </w:rPr>
        <w:t xml:space="preserve">وذكر انه ولد في كاشان وان نسبته إلى كاشان هي دليل ولادته فيها في حين نرى رأياً آخر يقول بانه ولد في قم ونشأ فيها ثم انتقل إلى كاشان وبعد ذلك إلى شيراز ليكون تلميذاً لصدر المتألهين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وكان الكاشاني من أعلام الشريعة حيث ابتدأت رحلته في كاشان حيث ترجم لنفسه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برهة في خدمة خالي المعظم الذي كان من الممتازين في عصره في كاشان مشتغلاً بتعلم التفسير والحديث، والفقه، وأصول الدين، وما تتوقف عليه هذه العلوم من العربية والمنطق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انقضاء العشرين من العمر سافرت إلى أصفهان لتحصيل الزيادة من العلوم الدينية وتشرفت بخدمة جمع من الفضلاء كثر الله أمثالهم، ولكن لم أجد هنا من عنده خبر من علم الباطن، وتعلمت فيه شيئاً من العلم الرياضي</w:t>
      </w:r>
      <w:r>
        <w:rPr>
          <w:rFonts w:eastAsia="Amiri" w:cs="Amiri" w:ascii="Amiri" w:hAnsi="Amiri"/>
          <w:color w:val="111111"/>
          <w:sz w:val="28"/>
          <w:szCs w:val="28"/>
          <w:rtl w:val="true"/>
          <w:lang w:bidi="ar-SA"/>
        </w:rPr>
        <w:t>.</w:t>
      </w:r>
      <w:r>
        <w:rPr>
          <w:rStyle w:val="FootnoteAnchor"/>
          <w:rtl w:val="true"/>
        </w:rPr>
        <w:footnoteReference w:id="82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توجهت إلى شيراز لتحصيل الحديث والإسنادات المعنعنة ورحلت إلى خدمة فقيه العصر والمتبحر في العلوم الظاهرية اعني السيد ماجد بن هاشم الصادقي البحراني، تغمده الله ،بغفرانه واستفدت من حضرته سماعاً وقراءة وإجازة شطراً متعلقاً به من الحديث ومتعلقاته، حتى حصلت لي بصيرة في الجملة، </w:t>
      </w:r>
    </w:p>
    <w:p>
      <w:pPr>
        <w:pStyle w:val="BookText"/>
        <w:rPr/>
      </w:pPr>
      <w:r>
        <w:rPr>
          <w:rFonts w:ascii="Amiri" w:hAnsi="Amiri" w:eastAsia="Amiri" w:cs="Amiri"/>
          <w:color w:val="111111"/>
          <w:sz w:val="28"/>
          <w:sz w:val="28"/>
          <w:szCs w:val="28"/>
          <w:rtl w:val="true"/>
          <w:lang w:bidi="ar-SA"/>
        </w:rPr>
        <w:t>واستغنيت عن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اصبهان ووصلت إلى حضرة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منه إجازة الرواية أيضاً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ويواصل الكاشاني في عرضه لرحلاته في طلب العلم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توجهت إلى الحجاز وبعد توفيق التشرف إلى حج الإسلام وزيارة سيد الأنام والأئمة المعصومين علیهم السلام تشرفت في هذا السفر بخدمة محمد بن الشيخ حسن بن الشيخ زين الدين العاملي واستفدت منه وأخذت إجازة الحديث أيضاً </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وينقل لنا قاسم شهيد عياض قصة تعرضه لقطاع الطرق وحادثة مقتل أخيه وان هذه المصيبة لم تثنه عن التنقل والترحال في طلب العلم فوصل إلى قم وبها التقى بصدر الدين الشيرازي ونال شرف مصاهرته وأخذ العلم الشريف منه وتوجه معه إلى شيراز عند عودته إليها، وأقام معه ما يقرب السنتين واستفاد من بركات أنفاسه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كاشان مسقط رأسه للعمل بالتدريس والالتجاء إلى زاوية والاهتمام بالجمعة والجماعة، وتأليف الكتب والرسائل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المسائل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وبعد عرضنا لحياته العلمية يتبين لنا انه عاد إلى كاشاني وبقي يدرس بها ويواظب على العمل بالحكمة العملية، حتى توفاه الأجل في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دفن في مدينة کاشان مسقط رأسه ومقبرته المشهورة وله قبة معروفة على قبره الشريف حيث كان مقصداً للزائرين والعاكفين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أوضحنا باختصار الشيوخ الذين أخذ عنهم الكاشاني فلابد منه الإشارة إلى مؤلفاته التي دلت على ثقافته الواسعة في مختلف العلوم والفنون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وأصوله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اذكار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الشريعة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الحاج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الخير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وأما في مجال العقائد والأخلاق فله مؤلفات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العقائد والأخلاق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والاختيار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ذريعة الضراعة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في الأدب والشعر الدواوين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تسهيل السبيل في الحجة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الحية الطيبة الرائعة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الفيض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الشراب الطاهر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الجمال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شوق العتيق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شرق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ندبة العارف</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أما في مجالات الحكمة والعرفان فله المؤلفات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اليقين والمعروف بالأنوار والأسرار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في تهذيب الأحياء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المشواق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المالك</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الحديث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المؤلفات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في جمع</w:t>
      </w:r>
    </w:p>
    <w:p>
      <w:pPr>
        <w:pStyle w:val="BookText"/>
        <w:rPr/>
      </w:pPr>
      <w:r>
        <w:rPr>
          <w:rFonts w:ascii="IRNazanin" w:hAnsi="IRNazanin" w:eastAsia="IRNazanin"/>
          <w:color w:val="111111"/>
          <w:sz w:val="28"/>
          <w:sz w:val="28"/>
          <w:szCs w:val="28"/>
          <w:rtl w:val="true"/>
          <w:lang w:bidi="fa-IR"/>
        </w:rPr>
        <w:t>الأربعين في مناقب أمير المؤمنين علیه السلام وغيرها من المؤلفات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منهجه الأخلاقي فقد أسسه كما قال على الكتاب الكريم وسنة نبيه سيد المرسلين وأقوال أهل البيت الأئمة المعصومين صلوات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مفهوم الأخلاق وأهميتها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خلق، قال ابن فارس في معجمه الخاء واللام والقاف أصلان احدهما تقدير الشيء والآخر ملامسة الشيء 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خلقت الأديم للسقاء، إذا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الخلق وهي السجية لأن صاحبه قد قدر عليه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 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بالضم وبضمتين السجية، والطبع، والمروءة والدين</w:t>
      </w:r>
      <w:r>
        <w:rPr>
          <w:rStyle w:val="FootnoteAnchor"/>
          <w:rtl w:val="true"/>
        </w:rPr>
        <w:footnoteReference w:id="840"/>
      </w:r>
      <w:r>
        <w:rPr>
          <w:rFonts w:ascii="Amiri" w:hAnsi="Amiri" w:eastAsia="Amiri" w:cs="Amiri"/>
          <w:color w:val="111111"/>
          <w:sz w:val="28"/>
          <w:sz w:val="28"/>
          <w:szCs w:val="28"/>
          <w:rtl w:val="true"/>
          <w:lang w:bidi="ar-SA"/>
        </w:rPr>
        <w:t>وذهب إلى ذلك ابن منظور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بضم اللام وسكونها، وهو الدين، والطبع والسجية وحقيقته انه لصورة الإنسان الباطنة وهي نفسه وأوصافها ومعانيها، بمنزلة الخلق لصورته الظاهرة ،وأوصافها المختصة بها ومعانيها، ولها أوصاف حسنة وقبيحة والثواب والعقاب يتعلقان بأوصاف الصورة الباطنة اكثر مما يتعلقان </w:t>
      </w:r>
    </w:p>
    <w:p>
      <w:pPr>
        <w:pStyle w:val="BookText"/>
        <w:rPr/>
      </w:pPr>
      <w:r>
        <w:rPr>
          <w:rFonts w:ascii="Amiri" w:hAnsi="Amiri" w:eastAsia="Amiri" w:cs="Amiri"/>
          <w:color w:val="111111"/>
          <w:sz w:val="28"/>
          <w:sz w:val="28"/>
          <w:szCs w:val="28"/>
          <w:rtl w:val="true"/>
          <w:lang w:bidi="ar-SA"/>
        </w:rPr>
        <w:t xml:space="preserve">بأوصاف الصورة الظاهرة، ولهذا تكررت الأحاديث في مدح حسن الخلق في غير موضع </w:t>
      </w:r>
      <w:r>
        <w:rPr>
          <w:rStyle w:val="FootnoteAnchor"/>
          <w:rtl w:val="true"/>
        </w:rPr>
        <w:footnoteReference w:id="841"/>
      </w:r>
      <w:r>
        <w:rPr>
          <w:rFonts w:ascii="Amiri" w:hAnsi="Amiri" w:eastAsia="Amiri" w:cs="Amiri"/>
          <w:color w:val="111111"/>
          <w:sz w:val="28"/>
          <w:sz w:val="28"/>
          <w:szCs w:val="28"/>
          <w:rtl w:val="true"/>
          <w:lang w:bidi="ar-SA"/>
        </w:rPr>
        <w:t>أما الراغب الأصفهاني ففرق بين الخلق بفتح الخاء والخُلق بضمها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الخلق بالهيئات والأشكال والصور المدركة بالبصر، وخص الخُلق بالقوى والسجايا المدركة بالبصيرة</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الأخلاق في الاصطلاح</w:t>
      </w:r>
    </w:p>
    <w:p>
      <w:pPr>
        <w:pStyle w:val="BookText"/>
        <w:rPr/>
      </w:pPr>
      <w:r>
        <w:rPr>
          <w:rFonts w:ascii="Amiri" w:hAnsi="Amiri" w:eastAsia="Amiri" w:cs="Amiri"/>
          <w:color w:val="111111"/>
          <w:sz w:val="28"/>
          <w:sz w:val="28"/>
          <w:szCs w:val="28"/>
          <w:rtl w:val="true"/>
          <w:lang w:bidi="ar-SA"/>
        </w:rPr>
        <w:t>يمكن أن نتجه في تعريف الأخلاق إلى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 يعرف الأخلاق بإضافتها إلى العلم لمعرفة الصفات التي تتصف بها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 يعرف الأخلاق بإضافتها إلى الفلسفة لمعرفة النظريات الأخلاقية التي تحدد سلوك النفس الإنسانية وهذا ما يعرف بالفلسفة الأخلاقية أو بفلسفة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إذا تحدثنا عن الأخلاق باعتبار ما وضعت له المفردة فإننا نرى أن التعريف اللغوي قريب من التعريف الاصطلاحي فهي في الاصطلاح عرفها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قائمة في النفس، تصدر منها الأفعال بسهولة من دون الحاجة إلى تدبر وتفكر</w:t>
      </w:r>
      <w:r>
        <w:rPr>
          <w:rStyle w:val="FootnoteAnchor"/>
          <w:rtl w:val="true"/>
        </w:rPr>
        <w:footnoteReference w:id="843"/>
      </w:r>
      <w:r>
        <w:rPr>
          <w:rFonts w:ascii="Amiri" w:hAnsi="Amiri" w:eastAsia="Amiri" w:cs="Amiri"/>
          <w:color w:val="111111"/>
          <w:sz w:val="28"/>
          <w:sz w:val="28"/>
          <w:szCs w:val="28"/>
          <w:rtl w:val="true"/>
          <w:lang w:bidi="ar-SA"/>
        </w:rPr>
        <w:t>وقد عرفها ابن مسكويه بانها تلك الحالة النفسانية التي تدعو الإنسان لأفعال لا تحتاج إلى تفكر وتدبر</w:t>
      </w:r>
      <w:r>
        <w:rPr>
          <w:rStyle w:val="FootnoteAnchor"/>
          <w:rtl w:val="true"/>
        </w:rPr>
        <w:footnoteReference w:id="844"/>
      </w:r>
      <w:r>
        <w:rPr>
          <w:rFonts w:ascii="Amiri" w:hAnsi="Amiri" w:eastAsia="Amiri" w:cs="Amiri"/>
          <w:color w:val="111111"/>
          <w:sz w:val="28"/>
          <w:sz w:val="28"/>
          <w:szCs w:val="28"/>
          <w:rtl w:val="true"/>
          <w:lang w:bidi="ar-SA"/>
        </w:rPr>
        <w:t>والذي نراه أن تعريف الكاشاني للأخلاق لا يختلف كثيراً عن تعريف الإمام الغزالي للأخلاق فقد عرفها بأنها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هيئة في النفس راسخة عنها تصدر الأفعال بسهولة ويسر من غير حاجة إلى فكر وروية</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عرفها صدر الدين الشيرازي بانها ملكة يصدر بها عن النفس أفعال </w:t>
      </w:r>
    </w:p>
    <w:p>
      <w:pPr>
        <w:pStyle w:val="BookText"/>
        <w:rPr/>
      </w:pPr>
      <w:r>
        <w:rPr>
          <w:rFonts w:ascii="Amiri" w:hAnsi="Amiri" w:eastAsia="Amiri" w:cs="Amiri"/>
          <w:color w:val="111111"/>
          <w:sz w:val="28"/>
          <w:sz w:val="28"/>
          <w:szCs w:val="28"/>
          <w:rtl w:val="true"/>
          <w:lang w:bidi="ar-SA"/>
        </w:rPr>
        <w:t>بسهولة من غير تقدم روية، وليس الخلق عبارة عن نفس الفعل، لأنه عبارة عن كون أن النفس يصدر عنها الصناعة من غير روية كمن يكتب شيئاً</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أما فلسفة الأخلاق فهي تحقيق فلسفي عقلي حول المبادئ التصورية والتصديقية لعلم الأخلاق</w:t>
      </w:r>
      <w:r>
        <w:rPr>
          <w:rStyle w:val="FootnoteAnchor"/>
          <w:rtl w:val="true"/>
        </w:rPr>
        <w:footnoteReference w:id="847"/>
      </w:r>
      <w:r>
        <w:rPr>
          <w:rFonts w:ascii="Amiri" w:hAnsi="Amiri" w:eastAsia="Amiri" w:cs="Amiri"/>
          <w:color w:val="111111"/>
          <w:sz w:val="28"/>
          <w:sz w:val="28"/>
          <w:szCs w:val="28"/>
          <w:rtl w:val="true"/>
          <w:lang w:bidi="ar-SA"/>
        </w:rPr>
        <w:t>وفلسفة الأخلاق تندرج تحت مبحث القيم الإكسيولوجيا وهي من مباحث الفلسفة وان العلوم التي تندرج تحت هذا المبحث يطلق عليها العلوم المعيارية فالمنطق معيار الحق، وفلسفة الجمال معيار ما عليه الشيء الجميل، وفلسفة الأخلاق هي معيار الخير</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فيبحث في التعابير الأخلاقية وارتباطها مع الواقعيات ومن وجه آخر يحقق فيه حول الأصول المؤثرة في قبول أو عدم قبول الأمور الأخلاقية اللازمة أو في كيفية اختيار المذهب الأخلاقي المطلوب، كل ذلك بناءً على المنهج العقلي والاستدلالي</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فان لكل منا أخلاقه الخاصة ولكن علم الأخلاق يدرس ما ينبغي أن تكون عليه الخلق العليا والمثلى، ومن هنا كان المثال الأعلى الذي يجب على الإنسان التطلع إليه وهو خير البشرية في ارتباطه بحقيقة البشرية التي هي حقيقة العالم</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أهمية الأخلاق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أهمية الأخلاق في الإسلام لورودها في مصادر التشريع الأولى وهي القرآن الكريم والسنة النبوية المطهرة حيث جاء لفظ الأخلاق في موضعين في القرآن الكريم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القراّءُ في قراءة ذلك، فقرأته عامة قراء المدينة سوى أبي جعفر، وعامة قراء الكوفة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أهل التأويل في تأويل نحو اختلاف القراء في قراءته،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دين الأولين وعادتهم وأخلاقهم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عباس وعلي وغيرهما من الصحابة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قال الطبري في تفسيره كلمة الخلق العظيم أدب عظيم وذلك أدب القرآن الذي أدبه الله به، وهو الإسلام وشرائعه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عباس خلق عظيم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إنك على دين عظيم وهو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عظيم قال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دينه وأمره الذي كان عليه، مما أمره الله به ووكله إليه</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أما السنة النبوية فقد وردت فيها كثير من الأحاديث التي تشير إلى أن الإيمان والجنة والقرب من الله والرسول ترتبط جميعاً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بعض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البخاري من حديث جابر بن عبد الله رضي الله عنه عن رسول الله صلی الله علیه و آله 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خياركم أحسنكم أخلاقاً </w:t>
      </w:r>
      <w:r>
        <w:rPr>
          <w:rFonts w:eastAsia="IRNazanin" w:cs="IRNazanin"/>
          <w:color w:val="111111"/>
          <w:sz w:val="28"/>
          <w:szCs w:val="28"/>
          <w:rtl w:val="true"/>
          <w:lang w:bidi="fa-IR"/>
        </w:rPr>
        <w:t>.</w:t>
      </w:r>
      <w:r>
        <w:rPr>
          <w:rStyle w:val="FootnoteAnchor"/>
          <w:rtl w:val="true"/>
        </w:rPr>
        <w:footnoteReference w:id="85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الترمذي من حديث أبي الدرداء رضي الله عنه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أثقل في ميزان العبد المؤمن يوم القيامة من خلق حسن فان الله يبغض الفاحش البذيء</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عنه صلی الله علیه و آله وسلم إن المؤمن ليدرك بحسن خلقه درجة الصائم القائم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الحين سئل عن اكثر ما يدخل الناس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 وحسن الخلق</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وعن أبي هريرة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 المؤمنين أيماناً احسنهم أخلاقاً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وخياركم لنسائهم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وعن جابر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من أحبكم إلي وأقربكم مني مجلساً يوم القيامة أحاسنكم أخلاقاً </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عند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الكاشاني على أن الأخلاق التي توصف بالحسن تعود إلى أربعة من أمهات الفضائل الحكمة والشجاعة والعفة والعدل، وان الأخلاق المذمومة التي يجب تهذيب النفس لتتركها هي التي تسمى بالرذائل يلخصها في ستة صفات فلذا سنفصل القول فى الأخلاق الفاضلة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عند الكاشاني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الكاشاني ان الفضائل الأربعة التي يسميها بالأركان الأربعة للفضائل وهي الحكمة، والشجاعة والعفة والعدل كلها توجد في شخصية واحدة هي شخصية الرسول الأعظم صلى الله عليه وآله وسلم فقط، أما عند سائر الناس فهي متفاوتة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كمال الاعتدال في هذه الأربع إلا رسول الله ، والناس من بعده متفاوتون في القرب والبعد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قرب منه في هذه الأخلاق فهو قريب من الله تعالى بقدر قربه من رسول الله صلى الله عليه وآله وسلم وكل من جمع كمال هذه الأخلاق استحق </w:t>
      </w:r>
    </w:p>
    <w:p>
      <w:pPr>
        <w:pStyle w:val="BookText"/>
        <w:rPr/>
      </w:pPr>
      <w:r>
        <w:rPr>
          <w:rFonts w:ascii="Amiri" w:hAnsi="Amiri" w:eastAsia="Amiri" w:cs="Amiri"/>
          <w:color w:val="111111"/>
          <w:sz w:val="28"/>
          <w:sz w:val="28"/>
          <w:szCs w:val="28"/>
          <w:rtl w:val="true"/>
          <w:lang w:bidi="ar-SA"/>
        </w:rPr>
        <w:t>أن يكون بين الخلق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انفك عن هذه الأخلاق كلها واتصف بأضدادها، استحق أن يعرج من البلاد والعباد فانه قد قرب من الشيطان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وان حسن الخلق يرجع بحسب الكاشاني إلى اعتدال قوة العقل، وكمال الحكمة، واعتدال قوة الغضب والشهوة فهي مطيعة للعقل والشرع أيضاً وان هذا الاعتدال يحصل من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الهي وكمال فطري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اكتساب الأخلاق عن طريق المجاهدة والرياضة أي حمل النفس على الأعمال التي يقتضيها الخلق أي يواظب على فعل الخلق حتى يصبح طبعاً في نفسه</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ذلك يتضح أن الكاشاني يرى أن الأخلاق مكتسبة وان من غلبت عليه البطالة استحقت نفسه المجاهدة وترويض النفس وتزكيتها وتهذيب أخلاقه فلم يعطي لنفسه فرصة في تحسين خلقه لوجود قصور ونقص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حسن الخلق يحصل عندما نقمع الغضب والشهوة وحب الجاه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الإنسان يبحث عن الفرص الكثيرة لينتقل بها من حال إلى حال وعليه لو كانت الأخلاق لا تقبل التغيير لبطلت جميع الوصايا والمواعظ</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اكد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وكذلك رسول الله صلى الله عليه وآله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أخلاقكم</w:t>
      </w:r>
      <w:r>
        <w:rPr>
          <w:rStyle w:val="FootnoteAnchor"/>
          <w:rtl w:val="true"/>
        </w:rPr>
        <w:footnoteReference w:id="865"/>
      </w:r>
      <w:r>
        <w:rPr>
          <w:rFonts w:ascii="Amiri" w:hAnsi="Amiri" w:eastAsia="Amiri" w:cs="Amiri"/>
          <w:color w:val="111111"/>
          <w:sz w:val="28"/>
          <w:sz w:val="28"/>
          <w:szCs w:val="28"/>
          <w:rtl w:val="true"/>
          <w:lang w:bidi="ar-SA"/>
        </w:rPr>
        <w:t>، فكيف ننكر حق الأدمي في تغيير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يستطيع الأدمي تغيير أخلاقه وحاله وطباعه، لأنه يتميز عن باقي المخلوقات، فضلا عن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كرمه عن بقية الخلق فهو أسمى وأرقى المخلوقات وميزه الله وكرمه بالعقل</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إذن فالأخلاق الحسنة عند الكاشاني تكون كما بينا إما بالطبع والفطرة أو المجاهدة والرياضة باعتياد الأفعال الجميلة واكتسابها من مصاحبة الأخيار وأخوان الصلاح، ويؤكد الكاشاني أن الإنسان مهما كانت عبادته لربه ومهما ترك المحظورات وهو كاره لها فهو لا ينال كمال السعادة بها، بل في مجاهدة النفس وحثها وتزكيتها حتى يصل إلى السعادة الحقة</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ويؤكد الكاشاني أن الدنيا هي مزرعة الأخرة، فكلما كانت العبادات اكثر لطول العمر كان الثواب اجزل والنفس أزكى واطهر، والأخلاق ارسخ – فالعبادات عنده ما كان لها تأثيراً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للعبد</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وان غاية الأخلاق عنده هي أن ينقطع عن النفس حب الدنيا ويترسخ فيها حب الله تعالى فلا شيء أحب إليه من الله ولقائه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ويمزج الكاشاني بي الأخلاق 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باعتباره أداة لتهذيبها، فما كان كسبا في التعلم يمكن تجاوزه من خلال التربية الروحية بمعنى تهذيب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الأخلاق عند الكاشاني مرتبطة بطريق العرفان والتصوف الذي عرفه الغزالي 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عقبات النفس والتنزه عن أخلاقها المذمومة وصفاتها الخبيثة حتى يتوصل بها إلى تخلية القلب عن غير الله تعالى وتحليته بذكر الله </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النص الديني هو المرجعية الأولى للكاشاني في مجال الأخلاق حيث اكد على وصايا ذكرها القرآن الكريم في تهذيب الأخلاق ومنها التوحيد، وعدم الشرك، </w:t>
      </w:r>
    </w:p>
    <w:p>
      <w:pPr>
        <w:pStyle w:val="BookText"/>
        <w:rPr/>
      </w:pPr>
      <w:r>
        <w:rPr>
          <w:rFonts w:ascii="IRNazanin" w:hAnsi="IRNazanin" w:eastAsia="IRNazanin"/>
          <w:color w:val="111111"/>
          <w:sz w:val="28"/>
          <w:sz w:val="28"/>
          <w:szCs w:val="28"/>
          <w:rtl w:val="true"/>
          <w:lang w:bidi="fa-IR"/>
        </w:rPr>
        <w:t>والإحسان إلى الوالدين وعدم القتل وغض البصر، واجتناب الحسد، واجتناب الغيبة، واجتناب السرقة، واجتناب اكل مال اليتيم، وعدم جعل الله عرضة للإيمان الباطلة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وعضد الكاشاني هذه النصوص الكريمة بروايات من السنة المطهرة ومن روايات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بيان أن الخير والشر من خلق الله تعالى فقد روي عن الإمام أبي عبد الله الحسين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الله موسى  علیه السلام وانزل عليه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أنا الله لا اله إلا أنا خلقت الخلق وخلقت الخير، وأجريته على يدي من احبه فطوبى لمن أجريته على يديه، وإنا الله لا اله إلا أنا خلقت الخلق، وخلقت الشر، وأجريته على يدي من أريده فويل لمن أجريته على يديه</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وذكر رواية أخرى في نفس المعنى عن أبي جعفر الإمام محمد الباقر  علیه السلام </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وتندرج مقامات العارفين ضمن حسن الخلق كالصبر والتوكل والصدق والإخلاص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ومبحثها طويلة عند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الرذائل والأخلاق المذمومة عند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يجمل الكاشاني الرذائل في ستة أمور حذر من الوقوع فيها وبين أفاتها وهي كما يأتي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الكاشاني أن الغضب يقع مقابل الحلم، ويحدث من اجل أمور الدنيا وملذاتها وطلب الانتقام في إيصال المكروه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الآيات والروايات الخاصة في الغضب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 وَإِذَا مَا غَضِبُوا هُمْ يَغْفِرُونَ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ومن الروايات ما نقله عن الصادق علیه السلام عن النبي صلی الله علیه و آله وسلم الغضب يفسد الإيمان كما يفسد الخل العسل </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وروي عنه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مفتاح كل </w:t>
      </w:r>
    </w:p>
    <w:p>
      <w:pPr>
        <w:pStyle w:val="BookText"/>
        <w:rPr/>
      </w:pPr>
      <w:r>
        <w:rPr>
          <w:rFonts w:ascii="IRNazanin" w:hAnsi="IRNazanin" w:eastAsia="IRNazanin"/>
          <w:color w:val="111111"/>
          <w:sz w:val="28"/>
          <w:sz w:val="28"/>
          <w:szCs w:val="28"/>
          <w:rtl w:val="true"/>
          <w:lang w:bidi="fa-IR"/>
        </w:rPr>
        <w:t>شر</w:t>
      </w:r>
      <w:r>
        <w:rPr>
          <w:rStyle w:val="FootnoteAnchor"/>
          <w:rtl w:val="true"/>
        </w:rPr>
        <w:footnoteReference w:id="876"/>
      </w:r>
      <w:r>
        <w:rPr>
          <w:rFonts w:ascii="IRNazanin" w:hAnsi="IRNazanin" w:eastAsia="IRNazanin"/>
          <w:color w:val="111111"/>
          <w:sz w:val="28"/>
          <w:sz w:val="28"/>
          <w:szCs w:val="28"/>
          <w:rtl w:val="true"/>
          <w:lang w:bidi="fa-IR"/>
        </w:rPr>
        <w:t>وروي عن الصادق علیه السلام أيضاً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 غضبه ستر الله عورته عورته </w:t>
      </w:r>
      <w:r>
        <w:rPr>
          <w:rStyle w:val="FootnoteAnchor"/>
          <w:rtl w:val="true"/>
        </w:rPr>
        <w:footnoteReference w:id="877"/>
      </w:r>
      <w:r>
        <w:rPr>
          <w:rFonts w:ascii="IRNazanin" w:hAnsi="IRNazanin" w:eastAsia="IRNazanin"/>
          <w:color w:val="111111"/>
          <w:sz w:val="28"/>
          <w:sz w:val="28"/>
          <w:szCs w:val="28"/>
          <w:rtl w:val="true"/>
          <w:lang w:bidi="fa-IR"/>
        </w:rPr>
        <w:t xml:space="preserve">وعن الباقر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عن الناس كف الله تعالى عنه عذاب يوم القيامة</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الحقد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يلزم المرء قلبه اشتغال المغضوب عليه، والبغضة له، والنفور منه، وان يروم ذلك ويبقى</w:t>
      </w:r>
      <w:r>
        <w:rPr>
          <w:rStyle w:val="FootnoteAnchor"/>
          <w:rtl w:val="true"/>
        </w:rPr>
        <w:footnoteReference w:id="879"/>
      </w:r>
      <w:r>
        <w:rPr>
          <w:rFonts w:ascii="Amiri" w:hAnsi="Amiri" w:eastAsia="Amiri" w:cs="Amiri"/>
          <w:color w:val="111111"/>
          <w:sz w:val="28"/>
          <w:sz w:val="28"/>
          <w:szCs w:val="28"/>
          <w:rtl w:val="true"/>
          <w:lang w:bidi="ar-SA"/>
        </w:rPr>
        <w:t xml:space="preserve">واقل درجات الحقد أن تحرز من الآفات الثمانية المذكورة ولا تخرج بسبب الحقد إلى ما يعصى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مما ينقص درجتك في الدنيا وان كان لا يعرضك لعقاب</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هو احد نتائج الحقد وان للحسد فروعاً ذميمة</w:t>
      </w:r>
      <w:r>
        <w:rPr>
          <w:rStyle w:val="FootnoteAnchor"/>
          <w:rtl w:val="true"/>
        </w:rPr>
        <w:footnoteReference w:id="881"/>
      </w:r>
      <w:r>
        <w:rPr>
          <w:rFonts w:ascii="Amiri" w:hAnsi="Amiri" w:eastAsia="Amiri" w:cs="Amiri"/>
          <w:color w:val="111111"/>
          <w:sz w:val="28"/>
          <w:sz w:val="28"/>
          <w:szCs w:val="28"/>
          <w:rtl w:val="true"/>
          <w:lang w:bidi="ar-SA"/>
        </w:rPr>
        <w:t xml:space="preserve">وقال الكاشاني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هو كراهة النعمة على المحسود وحب زوالها منه فإذا كان للإنسان لم يحب زوال أو كره دوامها لأخيه ولكن هو يشتهي لنفسه مثلها وعند هذا يسمى غبطة أو ما يسمى منافسة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فالغبطة إذا كانت في الدنيا فمباح وأما إذا كانت في الدين فمندوب إليها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النبي صلی الله علیه و آله وسلم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الدين الحسد</w:t>
      </w:r>
      <w:r>
        <w:rPr>
          <w:rFonts w:eastAsia="IRNazanin" w:cs="IRNazanin"/>
          <w:color w:val="111111"/>
          <w:sz w:val="28"/>
          <w:szCs w:val="28"/>
          <w:rtl w:val="true"/>
          <w:lang w:bidi="fa-IR"/>
        </w:rPr>
        <w:t>...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الكبر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الكاشاني أن الكبر قسمان ظاهر وباطن فأما الظاهر فهو الأعمال التي تصدر عن الجوارح ، وأما الباطن فهو خلق في النفس فيسمى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الكاشاني الأخير إلى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التكبر على الله والتكبر على الرسل، والتكبر على العباد</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وقد ذم الله تعالى هذا الخلق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آفات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الكاشاني أن للسان عثرات كثيرة لابد للإنسان من ضبطه حتى يتحصن من خطر الرذيلة التي تأتي عن طريقه فخطر اللسان عظيم جداً ولا يمكن النجاة منه إلا بالصمت فقد مدح ذلك صاحب الشرع حيث قال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صلی الله علیه و آله وسلم من صمت نجا </w:t>
      </w:r>
      <w:r>
        <w:rPr>
          <w:rStyle w:val="FootnoteAnchor"/>
          <w:rtl w:val="true"/>
        </w:rPr>
        <w:footnoteReference w:id="887"/>
      </w:r>
      <w:r>
        <w:rPr>
          <w:rFonts w:ascii="IRNazanin" w:hAnsi="IRNazanin" w:eastAsia="IRNazanin"/>
          <w:color w:val="111111"/>
          <w:sz w:val="28"/>
          <w:sz w:val="28"/>
          <w:szCs w:val="28"/>
          <w:rtl w:val="true"/>
          <w:lang w:bidi="fa-IR"/>
        </w:rPr>
        <w:t xml:space="preserve">ومن الروايات عن أئمة أهل البيت علیهم السلام ما رواه الكاشاني عن الإمام السجاد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بن آدم تشرف على جميع جوارحه كل صباح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أصبحتم ؟ فيقولون بخير إن تركتنا ويقولون الله الله فينا ويناشدونه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نثاب ونعاقب بك </w:t>
      </w:r>
      <w:r>
        <w:rPr>
          <w:rStyle w:val="FootnoteAnchor"/>
          <w:rtl w:val="true"/>
        </w:rPr>
        <w:footnoteReference w:id="888"/>
      </w:r>
      <w:r>
        <w:rPr>
          <w:rFonts w:ascii="Amiri" w:hAnsi="Amiri" w:eastAsia="Amiri" w:cs="Amiri"/>
          <w:color w:val="111111"/>
          <w:sz w:val="28"/>
          <w:sz w:val="28"/>
          <w:szCs w:val="28"/>
          <w:rtl w:val="true"/>
          <w:lang w:bidi="ar-SA"/>
        </w:rPr>
        <w:t>وساق روايات أخرى مفادها أن اللسان يقي الإنسان عن المحاسبة يوم القيامة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آفات اللسان إلى عشرين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الأمور الخطيرة فقد يرائي المرء بعبادته حتى يجعل عبادته ليست لله تعالى وإنما لمن يرائيهم</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وقد ساق الكاشاني من أدلة التحذير منه من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ومن السنة النبوية فقوله صلی الله علیه و آله وسلمحين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فيم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إلا يعمل العبد بطاعة الله يريد بها الناس </w:t>
      </w:r>
      <w:r>
        <w:rPr>
          <w:rStyle w:val="FootnoteAnchor"/>
          <w:rtl w:val="true"/>
        </w:rPr>
        <w:footnoteReference w:id="892"/>
      </w:r>
      <w:r>
        <w:rPr>
          <w:rFonts w:ascii="IRNazanin" w:hAnsi="IRNazanin" w:eastAsia="IRNazanin"/>
          <w:color w:val="111111"/>
          <w:sz w:val="28"/>
          <w:sz w:val="28"/>
          <w:szCs w:val="28"/>
          <w:rtl w:val="true"/>
          <w:lang w:bidi="fa-IR"/>
        </w:rPr>
        <w:t>ومن أفعال الأئمة علیهم السلام ما رواه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أنا خير شريك من اشرك معي غيري في عمله لم اقبله إلا </w:t>
      </w:r>
    </w:p>
    <w:p>
      <w:pPr>
        <w:pStyle w:val="BookText"/>
        <w:rPr/>
      </w:pPr>
      <w:r>
        <w:rPr>
          <w:rFonts w:ascii="Amiri" w:hAnsi="Amiri" w:eastAsia="Amiri" w:cs="Amiri"/>
          <w:color w:val="111111"/>
          <w:sz w:val="28"/>
          <w:sz w:val="28"/>
          <w:szCs w:val="28"/>
          <w:rtl w:val="true"/>
          <w:lang w:bidi="ar-SA"/>
        </w:rPr>
        <w:t>ما كان لي خالصاً</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وروى عن أمير المؤمنين علي بن أبي طالب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علامات للمرائي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ينشط إذا رأى الناس، ويكسل إذا كان ، ويحب أن يحمد في جميع أموره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الكاشاني أن الرياء هو طلب منزلة في قلوب الناس من خلال ايرائهم خصال الخير إلا أن المنزلة والجاه تطلب في القلب سوى 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فالرياء هو أن تطلب المنزلة خلال إظهار العبادات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الكاشاني للرياء خمسة أقسام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الرياء في الدين من جهة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الرياء بالزي والهيئة والمنظر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الرياء بالقول، ورياء أهل الدين بالوعظ والتذكير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الرياء بالعمل كمراءاة المصلي بطول القيام ومد الظهر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المراءاة بالأصحاب والزائرين والمخالطين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لنا من خلال السياحة في حياة وثقافة الفيض محسن الكاشاني أمور عدة من أهمها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الكاشاني رحمه الله كان يمثل القدوة في الحوار المتزن من خلال ثقافة </w:t>
      </w:r>
    </w:p>
    <w:p>
      <w:pPr>
        <w:pStyle w:val="BookText"/>
        <w:rPr/>
      </w:pPr>
      <w:r>
        <w:rPr>
          <w:rFonts w:ascii="Amiri" w:hAnsi="Amiri" w:eastAsia="Amiri" w:cs="Amiri"/>
          <w:color w:val="111111"/>
          <w:sz w:val="28"/>
          <w:sz w:val="28"/>
          <w:szCs w:val="28"/>
          <w:rtl w:val="true"/>
          <w:lang w:bidi="ar-SA"/>
        </w:rPr>
        <w:t xml:space="preserve">التقريب التي سار عليها، وقدم لنا تراثا فلسفيا أخلاقيا مشتركا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وضف الفيض الكاشاني خطابه الفلسفي الأخلاقي في مواجهة التطرف والأفكار الغالية المغالية والمتشددة في مختلف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الكاشاني كان من العلماء الموسوعيين فقد كتب وصنف وافرد لها مؤلفات خاصاً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مزج الفيض محسن الكاشاني مسائل الأخلاق بالعرفان ونظرياته فربط بين فضائل الأخلاق ومقامات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تأثر الفيض محسن الكاشاني في علم الأخلاق بالإمام الغزالي فكتب المحجة البيضاء في تهذيب الأحياء، ويعني به أحياء علوم الدين للغزالي فهذب رواياته وعضدها بالروايات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مرجعية الفيض محسن الكاشاني في علم الأخلاق كانت تتمثل في القرآن الكريم وآياته الدالة على حسن الخلق فضلا عن السنة المطهرة وروايات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فقد نهل الفيض محسن الكاشاني من علامة عصره صدر الدین</w:t>
      </w:r>
    </w:p>
    <w:p>
      <w:pPr>
        <w:pStyle w:val="BookText"/>
        <w:rPr/>
      </w:pPr>
      <w:r>
        <w:rPr>
          <w:rFonts w:ascii="Amiri" w:hAnsi="Amiri" w:eastAsia="Amiri" w:cs="Amiri"/>
          <w:color w:val="111111"/>
          <w:sz w:val="28"/>
          <w:sz w:val="28"/>
          <w:szCs w:val="28"/>
          <w:rtl w:val="true"/>
          <w:lang w:bidi="ar-SA"/>
        </w:rPr>
        <w:t>فضلا عن الشيرازي الملقب بملا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 لنا الفيض محسن الكاشاني ثروة تراثية في علم الأخلاق وجدنا اثرها مختلف مؤلفاته وفي تلامذته الذين رفعوا رايته عالياً بين أئمة العرفان الصوفي وفلاسفة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الكاشاني من اهم الشخصيات التي وضعت قواعد أخلاقية مثل وبين الأخلاق المذمومة وسبل تركها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الفيض محسن الكاشاني إلى أن الأخلاق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بالفطرة والثاني بالاكتساب وان بوسع الإنسان تغيير أخلاقه السيئة بأخلاق فاضلة بالممارسة والتربية والاكتساب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ركز الفيض محسن الكاشاني على أن المجاهدة والرياضات الصوفية هي السبيل إلى تغيير الأخلاق المذمومة ومحاربة النفس وشهواتها وتحليتها بالفضائل لكي تكون 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السيد يوسف، لؤلؤة البحرين، مطبعة النعمان النجف الأشرف،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صحيح البخاري بشرح الكارماني، دار إحياء التراث العربي،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مصباح، أسس الأخلاق المنهج الجديد في تعليم فلسفة الأخلاق، مركز نون للتأليف والترجمة، جمعية المعارف الإسلامية الثقافية، قم، إيران،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أبو القاسم الحسين بن محمد، 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المفردات، تحقيق، صفوان عدنان الداودي، دار القلم دمشق،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محمد بن إبراهيم صدر الدين 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 العقلية الأربع،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رضا المظفر ، دار إحياء التراث العربي، بيروت، لبنان،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جرير، 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 تفسير الطبري، جامع البيان عن تأويل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دار المعارف، مصر،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العراقي، ابو الفضل زين الدين عبد الرحيم بن الحسين بن عبد الرحمن الملقب الحافظ العراقي، ت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المغني عن محل الأسفار في الأسفار في تخريج ما في الأحياء من أخبار، بهامش كتاب إحياء علوم الدين دار ابن حزم ،بیروت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عیاض قاسم شهید محمد الفيض الكاشاني وجهوده في تفسير الصافي العتبة العلوية المقدسة، النجف الأشرف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الطوسي،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المنقذ من الضلال،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 xml:space="preserve">الحليم محمود، دار الكتب الحديثة، مصر، د،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الغزالي، أبو حامد محمد بن محمد الطوسي 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علوم الدین، دار ابن حزم، بیروت،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فارس أبو الحسين احمد بن فارس بن زكريا 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دار الفكر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الفيروز آبادي مجد الدين محمد بن یعقوب ت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القاموس المحيط،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العرقسوسي، مؤسسة الرسالة، بيروت، 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الشيخ عباس الكنى والألقاب، مكتبة الصدر النجف الأشرف،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محسن الفيض، ترجمة الشريعة، شرحه أمير جلال الدين دار الصفوة،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محسن الفيض الحقائق في الأخلاق،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العلمية، دار المجتبى،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محسن الفيض ، علم اليقين؛ الملقب بالأنوار والأسرار، صححه واعتنى به الشيخ رضا عياش، دار المحجة البيضاء،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محسن الفيض المحجة البيضاء في تهذيب الأحياء، تصحيح علي اكبر الغفاري مؤسسة الاعلمي للمطبوعات،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مقدمة مفاتيح الشرايع،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الأصبهاني، مطبعة المهدي،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ثقة الإسلام محمد بن يعقوب الكافي الأصول، منشورات الفجر، 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مسكويه، أبو علي محمد بن يعقوب 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الأخلاق وتطير الأعراق تحقيق عماد الهلالي، منشورات الجمل،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بن منظو، لسان العرب، دار صادر، بیروت،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محيي الدين يحيى بن زكريا بن شرف الدين 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الصالحين من كلام سيد المرسلين، د، ط،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الويسي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حسين ابن خلدون ونظرية للتصوف دار ،نینوی دمشق، سوريا،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حسين، التصوف والعرفان الإسلامي، دار الزمان، دمشق، 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الويسي،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حسين، مقدمة فلسفية دار ،الفرقد دمشق، 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8" w:name="pg17210_245723"/>
    </w:p>
    <w:p>
      <w:pPr>
        <w:pStyle w:val="Heading3"/>
        <w:numPr>
          <w:ilvl w:val="2"/>
          <w:numId w:val="1"/>
        </w:numPr>
        <w:rPr/>
      </w:pPr>
      <w:bookmarkStart w:id="59" w:name="__RefHeading___Toc15225887_2142443653"/>
      <w:bookmarkStart w:id="60" w:name="_Toc20"/>
      <w:bookmarkEnd w:id="58"/>
      <w:bookmarkEnd w:id="59"/>
      <w:r>
        <w:rPr>
          <w:rtl w:val="true"/>
        </w:rPr>
        <w:t>مكارم الأخلاق بما هي غاية النبوّة ومقصدها</w:t>
      </w:r>
      <w:bookmarkEnd w:id="60"/>
    </w:p>
    <w:p>
      <w:pPr>
        <w:pStyle w:val="BookText"/>
        <w:rPr/>
      </w:pPr>
      <w:r>
        <w:rPr>
          <w:rFonts w:ascii="Amiri" w:hAnsi="Amiri" w:eastAsia="Amiri" w:cs="Amiri"/>
          <w:color w:val="111111"/>
          <w:sz w:val="28"/>
          <w:sz w:val="28"/>
          <w:szCs w:val="28"/>
          <w:rtl w:val="true"/>
          <w:lang w:bidi="ar-SA"/>
        </w:rPr>
        <w:t>الختم عين الفتح وتمامه</w:t>
      </w:r>
    </w:p>
    <w:p>
      <w:pPr>
        <w:pStyle w:val="BookText"/>
        <w:rPr/>
      </w:pPr>
      <w:r>
        <w:rPr>
          <w:rFonts w:ascii="IRNazanin" w:hAnsi="IRNazanin" w:eastAsia="IRNazanin"/>
          <w:color w:val="111111"/>
          <w:sz w:val="28"/>
          <w:sz w:val="28"/>
          <w:szCs w:val="28"/>
          <w:rtl w:val="true"/>
          <w:lang w:bidi="fa-IR"/>
        </w:rPr>
        <w:t>محمود حیدر</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مسعانا في هذا البحث بيان القاصد الإلهي من النبوة الخاتمة، وهو استواء نظام خلق الإنسان في حركة الزمن على نصاب الإعتدال 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بهذا الاستواء المتحقق بالمبعوث رحمة للعالمين يفتح الله بالشريعة المقدسة هداية البشرية، ويؤيدها بالتبصر والتخلّق لتبلغ سعادتها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صفة الإنسان الأكمل مخصوصة بالنبي الأعظم، فذلك يعني أن نبوّته الخاتمة هي علم جاد الحق به عليه ليبين للعالمين ما حظي به من جود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بالأسماء في هذا المقام لا ينحصر في بيان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قال إنها أسماء الله الحسنى وبعضهم رأى أنها أسماء الأشياء وحقائقها، وهو ما يعرف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وآخرون قالوا ما لا حصر له في فضاء التأويل ومهما قيل فإن المآل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التام بحقائق الأسماء المقدسة، الذي خُصّ به خاتم الأنبياء والمرسلين، إنما هو علم لا يتصوَّر من دون العلم بحقائق المخلوقات ومظاهرها، وذلك فضل موهوب من الله إلى صاحب المقام المحمود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حظي بشهادة الإسم أخذ من الحق حق قدره من علم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له بما هو مظهر الحق الأعظم أن أوتي جوامع الكلم وهي عين الجود الإلهي المحيط بالمخلوقات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منتهى سلسلة الوجود المحفوظة بتمامية العلم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الولاك ما خلقت الأفلاك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كانت الأسماء المعطاة لآدم هي فقه العقل، فقد بلغت كمالها بالنبي الخاتم ثم تحققت بمكارم الأخلاق وهي الصورة الكاملة الجامعة للرحمتين الخاصة والعامة، واللتين تؤلفان معاً مظهر الحضرة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وجدنا أن ندخل إلى فهم مكارم الأخلاق من وجه انحصارها في الحقيقة الإنسانية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أن مهمة النبي متعيّنة بجلاء تلك الحقيقة من خلال الكتاب الإلهي وغاية الشريعة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الإلهي مما نُزِّل على النبي هو دعوة العالمين إلى توحيد الله، والارتقاء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خصه الحق تعالى من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حضيض الجاهلية إلى كمال المعرفة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ثمة إذن، تناسب وجودي بين الختم والتتميم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متحصل منطقياً، من أن الشيء حين يُختم يبلغ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ومكارم الأخلاق التي بعث النبي الخاتم ليتممها هي عين الخاتمية وجوهرها كمال الدين وكمال الدين معرفة الله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وبفهم كنه مكارم الأخلاق، ينفتح أفق آخر وجوهري للتعرف على حقيقة الختم والتتميم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تستجليه حقانية الوصل الوطيد بين النبوة الخاتمة والولاية المتممة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هو الذي يتولى من بعد النبي صيرورة الدين الخاتم إلى غاياته، وهو الذي يؤكد استمرار الصلة بعالم الغيب في عهد انقضاء النبوّة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يسري أمر الغيب على خاتمية النبي يسري كذلك، على خاتمية الوارث المحمدي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الخاتم هو حجة الله في الأرض بعد انقطاع النبوة الخاتمة، وهو مبين الشريعة المقدسة في ظاهرها وباطنها، ومالئ الأرض 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ظهوره سوى استكمال للأمانة الكبرى والغاية العظمى، التي من أجلها بعث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إقامة عدل الله في العالمين بالتخلق واللطف والرحمانية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الأمر، فإن الخاتميتين متممتان إحداهما للأخرى لجهة كونهما تشكلان معاً قاصدية الله في عالم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ماهية ومعنى مكارم الأخلاق</w:t>
      </w:r>
    </w:p>
    <w:p>
      <w:pPr>
        <w:pStyle w:val="BookText"/>
        <w:rPr/>
      </w:pPr>
      <w:r>
        <w:rPr>
          <w:rFonts w:ascii="Amiri" w:hAnsi="Amiri" w:eastAsia="Amiri" w:cs="Amiri"/>
          <w:color w:val="111111"/>
          <w:sz w:val="28"/>
          <w:sz w:val="28"/>
          <w:szCs w:val="28"/>
          <w:rtl w:val="true"/>
          <w:lang w:bidi="ar-SA"/>
        </w:rPr>
        <w:t>لمكارم الأخلاق صفات تمنح لها بحسب مقاصدها وتنزلاتها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ندرج بعضاً منها تحت عناوين مجملة سنمر على تفصيلها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النبي نفسه حيث بلغت به مالها الأعظم واستحق بها رتبة الآدمي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الإنسان الذي بعث من أجله النبي الخاتم ليتمم له إنسانيته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هذا الإنسان مجراها بالتصديق والتوحيد والإيمان والتخلّق حصل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حكمته أنه أنزل كل شيء منزلته، فلا يتعدى به مرتبته، وأعطى كل ذي حق حقه، ولا يحكم في شيء بغرضه ولا بهواه، ولا تؤثر فيه الأعراض الطارئة، ولا يضع من يده الميزان</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ولو تدرّج الإنسان بالسير والسلوك والمجاهدة والتعقل اتسعت آفاق نفسه، وتهيّأت لتلقي المعارف الإلهية والعلوم اللدنية التي بها ترتقى نفسه إلى الملأ الأعلى بعناية الله وتسديده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التي يُعبر عنها تارة بالقرآن وتارة بالنور ، وهي من فضل الله يؤتيها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مكارم الأخلاق هي صفة للصراط المستقيم فمن مشى على الصراط حلت عليه الاستقامة، فأدركها بالتقوى والورع والزهد فمن اتقى الله علمه الله وأدخله في درعه الحصين، وجعل له نوراً يمشي به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تعبر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الأمة الوسط، التي قال الله فيها مخاطباً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خَیرَ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للأبعاد المعنوية الباطنية التي تختزنها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الأبعاد المتممة للبعثة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الصفة التي يظهر فيه قول أهل العصمة على تمامه حين أشاروا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غاية ختم النبوّة حفظ مختزنها الإلهي بالمكارم، فقد تحصّل لدينا السبيل إلى التوحيد على الوجه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لنا من هذا السبيل الوقوف على أرض الاعتدال الأكمل لنميّز وجه اللطف والتدقيق بين الإفراط والتفريط وبين الجبر والتفويض، وبين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بين الأمرين هو نفسه ما قيل في معنى الصراط والميزان والحكمة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نفسه كذلك، الأمر الوسط الذي تتجلى فيه مكارم الأخلاق كغاية عليا للشريعة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تكن صفات المكارم ونعوتها، فقد كثرت الأحاديث في تحقيقها وبيان حدّها وتعريفها، إلا أنها آيلة إلى الغاية من الإيجاد الإلهي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ما كان للنبي الخاتم أن يعين مبدأ بعثته المقدسة ومنتهاها بمكارم الأخلاق، لولا ارتباطها بالغرض الأصلي من إيجاد الإنسان فلو تقرر أن الغاية الإلهية من إبداع النوع الإنساني استخلافه في الأرض، عرفنا العلّة الأصلية من وراء خلقه، وهي معرفة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وباصطفاء محمد بن عبد الله صلی الله علیه و آله وسلم نبياً ،خاتماً، وهادياً، ورحمة للعالمين، يكون قد خَتَمَ الله شريعته في العالمين وتممَّها بمكارم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لتستأنف من بعد النبوة الخاتمة حركتها الهادية عبر ورثة الحقيقية المحمدية من أئمة الهدى وصولاً إلى الحجة البالغة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المحيط الأعظم والبحر الخضم في تأويل كتاب الله العزيز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 بالله الفيلسوف السيد حيدر آملي إشارات بينات إلى المعنى المتسامي لمكارم الأخلاق ومكانتها الحاسمة في حفظ رسالة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أن سعيه إلى تأويل كتاب الله هو من أجل أن يكون مطابقاً لأرباب التوحيد وأهل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عنى بهذا أن يكون عمله التأويلي جامعاً للشريعة والطريقة والحقيقة، تأسيساً </w:t>
      </w:r>
    </w:p>
    <w:p>
      <w:pPr>
        <w:pStyle w:val="BookText"/>
        <w:rPr/>
      </w:pPr>
      <w:r>
        <w:rPr>
          <w:rFonts w:ascii="IRNazanin" w:hAnsi="IRNazanin" w:eastAsia="IRNazanin"/>
          <w:color w:val="111111"/>
          <w:sz w:val="28"/>
          <w:sz w:val="28"/>
          <w:szCs w:val="28"/>
          <w:rtl w:val="true"/>
          <w:lang w:bidi="fa-IR"/>
        </w:rPr>
        <w:t xml:space="preserve">على حديث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 أقوالي والطريقة أفعالي والحقيقة أحوالي</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من كتاب الفرائد والعوائد يقتبس المحدث الحسن بن محمد الديلمي عن أبي جعفر علیه السلام ما يفصل الأركان التي تنبني عليها مكارم الأخلاق النبوية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آداب المؤمن حفظ الأمانة والمناصحة والتفكر، والتقية، والبر، وحسن الخلق، وحسن الظن والصبر والحياء والسخاء ،والعفة والرحمة والمغفرة والرضا وصلة الرحم، والصمت والستر والعفة والرحمة والمغفرة، والمواساة، والتكريم، والتسليم، وطلب العلم، والقناعة والصدق والوفاء والعزم، والنصفة، والتواضع والمشاورة والاستقامة والشكر والحياء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الخصال التي يجب على المؤمن تجنّبها،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البغي والبخل والدناءة، والخيانة، والغش، والحقد، والظلم والشره والخرق والعجب والكبر والحسد والغدر الفاشي، والكذب ،والغيبة والنميمة والمكايدة، وسوء الظن، ويمين البوار، والنفاق، والمنّة، وجحود الإحسان والعجز والحرص واللعب، والإصرار والقطيعة، والمزاح، والسَّفَه، والفحش والغفلة عن الواجب، وإذاعة السر</w:t>
      </w:r>
      <w:r>
        <w:rPr>
          <w:rFonts w:eastAsia="IRNazanin" w:cs="IRNazanin"/>
          <w:color w:val="111111"/>
          <w:sz w:val="28"/>
          <w:szCs w:val="28"/>
          <w:rtl w:val="true"/>
          <w:lang w:bidi="fa-IR"/>
        </w:rPr>
        <w:t>».</w:t>
      </w:r>
      <w:r>
        <w:rPr>
          <w:rStyle w:val="FootnoteAnchor"/>
          <w:rtl w:val="true"/>
        </w:rPr>
        <w:footnoteReference w:id="90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المنفسح المعرفي نفسه قدّم الحكيم الإلهي ملا صدرا شرحاً فلسفياً لحديث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وكما أن للإنسان صورة ظاهرة، حسنُها بحسن الجميع ،واعتداله، وقبحها بقبح البعض فضلاً عن الجميع، وكذلك صورته الباطنة فإن لها أركاناً لا بد من حسن جميعها حتى يحسن الخلق وتحصل الحكمة والحرية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لها أربعة معان هي قوة العلم، وقوة الغضب، وقوة الشهوة، وقوة العقل، فإذا استوت هذه الأركان الأربعة التي هي مجامع الأخلاق التي تتشعب منها أخلاق غير محصورة اعتدلت وتناسقت وحصل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قوة العلم فأعدلها وأحسنها أن تصير بحيث تدرك الفرق بين الصدق والكذب في الأقوال، وبين الحق والباطل في الاعتقادات وبين الجميل والقبيح في الأعمال، فإذا انصلحت هذه </w:t>
      </w:r>
    </w:p>
    <w:p>
      <w:pPr>
        <w:pStyle w:val="BookText"/>
        <w:rPr/>
      </w:pPr>
      <w:r>
        <w:rPr>
          <w:rFonts w:ascii="Amiri" w:hAnsi="Amiri" w:eastAsia="Amiri" w:cs="Amiri"/>
          <w:color w:val="111111"/>
          <w:sz w:val="28"/>
          <w:sz w:val="28"/>
          <w:szCs w:val="28"/>
          <w:rtl w:val="true"/>
          <w:lang w:bidi="ar-SA"/>
        </w:rPr>
        <w:t>القوة واعتدلت من غير غلو وتقصير ، حصلت منها ثمرة هي بالحقيقة أصل الخيرات ورأس الفضائل وروحها ومعنى حسن الخلق في جميع أنواعها الأربعة وفروعها هو التوسط بين الإفراط والتفريط، والغلو والتقصير، فخير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انحرف بعض هذه الأمور عن الاستقامة إلى أحد الجانبين لم تتم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أن يُعلم في هذا المقام أن قوة النفس غير شرفها وكل منهما قد يزيد في الآخر، وقد يتفق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كلا من شرف النفس وقوتها قد يزيد على الآخر فلأن الشجاعة مثلا قد تصدر لكبر النفس واحتقار الخصم واستشعار الظفر به وقد تصدر لشرف النفس والترفع عن المهانة والذلة، حيث النفوس الشريفة تأبى مقارنة الذلة، وترى حياتها في ذلك موتها، وموتها فيها حياتها</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مقاصد تتميم مكارم الأخلاق</w:t>
      </w:r>
    </w:p>
    <w:p>
      <w:pPr>
        <w:pStyle w:val="BookText"/>
        <w:rPr/>
      </w:pPr>
      <w:r>
        <w:rPr>
          <w:rFonts w:ascii="IRNazanin" w:hAnsi="IRNazanin" w:eastAsia="IRNazanin"/>
          <w:color w:val="111111"/>
          <w:sz w:val="28"/>
          <w:sz w:val="28"/>
          <w:szCs w:val="28"/>
          <w:rtl w:val="true"/>
          <w:lang w:bidi="fa-IR"/>
        </w:rPr>
        <w:t>لا نجد من فصل بين ختم النبوّة وتتميم مكارم الأخلاق في محضر البحث عن معنى ومقاصد قول النبي صلی الله علیه و آله وسلم في الحديثين الشريفين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فالحديثان متصلان ومتلازمان ويؤلفان وحدة قولية لا تباين في وحدتها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من حيث هو خاتم النبوة هو فاتح الولاية، لجهة أن الختم والفتح مرتبتان إلهيتان تنتظمان حقيقة البعثة المحمدية، في مستهلها وختامها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قاعدة الاتصال والتلازم بين ختم التشريع وفتح الولاية تتحول الولاية إلى نبوّة عامة تستأنف حقائق النبوة الخاصة وتنقلها إلى حقيقة هادية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Style w:val="FootnoteAnchor"/>
          <w:rtl w:val="true"/>
        </w:rPr>
        <w:footnoteReference w:id="90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التأصيل تستوي لدينا الخطوط المؤسسة الواحدية النبوة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الخاتم هو الولي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جامع الحقائق الإلهية والحقائق الكمالية الإنسانية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يصطلح عليه أهل الحكمة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فلهذه الحقيقة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الشيخ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الأولى؛ ومن هذه الفردية تفرعت الفرديات في جميع المراتب المعنوية والروحانية والإلهية والكونية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ويقولحول هذه المسألة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كانت حكمته </w:t>
      </w:r>
    </w:p>
    <w:p>
      <w:pPr>
        <w:pStyle w:val="BookText"/>
        <w:rPr/>
      </w:pPr>
      <w:r>
        <w:rPr>
          <w:rFonts w:ascii="Amiri" w:hAnsi="Amiri" w:eastAsia="Amiri" w:cs="Amiri"/>
          <w:color w:val="111111"/>
          <w:sz w:val="28"/>
          <w:sz w:val="28"/>
          <w:szCs w:val="28"/>
          <w:rtl w:val="true"/>
          <w:lang w:bidi="ar-SA"/>
        </w:rPr>
        <w:t>فردية لأن النبي الأعظم هو لأنه أكمل موجود في هذا النوع الإنساني، ولهذا بدئ به الأمر وختم، فكان نبياً وآدم بين الماء والطين، ثم كان بنشأته العنصرية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له الفردية الجامعة بين البدء والفاتح والختام الواضح ونبوّة روحانيته بالكمال الراجح</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وبهذا المعنى لا تعود مكارم الأخلاق مجرد رتبة أو طور في البعثة النبوية، وإنما هي وعاء لا متناه يشمل النبوّة والولاية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فالختم هنا داخل في التتميم دخول الكل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ليغدوا شأناً واحداً في حقيقة إلهية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فالأخلاق متضمنة الشريعة، والشريعة متضمنة مكارم الأخلاق، حتى ليمسي هذا التضمين المتبادل إعراباً بيناً عن وحدة مقاصد الغيب في البعثة المحمدية الشاملة وإذن، فنسبة مكارم الأخلاق إلى الشريعة المختومة، هي كنسبة الحقيقة إلى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يستبطن الآخر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فالمكارم هي العطاءات التي تقدمها الشريعة لتبلغ ،تمامها، ثم لتعود تلك العطاءات لتغذيها باللطف والتسديد والتأييد وجمال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المنزلة التي لمكارم الأخلاق يعرج الآخذ بالشرع من مقام الإقرار بالتوحيد إلى مقام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هذا العروج يتحقق المصدّق بمكرمة الصدق التي تشكل الفتح الأعظم باتجاه التوحيد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أفلح المتخلّق بالصدق بلغ القرب، ولو بلغ القرب كانت له الولاية، وحظي قدر سعته من علم الكتاب، ثم ليندرج بحق في منازل 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نتبين مقام الصدق في تحصيل التوحيد الأتم تزودنا الآيات والأخبار بما لا حصر لفضائله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أشرف الصفات التي على الموحد الأخذ بها لتصديق توحيده والمخاطبة الإلهية صريحة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 وَحِينَ الْبَأْسِ أُولَئِكَ الَّذِينَ صَدَقُوا</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وقال الرسول الأعظم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تقبَّلوا إلي بست أتقبل لكم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أحدكم فلا يكذب، وإذا وعد فلا يخلف، وإذا أئتمن فلا يخن، وغُضُّوا أبصاركم، وكفُّوا ،أيديكم واحفظوا فروجكم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ليصدق حتى يكتبه الله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طول ركوع الرجل وسجوده، فإن ذلك شيء اعتاده، ولو تركه لاستوحش لذلك، ولكن انظروا إلى صدق حديثه وأداء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وقالص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إلى ما بلغ به علي علیه السلام عند رسول الله،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علياً علیه السلام إنما بلغ ما بلغ به عند رسول الله بصدق الحديث وأداء الأمانة</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أركان بعضها من بعض صدق النية، وصدق اللسان وصدق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التقسيم الثلاثي لمعنى الصدق مبعثه الإيمان الأعلى المسدد بالتخلّق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 النية فهو أن يبديها القلب خوف عقاب، أو رجاء ثواب، ولا يريد الصادق بصدقة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بذلك حاصل يقين لاشيَةَ فيه، بأن الحق يرى المضمرات ويعاين الضمائر المستترة وصدق اللسان، أن يطلقه إذا قام له شاهد من الحق، وكان التخلّف عن اللفظ وهناً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عين التخلّق لأن بوح الصادق ممسوك بالتقوى، فإنه لا يتلفظ بعبارة ما لم يكن على دراية بموافقتها نفس الشيء المصدّق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صدق العمل التي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ما عزم عليه بترك روح النفس، حتى يصير إلى ما عزم عليه من العمل، فيتمه بالحرص عليه، والانكماش، لا يقطعه عنه </w:t>
      </w:r>
    </w:p>
    <w:p>
      <w:pPr>
        <w:pStyle w:val="BookText"/>
        <w:rPr/>
      </w:pPr>
      <w:r>
        <w:rPr>
          <w:rFonts w:ascii="Amiri" w:hAnsi="Amiri" w:eastAsia="Amiri" w:cs="Amiri"/>
          <w:color w:val="111111"/>
          <w:sz w:val="28"/>
          <w:sz w:val="28"/>
          <w:szCs w:val="28"/>
          <w:rtl w:val="true"/>
          <w:lang w:bidi="ar-SA"/>
        </w:rPr>
        <w:t>قاطع ولا يمنعه عنه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صدق العمل عائد إلى فعلية التخلّق، حيث تصير الأخلاق الفاضلة بالنسبة لفاعلها ملكة راسخة في نفسه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صارت كذلك حتّت صاحبها على المجاهدة لبلوغ مقاصدها حتى لتزيده مشقة المجاهدة حرصاً على المضاعفة</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ولمّا أن استوت مكارم الأخلاق على ما مرّ من أركان الصدق، فلا مناص لها لكي يترسخ استواؤها في نفس المتخلّق من اقتران العمل بالعلم فإن أصل الصدق العمل به فضلاً عن التعرف إليه أي تعرّف الصادق على مكرمة الصدق بما هي مظهر من مظاهر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الصدق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تصدق إلا من تعلم انه يراك ويسمعك، وهو قادر على عقوبتك، وعلمك أنه لا ينجيك منه إلا الصدق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حينئذ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أصل الصدق والصدق أصل لسائر أعمال البر ، وعلى قدر قوة الصدق يزداد العبد في أعمال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قلة المعرفة بقدر الصدق ومنافعه ومواريثه وضعف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ضَعُفَ اليقين وَهْن الصدق، وقلت الرغبة ، فلم يحتمل مؤن الصدق لما غيب عنه من عذوبته،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صَدَقُوا اللَّهَ لَكَانَ خَيْرًا لَهُمْ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فضمن لهم الخير بالصدق </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متى كان ثمرة التخلّق المتصل بالإيمان الأعلى، صار لصاحبه مقاماً، وحصيد هذا المقام الإخلاص، والإخلاص نظير القرب ونظير القرب مقام العبدانية، وهو مقام الأنبياء والأوصياء والأولياء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المقام استوى الصادق الأمين محمد بن عبد الله صلى الله عليه و آله وسلم فكان له من الرب شهادة العبد إنك لعلى خلق عظيم، فقد نال النبي الأكرم لعظمة خلقه أعلى مراتب الدنو من الحضرة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Style w:val="FootnoteAnchor"/>
          <w:rtl w:val="true"/>
        </w:rPr>
        <w:footnoteReference w:id="9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من النبي الخاتم إلى الولي الخاتم</w:t>
      </w:r>
    </w:p>
    <w:p>
      <w:pPr>
        <w:pStyle w:val="BookText"/>
        <w:rPr/>
      </w:pPr>
      <w:r>
        <w:rPr>
          <w:rFonts w:ascii="Amiri" w:hAnsi="Amiri" w:eastAsia="Amiri" w:cs="Amiri"/>
          <w:color w:val="111111"/>
          <w:sz w:val="28"/>
          <w:sz w:val="28"/>
          <w:szCs w:val="28"/>
          <w:rtl w:val="true"/>
          <w:lang w:bidi="ar-SA"/>
        </w:rPr>
        <w:t>ومن مكارم الله تعالى على العالمين إن خصّهم بالنبي الخاتم وورثته من الأوصياء والأئمة والعلماء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لكي يبين لهم الحجة البالغة التي بها يدركون سعادتهم الدنيوية وخلاصهم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البالغة هي المقصد الأعلى للنبوة الخاتمة التي قال النبي الأكرم فيها بأنها تمام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كانت الحقيقة المحمدية هي الترجمة الإلهية للتطابق بين سنة التكوين وسنة التشريع فتمام مكارم الأخلاق إنما هو حاصل هذا التطابق المفضي إلى وحدة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هذه الوحدة، قيام الأوصياء والأولياء بعد ختم النبوة بمهمة استكمال رسالة الوحي في التاريخ البشري وإعمار الأرض على نصاب القسط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فالسعادة التامة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يبين الحكماء هي مهمة يتولاه أهل القرب من الحضرة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الذين جمعوا صراط التكوين إلى صراط التشريع، فكانت لهم مكارم الأخلاق نقطة الجمع والالتقاء لينجز الله بوساطتهم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الصراط التكويني هو الهندسة الإلهية الكلية لنظام الكون، وهو النظام الحافظ للوجود والمحيط بكل شيء، فإن الصراط التشريعي هو الوحي الذي تنزل على قلب النبي وظهر في قوله وعمله، لينتظم حياة الإنسان ويبين له الحدود الفاصلة بين الخير والشر، وبين الجميل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الصراطين يعودان إلى أصل واحد، هو وحي إلى نبيه الخاتم فقد تجلى هذا الأصل بالختم والفتح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ختم للنبوّة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للنبوة الباطنة وهو الولاية الحافظة لأمر الله ووحيه وسنّة نبيه، وهي المتممة من بعده مكارم الأخلاق التي بعث من أجلها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يجمع العلماء الربانيون على أن الولاية تظهير مستأنف لباطن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التظهير تكتمل الهندسة المعرفية التي تترجم الحضور الإلهي في الزمن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الاستئناف دالاً على حركة بعد توقف لغة واصطلاحاً ، فهو في جدلية العلاقة بين النبوة والولاية يتخذ معناه الخاص ليشير إلى التواصل الذي ما انفك برهة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التواصل كَمَثل حركة في الجوهر تنتظر من يدفعها إلى الظهور لتقوم بمهمة </w:t>
      </w:r>
    </w:p>
    <w:p>
      <w:pPr>
        <w:pStyle w:val="BookText"/>
        <w:rPr/>
      </w:pPr>
      <w:r>
        <w:rPr>
          <w:rFonts w:ascii="IRNazanin" w:hAnsi="IRNazanin" w:eastAsia="IRNazanin"/>
          <w:color w:val="111111"/>
          <w:sz w:val="28"/>
          <w:sz w:val="28"/>
          <w:szCs w:val="28"/>
          <w:rtl w:val="true"/>
          <w:lang w:bidi="fa-IR"/>
        </w:rPr>
        <w:t>توصيل معارف الوحي ومقاصد الشريعة إلى الأفهام على امتداد الأزمنة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ذهب الأئمة علیهم السلام هل هو أكابر العرفاء إلى التأسيس على هذه الحقيقة، كانوا على يقين لا شبهة فيه من أن حقيقة الإيمان بالتوحيد يعادل الإقرار بالولاية، وأن التوحيد والولاية أمران لا ينفصلان، وأن الولاية هي الدليل على تجلي الأسماء والصفات والأفعال الإلهية في كل طور من أطوار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تبعاً لما ذكر تكون الولاية عنصراً ذاتياً من عناصر 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 هو خليفة النبي، ومبين الشريعة من بعده ، وهو الذي يتولى صيرورة الدين الخاتم بعد ارتحال نبيه إلى غاياته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يؤكد بتبنيه لأحكام الدين، استمرار الصلة بعالم الغيب في عهد انقضاء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تحظى الوراثة النبوية التي للولي والوصي بدور حلقة الوصل بين الحق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والتأسيس الرحماني للولاية، حاضر بالمجمل في الخطاب الإلهي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وفي التفسير أن الولاية هي لله بالأصالة، وللرسول وللمؤمنين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كما في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في الكلام أصل وتبع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المتأمل أن المآل واحد</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ولما كانت الولاية واحدة ذات مراتب وفقاً لمبدأ التراتب الطولي القرآني، فلسوف تكتسب منازلها المتعددة صفة الأصالة المفاضة عليها من لدن الولي الأعظم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للإخبار الإلهي في ما جاءت به آية الولاية سنكون أمام هرم وجودي يتوقف على فهمه وإدراك معانيه عرفان جميل صنع الله ولطفه بخلقه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النحو تتمظهر منازل الولاية على ثلاث مراتب وجودية هي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الولاية الحقيقية المطلقة، وتكون بالأصالة للولي الواحد الأحد على العالمين وفي القرآن المجيد من الآيات ما يشير إلى الأصالة الإلهية لولاية الله وأن الله تعالى سمّى ذاته المقدسة بالولي لأنه المهيمن بأسمائه وصفاته على كل شيء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دُونِهِ مِن وَلِيٍّ وَلَا يُشْرِكُ فِي حُكْمه أَحَدًا</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له تعالى خاصة على الناس أجمعين، وهو الذي يعين للناس من يتولى أمورهم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الله أي أنها امتداد لولايته تعالى ومن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ولايته تعالى محيطة بكل شيء، ومدبّرة لنظام الخلق، وبسُنَنِها تنتظم هندسة الكون، فولاية النبي صلی الله علیه و آله وسلم المستمدة من الرحمانية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الصفة الاستمدادية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ولكونها كذلك، فهي ظهور لمشيئة الله وإرادته في عالم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Style w:val="FootnoteAnchor"/>
          <w:rtl w:val="true"/>
        </w:rPr>
        <w:footnoteReference w:id="921"/>
      </w:r>
      <w:r>
        <w:rPr>
          <w:rFonts w:ascii="Amiri" w:hAnsi="Amiri" w:eastAsia="Amiri" w:cs="Amiri"/>
          <w:color w:val="111111"/>
          <w:sz w:val="28"/>
          <w:sz w:val="28"/>
          <w:szCs w:val="28"/>
          <w:rtl w:val="true"/>
          <w:lang w:bidi="ar-SA"/>
        </w:rPr>
        <w:t>فهي إذن رسالة لجميع الناس وولاية الرسول حاكمة على العالمين، ومظهرةٌ للدين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متصلة بالولايتين الأولى والثانية، وبها تتجلى الحقيقة المحمدية في عالمي الغيب والواقع ، ومن خلالها يكشف الحق عن عنايته بشؤون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أولياءه هم المكلفون بالمعاينة والمتابعة وحفظ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الولي مصرّح عنها في القرآن الكريم بوجود شاهد على المسلمين يتلو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92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يخلفه، ومعنى خلافته له هو قيامه مقامه في كل شيء ما خلا </w:t>
      </w:r>
    </w:p>
    <w:p>
      <w:pPr>
        <w:pStyle w:val="BookText"/>
        <w:rPr/>
      </w:pPr>
      <w:r>
        <w:rPr>
          <w:rFonts w:ascii="Amiri" w:hAnsi="Amiri" w:eastAsia="Amiri" w:cs="Amiri"/>
          <w:color w:val="111111"/>
          <w:sz w:val="28"/>
          <w:sz w:val="28"/>
          <w:szCs w:val="28"/>
          <w:rtl w:val="true"/>
          <w:lang w:bidi="ar-SA"/>
        </w:rPr>
        <w:t>النبوة التي ختمت به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عين الله سبحانه هذا الشاهد بالإشارة والوصف فوصفه تارة بأنه من رسول الله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تارة أخرى، بأن عنده – أي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كما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w:t>
      </w:r>
      <w:r>
        <w:rPr>
          <w:rStyle w:val="FootnoteAnchor"/>
          <w:rtl w:val="true"/>
        </w:rPr>
        <w:footnoteReference w:id="924"/>
      </w:r>
      <w:r>
        <w:rPr>
          <w:rFonts w:ascii="Amiri" w:hAnsi="Amiri" w:eastAsia="Amiri" w:cs="Amiri"/>
          <w:color w:val="111111"/>
          <w:sz w:val="28"/>
          <w:sz w:val="28"/>
          <w:szCs w:val="28"/>
          <w:rtl w:val="true"/>
          <w:lang w:bidi="ar-SA"/>
        </w:rPr>
        <w:t>وبهذا التقدير الإلهي سنجد كيف يحدد القرآن الكريم الإطار المعرفي لحركة الإنسان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تظهره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وَيَهْدِيَكُمْ سُنَنَ الَّذِينَ مِن قَبْلِكُمْ وَيَتُوبَ عَلَيْكُمْ وَاللَّهُ عَلِيمٌ حَکِیمٌ</w:t>
      </w:r>
      <w:r>
        <w:rPr>
          <w:rFonts w:eastAsia="Amiri" w:cs="Amiri" w:ascii="Amiri" w:hAnsi="Amiri"/>
          <w:color w:val="111111"/>
          <w:sz w:val="28"/>
          <w:szCs w:val="28"/>
          <w:rtl w:val="true"/>
          <w:lang w:bidi="ar-SA"/>
        </w:rPr>
        <w:t>»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وإذا كانت المعرفة البشرية قد وضعت فهم التاريخ وحركته ضمن جدالية الحرية والضرورة، فقد انطوت الآيات على قوانين مقدّرة في إطار السنن الإلهية الكلية التي لا تقبل التبديل والتحويل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لاحظنا كيف أن الآيات تختزن المقاصد الإلهية في البيان والبرهان والتعليم والتنبيه والتبشير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المراتب كلها على الجملة تجتمع في المقصد الأعلى الذي هو الهداية بمكارم الأخلاق وبهذا نستطيع فهم مندرجات التدخل الإلهي في تاريخ الخلق وهو تدخل يقوم على الدعوة إلى إدراك الواقع بما هو واقع، مثلما يقوم على الحثّ الإلهي نحو تغيير هذا الواقع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الوجه الأكثر دلالة على التدخل الإلهي هو الاعتناء والتدبير 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فالدعوة الإلهية إلى التغيير التاريخي غير مقصورة على توفير عامل القوة لدرء الفساد في الأرض، وإنما أساساً على دعوة الإنسان إلى إجراء مراجعة أخلاقية معرفية في عالم المفاهيم والأفكار والثقافة التي يحملها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 النقلة الحضارية من دائرة الفساد إلى فضاء العمران لا تبلغ غايتها من دون سياق تفكيري وسلوكي وأخلاقي يناسب </w:t>
      </w:r>
    </w:p>
    <w:p>
      <w:pPr>
        <w:pStyle w:val="BookText"/>
        <w:rPr/>
      </w:pPr>
      <w:r>
        <w:rPr>
          <w:rFonts w:ascii="Amiri" w:hAnsi="Amiri" w:eastAsia="Amiri" w:cs="Amiri"/>
          <w:color w:val="111111"/>
          <w:sz w:val="28"/>
          <w:sz w:val="28"/>
          <w:szCs w:val="28"/>
          <w:rtl w:val="true"/>
          <w:lang w:bidi="ar-SA"/>
        </w:rPr>
        <w:t>ما قصدته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أن ثمة تقابلاً شرطياً بين الانتصار لله والانتصار للخلق</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الأمر كذلك فإن مقتضى هذا التقابل الشرطي يكون في تحصيل التناسب بين إرادة الفاعل واستعداد القابل وما ذاك أيضاً إلا لأن التناسب والقيام على الصراط هو الذي ينجز العروة الوثقى بين الرب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تعقل العبد قانون الزمن الذي هو فيه، وعمل وفقاً لأحكام الشريعة المقدسة، وكان من المتقين، لقابله الشارع الأعظم بالاستجابة وسدد أعماله وأيده بالنصر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التجلي الوراثي لمكارم الأخلاق</w:t>
      </w:r>
    </w:p>
    <w:p>
      <w:pPr>
        <w:pStyle w:val="BookText"/>
        <w:rPr/>
      </w:pPr>
      <w:r>
        <w:rPr>
          <w:rFonts w:ascii="Amiri" w:hAnsi="Amiri" w:eastAsia="Amiri" w:cs="Amiri"/>
          <w:color w:val="111111"/>
          <w:sz w:val="28"/>
          <w:sz w:val="28"/>
          <w:szCs w:val="28"/>
          <w:rtl w:val="true"/>
          <w:lang w:bidi="ar-SA"/>
        </w:rPr>
        <w:t>تجد مكارم الأخلاق النبوية امتدادها التواصلي في بيانات الأئمة المعصومين وصحابتهم الكرام من الأولياء 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دخلنا إلى رحاب نهج البلاغة على سبيل التأصيل والتمثيل، سنتبين التظهير الأسمى 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فإنك لو أصغت السمع والنظر إلى الخطبة العلوية لألفَيْتَ المكارم على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كنت وسط جلال الكلمات كذاك الساري في بحر لجيّ، أو في نهر لا منتهى لمجراه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أن غدوت من النهج على القرب لفاض عليك من كل باب مكرمة، وكلما توسعت في الطلب والمسعى تفتحت أبواب لا حصر لها من مكارم التخلق النبوي الساري بلا انقطاع من النبي الخاتم إلى الإمام الخاتم علیه السلام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خطاب الإمام إلى واليه على مصر مالك الأشتر المصداق على رفعة التخلّق وسموه في معاملة الغير، وسيكون لنا منه الدليل المبين على واحدة من أظهر إشراقات مكارم الأخلاق ولقد قصدنا بها أطروحة النظير بوصفها الدرجة العليا في نظر الإنسان الكامل إلى عالم الكثرة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واللطف بهم ، ولا تكن عليهم سبعاً ضاربا تغتنم أكلهم فإنهم صنفان أما أخ لك في الدين أو نظير لك في الخلق، فأعطهم من عفوك وصفحك مثل الذي تحب وترضى أن يعطيك الله من عفوه و صفحه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مؤدى الخطاب إلى أن الإمام المتكلم بالحق، والمبين لحقيقة الوحي في الاجتماع البشري، يجعل من النظير قطب الرحى الدال على أصالة الإنسان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يشير إلى أن الأخ المتحيّز في الشريعة المقدسة هو عضو في الأخوة الكونية العائدة إلى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لأن وريث النبي الأعظم سيقيم التخلّق على نصاب التناسب الوجودي بين أمر الله في نظام الخلق وما ينبغي أن ينتظم فيه الاختلاف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والنظير في مقالة الإمام هو تظهير للخطاب الإلهي في تكريم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والتكريم هو أعلى مراتب الفعل الإلهي في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هو صاحب النفس المحترمة، والكائن المستخلف في الأرض، وهو صلة الوصل بين الشهادة والغيب، وهو الحضور الأصيل الذي يتحرك تحت إشراف الحق الأول وعنايته وتأسيساً على المنزلة التي حظي بها الإنسان من خالقه تعالى تكتمل المكرمة العلوية في الوصل الوطيد بين ثلاثة أضلع حق الله كحق قيومي يفيض على الموجودات ويعتني بها وحق الأخ في الدين، وحق النظير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حاصل هذا الوصل فهو بلوغ التخلّق درجته القصوى، بحيث لا يعود الإقرار بحق الغير منّة من المقرّ به، وإنما هو من حق الله الفائض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عين الحقانية التي تفترضها مكارم الأخلاق التي بعث النبي الأكرم ليتممها في مسيرة الحضارة التوحيدية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وتبعاً لهذه المنزلة، سنرى أن أسمى صفات الإمام في توحيد الله،هي صفة العبدانية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عبادة اليقين وهي عبادة خالصة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يصل العابد بالعبدانية إلى </w:t>
      </w:r>
    </w:p>
    <w:p>
      <w:pPr>
        <w:pStyle w:val="BookText"/>
        <w:rPr/>
      </w:pPr>
      <w:r>
        <w:rPr>
          <w:rFonts w:ascii="Amiri" w:hAnsi="Amiri" w:eastAsia="Amiri" w:cs="Amiri"/>
          <w:color w:val="111111"/>
          <w:sz w:val="28"/>
          <w:sz w:val="28"/>
          <w:szCs w:val="28"/>
          <w:rtl w:val="true"/>
          <w:lang w:bidi="ar-SA"/>
        </w:rPr>
        <w:t>مقام التصديق الكامل، وهو مقام الحمد لذات الله حيث الحمد مقصور على الله لأنه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مرتبط بعطاياه ومنحه ورزقه، ووعده الموحدين بالنعيم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لأنه الحق الأحد الصمد وهذه المرتبة من اليقين التام لا تُدرك إلا من مقام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طمعاً في جنتك ولا خوفاً من نارك، بل وجدتك أهلا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أقرب تعبير قدمه الإمام لمقام الحمد، هو شعيرة السجود، لكونها الشعيرة الدالّة على الإقرار التام بالصمدية وتسبيحها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عبدانية الحمد لذات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يشرع الإمام في السفر إلى الناس بالمكارم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فضاء الحمد يمضي إلى حل إشكال التدافع بين الإنسان والإنسان عالم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سيكون لمسار التخلّق المتبصر بالعبدانية أن يترسخ عبر حركة تسري في جوهر العلاقة التي لا تنفصم بين الحق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ميدان هذا السَرَيان فهو في الحيّز الذي يشهد فيه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على الإمام وسط هذا العالم، أن يدل ويبين ويعلّم ويقيم الوزن بالقسط بين الناس تبعاً لتقريرات الحق الأول في الشريعة المقدسة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وضّح الإمام خط السير في دنيا الخلق بعناية الحق بادئاً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في وصيته لابنه الحسن علیه السلام يظهر الدرجة القصوى من التخلّق الإلهي في ما ينبغي أن يكون عليه التصرف في عالم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اجعل نفسك ميزاناً فيما بينك وبين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 لغيرك ما تُحِبُّ لنفسك، واكره له ما تكره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تظلم كما لا تحب أن تظلم، وأحسن إلى جميع الناس كما تحب أن يُحسن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واستقبح من نفسك ما تستقبحه من غيرك، وارض من الناس بما ترضه لهم من نفسك، ولا تقل ما لا تعلم، وان قل ما تعلم، بل ولا تقل كل ما علمت مما لا تحب أن يقال لك ولا تسأل عما لا يكون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يا بني أن رأس العقل بعد الإيمان بالله 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فيمن لا يعاشر بالمعروف من لا بد من معاشرته، حتى يجعل الله إلى الخلاص منه سبيلاً، فاني وجدت جميع ما يتعايش به الناس وبه يتعايشون ملء مكيال ثلثاه استحسان وثلثه تغافل</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التخلّق الرجوع إلى المبدأ</w:t>
      </w:r>
    </w:p>
    <w:p>
      <w:pPr>
        <w:pStyle w:val="BookText"/>
        <w:rPr/>
      </w:pPr>
      <w:r>
        <w:rPr>
          <w:rFonts w:ascii="Amiri" w:hAnsi="Amiri" w:eastAsia="Amiri" w:cs="Amiri"/>
          <w:color w:val="111111"/>
          <w:sz w:val="28"/>
          <w:sz w:val="28"/>
          <w:szCs w:val="28"/>
          <w:rtl w:val="true"/>
          <w:lang w:bidi="ar-SA"/>
        </w:rPr>
        <w:t>منتهى معراج المتخلّق الواصل في رحلة التكليف لإصلاح عالم الكثرة، هو العودة إلى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كل أمر متعلق بتوحيده تعالى فلا مناص من الرجوع إليه في كل شأن متعلق بتدبير الاجتماع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يبينه الموحدون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النهايات هي الرجوع إلى البدايات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يترجم أصل الميل والعشق لكل مخلوق للرجوع إلى أصله ومبدئه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هو اصل عودة كل غريب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الأولياء أن هذا الميل إلى المبدأ يشمل كل ذرات الوجود ومنها الإنسان، ومهمة التكليف الإلهي تظهير هذا الاعتقاد من خلال الإرادة والعزم على أداء المهمة والإرادة عند الأولياء تعد أول منازل السير إلى الله عبر إصلاح شؤون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فصل بين عبادة الحمد والتنزيه لله الواحد الأحد الصمد، وبين فعلية العبادة في الاجتماع الإنساني حيث تتمظهر أسماء الله وصفاته وأفعاله كشواهد وموازين في أعمال الناس وتجاربهم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يجد السالك إلى الحق بمكارم الأخلاق، انه أمام مقتضيين، ينبغي له الأخذ بهما وهو يمضي في مسار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المقتضى الأول هو الخطاب الإلهي، وقوامه أن يعلم أن الحق يخاطبه في كل شيء، وان هذه المخاطبة مستمرة باستمرار حياته وان نص هذا الخطاب أن حفظَ رسوماً في الصحف المطهرة، فمعانيه مودعة في نفس المكلف وفي الأكوان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آيتنا في الآفاق وفي أنفسهم حتى يتبين انه الحق</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وان يعلم هذه الأكوان ما قامت ولا استقامت إلا بهذه المعاني الإلهية التي على المكلف واجب طلبها، والتعرف عليها والتقرب بها إلى حضرة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المقتضى الثاني هو الرؤية والمراقبة، ومؤداهما أن يعلم المكلف أن الله يراه رؤية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الرؤية، أن جاءته بالرضى عن أفعاله سعد سعادة لا يشقى ،بعدها، وان جاءته بالسخط شقى شقاوة لا يسعد بعدها، وبذلك فهو مطالب بأن يراقب نفسه ويراقب الله في كل أفعاله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هذين المقتضيين الإجماليين، تتفرع ثلاثة مقتضيات تفصيلية تفترضها شروط العمل في ميادين التجربة التاريخية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 مع الأشياء أو مع سائر الموجودات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المقتضى الفرعي الأول يدرك المكلف انه مخلوق للاشتغال بالله وان الاشتغال بغيره ينبغي أن يذكره بالله دائماً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يعقل المكلف شيئاً إلا ويجعله هذا الشيء يعقل أمر ربه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المقتضى الفرعي الثاني، أي التعامل مع الغير، فان المكلف يأتي أعمالاً لصالحه يبنيها على اعتقاداته مُقراً لغيره في ذات الوقت بحق الإتيان بمثل هذه الأعمال الصالحة، وبحق توجيهها بما عنده من اعتقادات كما يرتب المكلف هذه الأعمال جميعاً بحسب ما يقتضيه 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فهو مقتضى التفاعل مع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يتجه المكلف إلى الموجودات من حوله قصد إرضاء حاجاته المشروعة، وحفظ حياته المادية، فيفعل فيها ويتصرف بها بحسب هذه الأهداف، كما تفعل فيه هذه الموجودات هي الأخرى، وتؤثر فيه بما يوافق هذه الأهداف أو يعارضها فتقوم بينهما علاقات الأخذ والعطاء والتأثر والتأثير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بذلك تدخل مكارم الأخلاق دخولاً بيناً في صميم هذه المقتضيات، سواء ما تعلق منها بالمستوى الإجمالي لجهة صلة المكلف بالحق الأول، أو ما يتعلق منها بالمستوى التفصيلي لجهة صلة المكلف بمنعطفات وتعقيدات وشواغل الاجتماع البشري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تمام مكارم الأخلاق إذن بالتوحيد الخالص، ولذا فلا مناص لبلوغ التوحيد الحق من اتباع الأدب الخالص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عرفنا أن أصل العبادة حسن التأدب، وختامها حسن التخلّق، سوف نهتدي إلى التعرف على مسار النبوات والعلل الإلهية التي حكمت اصطفاء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تحقق النبي الخاتم بالأدب التام الخالص </w:t>
      </w:r>
    </w:p>
    <w:p>
      <w:pPr>
        <w:pStyle w:val="BookText"/>
        <w:rPr/>
      </w:pPr>
      <w:r>
        <w:rPr>
          <w:rFonts w:ascii="IRNazanin" w:hAnsi="IRNazanin" w:eastAsia="IRNazanin"/>
          <w:color w:val="111111"/>
          <w:sz w:val="28"/>
          <w:sz w:val="28"/>
          <w:szCs w:val="28"/>
          <w:rtl w:val="true"/>
          <w:lang w:bidi="fa-IR"/>
        </w:rPr>
        <w:t>بلغ سدرة المنتهى وكان من العرش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نفسه وحقيقة نبوته بتأديب المولى الأعلى فكان لقوله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وإذن، فبمكارم الأخلاق التي بعث بها النبي، وبها ختم تاريخ الأنبياء والرسل، فتح السبيل لمعرفة الله تعالى، وكان محمد بن عبد الله صلی الله علیه و آله وسلم ومعه آله وأوصياءه مثالاً للإنسان الكامل المتحقق بجميع النعوت الإلهية الكمالية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على النبي الخاتم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تحوي جوامع الكلم ، ومكارم الأخلاق معاً من أجل ذلك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مكارم الأخلاق محصورة في الحقيقة الإنسانية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الحقيقة هي التي يعبر عنها أهل الحق بالحقيقة المحمدية، حيث تكون جميع النشآت الوجودية ظهورات لهذه الحقيقة ويكون العالم صورة حقيقتها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جميع المظاهر من العقل الأول والروح الأعظم إلى الهيولي الأولى، إنما هي رقائق لهذه الحقيقة، وبهذه الجامعية استحقت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للإنسان الكامل الظاهر في كل شيء، ظهورات وتدليات وتجليات في كل شيء كان أول ظهوره في العقل الأول ، ولذا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إشارة منه إلى أن العقل حسنة من حسناته ومكرمه من مكرمات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فإن هذا الإنسان يسري في جميع الموجودات، ولذا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القلم وأنا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الأنبياء سراً ومع محمد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سر معيته مع الأنبياء سراً ومع محمد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صاحب الحكمة المتعالية فيعود إلى أن جميع الأنبياء كانوا من مظاهر ،وجوده وكانت ولايتهم من شعوب ولايته وفروعه، وهو الظاهر في وجودهم، والظاهر مستور في المظهر، وإن كانت نفسه الزكية من مظاهر ولاية خاتم الأنبياء </w:t>
      </w:r>
      <w:r>
        <w:rPr>
          <w:rFonts w:eastAsia="IRNazanin" w:cs="IRNazanin"/>
          <w:color w:val="111111"/>
          <w:sz w:val="28"/>
          <w:szCs w:val="28"/>
          <w:rtl w:val="true"/>
          <w:lang w:bidi="fa-IR"/>
        </w:rPr>
        <w:t>.</w:t>
      </w:r>
      <w:r>
        <w:rPr>
          <w:rStyle w:val="FootnoteAnchor"/>
          <w:rtl w:val="true"/>
        </w:rPr>
        <w:footnoteReference w:id="93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الحقيقة المحمدية هي نفس النبي مذ كان آدم بين الماء والطين كما في الحديث الشريف، فإنها متجلية في الأنفس المتسلسلة من آله وأوصيائه الذين بهم تدوم الحقيقة المحمدية بمكارمها الجامعة، ثم ليفيض الله تعالى على العالم </w:t>
      </w:r>
    </w:p>
    <w:p>
      <w:pPr>
        <w:pStyle w:val="BookText"/>
        <w:rPr/>
      </w:pPr>
      <w:r>
        <w:rPr>
          <w:rFonts w:ascii="Amiri" w:hAnsi="Amiri" w:eastAsia="Amiri" w:cs="Amiri"/>
          <w:color w:val="111111"/>
          <w:sz w:val="28"/>
          <w:sz w:val="28"/>
          <w:szCs w:val="28"/>
          <w:rtl w:val="true"/>
          <w:lang w:bidi="ar-SA"/>
        </w:rPr>
        <w:t>بواسطتها على العالمين بالرحمانية والرحيمية معاً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هاتين الرحمتين تسري مكارم الأخلاق على الفرد والجماعات مثلما تسري على الأمم والحضارات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القرآن الكريم من البينات بصدد الاختلاف والتنوع وتكثر طرق معرفة الحق من خلال الأديان رسالات الوحي، ما يفضي إلى بيان سلسلة الوجود وصولاً إلى المصدر الأول والحق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يغدو التكثر عين الحقيقة الواحدة في الأصل الإنساني، ذلك أن الاختلاف في الألوان والأعراق والألسن والثقافات والأديان هي من آيات الله وسُنَنه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مكارم الأخلاق التامة غاية النبوة الخاتمة، وخاتمة الولاية المحمدية المطلقة في العالمين</w:t>
      </w:r>
      <w:r>
        <w:rPr>
          <w:rFonts w:eastAsia="Amiri" w:cs="Amiri" w:ascii="Amiri" w:hAnsi="Amiri"/>
          <w:color w:val="111111"/>
          <w:sz w:val="28"/>
          <w:szCs w:val="28"/>
          <w:rtl w:val="true"/>
          <w:lang w:bidi="ar-SA"/>
        </w:rPr>
        <w:t xml:space="preserve">. </w:t>
      </w:r>
      <w:bookmarkStart w:id="61" w:name="pg17210_245743"/>
    </w:p>
    <w:p>
      <w:pPr>
        <w:pStyle w:val="Heading3"/>
        <w:numPr>
          <w:ilvl w:val="2"/>
          <w:numId w:val="1"/>
        </w:numPr>
        <w:rPr/>
      </w:pPr>
      <w:bookmarkStart w:id="62" w:name="__RefHeading___Toc15225889_2142443653"/>
      <w:bookmarkStart w:id="63" w:name="_Toc21"/>
      <w:bookmarkEnd w:id="61"/>
      <w:bookmarkEnd w:id="62"/>
      <w:r>
        <w:rPr>
          <w:rtl w:val="true"/>
        </w:rPr>
        <w:t>نظرية الأخلاق العرفانية</w:t>
      </w:r>
      <w:bookmarkEnd w:id="63"/>
    </w:p>
    <w:p>
      <w:pPr>
        <w:pStyle w:val="BookText"/>
        <w:rPr/>
      </w:pPr>
      <w:r>
        <w:rPr>
          <w:rFonts w:ascii="Amiri" w:hAnsi="Amiri" w:eastAsia="Amiri" w:cs="Amiri"/>
          <w:color w:val="111111"/>
          <w:sz w:val="28"/>
          <w:sz w:val="28"/>
          <w:szCs w:val="28"/>
          <w:rtl w:val="true"/>
          <w:lang w:bidi="ar-SA"/>
        </w:rPr>
        <w:t>بقلم محمد فنائي إشكوري</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تعريب حسن علي مطر</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إن الأخلاق والعرفان مطلوبان متعاليان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التأمل في النسبة بين العرفان والأخلاق تحظى بأهمية من قبل الباحثين في الشأن العرفاني، والباحثين في الشأن الأخلاقي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بعضهم قال بعدم تناغم العرفان مع الأخلاق وهناك من ذهب إلى اعتباره فوق الأخلاق إن عزلة العرفاء واستغراقهم في الذكر والمراقبة والنزعة الانطوائية، قد أدّت ببعضهم إلى تصوّر أن الأخلاق وحبّ الآخر قد خفّ بريقه في حياة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لا يمكن التخلي عن الأخلاق، كما لا يمكن تجاهل العرفان بل المطلوب هو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المقالة تهدف إلى دفع شبهة عدم التناغم بين الأخلاق والعرفان وبيان نظرية عرفانية حول منشأ الأخلاق من طريق التدبّر في التعاليم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 الكلام في نظرية الأخلاق العرفانية هي أن الحبّ ينبثق عن الإدراك العرفاني لله، ومنشأ الأخلاق وحبّ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الأخلاق نظرية الأخلاق العرفانية، الحبّ الإلهي، حبّ الذات، حبّ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والأخلاق والنسبة بينهما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الأخلاق من أهم عناصر الحياة الاجتماعية للإنسان، حيث لا يمكنه أن يتنصل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فقد تعلق بعض الأشخاص بالعرفان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وأن هناك ارتباطاً وثيقاً بين الحياة الأخلاقية للإنسان وكماله، كما أن غاية العرفان تتلخص في كمال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يحظى البحث بشأن النسبة القائمة بين العرفان والأخلاق على أهمية وضرورة قصوى بالنسبة إلى عشاق الأخلاق من العرفاء، وعشاق العرفان من الأخلاقيين، ولا يمكن لأي منهما تجاهل أهمية وضرورة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الرئيس في هذه الدراسة،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لنا أن نستنبط نظرية أخلاقية من العرفان؟ وقبل الإجابة عن هذا السؤال، يجب علينا أن نجيب عن سؤالين فرعيين بيد أنهما مهمان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العرفان منسجم مع الأخلاق؟ فإن جانباً هاماً وأساسياً من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حب حب الآخرين وإرادة الخير والصلاح لهم ورعاية حقوقهم إن الذي يعاني ضعفاً من الناحية الأخلاقية، يتصف بالأنانية والنرجسية وحبّ الذات، ولا يسعى إلا إلى تحصيل مصلحته ومنفعته الشخصية، ولا يبدي أي اهتمام بمصالح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تصوّر أن الحياة العرفانية لا تنسجم مع هذا البعد الأساسي في الأخلاق والسؤال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تحدث بعضهم عن العرفان ما فوق الأخلاقي؟ إن هذه الدراسة تسعى إلى الإجابة عن هذه الأسئلة، وتروم طرح نظرية عرفانية بشأن الأخلاق</w:t>
      </w:r>
    </w:p>
    <w:p>
      <w:pPr>
        <w:pStyle w:val="BookText"/>
        <w:rPr/>
      </w:pPr>
      <w:r>
        <w:rPr>
          <w:rFonts w:ascii="Amiri" w:hAnsi="Amiri" w:eastAsia="Amiri" w:cs="Amiri"/>
          <w:color w:val="111111"/>
          <w:sz w:val="28"/>
          <w:sz w:val="28"/>
          <w:szCs w:val="28"/>
          <w:rtl w:val="true"/>
          <w:lang w:bidi="ar-SA"/>
        </w:rPr>
        <w:t>وفيما يتعلق بــ العرفان نكتفي ببيان هذا المقدار، وهو أن مرادنا من العرفان هو المعرفة الشهودية لله، والأمور القدسية أو باطن الوجود الحاصل من طريق السير والسلوك وتهذيب النفس في طريق العبودية لله إن العرفان المنشود في هذا البحث هو العرفان الديني، ولا سيّما العرفان الإسلامي الأصيل الناظر إلى المساحة الباطنية من الدين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مرادنا من الأخلاق هنا، فهو الأخلاق الحسنة التي يتحلى صاحبها بالفضائل الباطنية والأفعال الخارجية الممدوحة، ويكون طاهر الذيل من الرذائل الباطنية والأفعال الخارجية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هذا الأمر ينطوي على مراتب سواء في ناحيته الإيجابية أو في ناحيته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الأخلاق ملكة نفسية، إلا أن ظهورها يتجلى في الفعل والترك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البحث يتم التأكيد على تلك </w:t>
      </w:r>
    </w:p>
    <w:p>
      <w:pPr>
        <w:pStyle w:val="BookText"/>
        <w:rPr/>
      </w:pPr>
      <w:r>
        <w:rPr>
          <w:rFonts w:ascii="Amiri" w:hAnsi="Amiri" w:eastAsia="Amiri" w:cs="Amiri"/>
          <w:color w:val="111111"/>
          <w:sz w:val="28"/>
          <w:sz w:val="28"/>
          <w:szCs w:val="28"/>
          <w:rtl w:val="true"/>
          <w:lang w:bidi="ar-SA"/>
        </w:rPr>
        <w:t>الناحية الأخلاقية القائمة على 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أركان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النزعة إلى احترام الآخر </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انسجام العرفان والأخلاق أو عدم انسجامهما</w:t>
      </w:r>
    </w:p>
    <w:p>
      <w:pPr>
        <w:pStyle w:val="BookText"/>
        <w:rPr/>
      </w:pPr>
      <w:r>
        <w:rPr>
          <w:rFonts w:ascii="Amiri" w:hAnsi="Amiri" w:eastAsia="Amiri" w:cs="Amiri"/>
          <w:color w:val="111111"/>
          <w:sz w:val="28"/>
          <w:sz w:val="28"/>
          <w:szCs w:val="28"/>
          <w:rtl w:val="true"/>
          <w:lang w:bidi="ar-SA"/>
        </w:rPr>
        <w:t>هل العرفان والحياة العرفانية تنسجم مع الأخلاق ؟ إنما يتم طرح هذا السؤال من حيث احتواء العرفان على عناصر يدعى بعضهم أنها لا تنسجم مع حبّ الآخرين، كما يكشف لنا التاريخ عن شخصيات عرفانية قل اهتمامها بالآخرين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ضعف أخلاق المعاشرة وعدم الاهتمام بحبّ الآخرين تضرب بجذورها في عقيدة خاطئة تنسب إلى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توهّم التنافي وعدم الانسجام بين المادة والمعنى، وبين الجسم والروح وبين الدنيا والآخرة وبين الخالق والمخلوق، قد دفع بعضهم إلى عدم الاهتمام بالحاجة المادية للآخرين ومد يد العون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أصحاب المذهب الجبري الذين يرون أن الوضع القائم لا يقبل التغيير، لا يبذلون جهداً من أجل تحسين الواقع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الفهم الخاطئ لبعض المفاهيم العرفانية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والرضا والتسليم، أدى ببعضهم إلى عدم الاعتقاد والاهتمام بسعي الفرد في تغيير الوضع القائم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 العزلة من ضروريات السلوك العرفاني، واعتبار الدخول في حلقة المجتمع منشأ جميع المفاسد، لا ينسجم مع 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العرفان في هذه الرؤية يتعلق بالنسبة إلى الخاصة الذين لا يؤدي اعتزالهم عن الحياة الاجتماعية إلى الإضرار أو الإخلال بنظم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هؤلاء أن على العارف أن يتخلى عن الحياة العادية والاختلاط بالخلق؛ وذلك لأن الاهتمام بالخلق يحول دون الاهتمام بالحق، وإن العرفان الذي يمتد على طول الوقت خير من العرفان لبعض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بول تيليخ</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الاتحاد مع الله قد شغل العرفاء عن الالتفات إلى آلام الناس ومعاناتهم</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لا شك في أن هذا الفهم والتفسير للتعاليم العرفانية سيجعل من الصعب الجمع بين العرفان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الرؤية الخاطئة، يتم التنظيم لخطة سلوكية غير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الفهم الخاطئ للعرفان شيء، والعرفان نفسه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الجبر هو الذي يحكم أعمال الإنسان، ولا التوكل والتسليم والرضا يتنافى مع العمل والسعي وبذل الجهد، ولا العرفان يقتضي العزلة واجتناب الخلق والعباد ليس هناك في الدين والعرفان الإسلامي أي تضاد بين عالم المادة والعوالم الأخرى ، وإنما الكلام في أن العالم لا ينحصر بعالم المادّة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تضاد بين الدنيا والآخرة أيضاً، إنما الكلام في أن الحياة لا تقتصر على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هناك تضاد بين الروح والجسم، وإنما التأكيد ينصب على أن الإنسان ليس مجرد جسم، وأن الروح والجسم بعدان لحقيقة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مفاهيم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والتسليم والرضا لا تتنافى مع التدبير والسعي والعمل، وإنما لبّ الكلام هو أنه مع التدبير والسعي والعمل من الضروري أن تكون هناك رؤية توحيدية وعناصر روحية خاصة للكمال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يمكن من خلال دراسة السيرة الذاتية للعرفاء أن نستنتج بأن العرفان لا ينسجم مع الأخلاق وحبّ الآخرين؟ لا بد من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 من العرفاء على اختلاف مناهجهم لم يكونوا يعبؤون بالخلق والعباد، ولم يكن للاهتمام بالآخرين محل من الإعراب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انشغلوا بأنفسهم وانهمكوا بالسير والسلوك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هاجس يشغلهم هو الاهتمام بأحوالهم الباطنية، ولا يفكرون بسوى الأذكار والأوراد والمراقبة في العزلة والوحدة، وفي ذلك ما يشغلهم عن الاهتمام بآلام الآخرين وما يعانونه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العاطفة الإنسانية في إيصال الخير والخدمة إلى الآخرين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النوع من العرفان يضعف العاطفة والرحمة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الشاعر الفارسي حافظ الشيرازي قد أشار إلى هذا النمط من الصوفيين في بيته القائل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بشمینه بوش تند خو از عشق نشنیدست بو از مستیش رمزي بگو تا ترك هشياري کند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ولكن علينا أن نعلم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لا يمكن 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العرفاء كانوا طلائع في خدمة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منهم من كان من الزعماء السياسيين، ومنهم من كان في مقدمة المقارعين للظلم والفساد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النمط من الفكر والحياة ليس من لوازم العرفان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سوء فهم وتفسير خاطئ للتعاليم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الإنجيل عن شقيقتين اسمهما مارسا ،وماري، وكانت مارسا كادحة وعاملة مجتهدة، في حين كانت ماري من العابدات والمتنسكات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احتدم الجدل في العرفان المسيحي على الدوام حول أفضلية أي من هاتين الشقيقتين على الأخرى؟ فهل العمل أكثر قيمة من الزهد والمراقبة والسلوك الباطني، أم العكس هو الصحيح</w:t>
      </w:r>
      <w:r>
        <w:rPr>
          <w:rStyle w:val="FootnoteAnchor"/>
          <w:rtl w:val="true"/>
        </w:rPr>
        <w:footnoteReference w:id="941"/>
      </w:r>
      <w:r>
        <w:rPr>
          <w:rStyle w:val="FootnoteAnchor"/>
          <w:rtl w:val="true"/>
        </w:rPr>
        <w:footnoteReference w:id="942"/>
      </w:r>
      <w:r>
        <w:rPr>
          <w:rFonts w:ascii="Amiri" w:hAnsi="Amiri" w:eastAsia="Amiri" w:cs="Amiri"/>
          <w:color w:val="111111"/>
          <w:sz w:val="28"/>
          <w:sz w:val="28"/>
          <w:szCs w:val="28"/>
          <w:rtl w:val="true"/>
          <w:lang w:bidi="ar-SA"/>
        </w:rPr>
        <w:t>؟ هناك من فضل مارسا على ماري، وهناك من فضل ماري على مارسا، وهناك من ذهب بحق إلى تفضيل الجمع بين الأمرين ؛ فلا يكون العرفان على حساب الأخلاق، ولا الأخلاق على حساب العرفان، فقال بعدم التنافي بين العمل والمراقبة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نشهد في أغلب الجماعات العرفانية ترجيحاً لكفة الزهد والعبادة على العمل وخدمة الخلق، سواء في ذلك العرفان الشرقي أو العرفان المسيحي، بل حتى في بعض الجماعات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بد من الفصل بين حقيقة العرفان وبين تاريخ العرفان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الأخلاق في الأساس لا يمكن تصوّرها بمعزل عن 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نقل إن جميع الفضائل والرذائل الباطنية، فلا أقل من أن أغلبها لا يتجلى معناه إلا في ظل الارتباط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فضائل من قبيل الصدق وأداء الأمانة والإحسان للآخرين وحسن الظن ،والعفو، ورذائل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والغيبة والتهمة والحسد وسوء الظن والتكبر، إنما يتجلى معناها في إطار الارتباط بالآخرين وإقامة العلاقات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التحلي بهذه الفضائل ودفع تلك الرذائل تعد من أوليات السلوك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هوى النفس أو الأنا وحبّ الذات أكبر مانع يحول دون حبّ الآخرين، وإن محور السلوك العرفاني يكمن في التغلب على هوى النفس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وعليه كيف يمكن القول بأن العرفان لا يعتني بالأخلاق؟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العرفاء الذين اختاروا العزلة والانطواء على أنفسهم، وابتعدوا عن الخلق بشكل كامل، بيد أن هذا التوجه مرفوض من وجهة نظر الإسلام، وقد ردّ رسول الله صلی الله علیه و آله وسلم هذا النهج بصريح العبارة وبليغها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رهبانية في الإسلام </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وفي الحقيقة فإن العرفان الصحيح لا يمكن تصوّره بمعزل عن الأخلاق، وإن الأخلاق جزء ضروري ولازم ذاتي للعرفان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شك في هذا الأمر من وجهة نظر العرفان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يرى أن العرفان هو البعد الباطني من الدين وليس منفصلاً عنه، كما أن الأخلاق من الأجزاء الرئيسة في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خدمة العباد تمثل جزءاً ضرورياً من السلوك العرفاني من وجهة نظر الإسلام وإن السلوك العرفاني يشتمل على الأخلاقيات والعبادات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آيات كثيرة وضع خدمة الخلق رديفاً للعبادة، وفي كثير من الآيات هناك وضع للزكاة والإنفاق في موازاة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أركان التديّن والتقوى إقامة الصلاة وأداء الزكاة، وفي ذلك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 وفي الحديث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سمع رجلاً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فلم يجبه، فليس بمسلم</w:t>
      </w:r>
      <w:r>
        <w:rPr>
          <w:rFonts w:eastAsia="IRNazanin" w:cs="IRNazanin"/>
          <w:color w:val="111111"/>
          <w:sz w:val="28"/>
          <w:szCs w:val="28"/>
          <w:rtl w:val="true"/>
          <w:lang w:bidi="fa-IR"/>
        </w:rPr>
        <w:t>.</w:t>
      </w:r>
      <w:r>
        <w:rPr>
          <w:rStyle w:val="FootnoteAnchor"/>
          <w:rtl w:val="true"/>
        </w:rPr>
        <w:footnoteReference w:id="94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حياة النبي الأكرم ص والإمام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يتأسى بهما العرفاء ويهتدون بهديهما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وسيرتهما في حبّ الناس وخدمة الخلق مذهلة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تقديم العون للخلق والاهتمام بشؤون الأيتام والمساكين جزءاً لا يتجزأ من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الإمام علي ع يقضي شطراً من الليل بالعبادة والتهجد والتضرع إلى المعبود، ويقضي شطره الآخر بحمل الطعام سرّاً إلى بيوت الأيتام والفقراء، وقد بلغ اهتمامه بحقوق الناس حداً أنه عندما سمع بجندي من معسكر الأعداء اعتدى على جارية يهودية في بقعة نائية من رقعة حكمه، وسلبها قرطها ،وخلخالها، غضب غضباً شديداً، </w:t>
      </w:r>
    </w:p>
    <w:p>
      <w:pPr>
        <w:pStyle w:val="BookText"/>
        <w:rPr/>
      </w:pPr>
      <w:r>
        <w:rPr>
          <w:rFonts w:ascii="Amiri" w:hAnsi="Amiri" w:eastAsia="Amiri" w:cs="Amiri"/>
          <w:color w:val="111111"/>
          <w:sz w:val="28"/>
          <w:sz w:val="28"/>
          <w:szCs w:val="28"/>
          <w:rtl w:val="true"/>
          <w:lang w:bidi="ar-SA"/>
        </w:rPr>
        <w:t xml:space="preserve">وسارع إلى اعتلاء المنبر، وبكى بكاءً ظن معه الناس أنه قد ثكل بأبنائه، ثم قال في تلك الخطبة كلمته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امراً مسلماً مات من بعد هذا أسفاً ما كان به ملوماً، بل كان به عندي جديراً</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يتعلق برعاية العدالة من الاحتياط والحذر حتى قال في بعض خطبه والله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وحتى عندما تولى مقاليد الحكم وزمام الدولة وجلس على سنام السلطة والقدرة، كان يواسي الفقراء والمساكين في المأكل والملبس وسائر الشؤون المادية،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أو 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بالحجاز أو اليمامة من لا طمع له في القرص ولا عهد له بالشبع</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 المعلم والمقتدى في العرفان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المدرسة لا معنى لعدم الانسجام بين العرفان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الأبحاث العرفانية الجديدة لدى الغرب، يتم التأكيد على التجربة العرفانية، أما في العرفان الإسلامي فالتأكيد الأكبر يكون على تنمية الأخلاق والنتائج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رؤية ثمار وآثار العرفان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التجارب العرفانية والكرامات من الأمور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الأخلاق هي التي تصحح التي تصحح العلاقات الإنسانية، وتنطوي على فائدة ونفع للمجتمع البشري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العرفان فوق الأخلاق</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ادعى بأن العرفان فوق الأخلاق، وأن العارف يحلق إلى ما بعد مساحة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فإنه لا يكون محكوماً بالأحكام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أسس الأخلاق تقوم على الفصل بين الحسن والقبيح، في حين أن أهم صفة في الاتجاه العرفاني تكمن في التغلب على الحدود وإزالة الفوارق والاختلافات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w:t>
      </w:r>
    </w:p>
    <w:p>
      <w:pPr>
        <w:pStyle w:val="BookText"/>
        <w:rPr/>
      </w:pPr>
      <w:r>
        <w:rPr>
          <w:rFonts w:ascii="IRNazanin" w:hAnsi="IRNazanin" w:eastAsia="IRNazanin"/>
          <w:color w:val="111111"/>
          <w:sz w:val="28"/>
          <w:sz w:val="28"/>
          <w:szCs w:val="28"/>
          <w:rtl w:val="true"/>
          <w:lang w:bidi="fa-IR"/>
        </w:rPr>
        <w:t>غير التعينات وفوقها إن الاختلافات الحاصلة بفعل التعين لا تكون في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الله لا يندرج في واحد من التقسيمات الموجودة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هو هذه مادي، ولا هو مجرّد، ولا هو وجود ولا هو عدم، وإنما هو فوق جميع هذه الأسماء والتقسيمات وإن وضع الله في ضمن أي واحد من هذه التقسيمات يُعدّ تحديداً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فوق التضاد وفوق ،التناقض، ومن هنا فإنه يفوق الحسن والقبح ولا يكون مشمولاً للأحكام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أخرى فإن العارف يتحد مع الله، ومن فإنه يخرج بدوره عن دائرة أحكام الممكنات والمخلوقات، ويكون مشمولاً لأحكام المطلق، ويذهب إلى ما بعد المتضادات والمتناقضات والحسنات والقبائح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رینولد نيبور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العرفاء إلى الحلول وراء تركيبات ومنظومات العالم</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دانتو</w:t>
      </w:r>
      <w:r>
        <w:rPr>
          <w:rStyle w:val="FootnoteAnchor"/>
          <w:rtl w:val="true"/>
        </w:rPr>
        <w:footnoteReference w:id="951"/>
      </w:r>
      <w:r>
        <w:rPr>
          <w:rFonts w:ascii="Amiri" w:hAnsi="Amiri" w:eastAsia="Amiri" w:cs="Amiri"/>
          <w:color w:val="111111"/>
          <w:sz w:val="28"/>
          <w:sz w:val="28"/>
          <w:szCs w:val="28"/>
          <w:rtl w:val="true"/>
          <w:lang w:bidi="ar-SA"/>
        </w:rPr>
        <w:t>بأن الوعي الكوني والوحدوي لا ينسجم مع الأخلاق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التصوّر إنما هو نتيجة للخلط والمغالطة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الله لا متناه، وإن أحكام المتناهي لا تجري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البحث عن أحكام الخلق في الخالق، فهو فوق الزمان والمكان ولا يمكن تصور الأبعاد الهندسية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يكون الله متناهياً، فإنه سيكون فوق التعارضات التي نشاهدها في الكائنات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الأضداد التي لا يمكن رفعها في المخلوق المادي، يمكن رفعها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أبيض ولا أسود ولا خفيف ولا ثقيل، ولا شرقي ولا غربي، ولا سماوي ولا أرضي، وإن الأوصاف التي لا يمكن أن تجتمع في المخلوق يمكن أن تجتمع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 وهو الآخر وهو الظاهر وهو الباطن وهو البعيد وهو القريب، وهو داخل الأشياء كما هو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الله فوق التقسيمات الموجودة في المخلوق بما 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الله ليس بخارج عن التقسيمات التي تحصل بالنسبة إلى 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تقسيم الوجود إلى خارجي وذهني ، وبالفعل وبالقوة، والعلة والمعلول، والواجب والممكن، يتصف الله بأنه وجود خارجي بالفعل، وأنه علة، وأنه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فوق التناقض، وتستحيل عليه أحكام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 ليس فوق الوجود والعدم، </w:t>
      </w:r>
    </w:p>
    <w:p>
      <w:pPr>
        <w:pStyle w:val="BookText"/>
        <w:rPr/>
      </w:pPr>
      <w:r>
        <w:rPr>
          <w:rFonts w:ascii="Amiri" w:hAnsi="Amiri" w:eastAsia="Amiri" w:cs="Amiri"/>
          <w:color w:val="111111"/>
          <w:sz w:val="28"/>
          <w:sz w:val="28"/>
          <w:szCs w:val="28"/>
          <w:rtl w:val="true"/>
          <w:lang w:bidi="ar-SA"/>
        </w:rPr>
        <w:t>إلا إذا كان المراد من الوجود والعدم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وجود محض والوجود ليس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بالنسبة إلى الأحكام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فوق الحسن والقبيح، بل هو الحسن المطلق الذي لا يتطرّق إليه القبح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كائن أخلاقي، فهو عادل وصادق و رحيم، بل هو أرحم الراحمين، وجواد وغفار، ولا يتطرّق إليه الظلم والكذب والبخل والحسد وما إلى ذلك من الرذائل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تعالى فوق بعض المتضادات، ولكنه ليس فوق المتناقضات، وهو فوق تقسيمات المخلوفات، ولكنه ليس فوق تقسيمات الوجود والسرّ في ذلك أن الكون في أحد أطراف الشق الأول يستوجب المحدودية، في حين أن الكون في أحد أطراف الشق الثاني لا يستوجب 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فوق الأطراف في القسم الأول ممكن، بيد أن الكون فوق الأطراف في القسم الثاني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العبد لا يخرج عن كونه عبداً أبداً، وإن العارف لا يغدو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ينشد القرب من الله، وليس التحول إلى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عرفان وحدة الوجود الإسلامي لا يدعي اتحاد العبد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فالعرفان يعتبر الخلق مظهراً وشأنا من شؤون ومظاهر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المظهر والشأن وإن لم يكن له وجود مستقل عن الظاهر وذي الشأن، إلا أن هناك تمايزاً بينهما ، ببيان أن الشأن ليس هو ذات ذي الشأن، ولا تجري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هناك بين الظاهر والمظهر والشأن وذي الشأن نوع من الوحدة، فإن هذه الوحدة ليست وحدة بحتة، بل هي وحدة في عين الكثرة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القول بأن العرفان فوق الأخلاق المادية والعلمانية والعرفية يعني أن الأخلاق العرفانية أسمى وأفضل وأعمق وأكمل، لا أنها فوق الأخلاق</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الأخلاق العرفانية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الفراغ من إثبات عدم التنافي بين العرفان والأخلاق، والقول بأن الأخلاق وحبّ الآخرين جزء ضروري من العرفان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ينطوي </w:t>
      </w:r>
    </w:p>
    <w:p>
      <w:pPr>
        <w:pStyle w:val="BookText"/>
        <w:rPr/>
      </w:pPr>
      <w:r>
        <w:rPr>
          <w:rFonts w:ascii="Amiri" w:hAnsi="Amiri" w:eastAsia="Amiri" w:cs="Amiri"/>
          <w:color w:val="111111"/>
          <w:sz w:val="28"/>
          <w:sz w:val="28"/>
          <w:szCs w:val="28"/>
          <w:rtl w:val="true"/>
          <w:lang w:bidi="ar-SA"/>
        </w:rPr>
        <w:t xml:space="preserve">العرفان في حد ذاته على نظرية أخلاقية؟ وهل يمكن لنا أن نستخرج نظرية أخلاقية من العرفان؟ إذا كان الجواب موجباً، فما هي النظرية الأخلاقية العرفانية؟ وبعبارة أخرى إن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ما هو منشأ الأخلاق الناظرة بشكل رئيس إلى إيصال النفع إلى الآخر أو الآخرين ؟ فحيث يكون حبّ الذات متأصلاً في الإنسان، كيف يمكن للإنسان أن يفكر في مصالح الآخرين؟ لا يدور البحث هنا عن الأخلاق العرفانية أو دور العرفان في الأخلاق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الأول بحث أخلاقي وعرفاني، والثاني بحث تاريخي واجتماعي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البحث في ماهية جذور القيم الأخلاقية ؟ وهذا البحث مرتبط بفلسفة الأخلاق والسؤال هنا يقول هل يمكن الحديث عن نظرية عرفانية بشأن الأخلاق، إلى جانب النظريات الأخرى حول منشأ الأخلاق؟</w:t>
      </w:r>
    </w:p>
    <w:p>
      <w:pPr>
        <w:pStyle w:val="BookText"/>
        <w:rPr/>
      </w:pPr>
      <w:r>
        <w:rPr>
          <w:rFonts w:ascii="Amiri" w:hAnsi="Amiri" w:eastAsia="Amiri" w:cs="Amiri"/>
          <w:color w:val="111111"/>
          <w:sz w:val="28"/>
          <w:sz w:val="28"/>
          <w:szCs w:val="28"/>
          <w:rtl w:val="true"/>
          <w:lang w:bidi="ar-SA"/>
        </w:rPr>
        <w:t>رؤية ولتر ستيس</w:t>
      </w:r>
      <w:r>
        <w:rPr>
          <w:rStyle w:val="FootnoteAnchor"/>
          <w:rtl w:val="true"/>
        </w:rPr>
        <w:footnoteReference w:id="95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يذهب ولتر ستيس إلى الاعتقاد بأن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النظر العرفانية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إدراكاً عرفانياً في جذور القيم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ذروة الوعي العرفاني تكمن في إدراك الوحدة اللا متميّزة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الإدراك يتم رفع الشرخ القائم بين النفس الجزئية وروح العالم وتزول الفردية وتضمحل في الروح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فإن الأنا الحقيقية لكل فرد، لا تكمن في النفوس الجزئية، بل في النفس الكلية التي تضمحل فيها جميع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الذي يميّز النفوس الجزئية من بعضها هي الأحوال والخواطر 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 السالك يسعى من خلال النظرة الاستبطانية إلى إزالة هذه الأحوال والخواطر من صقع ضميره، والحصول على النفس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البسيطة في جميع الوجود لیست سوى حقيقة واحدة وإن الحصول على النفس البسيطة الكلية يعني زوال النفوس الجزئية المتكثرة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إن التعينات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تمثل الحدود الفردية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تضمحل في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مثل هذه الحالة لن يكون هناك فصل بين الأنا والآخرين، إذ هناك أنا واحدة من دون أن يكون هناك في البين أنت أو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الحال </w:t>
      </w:r>
    </w:p>
    <w:p>
      <w:pPr>
        <w:pStyle w:val="BookText"/>
        <w:rPr/>
      </w:pPr>
      <w:r>
        <w:rPr>
          <w:rFonts w:ascii="Amiri" w:hAnsi="Amiri" w:eastAsia="Amiri" w:cs="Amiri"/>
          <w:color w:val="111111"/>
          <w:sz w:val="28"/>
          <w:sz w:val="28"/>
          <w:szCs w:val="28"/>
          <w:rtl w:val="true"/>
          <w:lang w:bidi="ar-SA"/>
        </w:rPr>
        <w:t>عندما أحب ذاتي أكون محباً للجميع، لأن الجميع هم أنا، وليسوا منفصلين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أخلاق حبّ الآخرين تمتدّ بجذورها في الإدراك العرفاني وبموجب ذلك لا يكون الآخرون منفصلين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ما أحبّه أنا لنفسي سوف أحبه للآخرين أيضاً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رؤية ولتر ستيس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النظرية تقوم على أساس رؤية ولتر ستيس حول النفس الجزئية والكلية المقتبسة من بعض النحل في الديانة الهندوسية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الرؤية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يتم إثبات وجود حقيقة باسم النفس الكلية أو الروح العالمية بالمعنى المنشود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 ستيس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النفوس الفردية ليست نتاج عروض الأحوال على النفس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جزئية تمثل جوهراً تعرض عليه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تشخيص واختلاف النفوس لا يكمن في هذه الحالات، بل إن أصل وجود وجوهر كل نفس يمتاز من أصل وجود وجوهر النفس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لمباني الفلسفة الإسلامية لا يقبل بزوال الفردية، كما أن الكثرة والفردية أمراً حقيقياً، وليس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براهين تجرد النفس وبقاء النفس تدل على بقاء النفس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تفسير وحدة الوجود الذي يفضي إلى زوال مطلق الكثرة والتفرّد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ضرورة وحدة الوجود، زوال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مقام الفناء لا يعني زوال الفردية، بل المراد من الفناء هو أن الشخص في ذلك المقام لا يلتفت إلى ذاته، حيث يغيب في النظر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الوجودية يدرك العارف أن وجوده ليس مستقلاً عن وجود الحق، وإنما هو مظهر وتجل لذلك الوجود، لا أنه ينعدم حتى لا يعود بالإمكان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مقام المحو والفناء يأتي مقام الصحو والبقاء حيث يعود السالك إلى ذاته، بيد أن الذات هذه المرّة رغم كونها نفس الذات السابقة، إلا أنها لا تعود تشكل حجاباً ومانعاً دون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العبد بالقياس إلى الحق ليست قضية الوجود والعدم، وإنما هي قضية المرآة والحجاب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المراد من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تحوّل </w:t>
      </w:r>
    </w:p>
    <w:p>
      <w:pPr>
        <w:pStyle w:val="BookText"/>
        <w:rPr/>
      </w:pPr>
      <w:r>
        <w:rPr>
          <w:rFonts w:ascii="Amiri" w:hAnsi="Amiri" w:eastAsia="Amiri" w:cs="Amiri"/>
          <w:color w:val="111111"/>
          <w:sz w:val="28"/>
          <w:sz w:val="28"/>
          <w:szCs w:val="28"/>
          <w:rtl w:val="true"/>
          <w:lang w:bidi="ar-SA"/>
        </w:rPr>
        <w:t>الوجود إلى عدم وإنما إزالة الحجاب وتحوّله إلى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الوجود أو الكون في هذا السياق هو الأنانية وحب الذات، والمراد من العدم والفناء هو زوال الأنانية، وحصر النظر بالحق، وليس الوجود والعدم بمعناهما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زوال الفردية مرفوضة في التعاليم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التعاليم المرتبطة بالحياة بعد الموت ،والقيامة والجنة والنار، لا تنسجم مع زوال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شخص سوف يكون في يوم القيامة مسؤولاً عن أعماله، بل إن كل شخص هو نتاج عمله، وفي ذلك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 كُلُّ نَفْسٍ إِلَّا عَلَيْهَا وَلَا تَزِرُ وَازِرَةٌ وِزْرَ أُخْرَى ثُمَّ إِلَى رَبِّكُمْ مَرْجِعُكُمْ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النسبة بين إدراك الذات والإيمان بالله</w:t>
      </w:r>
    </w:p>
    <w:p>
      <w:pPr>
        <w:pStyle w:val="BookText"/>
        <w:rPr/>
      </w:pPr>
      <w:r>
        <w:rPr>
          <w:rFonts w:ascii="Amiri" w:hAnsi="Amiri" w:eastAsia="Amiri" w:cs="Amiri"/>
          <w:color w:val="111111"/>
          <w:sz w:val="28"/>
          <w:sz w:val="28"/>
          <w:szCs w:val="28"/>
          <w:rtl w:val="true"/>
          <w:lang w:bidi="ar-SA"/>
        </w:rPr>
        <w:t>هل إدراك الذات يُعدّ منشأ للإيمان بالله، أم الإيمان بالله هو المنشأ لإدراك الذات؟ هناك من الحكماء والعرفاء الإسلاميين من ذهب إلى القول بأن الإيمان بالله متقدم على إدراك الذات، بل هو منشأ هذا الإدراك ذلك لأن المخلوق هو عين الارتباط بالخالق أو هو شأن من شؤونه ، ومن المحال إدراك الارتباط أو الشأن دون الإيمان والعلم بطرف الارتباط أو ذي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العلة وذا الشأن مقدّمان من الناحية الوجودية، ومن الناحية العلمية يتقدم العلم به على العلم بغيره أيضاً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المستبعد جداً أن يكون الشخص مدركاً وعارفاً بربه، ولكنه غير مدرك لنفسه 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إدراك الإنسان الحضوري لنفسه من ذاتيات وملاكات هويته وتشخصه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قوام فردية الفرد يكمن في علمه الحضوري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الإدراك الذاتي غير قابل للزوال، بل يظل باقياً حتى في حالة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فالغائب في حالة الفناء هو الوعي والإدراك الحصولي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الإدراك الحضوري للذات يشكل أرضية وشرطاً لجميع أنواع الوعي والإدراك، ومن دونه يستحيل إدراك الآخر، </w:t>
      </w:r>
    </w:p>
    <w:p>
      <w:pPr>
        <w:pStyle w:val="BookText"/>
        <w:rPr/>
      </w:pPr>
      <w:r>
        <w:rPr>
          <w:rFonts w:ascii="Amiri" w:hAnsi="Amiri" w:eastAsia="Amiri" w:cs="Amiri"/>
          <w:color w:val="111111"/>
          <w:sz w:val="28"/>
          <w:sz w:val="28"/>
          <w:szCs w:val="28"/>
          <w:rtl w:val="true"/>
          <w:lang w:bidi="ar-SA"/>
        </w:rPr>
        <w:t>حتى إذا كان ذلك الغير والآخر هو العلة أو طرف الربط أو ذو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يكون وجودنا مرتبطاً بالحق، بيد أن علمنا بالحق يكون متوقفاً على علمنا بذاتنا، بل لا يمكن لنا أن نتصور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الله تعالى أعلم بنا من أنفسنا ومن هنا فإنه سبحانه يقول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ولكن 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أعلم بأنفسنا من الله ؟ وكذلك بالنظر إلى أن الله أقرب إلينا من أنفسنا، هل يصح القول بأننا أقرب إلى الله من أنفسنا ؟ يبدو أن الجواب هو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الإدراك الحضوري للذات وحده هو المقدّم على كل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إدراك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ظاهر الآيات والروايات أن بعض الإدراكات الاكتسابية والحصولية تتقدّم على إدراك الله أيضاً، حيث يمثل هذا الإدراك الحصولي طريقاً إلى إدراك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العادة يدرك وجود الله من خلال البراهين الآفاقية والأنفسية، وفي ذلك يقول الله سبحانه وتعالى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اعتبرنا الشهيد هنا بمعنى المشهود مع ذلك لا يتنافى هذا المضمون مع كلامنا، ولا يمكن أن نستنتج منه تقدم إدراك الله على إدراكنا لأنفسنا، لأن مضمون العبارة لا يعدو القول بأن الله مشهود لكل ،شاهد، بيد أن الشرط في الشهادة من كل شاهد هو الإدراك الحضوري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وأن المراد من التقدّم والتأخر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التقدم والتأخر الزمني بالضرورة، بل المراد هو التقدّم الرتبي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المعروف من عرف نفسه فقد عرف ربه واضح الدلالة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المراد من معرفة النفس في هذا الحديث هو الإدراك الحصولي والثانوي للذات وليس الإدراك الحضوري الحاصل للجميع بالفعل إن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الأحاديث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التشجيع على إدراك الذات، إذ يمثل هذا الإدراك مفتاحاً </w:t>
      </w:r>
    </w:p>
    <w:p>
      <w:pPr>
        <w:pStyle w:val="BookText"/>
        <w:rPr/>
      </w:pPr>
      <w:r>
        <w:rPr>
          <w:rFonts w:ascii="Amiri" w:hAnsi="Amiri" w:eastAsia="Amiri" w:cs="Amiri"/>
          <w:color w:val="111111"/>
          <w:sz w:val="28"/>
          <w:sz w:val="28"/>
          <w:szCs w:val="28"/>
          <w:rtl w:val="true"/>
          <w:lang w:bidi="ar-SA"/>
        </w:rPr>
        <w:t>لفتح أقفال جميع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الإدراك الحضوري هو ضرب من تحصيل الحاصل، فلا يحتاج إلى ترغيب، بل هو لا يقبل الترغيب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لا بد لنا من هذه الإضافة وهي أن معرفة الله لدى الكاملين والسالكين الواصلين لا تقوم على معرفة الغير،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ألغيرك من الظهور ما ليس لك ؟ </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لا ربط له بما نحن فيه، وعليه لا يمكن لنا أن نستنتج منه أننا لا نحتاج في معرفة الله حتى إلى الإدراك الحضوري بذواتنا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الحضوري للذات لا يشكل طريقاً إلى معرفة الله وإنما هو شرط تحققه، سواء في ذلك معرفة الله الحاصلة من طريق الوسائط والآيات، أو معرفة الله الحاصلة من دون واسطة وبشكل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المختارة</w:t>
      </w:r>
    </w:p>
    <w:p>
      <w:pPr>
        <w:pStyle w:val="BookText"/>
        <w:rPr/>
      </w:pPr>
      <w:r>
        <w:rPr>
          <w:rFonts w:ascii="Amiri" w:hAnsi="Amiri" w:eastAsia="Amiri" w:cs="Amiri"/>
          <w:color w:val="111111"/>
          <w:sz w:val="28"/>
          <w:sz w:val="28"/>
          <w:szCs w:val="28"/>
          <w:rtl w:val="true"/>
          <w:lang w:bidi="ar-SA"/>
        </w:rPr>
        <w:t>طبقاً لما تقدّم ذكره فإن الإدراك العرفاني لانحلال الفردية لا يمكنه أن يكون منشأ للقيم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العثور على مبنى آخر للقيم الأخلاقية في العرفان؟ يبدو أن نظرية الأخلاق العرفانية لا تتوقف على نظرية محو الذات وإنكار النفوس الجزئية والاعتقاد بالروح العالمية الواحدة والمطلقة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في نظرية الأخلاق الدينية والعرفانية ارتباط بين الأخلاق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الله من المتعدّر جداً الحديث عن 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وجود الله كيف يكون منشأ لحبّ الآخرين؟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الكامل والخير المطلق ومعدن الفضائل والصفات الكمالية والجلالية ومصدر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إدراك الله يعني إدراك الكمال والخير والجمال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الإدراك أياً كان مستواه، سوف يستتبع حبّ الله بنفس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أعلى درجات إدراك الله هو الإدراك الشهودي، إذ هي منشأ أسمى درجات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في ذاته وفطرته ينجذب إلى الكمال ويعشق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شهود الكامل والجميل المطلق لا يكون دون التعلق والشغف </w:t>
      </w:r>
    </w:p>
    <w:p>
      <w:pPr>
        <w:pStyle w:val="BookText"/>
        <w:rPr/>
      </w:pPr>
      <w:r>
        <w:rPr>
          <w:rFonts w:ascii="Amiri" w:hAnsi="Amiri" w:eastAsia="Amiri" w:cs="Amiri"/>
          <w:color w:val="111111"/>
          <w:sz w:val="28"/>
          <w:sz w:val="28"/>
          <w:szCs w:val="28"/>
          <w:rtl w:val="true"/>
          <w:lang w:bidi="ar-SA"/>
        </w:rPr>
        <w:t>بذلك الكامل والجميل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الحبّ الذي هو حبّ للجمال، يُعدّ منشأ للميل إلى فعل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الكون والإنسان من وجهة نظر العارف ما هي إلا مظاهر وشؤون الكامل والجميل المطلق فإن حبّ الحق يستلزم حبّ مظاهره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إدراك الله هو حبّ الله، وهذا الحبّ بدوره يستتبع الحبّ للخلق، وإن حبّ الله منشأ للميل إلى فعل الخيرات والحسنات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الله يخلق الحافز لدى المحب نحو التشبه بأخلاق الله المتصف بأسماء الجمال والجلال، وهذا يشكل منشأ للميل نحو اكتساب الفضائل، والابتعاد عن الرذائل، وأساساً للحسن والقبح الأخلاقي، والأمر والنهي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الله بالأصالة يستلزم عبادته وأداء فروض الطاعة له، وإن مظاهره وتجلياته بالتبع يستلزم خدمة هذه المظاهر، وحمايتها والعمل على رعاية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الكمال والخير والجمال مطلوب لذاته، ولكن لا من حيث أنها تمثل وسائط للوصول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يتنافى مع سعي الإنسان إلى طلب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الإنسان يحب الكمال بطبيعته، ويطيب له أن يتمتع بقدر أكبر من اللذة والاستعلاء، بيد أن هذا الأمر لا يتنافى أبداً مع يتنافى أبداً مع حب الإنسان للجمال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نحن نرى أن الحبّ المنبثق عن الإدراك العرفاني يمكنه أن يكون أساساً ومنشأ للنزعة الأخلاقية والميل إلى 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بين هذه النظرية ورؤية ولتر ستيس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يذهب ستيس إلى الاعتقاد بأن الإدراك العرفاني للوحدة بلا تمايز هو منشأ الأخلاق، وأما طبقاً لرؤيتنا فإن الحبّ القائم على معرفة الله العرفانية هيمنشأ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ذكرنا أن الأخلاق وحبّ الآخرين لا يتوقف بالضرورة على وحدة الوجود، بل ينسجم أيضاً مع الاعتقاد بوجود الله وأن العالم مرتبط به وأنه فعله وآيته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اعتبرنا الحبّ القائم على المعرفة الشهودية لله منشأ للأخلاق، فما الذي ينبغي </w:t>
      </w:r>
    </w:p>
    <w:p>
      <w:pPr>
        <w:pStyle w:val="BookText"/>
        <w:rPr/>
      </w:pPr>
      <w:r>
        <w:rPr>
          <w:rFonts w:ascii="Amiri" w:hAnsi="Amiri" w:eastAsia="Amiri" w:cs="Amiri"/>
          <w:color w:val="111111"/>
          <w:sz w:val="28"/>
          <w:sz w:val="28"/>
          <w:szCs w:val="28"/>
          <w:rtl w:val="true"/>
          <w:lang w:bidi="ar-SA"/>
        </w:rPr>
        <w:t xml:space="preserve">قوله بشأن الأخلاق غير العرفانية التي لا تتمتع بمثل هذه المعرفة؟ كما تقدم أن ذكرنا فإن جانباً من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وإن الجميع بهذا الجانب الفطري وإن كانوا لا يشعرون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يكون الميل إلى العرفان فطري وعام، بيد أن تطويره وتفعيله يحتاج إلى سير وسلوك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فطرية الأخلاق وكذلك نظرية الأخلاق</w:t>
      </w:r>
      <w:r>
        <w:rPr>
          <w:rStyle w:val="FootnoteAnchor"/>
          <w:rtl w:val="true"/>
        </w:rPr>
        <w:footnoteReference w:id="960"/>
      </w:r>
      <w:r>
        <w:rPr>
          <w:rFonts w:ascii="Amiri" w:hAnsi="Amiri" w:eastAsia="Amiri" w:cs="Amiri"/>
          <w:color w:val="111111"/>
          <w:sz w:val="28"/>
          <w:sz w:val="28"/>
          <w:szCs w:val="28"/>
          <w:rtl w:val="true"/>
          <w:lang w:bidi="ar-SA"/>
        </w:rPr>
        <w:t xml:space="preserve">الكانتية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بدورها على القول بحب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ناشئة عن الحبّ الإلهي المودع في 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أيضاً أن لا يرى شخص منشأ للأخلاق، ولكنه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المراتب المتعالية من</w:t>
      </w:r>
    </w:p>
    <w:p>
      <w:pPr>
        <w:pStyle w:val="BookText"/>
        <w:rPr/>
      </w:pPr>
      <w:r>
        <w:rPr>
          <w:rFonts w:ascii="Amiri" w:hAnsi="Amiri" w:eastAsia="Amiri" w:cs="Amiri"/>
          <w:color w:val="111111"/>
          <w:sz w:val="28"/>
          <w:sz w:val="28"/>
          <w:szCs w:val="28"/>
          <w:rtl w:val="true"/>
          <w:lang w:bidi="ar-SA"/>
        </w:rPr>
        <w:t>الأخلاق على الحبّ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على هذا المبنى هو أن كل كائن يتمتع بهذا الإدراك والحبّ، ويكون في الوقت نفسه مختاراً، سيكون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فرع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يكون هناك حبّ، يكون هناك إدراك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الحبّ عاماً وسارياً، سيكون الإدراك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هل هناك تلازم بين الإدراك والحبّ من جهة وبين الاختيار من جهة أخرى؟ وبعبارة أخرى هل حيث يكون هناك إدراك وحبّ ، يكون هناك اختيار أيضاً؟ لا يوجد هناك برهان على هذا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عممنا هذا الوعي والإدراك والحبّ والاختيار على جميع الكائنات، فعندها ستكون جميع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يتناسب ودرجة إدراكها وحبّها واختيارها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 وأما إذا ضيّقنا دائرة الاختيار، فلن تكون أخلاقية سوى الكائنات التي تتمتع بالوعي والحب والاختيار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أشدّ وأكثر الموجودات ابتهاجاً هو الله المدرك لذاته، وفي ذلك يقول ابن سينا أجلّ مبتهج بشيء هو الأول بذاته؛ لأنه أشدّ الأشياء إدراكاً لأشدّ الأشياء كمالاً</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العلم والحبّ اللامتناهي، كما هو الكمال والخير المطلق والأخلاقي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الأخلاق الإلهية تتناسب مع وجوده المطلق واللامتناهي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كلام في التعاليم والنصوص الدينية بشأن أخلاق الله، ومن ذلك الحديث </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r>
        <w:rPr>
          <w:rStyle w:val="FootnoteAnchor"/>
          <w:rtl w:val="true"/>
        </w:rPr>
        <w:footnoteReference w:id="962"/>
      </w:r>
      <w:r>
        <w:rPr>
          <w:rFonts w:ascii="Amiri" w:hAnsi="Amiri" w:eastAsia="Amiri" w:cs="Amiri"/>
          <w:color w:val="111111"/>
          <w:sz w:val="28"/>
          <w:sz w:val="28"/>
          <w:szCs w:val="28"/>
          <w:rtl w:val="true"/>
          <w:lang w:bidi="ar-SA"/>
        </w:rPr>
        <w:t>، وبذلك تكون الأخلاق الإنسانية شعاعاً محدوداً عن الأخلاق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الكثير من الأسماء والصفات الإلهية تعكس صفة أخلاقية من صفات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العلم والاختيار الإلهي، ولا شك في حبّه أيضاً، فقد تحدّث الله تعالى في القرآن الكريم عن الحبّ في كثير من المواطن، ومن بينها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فخلقت الخلق لكي أعرف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الأساس فإن أصل وحقيقة الحبّ ومنشأ كل حبّ هو الحب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هو المحبّ الحقيقي، كما أنه هو المحبوب الحقيقي يا حبيب من لا حبيب له</w:t>
      </w:r>
      <w:r>
        <w:rPr>
          <w:rStyle w:val="FootnoteAnchor"/>
          <w:rtl w:val="true"/>
        </w:rPr>
        <w:footnoteReference w:id="966"/>
      </w:r>
      <w:r>
        <w:rPr>
          <w:rFonts w:ascii="Amiri" w:hAnsi="Amiri" w:eastAsia="Amiri" w:cs="Amiri"/>
          <w:color w:val="111111"/>
          <w:sz w:val="28"/>
          <w:sz w:val="28"/>
          <w:szCs w:val="28"/>
          <w:rtl w:val="true"/>
          <w:lang w:bidi="ar-SA"/>
        </w:rPr>
        <w:t>، كما هو حبيب ورفيق وشفيق ومونس من لا أحد له يا أنيس من لا أنيس له</w:t>
      </w:r>
      <w:r>
        <w:rPr>
          <w:rFonts w:eastAsia="Amiri" w:cs="Amiri" w:ascii="Amiri" w:hAnsi="Amiri"/>
          <w:color w:val="111111"/>
          <w:sz w:val="28"/>
          <w:szCs w:val="28"/>
          <w:rtl w:val="true"/>
          <w:lang w:bidi="ar-SA"/>
        </w:rPr>
        <w:t>.</w:t>
      </w:r>
      <w:r>
        <w:rPr>
          <w:rStyle w:val="FootnoteAnchor"/>
          <w:rtl w:val="true"/>
        </w:rPr>
        <w:footnoteReference w:id="96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وجود ورحمة ولطف الله ينقسم إلى عام وخاص، وكونه رحمنا ورحيما، فإن حبّه ينقسم بدوره إلى عام وخاص، وفي الأساس فإن رحمته متفرعة من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حبه العام شامل ومستوعب لكل الوجود وأما حبّه الخاص فيخص الخاصة من محبّيه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لحب الخلق لله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عام وحب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العام هو الحب الذاتي والجبلي الذي يعمّ كل 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الخاص هو حبّ خصوص المؤمنين لله، وهو حبّ اكتسابي يحصل بفضل المعرفة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يشير إلى طرفي هذا الحبّ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العارف الحقيقي يعشق الله ويستسلم لإرادته، ويرضى بقضائه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إرادته ذائبة في إرادة الله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وإرادة الله تسيران على خط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الأساس ليس له إرادة غير إرادة الله إن اتحاد الإرادة هذه هي التي تجعل العارف يحبّ ما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يوجد هناك تعارض وتزاحم بين إرادة العارف وإرادة الله وأمره ونهيه، وإن حب الذات العرفاني يصب في ذات 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العشق الحقيقي يقضي على الرذائل ويستأصل سوء الخُلُق من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جذور الرذائل تعود إلى الأنا وتعارضها مع القيم وحبّ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السلوك الأخلاقي يصبّ في مصلحة ومتعة الفاعل، ويؤدي عادة إلى الإضرار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استبدال تلك الأنا بمحبّة الآخرين، فلن يبقى هناك متسع للسلوك غير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والحسد والغيبة والتهمة وأي نوع من الإضرار وإلحاق الأذى بالغير إنما هو لأجل أن أحصل على مصلحة ومتعة حتى وإن أدى ذلك إلى تعرّض الآخرين إلى الضرر والأذى؛ إذ يقع التعارض والتزاحم أحياناً بين مصالح الأنا ومصالح الآخرين، وإن الشخص الأناني يرجّح كفّة مصالحه على كفّة مصالح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 أن كماله وسعادته الحقيقية لا تكمن في المتعة الأنانية التي تضرّ بالآخرين، بل إن المتعة والمنفعة الحقيقية إنما تكمن في تجاهل هوى النفس والسعي إلى ما فيه خير الآخرين وصلاحهم والعمل على طبق ما تقتضيه الأخلاق، فإن رغبته في الكمال سوف تدفعه نحو الأخلاق وحب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ليس هناك تعارض أو تزاحم بين الخير الفردي والخير الجماعي أبداً، بل إنهما يجريان على خط واحد، وهناك تلازم بينهما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تعود جذور النزاعات والخصومات إلى توهم التعارض بين حب الأنا وحب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يتم حل هذا التعارض فلن تسود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الطريق الوحيد لحل هذه المعضلة هو رفع هذا التعارض والتزاحم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ذلك إلا في ظل الاعتقاد بالله وفي إطار الدين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الله وتبعاً له حب خلقه يضع حب الذات والقيم الأخلاقية في ضمن نطاق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 يرى خيره وسعادته وكماله في 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الشاكلة تصبح الأنا المتعالية ملازمة لحب الخير، ولن </w:t>
      </w:r>
    </w:p>
    <w:p>
      <w:pPr>
        <w:pStyle w:val="BookText"/>
        <w:rPr/>
      </w:pPr>
      <w:r>
        <w:rPr>
          <w:rFonts w:ascii="Amiri" w:hAnsi="Amiri" w:eastAsia="Amiri" w:cs="Amiri"/>
          <w:color w:val="111111"/>
          <w:sz w:val="28"/>
          <w:sz w:val="28"/>
          <w:szCs w:val="28"/>
          <w:rtl w:val="true"/>
          <w:lang w:bidi="ar-SA"/>
        </w:rPr>
        <w:t>يكون هناك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الأنانية قصيرة النظر التي ترجّح المتعة العاجلة على السعادة الآجلة تتعارض مع إرادة الخير في النظرة الأخلاقية يُعدّ حسن الخلق منشأ للمنفعة والمتعة الحقيقية، كما يُعدّ سوء الخلق منشأ للأضرار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من خلال الحبّ الإلهي يتم اجتثاث جذور جميع أنواع الرذائل المتمثلة بحبّ الدنيا، وفي ذلك روي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الذي يعمره حب الله لا يتسلل إليه حب الدنيا، وحيث لا يكون هناك مكان لحب الدنيا، لن يكون هناك دافع نحو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طريق لتعزيز الأخلاق هو العمل على ترويج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في المراحل الاعتيادية وغير العرفانية يمكن لتقوية المحبة أن تشكل أرضية خصبة للالتزام بالقيم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تلقين الأطفال محبة الحيوانات فإن الأطفال عندها لن يقوموا بإيذائها وتعذيبها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يتم تأسيس الحب في روح الإنسان، سوف لن تقوم أرضية لمستنقع الرذائل، وسوف تزدهر روح الخدمة والإخلاص وحب الخير للآخرين الذي هو مقتضى الفطرة الإنسانية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وحيثما كان هناك حبّ، لن يكون هناك مجرد أخلاق فحسب، بل سيكون هناك إيثار وتضحية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 التي تضحي من أجل ولدها لا تخلو من حبّ الذات وطلب الكمال، بيد أن حبها لذاتها وسعيها وراء كمالها لا يتعارض مع حبها لولدها إلى حدّ التضحية بنفسها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معجزة الحبّ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العشق ملازم للصدق والإخلاص وهو يعمل على اجتثاث جذور الرياء والتظاهر والنفاق إن الرياء والنفاق إنما يكون حيث لا تناسق بين الظاهر والباطن والنية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المرائي لا يكون الدافع إلى العمل هو حسنه الذاتي أو حباً للمخدوم، بل إن المرائي هنا يتظاهر بفعل الخير ليضمن غايات أنانية أو أهداف تقوم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يتظاهر بالحب من دون أن يمتلك ذرّة منه وهو يتظاهر بالتمسك بالقيم الأخلاقية في حين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المحبّ والعاشق </w:t>
      </w:r>
    </w:p>
    <w:p>
      <w:pPr>
        <w:pStyle w:val="BookText"/>
        <w:rPr/>
      </w:pPr>
      <w:r>
        <w:rPr>
          <w:rFonts w:ascii="Amiri" w:hAnsi="Amiri" w:eastAsia="Amiri" w:cs="Amiri"/>
          <w:color w:val="111111"/>
          <w:sz w:val="28"/>
          <w:sz w:val="28"/>
          <w:szCs w:val="28"/>
          <w:rtl w:val="true"/>
          <w:lang w:bidi="ar-SA"/>
        </w:rPr>
        <w:t>الحقيقي فيخدم المحبوب والمعشوق بكل وجوده ولا يهدف من وراء ذلك إلى شيء غير خدمته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المعصوم هو الذي بلغت معرفته ومحبته لله مرحلة الذروة، وإن إرادته تضمحل إرادة الله إن كمال معرفته ومحبته تستوجب أن لا يكون هناك أدنى تعارض بين إرادته ومرضاة الله وأن تكون رغبته متطابقة مع القيم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تكون إطاعته لله تامة، ويكون مستأصلاً لجذور العصيان والتمرد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العشق والحبّ يذلل الصعاب، ويجعل المرّ شهداً، ويقصر المسافات الطويلة، ويداوي العلل ويشفي الأمراض، ويجتث جذور سوء الخلق الكامن في الأنا وحب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الشك والوهم والظن بدوره هو نقص وضعف وداء الروح، إلا أن العشق والحب يعالج هذه الأمراض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السماوي والأهواء الأرضية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هنا يدور حول العشق الإلهي المقدّس، دون الأهواء الأرضية والشيطانية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الهوى أناني محبّ لذاته ولم يذق طعم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يفكر بغير متعته، وإن الآخر الذي يدعوه محبوباً له لا يريده إلا وسيلة لإشباع غرائزه وشهواته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الهوى يريد ضحيته لنفسه، أما العاشق الحقيقي فيريد نفسه لمحبوبه، وهو على استعداد للتضحية بنفسه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الهوى مؤقت ويزول بمجرد خمود الشهوة، أما العشق فيزداد استعاراً عند لقاء المعشوق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فصلي ومرحلي ولذلك فإنه يضعف بعد تعاقب الأيام والسنين، وأما الحب والعشق فلا شأن له بتقادم العمر والتغيرات البيولوجية والفسيولوجية والهرمونية، وإنما هو شعلة في الروح تزداد أواراً واستعاراً مع الأيام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مرتبط بالقوى الجسدية، وأما العشق المقدّس فهو روحاني، ولا ربط له بالمتغيرات الجسدية والجنسية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الهوى يتعلق بالأعراض والظواهر، وبتغيرها يتعرّض للزوال والاضمحلال، أما العشق والحبّ فيتعلّقان بذات وحقيقة المعشوق </w:t>
      </w:r>
    </w:p>
    <w:p>
      <w:pPr>
        <w:pStyle w:val="BookText"/>
        <w:rPr/>
      </w:pPr>
      <w:r>
        <w:rPr>
          <w:rFonts w:ascii="Amiri" w:hAnsi="Amiri" w:eastAsia="Amiri" w:cs="Amiri"/>
          <w:color w:val="111111"/>
          <w:sz w:val="28"/>
          <w:sz w:val="28"/>
          <w:szCs w:val="28"/>
          <w:rtl w:val="true"/>
          <w:lang w:bidi="ar-SA"/>
        </w:rPr>
        <w:t>وكما يجب التفكيك والفصل بين العشق والهوى يجب التمييز بين العشق الكلي والعشق الجزئي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العشق الجزئي في هذا المصطلح هو في الحقيقة درجة من العشق، بيد أن متعلقه أمر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العشق الكلي هو عشق وحبّ الله، والعشق الجزئي هو حبّ غير الله والمظاهر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العشق الجزئي محدود وغير ثابت، وإن متعلقه بدوره غير ثابت أيضاً ، وأما العشق والمعشوق الكلي فهو خالد وإن العشق الكلي أو عشق الكل يشتمل على عشق الجزء أيضاً، وأما العشق الجزئي فلا يشتمل على العشق الكلي، بل ربما شكل مانعاً منه وأسدل حجاباً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يعشق الكل فإنه يعشق الجزء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ليس سوى هذا الحب، وقد ورد في الحديث هل الدين غير الحب ؟ </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إن الدين الأصيل والحقيقي هو حبّ الله وحب الخلق المستلزم للعبودية لله وخدمة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الحب يتعلق بالجمال وهو وليد العقل، ووالد الإحسان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الهوى وحبّ غير الله منشؤه الابتعاد عن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حبّ الدنيا هو من سنخ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حبّ الدنيا منشأ سوء الأخلاق والنزاعات والخلافات حول الأموال والجاه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حب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دون العشق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الرياضة المشروعة في السلوك العرفاني إنما هي لمواجهة هذه الموانع والعمل على رفعها وإزالتها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جهاد ومحاربة الهوى والحبّ غير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العارف في السلوك العرفاني لا يسعى وراء الانقطاع المحض ، ولا يسعى إلى الاتصال المحض وإنما كل مطلوبه ومراده هو الانقطاع عن الأغيار والاتصال بالملك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ورد في المناجاة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لا بد من انقطاع يشكل مقدمة وشرطاً لازماً للاتصال، وليس كل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كسر ذلك التعلق الذي يحول دون الاتصال بالحق، وليس كل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حبّ العالم، وحبّ الخلق، وحبّ الناس، وحبّ الأولاد، وحبّ الوطن، وحبّ الجمال في نفسه لا يحول </w:t>
      </w:r>
    </w:p>
    <w:p>
      <w:pPr>
        <w:pStyle w:val="BookText"/>
        <w:rPr/>
      </w:pPr>
      <w:r>
        <w:rPr>
          <w:rFonts w:ascii="Amiri" w:hAnsi="Amiri" w:eastAsia="Amiri" w:cs="Amiri"/>
          <w:color w:val="111111"/>
          <w:sz w:val="28"/>
          <w:sz w:val="28"/>
          <w:szCs w:val="28"/>
          <w:rtl w:val="true"/>
          <w:lang w:bidi="ar-SA"/>
        </w:rPr>
        <w:t>دون الاتصال بالحق، ومن ثم لا يكون ممنوعاً أو محظوراً، بل لازم حبّ الله حبّ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المذموم هو حب الدنيا الذي يكون في عرض 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الرؤية يكون حبّ الخلق والتعاطف مع الخلق ناشئاً من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العشق والحبّ العرفاني لا يتعلق بالخلق مباشرة، كما أنه ليس في عرض حبّ الله أو بديلاً عن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لا يكون حبّ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عرض حبّ الله أو بديلاً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 ، بل هو مرفوض، وذلك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إن حبّ غير الله الذي يمثل منافساً لحبّ الله هو الذي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القرآن الكريم أن الأولاد والأزواج نعم إلهية، وإن الإنسان مسؤول عن الزوجة وعن الذرية، ويجب عليه أن يتكفل برعايتهم وصيانتهم والمحافظة عليهم، ولكنه مع ذلك يجب أن لا يكون حبه لهم في عرض حبّ الله، أو أن يقدم إرادتهم على إرادة الله، إذ لو حصل ذلك فإنه سيكون سبباً لعذابه وخسرانه ومن هنا يجب الحذر من ذلك، وفي هذا الخصوص نجد الله سبحانه وتعالى يقول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 .</w:t>
      </w:r>
      <w:r>
        <w:rPr>
          <w:rStyle w:val="FootnoteAnchor"/>
          <w:rtl w:val="true"/>
        </w:rPr>
        <w:footnoteReference w:id="972"/>
      </w:r>
      <w:r>
        <w:rPr>
          <w:rFonts w:ascii="Amiri" w:hAnsi="Amiri" w:eastAsia="Amiri" w:cs="Amiri"/>
          <w:color w:val="111111"/>
          <w:sz w:val="28"/>
          <w:sz w:val="28"/>
          <w:szCs w:val="28"/>
          <w:rtl w:val="true"/>
          <w:lang w:bidi="ar-SA"/>
        </w:rPr>
        <w:t>وفي الحقيقة فإن حبّ الدنيا ليس خالداً، ولن ينفع العبد شيئاً في الدار الباقية،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Fonts w:eastAsia="Amiri" w:cs="Amiri" w:ascii="Amiri" w:hAnsi="Amiri"/>
          <w:color w:val="111111"/>
          <w:sz w:val="28"/>
          <w:szCs w:val="28"/>
          <w:rtl w:val="true"/>
          <w:lang w:bidi="ar-SA"/>
        </w:rPr>
        <w:t>».</w:t>
      </w:r>
      <w:r>
        <w:rPr>
          <w:rStyle w:val="FootnoteAnchor"/>
          <w:rtl w:val="true"/>
        </w:rPr>
        <w:footnoteReference w:id="97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العشق الحقيقي عبارة عن تفان وتضحية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الأموال والأزواج والأولاد نعم إلهية يجب أن نشكر الله عليها، بيد أنه إذا كان نوع الرؤية إلى هذه النعم ينطوي على شرك فإنها سوف تتحول إلى نقم، وتحوّل الهبات إلى عذاب واللطف إلى عنف، والهدايا إلى 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الهدية هي تمتين العلاقة بين المهدي والمهدى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أن تؤدي الهدية إلى أن يذكر العبد خالقه أكثر ، لا أن يتعلق بالهدية وينسى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الأولاد والأموال وغيرهما من المواهب والنعم إذا أدت إلى الغفلة وحالت دون تواصل العلاقة بين الإنسان وخالقه، فإنها سوف تتحوّل إلى نقم، وفي ذلك يقول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ذكرنا أن أساس النزوع إلى الأخلاق يكمن في الحبّ الناشئ من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الحبّ يمثل واحداً من روافد المعرفة الأخلاقية أيضاً، إلا أن للمعرفة الأخلاقية روافد أخرى يجب البحث عنها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نكتفي هنا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أصول وكليات القيم الأخلاقية وإن كانت فطرية وبديهية، ليس لها من مصدر سوى الدين فقط، فهو وحده الذي يستطيع بيان وإيضاح تفصيلاتها وجزئياتها، ويرفع اختلاف الآراء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الأخلاق المنشودة هي الأخلاق الدينية التي يعمل العقل على تحديد حدودها من خلال الاستعانة بالوحي والعارف يرجع إلى الدين للحصول على المعرفة التفصيلية بوظائفه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الأخلاق العرفانية هي الأخلاق الدينية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العرفان الديني يمنح الأخلاق صبغة إلهية ومعنوية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العارف يرى الطرف الأصلي في الأخلاق هو الله دون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عندما يقدّم خدمة متفانية وخالصة إلى الخلق، تكون غايته تحصيل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ارتقاء الدافع إلى العمل تصبح الأخلاق روحية ومتعالية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الأخلاق الدينية والعرفانية لا تنافي ولا تعارض الأخلاق العرفية، وإنما هي تصحيح وتعميق وتكميل لها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بأن الله مصدر القيم لا يتنافى مع الحُسن والقبح الذاتيين، بل هو ملازم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يتصف بالصفات الفاضلة الحقيقية، ويتنزّه عن الصفات القبيحة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وأمره ونهيه تتطابق مع المصالح والمفاسد في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هذه النظرية لا صلة لها بالأشعرية، ولا ربط لها بنظرية الأمر الإلهي، حيث لا تقول بالحُسن والقبح الذاتي والمصالح والمفاسد في واقع الأمر ووراء الأمر والنهي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يمكن لنا أن نستنتج أن الأخلاق الدينية والعرفانية حيث تمتد بجذورها في الواقية، لا تكون وضعية أو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أصول القيم الأخلاقية كلية وثابتة وخالدة، رغم مرونتها في مقام التطبيق وتأقلمها مع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 ليست تابعة للمصالح العابرة، وإنما تمتد بجذورها في أعماق الوجود، ومنبثقة من مصدر إلهي، وتتجه نحو الغاية النهائية للخلق والكمال الحقيقي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يكون أساس الأخلاق هو حب الخير والجمال والكمال الحقيقي، يرتفع التعارض والتضاد بين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صلاح وخير لكل فرد يكون صلاحاً وخيراً للجميع، أو هو الذي لا يتعارض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صلاح وخير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الفردي والخير الجماعي سوف لا يتعارضان ولا يتزاحمان، بل سيكونان في ضمن إطار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سوف تحظى بقيمة ذاتية، ولكن لا لأجل المصالح المادية فقط؛ فالأسمى من المصالح المادية هو الكمال الإنساني التابع للأخلاق، سواء كان ناظراً أو محاسباً أو لم يكن كذلك</w:t>
      </w:r>
    </w:p>
    <w:p>
      <w:pPr>
        <w:pStyle w:val="BookText"/>
        <w:rPr/>
      </w:pPr>
      <w:r>
        <w:rPr>
          <w:rFonts w:ascii="Amiri" w:hAnsi="Amiri" w:eastAsia="Amiri" w:cs="Amiri"/>
          <w:color w:val="111111"/>
          <w:sz w:val="28"/>
          <w:sz w:val="28"/>
          <w:szCs w:val="28"/>
          <w:rtl w:val="true"/>
          <w:lang w:bidi="ar-SA"/>
        </w:rPr>
        <w:t>وعلى هذا الأساس لا يكون هناك تناف أو تعارض بين العرفان والأخلاق، بل ستكون الأخلاق جزءاً ضرورياً ومقوّماً للعرفان ولازماً ذاتياً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العرفانية هي أخلاق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العشق والحبّ يمثل حلقة الوصل بين المعرفة والعمل ، وإن العشق الناتج من المعرفة سينتج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جذور شجرة الحب هي المعرفة ، وأغصانها الطاعة ، وثمارها الكمال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العرفان لا ينسجم مع الأخلاق فحسب، بل إن الأخلاق جزء ضروري من أجزاء العرفان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بمعزل عن العرفان ممكنة وقائمة، ولكنها ناقصة، وأما العرفان بمعزل عن الأخلاق فهو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أدى إلى سوء الفهم وعدم التناغم هو الانحراف في العرفان وعدم فهم أو إساءة فهم التعاليم العرفانية، وليست حقيقة العرفان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حقيقة أن الله سبحانه وتعالى فوق الممكنات وأن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ارتباطه واتصاله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الانقطاع عن الدنيا، بيد أن تجاوز القيم الأخلاقية الملازمة للكمال الوجودي لا يمكن تصوّره، بل إن الأخلاق في العرفان تكتسب صبغة إلهية وتحصل على 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العرفان ليس أسمى من الأخلاق، إنما العرفان يعبر عن الأخلاق الأسمى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حبّ الله المنبثق عن إدراك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للرؤية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للقيم الأخلاقية، ومن بينها حبّ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المتعلق الحقيقي والأصيل هو حبّ الله، أما ثانياً وبالعرض فالعشق والحبّ يتعلق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الحقيقة الإلهية المطلقة يمثل أساساً لعبادته، كما يمثل حبّ الخلق أساساً لخدمتهم إن هذا العشق والحبّ وما يليه من العبادة والخدمة يمهد الأرضية للكمال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يحصل هناك تناغم بين حبّ الذات والإيمان بالله والأخلاق، ويسير حب الذات والأنا وحب الآخرين والإيثار وتحصيل النفع والقيم جنباً إلى جنب في مسار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قم، هجرت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سينا حسین بن عبد الله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الإشارات والتنبيهات، قم، بوستان 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الأحسائي ابن أبي جمهور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عوالي اللآلئ العزيزية، قم، دار 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استيس، والتر ،ترنس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عرفان و فلسفه ترجمه إلى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خرمشاهي طهران، سروش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محمد بن علي،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الأمالي، طهران، كتابجي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جعفر،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تهذيب الأحكام، قم، 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فنائي إشكوري، محمد،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فلسفه عرفان عملي، فصلية 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بژوهشي إسراء،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خريف عام ؟،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فنائي إشكوري ، محمد،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شاخصه هاي عرفان ناب شيعي قم بوستان 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الشيخ عباس،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سفينة البحار، طهران، بلا 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القمي، الشيخ عباس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مفاتیح الجنان، قم، آل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إبراهيم،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بيروت،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المنسوب إلى الإمام الصادق عليه السلام، بيروت،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Danto, Arthur, 1976, "Ethical Theory and Mystical Experience: A Response to</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Professors Proudfoot and Wainwrigt", Journal of Religious Ethics 4, Spring, p. 37 - 46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Horne, James R. 1983, The Moral Mystic, Waterloo: Wilfrid Laurier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Nibuhr, Reinhold, 1956, “Intellectual Autobiography”, In Reinhold Niebuhr, His Religious, Social and Political Thought, Eds. C. W. Kegley, and R. W. Bretall New York, NY: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Proudfoot, Wayne, 1976, "Mysticism, the Numinous, and the Moral", in Journal of Religious Ethics 4, 1, 328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Stace, Walter T., 1961, Mysticism and Philosophy, London: Macmillan &amp; Co</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Tillich, Paul, 1957, Dynamics of Faith, New York, NY: Harper &amp; Row</w:t>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أحمد عبد الرحمن علي كيشانه باحث فلسفي مدرس محاضر بجامعة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الباحث ان هذا البحث يدور حول مفهوم الأخلاق عند الفارابي، الذي أراد مبادئ أخلاقية وفضائل إنسانية تعم المعمورة كلها، ولهذا يؤكد الباحث أنه يمكن القول إن هناك علاقة وطيدة بين نظريته في المعرفة ونظريته في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وصولا الى السعادة والفضائل الفردية والمجتمع الفاضل لان حقيقة السعادة هي الخيرات والأفعال الجميلة والفضائل، رغم هذا الا ان علم الأخلاق عند الفارابي هو علم الأفعال الإرادية الاختيارية، فهو عنده علم مكتسب لا دخل فيه للطبع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قضية الخير والشر في الفكر الإسلامي، ط مطبعة الحلبي القاهرة الثانية،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مدكور ،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الفاوي ، دراسات في علم الأخلاق،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جاك لانغاد، من القرآن إلى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العربي وتكوين القاموس الفلسفي لدى 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وجيه أسعد، ط منشورات وزارة الثقافة، سوريا،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یوسف موسى تاريخ الأخلاق في الإسلام، ط القاهرة الثانية،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الأصفهاني الذريعة إلى مكارم الشريعة، ط مكتبة الكليات الأزهرية بالقاهرة،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أبا حامد الغزالي، إحياء علوم الدين ط دار الشعب القاهرة، من دون تاريخ، ص </w:t>
      </w:r>
      <w:r>
        <w:rPr>
          <w:rFonts w:eastAsia="IRNazanin" w:cs="IRNazanin"/>
          <w:b w:val="false"/>
          <w:bCs w:val="false"/>
          <w:i w:val="false"/>
          <w:iCs w:val="false"/>
          <w:color w:val="333333"/>
          <w:sz w:val="20"/>
          <w:szCs w:val="20"/>
        </w:rPr>
        <w:t>1434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سبيل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الفارابي الأعمال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وتقديم وتعليق د جعفر آل ياسين، ط دار المناهل بيروت، لبنان،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إحصاء العلوم،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وتصحيح وتقديم عثمان محمد أمين مكتبة الخانجي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 وللفارابي تعريف مشابه في كتاب الملة يقول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والعلم المدني الذي هو جزء من الفلسفة يقتصر فيما يبحث عنه من الأفعال والسير والملكات الإرادية، وسائر ما يفحص عنه على الكليات وإعطاء رسومها، ويعرف أيضًا الرسوم في تقديرها في الجزئيات كيف وبأي شيء وبكم شيء ينبغي أن تقدر، ويتركها غير مقدرة بالفعل؛ لأن التقدير بالفعل لقوة أخرى غير الفلسفة عسى أن تكون الأحوال والعوارض التي بحسبها يكون التقدير بلا نهاية، وغير محاط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العلم جزءان جزء يشتمل على تعريف السعادة، وعلى إحصاء الأفعال والسير والأخلاق والشيم والملكات الإرادية الكلية التي شأنها أن تكون في الأمم والمدن، ويميز الفاضل منها من غير الفاضل، وجزء يشتمل على تعريف الأفعال التي بها تمكن الأفعال والملكات الفاضلة، وترتب في أهل المدن والأفعال التي بها يحفظ عليهم ما مكن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الملة، ونصوص أخرى، حققها وقدم لها وعلق عليها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مهدي، الطبعة الثانية، دار المشرق،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الفارابي في العلم المدني وعلم الفقه وعلم الكلام ضمن كتاب الملة ونصوص أخرى،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عاتي ، الإنسان في الفلسفة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نموذج الفارابي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الهيئة المصرية العامة للكتاب،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الملة ونصوص أخرى،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الإنسان في الفلسفة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نموذج الفارابي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انظرد منصور علی رجب، تأملات في فلسفة الأخلاق، ط مطبعة مخيمر ، القاهرة،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مدكور،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الفاوي دراسات في علم الأخلاق،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العوا، مقدمة كتاب الفكر الأخلاقي المعاصر لجاكلين ،روس ترجمة وتقديم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العوا، ط عويدات للنشر والطباعة، بيروت، لبنان،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دراسة للأستاذ الدكتور عبد الراضي محمد عبد المحسن تقوم بالأساس على إثبات أن الأخلاق علم عملي نظري، انظر الأخلاق بين النظرية والتطبيق،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منصور على رجب، تأملات في فلسفة الأخلاق،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السيد الجليند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اليزيد العجمي ، دراسات في علم الأخلاق، دار الثقافة العربية،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الى نيقوماخوس،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لطفي السيد، ط مطبعة دار الكتب المصرية، القاهرة،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الجليند ود العجمي ، دراسات في علم الأخلاق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منصور على رجب، تأملات في فلسفة الأخلاق،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 أهل المدينة الفاضلة طبع بمعرفة الشيخ فرج الله زكي الكردي والشيخ مصطفى القباني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مطبعة النيل، مصر، من دون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منصور على رجب، تأملات في فلسفة الأخلاق،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نازلي إسماعيل، الفلسفة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الحرية، جامعة عين شمس،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علم الأخلاق الى نيقو ماخوس لأرسطو،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الثمرة المرضية فى بعض الرسالات الفارابية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ليدن،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إلى نيقو ماخوس،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إلى نيقوماخوس،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الفارابي، فصول المدني، نشرة دنلوب كمبردج لندن،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أرسطو، الأخلاق النيقوماخية،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وانظر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فصول المدني، نشرة دنلوب ،کمبردج ،لندن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ابن مسكويه، تهذيب الأخلاق، ط مطبعة الوطن، القاهرة حرره وصححه محمد عبد القادر المازني،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الجمع بين رأيي الحكيمين،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الجليند د العجمي دراسات في علم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الى نيقو ماخوس،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الخطابة، حققه وعلق عليه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الناشر وكالة المطبوعات، الكويت، ودار القلم 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العجمي، دراسات في علم الأخلاق، ص </w:t>
      </w:r>
      <w:r>
        <w:rPr>
          <w:rFonts w:eastAsia="IRNazanin" w:cs="IRNazanin"/>
          <w:b w:val="false"/>
          <w:bCs w:val="false"/>
          <w:i w:val="false"/>
          <w:iCs w:val="false"/>
          <w:color w:val="333333"/>
          <w:sz w:val="20"/>
          <w:szCs w:val="20"/>
        </w:rPr>
        <w:t>41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ليفي بريل، الأخلاق وعلم العادات الاجتماعية، نقلاً عن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العجمي ، دراسات في علم الأخلاق، ص </w:t>
      </w:r>
      <w:r>
        <w:rPr>
          <w:rFonts w:eastAsia="IRNazanin" w:cs="IRNazanin"/>
          <w:b w:val="false"/>
          <w:bCs w:val="false"/>
          <w:i w:val="false"/>
          <w:iCs w:val="false"/>
          <w:color w:val="333333"/>
          <w:sz w:val="20"/>
          <w:szCs w:val="20"/>
        </w:rPr>
        <w:t>43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عبده، فلسفة الأخلاق، ط مكتبة مدبولي، القاهرة، الثانية،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أرسطو، علم الأخلاق إلى نيقوماخوس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الجبر، الفكر الفلسفي والأخلاقي عند اليونان أرسطو نموذجا، ط دار دمشق، الأولى،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 أهل المدينة الفاضلة، ص </w:t>
      </w:r>
      <w:r>
        <w:rPr>
          <w:rFonts w:eastAsia="IRNazanin" w:cs="IRNazanin"/>
          <w:b w:val="false"/>
          <w:bCs w:val="false"/>
          <w:i w:val="false"/>
          <w:iCs w:val="false"/>
          <w:color w:val="333333"/>
          <w:sz w:val="20"/>
          <w:szCs w:val="20"/>
        </w:rPr>
        <w:t>76.69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الثمرة المرضية في بعض الرسالات الفارابية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ليدن،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ومن المعروف أن الحرارة والبرودة والرطوبة واليبوسة هي عند الفارابي وغيره من الفلاسفة السابقين عليه هي المبادئ التي بها تفعل الأسطقسات الأول بعضها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الفارابي، الرد على جالينوس فيما ناقض فيه أرسطو طاليس ضمن کتاب رسائل فلسفية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ط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والأسطقسات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عرفها الفارابي من حيث تأثيراتها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توجد فيها قوى مهيأة نحو الفعل، وهو الحرارة والبرودة، وقوى مهيأة نحو الانفعال السريع والبطئ، وهو الرطوبة واليبوسة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فلسفة أرسطو طاليس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مهدي، بيروت،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كما عرفها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بساطتها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الأسطقسات هي الأجسام التي متى اعتقد معتقد أن في جملة العالم أجسامًا بسيطة لم يعتقد ذلك في غيرها، وهي النار والماء والهواء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الرد على يحيى النحوي، ضمن كتاب رسائل فلسفية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فخري، أرسطو طاليس المعلم الأول، ط المطبعة الكاثوليكية، بيروت، من دون تاریخ،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منصور على رجب، تأملات في فلسفة الأخلاق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علم الأخلاق إلى نيقوماخوس،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أرسطو، علم الأخلاق إلى نيقو ماخوس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أفلاطون محاورة مينون أو الفضيلة ترجمة وتقديم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ط دار ،قباء،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المسائل، ص </w:t>
      </w:r>
      <w:r>
        <w:rPr>
          <w:rFonts w:eastAsia="IRNazanin" w:cs="IRNazanin"/>
          <w:b w:val="false"/>
          <w:bCs w:val="false"/>
          <w:i w:val="false"/>
          <w:iCs w:val="false"/>
          <w:color w:val="333333"/>
          <w:sz w:val="20"/>
          <w:szCs w:val="20"/>
        </w:rPr>
        <w:t>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التعليقات تحقيق وتقديم وتعليق د جعفر آل یاسین ط دار المناهل بيروت لبنان،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ص </w:t>
      </w:r>
      <w:r>
        <w:rPr>
          <w:rFonts w:eastAsia="IRNazanin" w:cs="IRNazanin"/>
          <w:b w:val="false"/>
          <w:bCs w:val="false"/>
          <w:i w:val="false"/>
          <w:iCs w:val="false"/>
          <w:color w:val="333333"/>
          <w:sz w:val="20"/>
          <w:szCs w:val="20"/>
        </w:rPr>
        <w:t>391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رأيي الحكيمين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الثمرة المرضية في بعض الرسالات الفارابية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ليدن،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التنبيه على سبيل السعادة ضمن كتاب الفارابي الأعمال الفلسفية، تحقيق وتقديم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آل ياسين ط دار المناهل، بيروت،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انظرد الجليند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العجمي، دراسات في علم الأخلاق، ط دار الثقافة العربية، القاهرة، </w:t>
      </w:r>
      <w:r>
        <w:rPr>
          <w:rFonts w:eastAsia="IRNazanin" w:cs="IRNazanin"/>
          <w:b w:val="false"/>
          <w:bCs w:val="false"/>
          <w:i w:val="false"/>
          <w:iCs w:val="false"/>
          <w:color w:val="333333"/>
          <w:sz w:val="20"/>
          <w:szCs w:val="20"/>
        </w:rPr>
        <w:t>1996/1995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الأخلاق إلى نيقوماخوس،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التنبيه على سبيل السعادة، ص </w:t>
      </w:r>
      <w:r>
        <w:rPr>
          <w:rFonts w:eastAsia="IRNazanin" w:cs="IRNazanin"/>
          <w:b w:val="false"/>
          <w:bCs w:val="false"/>
          <w:i w:val="false"/>
          <w:iCs w:val="false"/>
          <w:color w:val="333333"/>
          <w:sz w:val="20"/>
          <w:szCs w:val="20"/>
        </w:rPr>
        <w:t>233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ص </w:t>
      </w:r>
      <w:r>
        <w:rPr>
          <w:rFonts w:eastAsia="IRNazanin" w:cs="IRNazanin"/>
          <w:b w:val="false"/>
          <w:bCs w:val="false"/>
          <w:i w:val="false"/>
          <w:iCs w:val="false"/>
          <w:color w:val="333333"/>
          <w:sz w:val="20"/>
          <w:szCs w:val="20"/>
        </w:rPr>
        <w:t>233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أفلاطون، محاورة أقريطون ، أو عن الواجب، ضمن كتاب أفلاطون محاكمة سقراط، ترجمة وتقديم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ط دار ،قباء القاهرة الثانية،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سبيل السعادة،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نهج أرسطي صرف يجعل العادة والاستمرار على الأفعال أساس تكوين الملكات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أرسطو، علم الأخلاق إلى نيقو ماخوس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سبيل السعادة،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فصول المدني، نشرة دنلوب ،كمبردج ،لندن،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تلخيص نواميس أفلاطون،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ضمن كتاب أفلاطون في الإسلام، طهران،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ألبير نصري ،نادر مقدمة كتاب الجمع بين رأيي الحكيمين، ط دار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الكاثوليكية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،لبنان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إلى نيقو ماخوس،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الفارابي فصول المدني، نشرة دنلوب ،كمبردج ،لندن،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التنبيه على سبيل السعادة ص </w:t>
      </w:r>
      <w:r>
        <w:rPr>
          <w:rFonts w:eastAsia="IRNazanin" w:cs="IRNazanin"/>
          <w:b w:val="false"/>
          <w:bCs w:val="false"/>
          <w:i w:val="false"/>
          <w:iCs w:val="false"/>
          <w:color w:val="333333"/>
          <w:sz w:val="20"/>
          <w:szCs w:val="20"/>
        </w:rPr>
        <w:t>237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أهل المدينة الفاضلة،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 أهل المدينة الفاضلة،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علي رجب، تأملات في فلسفة الأخلاق،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 أهل المدينة الفاضلة،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عبده، فلسفة الأخلاق</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 أهل المدينة الفاضلة،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الى نيقوماخوس،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التنبيه على سبيل السعادة، ص </w:t>
      </w:r>
      <w:r>
        <w:rPr>
          <w:rFonts w:eastAsia="IRNazanin" w:cs="IRNazanin"/>
          <w:b w:val="false"/>
          <w:bCs w:val="false"/>
          <w:i w:val="false"/>
          <w:iCs w:val="false"/>
          <w:color w:val="333333"/>
          <w:sz w:val="20"/>
          <w:szCs w:val="20"/>
        </w:rPr>
        <w:t>244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244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علم الأخلاق إلى نيقوماخوس،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الجمع بين رأيي الحكيمين، ص </w:t>
      </w:r>
      <w:r>
        <w:rPr>
          <w:rFonts w:eastAsia="IRNazanin" w:cs="IRNazanin"/>
          <w:b w:val="false"/>
          <w:bCs w:val="false"/>
          <w:i w:val="false"/>
          <w:iCs w:val="false"/>
          <w:color w:val="333333"/>
          <w:sz w:val="20"/>
          <w:szCs w:val="20"/>
        </w:rPr>
        <w:t>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تحصيل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الفارابي الأعمال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وتقديم وتعليق د جعفر آل ياسين، ط دار المناهل بيروت، لبنان،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الفارابي، كتاب الحروف، تحقيق د، محسن مهدي، ط دار ،المشرق، بيروت، 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إلى مكارم الشريعة،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انظركتاب الحروف تحقيق د محسن مهدي ط دار المشرق، بيروت، ص </w:t>
      </w:r>
      <w:r>
        <w:rPr>
          <w:rFonts w:eastAsia="IRNazanin" w:cs="IRNazanin"/>
          <w:b w:val="false"/>
          <w:bCs w:val="false"/>
          <w:i w:val="false"/>
          <w:iCs w:val="false"/>
          <w:color w:val="333333"/>
          <w:sz w:val="20"/>
          <w:szCs w:val="20"/>
        </w:rPr>
        <w:t>119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الفارابي قاطيغورياس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المقولات مجلة المورد العراقية، المجلد الرابع العدد الثالث،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الفارابي تلخيص نواميس أفلاطون، ص </w:t>
      </w:r>
      <w:r>
        <w:rPr>
          <w:rFonts w:eastAsia="IRNazanin" w:cs="IRNazanin"/>
          <w:b w:val="false"/>
          <w:bCs w:val="false"/>
          <w:i w:val="false"/>
          <w:iCs w:val="false"/>
          <w:color w:val="333333"/>
          <w:sz w:val="20"/>
          <w:szCs w:val="20"/>
        </w:rPr>
        <w:t>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في الفكر الإسلامي، سوري البحث يقوم على مقاربة تحليلية حول المعتزلة والتراث الأخلاقي في الإسلام، حيث اصل المفهوم لغة واصطلاح ثم تناول حضور السؤال الأخلاقي ومصدره في الفكر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 المطوري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 الماهية الضرورة، الأهداف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 المعارف الحكمية، لبنان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http://maarefhekmiya.org/8081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تراث واسع من الأحاديث جُمع في كتب ومدونات تاريخية كثيرة 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والكتب التي تتحدث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والسنن والسير والسلوك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 كتب فيها كثير من علماء الشيعة نصوصاً أخلاقية وعرفانية وأفكار صوفية حول السلوك الأخلاقي والرقي العرفاني شرحوا من خلالها أحاديث كثيرة عن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تلك الكتب والشخصيات في تصانيف العلامة الطهراني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للنشر، لبنان بيروت، طبعة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لبنان بيروت،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العطار، دار العلم للملايين لبنان بيروت،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نظريات الأخلاق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الفكر العربي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طبعة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القربي إيران قم، الطبعة الأولى لعام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عند الغزالي مطبعة الرحمانية، مصر القاهرة، طبعة عام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لبنان بيروت، طبعة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جامع البيان في تأويل القرآن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لبنان بيروت، طبعة عام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أحمد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في نظريات الأخلاق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الفكر العربي مصر عابدين طبعة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المجتبى للمطبوعات،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حديث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العقل عقلان عقل الطبع وعقل التجربة وكلاهما يؤدي إلى المنفعة، والموثوق به صاحب العقل والدين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التاريخ العربي لبنان بيروت، طبعة أولى عام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العقائد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للطباعة والنشر،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 طبعة ثالثة عام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حمود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لمن يريد التوسع والاستزادة مراجعة محمود مزرعة تاريخ الفرق الإسلامية، مصر القاهرة، دار المنار،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هنا إلى أن بروز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الديني المحافظ المؤسس عند الإمام أحمد بن حنبل على فكرة الاعتقاد بعجز العقل، هو الخط والعنوان العريض الذي سيطر ، وما زال يسيطر على التاريخ الثقافي والعملي لمجتمعاتنا العربية والإسلامية، وهو يركز على فكرة أن العقل ليست له أية قدرة أو فائدة أو جدوى في أمور العقيدة، وتحريم الجدل في الدين، كما وجود كم هائل من نصوص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 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 من شأن العقل ومكانته وقدره، وتركز على أهميته ودوره النوعي، وعياً واجتهاداً وسيرورة حياة خاصة لجهة كونه رسولاً من الداخل، كما جاء في أحد أهم المرويات الوضاحة حوله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حلمي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بوصفه مصدراً للإلزام الخلقي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الشرق الأوسط،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12075</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2011/12/20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وتعد قيمة العدل معياراً أساسياً ومبدأ جوهرياً في فكر المعتزلة، فقد ربط هؤلاء بين صفة العدل والأفعال الإنسانية المعبرة عن أخلاق المسلم في سلوكياته العملية وكانوا يعتقدون أن للمسلم كامل الحرية في تصرفاته لكي يكون مسؤولاً عنها فيما يتعلق بالتكليف الشرعي على صعيدي الثواب والعقاب، ليكون الثواب عدلاً والعقاب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وحرية الاختيار للفعل التي لا تكتمل العدالة والمسؤولية إلا بها، خالف من خلالها المعتزلة رأي العموم التقليدي المهيمن عليه من قبل أتباع النظرة الجبرية الأشعرية الذين آمنوا بأن المرء مجبر على أفعاله التي هي من خلق الله، وهذا ما ينفي أساس الثواب والعقاب، ويرفع المسؤولية عن كاهل الفرد المسلم الملتزم إلا أنّ المعتزلة رأت هنا أن عدل الله يقتضي أن يكون الإنسان هو صاحب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يترتب على القول بالعدل الإلهي بأنّ الله لا يفعل الشر، فأفعال الله كلها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إما أن يوجد من الإنسان، أو لا يكون شراً، إنما لا نعرف أسبابها، أو لا نستطيع أن نجد لها مبرر لكنها ليست 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الفتاح المغربي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الكلامية الإسلامية مدخل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المدخلي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والتعليل في أفعال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الملل والنحل للشهرستاني، مؤسسة الحلبي، القاهرة، سنة 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المعتزلة وأصولهم الخمسة لعواد المعتق مكتب الرشد للنشر، السعودية الرياض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بلا دار نشر طبعة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المعنى في أبواب العدل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الشركة العربية، مصر القاهرة، طبعة أولى لعام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فاخر سلطان المعتزلة والأخلاق النص يتبع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إيلاف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2011/5/21</w:t>
      </w:r>
      <w:r>
        <w:rPr>
          <w:rFonts w:ascii="IRNazanin" w:hAnsi="IRNazanin" w:eastAsia="IRNazanin"/>
          <w:b w:val="false"/>
          <w:b w:val="false"/>
          <w:bCs w:val="false"/>
          <w:i w:val="false"/>
          <w:i w:val="false"/>
          <w:iCs w:val="false"/>
          <w:color w:val="333333"/>
          <w:sz w:val="20"/>
          <w:sz w:val="20"/>
          <w:szCs w:val="20"/>
          <w:rtl w:val="true"/>
        </w:rPr>
        <w:t xml:space="preserve">م، الرابط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نوبخت الياقوت في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أكبر ضيائي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المرعشي النجفي إيران قم، طبعة ثانية عام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عند مذهب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المعاونية الثقافية للمجمع العالمي لأهل البيت إيران طهران طبعة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الثالث، المسألة الأولى، دار الأعلمي، لبنان بيروت، طبعة عام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إن هذا التأسيس الإعتزالي لعلم الكلام وللأخلاق على العقل، لم يأت من فراغ، إذ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ومطروح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الإسلام كنص مقدس، فضلاً عن ضرورته الحيوية للتطور والتقدم، فقد لاحظنا أن تناول القرآن الكريم لكلمة العقل جاء في سياقه التجريبي العملي وليس في بعده التأملي النظري فقط، كما تخبرنا الآيات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ماذا في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يتدبرون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تنفذون إلا بسلطان“، وغيرها من النصوص الكريمة التي قاربت الستين مورداً قرآنياً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في السنة الكريمة فقد وردت أحاديث لا تحصى حول مكانة العقل، ولعل حديث أن العقل رسول من الداخل أبرزها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لله على الناس حجتين ظاهرة وباطنة، فأما الظاهرة فهي الرسل والأنبياء، وأما الباطنة فهي 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للكليني، مركز بحوث دار الحديث، إيران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يدلنا على أن للعقل أهمية قصوى وعليه الدور الأكبر في البناء والتحسين والازدهار الفردي والمجتمعي، مع تضخم التحولات والاحتياجات البشرية واتساع نطاق العلوم، وما تطرحه من إشكاليات وحاجات وهنا يأتي الإمداد والعون من فهمنا العقلي للدين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سعدي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 المعتزلي وإشكالية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آفاق للدراسات والبحوث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2010/10/30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2010/10/30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https://aafaqcenter.com/post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الفلسفة الحديثة من مصر، ينطلق الباحث من إشارة إلى أن ابن سينا قسم الشر إلى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الشر الطبيعي ويتضمن كل ما يؤذي الإنسان ويلحق ضررا بسلامته الجسدية، وبحاجاته ورغباته، ووسيلة الإنسان لتمييزه اللذة والألم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الأخلاقي ويتعلق بما يراه العقل العملي ضارا أو مؤذيا من الأفعال التي تقع باختيار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الميتافيزيقي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ويتعلق بالنقص الذي يلحق الموجودات الممكنة ليمنعها من الوصول إلى الكمال الواجب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الميتافيزيقي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ويتعلق بالنقص الذي يلحق الموجودات الممكنة ليمنعها من الوصول إلى الكمال الواجب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تناول الباحث يتناول سبع نقاط مركزا على أمرين الأول، تحديد مفهوم الخير والشر عند ابن سينا، فيما الثاني، ميتافيزيقيا الخير والشر وعلاقتهما بالإرادة الإلهية، ثم يخلص إلى القول كما أن ابن سينا حاول أن يقدم بتفسيره للخير والشر، وعلاقتهما بالإرادة الإلهية والعناية أن يقدم تفسيرا معتدلا وليس مغاليا فيه، المحرر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الحكمة المنطقية والطبيعية والإلهية، تقديم ماجد فخري، دار الآفاق الجديدة،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المشرقية في علم الإلهيات والطبيعيات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الاسدي طهران،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النجاة، ص</w:t>
      </w:r>
      <w:r>
        <w:rPr>
          <w:rFonts w:eastAsia="IRNazanin" w:cs="IRNazanin"/>
          <w:b w:val="false"/>
          <w:bCs w:val="false"/>
          <w:i w:val="false"/>
          <w:iCs w:val="false"/>
          <w:color w:val="333333"/>
          <w:sz w:val="20"/>
          <w:szCs w:val="20"/>
        </w:rPr>
        <w:t>324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تحقيق عبد الرحمن بدوي، الهيئة العامة للكتاب، القاهرة ،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النجاة،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التمويهات في شرح الرازي على الإشارات والتنبيهات لابن سينا دار الكتب العلمية، بيروت،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ص </w:t>
      </w:r>
      <w:r>
        <w:rPr>
          <w:rFonts w:eastAsia="IRNazanin" w:cs="IRNazanin"/>
          <w:b w:val="false"/>
          <w:bCs w:val="false"/>
          <w:i w:val="false"/>
          <w:iCs w:val="false"/>
          <w:color w:val="333333"/>
          <w:sz w:val="20"/>
          <w:szCs w:val="20"/>
        </w:rPr>
        <w:t>268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في علم الإلهيات والطبيعيات، ص </w:t>
      </w:r>
      <w:r>
        <w:rPr>
          <w:rFonts w:eastAsia="IRNazanin" w:cs="IRNazanin"/>
          <w:b w:val="false"/>
          <w:bCs w:val="false"/>
          <w:i w:val="false"/>
          <w:iCs w:val="false"/>
          <w:color w:val="333333"/>
          <w:sz w:val="20"/>
          <w:szCs w:val="20"/>
        </w:rPr>
        <w:t>520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ص </w:t>
      </w:r>
      <w:r>
        <w:rPr>
          <w:rFonts w:eastAsia="IRNazanin" w:cs="IRNazanin"/>
          <w:b w:val="false"/>
          <w:bCs w:val="false"/>
          <w:i w:val="false"/>
          <w:iCs w:val="false"/>
          <w:color w:val="333333"/>
          <w:sz w:val="20"/>
          <w:szCs w:val="20"/>
        </w:rPr>
        <w:t>322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تحقیق سلیمان دنیا دار المعارف، القاهرة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 شرح نصر الدين الطوسي، تحقيق سلیمان دنیا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المعارف، القاهرة،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العرشية في حقائق التوحيد وإثبات النبوة، تحقيق وتقديم إبراهيم هلال، جامعة الأزهر، القاهرة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رسالة في القضاء والقدر، ضمن جامع البدائع، مطبعة السعادة،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رسالة في إبطال أحكام النجوم، ص ضمن مجموعة رسائل ابن سينا تحقيق حلمي ضيا أولكن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الخير والشر في الفلسفة الإسلامية دراسة مقارنة في فكر ابن سينا، المؤسسة الجامعية للدراسات والنشر والتوزيع،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المعوذة الأولى من جامع البدائع، مطبعة السعادة، القاهرة،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الرسالة العرشية ضمن رسائل ابن سینا حیدر آباد دائرة المعارف العثمانية،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ص </w:t>
      </w:r>
      <w:r>
        <w:rPr>
          <w:rFonts w:eastAsia="IRNazanin" w:cs="IRNazanin"/>
          <w:b w:val="false"/>
          <w:bCs w:val="false"/>
          <w:i w:val="false"/>
          <w:iCs w:val="false"/>
          <w:color w:val="333333"/>
          <w:sz w:val="20"/>
          <w:szCs w:val="20"/>
        </w:rPr>
        <w:t>323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رسالة عدم الخوف من الموت، ضمن رسائل ابن سينا في الحكمة المشرقية، ليدن،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قطب الدين الرازي شرح الإشارات المعروف بالمحاكمات، ص</w:t>
      </w:r>
      <w:r>
        <w:rPr>
          <w:rFonts w:eastAsia="IRNazanin" w:cs="IRNazanin"/>
          <w:b w:val="false"/>
          <w:bCs w:val="false"/>
          <w:i w:val="false"/>
          <w:iCs w:val="false"/>
          <w:color w:val="333333"/>
          <w:sz w:val="20"/>
          <w:szCs w:val="20"/>
        </w:rPr>
        <w:t>459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جامعي من العراق، اكد الباحث على أهمية التراث عامة وتراث المدرسة الأشعرية في المنتج الأخلاقي وخصوصا لدى حجة الإسلام الإمام الغزالي، فقد وضع لنا منهجا فكريا وسطا شموليا متزنا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ولتحقيق هذه الفرضية جاء بحثه مقسما إلى ثلاثة مباحث تناول في الأول، حد الأخلاق وأهميته، وفي الثاني، تكلم على نشأة المدرسة الأشعرية، أما في الثالث فقد تناول فلسفة الأخلاق عند الغزالي وأهميتها ، وأنواع فضائلها، وما وضعه من قواعد أخلاقية للمعلمين والمتعلمين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مجد الدين أبو طاهر محمد بن يعقوب الفيروز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تحقيق التراث في مؤسسة الرسالة مؤسسة الرسالة،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محمد بن مكرم بن على أبو الفضل جمال الدين ابن منظور الأنصاري الرويفعي الإفريقي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خلق</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أبو حامد محمد بن محمد الغزالي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 الجديد، القاهرة،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الكريم زيدان مؤسسة الرسالة، بيروت ،لبنان، ط</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لأبي القاسم الحسين بن محمد المعروف بالراغب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لبنان 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محمد بن إسماعيل أبو عبد الله البخاري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زهير بن ناصر الناصر، دار طوق النجاة،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 كتاب الإيمان، باب فضل من استبرأ لدينه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الدعوة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أية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أية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والنظم الإسلامية، منير البياتي، وفاضل النعيمي،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أبو بكر أحمد بن عمرو بن عبد الخالق بن خلاد بن عبيد الله العتكي المعروف بالبزار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الرحمن زين الله، وعادل بن سعد، مكتبة العلوم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الصحيح المختصر بنقل العدل عن العدل إلى رسول الله صلى الله عليه و آله وسلم، مسلم بن الحجاج أبو الحسن القشيري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كتاب صلاة المسافرین وقصرها، کتاب صلاة المسافرين وقصرها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ابن ماجة أبو عبد الله محمد بن يزيد القزويني، وماجة اسم أبيه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دار إحياء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عيسى البابي الحلبي، كتاب الزهد، باب الورع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الدعوة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ماجه في سننه كتاب الزهد باب الحياء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كتاب البر والصلة والآداب، باب تحريم ظلم المسلم، وخذله، واحتقاره ودمه، وعرضه، وماله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أبو داود سليمان بن الأشعث بن إسحاق بن بشير بن شداد بن عمرو الأزدي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المكتبة العصرية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كتاب الأدب، باب في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عند الغزالي، زكي مبارك، كلمات عربية للنشر والترجمة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الجنة وصفة نعيمها وأهلها،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الأخلاق عند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في الصفحة السابقة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العمل أبو حامد محمد بن محمد الغزالي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سليمان دنیا دار المعارف،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عند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الإسلامية التقليدية، محمد زكي بردي، من سلسلة بحوث المؤتمر العالمي الأول التعليم الإسلامي،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السابق نفسه، ص </w:t>
      </w:r>
      <w:r>
        <w:rPr>
          <w:rFonts w:eastAsia="IRNazanin" w:cs="IRNazanin"/>
          <w:b w:val="false"/>
          <w:bCs w:val="false"/>
          <w:i w:val="false"/>
          <w:iCs w:val="false"/>
          <w:color w:val="333333"/>
          <w:sz w:val="20"/>
          <w:szCs w:val="20"/>
        </w:rPr>
        <w:t>33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وأثر على الفكر الإنساني، مجموعة باحثين، بغداد،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عند الغزالي زكي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يحيى بن الصائغ بن باجة التجيبي من أبرز الفلاسفة المسلمين في المغرب العربي، اهتم بالطب والرياضيات والفلك والأدب والموسيقى إلى جانب الفلسفة، وكان أحد وزراء وقضاة الدولة المرابطية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عند الغرب باسم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Avempace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آفيمبس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سراقوسا الإسبانية، أوائل القرن الثاني عشر، ولم تعرف على وجه التحديد سنة ولادته وتوفي مسموماً من قبل أعدائه الذين وصموه بالكفر والإلحاد في مدينة فاس المراكشية عام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الكوفة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والميالي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شهيد الفلسفة الإسلامية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الضياء النجف،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الميالي سامي شهيد الفلسفة الإسلامية، مصدر سبق ذكره، ص </w:t>
      </w:r>
      <w:r>
        <w:rPr>
          <w:rFonts w:eastAsia="IRNazanin" w:cs="IRNazanin"/>
          <w:b w:val="false"/>
          <w:bCs w:val="false"/>
          <w:i w:val="false"/>
          <w:iCs w:val="false"/>
          <w:color w:val="333333"/>
          <w:sz w:val="20"/>
          <w:szCs w:val="20"/>
        </w:rPr>
        <w:t>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تاريخ الفكر الفلسفي في الإسلام ، دار النهضة العربية،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420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بور،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في الإسلام،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أبو ريدة دار النهضة العربية،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المصدر السابق، ص </w:t>
      </w:r>
      <w:r>
        <w:rPr>
          <w:rFonts w:eastAsia="IRNazanin" w:cs="IRNazanin"/>
          <w:b w:val="false"/>
          <w:bCs w:val="false"/>
          <w:i w:val="false"/>
          <w:iCs w:val="false"/>
          <w:color w:val="333333"/>
          <w:sz w:val="20"/>
          <w:szCs w:val="20"/>
        </w:rPr>
        <w:t>421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رسالة اتصال العقل بالإنسان ضمن رسائل ابن باجة الإلهية،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فخري دار النهار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كوربان هنري، تاريخ الفلسفة الإسلامية، ترجمة نصير مروة، دار عويدات، بيروت، بلا ط،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وقيدي محمد الكوجيتو بين ديكارت وكانت ضمن كتاب دراسات مغربية دار التنوير، بیروت، بلا ط، ص </w:t>
      </w:r>
      <w:r>
        <w:rPr>
          <w:rFonts w:eastAsia="IRNazanin" w:cs="IRNazanin"/>
          <w:b w:val="false"/>
          <w:bCs w:val="false"/>
          <w:i w:val="false"/>
          <w:iCs w:val="false"/>
          <w:color w:val="333333"/>
          <w:sz w:val="20"/>
          <w:szCs w:val="20"/>
        </w:rPr>
        <w:t>120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المصدر السابق، ص </w:t>
      </w:r>
      <w:r>
        <w:rPr>
          <w:rFonts w:eastAsia="IRNazanin" w:cs="IRNazanin"/>
          <w:b w:val="false"/>
          <w:bCs w:val="false"/>
          <w:i w:val="false"/>
          <w:iCs w:val="false"/>
          <w:color w:val="333333"/>
          <w:sz w:val="20"/>
          <w:szCs w:val="20"/>
        </w:rPr>
        <w:t>423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الميالي، 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الإسلامية، مصدر سبق ذكره،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اذ يخلص الدكتور في بحثه عن ابن باجة في انه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واقعيا استقرائيا ينتقل من الجزء إلى الكل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تدبير المتوحد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باجة الإلهية ت م 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المصدر نفسه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رسالة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باجة الإلهية ت ماجد فخري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المصدر نفسه،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الدكتور سامي شهيد الميالي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الإسلامية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مصدر سبق ذكره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تأكيد هذا الرأي الرأي، أما الدكتور محمد علي أبو 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الفكر الفلسفي في الإسلام، مصدر سبق ذكره،ص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فيذهب إلى العقل يعقل الصورة المفارقة كما هى فى ذاتها، وهو بذلك يحيل إلى اثر نظرية أفلاطون المثالية على فلسفة ابن 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سبق وأثبتنا بطلانه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النفس،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صغير حسن المعصومي، دار صادر، بيروت، ط</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المصدر نفسه،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المصدر نفسه،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رسالة اتصال العقل بالإنسان ضمن رسائل ابن باجة الإلهية تحقيق ماجد فخري،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الاهواني احمد فؤاد، ابن باجة، دار الأنوار بيروت،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الميالي، سامي شهيد، الفلسفة الإسلامية، مصدر سبق ذكره،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 يوسف، تاريخ الفلسفة اليونانية، دار القلم،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النفس،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رسالة اتصال العقل بالإنسان، ص </w:t>
      </w:r>
      <w:r>
        <w:rPr>
          <w:rFonts w:eastAsia="IRNazanin" w:cs="IRNazanin"/>
          <w:b w:val="false"/>
          <w:bCs w:val="false"/>
          <w:i w:val="false"/>
          <w:iCs w:val="false"/>
          <w:color w:val="333333"/>
          <w:sz w:val="20"/>
          <w:szCs w:val="20"/>
        </w:rPr>
        <w:t>161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رسالة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باجة الإلهية ت ماجد فخري ص </w:t>
      </w:r>
      <w:r>
        <w:rPr>
          <w:rFonts w:eastAsia="IRNazanin" w:cs="IRNazanin"/>
          <w:b w:val="false"/>
          <w:bCs w:val="false"/>
          <w:i w:val="false"/>
          <w:iCs w:val="false"/>
          <w:color w:val="333333"/>
          <w:sz w:val="20"/>
          <w:szCs w:val="20"/>
        </w:rPr>
        <w:t>127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قول يتلو رسالة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باجة الإلهية ت ،فخري ص </w:t>
      </w:r>
      <w:r>
        <w:rPr>
          <w:rFonts w:eastAsia="IRNazanin" w:cs="IRNazanin"/>
          <w:b w:val="false"/>
          <w:bCs w:val="false"/>
          <w:i w:val="false"/>
          <w:iCs w:val="false"/>
          <w:color w:val="333333"/>
          <w:sz w:val="20"/>
          <w:szCs w:val="20"/>
        </w:rPr>
        <w:t>151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المصدر نفسه، ص </w:t>
      </w:r>
      <w:r>
        <w:rPr>
          <w:rFonts w:eastAsia="IRNazanin" w:cs="IRNazanin"/>
          <w:b w:val="false"/>
          <w:bCs w:val="false"/>
          <w:i w:val="false"/>
          <w:iCs w:val="false"/>
          <w:color w:val="333333"/>
          <w:sz w:val="20"/>
          <w:szCs w:val="20"/>
        </w:rPr>
        <w:t>152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كارل روجرز </w:t>
      </w:r>
      <w:r>
        <w:rPr>
          <w:rFonts w:eastAsia="IRNazanin" w:cs="IRNazanin"/>
          <w:b w:val="false"/>
          <w:bCs w:val="false"/>
          <w:i w:val="false"/>
          <w:iCs w:val="false"/>
          <w:color w:val="333333"/>
          <w:sz w:val="20"/>
          <w:szCs w:val="20"/>
        </w:rPr>
        <w:t>Carl Rogers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معالج نفسي أمريكي ولد عام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 زيعور،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مذاهب علم النفس دار الأندلس،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مراد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مبادئ علم النفس العام، دار المعارف، القاهرة،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لودفيك بينس فانجر </w:t>
      </w:r>
      <w:r>
        <w:rPr>
          <w:rFonts w:eastAsia="IRNazanin" w:cs="IRNazanin"/>
          <w:b w:val="false"/>
          <w:bCs w:val="false"/>
          <w:i w:val="false"/>
          <w:iCs w:val="false"/>
          <w:color w:val="333333"/>
          <w:sz w:val="20"/>
          <w:szCs w:val="20"/>
        </w:rPr>
        <w:t>Ludwing Beins Wanger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نفس سويسري ولد عام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م وهو احد طلائع علم النفس الوجودي، توفي عام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،زيعور،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مذاهب علم النفس، دار الأندلس،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زيعور،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المصدر نفسه،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نعمة محمد والميالي سامي ،شهيد الفلسفة الإسلامية، مصدر سبق ذكره،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معن الحركة من الطبيعة إلى ما بعد الطبيعة دراسة في فلسفة ابن باجة الأندلسي، دار اقرأ،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رسالة الوداع،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رسالة الوداع،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نعمة محمد والميالي، سامي شهيد الفلسفة الإسلامية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مصدر سبق ذكره،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تدبير المتوحد، ص </w:t>
      </w:r>
      <w:r>
        <w:rPr>
          <w:rFonts w:eastAsia="IRNazanin" w:cs="IRNazanin"/>
          <w:b w:val="false"/>
          <w:bCs w:val="false"/>
          <w:i w:val="false"/>
          <w:iCs w:val="false"/>
          <w:color w:val="333333"/>
          <w:sz w:val="20"/>
          <w:szCs w:val="20"/>
        </w:rPr>
        <w:t>11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رسالة اتصال العقل بالإنسان،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أحمد عبد الرحمن علي كيشانه، باحث فلسفي، مدرس محاضر بجامعة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إخوان الصفا يعتقدون اعتقادا جازمًا بأن أخلاق الطبع لا يترتب عليها أي مسئولية أو جزاء، في حين أن أخلاق الاكتساب هي التي يترتب عليها مسئولية وجزاء لأنها تعتمد على إعمال العقل والفكر والروية والإرادة الحرة المترتبة على ما سبق، واتباع أوامر الناموس وتأديبه وطول الدأب وكثرة الاستعمال لتصير عادة ومن ثم فان الجنة مصير النفوس البريئة المطهرة بالعلوم والمعارف، أما النفوس الشريرة، فإنها تهبط ، وترد إلى أجسادها في عالم الكون والفساد؛ لتجازى على أعمالها، أي إن الجزاء واقع على النفس والجسد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يخلص الباحث إلى نتيجة أن الفلسفة الأخلاقية هي نتيجة مصادر متنوعة منها مبادئه الإسلام وأصوله، ومبادئ وأصول الأديان السماوية الأخرى والديانات الوضعية، وآراء الفلاسفة والحكماء المحرر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تحقيق بطرس البستاني ط دار صادر، بيروت، من دون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غسان علاء الدين الأخلاق عند إخوان الصفا، دار الحوار للطباعة والنشر والتوزيع، سوريا، من دون، ص </w:t>
      </w:r>
      <w:r>
        <w:rPr>
          <w:rFonts w:eastAsia="IRNazanin" w:cs="IRNazanin"/>
          <w:b w:val="false"/>
          <w:bCs w:val="false"/>
          <w:i w:val="false"/>
          <w:iCs w:val="false"/>
          <w:color w:val="333333"/>
          <w:sz w:val="20"/>
          <w:szCs w:val="20"/>
        </w:rPr>
        <w:t>70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ماهر كامل مبادئ الأخلاق، ط الأنجلو المصرية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المسئولية والجزاء، ط مكتبة نهضة مصر،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ج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أرسطو، علم الأخلاق إلى نيقو ماخوس،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لطفي السيد، ط دار الكتب المصرية،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على أصحاب هذا الاتجاه مذهب المتشائمين، ويبدأ من البوذية، فأصحاب اللذة والمنفعة،، وعلى هذا الرأي معظم فلاسفة المسيحية، انظر د الجليند،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العجمي ، دراسات في علم الأخلاق، ط دار الثقافة العربية، القاهرة، </w:t>
      </w:r>
      <w:r>
        <w:rPr>
          <w:rFonts w:eastAsia="IRNazanin" w:cs="IRNazanin"/>
          <w:b w:val="false"/>
          <w:bCs w:val="false"/>
          <w:i w:val="false"/>
          <w:iCs w:val="false"/>
          <w:color w:val="333333"/>
          <w:sz w:val="20"/>
          <w:szCs w:val="20"/>
        </w:rPr>
        <w:t>1996/1995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 عزت ،قرني مقدمة كتاب أفلاطون، فيدون في خلود النفس ترجمة وتقديم وشرح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ط دار قباء،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أفلوطين، التساعية الرابعة في النفس، ترجمة فؤاد زكريا، الهيئة المصرية العامة للتأليف والنشر،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كامل بالاشتراك، مبادئ الأخلاق، ط الأنجلو المصرية،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38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المقصود عبد الغني النظرية الخلقية في الإسلام، دار الثقافة العربية، القاهرة،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أفلاطون محاورة فيدون،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ط دار ،قباء الثالثة،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وجيه أحمد عبد الله الوجود عند إخوان الصفا، ط دار المعرفة الجامعية،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وجيه أحمد عبد الله الوجود عند إخوان الصفاء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الجامعة تاج رسائل إخوان الصفا وخلان الوفا، تأليف الإمام المستور أحمد بن عبد الله بن محمد بن إسماعيل بن جعفر الصادق،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غالب، ط دار الأندلس للطباعة والنشر والتوزيع، بيروت، لبنان،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الجامعة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تامر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الجامعة،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تامر ص </w:t>
      </w:r>
      <w:r>
        <w:rPr>
          <w:rFonts w:eastAsia="IRNazanin" w:cs="IRNazanin"/>
          <w:b w:val="false"/>
          <w:bCs w:val="false"/>
          <w:i w:val="false"/>
          <w:iCs w:val="false"/>
          <w:color w:val="333333"/>
          <w:sz w:val="20"/>
          <w:szCs w:val="20"/>
        </w:rPr>
        <w:t>171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الجامعة، ص </w:t>
      </w:r>
      <w:r>
        <w:rPr>
          <w:rFonts w:eastAsia="IRNazanin" w:cs="IRNazanin"/>
          <w:b w:val="false"/>
          <w:bCs w:val="false"/>
          <w:i w:val="false"/>
          <w:iCs w:val="false"/>
          <w:color w:val="333333"/>
          <w:sz w:val="20"/>
          <w:szCs w:val="20"/>
        </w:rPr>
        <w:t>234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الجامعة، ص </w:t>
      </w:r>
      <w:r>
        <w:rPr>
          <w:rFonts w:eastAsia="IRNazanin" w:cs="IRNazanin"/>
          <w:b w:val="false"/>
          <w:bCs w:val="false"/>
          <w:i w:val="false"/>
          <w:iCs w:val="false"/>
          <w:color w:val="333333"/>
          <w:sz w:val="20"/>
          <w:szCs w:val="20"/>
        </w:rPr>
        <w:t>330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وجيه أحمد، الوجود عند إخوان الصفا،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أبو ريان تاريخ الفكر الفلسفي في الإسلام ط دار الكاتب العربي للطباعة والنشر، الأسكندرية الثانية،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علي سامي النشار،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أبو ريان قراءات في الفلسفة، ط الدار القومية للطباعة والنشر، الأولى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حنا أسعد فهمي تاريخ الفلسفة، ط المطبعة اليوسفية من دون،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تأملات في فلسفة الأخلاق، ص </w:t>
      </w:r>
      <w:r>
        <w:rPr>
          <w:rFonts w:eastAsia="IRNazanin" w:cs="IRNazanin"/>
          <w:b w:val="false"/>
          <w:bCs w:val="false"/>
          <w:i w:val="false"/>
          <w:iCs w:val="false"/>
          <w:color w:val="333333"/>
          <w:sz w:val="20"/>
          <w:szCs w:val="20"/>
        </w:rPr>
        <w:t>96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وجيه أحمد عبد الله الوجود عند إخوان الصفا، ص </w:t>
      </w:r>
      <w:r>
        <w:rPr>
          <w:rFonts w:eastAsia="IRNazanin" w:cs="IRNazanin"/>
          <w:b w:val="false"/>
          <w:bCs w:val="false"/>
          <w:i w:val="false"/>
          <w:iCs w:val="false"/>
          <w:color w:val="333333"/>
          <w:sz w:val="20"/>
          <w:szCs w:val="20"/>
        </w:rPr>
        <w:t>81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وجيه أحمد عبد الله السابق،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وجيه أحمد عبد الله السابق،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جامعة الجامعة، ص </w:t>
      </w:r>
      <w:r>
        <w:rPr>
          <w:rFonts w:eastAsia="IRNazanin" w:cs="IRNazanin"/>
          <w:b w:val="false"/>
          <w:bCs w:val="false"/>
          <w:i w:val="false"/>
          <w:iCs w:val="false"/>
          <w:color w:val="333333"/>
          <w:sz w:val="20"/>
          <w:szCs w:val="20"/>
        </w:rPr>
        <w:t>203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إخوان الصفا،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وجيه أحمد عبد الله الوجود عند إخوان الصفا،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أحمد عبد الله السابق،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الدكتور سليمان دنيا أن مسألة البعث بالجسد فيها شك عند كل من ابن سينا والغزالي عند حديثهما عن السعادة الروحية، مما عده ارتباكا في مسألة السعادة عندهما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الحقيقة في نظر الغزالي ط دار المعارف، القاهرة الثالثة،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إخوان الصفا ط عيسى البابي الحلبي، القاهرة من دون ص </w:t>
      </w:r>
      <w:r>
        <w:rPr>
          <w:rFonts w:eastAsia="IRNazanin" w:cs="IRNazanin"/>
          <w:b w:val="false"/>
          <w:bCs w:val="false"/>
          <w:i w:val="false"/>
          <w:iCs w:val="false"/>
          <w:color w:val="333333"/>
          <w:sz w:val="20"/>
          <w:szCs w:val="20"/>
        </w:rPr>
        <w:t>232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الجامعة،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ص </w:t>
      </w:r>
      <w:r>
        <w:rPr>
          <w:rFonts w:eastAsia="IRNazanin" w:cs="IRNazanin"/>
          <w:b w:val="false"/>
          <w:bCs w:val="false"/>
          <w:i w:val="false"/>
          <w:iCs w:val="false"/>
          <w:color w:val="333333"/>
          <w:sz w:val="20"/>
          <w:szCs w:val="20"/>
        </w:rPr>
        <w:t>319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السابق، ص </w:t>
      </w:r>
      <w:r>
        <w:rPr>
          <w:rFonts w:eastAsia="IRNazanin" w:cs="IRNazanin"/>
          <w:b w:val="false"/>
          <w:bCs w:val="false"/>
          <w:i w:val="false"/>
          <w:iCs w:val="false"/>
          <w:color w:val="333333"/>
          <w:sz w:val="20"/>
          <w:szCs w:val="20"/>
        </w:rPr>
        <w:t>256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جامعة الجامعة،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 عارف، ط منشورات دار مكتبة الحياة ،بيروت من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بطرس البستاني، مقدمة تحقيق رسائل إخوان الصفا،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بطرس البستاني، مقدمة تحقيق رسائل إخوان الصفا،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الدراسات القرآنية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نهاية المرام في علم الكلام ، تحقيق، فاضل العرفان مؤسسة الإمام الصادق،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محمد مهدي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وابن مسكويه، تهذيب الأخلاق، دار الكتب العلمية،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والغزالي، أبو حامد، إحياء علوم الدين، طبعة مصر، بلا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النراقي، محمد مهدي جامع السعادات، مؤسسة التاريخ العربي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كشف المراد في شرح تجريد الاعتقاد مؤسسة النشر الإسلامي، ط</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عن تعريف النفس، الرازي، محمد بن عمر المباحث المشرقية مطبعة دائرة المعارف النظامية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الكندي رسالة الحدود، ضمن المصطلح الفلسفي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الأمير الاعسم مكتبة الفكر العربي، بغداد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علي بن الحسين رسالة الحدود المصدر نفسه،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التعريفات، دار الشؤون الثقافية العامة، بغداد، بلا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 فتح الله ابن سينا ومذهبه في النفس، جامعة بيروت العربية،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 كمال علم النفس الفلسفي دار ،فراقد،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الرازي المباحث المشرقية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وعرفها بالكمال الأول ولم يعرفها بانها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القوة تقع بالاشتراك على القوة الفعلية والانفعالية واللفظ المشترك يحترز عنه في التعريفات كما لم يعرفها بانها صورة لان النفوس الفلكية والإنسانية غير حالة في البدن فلا تكون صورة فيه، بمعنى إن إطلاق تسمية صورة على النفس فيه إيحاء إنها حالة في المادة ومنطبعة فيها، والنفوس الإنسانية غير منطبعة في المادة وإنما هي مجردة كما سيأتي</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كشف المراد في شرح تجريد الاعتقاد،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المزاج ينظر الرازي، المباحث المشرقية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زيد منى احمد، الإنسان في الفلسفة الإسلامية دراسة مقارة في فكر العامري، المؤسسة الجامعية،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كشف المراد في شرح تجريد الاعتقاد،ص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الرازي، المباحث المشرقية،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وأيضا العاتي، إبراهيم، الإنسان في الفلسفة الإسلامية أنموذج الفارابي، الهيئة المصرية للكتاب،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 عبد الله ابن سينا ومذهبه في النفس،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زيد منى احمد الإنسان في الفلسفة الإسلامية دراسة في فكر العامري،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الأسرار الخفية، مؤسسة الاعلمي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محمد بن الحسن الرسالة الفخرية في النية، تحقيق صفاء الدين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الشيرازي محمد بن إبراهيم الحكمة المتعالية في الأسفار العقلية الأربعة، طليعة النور،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الحيدري، السيد كمال المعاد، دار فراقد،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وأيضا لنفس المؤلف كتاب المعاد من شرح الأسفار الأربعة، دار ،فراقد،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،إيران،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ينظر الرازي، المباحث المشرقية،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الأسرار الخفية،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الأسرار الخفية،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أيضا ابن سينا، علي بن الحسين المبدأ والمعاد، مؤسسة مطالعات إسلامي ،تهران،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والإشارات والتنبيهات تحقیق سلیمان دنیا دار المعارف،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الأسرار الخفية،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سيف الدين كتاب المبين ضمن المصطلح الفلسفي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الأمير الأعسم،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بهذا الصدد أيضا الشيرازي محمد بن إبراهيم مفاتيح الغيب تعليق المولى علي النوري، تقديم محمد خواجوي، مؤسسة التاريخ العربي ،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رأي لتلميذ ابن سينا بهمنيار يحصر فيه وظيفة العقل العملي بالعمل فقط ، ولم يعطه أي هامش من الإدراك، إذ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ويسمى عقلا عملياً، لأن بها تعمل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شأنها ان تدرك شيئا بل هي عمالة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والقوة التي تسمى عقلا عمليا على ما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الرأي لم يشاركه فيه أحد في حدود اطلاع الباحث ينظر المرزبان بهمنیار، التحصيل، تصحيح ،وتعليق مرتضى مطهري، انتشارات جامعة طهران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الآملی حسن زاده من تعليقته على النفس من كتاب الشفاء لابن سينا مكتبة الإعلام الإسلامي،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كمال، مقدمة في علم الأخلاق، دار فراقد،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نهاية المرام في علم الكلام تحقيق فاضل ،العرفان مؤسسة الإمام الصادق،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علي، تطور علم الكلام الإمامي، مركز دراسات فلسفة الدين،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نهاية المرام في علم الكلام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والقوة القدسية هي أعلى قوة يمكن أن يتوفر عليها الإنسان وهي من شؤون النبوة، وكان أول من أشار إليها ابن سينا في تنظيراته للنبوة، ينظر، طرابيشي، جورج، وحدة العقل العربي الإسلامي، دار الساقي،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نهاية المرام في علم الكلام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الايجي، عبد الرحمن بن احمد المواقف في علم الكلام، عالم الكتب،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نهاية المرام في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الرسالة السعدية تحقيق عبد الحسن محمد، دار الصفوة،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وأيضا تسليك النفس ، تحقيق فاضل رمضاني، مؤسسة الإمام الصادق،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الفهم تحقيق عبد الحليم عوض، مطبعة نكارش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ويستعرض العلامة الحلي مراحل صدور الفعل الاختياري من مرحلة الإدراك إلى مرحلة التحقق، وهي أربع مراحل حسبما يذكرها وهي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الرسالة السعدية،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،عليان،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رشدي محمد عرسان، دليل العقل عند الشيعة الإمامية، مركز الحضارة لتنمية الفكر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تسليك النفس،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الرسالة السعدية،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كشف المراد،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ابو المعالي ،الارشاد، مكتبة الخانجي، مصر،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أبو بكر محمد بن ،الطيب التمهيد المكتبة الشرقية، بيروت،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وأيضا تسليك النفس،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ونهج الحق وكشف الصدق،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فلسفة الأخلاق في الإسلام، نشرة بيك فدك،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محمد صادق، فقه الأخلاق، دار البصائر،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الحسيني، إبراهيم الفقه والأخلاق، ضمن كتاب العقلانية والأخلاق في المنظور الإسلامي، كتاب المنهاج مركز الغدير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ديب، الجوانب التربوية في أصول الفقه الإسلامي، عالم الكتب الحديثة،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ص </w:t>
      </w:r>
      <w:r>
        <w:rPr>
          <w:rFonts w:eastAsia="IRNazanin" w:cs="IRNazanin"/>
          <w:b w:val="false"/>
          <w:bCs w:val="false"/>
          <w:i w:val="false"/>
          <w:iCs w:val="false"/>
          <w:color w:val="333333"/>
          <w:sz w:val="20"/>
          <w:szCs w:val="20"/>
        </w:rPr>
        <w:t>291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الطباطبائي، محمد حسين الميزان في تفسير القرآن مؤسسة الاعلمي للمطبوعات، بیروت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مناهج اليقين في أصول الدين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ومعارج الفهم في شرح النظم،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وتسليك النفس،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مناهج اليقين في أصول الدين تحقيق، قسم الكلام والفلسفة في مجمع البحوث الإسلامية،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كشف المراد في شرح تجريد الاعتقاد،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مناهج اليقين في أصول الدين،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نهج الحق وكشف الصدق،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في قسم الفلسفة من جامعة العلامة الطباطبائي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الكتاب في الأصل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الحاكم الإسماعيلي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الدين 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ترجمه إلى اللغة العربية الدكتور محمد صادق فضل الله وأبقى على عنوانه الفارسي كما هو، ولكننا آثرنا تعريب العنوان في نص هذه المقالة رعاية للذائقة العربية، مع الإبقاء على العنوان الفارسي عند الإحالة إليه في الهوامش المعرب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،كوربان تاريخ الفلسفة الإسلامية، ص </w:t>
      </w:r>
      <w:r>
        <w:rPr>
          <w:rFonts w:eastAsia="IRNazanin" w:cs="IRNazanin"/>
          <w:b w:val="false"/>
          <w:bCs w:val="false"/>
          <w:i w:val="false"/>
          <w:iCs w:val="false"/>
          <w:color w:val="333333"/>
          <w:sz w:val="20"/>
          <w:szCs w:val="20"/>
        </w:rPr>
        <w:t>370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المستوفي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الله بن أتابك،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حمد بن نصر القزويني المستوفي،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أحمد ولقبه حمد الله جغرافي ورحالة وموسوعي وأديب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ينسب نفسه إلى الحر بن يزيد الرياحي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الجغرافيا الطبيعية والبشرية للعالم الإسلامي</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المستوفي، نزهة القلوب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تاریخ فلسفه در اسلام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أخلاق ناصري،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جواد الطباطبائي، در آمدي بر تاريخ انديشه سياسي در ايران،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الفاخوري، تاریخ فلسفه در جهان اسلام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دواني، مفاخر إسلام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هذا الكتاب أن الخواجة نصير الدين قد ألف هذا الكتاب ما بين عامي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وهو عبارة عن ترجمة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الأخلاق طهارة 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مسكويه، مع إضافات من الخواجة نصير الدين الطوسي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أخلاق ناصري، ص </w:t>
      </w:r>
      <w:r>
        <w:rPr>
          <w:rFonts w:eastAsia="IRNazanin" w:cs="IRNazanin"/>
          <w:b w:val="false"/>
          <w:bCs w:val="false"/>
          <w:i w:val="false"/>
          <w:iCs w:val="false"/>
          <w:color w:val="333333"/>
          <w:sz w:val="20"/>
          <w:szCs w:val="20"/>
        </w:rPr>
        <w:t>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الرازي، المعروف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الأخلاق وتطهير الأعراق،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شریف تاریخ فلسفه در اسلام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أخلاق ناصري ص </w:t>
      </w:r>
      <w:r>
        <w:rPr>
          <w:rFonts w:eastAsia="IRNazanin" w:cs="IRNazanin"/>
          <w:b w:val="false"/>
          <w:bCs w:val="false"/>
          <w:i w:val="false"/>
          <w:iCs w:val="false"/>
          <w:color w:val="333333"/>
          <w:sz w:val="20"/>
          <w:szCs w:val="20"/>
        </w:rPr>
        <w:t>48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الرازي، المعروف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الأخلاق وتطهير الأعراق،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أخلاق ناصري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الرازي، المعروف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مسكويه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الأخلاق وتطهير الأعراق،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،شریف تاریخ فلسفه در اسلام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الفاخوري تاريخ فلسفه در جهان ،إسلام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أخلاق ناصري،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شریف تاریخ فلسفه در اسلام، ص </w:t>
      </w:r>
      <w:r>
        <w:rPr>
          <w:rFonts w:eastAsia="IRNazanin" w:cs="IRNazanin"/>
          <w:b w:val="false"/>
          <w:bCs w:val="false"/>
          <w:i w:val="false"/>
          <w:iCs w:val="false"/>
          <w:color w:val="333333"/>
          <w:sz w:val="20"/>
          <w:szCs w:val="20"/>
        </w:rPr>
        <w:t>808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الفاخوري تاريخ فلسفه در جهان ،إسلام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رضا داوري فارابي،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أخلاق ناصري،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أخلاق ناصري،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شریف تاریخ فلسفه در اسلام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شریف تاریخ فلسفه در اسلام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أخلاق ناصري،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118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119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شریف تاریخ فلسفه در اسلام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 (1282). La Politique. 10sq</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جواد الطباطبائي، در آمدي بر تاریخ اندیشه سياسي در ايران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أخلاق ناصري،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أخلاق ناصري،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جواد الطباطبائي، در آمدي بر تاریخ اندیشه سياسي در ايران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وبطبيعة الحال يجب في الوقت نفسه عدم غض الطرف عن جهود بعض المستشرقين، من 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غوبينو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دونالدسن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فهم التراث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لــ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هنري كوربان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خلال تحقيقاته الواسعة والعميقة في العوالم العقلية الشيعية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 كبيراً في التعريف بالتراث الشيعي الزاخر والغني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من الاطلاع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اندیشه سیاسي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السيد جواد الطباطبائي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رضا ،داوري فارابي،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فارسي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إبراهيمي ديناني از خواجه نصير الدين الطوسي تا جلال الدین ،دواني ماجراي فكر فلسفي در جهان ،إسلام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اللجنة العلمية في مؤسسة الحكمة والفلسفة الإيرانية للتحقيقات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Soroush.dabbagh@irip.ir</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على مستوى الماجستير في فلسفة الغرب من جامعة الشهيد البهشتي</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لودفيغ فتغنشتاین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نمساوي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تحدّث أبو علي ابن سينا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الأوصاف الافتراضية وغير المتقررة للأشياء، ويعمل على إحلالها في قبال الأوصاف الذاتية والمتقررة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أطلق على هذه الأوصاف الافتراضية مصطلح اللواحق الاعتبارية للأشياء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سينا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طرح الحكيم الإشراقي في كتابه المشارع والمطارحات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لتمييز الاعتباريات من غير الاعتباريات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السهروردي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تحدث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الإشراق عن الوجود العيني والذهني، وقال بأن الاعتباريات هي التي يتحد وجودها الخارجي مع وجودها الذهني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السهروردي،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يرى شيخ الإشراق أن البحث عن اعتبارية الوجود بسبب وقوع التسلسل يدخل ضمن هذه المجموعة من الأبحاث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اعتبار النزاع الواسع بين أصالة الوجود واعتبارية الماهية أو بالعكس على هامش هذه المجموعة من الاعتباريات بالمعنى الأعم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الآن فصاعداً سوف نشير إلى هذا الكتاب اختصاراً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الداوري،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المدرسي،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الداوري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العلامة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العلامة الطباطبائي قد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بينها مقالة المدركات الاعتبارية بشكل مبسط ولغة سهلة وغير فنية ولا متقنة، ولا تتصف بالعمق والدقة أو البلاغة والفصاحة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الداوري،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المطهري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اعتبار 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برتراند 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أن نفلق مسألة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وتحليله هو عين تحليل السيد الطباطبائي،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 الحسن و القبح مفهوم نسبي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المطهري،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أخلاق – الطباطبائي أخلاقاً 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في حاشيته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عدم مواصلة التهميش صرّح بمخالفته للمسائل المذكورة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الدكتور عبد الكريم سروش من بين أوائل الذين تعاطفوا مع فلسفة أخلاق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عمد الدكتور سروش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وارزش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تفرّج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مقارنة العلامة الطباطبائي بالفيلسوف الإسكتلندي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ديفد هيوم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بينهما بعض مواطن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الرغم من انتقاده لنظريات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أنه يثني عليه في طرح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استنتاج ما يجب عدم استنتاج ما يجب من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الدكتور آرش نراقي لاحقاً في مقالة 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 بشأن اختلاف آراء العلامة الطباطبائي والشيخ المطهري بشأن العلاقة بين الأحكام الحقيقية والاعتبارية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باقتفاء أثر سروش في الدفاع عن العلامة الطباطبائي في مواجهة الشيخ المطهري، معتبراً مخاوف الشيخ المطهري من النسبية الأخلاقية عند العلامة الطباطبائي غير مبررة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الشرّاح الآخرين من خالف الدكتور سروش، ويمكن لنا أن نذكر من بين هؤلاء الشيخ جعفر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وگرامي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الفقيد الحائري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كاوشهاي أخلاق 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ذكر توضيحات حول فلسفة أخلاق هيوم، ويقدم شرحاً للعلاقة القائمة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كائن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هذا النوع من الفصل والتفكيك بين المساحة الأنطولوجية والمعرفية والدلالية من البحث لم تكن منظورة للعلامة الطباطبائي، وإنما يأتي ذلك من قبل المتأخرين، وكأن العلامة الطباطبائي لم يبد اهتماماً بهذه التفكيكات التي هي في الغالب من نتائج الفلسفة الغربية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المسألة تمثل واحدة من الأبحاث التي أزعجت بعض المعاصرين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المطهري؛ الداوري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الحائري،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السبحاني،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استنتاج الواجب من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الفلسفة من إبداعات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ديفد هيوم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صدر له كتاب ما بين عامي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الماهية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وتشتمل هذه الرسالة على ثلاثة كتب الكتاب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المشاعر والعواطف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إلى مرادنا في هذه المقالة هو القسم الأول من الفصل الأول من الكتاب الثالث، والذي هو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حقل أن المعتقدات الأخلاقية لا يمكن استنتاجها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عمد في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الإحالة والإرجاع إلى الأبحاث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الثاني الفصل الثالث القسم 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بيان السبب في عدم إمكان توقع إثبات أو إبطال قضية أخلاقية من العقل والمنطق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للبحث في هذه المسألة، 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Hume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 realism</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 cognitivism</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cognitivist</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non-cognitivism</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بشأن الربط والنسبة بين الواقعية الأخلاقية والمعرفة الأخلاقية وأقسامهما، انظر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 xml:space="preserve">Miller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Smith. 1997. pp. 399-410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 xml:space="preserve">2003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ch. 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facts</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things</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جوتلوب فريغه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رياضيات ومنطقي وفيلسوف 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أشهر من اهتم بمنطق الرياضيات الحديثة والفلسفة التحليلية كان لعمله تأثير كبير في تأسيس فلسفة القرن العشرين وفي الدلاليات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أحد أكبر المناطقة بعد أرسطو</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proposition</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relational proposition</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possible states of affairs</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نطلق عليها من الآن فصاعداً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الضروري هنا التذكير بهذه النقطة وهي أن الذي بحثناه هنا تحت عنوان الأخلاق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فتغنشتاين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يقوم على القراءة السائدة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المنطقية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لرأي بعض أعضاء حلقة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للأمور التي يمكن إظهارها في فضاء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 لهذه الرؤية تكون الأمور الأخلاقية من الأمور التي يمكن إظهارها، من دون أن يكون لها معنى بطبيعة الحال؛ لأنها تفتقر إلى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فتغنشتاين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للأخلاق في أجواء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الشارحين لــ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فتغنشتاين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مجمع عليه، وقلما احتدم الاختلاف بينهم في هذا الشأن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Non-cognitivist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Thin moral properties</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Thick moral properties</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 real properties</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Propositional knowledge</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 Principle</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التعرف على التعاليم الأساسية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فتغنشتاين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للأخلاق في مرحلته الفلسفية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نورمن ملكم وآخرين،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دباغ،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Ayer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White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Barrett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1991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part</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ولیامز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أخلاقي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بأنه أهم وأعظم فيلسوف أخلاقي بريطاني في عصره، تضمنت آثاره مسائل في الذات والحظ الأخلاقي، والأخلاق وحدود الفلسفة والحق والصدق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منحه وسام الفروسية وصار يلقب رسمياً بــ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وليامز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إدوارد مور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بريطاني أثر في كثير من الفلاسفة البريطانيين المعاصرين دافع عن نظريات الفطرة السليمة، وشجّع على دراسة اللغة العادية بوصفها أداة للفلسفة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العدمية أو النهلستية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nihilism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ينكر أن يكون للمبادئ الأخلاقية أي أساس موضوعي</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بالأعمال التطبيقية باللغة الفارسية بين العلامة الطباطبائي وفتغنشتاين على سبيل المثال،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كلانتري،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يقوم هذا الأثر بالمقارنة بين العلامة الطباطبائي وفتغنشتاين المتأخر، وفي الوقت نفسه يحصر البحث في مقولة الأخلاق فقط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نظرة عامة أنظر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Bagnoli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2011( (Bagnoli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2011; Bagnoli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2011(; (Street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What Is Constructivism in Ethics and Metaethics?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2010(; and the Introduction to (Lenman &amp; Shemmer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راولز استعمال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البنيوية الكانطية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محاضراته حول فلسفة الأخلاق عام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وكانت بؤرة تركيزه محاضرات دووي عام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جامعة كولومبيا </w:t>
      </w:r>
      <w:r>
        <w:rPr>
          <w:rFonts w:eastAsia="IRNazanin" w:cs="IRNazanin"/>
          <w:b w:val="false"/>
          <w:bCs w:val="false"/>
          <w:i w:val="false"/>
          <w:iCs w:val="false"/>
          <w:color w:val="333333"/>
          <w:sz w:val="20"/>
          <w:szCs w:val="20"/>
        </w:rPr>
        <w:t>Rawls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Lectures on the History of Moral Philosophy .(2000)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xii-xiv; (Rawls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Kantian Constructivism in Moral Theory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Korsgaard C. M. 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 8; (Korsgaard C.. The Constitution of Agency. 2008). part 2; (LeBar. 2008)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Jarrett 2014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Zuk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Street. Coming to Terms with Contingency: Humean Constructivism about Practical Reason 2012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Laitinen, forthcoming</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available at: https://www.academia.edu/8263284/Hegelian_constructivism_in_ethical_theory</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Katsafanas. 2013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كتب راولز وكورسغارد المذكورة لا بد من 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 Neill</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Korsgaard &amp; et 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Sources of Normativity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1996(); (Korsgaard C. M. 1996)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Korsgaard C.. The Constitution of Agency. 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174206-; (Korsgaard &amp; et al. Sources of Normativity. 1996). 147-156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يرفض وود نسبة البنيوية الأخلاقية إلى كانط بسبب تفسيره لها بهذه الطريقة 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Wood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Kantian Ethics .2008). 107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Street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Coming to Terms with Contingency: Humean Constructivism about Practical Reason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Enoch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 أن تكون البنيوية نظرية إبستيمولوجية لو فهمت بأنها تعني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نوافق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بنيويون وغير بنيويين على حد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أننا نوظف الإجراءات المعرفية لكي نعرف أن الحقائق الأخلاقية والإجراءات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جزئيا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تحدد ما بررناه باعتقادنا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الأمر المعروف لا يستلزم البنيوية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دافع ريتشارد برايس عن نوع من البنيوية، كما قدم روبرت أودي دفاعا مهما عن البنيوية الأخلاقية خلال مهنته وفي أحدث كتاب 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Audi</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the contributions of Lenman and Tiberius in (Lenman &amp; Shemmer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Rizvi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Sajjad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Mulla Sadra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Stanford Encyclopedia of Philosophy (Summer 2009 Edition)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Edward N.Zalta (ed.). URL = http://plato.stanford.edu/archives/sum2009/entries/mulla-sadra</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 مصطلح العارف من عرف في زمن الملا صدرا كان مشاهيؤ الصوفيين يستخدمونه مثل العطار والقونوي وكل الذي اتبعوا الطريق الروحي بحثا عن معرفة الله او الفناء في الله والعرفان كلمة مشتقة من نفس الجذر وهو ينقسم الى عرفان نظري و عرفان عملي ورغم ان كلمتي عارف وعرفان ترجمتا الى عنوصي وغنوصية فهذا سيكون مضللا لو تم الربط بينه وبين الاشكال اليونانية والمسيحية من الغنوصية والترجمة الأخرى السرانية والسراني وهذا سيكون مضللا بسبب الربط بالاسرار المخفية على العقل وخصوصا مع الاشخاص المسيحيين المعروفين بالسرانيين وعقائدهم، وهذا بالتأكيد نفى لأوجه الشبه المهمة التي يمكن ايجادها في اراء الصوفيين المسلمين والمسيحيين للمزيد عن العرفان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Legenhausen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Irfan of the Commander of the Faithful Imam Ali</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1376/ 1997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References to this work will be by paragraph as used in this edition. "n/m", where n is the chapter number and m is the number of the paragraph in the chapter. The work is in Persian. All translations are my own. In what follows. I will refer to the book as Three Roots. There is also an earlier edition of the Persian text that was edited by Seyyed Hossein Nasr and published in Tehran in 1961. An English translation by Colin Turner is scheduled to be published by Routledge later this year (2016)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MacIntyre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117</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 a discussion of 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المناقشة حول العلاقة بين الأخلاق والاوامر الالهية في فلسفة كانط أنظر</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term imaginal world. is from mundus imaginalis introduced by Henry Corbin in his discussions of Sohravardi (Corbin. 1977). 7677-. Sohravardi's idea of the imaginal world was considerably revised by Mulla Sadra. For more discussion of this see (Legenhausen. Mulla Sadra's View of God's Relations to the Sensible and Imaginal Worlds: Imagination and the Variable Intensity of Being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 thyself" at Charmides (164D). Protagoras (343B). Phaedrus (229E). Philebus (48C). .(Laws (II.923A). Alcibiades I (124A. 129A. 132C</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 a discussion of themes of care of the self in the Qur'an. see (Neuwirth. 2014). xxii. 72. 262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S. a.-D. 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xxi-xxiii; 91 n. 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13761/1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For a discussion of the forms of the practice and a quotation from a manual see (Ernst 1997(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9298-. For an insightful discussion of the remembrance of God. see (Chittick. 2008). 6373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a.-d.. 137614/1 (1997)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8. a-d/1997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 a. -d.. 13765/8 (1997/; there are similar but more detailed remarks to this effect at 51/; also see: 53/11;5/8;9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13766/4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(Shiriazi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2008); I have briefly summarized Sadra's doctrine of the soul in (Legenhausen. A Muslim's Spirit. 2010); and I have discussed his philosophical psychology of the imagination in (Legenhausen. Mulla Sadra's View of God's Relations to the Sensible and Imaginal Worlds: Imagination and the Variable Intensity of Being. 2015)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 a.-d.. 13765/3 (1997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13762/14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البحث حول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Wood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 versus Eudaimonism</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Ffytche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102; (Wood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Kantian Ethics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Adams-276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يميز آدمز بين معاني الاستقلال التي يعتبرها متناسبة وغير متناسبة مع نظرية الأمر الإلهي حول الإلزامات الأخلاقية التي يدافع عنها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Hare. 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13766/7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13761/8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13761/10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Korsgaard &amp; et al. Sources of Normativity. 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Zagzebski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 xml:space="preserve">Ch. 11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229254-forautonomy and conscientiousself-reflection; an exemplarist moral theory is the topic of Zagzebski's recent Gifford Lectures: http://www.giffordlectures.org/ lectures/exemplarist-virtue-theory</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13768/10-7/10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 a. -d.. 1376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13765/11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13769/11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137617/11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Javandel. forthcoming</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(Shirazi S. a.-D.. 2003). 84. $107; 85. $111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13768/6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Aristotle. 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1152b-1154b</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Korsgaard C. The Constitution of Agency. 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Korsgaard C.. The Constitution of Agency. 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205206</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Shirazi B. 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13767/13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Legenhausen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Intention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Faith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Virtue in Shii Moral philosophy</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أستاذة في جامعة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تؤكد الباحثة في مقدمة بحثها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كــ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وهو يحمل معه نظاماً للقيم انفرد به بشكل عام، وللأخلاق بشكل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 النراقي أن يبحث عن تلك الأخلاق بوصفها وسيلة من اجل بلوغ السعادة الحقيقة التي وجدها في ثلاث مصادر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والعرفان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كشف عن هذا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أحد المحاولات الفكرية التي سعت لفهم الشريعة فهما وتطبيقا دينيا وعرفانيا وفلسفيا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حاول الجمع بين الأساليب المختلفة الدينية والعرفانية والفلسفية وحتى الروائية وبهذا اتصف الكتاب بالتنوع وهذا ناتج عن اختلاف مصادر الأخلاق المحرر</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فلسفة الأخلاق الطبعة الثالثة،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العرب كأمة من الأمم اضطرت إلى الاجتماع فيما بينهما ولإنشاء علاقات بينها وبين من تتصل بهم من 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وشعوب أخرى، كان لها بلا شك حظ من الأخلاق تتعايش به فكانت تسود بينهم قيم الصدق، الشجاعة، الأمانه، الكرامه ،ولكنها كقيم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فلسفة الأخلاق في الإسلام بحث منشور في مجلة دراسات إسلامية لنخبة من المفكرين والباحثين، رئيس التحرير، فهمي جدعان مطبعة جامعة اليرموك، الطبعة الأولى،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آثار القيم الأخلاقية ممتزجة في القصائد الشعرية والكتابات الأدبية،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فيتأدب العرب بما فيها من حكم تتصل بالأخلاق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فلسفة الأخلاق في الإسلام وصلاتها بالفلسفة الإغريقية مع مقالة في الأخلاق في الجاهلية والإسلام قبل عصر الفلسفة مطبعة التأليف والترجمة والنشر، القاهرة الطبعة الثانية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مهدي بن أبي ذر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مسقط رأسه نراق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إيران التي هي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أتباع بلدة كاشان،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يعرف تاريخ ولادته على وجه التحديد، لكن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شيوخ الشيعة ومجتهديها البارزين الذين ظهروا في القرنين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برز في والأخلاق والفقه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عرف أنه رجل عصامي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عن والده أبي ذر إلا أنه كان موظفا في الدولة الإيرانية بوظيفة صغيرة في قرية نراق؛ ولولا ابنه هذا لذهب ذكره في طيات التاريخ ولا يعلم أن كان للنراقي أخوة، ولكن له ولد نابه الذكر،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النراقي الابن هو من أهم أسباب شهرة والده، فقد حذا حذوه في تأليفاته، إذ إن الأب ألف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والابن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النراقي ألف في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والأبن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بقوة شخصيته وكان لدية رغبة شديدة في طلب العلم لم يثنه عنه فقرة المدقع، وقد قضى معظم أيام دراسته في أصفهان ثم رجع إلى العراق لزيارة المراقد المقدسة، وتوفي في النجف الأشرف ودفن فيها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سنقتصر في ذكر مؤلفاته في الحكمة والكلام والأخلاق والمواعظ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صليا، د، جميل ، المعجم الفلسفي بالألفاظ العربية والفرنسية والإنكليزية واللاتينية دار الكتاب اللبناني بيروت الطبعة الأولى، الجزء الثاني،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مدخل إلى عالم الفلسفة، دار الصحيفة، القاهرة،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بك، محمد احمد جاد، الخلق الكامل، مطبعة محمد علي صبيح وأولاده، القاهرة، الطبعة الثانية، الجزء الأول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حمدي، مقدمة في علم الأخلاق، دار القلم، بيروت، الطبعة الثانية،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مدخل إلى عالم الفلسفة،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غريغوار ، المذاهب الأخلاقية الكبرى ترجمة قتيبة المعروفي، منشورات عويدات، بيروت الطبعة الأولى،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تاريخ الفكر العربي إلى أيام ابن خلدون، دار العلم للملايين، بيروت، الطبعة الثالثة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محمد، فلسفة الأخلاق في الإسلام،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عابد توفيق مدخل إلى التصور الإسلامي للإنسان والحياة، دار الفرقان للنشر والتوزيع عمان، الطبعة الأولى،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فلسفة الأخلاق في الإسلام،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زيدان بن عبد العزيز نظرت في الشريعة، الطبعة الأولى،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حقوق الولد على والدية إحسان تسميته ثم اختيار ظئره فان اللبن يعدي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نصوص فلسفية ميسرة من تراث العرب الفكري دار العلم للملايين، بيروت، الطبعة الأولى،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زهره محمد محاضرات في المجتمع الإسلامي، معهد الدراسات الإسلامية، مطبعة يوسف القاهرة،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محمد إبراهيم مجمع الحسنات مطبعة الموصل العراق ،الطبعة الأولى،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محمد، محاضرات في المجتمع الإسلامي،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 جامع السعادات،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596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عبد الرزاق الإسلام والعلم الحديث، دار المعارف، مصر، الطبعة الأولى،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عبد الرزاق الإسلام والعلم الحديث، ص </w:t>
      </w:r>
      <w:r>
        <w:rPr>
          <w:rFonts w:eastAsia="IRNazanin" w:cs="IRNazanin"/>
          <w:b w:val="false"/>
          <w:bCs w:val="false"/>
          <w:i w:val="false"/>
          <w:iCs w:val="false"/>
          <w:color w:val="333333"/>
          <w:sz w:val="20"/>
          <w:szCs w:val="20"/>
        </w:rPr>
        <w:t>174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،علال مقاصد الشريعة الإسلامية ومكارمها مكتبية الوحدة العربية الدار البيضاء،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بعض المسيحيين الذين اعتقدوا أن المادة شر وبان الخلاص يأتي عن طريق المعرفة الروحية 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جواد موسوعة الفرق الإسلامية، تقديم كاظم ،مرير تعريب علي هاشم مجمع البحوث الإسلامية، بيروت، الطبعة الأولى،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المعجم الفلسفي، الجزء الثاني،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الموسوعة الفلسفية العربية، معهد الانماء العربي، الطبعة الاولى، المجلد الأول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 السيد حسين التصوف في البداية والتطرف في النهاية مؤسسة الفكر العربي، بيروت، الطبعة الأولى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ملحق موسوعة الفلسفة، مطبعة سليمان نزاده، إيران ،الطبعة الأولى الجزء الثالث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المعجم الفلسفي، الجزء الثاني،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عبارة عن الواحد الذي هو موضوع نظر الله في كل زمان أعطاه الاسم الأعظم من لدنه وزنه يتبع علمه وعلمه يتبع علم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علي بن محمد، التعريفات ويلية رسالة اصطلاحات الصوفية الواردة في الفتوحات المكية، دار إحياء التراث العربي، بيروت، الطبعة الأولى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بن محمد مقدمة ابن خلدون دراسة احمد الزعبي، دار الأرقم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الموسوعة الفلسفية العربية، الجزء الأول،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 السيد حسين، التصوف في البداية والتطرف في النهاية،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کوربان هنري تاريخ الفلسفة الإسلامية من الينابيع حتى وفاة ابن رشد ترجمة نصير مروه تقديم موسى الصدر، منشورات عويدات بيروت الطبعة الأولى، الجزء الأول،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السيد حسين، التصوف في البداية والتطرف في النهاية،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،مرتضى العرفان، ترجمة عباس نور الدين الجزء الأول دار المحجة البيضاء، بيروت، ص </w:t>
      </w:r>
      <w:r>
        <w:rPr>
          <w:rFonts w:eastAsia="IRNazanin" w:cs="IRNazanin"/>
          <w:b w:val="false"/>
          <w:bCs w:val="false"/>
          <w:i w:val="false"/>
          <w:iCs w:val="false"/>
          <w:color w:val="333333"/>
          <w:sz w:val="20"/>
          <w:szCs w:val="20"/>
        </w:rPr>
        <w:t>10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مرتضى العرفان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المطهري في موضع آخر أهل العرفان مبتدئاً بهم من القرن الثاني للهجرة حتى القرن التاسع للهجرة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 العدوية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معروف الكرخي، البسطامي سري السقطي، المحاسبي، الجنيد البغدادي، ذو النون المصري سهل التشري، العلاج الشبلي الطوسي، أبو طالب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الغرقاني، ابن القارض، ابن العربي المطهري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العرفان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خواجة نصير ،الدين أوصاف الأشراف دروس في السير والسلوك تحقيق على المنصوري، مؤسسة البلاغ لبنان، الطبعة الأولى،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294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95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245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محمد، التصوف في الاسلام واهم الاعتراضات عليه، دار النصر للتوزيع والنشر، الطبعة الثانية،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النراقي الى نفس تعريف الجرجاني السالف الذكر لمقام الفقر فذلك يدل على اطلاعة على هذا الكتاب النراقي، جامع السعادات،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الهدوي، شيخ الاسلام عبد الله الاصاري كتاب منازل السائرين مطبعة مسر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نصير الدين أوصاف الأشراف،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w:t>
      </w:r>
      <w:r>
        <w:rPr>
          <w:rFonts w:eastAsia="IRNazanin" w:cs="IRNazanin"/>
          <w:b w:val="false"/>
          <w:bCs w:val="false"/>
          <w:i w:val="false"/>
          <w:iCs w:val="false"/>
          <w:color w:val="333333"/>
          <w:sz w:val="20"/>
          <w:szCs w:val="20"/>
        </w:rPr>
        <w:t>462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الإمام العالم أبي القاسم، الرسالة القيشرية في علم التصوف، مطبعة مبرا، بغداد، ص </w:t>
      </w:r>
      <w:r>
        <w:rPr>
          <w:rFonts w:eastAsia="IRNazanin" w:cs="IRNazanin"/>
          <w:b w:val="false"/>
          <w:bCs w:val="false"/>
          <w:i w:val="false"/>
          <w:iCs w:val="false"/>
          <w:color w:val="333333"/>
          <w:sz w:val="20"/>
          <w:szCs w:val="20"/>
        </w:rPr>
        <w:t>148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الرسالة القشيرية، ص </w:t>
      </w:r>
      <w:r>
        <w:rPr>
          <w:rFonts w:eastAsia="IRNazanin" w:cs="IRNazanin"/>
          <w:b w:val="false"/>
          <w:bCs w:val="false"/>
          <w:i w:val="false"/>
          <w:iCs w:val="false"/>
          <w:color w:val="333333"/>
          <w:sz w:val="20"/>
          <w:szCs w:val="20"/>
        </w:rPr>
        <w:t>249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نصير الدين أوصاف الأشراف،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485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محمد التصوف في الإسلام،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84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132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146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الطيف محمد التصوف في الإسلام،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476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509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الطيف محمد التصوف في الإسلام،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512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208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التعريف اللفظي للفلسفة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Philosophy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 الحكمة وهي يونانية الأصل، لكن معناها قد اختلف باختلاف المذاهب الفلسفية المتباينة فافلاطون حين عرفها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بانها حب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الجمهورية ترجمة حنا خباز، مطبعة بابل ،بغداد، الطبعة الأولى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في تعريفة لها الحكمة الأخلاقية التي تقوم في الارتفاع فوق أعراض الحياة ومصالح الأفراد وبين دراسة العالم والمبادئ التي يقوم عليها ودراسة النفس الإنسانية من حيث المعرفة والسلوك وقد اقترب من هذا التعريف بعض تعريفات العصر الحديث للفلسفة حين عرفت بانها الدراسة المتعلقة بأحكام القيم، 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مدخل جديد إلى الفلسفة وكالة المطبوعات، الكويت، الطبعة الأولى،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مدخل إلى عالم الفلسفة، ص </w:t>
      </w:r>
      <w:r>
        <w:rPr>
          <w:rFonts w:eastAsia="IRNazanin" w:cs="IRNazanin"/>
          <w:b w:val="false"/>
          <w:bCs w:val="false"/>
          <w:i w:val="false"/>
          <w:iCs w:val="false"/>
          <w:color w:val="333333"/>
          <w:sz w:val="20"/>
          <w:szCs w:val="20"/>
        </w:rPr>
        <w:t>18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د جميل، المعجم الفلسفي، الجزء الأول،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مدخل إلى عالم الفلسفة،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د توفيق فلسفة الأخلاق نشأتها تطورها دار وهدان للطباعة والنشر، القاهر، الطبعة الثالثة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احمد عطية الأخلاق في الفكر العربي المعاصر دراسة تحليلية للاتجاهات الأخلاقية الحالية في الوطن العربي، دار الثقافة للنشر والتوزيع، القاهرة،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حمدي، مقدمة في علم الأخلاق، ص </w:t>
      </w:r>
      <w:r>
        <w:rPr>
          <w:rFonts w:eastAsia="IRNazanin" w:cs="IRNazanin"/>
          <w:b w:val="false"/>
          <w:bCs w:val="false"/>
          <w:i w:val="false"/>
          <w:iCs w:val="false"/>
          <w:color w:val="333333"/>
          <w:sz w:val="20"/>
          <w:szCs w:val="20"/>
        </w:rPr>
        <w:t>13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د توفيق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التكريتي،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 الفلسفة السياسية عند ابن أبي الربيع مع تحقيق كتابة سلوك المالك في تيسير الممالك، دار الأندلس، بيروت، الطبعة الثانية منقحة ومزيده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الأخلاق،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الفلسفة الأخلاقية،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مسكوية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بانها فضيلة النفس الناطقة وهي ان تعلم الموجودات كلها من حيث هي موجودة، مثل معرفة الأمور الإلهية والأمور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مسكوية، تهذيب الأخلاق، ص </w:t>
      </w:r>
      <w:r>
        <w:rPr>
          <w:rFonts w:eastAsia="IRNazanin" w:cs="IRNazanin"/>
          <w:b w:val="false"/>
          <w:bCs w:val="false"/>
          <w:i w:val="false"/>
          <w:iCs w:val="false"/>
          <w:color w:val="333333"/>
          <w:sz w:val="20"/>
          <w:szCs w:val="20"/>
        </w:rPr>
        <w:t>18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ابن سينا الحكمة إلى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46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المعجم الفلسفي، الجزء الأول،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التكريتي، يحي بن عدي، تهذيب الأخلاق، دار الحكمة، بغداد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تهذيب الأخلاق، ص </w:t>
      </w:r>
      <w:r>
        <w:rPr>
          <w:rFonts w:eastAsia="IRNazanin" w:cs="IRNazanin"/>
          <w:b w:val="false"/>
          <w:bCs w:val="false"/>
          <w:i w:val="false"/>
          <w:iCs w:val="false"/>
          <w:color w:val="333333"/>
          <w:sz w:val="20"/>
          <w:szCs w:val="20"/>
        </w:rPr>
        <w:t>29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أبي حامد بن محمد، إحياء علوم الدين دار الفكر ،لبنان، ط ،ثالثة، ج ثالث،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30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يعتقد لوك أن النفس في الأصل كلوح مصقول لم ينقش فيه شيء وان التجربة هي التي تنقش فيها المعاني والمبادئ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د یوسف تاريخ الفلسفة الحديثة، دار العلم بيروت ص </w:t>
      </w:r>
      <w:r>
        <w:rPr>
          <w:rFonts w:eastAsia="IRNazanin" w:cs="IRNazanin"/>
          <w:b w:val="false"/>
          <w:bCs w:val="false"/>
          <w:i w:val="false"/>
          <w:iCs w:val="false"/>
          <w:color w:val="333333"/>
          <w:sz w:val="20"/>
          <w:szCs w:val="20"/>
        </w:rPr>
        <w:t>145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اهم المحاولات التي قام بها الفلاسفة اليونان لتحديد مفهوم الفضيلة هي محاولة أرسطو فقد استفاد من المؤلفات السابقة عليه، واعتمد على نموذج الصحة الجسمية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جيجن ،اولف المشكلات الكبرى في الفلسفة اليونانية،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قوني مطبعة الكيلاني، القاهرة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 المعجم الفلسفي، الجزء الثاني،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طاليس، أرسطو الأخلاق، ترجمة احمد لطفي السيد، مطبعة دار الكتب المصرية، القاهرة،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جامع السعادات،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اكد افلاطون إن المرء لا يستغني عن أخوانه في 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الجمهورية،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وعندما جاء أرسطو حدد طبيعة الإنسان وطبيعة هذه العلاقة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من طبعة حيوان 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الأخلاق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أما مسكويه فرأى أن السعادة الإنسانية لا تتم إلا بالمدينة، لأن الإنسان مدني بالطبع فإن القوم الذين رأوا الفضيلة في الزهد وترك مخالطة الناس لا تحصل لهم شيء من الفضائل الإنسانية من عفه وشجاعة وعدل وصحة بل تصير قواه عاطلة لا تتوجه لا إلى خير ولا إلى شر مسكويه، تهذيب الأخلاق،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ما أوضحه مسكويه من قبل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كل واحده من الفضائل الأربع إذا تعدت صاحبها إلى غيره سمي صاحبها بها ومدح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تهذيب الأخلاق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يوسف كرم موقف أرسطو من الوسط فقال أن أرسطو قد حدد نوعين 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الأخلاق،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صليبا، د جميل ،المعجم الفلسفي الجزء الأول،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الأخلاق، ص </w:t>
      </w:r>
      <w:r>
        <w:rPr>
          <w:rFonts w:eastAsia="IRNazanin" w:cs="IRNazanin"/>
          <w:b w:val="false"/>
          <w:bCs w:val="false"/>
          <w:i w:val="false"/>
          <w:iCs w:val="false"/>
          <w:color w:val="333333"/>
          <w:sz w:val="20"/>
          <w:szCs w:val="20"/>
        </w:rPr>
        <w:t>80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جامع السعادات،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الكوفة، يؤكد الباحث انه على كثافة الاهتمام من قبل الدراسات المعاصرة بالجانب النظري اكثر من الجانب العملي أي الفلسفة الأخلاقية في فكر صدر المتألهين كان هذا دافعا له حتى يهتم بهذا الجانب الأخلاقي ولعل هذا يظهر في أقسام هذا البحث فأولها تضمن النظرية الأخلاقية فيما الثاني فتناول المنهج العرفاني أو الكشفي عند صدر الدين الشيرازي أما المبحث الثالث فقد عرض بعض المفاهيم الأخلاقية وتجلياتها العرفانية، وقد اجمل العوامل المؤثرة في مبحث الأخلاق عند الشيرازي تحت عنوانين رئيسين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فطرية وعوامل مكتسبة، ومنها تتكون أخلاق الإنسان وتتشكل المحرر</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الشيرازي أسرار الآيات تصحيح وتحقيق حبيب الله الموسوي،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 إيران،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جمع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ومرد معناه في اللغة العربية وبعض اللغات الآخر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أردنا أعطاء تعريف دقيق لعلم الأخلاق 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علم القواعد التي تسير عليها إرادة الإنسان الكامل لتصل إلى المثل الأعلى أو هو علم القواعد التي إذا أخذ بها الفرد كان رجلاً تام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فالأخلاق بالمعنى الفلسفي هو علم معياري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يبحث في حياة الناس الراهنة أي بما هي كائنة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يجب أن تكون ينظر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جميلة محي الدين صدر الدين الشيرازي وموقفه النقدي من المذاهب الكلامية، دار العلوم العربية،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مجموعة رسائل فلسفية،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أحياء التراث العربي، بيروت، لبنان،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جميلة محي الدين ،البشتي صدر الدين الشيرازي وموقفه النقدي من المذاهب الكلامية، دار العلوم ،العربية ، ط ا ذ ،بيروت، لبنان،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الأسفار،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المعارف الإسلامية، قم، إيران،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تصحيح وتقديم محمد خواجوي، مؤسسة مطالعات، إيران،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الدين مؤسسة انتشارات، إيران،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انتشارات بيدار ،قم إيران،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الرسالة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المبدأ والمعاد،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مفاتح الغيب، ص</w:t>
      </w:r>
      <w:r>
        <w:rPr>
          <w:rFonts w:eastAsia="IRNazanin" w:cs="IRNazanin"/>
          <w:b w:val="false"/>
          <w:bCs w:val="false"/>
          <w:i w:val="false"/>
          <w:iCs w:val="false"/>
          <w:color w:val="333333"/>
          <w:sz w:val="20"/>
          <w:szCs w:val="20"/>
        </w:rPr>
        <w:t>568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وموقفه من المذاهب الكلامية، ص </w:t>
      </w:r>
      <w:r>
        <w:rPr>
          <w:rFonts w:eastAsia="IRNazanin" w:cs="IRNazanin"/>
          <w:b w:val="false"/>
          <w:bCs w:val="false"/>
          <w:i w:val="false"/>
          <w:iCs w:val="false"/>
          <w:color w:val="333333"/>
          <w:sz w:val="20"/>
          <w:szCs w:val="20"/>
        </w:rPr>
        <w:t>256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الشيرازي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سید حسین نصر، مقدمة تحقيق كتاب سي أصل لصدر الدين الشيرازي جامعة علوم المعقول والمنقول طهران،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المقدمة،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 ص </w:t>
      </w:r>
      <w:r>
        <w:rPr>
          <w:rFonts w:eastAsia="IRNazanin" w:cs="IRNazanin"/>
          <w:b w:val="false"/>
          <w:bCs w:val="false"/>
          <w:i w:val="false"/>
          <w:iCs w:val="false"/>
          <w:color w:val="333333"/>
          <w:sz w:val="20"/>
          <w:szCs w:val="20"/>
        </w:rPr>
        <w:t>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تفسير القرآن الكريم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الشواهد الربوبية،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جميلة محي الدين البشتي، صدر الدين الشيرازي وموقفه من المذاهب الكلامية، ص </w:t>
      </w:r>
      <w:r>
        <w:rPr>
          <w:rFonts w:eastAsia="IRNazanin" w:cs="IRNazanin"/>
          <w:b w:val="false"/>
          <w:bCs w:val="false"/>
          <w:i w:val="false"/>
          <w:iCs w:val="false"/>
          <w:color w:val="333333"/>
          <w:sz w:val="20"/>
          <w:szCs w:val="20"/>
        </w:rPr>
        <w:t>263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جميلة محي الدين البشتي صدر الدين الشيرازي وموقفه من المذاهب الكلامية،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جميلة محي الدين البشتي صدر الدين الشيرازي وموقفه من المذاهب الكلامية،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654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655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تعليق حسن زاده ،املي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إيران،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الشواهد الربوبية،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220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حبيب سلمان، نظرية المعرفة عند صدر الدين الشيرازي 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الكوفة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أبو ريان أصول الفلسفة الإشراقية عند شهاب الدين السهروردي،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شهاب الدين السهروردي التلويحات، ص </w:t>
      </w:r>
      <w:r>
        <w:rPr>
          <w:rFonts w:eastAsia="IRNazanin" w:cs="IRNazanin"/>
          <w:b w:val="false"/>
          <w:bCs w:val="false"/>
          <w:i w:val="false"/>
          <w:iCs w:val="false"/>
          <w:color w:val="333333"/>
          <w:sz w:val="20"/>
          <w:szCs w:val="20"/>
        </w:rPr>
        <w:t>119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رسالة الأصول الثلاثة،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اصغر الجامعة اللبنانية،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الشواهد الربوبية في المناهج السلوكية تعليق سيد جلال الدين، المركز الجامعي للنشر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مشهد، إيران،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تقدیم سید جلال الدين مؤسسة انتشارات، إيران،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محمد رضا المظفر، ترجمة صدر الدين الشيرازي،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مركز الحكمة للدراسات الإسلامية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محي الدين محمد بن علي رسائل ابن عربي تقديم محمود الغراب دار صادر،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شرح أصول الكافي للكليني،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عقيل، دار المحجة البيضاء، بيروت،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الأملي، جامع الأسرار،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مفاتيح الغيب،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أملي المحيط الأعظم والبحر الخضم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الشيرازي إيقاظ النائمين، ص </w:t>
      </w:r>
      <w:r>
        <w:rPr>
          <w:rFonts w:eastAsia="IRNazanin" w:cs="IRNazanin"/>
          <w:b w:val="false"/>
          <w:bCs w:val="false"/>
          <w:i w:val="false"/>
          <w:iCs w:val="false"/>
          <w:color w:val="333333"/>
          <w:sz w:val="20"/>
          <w:szCs w:val="20"/>
        </w:rPr>
        <w:t>21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122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نفس الصفحة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حبيب ،سلمان نظرية المعرفة عند صدر الدين الشيرازي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 ص </w:t>
      </w:r>
      <w:r>
        <w:rPr>
          <w:rFonts w:eastAsia="IRNazanin" w:cs="IRNazanin"/>
          <w:b w:val="false"/>
          <w:bCs w:val="false"/>
          <w:i w:val="false"/>
          <w:iCs w:val="false"/>
          <w:color w:val="333333"/>
          <w:sz w:val="20"/>
          <w:szCs w:val="20"/>
        </w:rPr>
        <w:t>150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حبيب، نظرية المعرفة عند صدر الدين الشيرازي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الخليل بن احمد الفراهيدي كتاب 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وإبراهيم السامرائي، قم، الطبعة الأولى،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نفس الصفحة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الطوسي ، شرح الإشارات والتنبيهات لابن سينا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ص </w:t>
      </w:r>
      <w:r>
        <w:rPr>
          <w:rFonts w:eastAsia="IRNazanin" w:cs="IRNazanin"/>
          <w:b w:val="false"/>
          <w:bCs w:val="false"/>
          <w:i w:val="false"/>
          <w:iCs w:val="false"/>
          <w:color w:val="333333"/>
          <w:sz w:val="20"/>
          <w:szCs w:val="20"/>
        </w:rPr>
        <w:t>261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المفاتيح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الشواهد الربوبية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الخطيب نظرية المعرفة عند الشيرازي، ص </w:t>
      </w:r>
      <w:r>
        <w:rPr>
          <w:rFonts w:eastAsia="IRNazanin" w:cs="IRNazanin"/>
          <w:b w:val="false"/>
          <w:bCs w:val="false"/>
          <w:i w:val="false"/>
          <w:iCs w:val="false"/>
          <w:color w:val="333333"/>
          <w:sz w:val="20"/>
          <w:szCs w:val="20"/>
        </w:rPr>
        <w:t>116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كسر أصنام الجاهلية في الرد على الصوفية،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إسماعيل لزيق مراتب المعرفة وهرم الوجود عند ملا صدرا،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سحيب روضان علم الكلام عند صدر الدين الشيرازي،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بيت الحكمة، بغداد،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كسر أصنام الجاهلية،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آية </w:t>
      </w:r>
      <w:r>
        <w:rPr>
          <w:rFonts w:eastAsia="IRNazanin" w:cs="IRNazanin"/>
          <w:b w:val="false"/>
          <w:bCs w:val="false"/>
          <w:i w:val="false"/>
          <w:iCs w:val="false"/>
          <w:color w:val="333333"/>
          <w:sz w:val="20"/>
          <w:szCs w:val="20"/>
        </w:rPr>
        <w:t>40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نفس الصفحة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568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 آية </w:t>
      </w:r>
      <w:r>
        <w:rPr>
          <w:rFonts w:eastAsia="IRNazanin" w:cs="IRNazanin"/>
          <w:b w:val="false"/>
          <w:bCs w:val="false"/>
          <w:i w:val="false"/>
          <w:iCs w:val="false"/>
          <w:color w:val="333333"/>
          <w:sz w:val="20"/>
          <w:szCs w:val="20"/>
        </w:rPr>
        <w:t>23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آية </w:t>
      </w:r>
      <w:r>
        <w:rPr>
          <w:rFonts w:eastAsia="IRNazanin" w:cs="IRNazanin"/>
          <w:b w:val="false"/>
          <w:bCs w:val="false"/>
          <w:i w:val="false"/>
          <w:iCs w:val="false"/>
          <w:color w:val="333333"/>
          <w:sz w:val="20"/>
          <w:szCs w:val="20"/>
        </w:rPr>
        <w:t>10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آية </w:t>
      </w:r>
      <w:r>
        <w:rPr>
          <w:rFonts w:eastAsia="IRNazanin" w:cs="IRNazanin"/>
          <w:b w:val="false"/>
          <w:bCs w:val="false"/>
          <w:i w:val="false"/>
          <w:iCs w:val="false"/>
          <w:color w:val="333333"/>
          <w:sz w:val="20"/>
          <w:szCs w:val="20"/>
        </w:rPr>
        <w:t>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مفاتيح الغيب،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383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آية </w:t>
      </w:r>
      <w:r>
        <w:rPr>
          <w:rFonts w:eastAsia="IRNazanin" w:cs="IRNazanin"/>
          <w:b w:val="false"/>
          <w:bCs w:val="false"/>
          <w:i w:val="false"/>
          <w:iCs w:val="false"/>
          <w:color w:val="333333"/>
          <w:sz w:val="20"/>
          <w:szCs w:val="20"/>
        </w:rPr>
        <w:t>11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جامعي من العراق يؤكد الباحث أن الكاشاني ابتدأ فلسفته الأخلاقية من منطلقات دينية أساسها القرآن الكريم والسنة النبوية وروايات آل البيت عليهم السلام وكتب فلاسفة الإسلام الأخلاقية كالغزالي، وابن عربي، وصدر الدين الشيرازي، لقد جمع الكاشاني المسلمين بمختلف مذاهبهم تحت مذهب واحد هو المذهب الأخلاقي العرفاني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الكاشاني على أن الأخلاق التي توصف بالحسن تعود إلى أربعة من أمهات الفضائل الحكمة والشجاعة والعفة والعدل، وان الأخلاق المذمومة التي يجب تهذيب النفس لتتركها هي التي تسمى بالرذائل يلخصها في ستة صفات، ثم يخلص الباحث إلى القول لقد ركز الفيض محسن الكاشاني على أن المجاهدة والرياضات الصوفية هي السبيل إلى تغيير الأخلاق المذمومة ؛ لكى تكون 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السيد يوسف، لؤلؤة البحرين، مطبعة النعمان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عياض قاسم شهید محمد الفيض الكاشاني وجهوده في تفسير الصافي العتبة العلوية المقدسة، النجف الأشرف،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الشيخ عباس الكنى والألقاب، مكتبة الصدر،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البحرتي السيد يوسف، لؤلؤة البحرين </w:t>
      </w:r>
      <w:r>
        <w:rPr>
          <w:rFonts w:eastAsia="IRNazanin" w:cs="IRNazanin"/>
          <w:b w:val="false"/>
          <w:bCs w:val="false"/>
          <w:i w:val="false"/>
          <w:iCs w:val="false"/>
          <w:color w:val="333333"/>
          <w:sz w:val="20"/>
          <w:szCs w:val="20"/>
        </w:rPr>
        <w:t>121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علم اليقين؛ الملقب بالأنوار والأسرار، صححه واعتنى به الشيخ رضا العياش، دار المحجة البيضاء،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الكاشاني،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عياض قاسم شهيد محمد الفيض الكاشاني،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السيد يوسف، لؤلؤة البحرين،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عياض، قاسم شهید محمد الفيض الكاشاني،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السيد يوسف، لؤلؤة البحرين،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عياض، قاسم شهید محمد الفيض الكاشاني،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عياض الفيض الكاشاني،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السيد يوسف، لؤلؤة البحرين،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شهید محمد عیاض، الفيض الكاشاني،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الكاشاني، مقدمة مفاتيح الشرائع،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الأصبهاني مطبعة المهدي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أبو الحسين احمد بن فارس بن زكريا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هارون، دار الفكر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ابادي، مجد الدين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نعيم العرقسوسي، مؤسسة الرسالة ، بيروت، 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808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بن منظور، لسان العرب دار صادر،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ابو القاسم 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تحقيق صفوان عدنان الداودي، دار ،القلم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محسن الفيض الحقائق في الأخلاق، تحقيق اللجنة العلمية، دار المجتبى، قم، ایران،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وتطير الاعراق تحقيق عماد الهلالي منشورات الجمل،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ابو حامد محمد بن محمد الغزالي الطوسي،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احیاء علوم الدین دار ابن حزم، بیروت 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بن إبراهيم 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 المتعالية في الأسفار العقلية الأربع،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رضا المظفر ، دار إحياء التراث العربي، بيروت ،لبنان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مصباح، أسس الأخلاق المنهج الجديد في تعليم فلسفة الأخلاق، مركز نون للتأليف والترجمة، جمعية المعارف الإسلامية الثقافية ،قم، إيران،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دار الفرقد، دمشق، سوريا،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خرداد مجتبی ،مصباح، أسس الأخلاق،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حسين، مقدمة فلسفية،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الطبري، جامع البيان عن تأويل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شاکر دار المعارف،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الطبري، تفسير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بشرح الكارماني، دار إحياء التراث العربي، بيروت، 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وقال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محيي الدين يحيى بن زكريا 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الصالحين من كلام سيد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أبو داود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الترمذي وقال حديث حسن صحيح</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الترمذي وقال حديث حسن صحيح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محسن الفيض المحجة البيضاء، تصحيح علي اكبر الغفاري مؤسسة الاعلمي للمطبوعات،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بكر بن لآل في مكارم الأخلاق من حديث معاذ، وهو منقطع ورجاله ثقات،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زين الدين عبد الرحيم بن الحسين بن عبد الرحمن الملقب الحافظ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المغني عن محل الأسفار في الأسفار في تخريج ما في في الأحياء من أخبار بهامش كتاب إحياء علوم الدین دار ابن حزم، بیروت،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محسن الفيض الحقائق في الأخلاق، تحقيق اللجنة العلمية دار المجتبى، قم، إيران،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 </w:t>
      </w:r>
      <w:r>
        <w:rPr>
          <w:rFonts w:eastAsia="IRNazanin" w:cs="IRNazanin"/>
          <w:b w:val="false"/>
          <w:bCs w:val="false"/>
          <w:i w:val="false"/>
          <w:iCs w:val="false"/>
          <w:color w:val="333333"/>
          <w:sz w:val="20"/>
          <w:szCs w:val="20"/>
        </w:rPr>
        <w:t>70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ص </w:t>
      </w:r>
      <w:r>
        <w:rPr>
          <w:rFonts w:eastAsia="IRNazanin" w:cs="IRNazanin"/>
          <w:b w:val="false"/>
          <w:bCs w:val="false"/>
          <w:i w:val="false"/>
          <w:iCs w:val="false"/>
          <w:color w:val="333333"/>
          <w:sz w:val="20"/>
          <w:szCs w:val="20"/>
        </w:rPr>
        <w:t>93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الكاشاني، المحجة البيضاء،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المنقذ من الضلال،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محمود، دار الكتب الحديثة،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الويسي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الويسي ابن خلدون ونظرية للتصوف، دار نینوی، دمشق، سوريا،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التصوف والعرفان الإسلامي، دار الزمان، دمشق، سوريا،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ثقة الإسلام محمد بن يعقوب الكافي الأصول منشورات الفجر ،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محسن الفيض ترجمة الشريعة شرحه أمير جلال الدين دار الصفوة،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المحجة البيضاء،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الحقائق في الأخلاق، ص</w:t>
      </w:r>
      <w:r>
        <w:rPr>
          <w:rFonts w:eastAsia="IRNazanin" w:cs="IRNazanin"/>
          <w:b w:val="false"/>
          <w:bCs w:val="false"/>
          <w:i w:val="false"/>
          <w:iCs w:val="false"/>
          <w:color w:val="333333"/>
          <w:sz w:val="20"/>
          <w:szCs w:val="20"/>
        </w:rPr>
        <w:t>119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الكاشاني، المحجة البيضاء،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الكاشاني، 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الكاشاني، الحقائق،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الكاشاني، المحجة 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الكاشاني، المحجة 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الكاشاني، المحجة 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سبقه الى ذلك الغزالي،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وباحث في الفلسفة وعلم الأديان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ابن أبي جمهور في عوالي اللئالي المجلد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مستدرك الوسائل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الدين في صفات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محمد بن إبراهيم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الدين الجندي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لابن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وعلّق عليه السيد جلال الدين الآشتياني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الإعلام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الأحاديث وسواها في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الصدق،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أبي عبد الله الحارث بن أسد المحاسبي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وتحقيق عبد القادر أحمد عطا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الوصضايا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واحدية الشرع والكشف في مهمة الولي 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مقدم إلى المؤتمر الدولي المنعقد في الجزائر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العلامة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عزيز الله العطاردي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نهج البلاغة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الإمام إلى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بحاضرين منصرفاً من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عزيز الله العطاردي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الديني وتجديد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الثقافي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متفق عليه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جلال الدين الأشتياني مركز النشر التابع لمكتب الإعلام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وعضو مجموعة الفلسفة في مؤسسة الإمام الخميني للتعليم والبحث العلمي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www.fanaei.ir</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Other-regarding</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Tillich</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Tillich, 1957: p. 100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ومضمونه بالعربية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الصوفي النزق لا يعرف أبجدية الحب، ولا بدّ له أن يستفيق من سكرته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Action or contemplation</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Horne 1983: p. 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فنائي إشكوري،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Proudfoot, 1967 : p. 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Niebuhr, 1956: p. 17</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Danto, 1976: p. 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فنائي إشكوري،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Walter T. Stace - 1967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حائز على شهادة التخرج في الفلسفة من كلية الثالوث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trinuty</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منصب رئيس بلدية كولومبو سنة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على شهادة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d.litt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كلية الثالثوث بدبلن عام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محاضراً في جامعة برينستون، ثم أستاذاً للفلسفة منذ عام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Stace, 1961: chap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ستيس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الفصل الثامن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دعاء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Deontology</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 الإشارات والتنبيهات النمط الثامن، ص </w:t>
      </w:r>
      <w:r>
        <w:rPr>
          <w:rFonts w:eastAsia="IRNazanin" w:cs="IRNazanin"/>
          <w:b w:val="false"/>
          <w:bCs w:val="false"/>
          <w:i w:val="false"/>
          <w:iCs w:val="false"/>
          <w:color w:val="333333"/>
          <w:sz w:val="20"/>
          <w:szCs w:val="20"/>
        </w:rPr>
        <w:t>350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55</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407</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المناجاة الشعبانية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104898</Words>
  <Characters>494921</Characters>
  <CharactersWithSpaces>597650</CharactersWithSpaces>
  <Paragraphs>3518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2026-08-25T05:48:18Z</dcterms:created>
  <dc:creator>ghaemiyeh.com</dc:creator>
  <dc:description/>
  <dc:language>en-US</dc:language>
  <cp:lastModifiedBy/>
  <dcterms:modified xsi:type="dcterms:W3CDTF">2026-08-25T09:18:32Z</dcterms:modified>
  <cp:revision>1</cp:revision>
  <dc:subject/>
  <dc:title>نحن و تراثنا الأخلاقی جلد 2</dc:title>
</cp:coreProperties>
</file>

<file path=docProps/custom.xml><?xml version="1.0" encoding="utf-8"?>
<Properties xmlns="http://schemas.openxmlformats.org/officeDocument/2006/custom-properties" xmlns:vt="http://schemas.openxmlformats.org/officeDocument/2006/docPropsVTypes"/>
</file>