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33778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93378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933782_2142443653">
            <w:r>
              <w:rPr>
                <w:webHidden/>
                <w:rStyle w:val="IndexLink"/>
                <w:rtl w:val="true"/>
              </w:rPr>
              <w:t>تمهيد</w:t>
            </w:r>
            <w:r>
              <w:rPr>
                <w:rStyle w:val="IndexLink"/>
                <w:rtl w:val="true"/>
              </w:rPr>
              <w:tab/>
            </w:r>
            <w:r>
              <w:rPr>
                <w:rStyle w:val="IndexLink"/>
              </w:rPr>
              <w:t>15</w:t>
            </w:r>
          </w:hyperlink>
        </w:p>
        <w:p>
          <w:pPr>
            <w:pStyle w:val="Contents2"/>
            <w:tabs>
              <w:tab w:val="clear" w:pos="8743"/>
              <w:tab w:val="right" w:pos="9026" w:leader="dot"/>
            </w:tabs>
            <w:rPr/>
          </w:pPr>
          <w:hyperlink w:anchor="__RefHeading___Toc11933784_2142443653">
            <w:r>
              <w:rPr>
                <w:webHidden/>
                <w:rStyle w:val="IndexLink"/>
                <w:rtl w:val="true"/>
              </w:rPr>
              <w:t>ظاهرة غير طبيعية</w:t>
            </w:r>
            <w:r>
              <w:rPr>
                <w:rStyle w:val="IndexLink"/>
                <w:rtl w:val="true"/>
              </w:rPr>
              <w:t>:</w:t>
              <w:tab/>
            </w:r>
            <w:r>
              <w:rPr>
                <w:rStyle w:val="IndexLink"/>
              </w:rPr>
              <w:t>17</w:t>
            </w:r>
          </w:hyperlink>
        </w:p>
        <w:p>
          <w:pPr>
            <w:pStyle w:val="Contents2"/>
            <w:tabs>
              <w:tab w:val="clear" w:pos="8743"/>
              <w:tab w:val="right" w:pos="9026" w:leader="dot"/>
            </w:tabs>
            <w:rPr/>
          </w:pPr>
          <w:hyperlink w:anchor="__RefHeading___Toc11933786_2142443653">
            <w:r>
              <w:rPr>
                <w:webHidden/>
                <w:rStyle w:val="IndexLink"/>
                <w:rtl w:val="true"/>
              </w:rPr>
              <w:t>بيت مال البصرة مصدراً ومصرفاً</w:t>
            </w:r>
            <w:r>
              <w:rPr>
                <w:rStyle w:val="IndexLink"/>
                <w:rtl w:val="true"/>
              </w:rPr>
              <w:t>:</w:t>
              <w:tab/>
            </w:r>
            <w:r>
              <w:rPr>
                <w:rStyle w:val="IndexLink"/>
              </w:rPr>
              <w:t>23</w:t>
            </w:r>
          </w:hyperlink>
        </w:p>
        <w:p>
          <w:pPr>
            <w:pStyle w:val="Contents2"/>
            <w:tabs>
              <w:tab w:val="clear" w:pos="8743"/>
              <w:tab w:val="right" w:pos="9026" w:leader="dot"/>
            </w:tabs>
            <w:rPr/>
          </w:pPr>
          <w:hyperlink w:anchor="__RefHeading___Toc11933788_2142443653">
            <w:r>
              <w:rPr>
                <w:webHidden/>
                <w:rStyle w:val="IndexLink"/>
                <w:rtl w:val="true"/>
              </w:rPr>
              <w:t>بدايات هل لها نهايات؟</w:t>
            </w:r>
            <w:r>
              <w:rPr>
                <w:rStyle w:val="IndexLink"/>
                <w:rtl w:val="true"/>
              </w:rPr>
              <w:tab/>
            </w:r>
            <w:r>
              <w:rPr>
                <w:rStyle w:val="IndexLink"/>
              </w:rPr>
              <w:t>36</w:t>
            </w:r>
          </w:hyperlink>
        </w:p>
        <w:p>
          <w:pPr>
            <w:pStyle w:val="Contents2"/>
            <w:tabs>
              <w:tab w:val="clear" w:pos="8743"/>
              <w:tab w:val="right" w:pos="9026" w:leader="dot"/>
            </w:tabs>
            <w:rPr/>
          </w:pPr>
          <w:hyperlink w:anchor="__RefHeading___Toc11933790_2142443653">
            <w:r>
              <w:rPr>
                <w:webHidden/>
                <w:rStyle w:val="IndexLink"/>
                <w:rtl w:val="true"/>
              </w:rPr>
              <w:t>من أوائل البدايات</w:t>
            </w:r>
            <w:r>
              <w:rPr>
                <w:rStyle w:val="IndexLink"/>
                <w:rtl w:val="true"/>
              </w:rPr>
              <w:t>:</w:t>
              <w:tab/>
            </w:r>
            <w:r>
              <w:rPr>
                <w:rStyle w:val="IndexLink"/>
              </w:rPr>
              <w:t>45</w:t>
            </w:r>
          </w:hyperlink>
        </w:p>
        <w:p>
          <w:pPr>
            <w:pStyle w:val="Contents2"/>
            <w:tabs>
              <w:tab w:val="clear" w:pos="8743"/>
              <w:tab w:val="right" w:pos="9026" w:leader="dot"/>
            </w:tabs>
            <w:rPr/>
          </w:pPr>
          <w:hyperlink w:anchor="__RefHeading___Toc11933792_2142443653">
            <w:r>
              <w:rPr>
                <w:webHidden/>
                <w:rStyle w:val="IndexLink"/>
                <w:rtl w:val="true"/>
              </w:rPr>
              <w:t>مَن الوالي</w:t>
            </w:r>
            <w:r>
              <w:rPr>
                <w:rStyle w:val="IndexLink"/>
                <w:rtl w:val="true"/>
              </w:rPr>
              <w:t xml:space="preserve">: </w:t>
            </w:r>
            <w:r>
              <w:rPr>
                <w:rStyle w:val="IndexLink"/>
                <w:rtl w:val="true"/>
              </w:rPr>
              <w:t>زياد أو أبو الأسود؟</w:t>
            </w:r>
            <w:r>
              <w:rPr>
                <w:rStyle w:val="IndexLink"/>
                <w:rtl w:val="true"/>
              </w:rPr>
              <w:tab/>
            </w:r>
            <w:r>
              <w:rPr>
                <w:rStyle w:val="IndexLink"/>
              </w:rPr>
              <w:t>53</w:t>
            </w:r>
          </w:hyperlink>
        </w:p>
        <w:p>
          <w:pPr>
            <w:pStyle w:val="Contents2"/>
            <w:tabs>
              <w:tab w:val="clear" w:pos="8743"/>
              <w:tab w:val="right" w:pos="9026" w:leader="dot"/>
            </w:tabs>
            <w:rPr/>
          </w:pPr>
          <w:hyperlink w:anchor="__RefHeading___Toc11933794_2142443653">
            <w:r>
              <w:rPr>
                <w:webHidden/>
                <w:rStyle w:val="IndexLink"/>
                <w:rtl w:val="true"/>
              </w:rPr>
              <w:t>مع شرّاح نهج البلاغة</w:t>
            </w:r>
            <w:r>
              <w:rPr>
                <w:rStyle w:val="IndexLink"/>
                <w:rtl w:val="true"/>
              </w:rPr>
              <w:tab/>
            </w:r>
            <w:r>
              <w:rPr>
                <w:rStyle w:val="IndexLink"/>
              </w:rPr>
              <w:t>59</w:t>
            </w:r>
          </w:hyperlink>
        </w:p>
        <w:p>
          <w:pPr>
            <w:pStyle w:val="Contents2"/>
            <w:tabs>
              <w:tab w:val="clear" w:pos="8743"/>
              <w:tab w:val="right" w:pos="9026" w:leader="dot"/>
            </w:tabs>
            <w:rPr/>
          </w:pPr>
          <w:hyperlink w:anchor="__RefHeading___Toc11933796_2142443653">
            <w:r>
              <w:rPr>
                <w:webHidden/>
                <w:rStyle w:val="IndexLink"/>
                <w:rtl w:val="true"/>
              </w:rPr>
              <w:t>مواقف دفاع من غير انقطاع</w:t>
            </w:r>
            <w:r>
              <w:rPr>
                <w:rStyle w:val="IndexLink"/>
                <w:rtl w:val="true"/>
              </w:rPr>
              <w:tab/>
            </w:r>
            <w:r>
              <w:rPr>
                <w:rStyle w:val="IndexLink"/>
              </w:rPr>
              <w:t>63</w:t>
            </w:r>
          </w:hyperlink>
        </w:p>
        <w:p>
          <w:pPr>
            <w:pStyle w:val="Contents3"/>
            <w:tabs>
              <w:tab w:val="clear" w:pos="8459"/>
              <w:tab w:val="right" w:pos="9026" w:leader="dot"/>
            </w:tabs>
            <w:rPr/>
          </w:pPr>
          <w:hyperlink w:anchor="__RefHeading___Toc11933798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1933800_2142443653">
            <w:r>
              <w:rPr>
                <w:webHidden/>
                <w:rStyle w:val="IndexLink"/>
                <w:rtl w:val="true"/>
              </w:rPr>
              <w:t xml:space="preserve">الأول </w:t>
            </w:r>
            <w:r>
              <w:rPr>
                <w:rStyle w:val="IndexLink"/>
                <w:rtl w:val="true"/>
              </w:rPr>
              <w:t xml:space="preserve">: </w:t>
            </w:r>
            <w:r>
              <w:rPr>
                <w:rStyle w:val="IndexLink"/>
                <w:rtl w:val="true"/>
              </w:rPr>
              <w:t xml:space="preserve">العلامة الشيخ محمد باقر المحمودي و كتابه </w:t>
            </w:r>
            <w:r>
              <w:rPr>
                <w:rStyle w:val="IndexLink"/>
                <w:rtl w:val="true"/>
              </w:rPr>
              <w:t>(</w:t>
            </w:r>
            <w:r>
              <w:rPr>
                <w:rStyle w:val="IndexLink"/>
                <w:rtl w:val="true"/>
              </w:rPr>
              <w:t>نهج السعادة</w:t>
            </w:r>
            <w:r>
              <w:rPr>
                <w:rStyle w:val="IndexLink"/>
                <w:rtl w:val="true"/>
              </w:rPr>
              <w:t>)</w:t>
              <w:tab/>
            </w:r>
            <w:r>
              <w:rPr>
                <w:rStyle w:val="IndexLink"/>
              </w:rPr>
              <w:t>64</w:t>
            </w:r>
          </w:hyperlink>
        </w:p>
        <w:p>
          <w:pPr>
            <w:pStyle w:val="Contents3"/>
            <w:tabs>
              <w:tab w:val="clear" w:pos="8459"/>
              <w:tab w:val="right" w:pos="9026" w:leader="dot"/>
            </w:tabs>
            <w:rPr/>
          </w:pPr>
          <w:hyperlink w:anchor="__RefHeading___Toc11933802_2142443653">
            <w:r>
              <w:rPr>
                <w:webHidden/>
                <w:rStyle w:val="IndexLink"/>
                <w:rtl w:val="true"/>
              </w:rPr>
              <w:t xml:space="preserve">الثاني </w:t>
            </w:r>
            <w:r>
              <w:rPr>
                <w:rStyle w:val="IndexLink"/>
                <w:rtl w:val="true"/>
              </w:rPr>
              <w:t xml:space="preserve">: </w:t>
            </w:r>
            <w:r>
              <w:rPr>
                <w:rStyle w:val="IndexLink"/>
                <w:rtl w:val="true"/>
              </w:rPr>
              <w:t xml:space="preserve">العلامة الشيخ محمد تقي التستري و كتابه </w:t>
            </w:r>
            <w:r>
              <w:rPr>
                <w:rStyle w:val="IndexLink"/>
                <w:rtl w:val="true"/>
              </w:rPr>
              <w:t>(</w:t>
            </w:r>
            <w:r>
              <w:rPr>
                <w:rStyle w:val="IndexLink"/>
                <w:rtl w:val="true"/>
              </w:rPr>
              <w:t>نهج الصباغة</w:t>
            </w:r>
            <w:r>
              <w:rPr>
                <w:rStyle w:val="IndexLink"/>
                <w:rtl w:val="true"/>
              </w:rPr>
              <w:t>)</w:t>
              <w:tab/>
            </w:r>
            <w:r>
              <w:rPr>
                <w:rStyle w:val="IndexLink"/>
              </w:rPr>
              <w:t>92</w:t>
            </w:r>
          </w:hyperlink>
        </w:p>
        <w:p>
          <w:pPr>
            <w:pStyle w:val="Contents3"/>
            <w:tabs>
              <w:tab w:val="clear" w:pos="8459"/>
              <w:tab w:val="right" w:pos="9026" w:leader="dot"/>
            </w:tabs>
            <w:rPr/>
          </w:pPr>
          <w:hyperlink w:anchor="__RefHeading___Toc11933804_2142443653">
            <w:r>
              <w:rPr>
                <w:webHidden/>
                <w:rStyle w:val="IndexLink"/>
                <w:rtl w:val="true"/>
              </w:rPr>
              <w:t xml:space="preserve">الثالث </w:t>
            </w:r>
            <w:r>
              <w:rPr>
                <w:rStyle w:val="IndexLink"/>
                <w:rtl w:val="true"/>
              </w:rPr>
              <w:t xml:space="preserve">: </w:t>
            </w:r>
            <w:r>
              <w:rPr>
                <w:rStyle w:val="IndexLink"/>
                <w:rtl w:val="true"/>
              </w:rPr>
              <w:t xml:space="preserve">الشيخ محمد جواى مغنية و كتابه </w:t>
            </w:r>
            <w:r>
              <w:rPr>
                <w:rStyle w:val="IndexLink"/>
                <w:rtl w:val="true"/>
              </w:rPr>
              <w:t>(</w:t>
            </w:r>
            <w:r>
              <w:rPr>
                <w:rStyle w:val="IndexLink"/>
                <w:rtl w:val="true"/>
              </w:rPr>
              <w:t>في ظلال شرح نهج البلاغة</w:t>
            </w:r>
            <w:r>
              <w:rPr>
                <w:rStyle w:val="IndexLink"/>
                <w:rtl w:val="true"/>
              </w:rPr>
              <w:t>)</w:t>
              <w:tab/>
            </w:r>
            <w:r>
              <w:rPr>
                <w:rStyle w:val="IndexLink"/>
              </w:rPr>
              <w:t>133</w:t>
            </w:r>
          </w:hyperlink>
        </w:p>
        <w:p>
          <w:pPr>
            <w:pStyle w:val="Contents2"/>
            <w:tabs>
              <w:tab w:val="clear" w:pos="8743"/>
              <w:tab w:val="right" w:pos="9026" w:leader="dot"/>
            </w:tabs>
            <w:rPr/>
          </w:pPr>
          <w:hyperlink w:anchor="__RefHeading___Toc11933806_2142443653">
            <w:r>
              <w:rPr>
                <w:webHidden/>
                <w:rStyle w:val="IndexLink"/>
                <w:rtl w:val="true"/>
              </w:rPr>
              <w:t>عرض النصوص للتمحيص</w:t>
            </w:r>
            <w:r>
              <w:rPr>
                <w:rStyle w:val="IndexLink"/>
                <w:rtl w:val="true"/>
              </w:rPr>
              <w:tab/>
            </w:r>
            <w:r>
              <w:rPr>
                <w:rStyle w:val="IndexLink"/>
              </w:rPr>
              <w:t>140</w:t>
            </w:r>
          </w:hyperlink>
        </w:p>
        <w:p>
          <w:pPr>
            <w:pStyle w:val="Contents2"/>
            <w:tabs>
              <w:tab w:val="clear" w:pos="8743"/>
              <w:tab w:val="right" w:pos="9026" w:leader="dot"/>
            </w:tabs>
            <w:rPr/>
          </w:pPr>
          <w:hyperlink w:anchor="__RefHeading___Toc11933808_2142443653">
            <w:r>
              <w:rPr>
                <w:webHidden/>
                <w:rStyle w:val="IndexLink"/>
                <w:rtl w:val="true"/>
              </w:rPr>
              <w:t>خبر عبدالله الحضرمي من كتاب الغارات</w:t>
            </w:r>
            <w:r>
              <w:rPr>
                <w:rStyle w:val="IndexLink"/>
                <w:rtl w:val="true"/>
              </w:rPr>
              <w:tab/>
            </w:r>
            <w:r>
              <w:rPr>
                <w:rStyle w:val="IndexLink"/>
              </w:rPr>
              <w:t>144</w:t>
            </w:r>
          </w:hyperlink>
        </w:p>
        <w:p>
          <w:pPr>
            <w:pStyle w:val="Contents2"/>
            <w:tabs>
              <w:tab w:val="clear" w:pos="8743"/>
              <w:tab w:val="right" w:pos="9026" w:leader="dot"/>
            </w:tabs>
            <w:rPr/>
          </w:pPr>
          <w:hyperlink w:anchor="__RefHeading___Toc11933810_2142443653">
            <w:r>
              <w:rPr>
                <w:webHidden/>
                <w:rStyle w:val="IndexLink"/>
                <w:rtl w:val="true"/>
              </w:rPr>
              <w:t>ورود خبر شهادة محمد بن أبي بكر على الإمام علي عليه 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11933812_2142443653">
            <w:r>
              <w:rPr>
                <w:webHidden/>
                <w:rStyle w:val="IndexLink"/>
                <w:rtl w:val="true"/>
              </w:rPr>
              <w:t>رسالة عليّ عليه السلام إلى أصحابه بعد مقتل محمّد بن أبي بكر رضي الله عنه</w:t>
            </w:r>
            <w:r>
              <w:rPr>
                <w:rStyle w:val="IndexLink"/>
                <w:rtl w:val="true"/>
              </w:rPr>
              <w:tab/>
            </w:r>
            <w:r>
              <w:rPr>
                <w:rStyle w:val="IndexLink"/>
              </w:rPr>
              <w:t>215</w:t>
            </w:r>
          </w:hyperlink>
        </w:p>
        <w:p>
          <w:pPr>
            <w:pStyle w:val="Contents2"/>
            <w:tabs>
              <w:tab w:val="clear" w:pos="8743"/>
              <w:tab w:val="right" w:pos="9026" w:leader="dot"/>
            </w:tabs>
            <w:rPr/>
          </w:pPr>
          <w:hyperlink w:anchor="__RefHeading___Toc11933814_2142443653">
            <w:r>
              <w:rPr>
                <w:webHidden/>
                <w:rStyle w:val="IndexLink"/>
                <w:rtl w:val="true"/>
              </w:rPr>
              <w:t>صدقوا وكذبوا</w:t>
            </w:r>
            <w:r>
              <w:rPr>
                <w:rStyle w:val="IndexLink"/>
                <w:rtl w:val="true"/>
              </w:rPr>
              <w:tab/>
            </w:r>
            <w:r>
              <w:rPr>
                <w:rStyle w:val="IndexLink"/>
              </w:rPr>
              <w:t>240</w:t>
            </w:r>
          </w:hyperlink>
        </w:p>
        <w:p>
          <w:pPr>
            <w:pStyle w:val="Contents3"/>
            <w:tabs>
              <w:tab w:val="clear" w:pos="8459"/>
              <w:tab w:val="right" w:pos="9026" w:leader="dot"/>
            </w:tabs>
            <w:rPr/>
          </w:pPr>
          <w:hyperlink w:anchor="__RefHeading___Toc11933816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1933818_2142443653">
            <w:r>
              <w:rPr>
                <w:webHidden/>
                <w:rStyle w:val="IndexLink"/>
                <w:rtl w:val="true"/>
              </w:rPr>
              <w:t>المعين الأوّل</w:t>
            </w:r>
            <w:r>
              <w:rPr>
                <w:rStyle w:val="IndexLink"/>
                <w:rtl w:val="true"/>
              </w:rPr>
              <w:t>:</w:t>
            </w:r>
            <w:r>
              <w:rPr>
                <w:rStyle w:val="IndexLink"/>
                <w:rtl w:val="true"/>
              </w:rPr>
              <w:t>اختلاف صور الحديث في المصادر المسندة</w:t>
            </w:r>
            <w:r>
              <w:rPr>
                <w:rStyle w:val="IndexLink"/>
                <w:rtl w:val="true"/>
              </w:rPr>
              <w:t>.</w:t>
              <w:tab/>
            </w:r>
            <w:r>
              <w:rPr>
                <w:rStyle w:val="IndexLink"/>
              </w:rPr>
              <w:t>243</w:t>
            </w:r>
          </w:hyperlink>
        </w:p>
        <w:p>
          <w:pPr>
            <w:pStyle w:val="Contents3"/>
            <w:tabs>
              <w:tab w:val="clear" w:pos="8459"/>
              <w:tab w:val="right" w:pos="9026" w:leader="dot"/>
            </w:tabs>
            <w:rPr/>
          </w:pPr>
          <w:hyperlink w:anchor="__RefHeading___Toc11933820_2142443653">
            <w:r>
              <w:rPr>
                <w:webHidden/>
                <w:rStyle w:val="IndexLink"/>
                <w:rtl w:val="true"/>
              </w:rPr>
              <w:t>المعين الثاني</w:t>
            </w:r>
            <w:r>
              <w:rPr>
                <w:rStyle w:val="IndexLink"/>
                <w:rtl w:val="true"/>
              </w:rPr>
              <w:t xml:space="preserve">: </w:t>
            </w:r>
            <w:r>
              <w:rPr>
                <w:rStyle w:val="IndexLink"/>
                <w:rtl w:val="true"/>
              </w:rPr>
              <w:t>ظاهرة الإرسال عند أكثر المؤرّخين، بما يوهم ثبوت الحادثة</w:t>
            </w:r>
            <w:r>
              <w:rPr>
                <w:rStyle w:val="IndexLink"/>
                <w:rtl w:val="true"/>
              </w:rPr>
              <w:t>.</w:t>
              <w:tab/>
            </w:r>
            <w:r>
              <w:rPr>
                <w:rStyle w:val="IndexLink"/>
              </w:rPr>
              <w:t>244</w:t>
            </w:r>
          </w:hyperlink>
        </w:p>
        <w:p>
          <w:pPr>
            <w:pStyle w:val="Contents3"/>
            <w:tabs>
              <w:tab w:val="clear" w:pos="8459"/>
              <w:tab w:val="right" w:pos="9026" w:leader="dot"/>
            </w:tabs>
            <w:rPr/>
          </w:pPr>
          <w:hyperlink w:anchor="__RefHeading___Toc11933822_2142443653">
            <w:r>
              <w:rPr>
                <w:webHidden/>
                <w:rStyle w:val="IndexLink"/>
                <w:rtl w:val="true"/>
              </w:rPr>
              <w:t>المعين الثالث</w:t>
            </w:r>
            <w:r>
              <w:rPr>
                <w:rStyle w:val="IndexLink"/>
                <w:rtl w:val="true"/>
              </w:rPr>
              <w:t xml:space="preserve">: </w:t>
            </w:r>
            <w:r>
              <w:rPr>
                <w:rStyle w:val="IndexLink"/>
                <w:rtl w:val="true"/>
              </w:rPr>
              <w:t>عدم سلامة حال الرواة عند المسندين</w:t>
            </w:r>
            <w:r>
              <w:rPr>
                <w:rStyle w:val="IndexLink"/>
                <w:rtl w:val="true"/>
              </w:rPr>
              <w:t>.</w:t>
              <w:tab/>
            </w:r>
            <w:r>
              <w:rPr>
                <w:rStyle w:val="IndexLink"/>
              </w:rPr>
              <w:t>244</w:t>
            </w:r>
          </w:hyperlink>
        </w:p>
        <w:p>
          <w:pPr>
            <w:pStyle w:val="Contents3"/>
            <w:tabs>
              <w:tab w:val="clear" w:pos="8459"/>
              <w:tab w:val="right" w:pos="9026" w:leader="dot"/>
            </w:tabs>
            <w:rPr/>
          </w:pPr>
          <w:hyperlink w:anchor="__RefHeading___Toc11933824_2142443653">
            <w:r>
              <w:rPr>
                <w:webHidden/>
                <w:rStyle w:val="IndexLink"/>
                <w:rtl w:val="true"/>
              </w:rPr>
              <w:t>المعين الرابع</w:t>
            </w:r>
            <w:r>
              <w:rPr>
                <w:rStyle w:val="IndexLink"/>
                <w:rtl w:val="true"/>
              </w:rPr>
              <w:t xml:space="preserve">: </w:t>
            </w:r>
            <w:r>
              <w:rPr>
                <w:rStyle w:val="IndexLink"/>
                <w:rtl w:val="true"/>
              </w:rPr>
              <w:t>مناقشة المتون من بدء الرواية إلى نهايتها</w:t>
            </w:r>
            <w:r>
              <w:rPr>
                <w:rStyle w:val="IndexLink"/>
                <w:rtl w:val="true"/>
              </w:rPr>
              <w:t>.</w:t>
              <w:tab/>
            </w:r>
            <w:r>
              <w:rPr>
                <w:rStyle w:val="IndexLink"/>
              </w:rPr>
              <w:t>244</w:t>
            </w:r>
          </w:hyperlink>
        </w:p>
        <w:p>
          <w:pPr>
            <w:pStyle w:val="Contents4"/>
            <w:tabs>
              <w:tab w:val="clear" w:pos="8176"/>
              <w:tab w:val="right" w:pos="9026" w:leader="dot"/>
            </w:tabs>
            <w:rPr/>
          </w:pPr>
          <w:hyperlink w:anchor="__RefHeading___Toc11933826_2142443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1933828_2142443653">
            <w:r>
              <w:rPr>
                <w:webHidden/>
                <w:rStyle w:val="IndexLink"/>
                <w:rtl w:val="true"/>
              </w:rPr>
              <w:t>أبعاد المسافات بين مكّة وبين البلدان الثلاثة</w:t>
            </w:r>
            <w:r>
              <w:rPr>
                <w:rStyle w:val="IndexLink"/>
                <w:rtl w:val="true"/>
              </w:rPr>
              <w:t xml:space="preserve">: </w:t>
            </w:r>
            <w:r>
              <w:rPr>
                <w:rStyle w:val="IndexLink"/>
                <w:rtl w:val="true"/>
              </w:rPr>
              <w:t>المدينة، والكوفة، والبصرة</w:t>
            </w:r>
            <w:r>
              <w:rPr>
                <w:rStyle w:val="IndexLink"/>
                <w:rtl w:val="true"/>
              </w:rPr>
              <w:t>:</w:t>
              <w:tab/>
            </w:r>
            <w:r>
              <w:rPr>
                <w:rStyle w:val="IndexLink"/>
              </w:rPr>
              <w:t>252</w:t>
            </w:r>
          </w:hyperlink>
        </w:p>
        <w:p>
          <w:pPr>
            <w:pStyle w:val="Contents4"/>
            <w:tabs>
              <w:tab w:val="clear" w:pos="8176"/>
              <w:tab w:val="right" w:pos="9026" w:leader="dot"/>
            </w:tabs>
            <w:rPr/>
          </w:pPr>
          <w:hyperlink w:anchor="__RefHeading___Toc11933830_2142443653">
            <w:r>
              <w:rPr>
                <w:webHidden/>
                <w:rStyle w:val="IndexLink"/>
                <w:rtl w:val="true"/>
              </w:rPr>
              <w:t>توزيع الزمان على مفردات الحَدَث على ضوء ما تقدّم من تقدير المسافات</w:t>
            </w:r>
            <w:r>
              <w:rPr>
                <w:rStyle w:val="IndexLink"/>
                <w:rtl w:val="true"/>
              </w:rPr>
              <w:t>:</w:t>
              <w:tab/>
            </w:r>
            <w:r>
              <w:rPr>
                <w:rStyle w:val="IndexLink"/>
              </w:rPr>
              <w:t>255</w:t>
            </w:r>
          </w:hyperlink>
        </w:p>
        <w:p>
          <w:pPr>
            <w:pStyle w:val="Contents3"/>
            <w:tabs>
              <w:tab w:val="clear" w:pos="8459"/>
              <w:tab w:val="right" w:pos="9026" w:leader="dot"/>
            </w:tabs>
            <w:rPr/>
          </w:pPr>
          <w:hyperlink w:anchor="__RefHeading___Toc11933832_2142443653">
            <w:r>
              <w:rPr>
                <w:webHidden/>
                <w:rStyle w:val="IndexLink"/>
                <w:rtl w:val="true"/>
              </w:rPr>
              <w:t>المعين الخامس</w:t>
            </w:r>
            <w:r>
              <w:rPr>
                <w:rStyle w:val="IndexLink"/>
                <w:rtl w:val="true"/>
              </w:rPr>
              <w:t xml:space="preserve">: </w:t>
            </w:r>
            <w:r>
              <w:rPr>
                <w:rStyle w:val="IndexLink"/>
                <w:rtl w:val="true"/>
              </w:rPr>
              <w:t>وهو الأقوى في المعارضة بما هو أقوى ثبوتاً وأوضح دلالة</w:t>
            </w:r>
            <w:r>
              <w:rPr>
                <w:rStyle w:val="IndexLink"/>
                <w:rtl w:val="true"/>
              </w:rPr>
              <w:t>.</w:t>
              <w:tab/>
            </w:r>
            <w:r>
              <w:rPr>
                <w:rStyle w:val="IndexLink"/>
              </w:rPr>
              <w:t>264</w:t>
            </w:r>
          </w:hyperlink>
        </w:p>
        <w:p>
          <w:pPr>
            <w:pStyle w:val="Contents4"/>
            <w:tabs>
              <w:tab w:val="clear" w:pos="8176"/>
              <w:tab w:val="right" w:pos="9026" w:leader="dot"/>
            </w:tabs>
            <w:rPr/>
          </w:pPr>
          <w:hyperlink w:anchor="__RefHeading___Toc11933834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1933836_2142443653">
            <w:r>
              <w:rPr>
                <w:webHidden/>
                <w:rStyle w:val="IndexLink"/>
                <w:rtl w:val="true"/>
              </w:rPr>
              <w:t>الأوّل</w:t>
            </w:r>
            <w:r>
              <w:rPr>
                <w:rStyle w:val="IndexLink"/>
                <w:rtl w:val="true"/>
              </w:rPr>
              <w:t xml:space="preserve">: </w:t>
            </w:r>
            <w:r>
              <w:rPr>
                <w:rStyle w:val="IndexLink"/>
                <w:rtl w:val="true"/>
              </w:rPr>
              <w:t>عشاء الإمام عليه السلام عنده في بعض ليالي شهر رمضان</w:t>
            </w:r>
            <w:r>
              <w:rPr>
                <w:rStyle w:val="IndexLink"/>
                <w:rtl w:val="true"/>
              </w:rPr>
              <w:t>.</w:t>
              <w:tab/>
            </w:r>
            <w:r>
              <w:rPr>
                <w:rStyle w:val="IndexLink"/>
              </w:rPr>
              <w:t>265</w:t>
            </w:r>
          </w:hyperlink>
        </w:p>
        <w:p>
          <w:pPr>
            <w:pStyle w:val="Contents4"/>
            <w:tabs>
              <w:tab w:val="clear" w:pos="8176"/>
              <w:tab w:val="right" w:pos="9026" w:leader="dot"/>
            </w:tabs>
            <w:rPr/>
          </w:pPr>
          <w:hyperlink w:anchor="__RefHeading___Toc11933838_2142443653">
            <w:r>
              <w:rPr>
                <w:webHidden/>
                <w:rStyle w:val="IndexLink"/>
                <w:rtl w:val="true"/>
              </w:rPr>
              <w:t>تعقيب وتصويب</w:t>
            </w:r>
            <w:r>
              <w:rPr>
                <w:rStyle w:val="IndexLink"/>
                <w:rtl w:val="true"/>
              </w:rPr>
              <w:tab/>
            </w:r>
            <w:r>
              <w:rPr>
                <w:rStyle w:val="IndexLink"/>
              </w:rPr>
              <w:t>280</w:t>
            </w:r>
          </w:hyperlink>
        </w:p>
        <w:p>
          <w:pPr>
            <w:pStyle w:val="Contents4"/>
            <w:tabs>
              <w:tab w:val="clear" w:pos="8176"/>
              <w:tab w:val="right" w:pos="9026" w:leader="dot"/>
            </w:tabs>
            <w:rPr/>
          </w:pPr>
          <w:hyperlink w:anchor="__RefHeading___Toc11933840_2142443653">
            <w:r>
              <w:rPr>
                <w:webHidden/>
                <w:rStyle w:val="IndexLink"/>
                <w:rtl w:val="true"/>
              </w:rPr>
              <w:t>السادس</w:t>
            </w:r>
            <w:r>
              <w:rPr>
                <w:rStyle w:val="IndexLink"/>
                <w:rtl w:val="true"/>
              </w:rPr>
              <w:t xml:space="preserve">: </w:t>
            </w:r>
            <w:r>
              <w:rPr>
                <w:rStyle w:val="IndexLink"/>
                <w:rtl w:val="true"/>
              </w:rPr>
              <w:t>مشاركته في تغسيل الإمام عليه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11933842_2142443653">
            <w:r>
              <w:rPr>
                <w:webHidden/>
                <w:rStyle w:val="IndexLink"/>
                <w:rtl w:val="true"/>
              </w:rPr>
              <w:t>السابع</w:t>
            </w:r>
            <w:r>
              <w:rPr>
                <w:rStyle w:val="IndexLink"/>
                <w:rtl w:val="true"/>
              </w:rPr>
              <w:t xml:space="preserve">: </w:t>
            </w:r>
            <w:r>
              <w:rPr>
                <w:rStyle w:val="IndexLink"/>
                <w:rtl w:val="true"/>
              </w:rPr>
              <w:t>تأبين ابن عبّاس للإمام عليه السلام في مسجد الكوفة</w:t>
            </w:r>
            <w:r>
              <w:rPr>
                <w:rStyle w:val="IndexLink"/>
                <w:rtl w:val="true"/>
              </w:rPr>
              <w:t>.</w:t>
              <w:tab/>
            </w:r>
            <w:r>
              <w:rPr>
                <w:rStyle w:val="IndexLink"/>
              </w:rPr>
              <w:t>283</w:t>
            </w:r>
          </w:hyperlink>
        </w:p>
        <w:p>
          <w:pPr>
            <w:pStyle w:val="Contents4"/>
            <w:tabs>
              <w:tab w:val="clear" w:pos="8176"/>
              <w:tab w:val="right" w:pos="9026" w:leader="dot"/>
            </w:tabs>
            <w:rPr/>
          </w:pPr>
          <w:hyperlink w:anchor="__RefHeading___Toc11933844_2142443653">
            <w:r>
              <w:rPr>
                <w:webHidden/>
                <w:rStyle w:val="IndexLink"/>
                <w:rtl w:val="true"/>
              </w:rPr>
              <w:t>التاسع</w:t>
            </w:r>
            <w:r>
              <w:rPr>
                <w:rStyle w:val="IndexLink"/>
                <w:rtl w:val="true"/>
              </w:rPr>
              <w:t xml:space="preserve">: </w:t>
            </w:r>
            <w:r>
              <w:rPr>
                <w:rStyle w:val="IndexLink"/>
                <w:rtl w:val="true"/>
              </w:rPr>
              <w:t>خطبته بين يدي الإمام الحسن عليه السلام، ودعوة الناس إلى مبايعته</w:t>
            </w:r>
            <w:r>
              <w:rPr>
                <w:rStyle w:val="IndexLink"/>
                <w:rtl w:val="true"/>
              </w:rPr>
              <w:t>.</w:t>
              <w:tab/>
            </w:r>
            <w:r>
              <w:rPr>
                <w:rStyle w:val="IndexLink"/>
              </w:rPr>
              <w:t>285</w:t>
            </w:r>
          </w:hyperlink>
        </w:p>
        <w:p>
          <w:pPr>
            <w:pStyle w:val="Contents4"/>
            <w:tabs>
              <w:tab w:val="clear" w:pos="8176"/>
              <w:tab w:val="right" w:pos="9026" w:leader="dot"/>
            </w:tabs>
            <w:rPr/>
          </w:pPr>
          <w:hyperlink w:anchor="__RefHeading___Toc11933846_2142443653">
            <w:r>
              <w:rPr>
                <w:webHidden/>
                <w:rStyle w:val="IndexLink"/>
                <w:rtl w:val="true"/>
              </w:rPr>
              <w:t>العاشر</w:t>
            </w:r>
            <w:r>
              <w:rPr>
                <w:rStyle w:val="IndexLink"/>
                <w:rtl w:val="true"/>
              </w:rPr>
              <w:t xml:space="preserve">: </w:t>
            </w:r>
            <w:r>
              <w:rPr>
                <w:rStyle w:val="IndexLink"/>
                <w:rtl w:val="true"/>
              </w:rPr>
              <w:t>تولية الإمام الحسن عليه السلام له ثانياً على البصرة</w:t>
            </w:r>
            <w:r>
              <w:rPr>
                <w:rStyle w:val="IndexLink"/>
                <w:rtl w:val="true"/>
              </w:rPr>
              <w:t>.</w:t>
              <w:tab/>
            </w:r>
            <w:r>
              <w:rPr>
                <w:rStyle w:val="IndexLink"/>
              </w:rPr>
              <w:t>286</w:t>
            </w:r>
          </w:hyperlink>
        </w:p>
        <w:p>
          <w:pPr>
            <w:pStyle w:val="Contents3"/>
            <w:tabs>
              <w:tab w:val="clear" w:pos="8459"/>
              <w:tab w:val="right" w:pos="9026" w:leader="dot"/>
            </w:tabs>
            <w:rPr/>
          </w:pPr>
          <w:hyperlink w:anchor="__RefHeading___Toc11933848_2142443653">
            <w:r>
              <w:rPr>
                <w:webHidden/>
                <w:rStyle w:val="IndexLink"/>
                <w:rtl w:val="true"/>
              </w:rPr>
              <w:t>المعين السادس</w:t>
            </w:r>
            <w:r>
              <w:rPr>
                <w:rStyle w:val="IndexLink"/>
                <w:rtl w:val="true"/>
              </w:rPr>
              <w:t>:</w:t>
            </w:r>
            <w:r>
              <w:rPr>
                <w:rStyle w:val="IndexLink"/>
                <w:rtl w:val="true"/>
              </w:rPr>
              <w:t>ضيافة ابن عبّاس لأبي أيوب الأنصاري في البصرة أيام معاوية</w:t>
            </w:r>
            <w:r>
              <w:rPr>
                <w:rStyle w:val="IndexLink"/>
                <w:rtl w:val="true"/>
              </w:rPr>
              <w:t>.</w:t>
              <w:tab/>
            </w:r>
            <w:r>
              <w:rPr>
                <w:rStyle w:val="IndexLink"/>
              </w:rPr>
              <w:t>295</w:t>
            </w:r>
          </w:hyperlink>
        </w:p>
        <w:p>
          <w:pPr>
            <w:pStyle w:val="Contents4"/>
            <w:tabs>
              <w:tab w:val="clear" w:pos="8176"/>
              <w:tab w:val="right" w:pos="9026" w:leader="dot"/>
            </w:tabs>
            <w:rPr/>
          </w:pPr>
          <w:hyperlink w:anchor="__RefHeading___Toc11933850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1933852_2142443653">
            <w:r>
              <w:rPr>
                <w:webHidden/>
                <w:rStyle w:val="IndexLink"/>
                <w:rtl w:val="true"/>
              </w:rPr>
              <w:t>أوّلاً</w:t>
            </w:r>
            <w:r>
              <w:rPr>
                <w:rStyle w:val="IndexLink"/>
                <w:rtl w:val="true"/>
              </w:rPr>
              <w:t xml:space="preserve">: </w:t>
            </w:r>
            <w:r>
              <w:rPr>
                <w:rStyle w:val="IndexLink"/>
                <w:rtl w:val="true"/>
              </w:rPr>
              <w:t>فمن هو أبو أيوب الأنصاري الذي ضيّف رسول الله صلي الله عليه وآله وسلم في بيته عند هجرته؟</w:t>
            </w:r>
            <w:r>
              <w:rPr>
                <w:rStyle w:val="IndexLink"/>
                <w:rtl w:val="true"/>
              </w:rPr>
              <w:tab/>
            </w:r>
            <w:r>
              <w:rPr>
                <w:rStyle w:val="IndexLink"/>
              </w:rPr>
              <w:t>297</w:t>
            </w:r>
          </w:hyperlink>
        </w:p>
        <w:p>
          <w:pPr>
            <w:pStyle w:val="Contents4"/>
            <w:tabs>
              <w:tab w:val="clear" w:pos="8176"/>
              <w:tab w:val="right" w:pos="9026" w:leader="dot"/>
            </w:tabs>
            <w:rPr/>
          </w:pPr>
          <w:hyperlink w:anchor="__RefHeading___Toc11933854_2142443653">
            <w:r>
              <w:rPr>
                <w:webHidden/>
                <w:rStyle w:val="IndexLink"/>
                <w:rtl w:val="true"/>
              </w:rPr>
              <w:t>ثانياً</w:t>
            </w:r>
            <w:r>
              <w:rPr>
                <w:rStyle w:val="IndexLink"/>
                <w:rtl w:val="true"/>
              </w:rPr>
              <w:t xml:space="preserve">: </w:t>
            </w:r>
            <w:r>
              <w:rPr>
                <w:rStyle w:val="IndexLink"/>
                <w:rtl w:val="true"/>
              </w:rPr>
              <w:t>من هو معاوية بن أبي سفيان الذي مرّ به أبو أيوب فجفاه؟ ولماذا جفاه؟</w:t>
            </w:r>
            <w:r>
              <w:rPr>
                <w:rStyle w:val="IndexLink"/>
                <w:rtl w:val="true"/>
              </w:rPr>
              <w:tab/>
            </w:r>
            <w:r>
              <w:rPr>
                <w:rStyle w:val="IndexLink"/>
              </w:rPr>
              <w:t>304</w:t>
            </w:r>
          </w:hyperlink>
        </w:p>
        <w:p>
          <w:pPr>
            <w:pStyle w:val="Contents2"/>
            <w:tabs>
              <w:tab w:val="clear" w:pos="8743"/>
              <w:tab w:val="right" w:pos="9026" w:leader="dot"/>
            </w:tabs>
            <w:rPr/>
          </w:pPr>
          <w:hyperlink w:anchor="__RefHeading___Toc11933856_2142443653">
            <w:r>
              <w:rPr>
                <w:webHidden/>
                <w:rStyle w:val="IndexLink"/>
                <w:rtl w:val="true"/>
              </w:rPr>
              <w:t>انتقاء أحاديث أبي أيوب في الإمام عليّ عليه السلام</w:t>
            </w:r>
            <w:r>
              <w:rPr>
                <w:rStyle w:val="IndexLink"/>
                <w:rtl w:val="true"/>
              </w:rPr>
              <w:t>:</w:t>
              <w:tab/>
            </w:r>
            <w:r>
              <w:rPr>
                <w:rStyle w:val="IndexLink"/>
              </w:rPr>
              <w:t>309</w:t>
            </w:r>
          </w:hyperlink>
        </w:p>
        <w:p>
          <w:pPr>
            <w:pStyle w:val="Contents2"/>
            <w:tabs>
              <w:tab w:val="clear" w:pos="8743"/>
              <w:tab w:val="right" w:pos="9026" w:leader="dot"/>
            </w:tabs>
            <w:rPr/>
          </w:pPr>
          <w:hyperlink w:anchor="__RefHeading___Toc11933858_2142443653">
            <w:r>
              <w:rPr>
                <w:webHidden/>
                <w:rStyle w:val="IndexLink"/>
                <w:rtl w:val="true"/>
              </w:rPr>
              <w:t>آراء صريحة في كفر معاوية الذي سخر من رواية أبي أيوب</w:t>
            </w:r>
            <w:r>
              <w:rPr>
                <w:rStyle w:val="IndexLink"/>
                <w:rtl w:val="true"/>
              </w:rPr>
              <w:t>:</w:t>
              <w:tab/>
            </w:r>
            <w:r>
              <w:rPr>
                <w:rStyle w:val="IndexLink"/>
              </w:rPr>
              <w:t>311</w:t>
            </w:r>
          </w:hyperlink>
        </w:p>
        <w:p>
          <w:pPr>
            <w:pStyle w:val="Contents2"/>
            <w:tabs>
              <w:tab w:val="clear" w:pos="8743"/>
              <w:tab w:val="right" w:pos="9026" w:leader="dot"/>
            </w:tabs>
            <w:rPr/>
          </w:pPr>
          <w:hyperlink w:anchor="__RefHeading___Toc11933860_2142443653">
            <w:r>
              <w:rPr>
                <w:webHidden/>
                <w:rStyle w:val="IndexLink"/>
                <w:rtl w:val="true"/>
              </w:rPr>
              <w:t>تنوير وتبصير</w:t>
            </w:r>
            <w:r>
              <w:rPr>
                <w:rStyle w:val="IndexLink"/>
                <w:rtl w:val="true"/>
              </w:rPr>
              <w:t>:</w:t>
              <w:tab/>
            </w:r>
            <w:r>
              <w:rPr>
                <w:rStyle w:val="IndexLink"/>
              </w:rPr>
              <w:t>353</w:t>
            </w:r>
          </w:hyperlink>
        </w:p>
        <w:p>
          <w:pPr>
            <w:pStyle w:val="Contents2"/>
            <w:tabs>
              <w:tab w:val="clear" w:pos="8743"/>
              <w:tab w:val="right" w:pos="9026" w:leader="dot"/>
            </w:tabs>
            <w:rPr/>
          </w:pPr>
          <w:hyperlink w:anchor="__RefHeading___Toc11933862_2142443653">
            <w:r>
              <w:rPr>
                <w:webHidden/>
                <w:rStyle w:val="IndexLink"/>
                <w:rtl w:val="true"/>
              </w:rPr>
              <w:t>طرد أو مطاردة</w:t>
            </w:r>
            <w:r>
              <w:rPr>
                <w:rStyle w:val="IndexLink"/>
                <w:rtl w:val="true"/>
              </w:rPr>
              <w:t>:</w:t>
              <w:tab/>
            </w:r>
            <w:r>
              <w:rPr>
                <w:rStyle w:val="IndexLink"/>
              </w:rPr>
              <w:t>356</w:t>
            </w:r>
          </w:hyperlink>
        </w:p>
        <w:p>
          <w:pPr>
            <w:pStyle w:val="Contents2"/>
            <w:tabs>
              <w:tab w:val="clear" w:pos="8743"/>
              <w:tab w:val="right" w:pos="9026" w:leader="dot"/>
            </w:tabs>
            <w:rPr/>
          </w:pPr>
          <w:hyperlink w:anchor="__RefHeading___Toc11933864_2142443653">
            <w:r>
              <w:rPr>
                <w:webHidden/>
                <w:rStyle w:val="IndexLink"/>
                <w:rtl w:val="true"/>
              </w:rPr>
              <w:t>طبيعة بيت مال البصرة وموارده</w:t>
            </w:r>
            <w:r>
              <w:rPr>
                <w:rStyle w:val="IndexLink"/>
                <w:rtl w:val="true"/>
              </w:rPr>
              <w:t>:</w:t>
              <w:tab/>
            </w:r>
            <w:r>
              <w:rPr>
                <w:rStyle w:val="IndexLink"/>
              </w:rPr>
              <w:t>361</w:t>
            </w:r>
          </w:hyperlink>
        </w:p>
        <w:p>
          <w:pPr>
            <w:pStyle w:val="Contents2"/>
            <w:tabs>
              <w:tab w:val="clear" w:pos="8743"/>
              <w:tab w:val="right" w:pos="9026" w:leader="dot"/>
            </w:tabs>
            <w:rPr/>
          </w:pPr>
          <w:hyperlink w:anchor="__RefHeading___Toc11933866_2142443653">
            <w:r>
              <w:rPr>
                <w:webHidden/>
                <w:rStyle w:val="IndexLink"/>
                <w:rtl w:val="true"/>
              </w:rPr>
              <w:t>لفت نظر</w:t>
            </w:r>
            <w:r>
              <w:rPr>
                <w:rStyle w:val="IndexLink"/>
                <w:rtl w:val="true"/>
              </w:rPr>
              <w:t>!</w:t>
              <w:tab/>
            </w:r>
            <w:r>
              <w:rPr>
                <w:rStyle w:val="IndexLink"/>
              </w:rPr>
              <w:t>365</w:t>
            </w:r>
          </w:hyperlink>
        </w:p>
        <w:p>
          <w:pPr>
            <w:pStyle w:val="Contents2"/>
            <w:tabs>
              <w:tab w:val="clear" w:pos="8743"/>
              <w:tab w:val="right" w:pos="9026" w:leader="dot"/>
            </w:tabs>
            <w:rPr/>
          </w:pPr>
          <w:hyperlink w:anchor="__RefHeading___Toc11933868_2142443653">
            <w:r>
              <w:rPr>
                <w:webHidden/>
                <w:rStyle w:val="IndexLink"/>
                <w:rtl w:val="true"/>
              </w:rPr>
              <w:t>من أقصى اليمين إلى أقصى الشمال</w:t>
            </w:r>
            <w:r>
              <w:rPr>
                <w:rStyle w:val="IndexLink"/>
                <w:rtl w:val="true"/>
              </w:rPr>
              <w:tab/>
            </w:r>
            <w:r>
              <w:rPr>
                <w:rStyle w:val="IndexLink"/>
              </w:rPr>
              <w:t>366</w:t>
            </w:r>
          </w:hyperlink>
        </w:p>
        <w:p>
          <w:pPr>
            <w:pStyle w:val="Contents2"/>
            <w:tabs>
              <w:tab w:val="clear" w:pos="8743"/>
              <w:tab w:val="right" w:pos="9026" w:leader="dot"/>
            </w:tabs>
            <w:rPr/>
          </w:pPr>
          <w:hyperlink w:anchor="__RefHeading___Toc11933870_2142443653">
            <w:r>
              <w:rPr>
                <w:webHidden/>
                <w:rStyle w:val="IndexLink"/>
                <w:rtl w:val="true"/>
              </w:rPr>
              <w:t>فلسطيني متشيّع يفقد اتّزانه العَقَدي في ابن عبّاس</w:t>
            </w:r>
            <w:r>
              <w:rPr>
                <w:rStyle w:val="IndexLink"/>
                <w:rtl w:val="true"/>
              </w:rPr>
              <w:tab/>
            </w:r>
            <w:r>
              <w:rPr>
                <w:rStyle w:val="IndexLink"/>
              </w:rPr>
              <w:t>382</w:t>
            </w:r>
          </w:hyperlink>
        </w:p>
        <w:p>
          <w:pPr>
            <w:pStyle w:val="Contents2"/>
            <w:tabs>
              <w:tab w:val="clear" w:pos="8743"/>
              <w:tab w:val="right" w:pos="9026" w:leader="dot"/>
            </w:tabs>
            <w:rPr/>
          </w:pPr>
          <w:hyperlink w:anchor="__RefHeading___Toc11933872_2142443653">
            <w:r>
              <w:rPr>
                <w:webHidden/>
                <w:rStyle w:val="IndexLink"/>
                <w:rtl w:val="true"/>
              </w:rPr>
              <w:t>بطلان القياس بين جابر وابن عبّاس</w:t>
            </w:r>
            <w:r>
              <w:rPr>
                <w:rStyle w:val="IndexLink"/>
                <w:rtl w:val="true"/>
              </w:rPr>
              <w:t>!</w:t>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8_179223"/>
      <w:bookmarkStart w:id="1" w:name="pg15698_179223"/>
      <w:bookmarkEnd w:id="1"/>
    </w:p>
    <w:p>
      <w:pPr>
        <w:pStyle w:val="Heading2"/>
        <w:numPr>
          <w:ilvl w:val="1"/>
          <w:numId w:val="1"/>
        </w:numPr>
        <w:rPr/>
      </w:pPr>
      <w:bookmarkStart w:id="2" w:name="pg15698_179223"/>
      <w:bookmarkStart w:id="3" w:name="__RefHeading___Toc11933778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1924/ 297</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eastAsia="Amiri" w:cs="Amiri" w:ascii="Amiri" w:hAnsi="Amiri"/>
          <w:color w:val="111111"/>
          <w:sz w:val="28"/>
          <w:szCs w:val="28"/>
          <w:lang w:bidi="ar-SA"/>
        </w:rPr>
        <w:t>2556101</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وآله</w:t>
      </w:r>
    </w:p>
    <w:p>
      <w:pPr>
        <w:pStyle w:val="BookText"/>
        <w:rPr/>
      </w:pPr>
      <w:r>
        <w:rPr>
          <w:rFonts w:ascii="Amiri" w:hAnsi="Amiri" w:eastAsia="Amiri" w:cs="Amiri"/>
          <w:color w:val="111111"/>
          <w:sz w:val="28"/>
          <w:sz w:val="28"/>
          <w:szCs w:val="28"/>
          <w:rtl w:val="true"/>
          <w:lang w:bidi="ar-SA"/>
        </w:rPr>
        <w:t>شار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على الانترنيت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Times New Roman" w:hAnsi="Times New Roman" w:eastAsia="Times New Roman" w:cs="Times New Roman"/>
          <w:color w:val="111111"/>
          <w:sz w:val="28"/>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3378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عبدالله بن عباس </w:t>
      </w:r>
    </w:p>
    <w:p>
      <w:pPr>
        <w:pStyle w:val="BookText"/>
        <w:rPr/>
      </w:pPr>
      <w:r>
        <w:rPr>
          <w:rFonts w:ascii="Amiri" w:hAnsi="Amiri" w:eastAsia="Amiri" w:cs="Amiri"/>
          <w:color w:val="111111"/>
          <w:sz w:val="28"/>
          <w:sz w:val="28"/>
          <w:szCs w:val="28"/>
          <w:rtl w:val="true"/>
          <w:lang w:bidi="ar-SA"/>
        </w:rPr>
        <w:t>المعدلة</w:t>
      </w:r>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 ترجمان القرآن</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الميزان</w:t>
      </w:r>
    </w:p>
    <w:p>
      <w:pPr>
        <w:pStyle w:val="BookText"/>
        <w:rPr/>
      </w:pPr>
      <w:r>
        <w:rPr>
          <w:rFonts w:ascii="IRNazanin" w:hAnsi="IRNazanin" w:eastAsia="IRNazanin"/>
          <w:color w:val="111111"/>
          <w:sz w:val="28"/>
          <w:sz w:val="28"/>
          <w:szCs w:val="28"/>
          <w:rtl w:val="true"/>
          <w:lang w:bidi="fa-IR"/>
        </w:rPr>
        <w:t>الجزء الثامن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بيت مال البصرة </w:t>
      </w:r>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1924/ 297</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eastAsia="Amiri" w:cs="Amiri" w:ascii="Amiri" w:hAnsi="Amiri"/>
          <w:color w:val="111111"/>
          <w:sz w:val="28"/>
          <w:szCs w:val="28"/>
          <w:lang w:bidi="ar-SA"/>
        </w:rPr>
        <w:t>2556101</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وآله</w:t>
      </w:r>
    </w:p>
    <w:p>
      <w:pPr>
        <w:pStyle w:val="BookText"/>
        <w:rPr/>
      </w:pPr>
      <w:r>
        <w:rPr>
          <w:rFonts w:ascii="Amiri" w:hAnsi="Amiri" w:eastAsia="Amiri" w:cs="Amiri"/>
          <w:color w:val="111111"/>
          <w:sz w:val="28"/>
          <w:sz w:val="28"/>
          <w:szCs w:val="28"/>
          <w:rtl w:val="true"/>
          <w:lang w:bidi="ar-SA"/>
        </w:rPr>
        <w:t>شار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على الانترنيت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 عليّ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ثبتنا على كلمة العدل في الرضا والصواب، وقوام الكتاب، هادين مهديين، راضين مرضيين، غير ضالين ولا مضلّين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أبو طالب رضي الله عنه في لاميته العصماء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عبد شمس ونوفلا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بميزان قسط لا يخيس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رجال الإسلام بعد النبيّ صلي الله عليه وآله وسلم والأئمّة الاثني عشر عليهم السلام، وحمزة وجعفر رضوان الله عليهما، كان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التستري في قاموس الرجال ج</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 مصطفوي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98_179231"/>
      <w:bookmarkStart w:id="8" w:name="pg15698_179231"/>
      <w:bookmarkEnd w:id="8"/>
    </w:p>
    <w:p>
      <w:pPr>
        <w:pStyle w:val="Heading2"/>
        <w:numPr>
          <w:ilvl w:val="1"/>
          <w:numId w:val="1"/>
        </w:numPr>
        <w:rPr/>
      </w:pPr>
      <w:bookmarkStart w:id="9" w:name="pg15698_179231"/>
      <w:bookmarkStart w:id="10" w:name="__RefHeading___Toc11933782_2142443653"/>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الله عن جميع الصحابة المهتدين، وعن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لقد قرأنا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الحلقة، أدلّة المثبتين، ونصوص المؤرّخين المؤكّدين على وقوع الجناية، ومن بعدهم تهافت الكتّاب المتجدّدون على مقالة طه حسين ومن بعده، في إثبات الإدانة، وأوجدت كتاباتهم لدى بعض القرّاء بلبلة، لم تتمخّض بغير الشكّ على أكثر تقدير، ولكن من يقرأ منهم أدلّة النافين، وقد مرّ ذكر ما قالوه، رأى حقائق مغيبة، تنفي مزاعم الأوّلين، فصار الفريقان على حدّ قول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أقوالاً ولا يعلمونها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هاتوا حقّقوا لم يحقّقوا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وتوارث الخلف عن السلف موروثاً معثوثاً، وكلّما مرّ الزمان، تأكّد </w:t>
      </w:r>
    </w:p>
    <w:p>
      <w:pPr>
        <w:pStyle w:val="BookText"/>
        <w:rPr/>
      </w:pPr>
      <w:r>
        <w:rPr>
          <w:rFonts w:ascii="Amiri" w:hAnsi="Amiri" w:eastAsia="Amiri" w:cs="Amiri"/>
          <w:color w:val="111111"/>
          <w:sz w:val="28"/>
          <w:sz w:val="28"/>
          <w:szCs w:val="28"/>
          <w:rtl w:val="true"/>
          <w:lang w:bidi="ar-SA"/>
        </w:rPr>
        <w:t>في الأذهان تصوير اتّساع الفجوة بين ابن عبّاس وبين الإمام عليه السلام وأهل البيت عليهم السلام، ودسّت عناصر التضبيب أنوفها، ونفخوا بأبواقها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أُميّة وقد فقدوا سلطانهم بمجيء بني العبّاس، وهؤلاء من ذرّية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الحسن عليه السلام وقد اختطف بنو العبّاس ثمرة أتعابهم ومؤتمرهم في الأبواء، وكانت المهاترات بين المنصور العبّاسي والنفس الزكية الحسني ما أصاب الآباء من قوارص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وللخوارج دور لا ينسى في التعتيم، حتّى زعموا بأنّه فارق عليّاً عليه السلام وصار منهم ومدافعاً عنهم، كما مرّت الإشارة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كلّما اشتدّ التنازع السياسي، كان ابن عبّاس مستهدفاً لكلّ فرقة، وما أولانا بقول سيّدنا أبي طالب رضي الله عنه في قصيدته العصماء،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بميزان قسط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تهمة ابن عبّاس بخيانة بيت مال البصرة، لا يمكن معالجته ببضع كلمات نفي، لا تفي بقناعة أصحاب الرأي الآخر، وقد لا تلاقي قبولاً تامّاً عند من يرى كثرة الصخب والجلب حوله، فلا يرى في المنقول إلاّ </w:t>
      </w:r>
      <w:bookmarkStart w:id="12" w:name="pg15698_179233"/>
    </w:p>
    <w:p>
      <w:pPr>
        <w:pStyle w:val="BookText"/>
        <w:rPr/>
      </w:pPr>
      <w:bookmarkEnd w:id="12"/>
      <w:r>
        <w:rPr>
          <w:rFonts w:ascii="Amiri" w:hAnsi="Amiri" w:eastAsia="Amiri" w:cs="Amiri"/>
          <w:color w:val="111111"/>
          <w:sz w:val="28"/>
          <w:sz w:val="28"/>
          <w:szCs w:val="28"/>
          <w:rtl w:val="true"/>
          <w:lang w:bidi="ar-SA"/>
        </w:rPr>
        <w:t>التأكيد لما هو الموروث المعثوث في النفوس، وأضحى كحقيقة ثابتة، ليس من السهل تخطّيها بمجرّد ثناء عاطر من محقّق ناصر، كما هو صنيع العلاّمة الحلّي قدس سره، ومن تبعه في 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في الجلالة والإخلاص لأمير المؤمنين عليه السلام أشهر من أن يخفى، وقد ذكر الكشي أحاديث تتضمّن قدحاً فيه، وهو أجلّ من ذلك، وقد ذكرناها في كتابنا الكبير وأجبنا عنها، رضي الله عنه تعالى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أحسّ البعضُ بضيقٍ ممّا هو على خلاف قناعاته الموروثة، ولكن الحقيقة هي بنت البحث، وهي بغية الباحثين، فعليه أن يقرأ بإمعان، ويرفض ببرهان، ولا يكن إمّعة الرجال، مقلّداً لأصحاب الأقوال، فعندها يتّضح له الحال، وليس بكثير على من يطلب الحقّ أن يبذل الجهد المضني في سبيل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يرينا الحقّ حقّاً فنتبعه، والباطل باطلاً فنتجنبه، رَبَّنَا لاَ تُزِغْ قُلُوبَنَا بَعْدَ إِذْ هَدَيْتَنَا وَهَبْ لَنَا مِن لَّدُنكَ رَحْمَةً إِنَّكَ أَنتَ الْوَهَّابُ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1933784_2142443653"/>
      <w:bookmarkStart w:id="14" w:name="_Toc4"/>
      <w:bookmarkEnd w:id="13"/>
      <w:r>
        <w:rPr>
          <w:rtl w:val="true"/>
        </w:rPr>
        <w:t>ظاهرة غير طبيعية</w:t>
      </w:r>
      <w:r>
        <w:rPr>
          <w:rtl w:val="true"/>
        </w:rPr>
        <w:t>:</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تضخّمت الصورة مع ازدياد البحث في قضية بيت مال البصرة، تتهاوى التهمة في حمل ابن عبّاس له بالصورة التي أرادها المثبتون، وتتبدّا من خلال النصوص صورة أخرى هي أجلى حجّة، وأنور محجّة، ولكنّها لم </w:t>
      </w:r>
    </w:p>
    <w:p>
      <w:pPr>
        <w:pStyle w:val="BookText"/>
        <w:rPr/>
      </w:pPr>
      <w:r>
        <w:rPr>
          <w:rFonts w:ascii="Amiri" w:hAnsi="Amiri" w:eastAsia="Amiri" w:cs="Amiri"/>
          <w:color w:val="111111"/>
          <w:sz w:val="28"/>
          <w:sz w:val="28"/>
          <w:szCs w:val="28"/>
          <w:rtl w:val="true"/>
          <w:lang w:bidi="ar-SA"/>
        </w:rPr>
        <w:t>تخرجها عن إطارها الاجتماعي في شيوع الظاهرة غير الطبيعية، حين كانت خيانة العمّال كظاهرة في الولاة، لها شواهد من قبلُ ومن بعدُ، فهي على شذوذها ليست بغريبة في ذلك المجتمع الذي يضمّ بقايا الصحابة ووفرة التابعين، ولا يزال فيهم من أدرك محاسبة عمر لعمّاله الذين سرت فيهم ومنهم وإليهم عدوى الخيانة بعضهم من بعض، وجرت فيهم أحكام المشاطرة والعزل، وحتّى الضرب، فقد ضرب عمر أبا هريرة فأدمى ظهره،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وعدوّ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ويردّ عليه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فغرمني اثني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وأبى أن يعمل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أقول بغير حلم، وأقضي بغير علم، وأن يُضرب ظهري، ويُشتم عرضي، ويُؤخذ مالي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ساءت الحال في أيام عثمان، حتّى كان أحد أسباب النقمة عليه سوء تصرف عمّاله في أعماله مع علمه وسكوته بإهماله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يستطرف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أثنى على عامل لعثمان، فحثا المقداد التراب في وجهه،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المدّاحين فاحثوا في وجوههم التراب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الغرابة كلّ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تحدث تلك الظاهرة غير الطاهرة في أيام خلافة الإمام أمير المؤمنين عليّ بن أبي طالب عليه السلام، الذي كان شديداً في مراقبة عمّاله، ويقظاً حذار أن يسيء عامل في تصرفه، فكم من شواهد على </w:t>
      </w:r>
    </w:p>
    <w:p>
      <w:pPr>
        <w:pStyle w:val="BookText"/>
        <w:rPr/>
      </w:pPr>
      <w:r>
        <w:rPr>
          <w:rFonts w:ascii="Amiri" w:hAnsi="Amiri" w:eastAsia="Amiri" w:cs="Amiri"/>
          <w:color w:val="111111"/>
          <w:sz w:val="28"/>
          <w:sz w:val="28"/>
          <w:szCs w:val="28"/>
          <w:rtl w:val="true"/>
          <w:lang w:bidi="ar-SA"/>
        </w:rPr>
        <w:t xml:space="preserve">أخبار شائنة لبعض عمّاله بلغته، فكتب إليه موبّخاً على ما اجترح من السيئات،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كتبه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كتابه إلى الأشعث بن قيس، وكان على أذربيجان منذ عهد عمر، وعنده الجمع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حجر بن 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عملك ليس لك بطعمة، ولكنّه في عنقك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يديك من مال الله عزّ وجلّ، وأنت من خزّانه حتّى تسلّمه إلَيَّ، لعلّي ألاّ أكون شرّ ولاتك إليك، والسلام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وهذا الكتاب أغاظ الأشعث وتحمّل بقضّه وقضيضه، يريد معاوية، فبلغ ذلك أمير المؤمنين عليه السلام وأهمّه، وذهب حجر بن الأدبر إليه فعارضه في شهرزور فردّه عن مقصده وجاء به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لم يأتها فقد أفسد أهلها كما سبق وإن هدد هو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دون هذا زياد بن أبيه، خليفة عامله عبد الله بن عبّاس بالبصرة الذي ولاّه،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وكتابه إلى مصقلة بن هبيرة الشيباني عامله على أردشير 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عنك أمر إن كنت فعلته فقد أسخطت إلهك، وأغضبت إمامك، إنّك تقسّم فيء المسلمين الذي حازته رماحهم وخيولهم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إعتامك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كتابه إلى المنذر بن الجاورد العبدي، وقد خان في بعض ما ولاّه من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صلاح أبيك غرّني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 حين يصل إليك كتابي هذا إن شاء الله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بلغه عن يزيد بن حجية وقد كسر الخراج بالري ودستبي، وفرّ إلى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يزيد بن حجية هرب بمال المسلمين ولحق بالقوم الفاسقين، فاكفنا مكره وكيده، وأجزه جزاء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القوم أيديهم يؤمنون على دعائه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وصاياه لعمّاله، وغضبه على من خان منهم، وإعلانه على المنبر خبرهم للتشهير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فمسألة خيانة العمّال ومحاسبتهم عليها، لم تكن كظاهرة غريبة في ذلك المجتمع المتهاوي الأخلاق إلاّ من عصم الله، وَقَلِيلٌ مِّنْ عِبَادِيَ الشَّكُورُ</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أَكْثَرُ النَّاسِ وَلَوْ حَرَصْتَ بِمُؤْمِنِينَ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تكون تهمة خيانة ابن عبّاس من أنماط من ذكرنا، فليس الحال </w:t>
      </w:r>
    </w:p>
    <w:p>
      <w:pPr>
        <w:pStyle w:val="BookText"/>
        <w:rPr/>
      </w:pPr>
      <w:r>
        <w:rPr>
          <w:rFonts w:ascii="Amiri" w:hAnsi="Amiri" w:eastAsia="Amiri" w:cs="Amiri"/>
          <w:color w:val="111111"/>
          <w:sz w:val="28"/>
          <w:sz w:val="28"/>
          <w:szCs w:val="28"/>
          <w:rtl w:val="true"/>
          <w:lang w:bidi="ar-SA"/>
        </w:rPr>
        <w:t>كذلك، مهما تعدّدت فيها الأقاويل، من صحيح وأباطيل، في إدانة أو معاذير، لأنّ ابن عبّاس يختلف عن أولئك جميعاً بدءاً وختاماً، حرباً وسلاماً، مكانة ومقاماً، لذلك ستبقى التهمة على غرابتها، وفي ضوء التقدّم الهائل في كشوف كنوز التراث، تزداد المسألة تعقيداً وترديداً، تأييداً وتفنيداً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بدّ من تغيير المنار نحو الزوايا الحادّة في تاريخه، والتي يحددّها علماء النفس وعلماء الاجتماع، فماذا عندهم؟</w:t>
      </w:r>
    </w:p>
    <w:p>
      <w:pPr>
        <w:pStyle w:val="BookText"/>
        <w:rPr/>
      </w:pPr>
      <w:r>
        <w:rPr>
          <w:rFonts w:ascii="Amiri" w:hAnsi="Amiri" w:eastAsia="Amiri" w:cs="Amiri"/>
          <w:color w:val="111111"/>
          <w:sz w:val="28"/>
          <w:sz w:val="28"/>
          <w:szCs w:val="28"/>
          <w:rtl w:val="true"/>
          <w:lang w:bidi="ar-SA"/>
        </w:rPr>
        <w:t>يقول علماء النفس في نظريتهم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 بمزاجه وطبيعته، ومحفوف بشاكلته في مجتمعه، سواء الأُسري أو التربوي أو البيئوي، فمن أبويه إلى عشيرته إلى أساتذته ومن يحوطونه برعايته، وفي جميع هؤلاء لم نقف على نشاز في طبيعته مؤثّر على ابن عبّاس في سلوكه ومزاجه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يقاس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والسؤال الذي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بالخيانة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لغرائزه الموروثة والمكتسبة؟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ينبغي الإجابة عليه بوضوح وصراحة؟</w:t>
      </w:r>
    </w:p>
    <w:p>
      <w:pPr>
        <w:pStyle w:val="BookText"/>
        <w:rPr/>
      </w:pPr>
      <w:r>
        <w:rPr>
          <w:rFonts w:ascii="Amiri" w:hAnsi="Amiri" w:eastAsia="Amiri" w:cs="Amiri"/>
          <w:color w:val="111111"/>
          <w:sz w:val="28"/>
          <w:sz w:val="28"/>
          <w:szCs w:val="28"/>
          <w:rtl w:val="true"/>
          <w:lang w:bidi="ar-SA"/>
        </w:rPr>
        <w:t>ومن خلال مراجعة تاريخه الأُسري والتربوي، نجده في سلامة من الشذوذ الذي يساعد على انحدار نحو نزغات طائشة، أو رغبات مكبوته ممقوتة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ولنترك علماء النفس الذين حكموا على الإنسان في عاداته من خلال مزاجه في مجتمعه العام والخاص، يعني البيئة والأسرة، ولننظر ماذا عند </w:t>
      </w:r>
    </w:p>
    <w:p>
      <w:pPr>
        <w:pStyle w:val="BookText"/>
        <w:rPr/>
      </w:pPr>
      <w:r>
        <w:rPr>
          <w:rFonts w:ascii="Amiri" w:hAnsi="Amiri" w:eastAsia="Amiri" w:cs="Amiri"/>
          <w:color w:val="111111"/>
          <w:sz w:val="28"/>
          <w:sz w:val="28"/>
          <w:szCs w:val="28"/>
          <w:rtl w:val="true"/>
          <w:lang w:bidi="ar-SA"/>
        </w:rPr>
        <w:t>علماء الاجتماع من جديد؛ إنّهم قالوا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لبنة من لبنات مجتمعه في تركيبه العام، والمجتمع هو الجدير بالعناية والتربية، إذ لا تظهر محاسن الأخلاق في مساوئها في الفرد إلاّ من خلال مخائل الأُسرة أوّلاً، لأنّها الحاضنة الأوّلة لتفرّخ الأخلاق، حسنة أو سيئة، ومن بعدُ يُنظر في بُعدها الأوسع أفقاً، وهو الأفق التربوي التعليمي، حيث كرائم المبادئ، وحسنات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النظريتين في تاريخ ابن عبّاس، وقد مرّ في الحلقات الثلاث كثير شواهد على هذا ممّا يظنّه القارئ فيه أنّه مفطور عليها، ومتأثّر بها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أنّه كان موهوباً في ذكائه، حتّى قيل عنه وفيه ما يميّزه عن لداته وأبناء مجتمعه، وحتّى تفضّل على المشايخ في مجلس عمر، فهو إذاً يمتاز عن غيره من أترابه مضافاً إلى التصاقه نسباً وأدباً بمعدن الرسالة، فوعى فيما وعاه، حتّى حفظ المحكم وهو ابن عشر سنين، ومن سور المحكم سورة الشمس التي فيها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خَابَ مَن دَسَّاهَا</w:t>
      </w:r>
      <w:r>
        <w:rPr>
          <w:rStyle w:val="FootnoteAnchor"/>
          <w:rtl w:val="true"/>
        </w:rPr>
        <w:footnoteReference w:id="14"/>
      </w:r>
      <w:r>
        <w:rPr>
          <w:rFonts w:ascii="Amiri" w:hAnsi="Amiri" w:eastAsia="Amiri" w:cs="Amiri"/>
          <w:color w:val="111111"/>
          <w:sz w:val="28"/>
          <w:sz w:val="28"/>
          <w:szCs w:val="28"/>
          <w:rtl w:val="true"/>
          <w:lang w:bidi="ar-SA"/>
        </w:rPr>
        <w:t>، فقد روى هو عن رسول الله صلي الله عليه وآله وسلم أنّه كان إذا تلاها،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 نفسي تقواها، أنت وليّها ومولاها وخير من زكّاها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5" w:name="pg15698_179239"/>
    </w:p>
    <w:p>
      <w:pPr>
        <w:pStyle w:val="BookText"/>
        <w:rPr/>
      </w:pPr>
      <w:bookmarkEnd w:id="15"/>
      <w:r>
        <w:rPr>
          <w:rFonts w:ascii="Amiri" w:hAnsi="Amiri" w:eastAsia="Amiri" w:cs="Amiri"/>
          <w:color w:val="111111"/>
          <w:sz w:val="28"/>
          <w:sz w:val="28"/>
          <w:szCs w:val="28"/>
          <w:rtl w:val="true"/>
          <w:lang w:bidi="ar-SA"/>
        </w:rPr>
        <w:t>وابن عبّاس هو القائل في 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زكى الله نفسه، وَقَدْ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خاب من دسّ الله نفسه فأضلّه،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 أحد تابعه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يقرأ هذه الآيات، ويفسّرها للناس، ويروي عن النبيّ صلي الله عليه وآله وسلم دعاءه بعد تلاوتها، هل يعقل ويقبل ممّن يقول هذه رواية وإن كانت دراية أيضاً، أن يتخلّف عنها سلوكاً، أو يفتقدها غاية ورعاية؟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الإجابة الصحيحة الصريحة على هذا السؤال بمقدار وضوحها، إلاّ أنّها بالغة الدقّة إلاّ إذا استحضرنا إجمالاً ما مرّ منّا في الحلقة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وتاريخ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خصوصيات مال البصرة، مصادره ومصارفه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11933786_2142443653"/>
      <w:bookmarkStart w:id="17" w:name="_Toc5"/>
      <w:bookmarkEnd w:id="16"/>
      <w:r>
        <w:rPr>
          <w:rtl w:val="true"/>
        </w:rPr>
        <w:t>بيت مال البصرة مصدراً ومصرفاً</w:t>
      </w:r>
      <w:r>
        <w:rPr>
          <w:rtl w:val="true"/>
        </w:rPr>
        <w:t>:</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بعض النصوص عن مصادر الأموال التي تجبى إلى بيت مال البصرة، وكشفاً بأسماء البلاد التي يتبع ولاتها إلى ولاية البصرة ويحملون الخراج إليها، وفي الرجوع إليها إعادة وإفادة، فإنّ من قرأ تاريخ البصرة إدارياً منذ عهد عمر حيث اختطّها عتبة بن غزوان وأسّس مسجدها، ثمّ استخلف عليها المغيرة بن شعبة، وسار إلى عمر فمات في الطريق، وأقرّ عمر المغيرة على البصرة، ثمّ شهد عليه أربعة بالزنا، خالف أحدهم وهو </w:t>
      </w:r>
    </w:p>
    <w:p>
      <w:pPr>
        <w:pStyle w:val="BookText"/>
        <w:rPr/>
      </w:pPr>
      <w:r>
        <w:rPr>
          <w:rFonts w:ascii="Amiri" w:hAnsi="Amiri" w:eastAsia="Amiri" w:cs="Amiri"/>
          <w:color w:val="111111"/>
          <w:sz w:val="28"/>
          <w:sz w:val="28"/>
          <w:szCs w:val="28"/>
          <w:rtl w:val="true"/>
          <w:lang w:bidi="ar-SA"/>
        </w:rPr>
        <w:t>زياد بن عبيد، فأمر عمر فجلدوا، وعزل المغيرة عن البصرة، واستخلف عليها أبا موسى الأشعري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 موسى الأشعري ولاّه عمر بن الخطّاب وبقي إلى عهد عثمان، لكنّه عزله وولّى عبد الله بن عامر بن كريز، وهو ابن خاله، وهذا بقي إلى أن أتاه خبر مقتل عثمان، فحمل ما في بيت المال وخرج من البصرة بعد أن ولّى عليها عبد الله بن عامر الحضرمي، فأرسل الإمام أمير المؤمنين عليه السلام عثمان بن حنيف والياً عليها، حتّى أتاها طلحة والزبير مع عائشة، وجرت بينهما خطوب، ووقعت حروب آخرها وقعة الجمل، وبعدها ولّى الإمام عليه السلام عليها عبد الله بن عبّاس، وبقي والياً عليها أيام الإمام عليه السلام، وحتّى أيام الإمام الحسن عليه السلام، فخرج عنها واستخلف أبا الأسود الدؤلي، فعين معاوية بسر بن أرطاة، ثمّ عزله وولّى عليها عبد الله بن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المرّة الثانية التي يلي فيها ابن عامر ولاية البصرة والتي دامت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وليها زياد ابن أبيه، وبقيت في حوزة الأمويين إلى أن أتاها العبّاسيون في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أعثم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جباية المال من البصرة وكورها أيام ولاية زياد من قبل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يجبي منها ومن كورتها ستّون ألف ألف درهم، ويعطي الذرّية ستّة عشر ألف ألف، وينفق في البنيان وما يحتاج إليه من العمارة ونحو ذلك ألفي ألف، ويدّخر في بيت المال ألفي ألف درهم، ويوجّه باقي ذلك إلى معاوية</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فظهر من هذا التهالك على انتهاب بيت مال البصرة، وحرص معاوية على غزوها في أيام الإمام عليه السلام، فإنّ ثلثي أموال الجباية يصل إلى معاوية أيام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نكتفي من التذكير بولاة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بني أُميّة أحكموا سيطرتهم على البصرة أيّ إحكام، لأنّها باب الشرق بأقطاره وأمصاره، وكثرة إدراره، وفي غلبة العثمانية على أهلها منذ حرب الجمل ما ساعد على نفوذهم، وكان الذين بها من الشيعة ينالهم الأذى من أولئك الولاة الطغاة، وفي مقدّمتهم من لمع اسمه وسطع نجمه كأبي الأسود الدؤلي، وديوان شعره مليء بمعاناته من الولاة والرعية، وله أبيات شعر تنبئ عن حالة معيّنة من تلك المعاناة يعنينا ذكرها في المقام،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ابن عبّاس بباب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 من عيني ذكرتُ وما فضل</w:t>
      </w:r>
    </w:p>
    <w:p>
      <w:pPr>
        <w:pStyle w:val="BookText"/>
        <w:rPr/>
      </w:pPr>
      <w:r>
        <w:rPr>
          <w:rFonts w:ascii="Amiri" w:hAnsi="Amiri" w:eastAsia="Amiri" w:cs="Amiri"/>
          <w:color w:val="111111"/>
          <w:sz w:val="28"/>
          <w:sz w:val="28"/>
          <w:szCs w:val="28"/>
          <w:rtl w:val="true"/>
          <w:lang w:bidi="ar-SA"/>
        </w:rPr>
        <w:t>أميرين كانا صاحبيَّ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جزاه الله عنّي بما عمل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فإن كان خيراً كان خيراً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شرّاً كان شرّاً كما فعل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يكرم أبا الأسود الدؤلي لمّا كان عاملاً لعليّ بن أبي طالب عليه السلام على البصرة، ويقضي حوائجه، فلمّا ولي ابن عامر جفاه وأبعده ومنعه حوائجه، لِما كان يعلمه من هواه في عليّ بن أبي طالب عليه السلام، فقال فيه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إذا قرأنا تاريخ ابن عامر نجده ولي البصرة مرّتين، أوّلها أيام عثمان، ولمّا علم بمقتله حمل ما في بيت المال وخرج، والثانية في أيام معاوية، ونجد اتّساع الفجوة بين أبي الأسود وبين ابن عامر في الولاية الثانية دون الأولى التي كانت وثيقة، حتّى استخلفه مرّة على الصلاة لمّا خرج ابن عامر إلى الغزو، وأوفى من ترجم لابن عامر هذا هو ابن سعد في الطبقات الكبير،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فتجهز وقطع البعوث، ثمّ سار واستخلف أبا الأسود الدؤلي على صلاتها، واستخلف على الخراج راشد الجديدي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نشب الناس في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ابن عامر، حمل ما في بيت المال واستخلف على البصرة عبد الله بن عامر الحضرمي، ثمّ شخص إلى مكّة فوافى بها طلحة والزبير وعائشة، وهم يريدون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ائتوا البصرة فإنّ لي بها صنائع، وهي أرض الأموال وبها عدد الرجال، والله لو شئت ما خرجت منها حتّى أضرب بعض الناس ببعض،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 أشفقت على مناكب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أمر الجمل ما كان وهزم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فلحق ابن عامر بالشام حتّى نزل دمشق</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عبد الله بن عامر مع معاوية بالشام، ولم يسمع له ذكر في صفّين، ولكن معاوية لمّا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ولّى بسر بن أرطاة البصرة، ثمّ عزله 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بها ودائع عند قوم، فإن لم تولّني </w:t>
      </w:r>
    </w:p>
    <w:p>
      <w:pPr>
        <w:pStyle w:val="BookText"/>
        <w:rPr/>
      </w:pPr>
      <w:r>
        <w:rPr>
          <w:rFonts w:ascii="Amiri" w:hAnsi="Amiri" w:eastAsia="Amiri" w:cs="Amiri"/>
          <w:color w:val="111111"/>
          <w:sz w:val="28"/>
          <w:sz w:val="28"/>
          <w:szCs w:val="28"/>
          <w:rtl w:val="true"/>
          <w:lang w:bidi="ar-SA"/>
        </w:rPr>
        <w:t>البصرة ذهبت، فولاّه البصرة ثلاث سنين، ومات ابن عامر قبل معاوية بسنة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ابن عامر وتاريخه العامر بالغامر، يحمل بيت المال، ولا من نكير، ولم يسمع في ذلك شهيق أو 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رؤوس الأخماس ليعارضوه، كما رويت معارضتهم لابن عبّاس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أبي الأسود وتبرّمه من أيام ولايته الثانية كما هو واضح، لأنّها بعد ولاية ابن عبّاس، فأين غاب شمم أبي الأسود عنه في ولاية ابن عامر الأولى لأنّه حين استخلفه على الصلاة، وما قاله أبو الفرج الأصبهاني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تنكّر له ابن عامر لِما كان يعلمه من هواه في عليّ بن أبي طالب عليه السلام، وهذا كان معلوماً منه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لا يساء الظنّ به، إذ لم يذكر ابن عامر بسوء في ولايته الأولى لأنّه استخلفه على الصلاة، وكذا عند مفارقته البصرة وقد حمل بيت المال معه، وقد استخلف عبد الله بن عامر الحضرمي، فلم يُذكر لأبي الأسود أي دور يُذكر، وربّما أحنقه 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فقد ولي ابن عامر ولايته الثانية بعد مقارضة ومفاوضة مع معاوية لاسترداد ودائعه في البصرة، ودامت ثلاث سنوات، فلم يذكر عن أبي الأسود ولا عن غيره أيّ معارضة، بل صارت البصرة تلقي بأفلاذ أكبادها إلى صحارى الشام وافدة على معاوية، وهو يستقبلهم بالمال، ومنهم </w:t>
      </w:r>
    </w:p>
    <w:p>
      <w:pPr>
        <w:pStyle w:val="BookText"/>
        <w:rPr/>
      </w:pPr>
      <w:r>
        <w:rPr>
          <w:rFonts w:ascii="Amiri" w:hAnsi="Amiri" w:eastAsia="Amiri" w:cs="Amiri"/>
          <w:color w:val="111111"/>
          <w:sz w:val="28"/>
          <w:sz w:val="28"/>
          <w:szCs w:val="28"/>
          <w:rtl w:val="true"/>
          <w:lang w:bidi="ar-SA"/>
        </w:rPr>
        <w:t>أبو الأسود الدؤلي، فشدّ الرحال مع الرجال، ووفد على معاوية، وله معه نفثات ونوادر ليس يعنيني ذكرها، إنّما الذي عناني ذكر خبره هو حمل عبد الله بن عامر بيت مال البصرة في آخر ولايته الأولى، ولم يذكر لأبي الأسود ولا لغيره أيّ نكير على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الإحساس عند أولئك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ابن عامر أموالهم، ويخرج آمناً مطمئناً بعد مقتل عثمان الذي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لحيرة المؤرّخ والقارئ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 منهار حكمه، وقد خبا نجمُه، لماذا لا يعارضه من أهل البصرة أحد، ولهم في الوفود الناقمة على عثمان التي وفدت إلى المدينة مشاركة مذكورة؟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إنّها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تبعث على سوء الظنّ في الفكرة في أهل البصرة، فهل كان أبو الأسود ممّن لا يرى الحرج على الولاة في التطاول على بيت المال؟ أم في نفسه نوازع تطالبه بالتبرير لا التشهير ليصيب منهم؟ وإنّ في كتابه إلى النعمان بن عجلان الزرقي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ولاّه على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يعطي كلّ من جاء من بني زريق ما يحمل على العجب لا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 أبو الأسود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فتنة قد ألهت الناس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فندلا زريق المال ندل الثعالب </w:t>
      </w:r>
    </w:p>
    <w:p>
      <w:pPr>
        <w:pStyle w:val="BookText"/>
        <w:rPr/>
      </w:pPr>
      <w:r>
        <w:rPr>
          <w:rFonts w:ascii="Amiri" w:hAnsi="Amiri" w:eastAsia="Amiri" w:cs="Amiri"/>
          <w:color w:val="111111"/>
          <w:sz w:val="28"/>
          <w:sz w:val="28"/>
          <w:szCs w:val="28"/>
          <w:rtl w:val="true"/>
          <w:lang w:bidi="ar-SA"/>
        </w:rPr>
        <w:t>فإن ابن عجلان الذي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مال الله فعل المناهب</w:t>
      </w:r>
    </w:p>
    <w:p>
      <w:pPr>
        <w:pStyle w:val="BookText"/>
        <w:rPr/>
      </w:pPr>
      <w:r>
        <w:rPr>
          <w:rFonts w:ascii="Amiri" w:hAnsi="Amiri" w:eastAsia="Amiri" w:cs="Amiri"/>
          <w:color w:val="111111"/>
          <w:sz w:val="28"/>
          <w:sz w:val="28"/>
          <w:szCs w:val="28"/>
          <w:rtl w:val="true"/>
          <w:lang w:bidi="ar-SA"/>
        </w:rPr>
        <w:t>يمرون بالدهنا خفافاً عيابُهم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ويخرجن من دارين بُجر الحقائب</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أرى فتنة قد ألهت الناس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فندلا زريق المال ندل الثعالب</w:t>
      </w:r>
    </w:p>
    <w:p>
      <w:pPr>
        <w:pStyle w:val="BookText"/>
        <w:rPr/>
      </w:pPr>
      <w:r>
        <w:rPr>
          <w:rFonts w:ascii="Amiri" w:hAnsi="Amiri" w:eastAsia="Amiri" w:cs="Amiri"/>
          <w:color w:val="111111"/>
          <w:sz w:val="28"/>
          <w:sz w:val="28"/>
          <w:szCs w:val="28"/>
          <w:rtl w:val="true"/>
          <w:lang w:bidi="ar-SA"/>
        </w:rPr>
        <w:t>فإنّ ابن عجلان الذي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مال الله فعل المناهب</w:t>
      </w:r>
    </w:p>
    <w:p>
      <w:pPr>
        <w:pStyle w:val="BookText"/>
        <w:rPr/>
      </w:pPr>
      <w:r>
        <w:rPr>
          <w:rFonts w:ascii="Amiri" w:hAnsi="Amiri" w:eastAsia="Amiri" w:cs="Amiri"/>
          <w:color w:val="111111"/>
          <w:sz w:val="28"/>
          <w:sz w:val="28"/>
          <w:szCs w:val="28"/>
          <w:rtl w:val="true"/>
          <w:lang w:bidi="ar-SA"/>
        </w:rPr>
        <w:t xml:space="preserve">وزاد في أسد الغابة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يمرون بالدهنا خفافاً عيابهم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ويخرجن من دارين بُجر الحقائب</w:t>
      </w:r>
    </w:p>
    <w:p>
      <w:pPr>
        <w:pStyle w:val="BookText"/>
        <w:rPr/>
      </w:pPr>
      <w:r>
        <w:rPr>
          <w:rFonts w:ascii="Amiri" w:hAnsi="Amiri" w:eastAsia="Amiri" w:cs="Amiri"/>
          <w:color w:val="111111"/>
          <w:sz w:val="28"/>
          <w:sz w:val="28"/>
          <w:szCs w:val="28"/>
          <w:rtl w:val="true"/>
          <w:lang w:bidi="ar-SA"/>
        </w:rPr>
        <w:t xml:space="preserve">وورد في لسان العرب وتاج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البيت الأوّل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ألهى الناس جلّ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وقبله البيت الثالث من أسد الغابة ولم يذكر البيت الثاني فيهما وبدون تعيين الشاعر فيهما، وفي شرح شواهد الألفية لابن مالك للسيّد محمّد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البيتين كما في اللسان،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لأبي الأحوص،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لأعشى همدان، ونسبهما الجوهري إلى جرير، وخير الأُمور أوسطها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الحماسة، وكذا وردا منسوبين للأعشى في شرح شواهد ابن عقيل للجرجي 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ووردا مجهولي الشاعر في شرح شواهد ابن عقيل لقطّة العدوي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أطلت النقول، لأنّي أرى الشعر لأبي الأسود وكلّ من ذكر اسمه معه فهو متأخّر عنه زماناً، فلا يبعد أنّه استشهد به الشعر حين أنشده، فظنّوا أنّها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نحو إشارة إلى ما تنازعه نفسه، وكان هو أصرح قولاً في كتابه إلى حارثة بن بدر الغداني لمّا ردت إليه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كور الأهواز ومدينتها دورق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أحار بن بدر قد وليت 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جرذا فيها تخون وتسرق</w:t>
      </w:r>
    </w:p>
    <w:p>
      <w:pPr>
        <w:pStyle w:val="BookText"/>
        <w:rPr/>
      </w:pPr>
      <w:r>
        <w:rPr>
          <w:rFonts w:ascii="Amiri" w:hAnsi="Amiri" w:eastAsia="Amiri" w:cs="Amiri"/>
          <w:color w:val="111111"/>
          <w:sz w:val="28"/>
          <w:sz w:val="28"/>
          <w:szCs w:val="28"/>
          <w:rtl w:val="true"/>
          <w:lang w:bidi="ar-SA"/>
        </w:rPr>
        <w:t>ولا تحقرن يا حار شيئاً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مال العراقين سرّق</w:t>
      </w:r>
    </w:p>
    <w:p>
      <w:pPr>
        <w:pStyle w:val="BookText"/>
        <w:rPr/>
      </w:pPr>
      <w:r>
        <w:rPr>
          <w:rFonts w:ascii="Amiri" w:hAnsi="Amiri" w:eastAsia="Amiri" w:cs="Amiri"/>
          <w:color w:val="111111"/>
          <w:sz w:val="28"/>
          <w:sz w:val="28"/>
          <w:szCs w:val="28"/>
          <w:rtl w:val="true"/>
          <w:lang w:bidi="ar-SA"/>
        </w:rPr>
        <w:t>وباه تميماً بالغنى إن بالغنى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به العيُّ الهيوبةُ ينطق</w:t>
      </w:r>
    </w:p>
    <w:p>
      <w:pPr>
        <w:pStyle w:val="BookText"/>
        <w:rPr/>
      </w:pPr>
      <w:r>
        <w:rPr>
          <w:rFonts w:ascii="Amiri" w:hAnsi="Amiri" w:eastAsia="Amiri" w:cs="Amiri"/>
          <w:color w:val="111111"/>
          <w:sz w:val="28"/>
          <w:sz w:val="28"/>
          <w:szCs w:val="28"/>
          <w:rtl w:val="true"/>
          <w:lang w:bidi="ar-SA"/>
        </w:rPr>
        <w:t>فإنّ جميع الناس إمّا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تهوى وإمّا مصدّق</w:t>
      </w:r>
    </w:p>
    <w:p>
      <w:pPr>
        <w:pStyle w:val="BookText"/>
        <w:rPr/>
      </w:pPr>
      <w:r>
        <w:rPr>
          <w:rFonts w:ascii="Amiri" w:hAnsi="Amiri" w:eastAsia="Amiri" w:cs="Amiri"/>
          <w:color w:val="111111"/>
          <w:sz w:val="28"/>
          <w:sz w:val="28"/>
          <w:szCs w:val="28"/>
          <w:rtl w:val="true"/>
          <w:lang w:bidi="ar-SA"/>
        </w:rPr>
        <w:t>يقولون أقوالاً ولا يعلمونها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هاتوا حقّقوا لم يحقّقوا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وفي كتب الأدب والتراجم نوادر منقولة عن أبي الأسود، فيها اعتداد وعزّة نفس، كما أنّ في بعضها شعور بالنقص لما كان فيه من عاهات بدنية خلقية كالعرج والبخر، وخُلقية كالبخل، ومع هذا فهو يبقى معدوداً في طبقات المجتمع المنظورة من الناس، حتّى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في الفضل عند جميعها، فهو معدود في التابعين، والفقهاء، والمحدّثين، والنحويين، والشعراء، والفرسان، والأشراف، ولم يبخل واصفوه من وصفه بالبخل، وذكروا له نوادر فيه، فمن كان في شأنه وسنّه كذلك، كيف لا يكون عاتباً ومعاتباً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غاضباً ومغاضباً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أولياء الحكم من الولاة الذين لم يرعوا فضله، ولم يلبوا حاجاته، وما أكثر العتب حين لا يلبى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في أغانيه،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عامر مكرماً لأبي الأسود، ثمّ جفاه لِما كان عليه من التشيّع، فقال فيه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ما بيني وبين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قد بالت عليه الثعالب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باقي الودّ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والدهر فهي عجائب </w:t>
      </w:r>
    </w:p>
    <w:p>
      <w:pPr>
        <w:pStyle w:val="BookText"/>
        <w:rPr/>
      </w:pPr>
      <w:r>
        <w:rPr>
          <w:rFonts w:ascii="Amiri" w:hAnsi="Amiri" w:eastAsia="Amiri" w:cs="Amiri"/>
          <w:color w:val="111111"/>
          <w:sz w:val="28"/>
          <w:sz w:val="28"/>
          <w:szCs w:val="28"/>
          <w:rtl w:val="true"/>
          <w:lang w:bidi="ar-SA"/>
        </w:rPr>
        <w:t>إذا المرء لم يحببك إلاّ تكرّها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أخلاقه ما يغالب</w:t>
      </w:r>
    </w:p>
    <w:p>
      <w:pPr>
        <w:pStyle w:val="BookText"/>
        <w:rPr/>
      </w:pPr>
      <w:r>
        <w:rPr>
          <w:rFonts w:ascii="Amiri" w:hAnsi="Amiri" w:eastAsia="Amiri" w:cs="Amiri"/>
          <w:color w:val="111111"/>
          <w:sz w:val="28"/>
          <w:sz w:val="28"/>
          <w:szCs w:val="28"/>
          <w:rtl w:val="true"/>
          <w:lang w:bidi="ar-SA"/>
        </w:rPr>
        <w:t>فللنأي خير من مقام على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فما يستقل المعاتب</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ولا عجب ولا غرابة في تغيّر ما بين الرجلين بتغيّر الظروف ما دامت المودّة لم تكن يشدّ أواصرها الدين وصدق المحبّة، بل كانت هي المصانعة حسب المصالح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عجب في جفاء ابن عامر، فهو أمير أموي الهوى والولاء، وأبو الأسود مأمور وشيعي الهوى والولاء، وكلاهما معلن بما تكنّه النفوس، وتضمّه الجوانح، فكيف تصدق المودّة بينهما مع بُعد المزاجين وتفاوت الولائين؟</w:t>
      </w:r>
    </w:p>
    <w:p>
      <w:pPr>
        <w:pStyle w:val="BookText"/>
        <w:rPr/>
      </w:pPr>
      <w:r>
        <w:rPr>
          <w:rFonts w:ascii="Amiri" w:hAnsi="Amiri" w:eastAsia="Amiri" w:cs="Amiri"/>
          <w:color w:val="111111"/>
          <w:sz w:val="28"/>
          <w:sz w:val="28"/>
          <w:szCs w:val="28"/>
          <w:rtl w:val="true"/>
          <w:lang w:bidi="ar-SA"/>
        </w:rPr>
        <w:t>لكن الذي يثير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في العتب على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بقيّة من كان على وتيرته من أهله وعشيرته، لماذا لم يظهر منهم موقف استنكار مع ابن عامر يوم حمل بيت مال البصرة في ولايته الأولى أيام عثمان، ولم يطالبه أي واحد منهم، كما لم يطالبه أي أحد من البصريين بذلك عند عودته في ولايته الثانية أيام معاوية؟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هم الصنائع له في البصريين الذين أشار لهم في حديثه مع طلحة والزبير وعائشة فأطمعهم في البصرة؟ ومن هم الذين له عندهم ودائع، وأشار إليهم في حديثه مع معاوية، وقد طلب أن يولّيه على البصرة ثانياً لاستحصالها؟ </w:t>
      </w:r>
    </w:p>
    <w:p>
      <w:pPr>
        <w:pStyle w:val="BookText"/>
        <w:rPr/>
      </w:pPr>
      <w:r>
        <w:rPr>
          <w:rFonts w:ascii="Amiri" w:hAnsi="Amiri" w:eastAsia="Amiri" w:cs="Amiri"/>
          <w:color w:val="111111"/>
          <w:sz w:val="28"/>
          <w:sz w:val="28"/>
          <w:szCs w:val="28"/>
          <w:rtl w:val="true"/>
          <w:lang w:bidi="ar-SA"/>
        </w:rPr>
        <w:t>فلماذا كمّت الأفواه، وأخرست الرواة، ولم ينبس أبو الأسود ولا غيره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علا الشهيق والزفير في إشاعة تهمة ابن عبّاس في أخذه بيت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فدقّت الطبول، وتعدّدت النقول، بما فيه من مقبول ومرذول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المفارقات العجيبة التي تثير التساؤل؟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بيت مال البصرة عرضة للنهب والسلب، ولم يذكر لأبي الأسود في شأنه بيت شعر أو قول نثر، حتّى في آخر أيام خلافة الإمام عليه السلام بعد أن افتتحت مصر واستشهد محمّد بن أبي بكر رضي الله عنه، وطمع معاوية في البصرة، فأرسل عبد الله بن عامر الحضرمي إليها وكتب إلى عثمانية البصرة، وكان ذلك في غياب ابن عبّاس عنها، وقد ذهب إلى الكوفة مسلّياً ومعزّياً للإمام عليه السلام بمقتل محمّد بن أبي بكر رضي الله عنه، وقد استخلف زياد بن أبيه، ولكن زياداً ضعف عن التدبير حين جاء ابن الحضرمي فاستجار بالأزد فأجاروه وحمل معه بيت المال، ونزل عند صبرة بن شيمان الأزدي، وكتب إلى أميره عبد الله بن عبّاس يعلمه بما حدث، وأعلم هو الآخر الإمام عليه السلام بذلك، فأرسل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خطاب وعتاب على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السعدي في جريدة من الخيل خمسين رجلاً، فحاصروا ابن الحضرمي ومن معه، وألهبوا عليهم الدور التي كانوا فيها ناراً، فأحرقوهم جميعاً، وسمّي جارية محرّقاً، وأعادوا زياداً وبيت المال إلى مقرّه، وقد مرّ هذا الحديث في الحلقة الأولى</w:t>
      </w:r>
      <w:r>
        <w:rPr>
          <w:rStyle w:val="FootnoteAnchor"/>
          <w:rtl w:val="true"/>
        </w:rPr>
        <w:footnoteReference w:id="2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لأبي الأسود في هذا الحدَث أيُّ دور يذكر، سوى استشارة زياد له في حديث عابر حول استجارته بالأزد، فأشار عليه بصواب رأيه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ويطول بنا غياب ذكر أبي الأسود عن بيت مال البصرة، على توالي الأحداث التي جرت عليه، وبعد انقضاء حكومة معاوية، وطمع ابن الزبير في إقامة حكم له، فأرسل أخاه مصعب إلى البصرة، ثمّ كتب إليه يعزله ويخليه عنها إلى ابنه حمزة، وعاد ذكر بيت مال البصرة إلى الظهور، فهو مطمع الولاة، ومطمع الأنفس، فاحتمله حمزة وكان أحمق، فشكاه الأحنف ابن قيس ووجوه أهل البصرة وكتبوا إلى أبيه الزبير بعزله وإعادة مصعب فاستجاب، فحمل حمزة بيت المال واعترضه مالك بن مسمع،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تخرج بأعطياتنا، فضمن له عبيد الله بن عبد الله بن معمر العطاء كاملاً فكفّ، وتخلّص حمزة بالمال، فترك أباه وأتى المدينة، فأودع المال رجالاً فذهبوا به، وما وفى له إلاّ يهودي،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أردنا أن نباهي به بني مروان فنكص</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بيت مال البصرة هو المخترق في كلّ حين، وهو المنطلق لخيانة الولاة الحاكمين، وقد تكرّر ذلك منهم؛ لكن اللافت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ذكر أبي الأسود، وذكر رؤساء الأخماس وعشائرهم بالصورة رويت في تهمة خيانة ابن عبّاس، مع أنّ نوع المال واحد، وصورة كصورة، منع، ودفع كلا منع، فأين غابوا عن حمزة بن عبد الله بن الزبير؟ </w:t>
      </w:r>
    </w:p>
    <w:p>
      <w:pPr>
        <w:pStyle w:val="BookText"/>
        <w:rPr/>
      </w:pPr>
      <w:r>
        <w:rPr>
          <w:rFonts w:ascii="Amiri" w:hAnsi="Amiri" w:eastAsia="Amiri" w:cs="Amiri"/>
          <w:color w:val="111111"/>
          <w:sz w:val="28"/>
          <w:sz w:val="28"/>
          <w:szCs w:val="28"/>
          <w:rtl w:val="true"/>
          <w:lang w:bidi="ar-SA"/>
        </w:rPr>
        <w:t>وما بال ابن الزبير يغرّد على المنبر بمكّة فيندّد بابن عبّاس وأنّه حمل بيت مال البصرة، ثمّ هو أخرس مخنس عن ذكر ابنه حمزة الذي حمل المال من البصرة ولم يأته به، بل أودعه رجال بالمدينة فذهبوا به إلاّ يهودياً وفى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ازوداجية المعايير من وراء التعبير بسوء التعيير والتشهير، وإلاّ فلا فرق بين المالين نوعاً وكيفاً، لكن ابن الزبير يبغض ابن عبّاس وبقية أهل البيت، وقال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يكتم بغضهم منذ أربعين سنة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 ابنه حمزة فلم يزده بغير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 الله، أردنا أن نباهي به بني مروان فنكص</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ولندع حمزة الذي أخلف ظنّ أبيه فيه، فماذا كان من ابن الزبير في أخيه مصعب وقد حمل من بيت مال الكوفة من دون اعتراض أحد، ولا تعريض من أخيه، والخبر ثابت من دون شكّ أو تمريض، فقد 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عزل مصعب وتولية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فغضب مصعب وشخص إلى مكّة وحمل معه مالاً من مال الكوفة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فما الذي قال فيه أخوه؟ </w:t>
      </w:r>
    </w:p>
    <w:p>
      <w:pPr>
        <w:pStyle w:val="BookText"/>
        <w:rPr/>
      </w:pPr>
      <w:r>
        <w:rPr>
          <w:rFonts w:ascii="Amiri" w:hAnsi="Amiri" w:eastAsia="Amiri" w:cs="Amiri"/>
          <w:color w:val="111111"/>
          <w:sz w:val="28"/>
          <w:sz w:val="28"/>
          <w:szCs w:val="28"/>
          <w:rtl w:val="true"/>
          <w:lang w:bidi="ar-SA"/>
        </w:rPr>
        <w:t>ولندع هذا أيضاً، وهلّم إلى قراءة عابرة، وإشارة معبّرة عن خيانات عمّال ابن الزبير، فقد ذكرهم ابن همام في قصيدة بعث بها إلى ابن الزبير، استعرض فيها أسماءهم، وما اختانوه، تحسن مراجعتها لطرافتها مشروحة جاء في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أتونا رجّالاً لا ركاب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اليوم أهل الخيل والإبل</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نحو هذا الحال من خيانة العمّال، في أيام عمر بن الخطّاب، غير أنّ عمر وطأ على صماخهم، فأغرمهم وشاطرهم، أمّا ابن الزبير فلم يصنع شيئاً، وإنّما كان هو مثلهم، فهمّه دراهم العراق، وهمّ بني مروان دراهم الشام على حدّ قول ابن عمر</w:t>
      </w:r>
      <w:r>
        <w:rPr>
          <w:rStyle w:val="FootnoteAnchor"/>
          <w:rtl w:val="true"/>
        </w:rPr>
        <w:footnoteReference w:id="33"/>
      </w:r>
      <w:r>
        <w:rPr>
          <w:rFonts w:ascii="Amiri" w:hAnsi="Amiri" w:eastAsia="Amiri" w:cs="Amiri"/>
          <w:color w:val="111111"/>
          <w:sz w:val="28"/>
          <w:sz w:val="28"/>
          <w:szCs w:val="28"/>
          <w:rtl w:val="true"/>
          <w:lang w:bidi="ar-SA"/>
        </w:rPr>
        <w:t>، فليهرب من بني أُميّة وآل الزبير، فإنّهم يدعون إلى النار</w:t>
      </w:r>
      <w:r>
        <w:rPr>
          <w:rStyle w:val="FootnoteAnchor"/>
          <w:rtl w:val="true"/>
        </w:rPr>
        <w:footnoteReference w:id="34"/>
      </w:r>
      <w:r>
        <w:rPr>
          <w:rFonts w:ascii="Amiri" w:hAnsi="Amiri" w:eastAsia="Amiri" w:cs="Amiri"/>
          <w:color w:val="111111"/>
          <w:sz w:val="28"/>
          <w:sz w:val="28"/>
          <w:szCs w:val="28"/>
          <w:rtl w:val="true"/>
          <w:lang w:bidi="ar-SA"/>
        </w:rPr>
        <w:t>، وزاد في حنق ابن الزبير على ابن عبّاس ما كان يبلغه عنه من التنديد به، وتخذيل الناس عنه، حتّى روى البلاذري في أنسابه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بايعت ابن الزبير فأعطاني وحملني على فرس، أفأقاتل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معه وردّ عليه ما أعطاك، واشتر بغلاً أو بغلين وغلاماً، واغز المشركين، فإن قتلت على ذلك كنت شهيداً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على ابن الزبير ما أخذت منه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8" w:name="pg15698_179252"/>
    </w:p>
    <w:p>
      <w:pPr>
        <w:pStyle w:val="Heading2"/>
        <w:numPr>
          <w:ilvl w:val="1"/>
          <w:numId w:val="1"/>
        </w:numPr>
        <w:rPr/>
      </w:pPr>
      <w:bookmarkStart w:id="19" w:name="__RefHeading___Toc11933788_2142443653"/>
      <w:bookmarkStart w:id="20" w:name="_Toc6"/>
      <w:bookmarkEnd w:id="18"/>
      <w:bookmarkEnd w:id="19"/>
      <w:r>
        <w:rPr>
          <w:rtl w:val="true"/>
        </w:rPr>
        <w:t>بدايات هل لها نهايات؟</w:t>
      </w:r>
      <w:bookmarkEnd w:id="20"/>
    </w:p>
    <w:p>
      <w:pPr>
        <w:pStyle w:val="BookText"/>
        <w:rPr/>
      </w:pPr>
      <w:r>
        <w:rPr>
          <w:rFonts w:ascii="Amiri" w:hAnsi="Amiri" w:eastAsia="Amiri" w:cs="Amiri"/>
          <w:color w:val="111111"/>
          <w:sz w:val="28"/>
          <w:sz w:val="28"/>
          <w:szCs w:val="28"/>
          <w:rtl w:val="true"/>
          <w:lang w:bidi="ar-SA"/>
        </w:rPr>
        <w:t>لمّا كان لكلّ بداية نهاية إمّا مفرحة أو محزنة، مصيبة أو مخطئة، فما بال هذا العنوان فيه السؤال عن نهاية الحال؟</w:t>
      </w:r>
    </w:p>
    <w:p>
      <w:pPr>
        <w:pStyle w:val="BookText"/>
        <w:rPr/>
      </w:pPr>
      <w:r>
        <w:rPr>
          <w:rFonts w:ascii="Amiri" w:hAnsi="Amiri" w:eastAsia="Amiri" w:cs="Amiri"/>
          <w:color w:val="111111"/>
          <w:sz w:val="28"/>
          <w:sz w:val="28"/>
          <w:szCs w:val="28"/>
          <w:rtl w:val="true"/>
          <w:lang w:bidi="ar-SA"/>
        </w:rPr>
        <w:t>إنّه سؤال يتبعه سؤال، وآخر بلا آخر، لأنّ عناصر التضبيب إذا تجمّعت من كلّ صوب مثل قزع الخريف، يسوقها الهواء من كلّ حدب وصوب، فتتجمّع وتغيم السماء، فإن أمطرت فرذاذاً وسُرعان ما تتكشّف الأجواء ويعتدل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عناصر التضبيب حول ابن عبّاس كذلك؟ أم أنّها تجمّعت بداياتها ولم تتكشف نهاياتها؟ حتّى لقد أمطرت ابن عبّاس في سلوكياته بوابل اتهامات، فمن بدء حياته مع النبيّ صلي الله عليه وآله وسلم قالوا عنه وفيه ما 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ابن عشر سنين يروي من الحديث المئين؟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الذين أخذوا من أهل الكتاب، جعلوه مثل أبي هريرة؟ وجعله مثله خطأ من دون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هريرة أكذبه من الصحابة عمر وضرب ظهره حتّى أدماه، وأكذبته عائشة، وأكذبه عليّ عليه السلام، وقد مرّ هذا ونحوه في الحلقة الثانية من الموسوعة</w:t>
      </w:r>
      <w:r>
        <w:rPr>
          <w:rStyle w:val="FootnoteAnchor"/>
          <w:rtl w:val="true"/>
        </w:rPr>
        <w:footnoteReference w:id="36"/>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ابن عبّاس من أيّ من الصحابة مثل ذلك، بل العكس، فراجع ما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يقدّمه مع شيوخ الصحابة في مجلسه، فيسمع منه، ويستشيره فيشير، حتّى أنّه أراد أن يولّيه على حمص، لكنّه خشي أن يستحلّ الفيء على التأويل، وهذا بيت القصيد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إحدى البدايات لحديث الخيانة، إذ لقحت الأذهان بأنّ ابن عبّاس ممّن يستحلّ الفيء على التأويل، فلا غرابة فيما روي عنه عملاً في بيت مال البصرة ما ليس يخفى عن المعذّرين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وسيط صلح، له مساعي حميدة في تنقية الجوّ ما بين زعيمي بني عبد مناف المتنافسين بين عثمان وبين عليّ منذ خدعة الشورى كما سمّاها الإمام عليه السلام، فهو في توسطه كان وسطاً، لكنّه هاشمي، فليحمل عليه غلطاً،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يطلب بثار عثمان لرموا بالحجارة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هذا كيف يحضر حرب الجمل وصفّين بسيفين؟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عنه لمّا بايع المسلمون ابن عمّه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مستشاراً ووزيراً، ووليّاً وحافظاً، لم يغب عنه في مشهد، ولم يخذله في موقف، ولم يتخلّف عنه في أمر، وقد ولاّه الإمام عليه السلام على البصرة وهي عثمانية الهوى، ثقة بكفائته وإدارته، وأثار هذا التعيين همزاً ولمزاً، حتّى قال من سخط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قتلنا الشيخ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مرّت الإشارة إلى هذا في الجزء الرابع من الموسوعة</w:t>
      </w:r>
      <w:r>
        <w:rPr>
          <w:rStyle w:val="FootnoteAnchor"/>
          <w:rtl w:val="true"/>
        </w:rPr>
        <w:footnoteReference w:id="3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بدايات من بقع السياسة بدت في سماء البصرة أيام ولايته، وتزايدت مع مرور الزمان، من بعد صفّين والنهروان، وكثرت الخروقات والمروقات، وحتّى السروقات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أغام سماء الخلافة فضلاً عن الولاية بركام لا بغمام، مستهدفة زعزعة الحكم، وتفلّت الأمر، </w:t>
      </w:r>
    </w:p>
    <w:p>
      <w:pPr>
        <w:pStyle w:val="BookText"/>
        <w:rPr/>
      </w:pPr>
      <w:r>
        <w:rPr>
          <w:rFonts w:ascii="Amiri" w:hAnsi="Amiri" w:eastAsia="Amiri" w:cs="Amiri"/>
          <w:color w:val="111111"/>
          <w:sz w:val="28"/>
          <w:sz w:val="28"/>
          <w:szCs w:val="28"/>
          <w:rtl w:val="true"/>
          <w:lang w:bidi="ar-SA"/>
        </w:rPr>
        <w:t>واستعصى الرتق، لكثرة الرشق واتساع الفتق، ففي كورة من كور الأهواز يكسر الخراج ويهرب به ناهبه إلى معاوية، وفي كورة أخرى يطرد والي الإمام عليه السلام وهو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توالت الخروقات كما قلت، وابن عبّاس يومئذ بالكوفة وقد استخلف على البصرة زياداً على الخراج، وأبا الأسود على الصلاة، وما دام الحال في سفال، لماذا لا ينال ابن عبّاس من سوء المقال، وسوء الفعال، وثمّة أرضية صالحة لبذر ما يشين خميرة العجين، فيستخبز منها خبزاً نضيجاً، يشبع نهم الجائعين من الوضّاعين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فبالأمس ما هو البعيد البعيد، وقبل أن يأتي ابن عبّاس البصرة، كان عبد الله بن عامر بن كريز والياً عليها من قبل عثمان، ولمّا نشب الأمر وقتل عثمان، حمل ابن عامر بيت مال البصرة وخرج سالماً آمناً، كما مرّت الإشارة إلى هذا من قبل، واليوم وقد سطع نجم وأفل آخر، وبدت أحداث الأطراف تتوالى، وابن عبّاس أهل أن تدور عليه الدوائر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الوضّاعين ما يثبت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يعترف أبو عصمة نوح بن أبي مريم بأنّه وضع الحديث الطويل العريض في فضل سور القرآن عن عكرمة عن ابن عبّاس، ولمّا سئل عن ذلك 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محمّد بن إسحاق، فوضعت هذا الحديث حسبة؟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وكان يقال لأبي عصمة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كلّ شيء إلاّ الصدق</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مثل هذا في مطايا العطايا، وسوء السجايا، وإن أعوزتهم النصوص، في معرفة الأسماء بالخصوص، ففي الرواية المجهولة السند كفاية،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شيخ من أهل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رجال الكشي،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سند عمر بن شبّة البصري عند الطبري في تاريخه،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أشياخنا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قول الأزرق اليشكري عند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هذا ما يغني عن معرفة الرجال، ستراً على الحال، وأنّى يفتقر الكذبة وفيهم مثل الشعبي، والزهري، ومعلى ابن هلال، وقد مرّ في بعض التعقيبات، كشف حال بعض الرواة؛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دام التحريف والتصحيف أهون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ابن عبّاس بدل ابن عامر، وثمّة خميرة يستخبز منها كما قلت ما يشبع نهم الوضّاعين، وليكن ابن عبّاس هو الضحية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بداية يمكن أن يشار عليها من أطراف المحيط، فابن عبّاس أيام ولايته، كان معه زياد، وكان معه أبو الأسود، وقد استخلفهما في غيابه عن المصر في حرب صفّين، وحرب النهروان، وإقامة الموسم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وهما ثالوث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ثالوث مدنّس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يحتاج إلى قراءة ما في التاريخ يومئذ بوعي؟ </w:t>
      </w:r>
    </w:p>
    <w:p>
      <w:pPr>
        <w:pStyle w:val="BookText"/>
        <w:rPr/>
      </w:pPr>
      <w:r>
        <w:rPr>
          <w:rFonts w:ascii="Amiri" w:hAnsi="Amiri" w:eastAsia="Amiri" w:cs="Amiri"/>
          <w:color w:val="111111"/>
          <w:sz w:val="28"/>
          <w:sz w:val="28"/>
          <w:szCs w:val="28"/>
          <w:rtl w:val="true"/>
          <w:lang w:bidi="ar-SA"/>
        </w:rPr>
        <w:t xml:space="preserve">وخير من قرأته قد أبان جانباً من الحقيقة هو 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ولتنوير القارئ أذكر له تعريف ابن أعثم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الأخباري المؤرّخ، كان شيعياً، وهو عند أصحاب الحديث ضعيف، وله كتاب التاريخ إلى آخر أيام المقتدر، ابتدأه بأيام المأمون، ويوشك أن يكون ذيلاً على الأوّل، رأيت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الحسين بن أحمد السلام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 أعثم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أعتذر الصديق إليك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التقصير عُذرَ أخ مقرّ</w:t>
      </w:r>
    </w:p>
    <w:p>
      <w:pPr>
        <w:pStyle w:val="BookText"/>
        <w:rPr/>
      </w:pPr>
      <w:r>
        <w:rPr>
          <w:rFonts w:ascii="Amiri" w:hAnsi="Amiri" w:eastAsia="Amiri" w:cs="Amiri"/>
          <w:color w:val="111111"/>
          <w:sz w:val="28"/>
          <w:sz w:val="28"/>
          <w:szCs w:val="28"/>
          <w:rtl w:val="true"/>
          <w:lang w:bidi="ar-SA"/>
        </w:rPr>
        <w:t>فصنه عن جفائك وارضَ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الصفح شيمة كلّ حرّ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وترجمه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أعثم الكوفي أبو محمّد الأخباري المؤرّخ الشيعي،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أصحاب الحديث ضعيف،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ذكر فيه إلى أيام الرشيد، وله التاريخ إلى أيام المقتدر ابتدأه بأيام المأمون، ويوشك أن يكون ذيلاً على الأوّل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بهذا المسطور ما يكفي في تعريفه، وإن كان السهمي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باسم أحمد بن أعثم </w:t>
      </w:r>
    </w:p>
    <w:p>
      <w:pPr>
        <w:pStyle w:val="BookText"/>
        <w:rPr/>
      </w:pPr>
      <w:r>
        <w:rPr>
          <w:rFonts w:ascii="Amiri" w:hAnsi="Amiri" w:eastAsia="Amiri" w:cs="Amiri"/>
          <w:color w:val="111111"/>
          <w:sz w:val="28"/>
          <w:sz w:val="28"/>
          <w:szCs w:val="28"/>
          <w:rtl w:val="true"/>
          <w:lang w:bidi="ar-SA"/>
        </w:rPr>
        <w:t>ابن نذير بن الحباب بن كعب بن حبيب الأزري الكوفي، كان بجرجان وحدّث بها</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حديثه</w:t>
      </w:r>
      <w:r>
        <w:rPr>
          <w:rStyle w:val="FootnoteAnchor"/>
          <w:rtl w:val="true"/>
        </w:rPr>
        <w:footnoteReference w:id="43"/>
      </w:r>
      <w:r>
        <w:rPr>
          <w:rFonts w:ascii="Amiri" w:hAnsi="Amiri" w:eastAsia="Amiri" w:cs="Amiri"/>
          <w:color w:val="111111"/>
          <w:sz w:val="28"/>
          <w:sz w:val="28"/>
          <w:szCs w:val="28"/>
          <w:rtl w:val="true"/>
          <w:lang w:bidi="ar-SA"/>
        </w:rPr>
        <w:t xml:space="preserve">فهل هو المعنيّ في المقام؟ وليس لي كثير اهتمام في تحقيقه، وإنّما الذي يعنيني ما قاله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ساق في الجزء الرابع خبر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وزياد، وأبو الأسود،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عبد الله بن عبّاس وزياد بن أبيه وأبي الأسود الدؤلي</w:t>
      </w:r>
      <w:r>
        <w:rPr>
          <w:rStyle w:val="FootnoteAnchor"/>
          <w:rtl w:val="true"/>
        </w:rPr>
        <w:footnoteReference w:id="44"/>
      </w:r>
      <w:r>
        <w:rPr>
          <w:rFonts w:ascii="Amiri" w:hAnsi="Amiri" w:eastAsia="Amiri" w:cs="Amiri"/>
          <w:color w:val="111111"/>
          <w:sz w:val="28"/>
          <w:sz w:val="28"/>
          <w:szCs w:val="28"/>
          <w:rtl w:val="true"/>
          <w:lang w:bidi="ar-SA"/>
        </w:rPr>
        <w:t>وما جرى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إلى عبد الله بن العبّاس وهو عامله على البصرة يأمره أن يخرج إلى الموسم فيقيم الحجّ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 الله بن عبّاس بأبي الأسود الدؤلي فاستخلفه على صلاة البصرة، ودعا بزياد بن أبيه فجعله على الخراج، وتجهز عبد الله بن عبّاس وخرج إلى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بين أبي الأسود وزياد بن أبيه منافرة، فهجاه أبو الأسود، وقال فيه</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بلّغا عنّي زياداً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إليه حيث كان من الأرض</w:t>
      </w:r>
    </w:p>
    <w:p>
      <w:pPr>
        <w:pStyle w:val="BookText"/>
        <w:rPr/>
      </w:pPr>
      <w:r>
        <w:rPr>
          <w:rFonts w:ascii="Amiri" w:hAnsi="Amiri" w:eastAsia="Amiri" w:cs="Amiri"/>
          <w:color w:val="111111"/>
          <w:sz w:val="28"/>
          <w:sz w:val="28"/>
          <w:szCs w:val="28"/>
          <w:rtl w:val="true"/>
          <w:lang w:bidi="ar-SA"/>
        </w:rPr>
        <w:t>فما لك من ورد إذا ما لقيتني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دوني طرف عيني كالمغضي</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لي إذا ما أخلف الودّ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القوى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 النقض </w:t>
      </w:r>
    </w:p>
    <w:p>
      <w:pPr>
        <w:pStyle w:val="BookText"/>
        <w:rPr/>
      </w:pPr>
      <w:r>
        <w:rPr>
          <w:rFonts w:ascii="Amiri" w:hAnsi="Amiri" w:eastAsia="Amiri" w:cs="Amiri"/>
          <w:color w:val="111111"/>
          <w:sz w:val="28"/>
          <w:sz w:val="28"/>
          <w:szCs w:val="28"/>
          <w:rtl w:val="true"/>
          <w:lang w:bidi="ar-SA"/>
        </w:rPr>
        <w:t>ألم تر أنّي لا أكوّن شيمتي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غول الأرض في 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أبا الأسود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يشتمه ويقول فيه القبيح، فأنشأ يقول</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أنّ زياداً ظلّ يشتمني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يكتب عند الله والعمل</w:t>
      </w:r>
    </w:p>
    <w:p>
      <w:pPr>
        <w:pStyle w:val="BookText"/>
        <w:rPr/>
      </w:pPr>
      <w:r>
        <w:rPr>
          <w:rFonts w:ascii="Amiri" w:hAnsi="Amiri" w:eastAsia="Amiri" w:cs="Amiri"/>
          <w:color w:val="111111"/>
          <w:sz w:val="28"/>
          <w:sz w:val="28"/>
          <w:szCs w:val="28"/>
          <w:rtl w:val="true"/>
          <w:lang w:bidi="ar-SA"/>
        </w:rPr>
        <w:t>قد لقيت زياداً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ذلك ما جاءت به الرسل</w:t>
      </w:r>
    </w:p>
    <w:p>
      <w:pPr>
        <w:pStyle w:val="BookText"/>
        <w:rPr/>
      </w:pPr>
      <w:r>
        <w:rPr>
          <w:rFonts w:ascii="Amiri" w:hAnsi="Amiri" w:eastAsia="Amiri" w:cs="Amiri"/>
          <w:color w:val="111111"/>
          <w:sz w:val="28"/>
          <w:sz w:val="28"/>
          <w:szCs w:val="28"/>
          <w:rtl w:val="true"/>
          <w:lang w:bidi="ar-SA"/>
        </w:rPr>
        <w:t>حتام تذكرني في 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وأنت إذا ما شئت تنتقل</w:t>
      </w:r>
    </w:p>
    <w:p>
      <w:pPr>
        <w:pStyle w:val="BookText"/>
        <w:rPr/>
      </w:pPr>
      <w:r>
        <w:rPr>
          <w:rFonts w:ascii="Amiri" w:hAnsi="Amiri" w:eastAsia="Amiri" w:cs="Amiri"/>
          <w:color w:val="111111"/>
          <w:sz w:val="28"/>
          <w:sz w:val="28"/>
          <w:szCs w:val="28"/>
          <w:rtl w:val="true"/>
          <w:lang w:bidi="ar-SA"/>
        </w:rPr>
        <w:t>حتام تشتمني حتام تذكرني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وتستعفي وتنتصل</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49"/>
      </w:r>
      <w:r>
        <w:rPr>
          <w:rFonts w:ascii="IRNazanin" w:hAnsi="IRNazanin" w:eastAsia="IRNazanin"/>
          <w:color w:val="111111"/>
          <w:sz w:val="28"/>
          <w:sz w:val="28"/>
          <w:szCs w:val="28"/>
          <w:rtl w:val="true"/>
          <w:lang w:bidi="fa-IR"/>
        </w:rPr>
        <w:t>تعود وتنسى</w:t>
      </w:r>
      <w:r>
        <w:rPr>
          <w:rStyle w:val="FootnoteAnchor"/>
          <w:rtl w:val="true"/>
        </w:rPr>
        <w:footnoteReference w:id="50"/>
      </w:r>
      <w:r>
        <w:rPr>
          <w:rFonts w:ascii="Amiri" w:hAnsi="Amiri" w:eastAsia="Amiri" w:cs="Amiri"/>
          <w:color w:val="111111"/>
          <w:sz w:val="28"/>
          <w:sz w:val="28"/>
          <w:szCs w:val="28"/>
          <w:rtl w:val="true"/>
          <w:lang w:bidi="ar-SA"/>
        </w:rPr>
        <w:t>ما يوافقني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يندم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والعجلٍ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عبد الله بن العبّاس من الحجّ، فأقبل إليه زياد بن أبيه فشكى إليه أبا</w:t>
      </w:r>
      <w:r>
        <w:rPr>
          <w:rStyle w:val="FootnoteAnchor"/>
          <w:rtl w:val="true"/>
        </w:rPr>
        <w:footnoteReference w:id="51"/>
      </w:r>
      <w:r>
        <w:rPr>
          <w:rFonts w:ascii="Amiri" w:hAnsi="Amiri" w:eastAsia="Amiri" w:cs="Amiri"/>
          <w:color w:val="111111"/>
          <w:sz w:val="28"/>
          <w:sz w:val="28"/>
          <w:szCs w:val="28"/>
          <w:rtl w:val="true"/>
          <w:lang w:bidi="ar-SA"/>
        </w:rPr>
        <w:t>الأسود الدؤلي وذكر أن قد هجاه، فأرسل إليه ابن عبّاس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 من البهائهم لكنت جملاً، ولو كنت للجمل راعياً لما بلغت به المرعى ولا أحسنت</w:t>
      </w:r>
      <w:r>
        <w:rPr>
          <w:rStyle w:val="FootnoteAnchor"/>
          <w:rtl w:val="true"/>
        </w:rPr>
        <w:footnoteReference w:id="52"/>
      </w:r>
      <w:r>
        <w:rPr>
          <w:rFonts w:ascii="Amiri" w:hAnsi="Amiri" w:eastAsia="Amiri" w:cs="Amiri"/>
          <w:color w:val="111111"/>
          <w:sz w:val="28"/>
          <w:sz w:val="28"/>
          <w:szCs w:val="28"/>
          <w:rtl w:val="true"/>
          <w:lang w:bidi="ar-SA"/>
        </w:rPr>
        <w:t>القيام عليه في الماء، ما لك وللأحرار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تهجوهم وتقول فيهم القبيح وتذكر أعراضهم بما لا يجب، أُخرج عنّي، فعل الله بك وفعل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الأسود من عند ابن عبّاس مغضباً، ثمّ كتب إلى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تبارك وتعالى قد جعلك يا أمير المؤمنين والياً مؤتمناً وراعياً مسؤولاً، ولقد بلوناك فوجدناك عظيم الأمانة، ناصحاً للرعية، توفّر عليهم حقوقهم وتزجر نفسك عن دنياهم، ولا تأكل أموالهم ولا ترتشي في أموالهم، وأنّ ابن عمّك هذا قد أكل مال الله بغير حقّ، فلم يسعني</w:t>
      </w:r>
      <w:r>
        <w:rPr>
          <w:rStyle w:val="FootnoteAnchor"/>
          <w:rtl w:val="true"/>
        </w:rPr>
        <w:footnoteReference w:id="53"/>
      </w:r>
      <w:r>
        <w:rPr>
          <w:rFonts w:ascii="Amiri" w:hAnsi="Amiri" w:eastAsia="Amiri" w:cs="Amiri"/>
          <w:color w:val="111111"/>
          <w:sz w:val="28"/>
          <w:sz w:val="28"/>
          <w:szCs w:val="28"/>
          <w:rtl w:val="true"/>
          <w:lang w:bidi="ar-SA"/>
        </w:rPr>
        <w:t xml:space="preserve">كتمانك ذلك، فانظر رحمك الله فيما هاهنا وأكتب إليَّ برأيك فيما أحببت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نصح الإمام والأُمّة ودلّ</w:t>
      </w:r>
      <w:r>
        <w:rPr>
          <w:rStyle w:val="FootnoteAnchor"/>
          <w:rtl w:val="true"/>
        </w:rPr>
        <w:footnoteReference w:id="54"/>
      </w:r>
      <w:r>
        <w:rPr>
          <w:rFonts w:ascii="Amiri" w:hAnsi="Amiri" w:eastAsia="Amiri" w:cs="Amiri"/>
          <w:color w:val="111111"/>
          <w:sz w:val="28"/>
          <w:sz w:val="28"/>
          <w:szCs w:val="28"/>
          <w:rtl w:val="true"/>
          <w:lang w:bidi="ar-SA"/>
        </w:rPr>
        <w:t>على الحقّ، وقد كتبت</w:t>
      </w:r>
      <w:r>
        <w:rPr>
          <w:rStyle w:val="FootnoteAnchor"/>
          <w:rtl w:val="true"/>
        </w:rPr>
        <w:footnoteReference w:id="55"/>
      </w:r>
      <w:r>
        <w:rPr>
          <w:rFonts w:ascii="Amiri" w:hAnsi="Amiri" w:eastAsia="Amiri" w:cs="Amiri"/>
          <w:color w:val="111111"/>
          <w:sz w:val="28"/>
          <w:sz w:val="28"/>
          <w:szCs w:val="28"/>
          <w:rtl w:val="true"/>
          <w:lang w:bidi="ar-SA"/>
        </w:rPr>
        <w:t>إلى صاحبك فيما ذكرت من أمره ولم أعلمه بكتابك إليَّ، فلا تدعن إعلامي بما يكون بحضرتك ما فيه النظر لأُمّة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واجب عليك في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w:t>
      </w:r>
      <w:r>
        <w:rPr>
          <w:rStyle w:val="FootnoteAnchor"/>
          <w:rtl w:val="true"/>
        </w:rPr>
        <w:footnoteReference w:id="56"/>
      </w:r>
      <w:r>
        <w:rPr>
          <w:rFonts w:ascii="Amiri" w:hAnsi="Amiri" w:eastAsia="Amiri" w:cs="Amiri"/>
          <w:color w:val="111111"/>
          <w:sz w:val="28"/>
          <w:sz w:val="28"/>
          <w:szCs w:val="28"/>
          <w:rtl w:val="true"/>
          <w:lang w:bidi="ar-SA"/>
        </w:rPr>
        <w:t>عليّ إلى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عنك أُمور الله أعلم بها، فإن تكن</w:t>
      </w:r>
      <w:r>
        <w:rPr>
          <w:rStyle w:val="FootnoteAnchor"/>
          <w:rtl w:val="true"/>
        </w:rPr>
        <w:footnoteReference w:id="57"/>
      </w:r>
      <w:r>
        <w:rPr>
          <w:rFonts w:ascii="Amiri" w:hAnsi="Amiri" w:eastAsia="Amiri" w:cs="Amiri"/>
          <w:color w:val="111111"/>
          <w:sz w:val="28"/>
          <w:sz w:val="28"/>
          <w:szCs w:val="28"/>
          <w:rtl w:val="true"/>
          <w:lang w:bidi="ar-SA"/>
        </w:rPr>
        <w:t xml:space="preserve">حقّاً فلست أرضاها لك، وإن تكن باطلاً فإثمها على من اقترفها، فإذا ورد عليك كتابي هذا فأعلمني في </w:t>
      </w:r>
    </w:p>
    <w:p>
      <w:pPr>
        <w:pStyle w:val="BookText"/>
        <w:rPr/>
      </w:pPr>
      <w:r>
        <w:rPr>
          <w:rFonts w:ascii="Amiri" w:hAnsi="Amiri" w:eastAsia="Amiri" w:cs="Amiri"/>
          <w:color w:val="111111"/>
          <w:sz w:val="28"/>
          <w:sz w:val="28"/>
          <w:szCs w:val="28"/>
          <w:rtl w:val="true"/>
          <w:lang w:bidi="ar-SA"/>
        </w:rPr>
        <w:t>جوابه ما أخذت من مال البصرة، من أين أخذته، وفيم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 الذي بلغك عنّي، وإنّ الذي أبلغك الباطل، وإنّي لما</w:t>
      </w:r>
      <w:r>
        <w:rPr>
          <w:rStyle w:val="FootnoteAnchor"/>
          <w:rtl w:val="true"/>
        </w:rPr>
        <w:footnoteReference w:id="58"/>
      </w:r>
      <w:r>
        <w:rPr>
          <w:rFonts w:ascii="Amiri" w:hAnsi="Amiri" w:eastAsia="Amiri" w:cs="Amiri"/>
          <w:color w:val="111111"/>
          <w:sz w:val="28"/>
          <w:sz w:val="28"/>
          <w:szCs w:val="28"/>
          <w:rtl w:val="true"/>
          <w:lang w:bidi="ar-SA"/>
        </w:rPr>
        <w:t>تحت يدي لضابط وحافظ، فلا تصدّق أقوال الوشاة ما لم يكن، وأمّا تعظيمك مرزأة</w:t>
      </w:r>
      <w:r>
        <w:rPr>
          <w:rStyle w:val="FootnoteAnchor"/>
          <w:rtl w:val="true"/>
        </w:rPr>
        <w:footnoteReference w:id="59"/>
      </w:r>
      <w:r>
        <w:rPr>
          <w:rFonts w:ascii="IRNazanin" w:hAnsi="IRNazanin" w:eastAsia="IRNazanin"/>
          <w:color w:val="111111"/>
          <w:sz w:val="28"/>
          <w:sz w:val="28"/>
          <w:szCs w:val="28"/>
          <w:rtl w:val="true"/>
          <w:lang w:bidi="fa-IR"/>
        </w:rPr>
        <w:t>ما رزأته</w:t>
      </w:r>
      <w:r>
        <w:rPr>
          <w:rStyle w:val="FootnoteAnchor"/>
          <w:rtl w:val="true"/>
        </w:rPr>
        <w:footnoteReference w:id="60"/>
      </w:r>
      <w:r>
        <w:rPr>
          <w:rFonts w:ascii="Amiri" w:hAnsi="Amiri" w:eastAsia="Amiri" w:cs="Amiri"/>
          <w:color w:val="111111"/>
          <w:sz w:val="28"/>
          <w:sz w:val="28"/>
          <w:szCs w:val="28"/>
          <w:rtl w:val="true"/>
          <w:lang w:bidi="ar-SA"/>
        </w:rPr>
        <w:t xml:space="preserve">من هذه البلدة، فو الله لئن ألقى الله عزّ وجلّ بما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لُجينها وعقيانها وعلى ظهرها من طلاعها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وقد أرقتُ دماء الأُمّة؛ فابعث إلى عملك من أحببت فإنّي معتزل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اعتزل ابن عبّاس عمل البصرة وقعد في منزله، فكتب إليه عليّ ابن أبي طالب</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يعذله فيه على غضبه ويكذب من سعى به إليه وأعاده إلى عمله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نافذة تضيء ما خفي وراء التعتيم، على كثرة مصادر الإدانة، فعندها تلتقي أدلّة النافين، وتبقى الصورة تحت الفحص، ويبقى ابن عبّاس في الميزان، وتبقى رواية ابن أعثم هي الأتمّ لترفع عنه المأثم، ولكنّنا نعود إلى النصوص وفحصها، لمعرفة ما اتّفقت على روايته، وما تزيّد فيها من عناصر التضبيب</w:t>
      </w:r>
      <w:r>
        <w:rPr>
          <w:rFonts w:eastAsia="Amiri" w:cs="Amiri" w:ascii="Amiri" w:hAnsi="Amiri"/>
          <w:color w:val="111111"/>
          <w:sz w:val="28"/>
          <w:szCs w:val="28"/>
          <w:rtl w:val="true"/>
          <w:lang w:bidi="ar-SA"/>
        </w:rPr>
        <w:t xml:space="preserve">. </w:t>
      </w:r>
      <w:bookmarkStart w:id="21" w:name="pg15698_179261"/>
    </w:p>
    <w:p>
      <w:pPr>
        <w:pStyle w:val="Heading2"/>
        <w:numPr>
          <w:ilvl w:val="1"/>
          <w:numId w:val="1"/>
        </w:numPr>
        <w:rPr/>
      </w:pPr>
      <w:bookmarkStart w:id="22" w:name="__RefHeading___Toc11933790_2142443653"/>
      <w:bookmarkStart w:id="23" w:name="_Toc7"/>
      <w:bookmarkEnd w:id="21"/>
      <w:bookmarkEnd w:id="22"/>
      <w:r>
        <w:rPr>
          <w:rtl w:val="true"/>
        </w:rPr>
        <w:t>من أوائل البدايات</w:t>
      </w:r>
      <w:r>
        <w:rPr>
          <w:rtl w:val="true"/>
        </w:rPr>
        <w:t>:</w:t>
      </w:r>
      <w:bookmarkEnd w:id="23"/>
    </w:p>
    <w:p>
      <w:pPr>
        <w:pStyle w:val="BookText"/>
        <w:rPr/>
      </w:pPr>
      <w:r>
        <w:rPr>
          <w:rFonts w:ascii="Amiri" w:hAnsi="Amiri" w:eastAsia="Amiri" w:cs="Amiri"/>
          <w:color w:val="111111"/>
          <w:sz w:val="28"/>
          <w:sz w:val="28"/>
          <w:szCs w:val="28"/>
          <w:rtl w:val="true"/>
          <w:lang w:bidi="ar-SA"/>
        </w:rPr>
        <w:t xml:space="preserve">ما أجمل ذكريات الشباب الحوزوي حين يذكرها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فيتذكّر أيام التحصيل في شبابه، وفلتات التعطيل، وهو يردّد رجز ألفية ابن مالك، فمنه ممّا بقي لا يبارح ذهني من محفوظات الشباب، قول ابن مالك في باب التنازع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عاملان اقتضيا في اسم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فللواحد منهما العمل</w:t>
      </w:r>
    </w:p>
    <w:p>
      <w:pPr>
        <w:pStyle w:val="BookText"/>
        <w:rPr/>
      </w:pPr>
      <w:r>
        <w:rPr>
          <w:rFonts w:ascii="Amiri" w:hAnsi="Amiri" w:eastAsia="Amiri" w:cs="Amiri"/>
          <w:color w:val="111111"/>
          <w:sz w:val="28"/>
          <w:sz w:val="28"/>
          <w:szCs w:val="28"/>
          <w:rtl w:val="true"/>
          <w:lang w:bidi="ar-SA"/>
        </w:rPr>
        <w:t>والثاني أولى عند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عكسا غيرهم ذا أسرة</w:t>
      </w:r>
    </w:p>
    <w:p>
      <w:pPr>
        <w:pStyle w:val="BookText"/>
        <w:rPr/>
      </w:pPr>
      <w:r>
        <w:rPr>
          <w:rFonts w:ascii="Amiri" w:hAnsi="Amiri" w:eastAsia="Amiri" w:cs="Amiri"/>
          <w:color w:val="111111"/>
          <w:sz w:val="28"/>
          <w:sz w:val="28"/>
          <w:szCs w:val="28"/>
          <w:rtl w:val="true"/>
          <w:lang w:bidi="ar-SA"/>
        </w:rPr>
        <w:t xml:space="preserve">قد لا تكون لفتة بارعة، ولكن لا تخلو من حكمة جامعة، وتذكرة نافعة، بأنّ أبا الأسود، وزياداً كلاهما بصريّان، ومن وجوه أهلها، ولكلّ منهما ما يميّزه عن صاحبه في المسالك والمدارك، بل وحتّى في الخَلق والخُلُق، فلا زياد يزاحم أبا الأسود فيما كان عنده وفيه من الصفات، حسنات أو سيئات، وكذلك أبو الأسود لا يزاحم زياداً فيما عنده من الهنات أو الهيئات، ويكفي أبا الأسود امتيازه بالعلم والأدب وطهارة المولد التي أهّلته لأنّ يستخلف في إقامة الصلاة، ويكفي زياداً تفرّده بحسن الإدارة والسياسة والدهاء، ليتولّى ما يتعلّق بها، فلا موجب للتنافس بينهما عادة،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يلقحها الحسد، ويوري نارها قالة السوء، فتلقحها شعواء إذا ما شبّت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النار بالعودين تذكى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الحرب أوّلها كلام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المؤرّخون أنّ ابن عبّاس لمّا ذهب إلى الكوفة إلى حرب </w:t>
      </w:r>
    </w:p>
    <w:p>
      <w:pPr>
        <w:pStyle w:val="BookText"/>
        <w:rPr/>
      </w:pPr>
      <w:r>
        <w:rPr>
          <w:rFonts w:ascii="Amiri" w:hAnsi="Amiri" w:eastAsia="Amiri" w:cs="Amiri"/>
          <w:color w:val="111111"/>
          <w:sz w:val="28"/>
          <w:sz w:val="28"/>
          <w:szCs w:val="28"/>
          <w:rtl w:val="true"/>
          <w:lang w:bidi="ar-SA"/>
        </w:rPr>
        <w:t>صفّين، ولّى أبا الأسود على الصلاة وزياداً على الخراج، ولم يشرك بينهما في الولاية، ولم يخطئ في ذلك التعيين، فأبو الأسود للصلاة لأنّه عادل وطاهر المولد، بخلاف زياد بن سمية الذي يفتقد طهارة المولد، بينما يجدها ويعتمدها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زياداً للإدارة والخراج، وهو الخبير بها علماً وعملاً، وقد كان من قبل كاتباً لمن سبق من ولاة البصرة، فهو بهذا من أهل الخبرة ممّا لم يُعرف به يوماً أبي الأسود، فلا تزاحم بينهما في موكب ولا منكب إذاً فلماذا الشحناء؟ ولماذا النفرة؟ ولماذا تكدّر جوّ الصفاء وحسن التعامل ما بين العامليَن، على ما بين أعمالهما من فرقة البين؟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عاد ابن عبّاس من حرب صفّين لم يجد النفار ظاهراً بين الرجلين ولا بدت واضحة معالمه، لكنّه لمّا خرج إلى إقامة الموسم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على نهجه الأوّل في التعيين، وجرى عند ابن عبّاس عتباً ولكن من دون عقاب، ولكن أبا الأسود كان سمّاعة لكلّ شاردة وواردة، فتهتاج قريحته الناقدة الحاردة، فصار يهجو زياداً علانية، فشكاه زياد إلى ابن عبّاس، فأغلظ له ابن عبّاس في العتاب، بما أفقده وجه الصواب، وكأنّه أراد أن ينتقم لنفسه ويثأر لكرامته،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إلى أمير المؤمنين عليه السلام كتاباً اتّهم فيه ابن عبّاس بالخيانة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شكّ من صحّة هذا الخبر، لِما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الأسود أعقل من أن يكذب، فالكذب فجور وحبله قصير، وأمير المؤمنين عليه السلام أسمى من أن يطيش سهمه في غرب من دون سبب جليّ وثابت، ولا بدّ من تحقيق، فهذه بداية للقصّة المحبوكة المشكوكة، كما </w:t>
      </w:r>
    </w:p>
    <w:p>
      <w:pPr>
        <w:pStyle w:val="BookText"/>
        <w:rPr/>
      </w:pPr>
      <w:r>
        <w:rPr>
          <w:rFonts w:ascii="Amiri" w:hAnsi="Amiri" w:eastAsia="Amiri" w:cs="Amiri"/>
          <w:color w:val="111111"/>
          <w:sz w:val="28"/>
          <w:sz w:val="28"/>
          <w:szCs w:val="28"/>
          <w:rtl w:val="true"/>
          <w:lang w:bidi="ar-SA"/>
        </w:rPr>
        <w:t>سيأتي بيان في جوانب صدقها وكذبها، ونعود إلى أبي الأسود الذي تناول زياداً بالهجاء فأقذع، ثمّ لمّا تغيّرت الرياح فخضع وخنع، إنّها لطبيعة الشعراء ذوي النفس المهموزة والمهزوزة، وإنّا لنربأ بأبي الأسود عن هذا، ولكن هذا ما كان وحصل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ماذا قال أبو الأسود في هذا كما روته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آفة الأخبار إلاّ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يوجد دخان من دون نار، فلا بدّ من صحّة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استعمل أبا الأسود على البصرة واستكتب زياد بن أبيه على الديوان والخراج، فجعل زياد يسبع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عند عليّ ويقع فيه ويبغى عليه، فلمّا بلغ ذلك أبا الأسود،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زياداً ينتحيني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عنه وهو باد مقاتله</w:t>
      </w:r>
    </w:p>
    <w:p>
      <w:pPr>
        <w:pStyle w:val="BookText"/>
        <w:rPr/>
      </w:pPr>
      <w:r>
        <w:rPr>
          <w:rFonts w:ascii="Amiri" w:hAnsi="Amiri" w:eastAsia="Amiri" w:cs="Amiri"/>
          <w:color w:val="111111"/>
          <w:sz w:val="28"/>
          <w:sz w:val="28"/>
          <w:szCs w:val="28"/>
          <w:rtl w:val="true"/>
          <w:lang w:bidi="ar-SA"/>
        </w:rPr>
        <w:t>وكلّ امرئ والله بالناس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عادة قامت عليها شمائله</w:t>
      </w:r>
    </w:p>
    <w:p>
      <w:pPr>
        <w:pStyle w:val="BookText"/>
        <w:rPr/>
      </w:pPr>
      <w:r>
        <w:rPr>
          <w:rFonts w:ascii="Amiri" w:hAnsi="Amiri" w:eastAsia="Amiri" w:cs="Amiri"/>
          <w:color w:val="111111"/>
          <w:sz w:val="28"/>
          <w:sz w:val="28"/>
          <w:szCs w:val="28"/>
          <w:rtl w:val="true"/>
          <w:lang w:bidi="ar-SA"/>
        </w:rPr>
        <w:t>تعودّها فيما مضى من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يدعو كلّ امرأ وائله</w:t>
      </w:r>
    </w:p>
    <w:p>
      <w:pPr>
        <w:pStyle w:val="BookText"/>
        <w:rPr/>
      </w:pPr>
      <w:r>
        <w:rPr>
          <w:rFonts w:ascii="Amiri" w:hAnsi="Amiri" w:eastAsia="Amiri" w:cs="Amiri"/>
          <w:color w:val="111111"/>
          <w:sz w:val="28"/>
          <w:sz w:val="28"/>
          <w:szCs w:val="28"/>
          <w:rtl w:val="true"/>
          <w:lang w:bidi="ar-SA"/>
        </w:rPr>
        <w:t>ويعجبه صفحي له وتجّملي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الجهل يحدو الجهل من لا يعاجله</w:t>
      </w:r>
    </w:p>
    <w:p>
      <w:pPr>
        <w:pStyle w:val="BookText"/>
        <w:rPr/>
      </w:pPr>
      <w:r>
        <w:rPr>
          <w:rFonts w:ascii="Amiri" w:hAnsi="Amiri" w:eastAsia="Amiri" w:cs="Amiri"/>
          <w:color w:val="111111"/>
          <w:sz w:val="28"/>
          <w:sz w:val="28"/>
          <w:szCs w:val="28"/>
          <w:rtl w:val="true"/>
          <w:lang w:bidi="ar-SA"/>
        </w:rPr>
        <w:t>فقلت له دعني وشأني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عليه معملٌ هو عامله</w:t>
      </w:r>
    </w:p>
    <w:p>
      <w:pPr>
        <w:pStyle w:val="BookText"/>
        <w:rPr/>
      </w:pPr>
      <w:r>
        <w:rPr>
          <w:rFonts w:ascii="Amiri" w:hAnsi="Amiri" w:eastAsia="Amiri" w:cs="Amiri"/>
          <w:color w:val="111111"/>
          <w:sz w:val="28"/>
          <w:sz w:val="28"/>
          <w:szCs w:val="28"/>
          <w:rtl w:val="true"/>
          <w:lang w:bidi="ar-SA"/>
        </w:rPr>
        <w:t>فلولا الذي قد يرتجى من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لجرّبت منّي بعض ما أنت جاهله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لجرّبت أنّي أمنح الغيّ من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وأجزي ما جزى وأطاوله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أفلا يدلّ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دعني وشأني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عليه معملٌ هو عامله</w:t>
      </w:r>
    </w:p>
    <w:p>
      <w:pPr>
        <w:pStyle w:val="BookText"/>
        <w:rPr/>
      </w:pPr>
      <w:r>
        <w:rPr>
          <w:rFonts w:ascii="Amiri" w:hAnsi="Amiri" w:eastAsia="Amiri" w:cs="Amiri"/>
          <w:color w:val="111111"/>
          <w:sz w:val="28"/>
          <w:sz w:val="28"/>
          <w:szCs w:val="28"/>
          <w:rtl w:val="true"/>
          <w:lang w:bidi="ar-SA"/>
        </w:rPr>
        <w:t>على أنّ كلاًّ من زياد وأبي الأسود موظّف بوظيفة يعمل حسب وظيفته، ولا نجد حقبة من الزمان اشتركا فيها كموظفَين، جنباً إلى جنب، إلاّ في ولاية ابن عبّاس، عند غيابه عن البصرة، حيث يستخلف زياداً على الخراج، وأبا الأسود على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القضاء، 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نبوة بين العاملين في سفر من أسفار ابن عبّاس، إلاّ في سفره إلى إقامة الموسم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الحديث الذي ذكره ابن أعثم، وذكر لأبي الأسود أشعار هجاء في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تهديد أبي الأسود ما يزيد بياناً ففي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الذي قد يرتجى من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لجرّبت منّي بعض ما أنت جاهله</w:t>
      </w:r>
    </w:p>
    <w:p>
      <w:pPr>
        <w:pStyle w:val="BookText"/>
        <w:rPr/>
      </w:pPr>
      <w:r>
        <w:rPr>
          <w:rFonts w:ascii="Amiri" w:hAnsi="Amiri" w:eastAsia="Amiri" w:cs="Amiri"/>
          <w:color w:val="111111"/>
          <w:sz w:val="28"/>
          <w:sz w:val="28"/>
          <w:szCs w:val="28"/>
          <w:rtl w:val="true"/>
          <w:lang w:bidi="ar-SA"/>
        </w:rPr>
        <w:t>فثمّة من يرتجى وله سلطة تخوّله ردّ المعتدي، ولولا خوف ذلك المرتجى لكان لي معك شأن أنت جاهله، وهذا وعيد وتهديد بكامن القوّة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هذا الخبر بزيادة وتفاوت؛ فراجع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الأسود لزياد بن أبيه أيضاً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نبئت أنّ زياداً ظلّ يشتمني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يكتبُ عند الله والعمل</w:t>
      </w:r>
    </w:p>
    <w:p>
      <w:pPr>
        <w:pStyle w:val="BookText"/>
        <w:rPr/>
      </w:pPr>
      <w:r>
        <w:rPr>
          <w:rFonts w:ascii="Amiri" w:hAnsi="Amiri" w:eastAsia="Amiri" w:cs="Amiri"/>
          <w:color w:val="111111"/>
          <w:sz w:val="28"/>
          <w:sz w:val="28"/>
          <w:szCs w:val="28"/>
          <w:rtl w:val="true"/>
          <w:lang w:bidi="ar-SA"/>
        </w:rPr>
        <w:t>وقد لقيت زياداً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ما خبّت به الرسل</w:t>
      </w:r>
    </w:p>
    <w:p>
      <w:pPr>
        <w:pStyle w:val="BookText"/>
        <w:rPr/>
      </w:pPr>
      <w:r>
        <w:rPr>
          <w:rFonts w:ascii="Amiri" w:hAnsi="Amiri" w:eastAsia="Amiri" w:cs="Amiri"/>
          <w:color w:val="111111"/>
          <w:sz w:val="28"/>
          <w:sz w:val="28"/>
          <w:szCs w:val="28"/>
          <w:rtl w:val="true"/>
          <w:lang w:bidi="ar-SA"/>
        </w:rPr>
        <w:t>حتام تسرقني في كلّ مجمعة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 وأنت أنّا ما شئت منتقل</w:t>
      </w:r>
    </w:p>
    <w:p>
      <w:pPr>
        <w:pStyle w:val="BookText"/>
        <w:rPr/>
      </w:pPr>
      <w:r>
        <w:rPr>
          <w:rFonts w:ascii="Amiri" w:hAnsi="Amiri" w:eastAsia="Amiri" w:cs="Amiri"/>
          <w:color w:val="111111"/>
          <w:sz w:val="28"/>
          <w:sz w:val="28"/>
          <w:szCs w:val="28"/>
          <w:rtl w:val="true"/>
          <w:lang w:bidi="ar-SA"/>
        </w:rPr>
        <w:t>كلّ امرئ سائر يوماً لشيمته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منزلة يولي به الرجل</w:t>
      </w:r>
    </w:p>
    <w:p>
      <w:pPr>
        <w:pStyle w:val="BookText"/>
        <w:rPr/>
      </w:pPr>
      <w:r>
        <w:rPr>
          <w:rFonts w:ascii="Amiri" w:hAnsi="Amiri" w:eastAsia="Amiri" w:cs="Amiri"/>
          <w:color w:val="111111"/>
          <w:sz w:val="28"/>
          <w:sz w:val="28"/>
          <w:szCs w:val="28"/>
          <w:rtl w:val="true"/>
          <w:lang w:bidi="ar-SA"/>
        </w:rPr>
        <w:t>ولكن لمّا تغيّرت الرياح بعد مرور زمان، وادّعى معاوية زياداً وولاّه العراقين، كان أبو الأسود يأتيه فيسأله حوائجه، فربّما قضاها وربّما منعها، لِما يعلمه من رأيه وهواه في عليّ بن أبي طالب عليه السلام، وما كان بينهما في تلك الأيام، وهما عاملان، فكتب أبو الأسود يترضّاه ويداريه ما استطاع، ويقول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زياداً صدّ عنّي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مردوداً عن الخير سائله</w:t>
      </w:r>
    </w:p>
    <w:p>
      <w:pPr>
        <w:pStyle w:val="BookText"/>
        <w:rPr/>
      </w:pPr>
      <w:r>
        <w:rPr>
          <w:rFonts w:ascii="Amiri" w:hAnsi="Amiri" w:eastAsia="Amiri" w:cs="Amiri"/>
          <w:color w:val="111111"/>
          <w:sz w:val="28"/>
          <w:sz w:val="28"/>
          <w:szCs w:val="28"/>
          <w:rtl w:val="true"/>
          <w:lang w:bidi="ar-SA"/>
        </w:rPr>
        <w:t>ينفّذ حاجات الرجال وحاجتي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كداء الجوى في جوفه لا يزايله</w:t>
      </w:r>
    </w:p>
    <w:p>
      <w:pPr>
        <w:pStyle w:val="BookText"/>
        <w:rPr/>
      </w:pPr>
      <w:r>
        <w:rPr>
          <w:rFonts w:ascii="Amiri" w:hAnsi="Amiri" w:eastAsia="Amiri" w:cs="Amiri"/>
          <w:color w:val="111111"/>
          <w:sz w:val="28"/>
          <w:sz w:val="28"/>
          <w:szCs w:val="28"/>
          <w:rtl w:val="true"/>
          <w:lang w:bidi="ar-SA"/>
        </w:rPr>
        <w:t>فلا أنا ناس ما نسيتُ فآيسٌ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راء ما رأيت ففاعله</w:t>
      </w:r>
    </w:p>
    <w:p>
      <w:pPr>
        <w:pStyle w:val="BookText"/>
        <w:rPr/>
      </w:pPr>
      <w:r>
        <w:rPr>
          <w:rFonts w:ascii="Amiri" w:hAnsi="Amiri" w:eastAsia="Amiri" w:cs="Amiri"/>
          <w:color w:val="111111"/>
          <w:sz w:val="28"/>
          <w:sz w:val="28"/>
          <w:szCs w:val="28"/>
          <w:rtl w:val="true"/>
          <w:lang w:bidi="ar-SA"/>
        </w:rPr>
        <w:t>وفي اليأس حزم للبيب وراحة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لا ينسى ولا المرء نائله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وذكر أبو الفرج أيضاً عن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الدؤلي اعتذر إلى زياد في شيء جرى بينهما، فكأنّه لم يقبل عذره،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مجرم وأنت أحقّ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الغداة اعتذاري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 عنّي فقد سفهتُ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تعفو عن الهناة الكبار </w:t>
      </w:r>
    </w:p>
    <w:p>
      <w:pPr>
        <w:pStyle w:val="BookText"/>
        <w:rPr/>
      </w:pPr>
      <w:r>
        <w:rPr>
          <w:rFonts w:ascii="Amiri" w:hAnsi="Amiri" w:eastAsia="Amiri" w:cs="Amiri"/>
          <w:color w:val="111111"/>
          <w:sz w:val="28"/>
          <w:sz w:val="28"/>
          <w:szCs w:val="28"/>
          <w:rtl w:val="true"/>
          <w:lang w:bidi="ar-SA"/>
        </w:rPr>
        <w:t>فتبسم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قولك فقد قبلت عذرك وعفوت عن ذنبك</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عبيد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الدؤلي كاتباً لابن عبّاس على البصرة،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طلبت من الحوائج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الإله وأحسن الأعمالا</w:t>
      </w:r>
    </w:p>
    <w:p>
      <w:pPr>
        <w:pStyle w:val="BookText"/>
        <w:rPr/>
      </w:pPr>
      <w:r>
        <w:rPr>
          <w:rFonts w:ascii="Amiri" w:hAnsi="Amiri" w:eastAsia="Amiri" w:cs="Amiri"/>
          <w:color w:val="111111"/>
          <w:sz w:val="28"/>
          <w:sz w:val="28"/>
          <w:szCs w:val="28"/>
          <w:rtl w:val="true"/>
          <w:lang w:bidi="ar-SA"/>
        </w:rPr>
        <w:t>فليعطينك ما أراد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اللطيف لما أراد فعالا</w:t>
      </w:r>
    </w:p>
    <w:p>
      <w:pPr>
        <w:pStyle w:val="BookText"/>
        <w:rPr/>
      </w:pPr>
      <w:r>
        <w:rPr>
          <w:rFonts w:ascii="Amiri" w:hAnsi="Amiri" w:eastAsia="Amiri" w:cs="Amiri"/>
          <w:color w:val="111111"/>
          <w:sz w:val="28"/>
          <w:sz w:val="28"/>
          <w:szCs w:val="28"/>
          <w:rtl w:val="true"/>
          <w:lang w:bidi="ar-SA"/>
        </w:rPr>
        <w:t>إنّ العباد وشأنهم وأُمورهم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الإله يقلّب الأحوالا</w:t>
      </w:r>
    </w:p>
    <w:p>
      <w:pPr>
        <w:pStyle w:val="BookText"/>
        <w:rPr/>
      </w:pPr>
      <w:r>
        <w:rPr>
          <w:rFonts w:ascii="Amiri" w:hAnsi="Amiri" w:eastAsia="Amiri" w:cs="Amiri"/>
          <w:color w:val="111111"/>
          <w:sz w:val="28"/>
          <w:sz w:val="28"/>
          <w:szCs w:val="28"/>
          <w:rtl w:val="true"/>
          <w:lang w:bidi="ar-SA"/>
        </w:rPr>
        <w:t>فدع العباد ولا تكن بطلابهم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لهجاً تضعضع للعباد سؤالا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وتبّدا لي أنّ أبا الأسود كان قوّالاً في شعره أكثر منه فعّالاً في أمره، فالذي يقول ما تقدّم من الشعر لا يتوجّه إلى الحصين بن أبي الحرّ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عبد الله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يلي بعض أعمال الخراج لزياد، وإلى نُعيم بن مسعود النهشلي، وكان يلي مثل ذلك، فوجّه إليهما برسول وكتب معه إليهما وأراد أن يُبرّاه، ففعل ذلك نُعيم بن مسعود، ورمى الحصين بن أبي الحرّ بكتاب أبي الأسود وراء ظهره، فعاد الرجل فأخبره، فقال أبو الأسود للحصين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كتابي إذ أتاك تعرّضا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لسيبك لم يذهب رجائي هنالكا</w:t>
      </w:r>
    </w:p>
    <w:p>
      <w:pPr>
        <w:pStyle w:val="BookText"/>
        <w:rPr/>
      </w:pPr>
      <w:r>
        <w:rPr>
          <w:rFonts w:ascii="Amiri" w:hAnsi="Amiri" w:eastAsia="Amiri" w:cs="Amiri"/>
          <w:color w:val="111111"/>
          <w:sz w:val="28"/>
          <w:sz w:val="28"/>
          <w:szCs w:val="28"/>
          <w:rtl w:val="true"/>
          <w:lang w:bidi="ar-SA"/>
        </w:rPr>
        <w:t>وخبّرني مَن كنتُ أرسلتُ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كتابي معرضاً بشمالكا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نظرت إلى عنوانه فنبذته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كنبذك نعلا أخلقت من نعالكا </w:t>
      </w:r>
    </w:p>
    <w:p>
      <w:pPr>
        <w:pStyle w:val="BookText"/>
        <w:rPr/>
      </w:pPr>
      <w:r>
        <w:rPr>
          <w:rFonts w:ascii="Amiri" w:hAnsi="Amiri" w:eastAsia="Amiri" w:cs="Amiri"/>
          <w:color w:val="111111"/>
          <w:sz w:val="28"/>
          <w:sz w:val="28"/>
          <w:szCs w:val="28"/>
          <w:rtl w:val="true"/>
          <w:lang w:bidi="ar-SA"/>
        </w:rPr>
        <w:t>نُعيم بن مسعود أحقّ بما 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ىوأنت بما تأتي حقيق بذلكا</w:t>
      </w:r>
    </w:p>
    <w:p>
      <w:pPr>
        <w:pStyle w:val="BookText"/>
        <w:rPr/>
      </w:pPr>
      <w:r>
        <w:rPr>
          <w:rFonts w:ascii="Amiri" w:hAnsi="Amiri" w:eastAsia="Amiri" w:cs="Amiri"/>
          <w:color w:val="111111"/>
          <w:sz w:val="28"/>
          <w:sz w:val="28"/>
          <w:szCs w:val="28"/>
          <w:rtl w:val="true"/>
          <w:lang w:bidi="ar-SA"/>
        </w:rPr>
        <w:t>يصيب وما يدري ويخطي وما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النوك إلاّ كذلكا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وأفضح من هذا وأفضع، ما رواه أبو الفرج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الأسود يدخل على عبيد الله بن زياد فيشكو إليه أنّ عليه ديناً لا يجد إلى قضائه سبيلاً،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 فارفع إليَّ حاجتك، فإنّي أحبّ قضاءها، فيدخل إليه من غدّ، فيذكر له أمره ووعده، فيتغافل عنه، ثمّ يعاوده فلا يصنع في أمره شيئاً، فقال فيه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أميري كي أفوه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ردّ الجواب وما استمع</w:t>
      </w:r>
    </w:p>
    <w:p>
      <w:pPr>
        <w:pStyle w:val="BookText"/>
        <w:rPr/>
      </w:pPr>
      <w:r>
        <w:rPr>
          <w:rFonts w:ascii="Amiri" w:hAnsi="Amiri" w:eastAsia="Amiri" w:cs="Amiri"/>
          <w:color w:val="111111"/>
          <w:sz w:val="28"/>
          <w:sz w:val="28"/>
          <w:szCs w:val="28"/>
          <w:rtl w:val="true"/>
          <w:lang w:bidi="ar-SA"/>
        </w:rPr>
        <w:t>فقمت ولم أحسس بشيء ولم أصن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وخير القول ما صين أو نفع</w:t>
      </w:r>
    </w:p>
    <w:p>
      <w:pPr>
        <w:pStyle w:val="BookText"/>
        <w:rPr/>
      </w:pPr>
      <w:r>
        <w:rPr>
          <w:rFonts w:ascii="Amiri" w:hAnsi="Amiri" w:eastAsia="Amiri" w:cs="Amiri"/>
          <w:color w:val="111111"/>
          <w:sz w:val="28"/>
          <w:sz w:val="28"/>
          <w:szCs w:val="28"/>
          <w:rtl w:val="true"/>
          <w:lang w:bidi="ar-SA"/>
        </w:rPr>
        <w:t>وأجمعت يأساً لا لبانة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ولليأس أدنى للعفاف من الطمع</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وقد تبيّن لي أنّ هذا الإنسان في تعامله مع الولاة على حدّ قوله هو بما نصح به ولده أبا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 من باهلة يكثر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الأسود يكرهه ويستريب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 إذا أحببت حبّاً مقاربا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نازع</w:t>
      </w:r>
    </w:p>
    <w:p>
      <w:pPr>
        <w:pStyle w:val="BookText"/>
        <w:rPr/>
      </w:pPr>
      <w:r>
        <w:rPr>
          <w:rFonts w:ascii="Amiri" w:hAnsi="Amiri" w:eastAsia="Amiri" w:cs="Amiri"/>
          <w:color w:val="111111"/>
          <w:sz w:val="28"/>
          <w:sz w:val="28"/>
          <w:szCs w:val="28"/>
          <w:rtl w:val="true"/>
          <w:lang w:bidi="ar-SA"/>
        </w:rPr>
        <w:t>وأبغض إذا أبغضت بغضاً مقاربا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راجع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معدناً للعلم واصفح عن 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راء ما عملت وسامع</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ولكن أبا الأسود قد بلغ به الحاجة، فيهم ولا يريهم، ومن الشواهد على هذا قصّته مع مولى كاتب عبد الله بن عامر، وقد أوصاه حاجة له، فضمن له قضاءها، ثمّ لم يصنع فيها شيئاً، فقال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أوصيت أمس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ذي قصد عليَّ ولا رؤف</w:t>
      </w:r>
    </w:p>
    <w:p>
      <w:pPr>
        <w:pStyle w:val="BookText"/>
        <w:rPr/>
      </w:pPr>
      <w:r>
        <w:rPr>
          <w:rFonts w:ascii="Amiri" w:hAnsi="Amiri" w:eastAsia="Amiri" w:cs="Amiri"/>
          <w:color w:val="111111"/>
          <w:sz w:val="28"/>
          <w:sz w:val="28"/>
          <w:szCs w:val="28"/>
          <w:rtl w:val="true"/>
          <w:lang w:bidi="ar-SA"/>
        </w:rPr>
        <w:t>ولا عارف ما كان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 ما أدلى به المرء ما عرف</w:t>
      </w:r>
    </w:p>
    <w:p>
      <w:pPr>
        <w:pStyle w:val="BookText"/>
        <w:rPr/>
      </w:pPr>
      <w:r>
        <w:rPr>
          <w:rFonts w:ascii="Amiri" w:hAnsi="Amiri" w:eastAsia="Amiri" w:cs="Amiri"/>
          <w:color w:val="111111"/>
          <w:sz w:val="28"/>
          <w:sz w:val="28"/>
          <w:szCs w:val="28"/>
          <w:rtl w:val="true"/>
          <w:lang w:bidi="ar-SA"/>
        </w:rPr>
        <w:t>وما كان ما أمّلت منه ففاتني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خير من أخي ثقة صُرف</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فرحم الله أبا الأسود فقد كان موصوفاً بما فيه، ولم يوصف بأنّه مشاء بنميم، فما باله طفح به الكيل؟ ولكنّه شاعر وللشعر آفات ولقائله 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معصوماً ولا ذو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المرء إنسان يخبّ ويطلع</w:t>
      </w:r>
    </w:p>
    <w:p>
      <w:pPr>
        <w:pStyle w:val="BookText"/>
        <w:rPr/>
      </w:pPr>
      <w:r>
        <w:rPr>
          <w:rFonts w:ascii="Amiri" w:hAnsi="Amiri" w:eastAsia="Amiri" w:cs="Amiri"/>
          <w:color w:val="111111"/>
          <w:sz w:val="28"/>
          <w:sz w:val="28"/>
          <w:szCs w:val="28"/>
          <w:rtl w:val="true"/>
          <w:lang w:bidi="ar-SA"/>
        </w:rPr>
        <w:t>وران عليه نظمه الشعر طامعا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قوّال إذا هو يطمع</w:t>
      </w:r>
    </w:p>
    <w:p>
      <w:pPr>
        <w:pStyle w:val="BookText"/>
        <w:rPr/>
      </w:pPr>
      <w:r>
        <w:rPr>
          <w:rFonts w:ascii="Amiri" w:hAnsi="Amiri" w:eastAsia="Amiri" w:cs="Amiri"/>
          <w:color w:val="111111"/>
          <w:sz w:val="28"/>
          <w:sz w:val="28"/>
          <w:szCs w:val="28"/>
          <w:rtl w:val="true"/>
          <w:lang w:bidi="ar-SA"/>
        </w:rPr>
        <w:t>فيرضى إذا أُعطي ويهجو 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خطيئات قول الشعر يُعطي ويمنع</w:t>
      </w:r>
    </w:p>
    <w:p>
      <w:pPr>
        <w:pStyle w:val="BookText"/>
        <w:rPr/>
      </w:pPr>
      <w:r>
        <w:rPr>
          <w:rFonts w:ascii="Amiri" w:hAnsi="Amiri" w:eastAsia="Amiri" w:cs="Amiri"/>
          <w:color w:val="111111"/>
          <w:sz w:val="28"/>
          <w:sz w:val="28"/>
          <w:szCs w:val="28"/>
          <w:rtl w:val="true"/>
          <w:lang w:bidi="ar-SA"/>
        </w:rPr>
        <w:t xml:space="preserve">وأخيراً رحم الله ابن مالك الذي أذكرني قوله في باب التنازع في العمل، وحالة الإعراب عند الأعراب فلم أبتعد عن جوّه كثيراً، فأبو الأسود معلّم العربية، وزياد بن أبيه من دُهاة الأعراب، وهما قد تنازعا في قطر عمل، فتنافرا وتهاجرا وتناصرا بأميرها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فأدال زياداً وأدان أبا الأسود، فناله ما ناله، فكان كما قيل فيه ممّا يحكي حاله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ابن عبّاس أمير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أعمالها ممّن ترجّى النصرة </w:t>
      </w:r>
      <w:bookmarkStart w:id="24" w:name="pg15698_179269"/>
    </w:p>
    <w:p>
      <w:pPr>
        <w:pStyle w:val="BookText"/>
        <w:rPr/>
      </w:pPr>
      <w:bookmarkEnd w:id="24"/>
      <w:r>
        <w:rPr>
          <w:rFonts w:ascii="Amiri" w:hAnsi="Amiri" w:eastAsia="Amiri" w:cs="Amiri"/>
          <w:color w:val="111111"/>
          <w:sz w:val="28"/>
          <w:sz w:val="28"/>
          <w:szCs w:val="28"/>
          <w:rtl w:val="true"/>
          <w:lang w:bidi="ar-SA"/>
        </w:rPr>
        <w:t>ولي أبا الأسود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زيادا الخراج والجباة</w:t>
      </w:r>
    </w:p>
    <w:p>
      <w:pPr>
        <w:pStyle w:val="BookText"/>
        <w:rPr/>
      </w:pPr>
      <w:r>
        <w:rPr>
          <w:rFonts w:ascii="Amiri" w:hAnsi="Amiri" w:eastAsia="Amiri" w:cs="Amiri"/>
          <w:color w:val="111111"/>
          <w:sz w:val="28"/>
          <w:sz w:val="28"/>
          <w:szCs w:val="28"/>
          <w:rtl w:val="true"/>
          <w:lang w:bidi="ar-SA"/>
        </w:rPr>
        <w:t>حاطتهما الظنون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واحتكما الأمير بالإدانة</w:t>
      </w:r>
    </w:p>
    <w:p>
      <w:pPr>
        <w:pStyle w:val="BookText"/>
        <w:rPr/>
      </w:pPr>
      <w:r>
        <w:rPr>
          <w:rFonts w:ascii="Amiri" w:hAnsi="Amiri" w:eastAsia="Amiri" w:cs="Amiri"/>
          <w:color w:val="111111"/>
          <w:sz w:val="28"/>
          <w:sz w:val="28"/>
          <w:szCs w:val="28"/>
          <w:rtl w:val="true"/>
          <w:lang w:bidi="ar-SA"/>
        </w:rPr>
        <w:t>تنافرا وشاع ذا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واحتكما الأمر فتى العبّاس</w:t>
      </w:r>
    </w:p>
    <w:p>
      <w:pPr>
        <w:pStyle w:val="BookText"/>
        <w:rPr/>
      </w:pPr>
      <w:r>
        <w:rPr>
          <w:rFonts w:ascii="Amiri" w:hAnsi="Amiri" w:eastAsia="Amiri" w:cs="Amiri"/>
          <w:color w:val="111111"/>
          <w:sz w:val="28"/>
          <w:sz w:val="28"/>
          <w:szCs w:val="28"/>
          <w:rtl w:val="true"/>
          <w:lang w:bidi="ar-SA"/>
        </w:rPr>
        <w:t>بينهما قد دُقّ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كلّهم لم يسلم</w:t>
      </w:r>
    </w:p>
    <w:p>
      <w:pPr>
        <w:pStyle w:val="BookText"/>
        <w:rPr/>
      </w:pPr>
      <w:r>
        <w:rPr>
          <w:rFonts w:ascii="Amiri" w:hAnsi="Amiri" w:eastAsia="Amiri" w:cs="Amiri"/>
          <w:color w:val="111111"/>
          <w:sz w:val="28"/>
          <w:sz w:val="28"/>
          <w:szCs w:val="28"/>
          <w:rtl w:val="true"/>
          <w:lang w:bidi="ar-SA"/>
        </w:rPr>
        <w:t>شراكة العمّال للتنافس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كلّ هاجس الوساوس</w:t>
      </w:r>
    </w:p>
    <w:p>
      <w:pPr>
        <w:pStyle w:val="BookText"/>
        <w:rPr/>
      </w:pPr>
      <w:r>
        <w:rPr>
          <w:rFonts w:ascii="Amiri" w:hAnsi="Amiri" w:eastAsia="Amiri" w:cs="Amiri"/>
          <w:color w:val="111111"/>
          <w:sz w:val="28"/>
          <w:sz w:val="28"/>
          <w:szCs w:val="28"/>
          <w:rtl w:val="true"/>
          <w:lang w:bidi="ar-SA"/>
        </w:rPr>
        <w:t>إن عاملان اشتركا قطرا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يغريهما تنافس فيما حصل</w:t>
      </w:r>
    </w:p>
    <w:p>
      <w:pPr>
        <w:pStyle w:val="BookText"/>
        <w:rPr/>
      </w:pPr>
      <w:r>
        <w:rPr>
          <w:rFonts w:ascii="Amiri" w:hAnsi="Amiri" w:eastAsia="Amiri" w:cs="Amiri"/>
          <w:color w:val="111111"/>
          <w:sz w:val="28"/>
          <w:sz w:val="28"/>
          <w:szCs w:val="28"/>
          <w:rtl w:val="true"/>
          <w:lang w:bidi="ar-SA"/>
        </w:rPr>
        <w:t>فهكذا جاءت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عبّاس وذي الحكاية</w:t>
      </w:r>
    </w:p>
    <w:p>
      <w:pPr>
        <w:pStyle w:val="BookText"/>
        <w:rPr/>
      </w:pPr>
      <w:r>
        <w:rPr>
          <w:rFonts w:ascii="Amiri" w:hAnsi="Amiri" w:eastAsia="Amiri" w:cs="Amiri"/>
          <w:color w:val="111111"/>
          <w:sz w:val="28"/>
          <w:sz w:val="28"/>
          <w:szCs w:val="28"/>
          <w:rtl w:val="true"/>
          <w:lang w:bidi="ar-SA"/>
        </w:rPr>
        <w:t>فكلّ ما قيل لنا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التحقيق تصديق الخبر</w:t>
      </w:r>
    </w:p>
    <w:p>
      <w:pPr>
        <w:pStyle w:val="Heading2"/>
        <w:numPr>
          <w:ilvl w:val="1"/>
          <w:numId w:val="1"/>
        </w:numPr>
        <w:rPr/>
      </w:pPr>
      <w:bookmarkStart w:id="25" w:name="__RefHeading___Toc11933792_2142443653"/>
      <w:bookmarkStart w:id="26" w:name="_Toc8"/>
      <w:bookmarkEnd w:id="25"/>
      <w:r>
        <w:rPr>
          <w:rtl w:val="true"/>
        </w:rPr>
        <w:t>مَن الوالي</w:t>
      </w:r>
      <w:r>
        <w:rPr>
          <w:rtl w:val="true"/>
        </w:rPr>
        <w:t xml:space="preserve">: </w:t>
      </w:r>
      <w:r>
        <w:rPr>
          <w:rtl w:val="true"/>
        </w:rPr>
        <w:t>زياد أو أبو الأسود؟</w:t>
      </w:r>
      <w:bookmarkEnd w:id="26"/>
    </w:p>
    <w:p>
      <w:pPr>
        <w:pStyle w:val="BookText"/>
        <w:rPr/>
      </w:pPr>
      <w:r>
        <w:rPr>
          <w:rFonts w:ascii="Amiri" w:hAnsi="Amiri" w:eastAsia="Amiri" w:cs="Amiri"/>
          <w:color w:val="111111"/>
          <w:sz w:val="28"/>
          <w:sz w:val="28"/>
          <w:szCs w:val="28"/>
          <w:rtl w:val="true"/>
          <w:lang w:bidi="ar-SA"/>
        </w:rPr>
        <w:t>من الخير في التحقيق معرفة ماذا كانت ولاية زياد؟ وماذا كانت ولاية أبي الأسود؟ ثمّ من ولاّهما؟ هل هو الإمام أمير المؤمنين عليه السلام؟ أم هو ابن عبّاس عن أمره، أو بدون إذنه؟</w:t>
      </w:r>
    </w:p>
    <w:p>
      <w:pPr>
        <w:pStyle w:val="BookText"/>
        <w:rPr/>
      </w:pPr>
      <w:r>
        <w:rPr>
          <w:rFonts w:ascii="Amiri" w:hAnsi="Amiri" w:eastAsia="Amiri" w:cs="Amiri"/>
          <w:color w:val="111111"/>
          <w:sz w:val="28"/>
          <w:sz w:val="28"/>
          <w:szCs w:val="28"/>
          <w:rtl w:val="true"/>
          <w:lang w:bidi="ar-SA"/>
        </w:rPr>
        <w:t>ولمعرفة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ما رواه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بايع عليّ أهل البصرة أراد الشخوص إلى الكوفة، فاستخلف عليهم عبد الله بن العبّاس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أهلها بالسمع والطاعة له، وضمّ إليه زياد بن أبي سفيان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 يومئذ زياد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الاستكتاب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الاستيزار، ووظيفة الكاتب أنّه صاحب تدبير الأُمور، والنائب عنه في أُموره عند غيابه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للبلاذري ذكر زياداً كاتباً لابن عبّاس بتعيين من الإمام عليه السلام، ولم يذكر لأبي الأسود مشاركة في الإدارة من قبل الإمام عليه السلام، غير أنّ ابن سعد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 بن عبّاس لمّا خرج من البصرة استخلف عليها أبا الأسود الدؤلي فأقرّه عليّ بن أبي طالب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لا يخلو من إيهام، ومن دون اتّهام؛ فإنّ ابن عبّاس قد خرج من البصرة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الكوفة في طريقه إلى صفّين، ثمّ ثانية إلى حرب الخوارج في النهروان، ثمّ ثالثة إلى مواساة الإمام وتعزيته بمقتل محمّد بن أبي بكر بمصر، ورابعة وخامسة إلى إقامة الموسم في الحجّ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تفصيل هذا كلّه في الحلقة الأولى</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مرّة من تلك المرّات استخلف ابن عبّاس أبا الأسود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منها فأقرّه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ابن سعد؟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المرّات التي استخلف فيها ابن عبّاس أبا الأسود، فقد استخلفه على الصلاة فقط، واستخلف زياداً على الخراج، وإنّما فرّق بين شؤون الولاية بينهما، لأنّ الصلاة من الشؤون الدينية، وطهارة المولد مفقودة في </w:t>
      </w:r>
    </w:p>
    <w:p>
      <w:pPr>
        <w:pStyle w:val="BookText"/>
        <w:rPr/>
      </w:pPr>
      <w:r>
        <w:rPr>
          <w:rFonts w:ascii="Amiri" w:hAnsi="Amiri" w:eastAsia="Amiri" w:cs="Amiri"/>
          <w:color w:val="111111"/>
          <w:sz w:val="28"/>
          <w:sz w:val="28"/>
          <w:szCs w:val="28"/>
          <w:rtl w:val="true"/>
          <w:lang w:bidi="ar-SA"/>
        </w:rPr>
        <w:t xml:space="preserve">زياد، فأبو الأسود أولى بها، بخلاف الشؤون الإدارية، فقد كان زياد ابن بجدتها، فهل أنّ ما ذكره ابن سعد أراد إحدى هذه المرّات؟ أو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ابن عبّاس مغاضباً ومفارقاً؟ واحتمال المراد هذه المرّة فبعيد غايته، وذلك إنّما كان أبو الأسود هو سبب الوشاية التي أدّت إلى المفارقة، وكانت المعاناة فكيف يستخلفه وهو مغاضب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الطنبور نغمة لتأكيد التهمة، ما رواه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 في مدوّنات القرن الرابع</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محمّد بن العبّاس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بن عبيد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ابن عبّاس رضي الله عنه إلى المدينة من البصرة تبعه أبو الأسود في قومه ليردّه، فاعتصم عبد الله بأخواله من بني هلال فمنعوه، وكادت تكون بينهم حرب، فقال لهم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ننشدكم ا لله أن لا تسفكوا بيننا دماء تبقى معها العداوة إلى آخر الأبد، وأمير المؤمنين أولى بابن عمّه، فلا تدخلوا أنفسكم بينهما، فرجعت كنانة عنه، وكتب أبو الأسود إلى عليّ عليه السلام فأخبره بما جرى، فولاّه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التعقيب على ما في هذا سنداً ومتناً</w:t>
      </w:r>
      <w:r>
        <w:rPr>
          <w:rStyle w:val="FootnoteAnchor"/>
          <w:rtl w:val="true"/>
        </w:rPr>
        <w:footnoteReference w:id="7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وستبقى علامات الاستفهام تترى وتبرى مع رواية كلّ هُمزة ولُمزة من حذّاق الرواة في تكثيف الضبابية على الإدانة بحديث الخيانة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زاد في ضبابية الرؤية التاريخية لحديث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مهّد له </w:t>
      </w:r>
    </w:p>
    <w:p>
      <w:pPr>
        <w:pStyle w:val="BookText"/>
        <w:rPr/>
      </w:pP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محاورة عمر مع ابن عبّاس في شأن توليته حمص وقد مات عاملها، وقد مرّ هذا في مدونات القرن الرابع</w:t>
      </w:r>
      <w:r>
        <w:rPr>
          <w:rStyle w:val="FootnoteAnchor"/>
          <w:rtl w:val="true"/>
        </w:rPr>
        <w:footnoteReference w:id="7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عناصر التضبيب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بطون تميم مع القبائل التي خرجت لمنع ابن عبّاس من حمل المال، وإصرارهم على القتال تمشيّاً مع تسلسل الحوادث السابقة، وتنمّر ابن عبّاس لهم سابقاً، وما ذكرهم مراراً إلاّ من حذق الرواة الذين نسجوا الحال والمقال، ونشروا الغسيل على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عناصر التضبيب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من حديث بين سليمان بن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البصرة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رؤوس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عليّ عليه السلام وفي ابن عبّاس من قول تجريح وتقبيح، فأنكر عمرو بن عبيد ذلك، وإنّ في زجّ اسم الحسن البصري يكشف عن دور له في ابتداع القصّة وتلميع الصورة، على أن لا نغفل عن كونه معدوداً من المدلّسين عند المحدّثين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ترقّى ابن أبي الحديد فعدّه من المنحرفين عن عليّ عليه السلام ولم ينهض معه من المدينة، ولم يحضر البصرة إلاّ بعد انقضاء ولاية ابن عبّاس، فكلّ ما جاء عنه ممّا يوهم بحضوره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يعني حضوره بشخصه وسماعه بإذنه، وقد اعتذر عنه أصحابه وأحبابه بأنّ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وليكن هذا من أنحاء تدليسه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هذه الضبابيات لا تنافي وقوع نحو تصرّف من ابن عبّاس في بيت مال البصرة، أمّا متى؟ وكيف؟ وهل صحّ وقوع الخيانة؟ أو لم يصحّ فلا إدانة؟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يجده القارئ في العنوان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هذا الجزء،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أهم ما تمسّك به الناقدون هو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الإمام عليه السلام إلى بعض عمّاله، وفي الكتاب ما دلّ على أنّ المكتوب إليه من أبناء عمّه، وله مقام رفيع ما كان معه يتوقّع منه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الشريف الرضي رحمه الله لم يذكر سنداً له، ولم يعيّن المكتوب إليه باسمه، كما هو المتيقّن لخلوّ النسخ القديمة عن ذكره، وإن أُلحق في بعض المخطوطات في الهامش، أو كالشرح تحت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صحّة ما فيه، وهو ينافي ما جاء في آخر الخطبة الشقشقية المعلوم زمانها ومكانها وراويها ابن عبّاس، حيث قال للإمام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اطردت خطبتك من حيث أفضيت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الخطبة كانت في الكوفة وبعد واقعة النهروان، التي ورد ذكرها في الخطبة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صحّت الخطبة، بطل الكتاب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فيه ذكر مفارقة ابن عبّاس وحمله ما في بيت المال معه وسكناه بمكّة، وشراؤه مولِدات مكّة والطائف، فمتى كان زمان هذه المفارقة المزعومة؟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 الخطبة، فليس فيه متّسع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بين الرجوع من النهروان وشهادة الإمام إلاّ أيام قليلة، كما سيأتي مزيد إيضاح حول هذا الموضوع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فلا مناص لباحث أن يتخطّى معرضاً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وإن كان من الموروث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يقل ذلك مؤلّفه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فلنقرأ ماذا عند شرّاحه، مع تناهي الغفلة من بعضهم عمّا مرّ التنبيه عليه من منافاة الوقوع لصحّة الخطبة الشقشقية التي رواها ابن عبّاس</w:t>
      </w:r>
      <w:r>
        <w:rPr>
          <w:rFonts w:eastAsia="Amiri" w:cs="Amiri" w:ascii="Amiri" w:hAnsi="Amiri"/>
          <w:color w:val="111111"/>
          <w:sz w:val="28"/>
          <w:szCs w:val="28"/>
          <w:rtl w:val="true"/>
          <w:lang w:bidi="ar-SA"/>
        </w:rPr>
        <w:t xml:space="preserve">. </w:t>
      </w:r>
      <w:bookmarkStart w:id="27" w:name="pg15698_179275"/>
    </w:p>
    <w:p>
      <w:pPr>
        <w:pStyle w:val="Heading2"/>
        <w:numPr>
          <w:ilvl w:val="1"/>
          <w:numId w:val="1"/>
        </w:numPr>
        <w:rPr/>
      </w:pPr>
      <w:bookmarkStart w:id="28" w:name="__RefHeading___Toc11933794_2142443653"/>
      <w:bookmarkStart w:id="29" w:name="_Toc9"/>
      <w:bookmarkEnd w:id="27"/>
      <w:bookmarkEnd w:id="28"/>
      <w:r>
        <w:rPr>
          <w:rtl w:val="true"/>
        </w:rPr>
        <w:t>مع شرّاح نهج البلاغة</w:t>
      </w:r>
      <w:bookmarkEnd w:id="29"/>
    </w:p>
    <w:p>
      <w:pPr>
        <w:pStyle w:val="BookText"/>
        <w:rPr/>
      </w:pPr>
      <w:r>
        <w:rPr>
          <w:rFonts w:ascii="Amiri" w:hAnsi="Amiri" w:eastAsia="Amiri" w:cs="Amiri"/>
          <w:color w:val="111111"/>
          <w:sz w:val="28"/>
          <w:sz w:val="28"/>
          <w:szCs w:val="28"/>
          <w:rtl w:val="true"/>
          <w:lang w:bidi="ar-SA"/>
        </w:rPr>
        <w:t>إنّ مشكلة تقديس الموروث على ما فيه وما بين دفتيه، تبقى قائمة عند البعض، لذلك لم يستطع كثير من أن يتهضّمها على الصعيد العملي التطبيقي، كما لم يستطع أن يتهضّم حقيقة أنّ صحّة السند تعني دائماً صحّة المتن بالضرورة، فكم في التراث آثار مروية بسند صحيح غير أنّ الحقيقة على خلاف ذلك، ومهما قيل في الاعتذار وللتقصي عن هذا الإشكال، فهو تمحّل في التوجيه لا يقنع، ولا يغني ولا ينفع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ومشكلة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ازدادت تعقيداً بين الغلوّ والتقصير، فمن منكر أنّه ليس من كلام الإمام أمير المؤمنين عليه السلام، وساعده موروثه المغشوش العقائدي، إذ لم يتخلّ عن عقيدته في الصحابة وليس يرضى بأنّهم بشر مثل سائر البشر، وقد يصدر من بعضهم ما يشينه، ويضعه ذلك على المحكّ، فكيف يقول فيهم الإمام عليه السلام ما قال؟ وفي مقابل هذا المنكر المتشدّد، هناك من يجزم ويُلزم بصحّة جميع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ألفه إلى يائه، ولا يرضى بأن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رويداً، فليس الشريف الرضي رحمه الله كان معاصراً لأمير المؤمنين عليه السلام فسمع منه جمع كلامه الذي كتبه، وإنّما أخذه عن طريق الروايات، وها هو يقول في مقدّمة كتابه بعد بيان غرضه في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جاء في أثناء هذا الاختيار اللفظ المردّد، والمعنى المكرّر، والعذر في ذلك أنّ روايات كلامه عليه السلام تختلف اختلافاً شديداً، فربّما اتّفق </w:t>
      </w:r>
    </w:p>
    <w:p>
      <w:pPr>
        <w:pStyle w:val="BookText"/>
        <w:rPr/>
      </w:pPr>
      <w:r>
        <w:rPr>
          <w:rFonts w:ascii="Amiri" w:hAnsi="Amiri" w:eastAsia="Amiri" w:cs="Amiri"/>
          <w:color w:val="111111"/>
          <w:sz w:val="28"/>
          <w:sz w:val="28"/>
          <w:szCs w:val="28"/>
          <w:rtl w:val="true"/>
          <w:lang w:bidi="ar-SA"/>
        </w:rPr>
        <w:t>الكلام المختار في رواية فنُقل على وجهه، ثمّ وجد بعد ذلك في رواية أخرى موضوعاً غير موضعه الأوّل، إمّا بزيادة مختارة، أو لفظ أحسن عبارة، فتقتضي الحال أن يعاد استظهاراً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بُعد العهد أيضاً بما اختير أوّلاً، فأعيد بعضه سهواً أو نسياناً، لا قصداً واعتماداً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مكرّراً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الشريف في هذه المقدّمة من رواياته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خطبة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وهو قائم على حجارة</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خطبة له وفي كتاب كتبه لشريح بن الحارث قاضيه، وهو ثالث سلسلة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شريح بن الحارث قاضي أمير المؤمنين عليه السلام اشترى على عهده داراً بثمانين ديناراً فبلغه ذلك فاستدعاه، وقال 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كتابه له إلى طلحة والزبير، مع عمران بن الحصين الخزاعي، ذكره أبو جعفر الإسكافي في كتاب المقامات في مناقب أمير المؤمنين عليه 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الرضي تعقيباً على كلام له عليه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بعض هذا الكلام فيما تقدّم من الخطب، إلاّ أنّ فيه هاهنا زيادة أوجبت تكريره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تعليقاً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كتاب له عليه السلام إلى عبد الله بن العبّاس، </w:t>
      </w:r>
    </w:p>
    <w:p>
      <w:pPr>
        <w:pStyle w:val="BookText"/>
        <w:rPr/>
      </w:pPr>
      <w:r>
        <w:rPr>
          <w:rFonts w:ascii="Amiri" w:hAnsi="Amiri" w:eastAsia="Amiri" w:cs="Amiri"/>
          <w:color w:val="111111"/>
          <w:sz w:val="28"/>
          <w:sz w:val="28"/>
          <w:szCs w:val="28"/>
          <w:rtl w:val="true"/>
          <w:lang w:bidi="ar-SA"/>
        </w:rPr>
        <w:t>وقد تقدّم ذكره بخلاف هذه الرواية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تعليقاً على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حلف له عليه السلام كتبه بين ربيعة واليمن، ونقل من خطّ هشام ابن الكلبي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تعليقاً على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معاوية في أوّل ما بويع له، ذكره الواقدي في كتاب الجمل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تعليقاً على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إلى أبي موسى الأشعري، جواباً في أمر الحكمين ذكره سعيد بن يحيى الأموي في كتاب المغازي، إلى غير هذا ممّا صرّح بأخذه من الرواة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البيان يبقى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الشريف الرضي كسائر الكتب التي يؤخذ منها ويترك، ولا غضاضة على الشريف رحمه الله ، فهو قد جمع ولم يستقص، وما كلّ ما جمع تفحّص إسناده، وليبق هو وكتابه على المحكّ، وقد مرّ منّي بعض هذا التعقيب على ما أورده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أثار زوبعة النقد والردّ، فكان لشرّاح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متفاوتة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لمثلي قليل البضاعة، الإحاطة التامّة بما قاله جميع شارحوا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لكثرتهم، وعدم الاطّلاع على جميع كتبهم، لذلك </w:t>
      </w:r>
    </w:p>
    <w:p>
      <w:pPr>
        <w:pStyle w:val="BookText"/>
        <w:rPr/>
      </w:pPr>
      <w:r>
        <w:rPr>
          <w:rFonts w:ascii="Amiri" w:hAnsi="Amiri" w:eastAsia="Amiri" w:cs="Amiri"/>
          <w:color w:val="111111"/>
          <w:sz w:val="28"/>
          <w:sz w:val="28"/>
          <w:szCs w:val="28"/>
          <w:rtl w:val="true"/>
          <w:lang w:bidi="ar-SA"/>
        </w:rPr>
        <w:t xml:space="preserve">أكتفي في المقام بالميسور منها، فاخترت نخبة من المعاصرين، وأحسب في هذا ما يكفي القارئ اطّلاعاً على ما عندهم من آراء ومواقف حول حديث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هوية المرسل إليه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دفاعاً أو إدانة، أو لا هذا ولا ذاك، بل يبقى الاعتراف بالعجز عن قبول المنقول، وقبوله المعلول، فالوقوف عند الحيرة خير من اقتحام الغمرة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الشروح المعروفة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كشرح ابن أبي الحديد، وشرح ابن ميثم، والقطب الراوندي، وأمثالها، قد استفاض النقل عنها في كتب المتأخّرين، وهي كتب مطبوعة مكرّراً، ولا يعسر الحصول عليها، فسوف لا أذكر ما جاء فيها، وعلى الطالب الرجوع إليها، وأختار ثلاثة من المتأخّرين المعاصرين، وقد مضوا إلى رحمة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بهم وعلى هديهم لاحقون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حسب وفياتهم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القارئ ما قالوه دون تعليق عليه إلاّ نادراً في الهامش</w:t>
      </w:r>
      <w:r>
        <w:rPr>
          <w:rFonts w:eastAsia="Amiri" w:cs="Amiri" w:ascii="Amiri" w:hAnsi="Amiri"/>
          <w:color w:val="111111"/>
          <w:sz w:val="28"/>
          <w:szCs w:val="28"/>
          <w:rtl w:val="true"/>
          <w:lang w:bidi="ar-SA"/>
        </w:rPr>
        <w:t xml:space="preserve">: </w:t>
      </w:r>
      <w:bookmarkStart w:id="30" w:name="pg15698_179279"/>
    </w:p>
    <w:p>
      <w:pPr>
        <w:pStyle w:val="Heading2"/>
        <w:numPr>
          <w:ilvl w:val="1"/>
          <w:numId w:val="1"/>
        </w:numPr>
        <w:rPr/>
      </w:pPr>
      <w:bookmarkStart w:id="31" w:name="__RefHeading___Toc11933796_2142443653"/>
      <w:bookmarkStart w:id="32" w:name="_Toc10"/>
      <w:bookmarkEnd w:id="30"/>
      <w:bookmarkEnd w:id="31"/>
      <w:r>
        <w:rPr>
          <w:rtl w:val="true"/>
        </w:rPr>
        <w:t>مواقف دفاع من غير انقطاع</w:t>
      </w:r>
      <w:bookmarkEnd w:id="32"/>
    </w:p>
    <w:p>
      <w:pPr>
        <w:pStyle w:val="Heading3"/>
        <w:numPr>
          <w:ilvl w:val="2"/>
          <w:numId w:val="1"/>
        </w:numPr>
        <w:rPr/>
      </w:pPr>
      <w:bookmarkStart w:id="33" w:name="__RefHeading___Toc11933798_2142443653"/>
      <w:bookmarkStart w:id="34" w:name="_Toc11"/>
      <w:bookmarkEnd w:id="33"/>
      <w:r>
        <w:rPr>
          <w:rtl w:val="true"/>
        </w:rPr>
        <w:t>اشارة</w:t>
      </w:r>
      <w:bookmarkEnd w:id="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أدلى علماء الدفاع بحججهم كلّ على شاكلته، وأكثرهم حرصاً على الموائمة بين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هو المعروف من مواقف ابن عبّاس في نصرة ابن عمّه في حياته وبعد شهادته، وهذه الموائمة من مشاكل تقديس الموروث، وقد يستغلق الأمر عليهم، ويعسر الوصول بهم إلى ما يريدون ممّا جمعوه وظنّوه حلاّل المشاكل، ونسوا أنّ قداسة الموروث ليست تحلّ مشكلة، وإنّما نقد الأصول وتحرّي الحقائق التاريخية وإيضاحها وعرضها كما هي على أساس تواريخها أمر ضروري لا محيص عنه، كما بيّنت هذا قريباً في عملي، ولمّا كان من وفّق 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ابتلي بالاختبار في حلّ المشكلة ليوائم بين ما أورده الشريف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السيرة الذاتية لابن عبّاس في إخلاصه وولائه لابن عمّه، وسلك كلّ مسلكاً منجاة له فيما حسبه، بناء على تفسير النص بلغة مفرداته بعد الاطمئنان بصحّته، وهذا لا يخلو من جهد يتوخّى صاحبه الموائمة بين قداسة الموروث وبين السيرة الذاتية لابن عبّاس، وأختار من هذا النمط ثلاثة من الشيوخ المعاصرين، وأذكرهم حسب صدور كتبهم</w:t>
      </w:r>
      <w:r>
        <w:rPr>
          <w:rFonts w:eastAsia="Amiri" w:cs="Amiri" w:ascii="Amiri" w:hAnsi="Amiri"/>
          <w:color w:val="111111"/>
          <w:sz w:val="28"/>
          <w:szCs w:val="28"/>
          <w:rtl w:val="true"/>
          <w:lang w:bidi="ar-SA"/>
        </w:rPr>
        <w:t xml:space="preserve">: </w:t>
      </w:r>
      <w:bookmarkStart w:id="35" w:name="pg15698_179280"/>
    </w:p>
    <w:p>
      <w:pPr>
        <w:pStyle w:val="Heading3"/>
        <w:numPr>
          <w:ilvl w:val="2"/>
          <w:numId w:val="1"/>
        </w:numPr>
        <w:rPr/>
      </w:pPr>
      <w:bookmarkStart w:id="36" w:name="__RefHeading___Toc11933800_2142443653"/>
      <w:bookmarkStart w:id="37" w:name="_Toc12"/>
      <w:bookmarkEnd w:id="35"/>
      <w:bookmarkEnd w:id="36"/>
      <w:r>
        <w:rPr>
          <w:rtl w:val="true"/>
        </w:rPr>
        <w:t xml:space="preserve">الأول </w:t>
      </w:r>
      <w:r>
        <w:rPr>
          <w:rtl w:val="true"/>
        </w:rPr>
        <w:t xml:space="preserve">: </w:t>
      </w:r>
      <w:r>
        <w:rPr>
          <w:rtl w:val="true"/>
        </w:rPr>
        <w:t xml:space="preserve">العلامة الشيخ محمد باقر المحمودي و كتابه </w:t>
      </w:r>
      <w:r>
        <w:rPr>
          <w:rtl w:val="true"/>
        </w:rPr>
        <w:t>(</w:t>
      </w:r>
      <w:r>
        <w:rPr>
          <w:rtl w:val="true"/>
        </w:rPr>
        <w:t>نهج السعادة</w:t>
      </w:r>
      <w:r>
        <w:rPr>
          <w:rtl w:val="true"/>
        </w:rPr>
        <w:t>)</w:t>
      </w:r>
      <w:bookmarkEnd w:id="3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صديقنا المرحوم العلاّمة الشيخ محمّد باقر المحمودي</w:t>
      </w:r>
    </w:p>
    <w:p>
      <w:pPr>
        <w:pStyle w:val="BookText"/>
        <w:rPr/>
      </w:pPr>
      <w:r>
        <w:rPr>
          <w:rFonts w:ascii="Amiri" w:hAnsi="Amiri" w:eastAsia="Amiri" w:cs="Amiri"/>
          <w:color w:val="111111"/>
          <w:sz w:val="28"/>
          <w:sz w:val="28"/>
          <w:szCs w:val="28"/>
          <w:rtl w:val="true"/>
          <w:lang w:bidi="ar-SA"/>
        </w:rPr>
        <w:t xml:space="preserve">قال في الجزء الخامس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عبد الله بن عبّاس رحمه الله وهو عامله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إلى عبد الله بن عبّاس، أمّا بعد، فانظر ما اجتمع عندك من غلاّت المسلمين وفيئهم فاقسمه في من قبلك حتّى تغنيهم، وابعث إلينا بما فضل نقسمه فيمن قبلنا، والسلام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صفّين ط مصر، 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كتاب له عليه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عبد الله بن العبّاس رحمه الله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فاطلب ما يعنيك، واترك ما لا يعنيك</w:t>
      </w:r>
      <w:r>
        <w:rPr>
          <w:rStyle w:val="FootnoteAnchor"/>
          <w:rtl w:val="true"/>
        </w:rPr>
        <w:footnoteReference w:id="88"/>
      </w:r>
      <w:r>
        <w:rPr>
          <w:rFonts w:ascii="Amiri" w:hAnsi="Amiri" w:eastAsia="Amiri" w:cs="Amiri"/>
          <w:color w:val="111111"/>
          <w:sz w:val="28"/>
          <w:sz w:val="28"/>
          <w:szCs w:val="28"/>
          <w:rtl w:val="true"/>
          <w:lang w:bidi="ar-SA"/>
        </w:rPr>
        <w:t>، فإنّ في ترك ما لا يعنيك درك ما يعنيك، وإنّما تقدّم على ما أسلفت لا على ما خلفت</w:t>
      </w:r>
      <w:r>
        <w:rPr>
          <w:rStyle w:val="FootnoteAnchor"/>
          <w:rtl w:val="true"/>
        </w:rPr>
        <w:footnoteReference w:id="89"/>
      </w:r>
      <w:r>
        <w:rPr>
          <w:rFonts w:ascii="Amiri" w:hAnsi="Amiri" w:eastAsia="Amiri" w:cs="Amiri"/>
          <w:color w:val="111111"/>
          <w:sz w:val="28"/>
          <w:sz w:val="28"/>
          <w:szCs w:val="28"/>
          <w:rtl w:val="true"/>
          <w:lang w:bidi="ar-SA"/>
        </w:rPr>
        <w:t xml:space="preserve">، وابن ما تلقاه على ما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تحف العقول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عكسا، ط الكمباني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العبد الصالح أبي الأسود الدئلي رحمه الله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مخنف، عن سليمان بن راشد، عن عبد الرحمان بن عبيد أبي الكنود</w:t>
      </w:r>
      <w:r>
        <w:rPr>
          <w:rStyle w:val="FootnoteAnchor"/>
          <w:rtl w:val="true"/>
        </w:rPr>
        <w:footnoteReference w:id="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 عبد الله بن عبّاس على أبي الأسود الدئلي،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راعياً ما بلغت من المرعى، ولا أحسنت مهنته في المشي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الأسود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جلّ وعلا جعلك والياً مؤتمناً، وراعياً مستولياً، وقد بلوناك فوجدناك عظيم الأمانة، ناصحاً للرعية، توفر لهم فيأهم، وتظلف نفسك عن دنياهم فلا تأكل أموالهم، ولا ترتشي في أحكامهم، وإنّ عاملك وابن عمّك قد أكل ما تحت يديه بغير علمك، فلم يسعني كتمانك ذلك، فانظر رحمك الله فيما هناك، واكتب إليّ برأيك فيما أحببت أنته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كتابه إلى أمير المؤمنين عليه السلام أجابه 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فمثلك نصح الإمام والأُمّة، وأدى الأمانة، ودلّ على الحقّ</w:t>
      </w:r>
      <w:r>
        <w:rPr>
          <w:rStyle w:val="FootnoteAnchor"/>
          <w:rtl w:val="true"/>
        </w:rPr>
        <w:footnoteReference w:id="92"/>
      </w:r>
      <w:r>
        <w:rPr>
          <w:rFonts w:ascii="Amiri" w:hAnsi="Amiri" w:eastAsia="Amiri" w:cs="Amiri"/>
          <w:color w:val="111111"/>
          <w:sz w:val="28"/>
          <w:sz w:val="28"/>
          <w:szCs w:val="28"/>
          <w:rtl w:val="true"/>
          <w:lang w:bidi="ar-SA"/>
        </w:rPr>
        <w:t xml:space="preserve">، وقد كتبت إلى صاحبك فيما كتبت إليَّ فيه من أمره، ولم أعلمه أنّك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تدع إعلامي بما يكون بحضرتك ممّا النظر فيه للأُمّة صلاح، فإنّك بذلك جدير، وهو حقّ واجب عليك، والسلام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وفي ط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العسجدة الثانية في الخلفاء وتواريخهم من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وفي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عنهما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جمهرة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وذكره أيضاً مع الكتاب الآتي، وكتاب أبي الأسود المتقدّم، أعثم الكوفي، كما في المترجم من تاريخه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أنساب البلاذري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IRNazanin" w:hAnsi="IRNazanin" w:eastAsia="IRNazanin"/>
          <w:color w:val="111111"/>
          <w:sz w:val="28"/>
          <w:sz w:val="28"/>
          <w:szCs w:val="28"/>
          <w:rtl w:val="true"/>
          <w:lang w:bidi="fa-IR"/>
        </w:rPr>
        <w:t>إلى ابن عبّاس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وبالسند المتقدّم في الهامش عن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قد بلغني عنك أمرٌ إن كنت فعلته فقد أسخطت الله، وأخربت أمانتك، وعصيت إمامك، وخنت المسلمين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أنّك خربت الأرض وأكلت ما تحت يدك</w:t>
      </w:r>
      <w:r>
        <w:rPr>
          <w:rStyle w:val="FootnoteAnchor"/>
          <w:rtl w:val="true"/>
        </w:rPr>
        <w:footnoteReference w:id="94"/>
      </w:r>
      <w:r>
        <w:rPr>
          <w:rFonts w:ascii="Amiri" w:hAnsi="Amiri" w:eastAsia="Amiri" w:cs="Amiri"/>
          <w:color w:val="111111"/>
          <w:sz w:val="28"/>
          <w:sz w:val="28"/>
          <w:szCs w:val="28"/>
          <w:rtl w:val="true"/>
          <w:lang w:bidi="ar-SA"/>
        </w:rPr>
        <w:t>، فارفع إليَّ حسابك، واعلم أنّ حساب الله أعظم من حساب الناس</w:t>
      </w:r>
      <w:r>
        <w:rPr>
          <w:rStyle w:val="FootnoteAnchor"/>
          <w:rtl w:val="true"/>
        </w:rPr>
        <w:footnoteReference w:id="95"/>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كلّ الذي بلغك باطل، وأنا لِما تحت يدي ضابط، وعليه حافظ، فلا تصدق الضنين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عبد الله بن عبّاس أيضاً جواباً لكتابه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لا يسعني تركك حتّى تُعلمني ما أخذت من الجزية من أين أخذته، وما وضعت منها فيم وضعته، فاتّق الله فيما ائتمنتك عليه واسترعيتك إياه</w:t>
      </w:r>
      <w:r>
        <w:rPr>
          <w:rStyle w:val="FootnoteAnchor"/>
          <w:rtl w:val="true"/>
        </w:rPr>
        <w:footnoteReference w:id="96"/>
      </w:r>
      <w:r>
        <w:rPr>
          <w:rFonts w:ascii="Amiri" w:hAnsi="Amiri" w:eastAsia="Amiri" w:cs="Amiri"/>
          <w:color w:val="111111"/>
          <w:sz w:val="28"/>
          <w:sz w:val="28"/>
          <w:szCs w:val="28"/>
          <w:rtl w:val="true"/>
          <w:lang w:bidi="ar-SA"/>
        </w:rPr>
        <w:t>، فإنّ المتاع بما أنت رازمه قليلٌ، وتباعته وبيلة لا تبيد</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والمتاع مرزوم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العمل ويلحقه من الخير، أو الشرّ، إلاّ أنّ استعماله في الشرّ أكثر، والوبيل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 الله يا بن عبّاس ولا تغير بما تحوزه وتجمعه، فإنّ تمتعك بما أنت جامعه وتستولي عليه قليل، وما يترتّب على جمعك من غير استحقاق، من السوء والمؤاخذة وخيم لا نفاد له، بل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في أنساب الأشراف،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ابن 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سليمان بن أبي راشد، عن عبد الله بن عبيد، عن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بن عبّاس بالبصرة، فلمّا كان من أمره ما كان، أتيت عليّاً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Style w:val="FootnoteAnchor"/>
          <w:rtl w:val="true"/>
        </w:rPr>
        <w:footnoteReference w:id="98"/>
      </w:r>
      <w:r>
        <w:rPr>
          <w:rFonts w:ascii="Amiri" w:hAnsi="Amiri" w:eastAsia="Amiri" w:cs="Amiri"/>
          <w:color w:val="111111"/>
          <w:sz w:val="28"/>
          <w:sz w:val="28"/>
          <w:szCs w:val="28"/>
          <w:rtl w:val="true"/>
          <w:lang w:bidi="ar-SA"/>
        </w:rPr>
        <w:t xml:space="preserve">، ثمّ كتب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وفى تذكرة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حرب، والعدوّ قد كلب، وأمانة الناس قد خربت، والأُمّة قد افتتنت، قلبت لابن عمّك ظهر المجنّ، بمفارقته من المفارقين، وخذلانه مع الخاذلين، واختطفت ما قدرت عليه من مال الأُمّة اختطاف الذئب فاردة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زيد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حردا وحردا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فهو حارد وحرد، 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كفرس وفلس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غيظه، فهو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الغيظ، وجمعه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باب علم، ومصدره على زنة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وقلبت له ظهر المجنّ، أي أقدمت على ضرره، وقمت على خلافه كأقدام من يترك قائده في الحرب، ويتّصل بعدوّه ويهجما معاً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كنت أشركتك في أمانتي، ولم يكن من أهل بيتي رجلٌ أوثق عندي منك بمواساتي وموازرتي بأداء الأمانة، فلمّا رأيت الزّمان قد كَلبَ على ابن عمّك، والعدوّ قد حَردَ، وأمانة النّاس قد خربت، وهذه الأُمّة قد فتنت، قلبت لابن عمّك ظهر المجنّ، ففارقته مع القوم المفارقين، وخذلته أسوء خذلان، وخنته مع من خان، فلا ابن عمّك آسيت، ولا الأمانة أدّيت، كأنّك لم تكن على بينةٍ من ربّك</w:t>
      </w:r>
      <w:r>
        <w:rPr>
          <w:rStyle w:val="FootnoteAnchor"/>
          <w:rtl w:val="true"/>
        </w:rPr>
        <w:footnoteReference w:id="100"/>
      </w:r>
      <w:r>
        <w:rPr>
          <w:rFonts w:ascii="Amiri" w:hAnsi="Amiri" w:eastAsia="Amiri" w:cs="Amiri"/>
          <w:color w:val="111111"/>
          <w:sz w:val="28"/>
          <w:sz w:val="28"/>
          <w:szCs w:val="28"/>
          <w:rtl w:val="true"/>
          <w:lang w:bidi="ar-SA"/>
        </w:rPr>
        <w:t xml:space="preserve">وإنّما كدت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دنياهم، وغدرتهم عن فيئهم، فلَمّا أمكنتك الفرصة في خيانة الأُمّة، أسرعت الغدرة، وعاجلت الوثبة، فاختطفت ما قدرت من أموالهم، وانقلبت بها إلى الحجاز، كأنّك إنّما حزت على أهلك ميراثك من أبيك وأمّك</w:t>
      </w:r>
      <w:r>
        <w:rPr>
          <w:rStyle w:val="FootnoteAnchor"/>
          <w:rtl w:val="true"/>
        </w:rPr>
        <w:footnoteReference w:id="101"/>
      </w:r>
      <w:r>
        <w:rPr>
          <w:rFonts w:ascii="Amiri" w:hAnsi="Amiri" w:eastAsia="Amiri" w:cs="Amiri"/>
          <w:color w:val="111111"/>
          <w:sz w:val="28"/>
          <w:sz w:val="28"/>
          <w:szCs w:val="28"/>
          <w:rtl w:val="true"/>
          <w:lang w:bidi="ar-SA"/>
        </w:rPr>
        <w:t xml:space="preserve">، فسبحان الله أما تؤمن بالمعاد؟ أما تخاف الحساب، أما تعلم أنّك </w:t>
      </w:r>
    </w:p>
    <w:p>
      <w:pPr>
        <w:pStyle w:val="BookText"/>
        <w:rPr/>
      </w:pPr>
      <w:r>
        <w:rPr>
          <w:rFonts w:ascii="Amiri" w:hAnsi="Amiri" w:eastAsia="Amiri" w:cs="Amiri"/>
          <w:color w:val="111111"/>
          <w:sz w:val="28"/>
          <w:sz w:val="28"/>
          <w:szCs w:val="28"/>
          <w:rtl w:val="true"/>
          <w:lang w:bidi="ar-SA"/>
        </w:rPr>
        <w:t>تأكل حراماً، وتشرب حراماً، وتشتري الإماء وتنكحهم بأموال اليتامى والأرامل والمجاهدين في سبيل الله التي أفاء الله عليهم</w:t>
      </w:r>
      <w:r>
        <w:rPr>
          <w:rStyle w:val="FootnoteAnchor"/>
          <w:rtl w:val="true"/>
        </w:rPr>
        <w:footnoteReference w:id="1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وأدّ إلى القوم أموالهم، فإنّك والله لئن لم تفعل وأمكنني الله منك لأعذرن إلى الله فيك، فوالله لو أنّ الحسن والحسين فعلا مثل الذي فعلت، ما كانت لهما عندي هوادةٌ</w:t>
      </w:r>
      <w:r>
        <w:rPr>
          <w:rStyle w:val="FootnoteAnchor"/>
          <w:rtl w:val="true"/>
        </w:rPr>
        <w:footnoteReference w:id="103"/>
      </w:r>
      <w:r>
        <w:rPr>
          <w:rFonts w:ascii="Amiri" w:hAnsi="Amiri" w:eastAsia="Amiri" w:cs="Amiri"/>
          <w:color w:val="111111"/>
          <w:sz w:val="28"/>
          <w:sz w:val="28"/>
          <w:szCs w:val="28"/>
          <w:rtl w:val="true"/>
          <w:lang w:bidi="ar-SA"/>
        </w:rPr>
        <w:t>، ولما تركتهما حتّى آخذ للحقّ منهما،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رواه أيضاً السيّد الرضي رحمه الله في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الثاني من نهج البلاغة مع زيادات جيدة منها ذيل المختار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باختلاف طفيف الميداني في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له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مجمع الأمثال، ورواه أيضاً في ترجمة أمير المؤمنين عليه السلام من كتاب أنساب الأشراف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إلاّ أنّه ذكر الجميع مرسلاً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ابن 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كتابه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أجابه 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كتابك تعظم عليَّ إصابة المال الذي أصبت من بيت مال البصرة</w:t>
      </w:r>
      <w:r>
        <w:rPr>
          <w:rStyle w:val="FootnoteAnchor"/>
          <w:rtl w:val="true"/>
        </w:rPr>
        <w:footnoteReference w:id="104"/>
      </w:r>
      <w:r>
        <w:rPr>
          <w:rFonts w:ascii="Amiri" w:hAnsi="Amiri" w:eastAsia="Amiri" w:cs="Amiri"/>
          <w:color w:val="111111"/>
          <w:sz w:val="28"/>
          <w:sz w:val="28"/>
          <w:szCs w:val="28"/>
          <w:rtl w:val="true"/>
          <w:lang w:bidi="ar-SA"/>
        </w:rPr>
        <w:t>، ولعمري، إنّ حقّي في بيت مال الله أكثر ممّا أخذت، والسلام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 أمير المؤمنين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العجب كلّ العجب منك، إذ ترى لنفسك في بيت مال الله </w:t>
      </w:r>
    </w:p>
    <w:p>
      <w:pPr>
        <w:pStyle w:val="BookText"/>
        <w:rPr/>
      </w:pPr>
      <w:r>
        <w:rPr>
          <w:rFonts w:ascii="Amiri" w:hAnsi="Amiri" w:eastAsia="Amiri" w:cs="Amiri"/>
          <w:color w:val="111111"/>
          <w:sz w:val="28"/>
          <w:sz w:val="28"/>
          <w:szCs w:val="28"/>
          <w:rtl w:val="true"/>
          <w:lang w:bidi="ar-SA"/>
        </w:rPr>
        <w:t>أكثر ممّا لرجلٍ من المسلمين</w:t>
      </w:r>
      <w:r>
        <w:rPr>
          <w:rStyle w:val="FootnoteAnchor"/>
          <w:rtl w:val="true"/>
        </w:rPr>
        <w:footnoteReference w:id="106"/>
      </w:r>
      <w:r>
        <w:rPr>
          <w:rFonts w:ascii="Amiri" w:hAnsi="Amiri" w:eastAsia="Amiri" w:cs="Amiri"/>
          <w:color w:val="111111"/>
          <w:sz w:val="28"/>
          <w:sz w:val="28"/>
          <w:szCs w:val="28"/>
          <w:rtl w:val="true"/>
          <w:lang w:bidi="ar-SA"/>
        </w:rPr>
        <w:t>، قد أفلحت إن كان تمنّيك الباطل، وادّعاؤك ما لا يكون ينجيك من الإثم، ويحلّ لك ما حرّم الله عليك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عمرك الله إنّك لأنت البعيد البعيد</w:t>
      </w:r>
      <w:r>
        <w:rPr>
          <w:rStyle w:val="FootnoteAnchor"/>
          <w:rtl w:val="true"/>
        </w:rPr>
        <w:footnoteReference w:id="107"/>
      </w:r>
      <w:r>
        <w:rPr>
          <w:rFonts w:ascii="Amiri" w:hAnsi="Amiri" w:eastAsia="Amiri" w:cs="Amiri"/>
          <w:color w:val="111111"/>
          <w:sz w:val="28"/>
          <w:sz w:val="28"/>
          <w:szCs w:val="28"/>
          <w:rtl w:val="true"/>
          <w:lang w:bidi="ar-SA"/>
        </w:rPr>
        <w:t>، قد بلغني أنّك اتّخذت مكّة وطناً، وضربت بها عطناً</w:t>
      </w:r>
      <w:r>
        <w:rPr>
          <w:rStyle w:val="FootnoteAnchor"/>
          <w:rtl w:val="true"/>
        </w:rPr>
        <w:footnoteReference w:id="108"/>
      </w:r>
      <w:r>
        <w:rPr>
          <w:rFonts w:ascii="Amiri" w:hAnsi="Amiri" w:eastAsia="Amiri" w:cs="Amiri"/>
          <w:color w:val="111111"/>
          <w:sz w:val="28"/>
          <w:sz w:val="28"/>
          <w:szCs w:val="28"/>
          <w:rtl w:val="true"/>
          <w:lang w:bidi="ar-SA"/>
        </w:rPr>
        <w:t>، تشتري المولّدات من المدينة والطّائف، وتختارهنّ على عينك، وتعطي بها مال غيرك</w:t>
      </w:r>
      <w:r>
        <w:rPr>
          <w:rStyle w:val="FootnoteAnchor"/>
          <w:rtl w:val="true"/>
        </w:rPr>
        <w:footnoteReference w:id="109"/>
      </w:r>
      <w:r>
        <w:rPr>
          <w:rFonts w:ascii="Amiri" w:hAnsi="Amiri" w:eastAsia="Amiri" w:cs="Amiri"/>
          <w:color w:val="111111"/>
          <w:sz w:val="28"/>
          <w:sz w:val="28"/>
          <w:szCs w:val="28"/>
          <w:rtl w:val="true"/>
          <w:lang w:bidi="ar-SA"/>
        </w:rPr>
        <w:t>، وإنّي أُقسم بالله ربّي وربّك وربّ العزّة ما أحبّ أنّ ما أخذت من أموالهم لي حلالاً أدعه ميراثاً لعقبي</w:t>
      </w:r>
      <w:r>
        <w:rPr>
          <w:rStyle w:val="FootnoteAnchor"/>
          <w:rtl w:val="true"/>
        </w:rPr>
        <w:footnoteReference w:id="110"/>
      </w:r>
      <w:r>
        <w:rPr>
          <w:rFonts w:ascii="IRNazanin" w:hAnsi="IRNazanin" w:eastAsia="IRNazanin"/>
          <w:color w:val="111111"/>
          <w:sz w:val="28"/>
          <w:sz w:val="28"/>
          <w:szCs w:val="28"/>
          <w:rtl w:val="true"/>
          <w:lang w:bidi="fa-IR"/>
        </w:rPr>
        <w:t xml:space="preserve">، فما بال </w:t>
      </w:r>
    </w:p>
    <w:p>
      <w:pPr>
        <w:pStyle w:val="BookText"/>
        <w:rPr/>
      </w:pPr>
      <w:r>
        <w:rPr>
          <w:rFonts w:ascii="Amiri" w:hAnsi="Amiri" w:eastAsia="Amiri" w:cs="Amiri"/>
          <w:color w:val="111111"/>
          <w:sz w:val="28"/>
          <w:sz w:val="28"/>
          <w:szCs w:val="28"/>
          <w:rtl w:val="true"/>
          <w:lang w:bidi="ar-SA"/>
        </w:rPr>
        <w:t>اغتباطك به تأكله حراماً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 رويداً</w:t>
      </w:r>
      <w:r>
        <w:rPr>
          <w:rStyle w:val="FootnoteAnchor"/>
          <w:rtl w:val="true"/>
        </w:rPr>
        <w:footnoteReference w:id="112"/>
      </w:r>
      <w:r>
        <w:rPr>
          <w:rFonts w:ascii="Amiri" w:hAnsi="Amiri" w:eastAsia="Amiri" w:cs="Amiri"/>
          <w:color w:val="111111"/>
          <w:sz w:val="28"/>
          <w:sz w:val="28"/>
          <w:szCs w:val="28"/>
          <w:rtl w:val="true"/>
          <w:lang w:bidi="ar-SA"/>
        </w:rPr>
        <w:t xml:space="preserve">فكأنّك قد بلغت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ودفنت 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عليك أعمالك بالمحلّ الذي ينادي فيه المغترّ بالحسرة، ويتمنّى المضيّع التّوبة، والظالم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وضعناه بين المعقوفين فإنّه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أمير المؤمنين عليه السلام من تاريخ دمشق ص</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وفي النسخة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القاسم العلوي، عن رشا بن نظيف، عن الحسن بن إسماعيل، عن أحمد بن مروان، عن محمّد ابن عبد العزيز، عن محمّد بن الحرث،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 طالب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فكأن قد بلغت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جدّاً في أنساب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 عليه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الصورة الثانية من الكتاب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من العجب أن تزيّن لك نفسك أنّ لك في بيت مال المسلمين من الحقّ أكثر ممّا لرجلٍ واحدٍ من المسلمين، فقد أفلحت إن كان تمنّيك الباطل وادّعاؤك ما لا يكون ينجيك من المآثمْ، ويحلّ لك المحرّم، إنّك لأنت المهتدي السّعيد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أنّك اتّخذت مكّة وطناً، وضربت بها عطنا، تشتري بها مولّدات مكّة والمدينة والطّائف، تختارهنّ على عينك، وتعطي فيهن مال غيرك، فارجع هداك الله إلى رشدك، وتب إلى الله ربّك، واخرج إلى المسلمين من أموالهم فعمّا قليلٍ تفارق من ألفت، وتترك ما جمعت، وتغيب في صدعٍ من الأرض غير موسّدٍ ولا ممهّدٍ</w:t>
      </w:r>
      <w:r>
        <w:rPr>
          <w:rStyle w:val="FootnoteAnchor"/>
          <w:rtl w:val="true"/>
        </w:rPr>
        <w:footnoteReference w:id="113"/>
      </w:r>
      <w:r>
        <w:rPr>
          <w:rFonts w:ascii="Amiri" w:hAnsi="Amiri" w:eastAsia="Amiri" w:cs="Amiri"/>
          <w:color w:val="111111"/>
          <w:sz w:val="28"/>
          <w:sz w:val="28"/>
          <w:szCs w:val="28"/>
          <w:rtl w:val="true"/>
          <w:lang w:bidi="ar-SA"/>
        </w:rPr>
        <w:t>، قد فارقت الأحباب، وسكنت التّراب، وواجهت الحساب، غنيّاً عمّا خلّفت، فقيراً إلى ما قدّمت،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نهج البلاغة، من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وفي ط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ابن عبّاس رحمه الله لمّا تاب من زلّته وخرج من خطيئته، واستولت عليه الندامة، وتسيطرت عليه الكآبة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عبد الله ابن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يعلمه أنّ عبد الله أخذ من </w:t>
      </w:r>
    </w:p>
    <w:p>
      <w:pPr>
        <w:pStyle w:val="BookText"/>
        <w:rPr/>
      </w:pPr>
      <w:r>
        <w:rPr>
          <w:rFonts w:ascii="Amiri" w:hAnsi="Amiri" w:eastAsia="Amiri" w:cs="Amiri"/>
          <w:color w:val="111111"/>
          <w:sz w:val="28"/>
          <w:sz w:val="28"/>
          <w:szCs w:val="28"/>
          <w:rtl w:val="true"/>
          <w:lang w:bidi="ar-SA"/>
        </w:rPr>
        <w:t>بيت المال عشرة آلاف درهم</w:t>
      </w:r>
      <w:r>
        <w:rPr>
          <w:rStyle w:val="FootnoteAnchor"/>
          <w:rtl w:val="true"/>
        </w:rPr>
        <w:footnoteReference w:id="114"/>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إليه يأمره بردّها فامتنع، فكتب عليه السلام إليه يقسم له بالله لتردّنها، فلمّا ردّها عبد الله بن عبّاس، أورد أكثرها كتب إليه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أمّا بعد، فإنّ المرء يسرّه درك ما لم يكن ليفوته، ويسوؤه فوت ما لم يكن ليدركه</w:t>
      </w:r>
      <w:r>
        <w:rPr>
          <w:rStyle w:val="FootnoteAnchor"/>
          <w:rtl w:val="true"/>
        </w:rPr>
        <w:footnoteReference w:id="116"/>
      </w:r>
      <w:r>
        <w:rPr>
          <w:rFonts w:ascii="Amiri" w:hAnsi="Amiri" w:eastAsia="Amiri" w:cs="Amiri"/>
          <w:color w:val="111111"/>
          <w:sz w:val="28"/>
          <w:sz w:val="28"/>
          <w:szCs w:val="28"/>
          <w:rtl w:val="true"/>
          <w:lang w:bidi="ar-SA"/>
        </w:rPr>
        <w:t xml:space="preserve">، فما أتاك من الدنيا فلا تكثر به </w:t>
      </w:r>
    </w:p>
    <w:p>
      <w:pPr>
        <w:pStyle w:val="BookText"/>
        <w:rPr/>
      </w:pPr>
      <w:r>
        <w:rPr>
          <w:rFonts w:ascii="Amiri" w:hAnsi="Amiri" w:eastAsia="Amiri" w:cs="Amiri"/>
          <w:color w:val="111111"/>
          <w:sz w:val="28"/>
          <w:sz w:val="28"/>
          <w:szCs w:val="28"/>
          <w:rtl w:val="true"/>
          <w:lang w:bidi="ar-SA"/>
        </w:rPr>
        <w:t>فرحاً، وما فاتك منها فلا تكثر عليه جزعاً</w:t>
      </w:r>
      <w:r>
        <w:rPr>
          <w:rStyle w:val="FootnoteAnchor"/>
          <w:rtl w:val="true"/>
        </w:rPr>
        <w:footnoteReference w:id="117"/>
      </w:r>
      <w:r>
        <w:rPr>
          <w:rFonts w:ascii="Amiri" w:hAnsi="Amiri" w:eastAsia="Amiri" w:cs="Amiri"/>
          <w:color w:val="111111"/>
          <w:sz w:val="28"/>
          <w:sz w:val="28"/>
          <w:szCs w:val="28"/>
          <w:rtl w:val="true"/>
          <w:lang w:bidi="ar-SA"/>
        </w:rPr>
        <w:t>، واجعل همّك لما بعد الموت،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أمير المؤمنين عليه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ط النجف، وقريب منه في كتاب صفّين 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ط مصر، وفي ط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ثقافة الهند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ونقله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عكسا، ومثله في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كلمه عليه السلام في تحف العقول 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وذكر قريباً منه أيضاً في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إلاّ أنّه لم يذكر في الموضع الثاني أنّه عليه السلام كتبه إلى ابن عبّاس، ورواه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الكمباني 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عكسا، ونقله أيضاً ابن مسكويه رحمه الله في الحكمة الخالدة 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ورواه أيضاً السيّد الرضي رحمه الله في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نهج البلاغة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أيضاً الماوردي في كتاب أدب الدنيا والدين، 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أواخر </w:t>
      </w:r>
    </w:p>
    <w:p>
      <w:pPr>
        <w:pStyle w:val="BookText"/>
        <w:rPr/>
      </w:pPr>
      <w:r>
        <w:rPr>
          <w:rFonts w:ascii="IRNazanin" w:hAnsi="IRNazanin" w:eastAsia="IRNazanin"/>
          <w:color w:val="111111"/>
          <w:sz w:val="28"/>
          <w:sz w:val="28"/>
          <w:szCs w:val="28"/>
          <w:rtl w:val="true"/>
          <w:lang w:bidi="fa-IR"/>
        </w:rPr>
        <w:t>باب أدب العلم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عبد ربّه في كتاب الزمردة في المواعظ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ورواه التوحيدي في كتاب البصائر،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ثقافة الهند،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أيضاً الباقلاني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ورواه أيضاً في المختار الأخير، من الباب الرابع من دستور معالم الحكم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محمّد بن طلحة الشافعي في مطالب السؤول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وفي ط 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ونقله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أوائل ترجمته عليه السلام من أنساب الأشراف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هشام 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 عبد الله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ثقة الإسلام الكليني رحمه الله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الكافي 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عن عدّة من أصحابنا، عن سهل بن زياد،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القالي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دريد 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العكلي،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 ابن عبّاس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عليّ بن أبي طالب رضی الله عنه ، بموعظة ما سررت بموعظة سروري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المظفر عبد الملك بن علي بن محمّد الهمداني نزيل بغداد، </w:t>
      </w:r>
    </w:p>
    <w:p>
      <w:pPr>
        <w:pStyle w:val="BookText"/>
        <w:rPr/>
      </w:pPr>
      <w:r>
        <w:rPr>
          <w:rFonts w:ascii="Amiri" w:hAnsi="Amiri" w:eastAsia="Amiri" w:cs="Amiri"/>
          <w:color w:val="111111"/>
          <w:sz w:val="28"/>
          <w:sz w:val="28"/>
          <w:szCs w:val="28"/>
          <w:rtl w:val="true"/>
          <w:lang w:bidi="ar-SA"/>
        </w:rPr>
        <w:t>أخبرني قلندر بن عبد الرحمن بن شاذي، أخبرني أبو غانم حميد بن المأمون، أخبرنا أبو بكر أحمد بن عبد الرحمن الشيرازي، أخبرنا محمّد بن أحمد بن يعقوب، حدّثني الحسين بن جعفر بن عبد الله، حدّثني علي بن الحسن القطان، حدّثني الأصمعي، عن جعفر بن سليمان بن علي بن عبد الله ابن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بشيء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انتفاعي بكلمات كتب بهنّ إليَّ أمير المؤمنين عليّ بن أبي طالب عليه السلام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إسماعيل بن أحمد، وأبو عبد الله الحسين بن علي بن أحمد السالنجي المقري، وأبو البركات يحي بن الحسن بن الحسين المدائني، وأبو بكر محمّد بن الحسن ابن دريد الأزدي سنة أربع عشرة ثلاثمأة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حاتم، عن أبي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أبي طالب بموعظة ما سررت بموعظة سروري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يسرّه درك ما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من وجه آخر متصلة بابن عبّاس، أخبرنا بها أبو غالب ابن البنا، أنبأنا أبو محمّد الجوهري، أنبأنا عبيد الله بن عبد الرحمان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همزة بن القاسم بن عبد العزيز الهاشمي، أنبأنا أبو عبد الله الحسين بن عبيد الله، حدّثني إبراهيم بن سعيد، حدّثني أمير المؤمنين المأمون، حدّثني أمير المؤمنين الرشيد، حدّثني أمير </w:t>
      </w:r>
    </w:p>
    <w:p>
      <w:pPr>
        <w:pStyle w:val="BookText"/>
        <w:rPr/>
      </w:pPr>
      <w:r>
        <w:rPr>
          <w:rFonts w:ascii="Amiri" w:hAnsi="Amiri" w:eastAsia="Amiri" w:cs="Amiri"/>
          <w:color w:val="111111"/>
          <w:sz w:val="28"/>
          <w:sz w:val="28"/>
          <w:szCs w:val="28"/>
          <w:rtl w:val="true"/>
          <w:lang w:bidi="ar-SA"/>
        </w:rPr>
        <w:t xml:space="preserve">المؤمنين المهدي، حدّثني أمير المؤمنين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القاسم ابن السمرقندي، أنبأنا أبو الحسين بن النقور، وأبو القاسم بن البسري، وأبو منصور عبد الباقي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عبد الواحد بن المهتدي، أنبأنا عبد الله بن الرراد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الصائغ، حدّثني المأمون، حدّثني الرشيد، حدّثني المهدي، حدّثني المنصور،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أحد بعد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بشيء كتب به إلى عليّ بن أبي طالب، فإنّه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الثامن، من الباب السادس من كتاب تذكرة الخواص،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بن النجار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أبي منصور، أخبرنا أحمد بن علي بن سوار، أخبرنا أحمد بن عبد الواحد بن محمّد الحريري، أخبرنا أحمد بن محمّد الجندي، أخبرنا أبو حامد محمّد بن هارون الخضرمي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 الجوهري، حدّثنا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عن أبيه هارون، عن أبيه محمّد المهدي، عن أبيه أبي جعفر المنصور، عن أبيه محمّد بن علي، عن أبيه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أحد بعد رسول الله صلي الله عليه وآله وسلم كانتفاعي بكلام كتب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كتب إليَّ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يسوؤه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السدّي هذا عن أشياخه</w:t>
      </w:r>
      <w:r>
        <w:rPr>
          <w:rStyle w:val="FootnoteAnchor"/>
          <w:rtl w:val="true"/>
        </w:rPr>
        <w:footnoteReference w:id="120"/>
      </w:r>
      <w:r>
        <w:rPr>
          <w:rFonts w:ascii="Amiri" w:hAnsi="Amiri" w:eastAsia="Amiri" w:cs="Amiri"/>
          <w:color w:val="111111"/>
          <w:sz w:val="28"/>
          <w:sz w:val="28"/>
          <w:szCs w:val="28"/>
          <w:rtl w:val="true"/>
          <w:lang w:bidi="ar-SA"/>
        </w:rPr>
        <w:t>، وقال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الشيطان قد نزع بين عليّ عليه السلام وبين ابن عبّاس مدّة، ثمّ عاد إلى موالاته،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 أنّ أمير المؤمنين عليه السلام ولىّ ابن عبّاس البصرة، فمرّ بأبي الأسود الدؤلي،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من البهائم كنت جملاً، ولو كنت راعياً ما بلغت به 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ذكره نقلاً عن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الكتب المتقدّمة بتقديم وتأخير، وباختلاف يسير في بعض الألفاظ،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أراكة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ورد ذكر أبي أراكة في شرح النهج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وأنّه كان ختن جرير بن عبد الله البجلي على ابنته وهو أبو أراكة بن مالك بن عامر القسري، وقد هدم الإمام عليّ عليه السلام داره مع دور أقوام ممّن خرج مع جرير حيث فارق الإمام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داره بالكوفة كان يعرف بدار أبي أراكة قديماً ولعلّها اليوم نسي ذلك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الاشتقاق لابن دريد 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أراكة اسمه وهو مذكور في جمهرة ابن حزم ص</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وأنّه ابن عمرو بن يشكر بن علي بن مالك بن سعد بن نذير بن قمر زوج بنت جرير بن عبد الله البجلي، وهو صاحب دار أبي أراكة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أراكة بن مالك من رجال بجيلة صاحب دار أبي أراكة بالكوفة كان شريفاً، وأبو أراك هو اسمه، وبملاحظة ما سبق في ذيل الصفحة السابقة نقلاً عن شرح النهج نعرف أنّ الرجل ممّن فارق الإمام أمير المؤمنين عليه السلام وهدم الإمام داره مع دور أقوام ممّن خرج مع جرر، فالرجل ليس من خواص أصحاب الإمام كما نقله المؤلّف؛ فلاحظ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ابن عبّاس، واعتذر إلى أمير المؤمنين عليه السلام، وقبل</w:t>
      </w:r>
    </w:p>
    <w:p>
      <w:pPr>
        <w:pStyle w:val="BookText"/>
        <w:rPr/>
      </w:pPr>
      <w:r>
        <w:rPr>
          <w:rFonts w:ascii="Amiri" w:hAnsi="Amiri" w:eastAsia="Amiri" w:cs="Amiri"/>
          <w:color w:val="111111"/>
          <w:sz w:val="28"/>
          <w:sz w:val="28"/>
          <w:szCs w:val="28"/>
          <w:rtl w:val="true"/>
          <w:lang w:bidi="ar-SA"/>
        </w:rPr>
        <w:t>عليّ عذره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وتحقيق وفيه مواقع من الكلام</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أنّه هل صدر من ابن عبّاس رضي الله عنه خيانة وأخذ لأموال بيت المال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دار بينه وبين أمير المؤمنين عليه السلام كتاب أم لا؟ فإن جرى بينهما فما هو الصحيح من الكتب التي قيل بجريانه بينهما؟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تاب ابن عبّاس ورجع عن ذنبه أم أصرّ؟ فإن تاب فما هو الدليل على توبته؟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الأخبار من طريق الشيعة وأهل السُنّة أنّه رضي الله عنه أخذ ما في بيت مال البصرة، وأغضب أمير المؤمنين عليه السلام بفعله هذا، بل الأخبار في هذا المعنى متواترة تواتراً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جلالة ابن عبّاس وتفانيه في ولاء أمير المؤمنين عليه السلام واستقامته على ولائه حتّى مات مانعة من الأخذ بهذه الأخبار، فلا تعويل عليها حتّى على فرض صحّتها، مع أنّها بين مرسلات مجهولة الرواة، وبين مسندات ضعاف السند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أنّ الأخبار متواترة إجمالاً، ولا يعتبر في الخبر المتواتر عدالة المخبر، أو كونه ثقة، فإنّ التواتر يفيد العلم، ولو لم يكن من يخبر به </w:t>
      </w:r>
    </w:p>
    <w:p>
      <w:pPr>
        <w:pStyle w:val="BookText"/>
        <w:rPr/>
      </w:pPr>
      <w:r>
        <w:rPr>
          <w:rFonts w:ascii="Amiri" w:hAnsi="Amiri" w:eastAsia="Amiri" w:cs="Amiri"/>
          <w:color w:val="111111"/>
          <w:sz w:val="28"/>
          <w:sz w:val="28"/>
          <w:szCs w:val="28"/>
          <w:rtl w:val="true"/>
          <w:lang w:bidi="ar-SA"/>
        </w:rPr>
        <w:t>من أهل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في مقام الإثبات والاحتجاج في أيدينا أخبار كثيرة مروية من طريق الشيعة وأهل السُنّة أنّ ابن عبّاس رضي الله عنه أخذ من بيت المال زائداً عن عطائه ونصيبه، ولا استحالة في ذلك في مقام الثبوت، ولا الإثبات معاً، فيتعيّن الأخذ بها، ولا موجب لردّها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استحالته في مرحلة الثبوت والواقع ونفس الأمر فظاهر، إذ لا يترتّب على تصرّف ابن العبّاس في بيت المال بلا 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بمسوّغ خيالي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ولا خلف ولا تسلسل ولا نقض غرض للعالم الحكيم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لزوم الاستحالة في مرحلة الظاهر، وعالم الخارج، فلأنّ ابن عبّاس من جهة قرابته القريبة بالنبيّ صلي الله عليه وآله وسلم ومن أجل أنّه كانت تنوبه نوائب كثيرة وهو مشتغل بأُمور الشريعة، كان يرى أنّ حقّه في بيت المال أكثر ممّا لسواد الناس من العطاء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كان ابن عبّاس بمرأى ومسمع من تفرّق الناس عن عدل أمير المؤمنين عليه السلام واستيحاشهم من عمله على مرّ الحقّ، واستيناسهم بتسامح معاوية في أمر الدين، وقناعته باسمه، وتفضيله الأشراف والرؤساء على غيرهم من سواد الناس في العطاء والولاية وغيرها ممّا تحنّ إليه النفوس، فكان رضي الله عنه يرى بحدسه الصائب أنّهم عن غيّهم لا يرجعون، بل يوماً فيوماً في تكثر الضلال يزيدون، وعن إمامهم يفرّون، ويتفرّقون عنهم أشدّ تفرّق، ويلتزمون بحيل معاوية ووساوسه، وهو يقنع منهم باسم الدين ويتركهم وما يريدون إن لم تزاحم إرادتهم رئاسته وسياسته، وكان رضي الله عنه يرى أنّ معاوية </w:t>
      </w:r>
    </w:p>
    <w:p>
      <w:pPr>
        <w:pStyle w:val="BookText"/>
        <w:rPr/>
      </w:pPr>
      <w:r>
        <w:rPr>
          <w:rFonts w:ascii="Amiri" w:hAnsi="Amiri" w:eastAsia="Amiri" w:cs="Amiri"/>
          <w:color w:val="111111"/>
          <w:sz w:val="28"/>
          <w:sz w:val="28"/>
          <w:szCs w:val="28"/>
          <w:rtl w:val="true"/>
          <w:lang w:bidi="ar-SA"/>
        </w:rPr>
        <w:t xml:space="preserve">سوف يتّجر بأموال بيت المال في استيراد آلات اللهو والمزامير، ومبادلة المغنيات، وألبسة الحرير لرجال مملكته وأركان سياسته، وحمل روايا الخمر من بلد إلى بلد لأهل طربه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دأبه في أيام الخلفاء، لاسيّما في عهد عثمان فإنّه كان فاعلاً لما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سوف يترك الهاشمين بلا بلغة، فعقيدة ابن عبّاس بما ذكر وحبّه للحياة وآماله الطويلة، حملته على حمل أموال بيت المال، وصرفها في حوائجه الشخصية، وبما أنّه كان من النفوس الزكية، تدارك عمله هذا لمّا وعظه أمير المؤمنين عليه السلام، فتاب من صنيعه، وعاد على ما كان عليه من العدالة، ولوازم علمه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وإخلاصه لأمير المؤمنين عليه السلام مانعان من الخيانة ومفارقة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تحفظ على إخلاصه وموالاته لأمير المؤمنين عليه السلام، بالتوبة سريعاً وردّ أموال بيت المال، مع أنّه كان متأوّلاً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منشأ تأوّله الحرص، وطول الأمل، وحبّ المال، وكلّ تأوّل كان كذلك لا يعذر صاحبه إن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رضي الله عنه لم يعلم أنّ الأمر يؤول إلى علم أمير المؤمنين بالقضية، وانكسار قلبه وانزجاره من عمله، ولمّا علم بمآل الأمر وسخط الله ووليه عليه تاب، والتائب من الذنب كمن لا ذنب 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حمل ابن عبّاس ممّا في بيت مال البصرة حقّاً وصدقاً </w:t>
      </w:r>
    </w:p>
    <w:p>
      <w:pPr>
        <w:pStyle w:val="BookText"/>
        <w:rPr/>
      </w:pPr>
      <w:r>
        <w:rPr>
          <w:rFonts w:ascii="Amiri" w:hAnsi="Amiri" w:eastAsia="Amiri" w:cs="Amiri"/>
          <w:color w:val="111111"/>
          <w:sz w:val="28"/>
          <w:sz w:val="28"/>
          <w:szCs w:val="28"/>
          <w:rtl w:val="true"/>
          <w:lang w:bidi="ar-SA"/>
        </w:rPr>
        <w:t>لأشير إليه في الأخبار والآثار، ولكان أعداء الهاشميين من بني أُميّة وغيرهم ينقمونه على ابن عبّاس ويعيرونه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أشير إليه في الأخبار، وروى أبو الفرج في مقاتل الطالبين أنّه لمّا فرّ عبيد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قائد لمقدّمة جيش الإمام الحسن عليه السلام لمّا خرج لحرب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لأنّه وعده بأن يعطيه ألف ألف درهم إن دخل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قيس بن سعد بن عبادة بالناس فخطبهم،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يهولنكم ولا يعظمنّ عليكم ما صنع هذا الرجل، إنّ هذا وأباه وأخاه</w:t>
      </w:r>
      <w:r>
        <w:rPr>
          <w:rStyle w:val="FootnoteAnchor"/>
          <w:rtl w:val="true"/>
        </w:rPr>
        <w:footnoteReference w:id="124"/>
      </w:r>
      <w:r>
        <w:rPr>
          <w:rFonts w:ascii="Amiri" w:hAnsi="Amiri" w:eastAsia="Amiri" w:cs="Amiri"/>
          <w:color w:val="111111"/>
          <w:sz w:val="28"/>
          <w:sz w:val="28"/>
          <w:szCs w:val="28"/>
          <w:rtl w:val="true"/>
          <w:lang w:bidi="ar-SA"/>
        </w:rPr>
        <w:t>لم يأتوا بيوم خير قطّ، إنّ أباه عمّ رسول الله خرج يقاتل ببدر، وأنّ أخاه ولاّه عليّ أمير المؤمنين على البصرة، فسرق مال الله ومال المسلمين فاشترى به الجواري وزعم أنّ ذلك له حلال، وأنّ هذا ولاّه على اليمن، فهرب من بسر بن أرطاة، وترك ولده حتّى قتلوا، وصنع الآن هذا الذي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بتلخيص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في شرح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 من نهج البلاغة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خطب بمكّة، وابن عبّاس جالس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قد أعمى الله قلبه كما أعمى بصره، يزعم أنّ متعة النساء حلال من الله ورسوله، ويفتي في القملة والنملة، وقد احتمل بيت مال البصرة بالأمس وترك المسلمين بها يرتضخون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الزبير أمّا العمى فإنّ الله تعالى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Style w:val="FootnoteAnchor"/>
          <w:rtl w:val="true"/>
        </w:rPr>
        <w:footnoteReference w:id="125"/>
      </w:r>
      <w:r>
        <w:rPr>
          <w:rFonts w:ascii="Amiri" w:hAnsi="Amiri" w:eastAsia="Amiri" w:cs="Amiri"/>
          <w:color w:val="111111"/>
          <w:sz w:val="28"/>
          <w:sz w:val="28"/>
          <w:szCs w:val="28"/>
          <w:rtl w:val="true"/>
          <w:lang w:bidi="ar-SA"/>
        </w:rPr>
        <w:t>، وأمّا فتياي في القملة والنملة، فإنّ فيها حكمين لا تعلمها أنت ولا أصحابك، وأمّا حملي المال، فإنّه كان مالاً جبيناه فأعطينا كلّ ذي حقّ حقّه، وبقيت بقية هي دون حقّنا في كتاب الله، فأخذناها بحقّنا، وأمّا المتعة فسل أُمّك أسماء إذا نزلت عن بردي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المتتبّع يقف على أكثر من هذا، مع أنّ جلّ الكتب التي الآن بأيدينا من مدونات عصر العبّاسيين، والكتّاب كانوا في خوف من ذكر ما يمسّ بكرامة أبي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وأبيه، وبهذا تعرف قيمة إنكار عمرو بن عبيد قصّة أخذ أموال بيت المال، على ما ذكره الشريف المرتضى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تعيير بني أُميّة ابن عبّاس بذلك، فلأجل أنّ ابن عبّاس رضي الله عنه لم يستقم على خطأه، بل رجع عنه وتاب، مع أنّ ابن العبّاس لو كان لم يتب أيضاً لما كان عند بني أُميّة مطعونا فيه بهذا، أمّا أوّلاً فلأنّ ما أخذه ابن عبّاس بالنسبة إلى ما كان تأكله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البعير نبتة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كالقطرة إلى البحر، كما يوضح ذلك جليّاً ما كان يعطي عثمان أقرباءه ومن كان على هواه، فإنّه كان أعطى الأشعث بن قيس في كلّ سنة مائة ألف من خراج آذربايجان، وأعطى مروان خمس غنائم إفريقية، إلى غير ذلك من أعطياته وأعطيات معاوية ومن بعده من الأمويين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فلأجل أنّهم كانوا يعلمون أنّهم إن عيروا ابن عبّاس بذلك، </w:t>
      </w:r>
    </w:p>
    <w:p>
      <w:pPr>
        <w:pStyle w:val="BookText"/>
        <w:rPr/>
      </w:pPr>
      <w:r>
        <w:rPr>
          <w:rFonts w:ascii="Amiri" w:hAnsi="Amiri" w:eastAsia="Amiri" w:cs="Amiri"/>
          <w:color w:val="111111"/>
          <w:sz w:val="28"/>
          <w:sz w:val="28"/>
          <w:szCs w:val="28"/>
          <w:rtl w:val="true"/>
          <w:lang w:bidi="ar-SA"/>
        </w:rPr>
        <w:t xml:space="preserve">كان ذلك تقريضاً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ولابن عبّاس أيضاً حيث لم يداوم على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وتخريباً لمرام خلفاءهم حيث إنّهم ما كانت عندهم مبالاة في صرف مال الله ووضعه أينما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الكلام في الموقف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هل دار بينه عليه السلام وبين ابن عبّاس كتب في هذه القصّة، أم لا؟ وإن دارت فما تلك الكتب، وكم عددها؟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نقلت كتب عديدة عنهما عليهما السلام في هذا الموضوع، ولكن لا يصحّ جميعها كما أنّها ليست بباطل جميعاً، بل بعضها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 للواقع وصدر منهما، لا أنّه صحيح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ممكن، وبعضها باطل، فالصادر منها المطابق لنفس الأمر، الأربعة المذكورة هنا مع جوابها عن ابن عبّاس، فإنّها قد استفيض نقلها عن الثقات وغيرهم، ويكون الكلام فيها من سنخ كلام أمير المؤمنين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الباطل منها، فهو ما ذكره السبط ابن الجوزي، وابن أبي الحديد، والكشي، وجعلوه آخر كتاب لابن عبّاس إلى أمير المؤمنين عليه السلام</w:t>
      </w:r>
      <w:r>
        <w:rPr>
          <w:rStyle w:val="FootnoteAnchor"/>
          <w:rtl w:val="true"/>
        </w:rPr>
        <w:footnoteReference w:id="126"/>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أكثرت عليَّ، ووالله لأن ألقى الله قد احتويت على كنوز الأرض كلّها ذهبها وعقيانها ولجينها أحبّ إليَّ من أن ألقاه بدم امرئ مسلم، والسلام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وجوابه الذي ذكره السبط ابن الجوزي باطل، وكذا ما ذكره في العقد الفريد، من أنّ آخر ما كتب ابن عبّاس إلى أمير المؤمنين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تدعني من أساطيرك لأحملنه إلى معاوية يقاتلك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كتابه هذا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وما شابهه من الموضوعات، والاختلاقات، وكيف يمكن خارجاً أن يواجه ابن عبّاس أمير المؤمنين عليه السلام بهذه الكلمات وهو يعلم ويذعن أنّه وصيّ رسول الله صلي الله عليه وآله وسلم، وأنّه صلي الله عليه وآله وسلم أمره بقتال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وحزبه،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 كما يوضّح ذلك ويبرهنه الرجوع إلى احتجاجاته مع عمر بن الخطّاب، وعثمان وعايشة وطلحة والزبير، لاسيّما ملاحظة محاجاته مع عمر ومعاوية وابن الزبير، فإنّه رضي الله عنه في هذه المواضع قبل خلافة أمير المؤمنين عليه السلام وفي أيام خلافته وبعدها كلّها كان يصرّح بصريح اللهجة، وصدق القول، والإصرار البليغ، والمبالغة الأكيدة بأنّ عليّاً وصيّ رسول الله صلي الله عليه وآله وسلم، وأنّ ما يأتي به وما يذره فإنّما هو بعهد من رسول الله صلي الله عليه وآله وسلم، فكيف يعقل من هذا العلم الحبر أن يصرّ على خطيئته ويكتب إلى أمير المؤمنين صلي الله عليه وآله وسلم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جوّز قائل أن يكتب ابن عبّاس إلى رسول الله صلي الله عليه وآله وسلم بأمثال هذه الكلمات، تعريضاً له بإراقة الدماء، وتعييراً له بقتل الأشقياء من الكفّار والمردة، فليجوّز كتابته بهذه الكلمات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عدم صدور ما أشرت إليه من الكتب عن ابن عبّاس، وهو أمر ممكن غير ممتنع ذاتاً؟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لا يساوق الوقوع والفعلية خارجاً، وقد أشرنا إلى جهة </w:t>
      </w:r>
    </w:p>
    <w:p>
      <w:pPr>
        <w:pStyle w:val="BookText"/>
        <w:rPr/>
      </w:pPr>
      <w:r>
        <w:rPr>
          <w:rFonts w:ascii="IRNazanin" w:hAnsi="IRNazanin" w:eastAsia="IRNazanin"/>
          <w:color w:val="111111"/>
          <w:sz w:val="28"/>
          <w:sz w:val="28"/>
          <w:szCs w:val="28"/>
          <w:rtl w:val="true"/>
          <w:lang w:bidi="fa-IR"/>
        </w:rPr>
        <w:t>امتناعه خارجاً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أنّه هل تاب ابن عبّاس رضي الله عنه أم لا؟ وعلى فرض ثبوت التوبة منه واقعاً وفي نفس الأمر، فما دليلها في مرحلة الظاهر ومقام الإثبات والاحتجاج؟</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قول السدّي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عاد إلى موالاة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دريت ممّا تقدّم تصريح اليعقوبي وأبي أراكة بتوبته، وأنّه ندم وردّ المال، فقبل أمير المؤمنين عليه السلام منه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الأغاني وغيره أنّه كان والياً على البصرة عند صلح الإمام الحسن عليه السلام، بل وقبله</w:t>
      </w:r>
      <w:r>
        <w:rPr>
          <w:rStyle w:val="FootnoteAnchor"/>
          <w:rtl w:val="true"/>
        </w:rPr>
        <w:footnoteReference w:id="129"/>
      </w:r>
      <w:r>
        <w:rPr>
          <w:rFonts w:ascii="Amiri" w:hAnsi="Amiri" w:eastAsia="Amiri" w:cs="Amiri"/>
          <w:color w:val="111111"/>
          <w:sz w:val="28"/>
          <w:sz w:val="28"/>
          <w:szCs w:val="28"/>
          <w:rtl w:val="true"/>
          <w:lang w:bidi="ar-SA"/>
        </w:rPr>
        <w:t>، وكيف يمكن أن يبقى منصوباً من قبل أمير المؤمنين عليه السلام من لم يتب من خطيئته، ومن لم يتدارك ما أفرط فيه، وخان الله ورسوله والمؤمنين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رضي الله عنه كان إلى آخر عمره ممّن يقرض أمير المؤمنين عليه السلام ويمدحه، ويجاهر بذكر مثالب أعدائه وشانئيه، ومن أجل هذا كانوا يقطعون عطاءه تارة، ويتهددونه تارة أُخرى، وهذا غير معهود ممّن </w:t>
      </w:r>
    </w:p>
    <w:p>
      <w:pPr>
        <w:pStyle w:val="BookText"/>
        <w:rPr/>
      </w:pPr>
      <w:r>
        <w:rPr>
          <w:rFonts w:ascii="Amiri" w:hAnsi="Amiri" w:eastAsia="Amiri" w:cs="Amiri"/>
          <w:color w:val="111111"/>
          <w:sz w:val="28"/>
          <w:sz w:val="28"/>
          <w:szCs w:val="28"/>
          <w:rtl w:val="true"/>
          <w:lang w:bidi="ar-SA"/>
        </w:rPr>
        <w:t>أصرّ على ذنبه، وباع دينه ومروءته بالتافه الفاني، وممّن هو يحبّ المال حبّاً جمّاً، ويأكل مال المسلمين أكلاً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رضي الله عنه وإن دنّس عرضه بلوث الخيانة، لكن لم تكن هذه من طبعه، ولم تكن نفسه من النفوس الشقية الخبيثة التي لم تتأثّر بالعظة، ولم ترج لله وقاراً، بل كانت من النفوس التي إذا مسّها طائف من الشيطان تذكّر، لاسيّما إذا توالت إليه من مثل أمير المؤمنين عليه السلام المواعظ التي تأخذ بالأعناق، ويرتعد منها جوانح الخاشعين، وأضلع المتذكّرين، وتأخذ بأنفاسهم إلى التراقي، وتصعد بروحهم إلى الخناق، كالكتب المتقدّمة، وإن أمعنت النظر في الكتاب الأخير المتواتر بين أهل العلم أنّه كتبه أمير المؤمنين عليه السلام إلى ابن عبّاس، تجده أنّه كتاب إلى شخص كاد أن يتلف من الحزن، ويهلك من وجده على فوات مطلوبه وما كان يسرّه، وتستفيد استفادة قطعية أنّ المكتوب إليه يترشّح منه عرق الانفعال، ويسيل منه ماء الندامة والاتعاظ، وأنّه لمّا بلغه الكتاب سرّه وانتفع به، بما لم يسرّه أمر ولم ينتفع بعد رسول الله صلي الله عليه وآله وسلم بشيء مثله، وهذا لا ينطبق على شيء من حالات ابن عبّاس إلاّ على الحالة المبحوث عنها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عليه السلام </w:t>
      </w:r>
    </w:p>
    <w:p>
      <w:pPr>
        <w:pStyle w:val="BookText"/>
        <w:rPr/>
      </w:pPr>
      <w:r>
        <w:rPr>
          <w:rFonts w:ascii="IRNazanin" w:hAnsi="IRNazanin" w:eastAsia="IRNazanin"/>
          <w:color w:val="111111"/>
          <w:sz w:val="28"/>
          <w:sz w:val="28"/>
          <w:szCs w:val="28"/>
          <w:rtl w:val="true"/>
          <w:lang w:bidi="fa-IR"/>
        </w:rPr>
        <w:t>إلى ابن عبّاس رحمه الله</w:t>
      </w:r>
    </w:p>
    <w:p>
      <w:pPr>
        <w:pStyle w:val="BookText"/>
        <w:rPr/>
      </w:pPr>
      <w:r>
        <w:rPr>
          <w:rFonts w:ascii="Amiri" w:hAnsi="Amiri" w:eastAsia="Amiri" w:cs="Amiri"/>
          <w:color w:val="111111"/>
          <w:sz w:val="28"/>
          <w:sz w:val="28"/>
          <w:szCs w:val="28"/>
          <w:rtl w:val="true"/>
          <w:lang w:bidi="ar-SA"/>
        </w:rPr>
        <w:t>قال ابن شهر آشوب السروي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أمير المؤمنين عليه السلام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فلا يكن حظّك في ولايتك مالاً تستفيده</w:t>
      </w:r>
      <w:r>
        <w:rPr>
          <w:rStyle w:val="FootnoteAnchor"/>
          <w:rtl w:val="true"/>
        </w:rPr>
        <w:footnoteReference w:id="131"/>
      </w:r>
      <w:r>
        <w:rPr>
          <w:rFonts w:ascii="Amiri" w:hAnsi="Amiri" w:eastAsia="Amiri" w:cs="Amiri"/>
          <w:color w:val="111111"/>
          <w:sz w:val="28"/>
          <w:sz w:val="28"/>
          <w:szCs w:val="28"/>
          <w:rtl w:val="true"/>
          <w:lang w:bidi="ar-SA"/>
        </w:rPr>
        <w:t>، ولا غيظاً تشفيه، ولكن إماتة باطلٍ وإحياء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المجلسي في الحديث العاشر من باب زهده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الكمباني، وفي ط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إلى عبد الله بن العبّاس رضي الله عنه أيضاً</w:t>
      </w:r>
    </w:p>
    <w:p>
      <w:pPr>
        <w:pStyle w:val="BookText"/>
        <w:rPr/>
      </w:pPr>
      <w:r>
        <w:rPr>
          <w:rFonts w:ascii="Amiri" w:hAnsi="Amiri" w:eastAsia="Amiri" w:cs="Amiri"/>
          <w:color w:val="111111"/>
          <w:sz w:val="28"/>
          <w:sz w:val="28"/>
          <w:szCs w:val="28"/>
          <w:rtl w:val="true"/>
          <w:lang w:bidi="ar-SA"/>
        </w:rPr>
        <w:t>أمّا بعد، فإنّك لست بسابقٍ أجلك؛ ولا مرزوقٍ ما ليس لك،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وأنّ الدّنيا دار دولٍ</w:t>
      </w:r>
      <w:r>
        <w:rPr>
          <w:rStyle w:val="FootnoteAnchor"/>
          <w:rtl w:val="true"/>
        </w:rPr>
        <w:footnoteReference w:id="132"/>
      </w:r>
      <w:r>
        <w:rPr>
          <w:rFonts w:ascii="Amiri" w:hAnsi="Amiri" w:eastAsia="Amiri" w:cs="Amiri"/>
          <w:color w:val="111111"/>
          <w:sz w:val="28"/>
          <w:sz w:val="28"/>
          <w:szCs w:val="28"/>
          <w:rtl w:val="true"/>
          <w:lang w:bidi="ar-SA"/>
        </w:rPr>
        <w:t>، فما كان منها لك أتاك على ضعفك، وما كان منها عليك لم تدفعه بقوّتك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نهج البلاغة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38" w:name="pg15698_179308"/>
    </w:p>
    <w:p>
      <w:pPr>
        <w:pStyle w:val="Heading3"/>
        <w:numPr>
          <w:ilvl w:val="2"/>
          <w:numId w:val="1"/>
        </w:numPr>
        <w:rPr/>
      </w:pPr>
      <w:bookmarkStart w:id="39" w:name="__RefHeading___Toc11933802_2142443653"/>
      <w:bookmarkStart w:id="40" w:name="_Toc13"/>
      <w:bookmarkEnd w:id="38"/>
      <w:bookmarkEnd w:id="39"/>
      <w:r>
        <w:rPr>
          <w:rtl w:val="true"/>
        </w:rPr>
        <w:t xml:space="preserve">الثاني </w:t>
      </w:r>
      <w:r>
        <w:rPr>
          <w:rtl w:val="true"/>
        </w:rPr>
        <w:t xml:space="preserve">: </w:t>
      </w:r>
      <w:r>
        <w:rPr>
          <w:rtl w:val="true"/>
        </w:rPr>
        <w:t xml:space="preserve">العلامة الشيخ محمد تقي التستري و كتابه </w:t>
      </w:r>
      <w:r>
        <w:rPr>
          <w:rtl w:val="true"/>
        </w:rPr>
        <w:t>(</w:t>
      </w:r>
      <w:r>
        <w:rPr>
          <w:rtl w:val="true"/>
        </w:rPr>
        <w:t>نهج الصباغة</w:t>
      </w:r>
      <w:r>
        <w:rPr>
          <w:rtl w:val="true"/>
        </w:rPr>
        <w:t>)</w:t>
      </w:r>
      <w:bookmarkEnd w:id="40"/>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العلاّمة الشيخ محمّد تقي التستري</w:t>
      </w:r>
    </w:p>
    <w:p>
      <w:pPr>
        <w:pStyle w:val="BookText"/>
        <w:rPr/>
      </w:pPr>
      <w:r>
        <w:rPr>
          <w:rFonts w:ascii="Amiri" w:hAnsi="Amiri" w:eastAsia="Amiri" w:cs="Amiri"/>
          <w:color w:val="111111"/>
          <w:sz w:val="28"/>
          <w:sz w:val="28"/>
          <w:szCs w:val="28"/>
          <w:rtl w:val="true"/>
          <w:lang w:bidi="ar-SA"/>
        </w:rPr>
        <w:t xml:space="preserve">قال في الجزء الثامن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 واعلم أنّ حساب الله أعظم من حساب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عقد ابن ربّه كتابه عليه السلام إلى ابن عبّاس فيما اشتهر عنه من الخيانة لمّا كان في البصرة، وجعل ما ننقله بعد في العنوان الآتي كتابه عليه السلام إليه بعد رحلته من البصرة إلى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عن سليمان بن أبي راشد، عن عبد الرحمن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مرّ على أبي الأسود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راعياً ما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أبو الأسود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جعلك والياً ومؤتمناً وراعياً مسئولاً، وقد بلوناك فوجدناك عظيم الأمانة، ناصحاً للأُمّة، توفّر لهم فيئهم، وتكفّ نفسك عن دنياهم، فلا تأكل أموالهم، ولا ترتشي بشيء في أحكامهم، وابن عمّك قد أكل ما تحت يديه من غير علمك، فلم يسعني كتمانك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فمثلك نصح الإمام والأُمّة، ووالى على الحقّ وفارق الجور، وقد كتبت لصاحبك بما كتبت إليَّ فيه ولم أعلمه بكتابك إليَّ، فلا تدع إعلامي ما يكون بحضرتك ممّا النظر فيه للأُمّة صلاح، فإنّك بذلك جدير وهو حقّ واجب 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عنك أمر إن كنت فعلته فقد أسخطت الله، وأخزيت أمانتك، وعصيت إمامك، وخنت المسلمين، بلغني أنّك خربت الأرض وأكلت ما تحت يدك، فارفع إليَّ حسابك، واعلم أنّ حساب الله أعظم من حساب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عليّ عليه السلام عبد الله بن عبّاس على البصرة، واستعمل أبا الأسود على بيت مالها، فمرّ ابن عبّاس بأبي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مثله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ابن عبّاس كالعنوان الآتي، إلاّ أنّ الكلام في صحّته، ولعلّه لذا أجمله المصنّف، مع أنّك عرفت في أوّل الكتاب أنّ ابن ميثم لم </w:t>
      </w:r>
    </w:p>
    <w:p>
      <w:pPr>
        <w:pStyle w:val="BookText"/>
        <w:rPr/>
      </w:pPr>
      <w:r>
        <w:rPr>
          <w:rFonts w:ascii="Amiri" w:hAnsi="Amiri" w:eastAsia="Amiri" w:cs="Amiri"/>
          <w:color w:val="111111"/>
          <w:sz w:val="28"/>
          <w:sz w:val="28"/>
          <w:szCs w:val="28"/>
          <w:rtl w:val="true"/>
          <w:lang w:bidi="ar-SA"/>
        </w:rPr>
        <w:t>ينقله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أبي الأسود، ولم يذكره عليه السلام لئلا يوجب تشديد العداوة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أمر إن كنت فعلته، فقد أسخطت ربّك، وعصيت إمامك، وأخزيت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مالك بن دينار على بلال بن أبي بردة وهو أمير البصرة،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في بعض الكتب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راعي السوء دفعت إليك غنماً سماناً سحاحاً، فأكلت اللحم، وشربت اللبن، وائتدمت بالسمن، ولبست الصوف، وتركتها عظاماً تتقعقع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أبرويز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عقوبتك على اليسير من الخيانة كعقوبتك على الكثير منها، فإذا لم يطمع منك في الصغير لم يجترئ عليك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أبرويز لصاحب بيت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احتملك على خيانة درهم، ولا أحمدك على حفظ ألف ألف درهم، لأنّك إنّما تحقن بذلك دمك، وتعمّر به أمانتك، فإنّك إن خنت قليلاً خنت كثيراً، واحترس من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فيما تأخذ، والزيادة فيما تعطي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كالجراد تأكل نبت الأرض، من جردت الجراد الأرض، وبه سمّي الجراد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ما تحت قدميك وأكلت ما تحت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يخفى لطف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أعرابي رجلاً خائناً،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يأكلون أماناتهم لقماً، وأنّ فلاناً يحسوها حسواً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حارثة بن بدر، فسرق فكتب إليه أنس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أحار بن بدر قد وليت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جرذاً فيها تخون وتسرق</w:t>
      </w:r>
    </w:p>
    <w:p>
      <w:pPr>
        <w:pStyle w:val="BookText"/>
        <w:rPr/>
      </w:pPr>
      <w:r>
        <w:rPr>
          <w:rFonts w:ascii="Amiri" w:hAnsi="Amiri" w:eastAsia="Amiri" w:cs="Amiri"/>
          <w:color w:val="111111"/>
          <w:sz w:val="28"/>
          <w:sz w:val="28"/>
          <w:szCs w:val="28"/>
          <w:rtl w:val="true"/>
          <w:lang w:bidi="ar-SA"/>
        </w:rPr>
        <w:t>وقدم بعض عمّال السلاطين من عمل، فدعا قوماً فأطعمهم وجعل يحدّثهم بالكذب،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إليَّ حسابك، واعلم أنّ حساب الله أعظم من حساب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معاذ بعد وفاة النبيّ صلي الله عليه وآله وسلم من اليمن على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من الله، وحساب منكم؟ لا ألي لكم عملاً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أشركتك في أمانتي، وجعلتك شعاري وبطانتي، ولم يكن رجلٌ من أهلي أوثق منك في نفسي، لمواساتي وموازرتي وأداء الأمانة إليَّ، فلمّا رأيت الزّمان على ابن عمّك قد كلب، والعدوّ قد حرب، </w:t>
      </w:r>
    </w:p>
    <w:p>
      <w:pPr>
        <w:pStyle w:val="BookText"/>
        <w:rPr/>
      </w:pPr>
      <w:r>
        <w:rPr>
          <w:rFonts w:ascii="Amiri" w:hAnsi="Amiri" w:eastAsia="Amiri" w:cs="Amiri"/>
          <w:color w:val="111111"/>
          <w:sz w:val="28"/>
          <w:sz w:val="28"/>
          <w:szCs w:val="28"/>
          <w:rtl w:val="true"/>
          <w:lang w:bidi="ar-SA"/>
        </w:rPr>
        <w:t xml:space="preserve">وأمانة النّاس قد خزيت، وهذه الأُمّة قّد فتكت وشغرت، قلبت لابن عمّك ظهر المجنّ، ففارقته مع المفارقين، وخذلته مع الخاذلين، وخنته مع الخائنين، فلا ابن عمّك آسيت، ولا الأمانة أدّيت، وكأنّك لم تكن الله تريد 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تراثاً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المعدود كان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الحسن والحسين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 بالله ربّ العالمين، ما يسرّني أنّ ما أخذته من أموالهم حلالٌ لي أتركه ميراثاً لمن بعدي، فضحّ رويداً، فكأنّك قد بلغت المدى، ودفنت </w:t>
      </w:r>
    </w:p>
    <w:p>
      <w:pPr>
        <w:pStyle w:val="BookText"/>
        <w:rPr/>
      </w:pPr>
      <w:r>
        <w:rPr>
          <w:rFonts w:ascii="Amiri" w:hAnsi="Amiri" w:eastAsia="Amiri" w:cs="Amiri"/>
          <w:color w:val="111111"/>
          <w:sz w:val="28"/>
          <w:sz w:val="28"/>
          <w:szCs w:val="28"/>
          <w:rtl w:val="true"/>
          <w:lang w:bidi="ar-SA"/>
        </w:rPr>
        <w:t xml:space="preserve">تحت الثّرى، وعرضت عليك أعمالك بالمحلّ الذي ينادي الظالم فيه بالحسرة، ويتمنّى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على فرض صحّة نسبته إليه عليه السلام جمع من المصنّف بين كتابين منه عليه السلام إلى ابن عبّاس لمّا لحق بالحجاز على ما يظهر من 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أبي راشد، عن عبد الله بن عبيد،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بالبصرة، فلمّا كان من أمره ما كان، أتيت عليّاً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Style w:val="FootnoteAnchor"/>
          <w:rtl w:val="true"/>
        </w:rPr>
        <w:footnoteReference w:id="137"/>
      </w:r>
      <w:r>
        <w:rPr>
          <w:rFonts w:ascii="Amiri" w:hAnsi="Amiri" w:eastAsia="Amiri" w:cs="Amiri"/>
          <w:color w:val="111111"/>
          <w:sz w:val="28"/>
          <w:sz w:val="28"/>
          <w:szCs w:val="28"/>
          <w:rtl w:val="true"/>
          <w:lang w:bidi="ar-SA"/>
        </w:rPr>
        <w:t>، ثمّ كتب معي إليه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كنت أشركتك في أمانتي، ولم يكن من أهل بيتي أوثق عندي منك بمواساتي ومؤازرتي بأداء الأمانة، فلمّا رأيت الزمان قد كلب على ابن عمّك، والعدوّ قد حرد، وأمانة الناس قد خربت، وهذه الأُمّة قد فتنت، قلبت لابن عمّك ظهر المجنّ ففارقته مع القوم المفارقين، وخذلته أسوء خذلان، وخنته مع من خان، فلا ابن عمّك آسيت، ولا الأمانة إليه أديت، كأنّك لم تكن على بينة من ربّك، وإنّما كنت خدعت أُمّة محمّد عن دنياهم وغدرتهم عن فيئهم، فلمّا أمكنتك الفرصة في خيانة الأُمّة أسرعت الغدرة، وعاجلت الوثبة، فاختطفت ما قدرت عليه من أموالهم وأنفلت بها إلى الحجاز، كأنّك إنّما حزت على أهلك ميراثك من أبيك </w:t>
      </w:r>
    </w:p>
    <w:p>
      <w:pPr>
        <w:pStyle w:val="BookText"/>
        <w:rPr/>
      </w:pPr>
      <w:r>
        <w:rPr>
          <w:rFonts w:ascii="Amiri" w:hAnsi="Amiri" w:eastAsia="Amiri" w:cs="Amiri"/>
          <w:color w:val="111111"/>
          <w:sz w:val="28"/>
          <w:sz w:val="28"/>
          <w:szCs w:val="28"/>
          <w:rtl w:val="true"/>
          <w:lang w:bidi="ar-SA"/>
        </w:rPr>
        <w:t>وأُمّك،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تؤمن بالمعاد، أما تخاف الحساب، أما تعلم أنّك تأكل حراماً وتشرب حراماً وتشتري الإماء وتنكحهن بأموال اليتامى والأرامل والمجاهدين في سبيل الله التي أفاء الله عليهم، فاتّق الله وأدّ إلى القوم أموالهم، فإنّك إن لم تفعل وأمكنني الله منك لأعذرن إلى الله فيك، فوالله لو أنّ الحسن والحسين فعلا مثل الذي فعلت ما كانت لهما عندي هوادة، ولما تركتهما حتّى آخذ الحقّ منهما،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تعظم عليَّ أمانة المال الذي أصبت من بيت مال البصرة، ولعمري إنّ حقّي في بيت مال الله أكثر من الذي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العجب كلّ العجب منك إذ ترى لنفسك في بيت مال الله أكثر ممّا لرجل من المسلمين، قد أفلحت إن كان تمنيك الباطل وادعاءك ما يكون ينجيك من الإثم ويحلّ لك ما حرّم الله عليك عمرك إنّك لأنت البعيد، قد بلغني أنّك اتّخذت مكّة وطناً، وضربت بها عطناً تشتري المولدات من المدينة والطائف تختارهنّ على عينك وتعطي بها مال غيرك، وإنّي أقسم بالله ربّي وربّك ربّ العزّة ما أحبّ أنّ ما أخذت من أموالهم لي حلالاً أدعه ميراثاً لعقبي، فما بال اغتباطك به تأكله حراماً، ضحّ رويداً فكأنّك قد بلغت المدى وعرضت عليك أعمالك بالمحلّ الذي ينادي فيه المغترّ بالحسرة، ويتمنى المضيّع التوبة، والظالم الرحبة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تدعني من أساطيرك لأحملنه إلى معاوية يقاتلك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فكفّ عنه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 من أهل اليمامة عن معلى بن هلال،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بيت مال البصرة وذهب به إلى الحجاز، كتب إليه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كنت أشركتك في أمانتي، ولم يكن أحد من أهل بيتي في نفسي أوثق منك لمواساتي ومؤازرتي وأداء الأمانة إليَّ، فلمّا رأيت الزمان على ابن عمّك قد كلب، والعدوّ عليه قد حرب، وأمانة الناس قد عزت، وهذه الأُمور قد فشت، قلبت لابن عمّك ظهر المجنّ، وفارقته مع المفارقين، وخذلته أسوأ خذلان الخاذلين، فكأنّك لم تكن تريد الله بجهادك، وكأنّك لم تكن على بينة من ربّك، وكأنّك إنّما كنت تكيد أُمّة محمّد على دنياهم وتنوي غرتهم، فلمّا أمكنتك الشدّة في خيانة أُمّة محمّد أسرعت الوثبة وعجلت العدوة، فاختطفت ما قدرت عليه اختطاف الذئب الأزل رمية المعزى الكثير، كأنّك لا أباً لك جررت إلى أهلك تراثك من أبيك وأُمّك،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تؤمن بالمعاد، أو ما تخاف سوء الحساب، أو ما يكبر عليك أن تشتري الإماء وتنكح النساء بأموال الأرامل والمهاجرين الذين أفاء الله عليهم هذه البلاد؟ أردد إلى القوم أموالهم، فوالله لئن لم تفعل ثمّ أمكنني الله منك لأعذرن الله فيك، فوالله لو أنّ حسناً وحسيناً فعلا مثل الذي فعلت لما كان لهما عندي في ذلك هوادة ولا لواحد منهما عندي رخصة، حتّى آخذ الحقّ وأزيح الجور عن مظلومهما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كتابك تعظم عليَّ إصابة المال الذي </w:t>
      </w:r>
    </w:p>
    <w:p>
      <w:pPr>
        <w:pStyle w:val="BookText"/>
        <w:rPr/>
      </w:pPr>
      <w:r>
        <w:rPr>
          <w:rFonts w:ascii="Amiri" w:hAnsi="Amiri" w:eastAsia="Amiri" w:cs="Amiri"/>
          <w:color w:val="111111"/>
          <w:sz w:val="28"/>
          <w:sz w:val="28"/>
          <w:szCs w:val="28"/>
          <w:rtl w:val="true"/>
          <w:lang w:bidi="ar-SA"/>
        </w:rPr>
        <w:t>أخذته من بيت مال البصرة، ولعمري، إنّ لي في بيت مال الله أكثر ممّا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فالعجب كلّ العجب من تزيين نفسك أنّ لك في بيت مال الله أكثر ممّا أخذت، وأكثر ممّا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أفلحت إن كان تمنيك الباطل وادعاؤك ما لا يكون ينجيك من الإثم، ويحلّ لك ما حرّم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العبد المهتدي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أنّك اتّخذت مكّة وطناً وضربت بها عطناً، تشتري مولدات مكّة والطائف، تختارهن على عينك وتعطي فيهن مال غيرك، وإنّي لأقسم بالله ربّي وربّك ربّ العزّة ما يسرّني أنّ ما أخذت من أموالهم لي حلال أدعه لعقبي ميراثاً، فلا غرور أشدّ من اغتباطك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رويداً، فكأن قد بلغت المدى وعرضت على ربّك في المحلّ الذي يتمنّى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والمضيّع التوبة، كذلك وما ذلك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أكثرت علَيَّ، فوالله لئن ألقى الله بجميع ما في الأرض من ذهبها وعقيانها أحبّ إليَّ من أن ألقى الله بدم رجل مسلم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مضى ابن عبّاس إلى مكّة كتب عليه السلام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أشركتك في أمانتي، ولم يكن أحد من أهل بيتي أوثق في نفسي منك لمؤازرتي وأداء الأمانة إليَّ، فلمّا رأيت الزمان على ابن عمّك قد حرب، والعدوّ قد كلب، وأمانة الناس قد خربت، والأُمّة قد </w:t>
      </w:r>
    </w:p>
    <w:p>
      <w:pPr>
        <w:pStyle w:val="BookText"/>
        <w:rPr/>
      </w:pPr>
      <w:r>
        <w:rPr>
          <w:rFonts w:ascii="Amiri" w:hAnsi="Amiri" w:eastAsia="Amiri" w:cs="Amiri"/>
          <w:color w:val="111111"/>
          <w:sz w:val="28"/>
          <w:sz w:val="28"/>
          <w:szCs w:val="28"/>
          <w:rtl w:val="true"/>
          <w:lang w:bidi="ar-SA"/>
        </w:rPr>
        <w:t>افتتنت، قلبت لابن عمّك ظهر المجنّ بمفارقته مع المفارقين، وخذلانه مع الخاذلين، واختطفت ما قدرت عليه من مال الأُمّة اختطاف الذئب فاردة المعزى، أما توقن بالمعاد ولا تخاف ربّ العباد، أما يكبر عليك أنّك تأكل الحرام وتنكح الحرام وتشتري الإماء بأموال الأرامل والأيتام، أردد إلى المسلمين أموالهم، ووالله لئن لم تفعل لأعذرن الله فيك، فإنّ الحسن والحسين لو فعلا ما فعلت لما كان لهما عندي 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في بيت المال أكثر ممّا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 العجب العجب من تزيين نفسك لك أنّك أخذت أقلّ ممّا لك، وهل أنت إلاّ رجل من المسلمين، وقد علمت بسوابق أهل بدر وما كانوا يأخذون غير ما فرض لهم، وكفى بك أنّك اتّخذت مكّة وطناً وضربت بها عطناً، تشتري من مولدات الطائف ومكّة والمدينة ما تقع عليه عينك وتميل إليه نفسك، تعطي فيهنّ مال غيرك، وإنّي أقسم بالله ما أحبّ أنّ ما أخذت من أموالهم حلالاً أدعه بعدي ميراثاً، فكأنّ قد بلغت المدى وعرضت عليك أعمالك غداً بالمحلّ الأعلى الذي يتمنّى فيه المضيّع التوبة والخلاص،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ألقى الله بكلّ ما على ظهر الأرض وبطنها أحبّ إليَّ من أن ألقاه بدم امرئ مسلم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الدماء التي أشرت إليها قد خضتها إلى ساقيك، وبذلت في إراقتها جهدك، ووضعت بإباحتها حظّك، وتقشعت عنها </w:t>
      </w:r>
    </w:p>
    <w:p>
      <w:pPr>
        <w:pStyle w:val="BookText"/>
        <w:rPr/>
      </w:pPr>
      <w:r>
        <w:rPr>
          <w:rFonts w:ascii="Amiri" w:hAnsi="Amiri" w:eastAsia="Amiri" w:cs="Amiri"/>
          <w:color w:val="111111"/>
          <w:sz w:val="28"/>
          <w:sz w:val="28"/>
          <w:szCs w:val="28"/>
          <w:rtl w:val="true"/>
          <w:lang w:bidi="ar-SA"/>
        </w:rPr>
        <w:t>فتياك، وإذ لم تستحي فافعل ما شئت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القتيبي في عيونه مرفوعاً في باب خيانات العمّال،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كتاب لعليّ عليه السلام إلى ابن عبّاس حين أخذ من مال البصرة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أشركتك في أمانتي ولم يكن رجل من أهل بيتي أوثق منك في نفسي، فلمّا رأيت الزمان على ابن عمّك قد كلب، والعدوّ قد حرب، قلبت لابن عمّك ظهر المجنّ بفراقه مع المفارقين، وخذلانه مع الخاذلين، واختطفت ما قدرت عليه من أموال الأُمّة اختطاف الذئب الأزل دامية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رويداً فكأن قد بلغت المدى وعرضت عليك أعمالك بالمحلّ الذي به ينادي المغترّ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لمّا قدم ابن عبّاس مكّة ابتاع من جبيرة مولى بني كعب من خزاعة ثلاثة مولدات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وفوز، وشادن، بثلاثة آلاف دينار، فكتب إليه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كنت أشركتك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المكتوب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عبّاس، ورووا في </w:t>
      </w:r>
    </w:p>
    <w:p>
      <w:pPr>
        <w:pStyle w:val="BookText"/>
        <w:rPr/>
      </w:pPr>
      <w:r>
        <w:rPr>
          <w:rFonts w:ascii="Amiri" w:hAnsi="Amiri" w:eastAsia="Amiri" w:cs="Amiri"/>
          <w:color w:val="111111"/>
          <w:sz w:val="28"/>
          <w:sz w:val="28"/>
          <w:szCs w:val="28"/>
          <w:rtl w:val="true"/>
          <w:lang w:bidi="ar-SA"/>
        </w:rPr>
        <w:t>ذلك روايات واستدلّوا بألفاظ من الكتاب،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أمانتي، وجعلتك بطانتي وشعاري، وأنّه لم يكن في أهلي رجل أوثق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الزمان على ابن عمّك قد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كلمة لا تقال إلاّ لمثله، فأمّا غيره من أفناء الناس فإنّ عليّاً كان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عندنا من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يدلّ على أنّ المكتوب إليه قريب أن يجري مجراهما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أرباب هذا القول أنّ ابن عبّاس كتب إليه جواب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تعظّم عليَّ ما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أفلحت أن كان تمنيك الباطل وادعاك ما لا يكون ينجيك من المأثم، ويحلّ لك المحرم، أنّك لأنت المهتدي السعيد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إلى المسلمين من أموالهم فعما قليل تفارق من ألفت، وتترك ما جمعت، وتغيب في صدع من الأرض غير موسّد ولا ممهد، قد فارقت الأحباب، وسكنت التراب، وواجهت الحساب، غنياً عمّا خلفت، فقيراً إلى ما قدمت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 ولا فارق عبد الله عليّاً عليه السلام ولا خالفه، ولم يزل أميراً على البصرة إلى أن قتل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رواه أبو الفرج الأصبهاني من كتابه الذي كتبه إلى معاوية من البصرة لمّا قُتل عليّ عليه السلام وقد ذكرناه 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ولم يختدعه معاوية، ولم يجرّه إلى جهته، فقد علمتم كيف اختدع كثيراً من عمّاله عليه السلام واستمالهم إليه بالأموال، فمالوا وتركوا عليّاً، فما بال معاوية وقد علم النَبوة التي حدثت بينهما لم يستمل ابن عبّاس ولا اجتذبه إلى نفسه، وكلّ من قرأ </w:t>
      </w:r>
    </w:p>
    <w:p>
      <w:pPr>
        <w:pStyle w:val="BookText"/>
        <w:rPr/>
      </w:pPr>
      <w:r>
        <w:rPr>
          <w:rFonts w:ascii="Amiri" w:hAnsi="Amiri" w:eastAsia="Amiri" w:cs="Amiri"/>
          <w:color w:val="111111"/>
          <w:sz w:val="28"/>
          <w:sz w:val="28"/>
          <w:szCs w:val="28"/>
          <w:rtl w:val="true"/>
          <w:lang w:bidi="ar-SA"/>
        </w:rPr>
        <w:t>السير وعرف التواريخ يعرف مشاقة ابن عبّاس لمعاوية بعد وفاة عليّ عليه السلام فيما كان يلقاه من قوارع الكلام وشديده، وما كان يثني به عليه عليه السلام، ويذكر خصائله وفضائله، ويصدع به من مناقبه ومآثره، فلو كان بينهما غبار أو كدر لما كان الأمر كذلك، بل كانت الحال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عليَّ أمر هذا الكتاب، 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موضوع عليه عليه السلام، خالفت الرواة، فإنّهم قد أطبقوا على رواية هذا الكلام عنه، وقد ذكر في أكثر كتب السير، وإن صرفته إلى عبد الله، صدّني عنه ما أعلم من ملازمته لطاعته عليه السلام في حياته، وإن صرفته إلى غيره، لم أعلم إلى من أصرفه، فأنا في هذا الموضع من المتوقّفين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أيضاً كأنّه توقّف حيث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قبله قد ذكرناه في العنوان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رأى أنّ من نقل الكتابين عيّنهما في عبد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ظاهر أبي زيد التوقّف،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عبيدة أنّ ابن عبّاس لم يبرح من البصرة حتّى قُتل عليّ عليه السلام، فشخص إلى الحسن، فشهد الصلح بينه وبين معاوية،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لأبي الحسن فأنكره، وزعم أنّ عليّاً قُتل وابن عبّاس بمكّة، وأنّ الذي شهد الصلح عبيد الله</w:t>
      </w:r>
      <w:r>
        <w:rPr>
          <w:rStyle w:val="FootnoteAnchor"/>
          <w:rtl w:val="true"/>
        </w:rPr>
        <w:footnoteReference w:id="142"/>
      </w:r>
      <w:r>
        <w:rPr>
          <w:rFonts w:ascii="Amiri" w:hAnsi="Amiri" w:eastAsia="Amiri" w:cs="Amiri"/>
          <w:color w:val="111111"/>
          <w:sz w:val="28"/>
          <w:sz w:val="28"/>
          <w:szCs w:val="28"/>
          <w:rtl w:val="true"/>
          <w:lang w:bidi="ar-SA"/>
        </w:rPr>
        <w:t xml:space="preserve">، فتراه اقتصر على نقل قول أبي عبيدة وأبي الحسن، </w:t>
      </w:r>
    </w:p>
    <w:p>
      <w:pPr>
        <w:pStyle w:val="BookText"/>
        <w:rPr/>
      </w:pPr>
      <w:r>
        <w:rPr>
          <w:rFonts w:ascii="Amiri" w:hAnsi="Amiri" w:eastAsia="Amiri" w:cs="Amiri"/>
          <w:color w:val="111111"/>
          <w:sz w:val="28"/>
          <w:sz w:val="28"/>
          <w:szCs w:val="28"/>
          <w:rtl w:val="true"/>
          <w:lang w:bidi="ar-SA"/>
        </w:rPr>
        <w:t>ولم يفت بشيء وجعل قول كلّ منهما زعماً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فيقال في جواب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قاعدة عقلية إذا تعارض العقل والنقل يقدّم العقل، فإذا كان معلوماً ملازمته لطاعة أمير المؤمنين عليه السلام في حياته، واستمالة معاوية مع انتهازه الفرصة في مثل ذلك، نقطع بأنّ النقل باطل، وقد أبطل النقل بما قلنا عمرو بن عبيد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سليمان ابن علي العبّاسي،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عليّ في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يفتينا في القملة والقميلة</w:t>
      </w:r>
    </w:p>
    <w:p>
      <w:pPr>
        <w:pStyle w:val="BookText"/>
        <w:rPr/>
      </w:pPr>
      <w:r>
        <w:rPr>
          <w:rFonts w:ascii="Amiri" w:hAnsi="Amiri" w:eastAsia="Amiri" w:cs="Amiri"/>
          <w:color w:val="111111"/>
          <w:sz w:val="28"/>
          <w:sz w:val="28"/>
          <w:szCs w:val="28"/>
          <w:rtl w:val="true"/>
          <w:lang w:bidi="ar-SA"/>
        </w:rPr>
        <w:t>وطار بأموالنا في ليلة</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عليّ هذا وابن عبّاس لم يفارق عليّاً عليه السلام حتّى قُتل، وشهد صلح الحسن، وأي مال يجتمع في بيت مال البصرة مع حاجة عليّ عليه السلام إلى الأموال وهو يفرغ بيت مال الكوفة كلّ خميس ويرشه،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يقيل فيه، فكيف يترك المال يجتمع بالبصرة، وهذا باطل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أين اتّفق النقل عليه، فقد عرفت في سابقه أنّ الأصل فيه رواية أبي مخنف عن جمع، مع أنّه روى أيضاً كونه بالبصرة لمّا قُتل عليّ عليه السلام، ولحوقه بالحسن بالكوفة، ففي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الحسن عليه السلام في صبيحة وفاة أبيه، 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عبّاس بين يديه، فدعا الناس إلى بيعته، فاستجابوا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وأحقّه بالخلافة فبايعوه، ثمّ نزل </w:t>
      </w:r>
    </w:p>
    <w:p>
      <w:pPr>
        <w:pStyle w:val="BookText"/>
        <w:rPr/>
      </w:pPr>
      <w:r>
        <w:rPr>
          <w:rFonts w:ascii="Amiri" w:hAnsi="Amiri" w:eastAsia="Amiri" w:cs="Amiri"/>
          <w:color w:val="111111"/>
          <w:sz w:val="28"/>
          <w:sz w:val="28"/>
          <w:szCs w:val="28"/>
          <w:rtl w:val="true"/>
          <w:lang w:bidi="ar-SA"/>
        </w:rPr>
        <w:t>عن المنبر، ودسّ معاوية رجلاً من حمير إلى الكوفة، ورجلاً من بني القين إلى البصرة يكتبون إليه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الله بن العبّاس من البصرة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ودسك أخا بني القين إلى البصرة تلتمس من غفلات قريش مثل الذي ظفرت من يمانيتك، لكما قال أُميّة بن أشكر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أنّي والخزاعي طارقا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غار حفرها تتحفر</w:t>
      </w:r>
    </w:p>
    <w:p>
      <w:pPr>
        <w:pStyle w:val="BookText"/>
        <w:rPr/>
      </w:pPr>
      <w:r>
        <w:rPr>
          <w:rFonts w:ascii="Amiri" w:hAnsi="Amiri" w:eastAsia="Amiri" w:cs="Amiri"/>
          <w:color w:val="111111"/>
          <w:sz w:val="28"/>
          <w:sz w:val="28"/>
          <w:szCs w:val="28"/>
          <w:rtl w:val="true"/>
          <w:lang w:bidi="ar-SA"/>
        </w:rPr>
        <w:t>أثارت عليها شفرة بكراعها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بها من آخر الليل تنحر</w:t>
      </w:r>
    </w:p>
    <w:p>
      <w:pPr>
        <w:pStyle w:val="BookText"/>
        <w:rPr/>
      </w:pPr>
      <w:r>
        <w:rPr>
          <w:rFonts w:ascii="Amiri" w:hAnsi="Amiri" w:eastAsia="Amiri" w:cs="Amiri"/>
          <w:color w:val="111111"/>
          <w:sz w:val="28"/>
          <w:sz w:val="28"/>
          <w:szCs w:val="28"/>
          <w:rtl w:val="true"/>
          <w:lang w:bidi="ar-SA"/>
        </w:rPr>
        <w:t>شمت بقوم من صديقك 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يوم من الدهر أعسر</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الحسن بن عليّ قد كتب إليَّ بنحو ما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الكشي للكتاب بسند آخر عرفته فنسخة كتابه مصحفة مختلطة سنداً ومتناً بحيث لا يوجب الاعتماد على ما تفرّد به كما برهنا عليه في الرجال كخبر آخر رواه،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يزداد بن الصائغ الجرجاني، عن عبد العزيز بن محمّد بن عبد الأعلى الجزري، عن خلف المخزومي البغدادي، عن سفيان بن سعيد، عن الزهري، عن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 على البصرة عبد الله بن العبّاس، فحمل كلّ ما في بيت مال البصرة ولحق بمكّة وترك عليّاً، وكان مبلغه ألفي ألف درهم، فصعد عليّ عليه السلام المنبر حين بلغه ذلك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النبيّ في علمه </w:t>
      </w:r>
    </w:p>
    <w:p>
      <w:pPr>
        <w:pStyle w:val="BookText"/>
        <w:rPr/>
      </w:pPr>
      <w:r>
        <w:rPr>
          <w:rFonts w:ascii="Amiri" w:hAnsi="Amiri" w:eastAsia="Amiri" w:cs="Amiri"/>
          <w:color w:val="111111"/>
          <w:sz w:val="28"/>
          <w:sz w:val="28"/>
          <w:szCs w:val="28"/>
          <w:rtl w:val="true"/>
          <w:lang w:bidi="ar-SA"/>
        </w:rPr>
        <w:t>وقدره يفعل مثل هذا فكيف يؤمن من كان دونه، اللّهمّ إنّي قد مللتهم واقبضني غير عاجز ولا ملول</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مجهولية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نسختنا من مقاتل أبي الفرج في ترك عبيد الله بن العبّاس عسكر الحسن عليه السلام ولحوقه بمعاوية، خطبهم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وأباه وأخاه لم يأتوا بيوم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أخاه ولاّه عليّ عليه السلام على البصرة، فسرق مال الله ومال المسلمين، فاشترى به الجواري وزعم أنّ ذلك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كونه من تصرف المحشين أخذاً من تلك الأخبار المتقدّمة، فخلط بالمتن، بدليل أنّ ابن أبي الحديد نقل عند عنوان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وصيته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كلام أبي الفرج، وليس فيه أثر من ذلك، بل اقتصر على أنّ قيساً خطبهم، فثبتهم وذكر عبيد الله، فنال منه ثمّ أمرهم بالصبر</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ذلك في تاريخ 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اليعقوبي روى أنّ ابن عبّاس تصرف مقداراً من بيت المال، فكتب أمير المؤمنين عليه السلام بردّه، فردّه، وهذا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ابن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يعلمه أنّ عبد الله أخذ من بيت المال عشرة آلاف درهم، فكتب إليه يأمره بردّها، فامتنع، فكتب يقسم له بالله لتردّنها، فلمّا ردّها أو ردّ أكثرها 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المرء يسرّه درك ما لم يكن ليفوته، ويسوؤه فوت ما لم يكن ليدركه، فما أتاك من </w:t>
      </w:r>
    </w:p>
    <w:p>
      <w:pPr>
        <w:pStyle w:val="BookText"/>
        <w:rPr/>
      </w:pPr>
      <w:r>
        <w:rPr>
          <w:rFonts w:ascii="Amiri" w:hAnsi="Amiri" w:eastAsia="Amiri" w:cs="Amiri"/>
          <w:color w:val="111111"/>
          <w:sz w:val="28"/>
          <w:sz w:val="28"/>
          <w:szCs w:val="28"/>
          <w:rtl w:val="true"/>
          <w:lang w:bidi="ar-SA"/>
        </w:rPr>
        <w:t>الدنيا فلا تكثر به فرحاً، وما فاتك منها فلا تكثر عليه جزعاً، واجعل همّك لما بعد الموت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نقل سبط ابن الجوزي عن السدّي وأبي أراكة، فروى مسنداً عن المأمون، عن آبائه،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أحد بعد النبيّ صلي الله عليه وآله وسلم كانتفاعي بكلام كتب أمير المؤمنين به إليَّ،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 المرء يسوؤه فوت ما لم يكن ليدركه، ويسرّه درك ما لم يكن ليفوته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السدّي هذا عن أشياخه وقال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الشيطان قد نزغ بين ابن عبّاس وبين عليّ عليه السلام مدّة ثمّ عاد إلى موالاته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أنّ أمير المؤمنين ولّى ابن عبّاس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ذكر الكتب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ابن عبّاس واعتذر إلى عليّ عليه السلام وقبل عذره،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عاد إلى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أعثم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ولّى ابن عبّاس لمّا كان من قبله على البصرة الموسم، فطلب ابن عبّاس زياداً وأبا الأسود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أستخلفكما على البصرة حتّى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أبا الأسود على الصلاة بالناس، وزياداً على الخراج، فوقع بينهما بعد خروج ابن عبّاس تنافر، فهجا أبو الأسود زياداً، فلمّا رجع ابن عبّاس شكاه زياد وقرأ عليه أهاجيه فيه، فغضب ابن عبّاس وسبّ أبا الأسود، فاحتال أبو الأسود، فكتب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خان في بيت المال، فكتب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أُمور الله أعلم بها وهي غير منتظرة منك، فاكتب إليَّ </w:t>
      </w:r>
    </w:p>
    <w:p>
      <w:pPr>
        <w:pStyle w:val="BookText"/>
        <w:rPr/>
      </w:pPr>
      <w:r>
        <w:rPr>
          <w:rFonts w:ascii="Amiri" w:hAnsi="Amiri" w:eastAsia="Amiri" w:cs="Amiri"/>
          <w:color w:val="111111"/>
          <w:sz w:val="28"/>
          <w:sz w:val="28"/>
          <w:szCs w:val="28"/>
          <w:rtl w:val="true"/>
          <w:lang w:bidi="ar-SA"/>
        </w:rPr>
        <w:t xml:space="preserve">بمقدار بيت المال، فأجابه أنّ ذلك باطل، وانّي أعلم من كتب إليك ولا أتصدى بعد ذلك 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واجداً ممّا كتبت إليك، فإنّ ذلك كان من اعتمادي عليك، وتبيّن لي أنّ ما كتبوا إليَّ فيك باطل، فارجع إلى عملك، فلمّا وصل الكتاب إلى ابن عبّاس سرّ واشتغل بعمله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إنكار عمرو بن عبيد لذلك بكونه خلاف الدراية وبطلان خبر رووا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يفتينا في القملة والنملة، وطار بأموالنا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كيف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كان ابن عبّاس يفتيه عليه السلام، وكيف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وطار بأموالنا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تلك الأموال كانت من بيت المال لا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أنكره أبو عبيدة،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لم يبرح من البصرة حتّى قُتل عليّ عليه السلام، فشخص إلى الحسن عليه السلام، فشهد الصلح بينه وبين معاوية، ثمّ رجع إلى البصرة وثقله بها، فحمله ومالاً من بيت المال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أرزاقي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النقل فيه مختلف ومتعارض، وخبر الخصم خلاف العقل والدراية، فأيّ عبرة بمثله من الرواية حتّى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كذبت النقل وقلت هذا كلام موضوع خالفت الرواة، وكم من رواياته لهم مخالفة للدرايات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زيد بن حارثة أميراً على جعفر الطيار</w:t>
      </w:r>
      <w:r>
        <w:rPr>
          <w:rStyle w:val="FootnoteAnchor"/>
          <w:rtl w:val="true"/>
        </w:rPr>
        <w:footnoteReference w:id="151"/>
      </w:r>
      <w:r>
        <w:rPr>
          <w:rFonts w:ascii="Amiri" w:hAnsi="Amiri" w:eastAsia="Amiri" w:cs="Amiri"/>
          <w:color w:val="111111"/>
          <w:sz w:val="28"/>
          <w:sz w:val="28"/>
          <w:szCs w:val="28"/>
          <w:rtl w:val="true"/>
          <w:lang w:bidi="ar-SA"/>
        </w:rPr>
        <w:t>، فكيف تصحّ مع كونها على خلاف العقل، فأين جلال جعفر وأين زيد، مع أنّه كان يكذّبها أشعار حسان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خطب بنت أبي جهل، وأنّ النبيّ صلي الله عليه وآله وسلم غضب لذلك</w:t>
      </w:r>
      <w:r>
        <w:rPr>
          <w:rStyle w:val="FootnoteAnchor"/>
          <w:rtl w:val="true"/>
        </w:rPr>
        <w:footnoteReference w:id="152"/>
      </w:r>
      <w:r>
        <w:rPr>
          <w:rFonts w:ascii="Amiri" w:hAnsi="Amiri" w:eastAsia="Amiri" w:cs="Amiri"/>
          <w:color w:val="111111"/>
          <w:sz w:val="28"/>
          <w:sz w:val="28"/>
          <w:szCs w:val="28"/>
          <w:rtl w:val="true"/>
          <w:lang w:bidi="ar-SA"/>
        </w:rPr>
        <w:t>، فإنّها مخالفة لما علم بالتواتر من عدم مخالفة أمير المؤمنين للنبيّ طرفة عين، فيعلم بقضية العقول أنّ جميعها مجعول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جعل خبر تأمير زيد دفع الطعن عن تأمير النبيّ صلي الله عليه وآله وسلم ابنه أسامة على أبي بكر وعمر، وفي جعل خبر خطبة بنت أبي جهل دفع الطعن عن فاروقهم في إغضابه النبيّ غير مرّة يوم صلاته صلي الله عليه وآله وسلم على ابن أُبي، ويوم الحديبية، ويوم وصيته صلي الله عليه وآله وسلم ونسبته إلى الهجر، فوضعوا ذلك دفعاً للطعن عن فاروقهم، ولم يبالوا بورود الطعن على النبيّ على فرض صحّته، فإذا كان النبيّ سخط من ذلك يكون الطعن عليه حيث أنّه لم يرض بما في شريعته وبما أنزله تعالى عليه في كتابه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w:t>
      </w:r>
      <w:r>
        <w:rPr>
          <w:rStyle w:val="FootnoteAnchor"/>
          <w:rtl w:val="true"/>
        </w:rPr>
        <w:footnoteReference w:id="153"/>
      </w:r>
      <w:r>
        <w:rPr>
          <w:rFonts w:ascii="Amiri" w:hAnsi="Amiri" w:eastAsia="Amiri" w:cs="Amiri"/>
          <w:color w:val="111111"/>
          <w:sz w:val="28"/>
          <w:sz w:val="28"/>
          <w:szCs w:val="28"/>
          <w:rtl w:val="true"/>
          <w:lang w:bidi="ar-SA"/>
        </w:rPr>
        <w:t>، كما أنّ الوجه في جعل خبر ابن عبّاس دفع الطعن عن عمر في عدم توليته لأقارب النبيّ صلي الله عليه وآله وسلم في الظاهر لئلا يأخذوا الخمس من الغنائم، وفي الباطن لئلا يوجب ذلك انتقال الأمر إليهم، ففي العقد الفريد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من أحبّ الناس إلى عمر وكان يقدّمه على الأكابر من الصحابة 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أستعملك ولكن أخشى أن تستحلّ الفيء على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154"/>
      </w:r>
      <w:r>
        <w:rPr>
          <w:rFonts w:ascii="IRNazanin" w:hAnsi="IRNazanin" w:eastAsia="IRNazanin"/>
          <w:color w:val="111111"/>
          <w:sz w:val="28"/>
          <w:sz w:val="28"/>
          <w:szCs w:val="28"/>
          <w:rtl w:val="true"/>
          <w:lang w:bidi="fa-IR"/>
        </w:rPr>
        <w:t>استحله من قرابته من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أرسل إلى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 حمص هلك، وكان من أهل الخير، وهم قليل وقد رجوت أن تكون منهم، وفي نفسي منك شيء لم أره منك وأعياني ذلك، فما رأيك في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أعمل حتّى تخبرني بالذي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فإن كان شيء أخاف منه على نفسي خشيت منه عليها الذي خشيت، وإن كنت بريئاً من مثله علمت أنّي لست من أهله، فقبلت عملك هنالك، فإنّي قلّما رأيت أو ظننت شيئاً إلاّ عاينته،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عليَّ الذي هو آت وأنت في عملك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ولا هلم إليكم دون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تستعمل صحيحاً منك صحيحاً لك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الجعل كان بعد وفاة ابن عبّاس زمان المروانيين، ولم يجترئوا على جعل مثله في حياته، بدليل أنّه لم ينقل طعن أحد فيه بذلك، </w:t>
      </w:r>
    </w:p>
    <w:p>
      <w:pPr>
        <w:pStyle w:val="BookText"/>
        <w:rPr/>
      </w:pPr>
      <w:r>
        <w:rPr>
          <w:rFonts w:ascii="Amiri" w:hAnsi="Amiri" w:eastAsia="Amiri" w:cs="Amiri"/>
          <w:color w:val="111111"/>
          <w:sz w:val="28"/>
          <w:sz w:val="28"/>
          <w:szCs w:val="28"/>
          <w:rtl w:val="true"/>
          <w:lang w:bidi="ar-SA"/>
        </w:rPr>
        <w:t>مع كون معاوية وخواصه بصدد الطعن عليه وعلى باقي بني هاشم بما استطاعوا، بل نرى أنّ ابن عبّاس طعن في عمّال معاوية بالخيانة، وأنّه وباقي عمال أمير المؤمنين عليه السلام من أمثاله كانوا في غاية رعاية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ابن عبد ربّه الذي روى خبر خيانته في كتاب 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قريش الشام والحجاز عند معاوية وفيهم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جريئاً على معاوية حقّاراً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عنه بعض ما غمّه،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سفيان والعبّاس كانا صفيين دون الناس، فحفظت الميت في الحيّ والحيّ في الميت، استعملك عليّ يابن عبّاس على البصرة، واستعمل أخاك عبيد الله على اليمن، واستعمل أخاك قثماً على المدينة، فلمّا كان من الأمر ما كان هنأتم ما في أيديكم، ولم أكشفكم عمّا وعت غرائركم،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اليوم وأعطي غداً مثله،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 اللؤم يضرّ بعاقبة الكرم، ولو شئت لأخذت بحلاقيمكم وقيأتكم ما أكلتم، ولا يزال يبلغني عنكم ما لا تبرك له الإبل، وذنوبكم إلينا أكثر من ذنوبنا إليكم، خذلتم عثمان بالمدي، وقتلتم أنصاره يوم الجمل، وحاربتموني بصفّين، ولعمري لبنو تيم وعدي أعظم ذنوباً منّا إليكم إذ صرفوا عنكم هذا الأمر وسنّوا فيكم هذه السُنّة، فحتّى متى أغضى الجفون على القذى، وأسحب الذيول على الأذى، وأقول لعلّ وعسى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ابن عبّاس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هنّأ أباك بأخاء أبي أكثر ممّن هنّأ أبي بأخاء أبيك، نصر أبي أباك في الجاهلية، وحقن دمه في الإسلام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استعمال عليّ عليه السلام إيّانا فلنفسه دون هواه، وقد استعملت أنت رجالاً لهواك لا لنفسك، منهم ابن الحضرمي على البصرة فقتل، وبسر بن </w:t>
      </w:r>
    </w:p>
    <w:p>
      <w:pPr>
        <w:pStyle w:val="BookText"/>
        <w:rPr/>
      </w:pPr>
      <w:r>
        <w:rPr>
          <w:rFonts w:ascii="Amiri" w:hAnsi="Amiri" w:eastAsia="Amiri" w:cs="Amiri"/>
          <w:color w:val="111111"/>
          <w:sz w:val="28"/>
          <w:sz w:val="28"/>
          <w:szCs w:val="28"/>
          <w:rtl w:val="true"/>
          <w:lang w:bidi="ar-SA"/>
        </w:rPr>
        <w:t>أرطأة على اليمن فخان، وحبيب بن مرّة على الحجاز فرد، والضحّاك بن قيس على الكوفة فحُصب، ولو طلبت ما عندنا لوقينا أعراضنا، وليس الذي يبلغك عنّا بأعظم من الذي يبلغنا عنك، ولو وضع أصغر ذنوبكم على مائة حسنة لمحقها، ولو وضع أدنى عذرنا على مائة سيئة إليكم لمحقها، وأمّا خذلاننا عثمان فلو لزمنا نصره لنصرناه، وأمّا قتلنا أنصاره يوم الجمل فعلى خروجهم ممّا دخلوا فيه، وأمّا حربنا إيّاك بصفّين فعلى ترك الحقّ وادّعائك الباطل، وأمّا اغراؤك إيانا بتيم وعدي، فلو أردناها ما غلبونا عليها، وسكت، فقال في ذلك ابن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ابن حرب عظيم القدر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رماه بما فيه ابن عبّاس</w:t>
      </w:r>
    </w:p>
    <w:p>
      <w:pPr>
        <w:pStyle w:val="BookText"/>
        <w:rPr/>
      </w:pPr>
      <w:r>
        <w:rPr>
          <w:rFonts w:ascii="Amiri" w:hAnsi="Amiri" w:eastAsia="Amiri" w:cs="Amiri"/>
          <w:color w:val="111111"/>
          <w:sz w:val="28"/>
          <w:sz w:val="28"/>
          <w:szCs w:val="28"/>
          <w:rtl w:val="true"/>
          <w:lang w:bidi="ar-SA"/>
        </w:rPr>
        <w:t>ما زال يهبطه طوراً ويصعده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استقاد وما بالحقّ من باس</w:t>
      </w:r>
    </w:p>
    <w:p>
      <w:pPr>
        <w:pStyle w:val="BookText"/>
        <w:rPr/>
      </w:pPr>
      <w:r>
        <w:rPr>
          <w:rFonts w:ascii="Amiri" w:hAnsi="Amiri" w:eastAsia="Amiri" w:cs="Amiri"/>
          <w:color w:val="111111"/>
          <w:sz w:val="28"/>
          <w:sz w:val="28"/>
          <w:szCs w:val="28"/>
          <w:rtl w:val="true"/>
          <w:lang w:bidi="ar-SA"/>
        </w:rPr>
        <w:t>لم يتركن خطة ممّا يذلله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كواه بها في فروة الرأس</w:t>
      </w:r>
      <w:r>
        <w:rPr>
          <w:rStyle w:val="FootnoteAnchor"/>
          <w:rtl w:val="true"/>
        </w:rPr>
        <w:footnoteReference w:id="1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ابن أبي الحديد في ترجمة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رجلاً قد أعمى الله قلبه كما أعمى بصره، يزعم أنّ متعة النساء حلال من الله ورسوله، يفتي في القملة والنملة، وقد احتمل بيت مال البصرة بالأمس، وترك المسلمين يرتضخون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جواب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حملي المال فإنّه كان مالاً جبيناه وأعطينا كلّ ذي حقّ حقّه وبقيت بقية دون حقّنا في كتاب الله فأخذنا بحقّنا، وأمّا المتعة فاسأل أُمّك أسماء عن بردي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إرساله خبر دخيل، فإنّ أسماء لم تكن </w:t>
      </w:r>
    </w:p>
    <w:p>
      <w:pPr>
        <w:pStyle w:val="BookText"/>
        <w:rPr/>
      </w:pPr>
      <w:r>
        <w:rPr>
          <w:rFonts w:ascii="Amiri" w:hAnsi="Amiri" w:eastAsia="Amiri" w:cs="Amiri"/>
          <w:color w:val="111111"/>
          <w:sz w:val="28"/>
          <w:sz w:val="28"/>
          <w:szCs w:val="28"/>
          <w:rtl w:val="true"/>
          <w:lang w:bidi="ar-SA"/>
        </w:rPr>
        <w:t>زوجة الزبير متعة بل دواماً، وإنّما كان ابن الزبير طعن في ابن عبّاس بمتعة الحجّ لكون عمر نهى عنها، فردّ عليه ابن عبّاس بما قال من أن أباه وأُمّه حجّا تمتعاً، وتمتع أبوه من أُمّه بعد العُمرة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والمسعودي روى الخبر بدون ذكر من بيت المال، كما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يفتون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حملها على متعة الحجّ لكون نكاح أسماء دواماً، وردّ على من حمله على متعة النساء، وبالجملة خبر خطبة ابن الزبير لم يكن فيه اسم من بيت المال كمتعة النساء</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فالعنوان كلامه عليه السلام كان أم لا نشرحه لكونه من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عليه السلام الخلافة كما سمّى الله تعالى التكليف أمانة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سمّى الله تعالى الخلافة أيضاً أمانة في قوله ذاك، ففسّر عترته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الإِنسَانُ إِنَّهُ كَانَ ظَلُوماً جَهُولاً</w:t>
      </w:r>
      <w:r>
        <w:rPr>
          <w:rStyle w:val="FootnoteAnchor"/>
          <w:rtl w:val="true"/>
        </w:rPr>
        <w:footnoteReference w:id="160"/>
      </w:r>
      <w:r>
        <w:rPr>
          <w:rFonts w:ascii="Amiri" w:hAnsi="Amiri" w:eastAsia="Amiri" w:cs="Amiri"/>
          <w:color w:val="111111"/>
          <w:sz w:val="28"/>
          <w:sz w:val="28"/>
          <w:szCs w:val="28"/>
          <w:rtl w:val="true"/>
          <w:lang w:bidi="ar-SA"/>
        </w:rPr>
        <w:t>بالمتصدّين لها بغير حقّ</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وجعلتك شعاري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الشعار ما ولي الجسد من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رجل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في أهل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وابن ميثم والخطّية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منك في نفسي لمواساتي ومؤازرتي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الملجأ، والأصل فيه الجبل،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وأخوان اتّخذتهم دروعاً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للأعادي</w:t>
      </w:r>
    </w:p>
    <w:p>
      <w:pPr>
        <w:pStyle w:val="BookText"/>
        <w:rPr/>
      </w:pPr>
      <w:r>
        <w:rPr>
          <w:rFonts w:ascii="Amiri" w:hAnsi="Amiri" w:eastAsia="Amiri" w:cs="Amiri"/>
          <w:color w:val="111111"/>
          <w:sz w:val="28"/>
          <w:sz w:val="28"/>
          <w:szCs w:val="28"/>
          <w:rtl w:val="true"/>
          <w:lang w:bidi="ar-SA"/>
        </w:rPr>
        <w:t>وخلتهم سهاماً صائبات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في فؤادي</w:t>
      </w:r>
    </w:p>
    <w:p>
      <w:pPr>
        <w:pStyle w:val="BookText"/>
        <w:rPr/>
      </w:pPr>
      <w:r>
        <w:rPr>
          <w:rFonts w:ascii="Amiri" w:hAnsi="Amiri" w:eastAsia="Amiri" w:cs="Amiri"/>
          <w:color w:val="111111"/>
          <w:sz w:val="28"/>
          <w:sz w:val="28"/>
          <w:szCs w:val="28"/>
          <w:rtl w:val="true"/>
          <w:lang w:bidi="ar-SA"/>
        </w:rPr>
        <w:t>وقالوا قد صفت منّا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ولكن من ودادي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وأداء الأمانة إليَّ، فلمّا رأيت الزمان على ابن عمّك 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بردّه،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 أبلى قلّت حلوبتها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عام عليها عام تجتنب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 وقال ثابت 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كلّ صديق كنت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 عليَّ ورثّ الحبل من جاري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وأمانة الناس قد 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وهانت،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الأُمّة قد فتكت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تجرأت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يدعيها كلّ 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شاغرة برجلها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تمتنع من غارة أحد، وقد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الأُمّة قد فتنت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المستفيض أنّ النبيّ صلي الله عليه وآله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وقلب ظهر المجنّ كناية عن الحرب مع من تحارب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الحجّاج إلى المهلب في حرب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أقبلت على جباية الخراج وتركت قتال العدو، وإنّي وليتك وأرى مكان عبد الله بن حكيم المجاشعي، وعباد بن الحصين الحبطي، واخترتك وأنت من أهل عمان، ثمّ رجل من الأزد فالقهم يوم كذا، في مكان كذا، وإلاّ أشرعت إليك صدر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كتابك تزعم أنّي أقبلت على جباية الخراج وتركت قتال العدو، وزعمت أنّك وليتني، وأنت ترى مكان عبد الله وعباد، ولو وليتهما لكانا مستحقين لذلك في فصلهما وغنائهما وبطشهما، وأخترتني وأنا رجل من الأزد، ولعمري أن شرّاً من الأزد لقبيلة تنازعها ثلاث قبائل لم تستقر في واحدة منهنّ، وزعمت أنّي أن لم ألقهم في يوم كذا من مكان كذا أشرعت إليَّ صدر الرمح، فلو فعلت لقلبت إليك ظهر المجنّ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ففارقته مع المفارقين وخذلته مع الخاذلين وخنته مع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حاربتني الأيام حتّى لقد أصبح</w:t>
      </w:r>
    </w:p>
    <w:p>
      <w:pPr>
        <w:pStyle w:val="BookText"/>
        <w:rPr/>
      </w:pPr>
      <w:r>
        <w:rPr>
          <w:rFonts w:ascii="Amiri" w:hAnsi="Amiri" w:eastAsia="Amiri" w:cs="Amiri"/>
          <w:color w:val="111111"/>
          <w:sz w:val="28"/>
          <w:sz w:val="28"/>
          <w:szCs w:val="28"/>
          <w:rtl w:val="true"/>
          <w:lang w:bidi="ar-SA"/>
        </w:rPr>
        <w:t>حربي من كنت أعتد سلمي</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أرى عاصماً عاصماً</w:t>
      </w:r>
    </w:p>
    <w:p>
      <w:pPr>
        <w:pStyle w:val="BookText"/>
        <w:rPr/>
      </w:pPr>
      <w:r>
        <w:rPr>
          <w:rFonts w:ascii="IRNazanin" w:hAnsi="IRNazanin" w:eastAsia="IRNazanin"/>
          <w:color w:val="111111"/>
          <w:sz w:val="28"/>
          <w:sz w:val="28"/>
          <w:szCs w:val="28"/>
          <w:rtl w:val="true"/>
          <w:lang w:bidi="fa-IR"/>
        </w:rPr>
        <w:t>من الخطب أرهب أعضاله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عبد الله المسير من البصرة دعا أخواله بني هلال ابن عامر بن صعصعة ليمنعوه، فجاء الضحّاك بن عبد الله الهلالي، فأجاره ومعه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بئيساً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بنا عن هوازن، وقالت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بنا عن بني سليم، ثمّ أتتهم قيس، فلمّا رأى اجتماعهم له حمل ما كان في بيت مال البصرة وكان فيما زعموا ستّة آلاف ألف، فجعله في الغرائر، فحدّثني الأزرق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من أهل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المال في الغرائر ثمّ مضى به تبعته الأخماس كلّها بالطفّ على أربعة فراسخ من البصرة فواقعوه، فقالت لهم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تصلوا إلينا وعين منّا تطرف، فقال ضمرة وكان رئيس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قيساً لإخواننا في الإسلام، وجيراننا في الدار، وأعواننا على العدو، إنّ الذي يذهبون به لو ردّ عليكم لكان نصيبكم منه الأقلّ، وهم خير لكم من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 فقال بكر بن وائل وعبد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 ضمرة واعتزلوهم، 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ونقاتلهم عليه،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ألاّ تقاتلوهم، وقد ترك قتالهم من هو أبعد رحماً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نشايعكم على قتالهم وانصرف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قدموا الحجاز، </w:t>
      </w:r>
    </w:p>
    <w:p>
      <w:pPr>
        <w:pStyle w:val="BookText"/>
        <w:rPr/>
      </w:pPr>
      <w:r>
        <w:rPr>
          <w:rFonts w:ascii="Amiri" w:hAnsi="Amiri" w:eastAsia="Amiri" w:cs="Amiri"/>
          <w:color w:val="111111"/>
          <w:sz w:val="28"/>
          <w:sz w:val="28"/>
          <w:szCs w:val="28"/>
          <w:rtl w:val="true"/>
          <w:lang w:bidi="ar-SA"/>
        </w:rPr>
        <w:t>فنزل مكّة، فجعل راجز لابن عبّاس يسوق له في الطريق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آوي إلى أهلك يا رباب</w:t>
      </w:r>
    </w:p>
    <w:p>
      <w:pPr>
        <w:pStyle w:val="BookText"/>
        <w:rPr/>
      </w:pPr>
      <w:r>
        <w:rPr>
          <w:rFonts w:ascii="Amiri" w:hAnsi="Amiri" w:eastAsia="Amiri" w:cs="Amiri"/>
          <w:color w:val="111111"/>
          <w:sz w:val="28"/>
          <w:sz w:val="28"/>
          <w:szCs w:val="28"/>
          <w:rtl w:val="true"/>
          <w:lang w:bidi="ar-SA"/>
        </w:rPr>
        <w:t>آوي فقد حان لك الإياب</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بنا هميسا</w:t>
      </w:r>
    </w:p>
    <w:p>
      <w:pPr>
        <w:pStyle w:val="BookText"/>
        <w:rPr/>
      </w:pPr>
      <w:r>
        <w:rPr>
          <w:rFonts w:ascii="Amiri" w:hAnsi="Amiri" w:eastAsia="Amiri" w:cs="Amiri"/>
          <w:color w:val="111111"/>
          <w:sz w:val="28"/>
          <w:sz w:val="28"/>
          <w:szCs w:val="28"/>
          <w:rtl w:val="true"/>
          <w:lang w:bidi="ar-SA"/>
        </w:rPr>
        <w:t>إن يصدق الطير ننك لميسا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يرفث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الرفث ما يقال عند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ابن عمّك آسيت ولا الأمانة أديت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إبراهيم الصولي إلى ابن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أخي بإخاء الزمان</w:t>
      </w:r>
    </w:p>
    <w:p>
      <w:pPr>
        <w:pStyle w:val="BookText"/>
        <w:rPr/>
      </w:pPr>
      <w:r>
        <w:rPr>
          <w:rFonts w:ascii="Amiri" w:hAnsi="Amiri" w:eastAsia="Amiri" w:cs="Amiri"/>
          <w:color w:val="111111"/>
          <w:sz w:val="28"/>
          <w:sz w:val="28"/>
          <w:szCs w:val="28"/>
          <w:rtl w:val="true"/>
          <w:lang w:bidi="ar-SA"/>
        </w:rPr>
        <w:t>فلمّا نبا صرت حرباً عواناً</w:t>
      </w:r>
    </w:p>
    <w:p>
      <w:pPr>
        <w:pStyle w:val="BookText"/>
        <w:rPr/>
      </w:pPr>
      <w:r>
        <w:rPr>
          <w:rFonts w:ascii="Amiri" w:hAnsi="Amiri" w:eastAsia="Amiri" w:cs="Amiri"/>
          <w:color w:val="111111"/>
          <w:sz w:val="28"/>
          <w:sz w:val="28"/>
          <w:szCs w:val="28"/>
          <w:rtl w:val="true"/>
          <w:lang w:bidi="ar-SA"/>
        </w:rPr>
        <w:t>وكنت أذم إليك الزمان</w:t>
      </w:r>
    </w:p>
    <w:p>
      <w:pPr>
        <w:pStyle w:val="BookText"/>
        <w:rPr/>
      </w:pPr>
      <w:r>
        <w:rPr>
          <w:rFonts w:ascii="Amiri" w:hAnsi="Amiri" w:eastAsia="Amiri" w:cs="Amiri"/>
          <w:color w:val="111111"/>
          <w:sz w:val="28"/>
          <w:sz w:val="28"/>
          <w:szCs w:val="28"/>
          <w:rtl w:val="true"/>
          <w:lang w:bidi="ar-SA"/>
        </w:rPr>
        <w:t>فأصبحت فيك أذم الزمانا</w:t>
      </w:r>
    </w:p>
    <w:p>
      <w:pPr>
        <w:pStyle w:val="BookText"/>
        <w:rPr/>
      </w:pPr>
      <w:r>
        <w:rPr>
          <w:rFonts w:ascii="Amiri" w:hAnsi="Amiri" w:eastAsia="Amiri" w:cs="Amiri"/>
          <w:color w:val="111111"/>
          <w:sz w:val="28"/>
          <w:sz w:val="28"/>
          <w:szCs w:val="28"/>
          <w:rtl w:val="true"/>
          <w:lang w:bidi="ar-SA"/>
        </w:rPr>
        <w:t>وكنت أعدك للنائبات</w:t>
      </w:r>
    </w:p>
    <w:p>
      <w:pPr>
        <w:pStyle w:val="BookText"/>
        <w:rPr/>
      </w:pPr>
      <w:r>
        <w:rPr>
          <w:rFonts w:ascii="Amiri" w:hAnsi="Amiri" w:eastAsia="Amiri" w:cs="Amiri"/>
          <w:color w:val="111111"/>
          <w:sz w:val="28"/>
          <w:sz w:val="28"/>
          <w:szCs w:val="28"/>
          <w:rtl w:val="true"/>
          <w:lang w:bidi="ar-SA"/>
        </w:rPr>
        <w:t>فها أنا أطلب منك الأمانا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لم تكن الله تريد بجهادك، وكأنّك لم تكن على بينة من ربّك، وكأنّك إنّما كنت تكيد هذه الأُمّة عن دنياهم، وتنوي غرتهم عن فيئهم، فلمّا أمكنتك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خيانة الأُمّة أسرعت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يقال الكرّة إلاّ بعد فرّة، فكأنّه لمّا كان مقلعاً في ابتداء الحال عن التعرض لأموالهم كان كالفار عنها،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أسرعت الكرة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كرّار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وإنّما ما قال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بعد ما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مطلق الكرّ،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عليه عطف، والكرّة الحملة كالكرّى كبشرى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امرؤ القيس في وصف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 مفرّ مقبل مدبر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السيل من عل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للكرّ والفرّ،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وعاجلت الوثبة واختطفت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استلبت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عليه من أموالهم المصونة لأراملهم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الأرامل المساكين من رجال ونساء،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وأيتامهم اختطاف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ولاختطافه كثيراً سمي خاطفاً،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الوركين،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أسمع من الذئب الأزل</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الأرسح يتولّد بين الذئب والضبع، وهذه الصفة لازمة له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الضبع العرجاء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الدم هل أصله دمو بالتحريك كما قال بعضهم، أو دمي بالسكون كما قال سيبويه لجمعه على دماء، فيكون مثل ظبي وظباء، ودلو ودلاء، أو دمى بالتحريك كما قال المبرّد لكون تثنيته دميان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 قال سيوبيه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معزى مذكر ملحق بدرهم،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ويشهد له وصفه</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الكسيرة فحملته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رحيب الصدر بحمله غير متأثم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بالقرآن واعظاً، ثمّ أخذ في قراءة سورة المطففين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Style w:val="FootnoteAnchor"/>
          <w:rtl w:val="true"/>
        </w:rPr>
        <w:footnoteReference w:id="170"/>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يطفف في الكيل والميزان، فما ظنّك بمن أخذه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لا أباً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ابن أبي الحديد،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والخطّية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تراثاً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وابن ميثم والخطّية</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أما تؤمن بالمعاد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تَجِدُ كُلُّ نَفْسٍ مَّا عَمِلَتْ مِنْ خَيْرٍ مُّحْضَراً وَمَا عَمِلَتْ مِن سُوَءٍ تَوَدُّ لَوْ أَنَّ بَيْنَهَا وَبَيْنَهُ أَمَداً بَعِيداً</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استقصاءه، وبه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وَيَخَافُونَ سُوءَ الحِسَابِ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المعدود كان عندنا من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يلتفتون إلى القشريات،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حسبتك لب الجود بذلاً وهمة</w:t>
      </w:r>
    </w:p>
    <w:p>
      <w:pPr>
        <w:pStyle w:val="BookText"/>
        <w:rPr/>
      </w:pPr>
      <w:r>
        <w:rPr>
          <w:rFonts w:ascii="Amiri" w:hAnsi="Amiri" w:eastAsia="Amiri" w:cs="Amiri"/>
          <w:color w:val="111111"/>
          <w:sz w:val="28"/>
          <w:sz w:val="28"/>
          <w:szCs w:val="28"/>
          <w:rtl w:val="true"/>
          <w:lang w:bidi="ar-SA"/>
        </w:rPr>
        <w:t>فأدخلت فيما كنت أحسبه وهنا</w:t>
      </w:r>
    </w:p>
    <w:p>
      <w:pPr>
        <w:pStyle w:val="BookText"/>
        <w:rPr/>
      </w:pPr>
      <w:r>
        <w:rPr>
          <w:rFonts w:ascii="Amiri" w:hAnsi="Amiri" w:eastAsia="Amiri" w:cs="Amiri"/>
          <w:color w:val="111111"/>
          <w:sz w:val="28"/>
          <w:sz w:val="28"/>
          <w:szCs w:val="28"/>
          <w:rtl w:val="true"/>
          <w:lang w:bidi="ar-SA"/>
        </w:rPr>
        <w:t>وكنت كما قدرت لب سماحة</w:t>
      </w:r>
    </w:p>
    <w:p>
      <w:pPr>
        <w:pStyle w:val="BookText"/>
        <w:rPr/>
      </w:pPr>
      <w:r>
        <w:rPr>
          <w:rFonts w:ascii="Amiri" w:hAnsi="Amiri" w:eastAsia="Amiri" w:cs="Amiri"/>
          <w:color w:val="111111"/>
          <w:sz w:val="28"/>
          <w:sz w:val="28"/>
          <w:szCs w:val="28"/>
          <w:rtl w:val="true"/>
          <w:lang w:bidi="ar-SA"/>
        </w:rPr>
        <w:t>ولكن كلب الجوز إذ فارق الدهنا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يا ناقض العهود من</w:t>
      </w:r>
    </w:p>
    <w:p>
      <w:pPr>
        <w:pStyle w:val="BookText"/>
        <w:rPr/>
      </w:pPr>
      <w:r>
        <w:rPr>
          <w:rFonts w:ascii="Amiri" w:hAnsi="Amiri" w:eastAsia="Amiri" w:cs="Amiri"/>
          <w:color w:val="111111"/>
          <w:sz w:val="28"/>
          <w:sz w:val="28"/>
          <w:szCs w:val="28"/>
          <w:rtl w:val="true"/>
          <w:lang w:bidi="ar-SA"/>
        </w:rPr>
        <w:t>بعدك من أهل ودنا نثق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الشراب يسوغ،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مدخله في الحلق، وسغته أسوغه وأسيغه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لي الشراب يسوغ إذا سهل لك شربه، وأسغته إذا شربته، ومثله الأساس</w:t>
      </w:r>
      <w:r>
        <w:rPr>
          <w:rStyle w:val="FootnoteAnchor"/>
          <w:rtl w:val="true"/>
        </w:rPr>
        <w:footnoteReference w:id="176"/>
      </w:r>
      <w:r>
        <w:rPr>
          <w:rFonts w:ascii="Amiri" w:hAnsi="Amiri" w:eastAsia="Amiri" w:cs="Amiri"/>
          <w:color w:val="111111"/>
          <w:sz w:val="28"/>
          <w:sz w:val="28"/>
          <w:szCs w:val="28"/>
          <w:rtl w:val="true"/>
          <w:lang w:bidi="ar-SA"/>
        </w:rPr>
        <w:t>،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الأخيران، وعليه فتسيغ بضم التاء،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يُسِيغُهُ</w:t>
      </w:r>
      <w:r>
        <w:rPr>
          <w:rStyle w:val="FootnoteAnchor"/>
          <w:rtl w:val="true"/>
        </w:rPr>
        <w:footnoteReference w:id="177"/>
      </w:r>
      <w:r>
        <w:rPr>
          <w:rFonts w:ascii="Amiri" w:hAnsi="Amiri" w:eastAsia="Amiri" w:cs="Amiri"/>
          <w:color w:val="111111"/>
          <w:sz w:val="28"/>
          <w:sz w:val="28"/>
          <w:szCs w:val="28"/>
          <w:rtl w:val="true"/>
          <w:lang w:bidi="ar-SA"/>
        </w:rPr>
        <w:t>، ومقتضى كلام الأوّلين جواز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 وطعاماً وأنت تعلم أنّك تأكل حراماً وتشرب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يسيغ شراباً وطعاماً وهو يعلم أنّه يأكل ويشرب مسموماً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وتبتاع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مكّة اشترى من عطاء بن جبير مولى بني كعب ثلاث مولدات حجازيات، يقال لهم شادن وحوراء وفتون بثلاثة آلاف دينار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وتنكح من مال اليتامى والمساكين والمؤمنين والمجاهدين الذين </w:t>
      </w:r>
    </w:p>
    <w:p>
      <w:pPr>
        <w:pStyle w:val="BookText"/>
        <w:rPr/>
      </w:pPr>
      <w:r>
        <w:rPr>
          <w:rFonts w:ascii="Amiri" w:hAnsi="Amiri" w:eastAsia="Amiri" w:cs="Amiri"/>
          <w:color w:val="111111"/>
          <w:sz w:val="28"/>
          <w:sz w:val="28"/>
          <w:szCs w:val="28"/>
          <w:rtl w:val="true"/>
          <w:lang w:bidi="ar-SA"/>
        </w:rPr>
        <w:t>أفاء الله عليهم هذه الأموال وأحرز بهم هذه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الصفّار كتب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ضيعة أو خادماً بمال أخذه من قطع الطريق أو من سرقة، هل يحلّ له ما يدخل عليه من ثمرة هذه الضيعة، أو يحلّ له أن يطأ هذا الفرج الذي اشتراه من سرقة أو قطع الطريق؟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شيء أصله حرام، ولا يحلّ له استعماله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شباب التستري بالفارسية وأجاد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 زقهر خدا چونكه كشت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شكم دو بسر زاد ذو الفقار وسقر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عثمان صاحب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الله يعجّلنا بسيوفكم إلى النار، ويعجّلكم بسيوفنا إلى الجنّة، فهل منكم أحد يعجله الله بسيفي إلى الجنّة، أو يعجلني بسيفه إلى النار، فقام إليه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أفارقك حتّى أعجلك بسيفي إلى النار، أو تعجلني بسيفك إلى الجنّة، فضربه، فقطع رجله، فسقط، فانكشفت عورته،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يابن عمّ، فتركه فكبّر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الحسن والحسين فعلا مثل الذي فعلت ما كانت لهما عندي هوادة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وميل،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ظفرا منّي بإرادة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نظير ما روي أن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سرقت فاطمة لقطعت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صلي الله عليه وآله وسلم بقطع لصّ،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في الإسلام وتأمره بالقطع،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ابنتي فاطمة، فسمعت فحزنت، فنزل جبرئيل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180"/>
      </w:r>
      <w:r>
        <w:rPr>
          <w:rFonts w:ascii="Amiri" w:hAnsi="Amiri" w:eastAsia="Amiri" w:cs="Amiri"/>
          <w:color w:val="111111"/>
          <w:sz w:val="28"/>
          <w:sz w:val="28"/>
          <w:szCs w:val="28"/>
          <w:rtl w:val="true"/>
          <w:lang w:bidi="ar-SA"/>
        </w:rPr>
        <w:t>، فحزن النبيّ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81"/>
      </w:r>
      <w:r>
        <w:rPr>
          <w:rFonts w:ascii="Amiri" w:hAnsi="Amiri" w:eastAsia="Amiri" w:cs="Amiri"/>
          <w:color w:val="111111"/>
          <w:sz w:val="28"/>
          <w:sz w:val="28"/>
          <w:szCs w:val="28"/>
          <w:rtl w:val="true"/>
          <w:lang w:bidi="ar-SA"/>
        </w:rPr>
        <w:t>، فتعجب النبيّ صلي الله عليه وآله وسلم من ذلك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فاطمة حزنت من قولك فهذه الآيات لموافقتها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آخذ الحقّ منهما وأزيل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وابن ميثم والخطّية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وإن كانا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عن مظلمتهما، واقسم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حسابه عليَّ والتمتع به لغيري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قال زيد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 نصرا أصلحت ذات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ونصر وعمرو ابنا قعين بطنان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يسيرون في ظعنهم، فإذا مروا ببقعة من الأرض فيها كلاء وعشب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ضحوا رويداً،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أرفقوا بالإبل حتّى يتضحى،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 من هذا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أي أرفق بالأمر، وضحّ من الضحى، وهو ارتفاع النهار، وأصل المثل في رعي الإبل ضحى، والضحى للإبل بمنزلة الغداء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ضح أمر من التضحية،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ذبحها، ثمّ استعير في النهي عن العجلة في الأمر،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لم ترع،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تفزع،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يدرك الهيجاء حمل، يعني حمل بن بدر، قال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نصراً أصلحت ذات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ولكن نصراً ارتعت وتخاذلت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قديماً من خلائقها الغفر</w:t>
      </w:r>
      <w:r>
        <w:rPr>
          <w:rStyle w:val="FootnoteAnchor"/>
          <w:rtl w:val="true"/>
        </w:rPr>
        <w:footnoteReference w:id="1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 قد بلغت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أجلك وانقضاء أيامك،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ودفنت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وعرضت عليك أعمالك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w:t>
      </w:r>
    </w:p>
    <w:p>
      <w:pPr>
        <w:pStyle w:val="BookText"/>
        <w:rPr/>
      </w:pPr>
      <w:r>
        <w:rPr>
          <w:rFonts w:ascii="Amiri" w:hAnsi="Amiri" w:eastAsia="Amiri" w:cs="Amiri"/>
          <w:color w:val="111111"/>
          <w:sz w:val="28"/>
          <w:sz w:val="28"/>
          <w:szCs w:val="28"/>
          <w:rtl w:val="true"/>
          <w:lang w:bidi="ar-SA"/>
        </w:rPr>
        <w:t xml:space="preserve">طَائِرَهُ فِي عُنُقِهِ وَنُخْرِجُ لَهُ يَوْمَ الْقِيَامَةِ كِتَاباً يَلْقَاهُ مَنشُوراً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اقْرَأْ كَتَابَكَ كَفَى بِنَفْسِكَ الْيَوْمَ عَلَيْكَ حَسِيباً</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بالمحلّ الذي ينادي الظالم فيه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ويتنمى المضيّع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الحديد، وليست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أَهْلَكْنَا مِن قَبْلِهِم مِّن قَرْنٍ فَنَادَوْا وَلاتَ حِينَ مَنَاصٍ</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عليه السلام إلى عبد الله بن العبّاس 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كلام رسول صلي الله عليه وآله وسلم كانتفاعي بهذا الكلام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المرء قد يسرّه درك ما لم يكن ليفوته، ويسوؤه فوت ما لم يكن ليدركه، فليكن سرورك بما نلت من آخرتك، وليكن أسفك على </w:t>
      </w:r>
    </w:p>
    <w:p>
      <w:pPr>
        <w:pStyle w:val="BookText"/>
        <w:rPr/>
      </w:pPr>
      <w:r>
        <w:rPr>
          <w:rFonts w:ascii="Amiri" w:hAnsi="Amiri" w:eastAsia="Amiri" w:cs="Amiri"/>
          <w:color w:val="111111"/>
          <w:sz w:val="28"/>
          <w:sz w:val="28"/>
          <w:szCs w:val="28"/>
          <w:rtl w:val="true"/>
          <w:lang w:bidi="ar-SA"/>
        </w:rPr>
        <w:t>ما فاتك منها، وما نلت من دنياك فلا تكثر به فرحاً، وما فاتك منها فلا تأس عليه جزعاً، وليكن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عليه السلام إلى عبد الله بن العبّاس، وقد تقدّم ذكره، بخلاف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ليفرح بالشّيء الذي لم يكن ليفوته، ويحزن على الشّيء الذي لم يكن ليصيبه، فلا يكن أفضل ما نلت في نفسك من دنياك بلوغ لذّةٍ أو شفاء غيظٍ، ولكن إطفاء باطلٍ أو إحياء حقٍّ، وليكن سرورك بما قدّمت وأسفك على ما خلّفت وهمّك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الراغب</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القاضي القضاعي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الإنسان قد يسرّه ما لم يكن ليفوته، ويسوؤه فوت ما لم يكن ليدركه وإن جهد، فليكن سرورك فيما قدّمت من حكم أو منطق أو سيرة، وليكن أسفك على ما فرّطت فيه من ذلك، ودع ما فاتك من الدنيا فلا تكثر به حزناً، وما أصابك فيها فلا تبغ به سروراً، وليكن همّك فيما بعد الموت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يسرّ المرء ما لم يكن ليفوته، ويحزنه ما لم يكن ليصيبه أبداً وإن جهد، فليكن سرورك بما قدمت من عمل صالح أو حكم أو قول، وليكن أسفك على ما فرّطت فيه من ذلك، ودع ما فاتك من الدنيا فلا تكثر عليه حزناً، وما أصابك منها فلا تنعم به سروراً، وليكن همّك فيما بعد الموت، والسلام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ابن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يعلمه أنّ عبد الله أخذ من بيت المال عشرة آلاف درهم، فكتب عليه السلام إليه يأمره بردّها، فامتنع فكتب يقسم له بالله ليردّنّها، فلمّا ردّها أو ردّ أكثرها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قد يسرّه درك ما لم يكن ليفوته، ويسوؤه فوت ما لم يكن ليدركه، فما أتاك من الدنيا فلا تكثر به فرحاً، وما فاتك منها فلا تكثر عليه جزعاً، واجعل همّك لما بعد الموت، والسلام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أمير المؤمنين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الرابع مسنداً عن المأمون، عن آبائه،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أحد بعد النبيّ صلي الله عليه وآله وسلم كانتفاعي بكلام كتب به أمير المؤمنين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بعد، فإنّ المرء يسوؤه فوت ما لم يكن ليدركه، ويسرّه درك ما لم يكن ليفوته، فليكن سرورك بما نلت من أمر آخرتك، وليكن أسفك على ما فاتك منها، وما فاتك من الدنيا فلا تأسفنّ عليه، وليكن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السدّي هذا عن أشياخه، وقال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الشيطان قد نزغ بين ابن عبّاس وبينه عليه السلام ثمّ عاد إلى موالاته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أخذاً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ما انتفعت بكلام بعد كلام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كلامه صلي الله عليه وآله وسلم له الذي انتفع به ما رواه اليعقوبي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النبيّ صلي الله عليه وآله وسلم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أذكر الله في الرخاء يذكرك في الشدّة، وإذا سألت فاسأل الله، وإذا استعنت فاستعن بالله، جفّ القلم بما هو كائن، ولو جهد الخلق على أن ينفعوك بشيء لم يكتبه الله لم يقدروا عليه، ولو جهدوا أن يضرّوك بشيء لم يكتبه الله عليك لم يقدروا عليه، فعليك بالصدق في اليقين، إنّ في الصبر على ما تكره خيراً كثيراً، واعلم أنّ النصر مع الصبر، وأنّ الفرج مع الكرب، وأنّ مع العسر يسراً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كانتفاعي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عرفت أنّه روى هذا الكلام عنه سبط بن الجوزي، وكذا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ذكره بخلاف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هذا الكلام فيما تقدّم بخلاف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وقد عرفت أنّ المقدّم رواية الأخيرين، وهذه رواية الأوّلين ممّن نقلنا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المرء قد يسرّه درك ما لم يكن ليفوته ويسوؤه فوت ما لم يكن ليدركه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وابن ميثم والخطّية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ليفرح بالشيء الذي لم يكن ليفوته، ويحزن على الشيء الذي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واحد وإنّما اختلف لفظهما، والمراد أنّ سروره وفرحه وكذا مساءته وحزنه كانا هدراً وفي غير محلهما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سؤول 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قصر عنّي لم أرزقه فيما مضى ولا أرجوه فيما بقي، وشيء لا أناله </w:t>
      </w:r>
    </w:p>
    <w:p>
      <w:pPr>
        <w:pStyle w:val="BookText"/>
        <w:rPr/>
      </w:pPr>
      <w:r>
        <w:rPr>
          <w:rFonts w:ascii="Amiri" w:hAnsi="Amiri" w:eastAsia="Amiri" w:cs="Amiri"/>
          <w:color w:val="111111"/>
          <w:sz w:val="28"/>
          <w:sz w:val="28"/>
          <w:szCs w:val="28"/>
          <w:rtl w:val="true"/>
          <w:lang w:bidi="ar-SA"/>
        </w:rPr>
        <w:t>دون وقته، ولو استعنت عليه بقوّة أهل السماوات والأرض، فما أعجب أمر هذا الإنسان يسرّه درك ما لم يكن ليفوته، ويسوؤه فوت ما لم يكن ليدركه، ولو أنه فكّر لأبصر، ولعلم أنّه مدبّر، واقتصر على ما تيسّر ولم يتعرّض لما تعسّر، واستراح قلبه ممّا استوعر، فبأيّ هذين أفني عمري، فكونوا أقلّ ما تكونون في الباطن أحوالاً أحسن ما تكونون في الظاهر أحوالاً، فإنّ الله تعالى أدّب عباده المؤمنين أدباً حسناً، فقال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سرورك بما نلت من أمر 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هَذِهِ الْحَيَاةُ الدُّنْيَا إِلاَّ لَهْوٌ وَلَعِبٌ وَإِنَّ الدَّارَ الآخِرَةَ لَهِيَ الْحَيَوَانُ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أسفك على ما فاتك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أسماء يوم القيامة التغابن، لأنّ الإنسان يرى مغبونيته فيما فاته من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نلت من دنياك فلا تكثر به فرحاً، وما فاتك منها فلا تأس عليه جزعاً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أعشى همدان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تأسفنّ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يُحزنك ما يُدبرُ</w:t>
      </w:r>
    </w:p>
    <w:p>
      <w:pPr>
        <w:pStyle w:val="BookText"/>
        <w:rPr/>
      </w:pPr>
      <w:r>
        <w:rPr>
          <w:rFonts w:ascii="Amiri" w:hAnsi="Amiri" w:eastAsia="Amiri" w:cs="Amiri"/>
          <w:color w:val="111111"/>
          <w:sz w:val="28"/>
          <w:sz w:val="28"/>
          <w:szCs w:val="28"/>
          <w:rtl w:val="true"/>
          <w:lang w:bidi="ar-SA"/>
        </w:rPr>
        <w:t>فإنّ الحوادث تُبلي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الزمان به يعثُرُ</w:t>
      </w:r>
    </w:p>
    <w:p>
      <w:pPr>
        <w:pStyle w:val="BookText"/>
        <w:rPr/>
      </w:pPr>
      <w:r>
        <w:rPr>
          <w:rFonts w:ascii="Amiri" w:hAnsi="Amiri" w:eastAsia="Amiri" w:cs="Amiri"/>
          <w:color w:val="111111"/>
          <w:sz w:val="28"/>
          <w:sz w:val="28"/>
          <w:szCs w:val="28"/>
          <w:rtl w:val="true"/>
          <w:lang w:bidi="ar-SA"/>
        </w:rPr>
        <w:t>فيوماً يُساء بما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يُسَرّ فيستبشرُ</w:t>
      </w:r>
    </w:p>
    <w:p>
      <w:pPr>
        <w:pStyle w:val="BookText"/>
        <w:rPr/>
      </w:pPr>
      <w:r>
        <w:rPr>
          <w:rFonts w:ascii="Amiri" w:hAnsi="Amiri" w:eastAsia="Amiri" w:cs="Amiri"/>
          <w:color w:val="111111"/>
          <w:sz w:val="28"/>
          <w:sz w:val="28"/>
          <w:szCs w:val="28"/>
          <w:rtl w:val="true"/>
          <w:lang w:bidi="ar-SA"/>
        </w:rPr>
        <w:t>ومن كلّ ذلك يَلقى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ويُمنى له منه ما يُقدَرُ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يكن أفضل ما نلت في نفسك بلوغ لذّة أو شفاء 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يشارك في ذلك البهائم والسباع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الذي هو عمل الأنبياء والأوصياء وهم العلماء والحكماء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سرورك بما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تُقَدِّمُوا لأَنفُسِكُم مِّنْ خَيْرٍ تَجِدُوهُ عِندَ اللَّهِ هُوَ خَيْراً وَأَعْظَمَ أَجْراً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وأسفك على ما خلفت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وَتَرَكْتُم مَّا خَوَّلْنَاكُمْ وَرَاء ظُهُورِكُمْ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فأغبط الناس من نام تحت التراب وأمن العقاب، وَلْتَنظُرْ نَفْسٌ مَّا قَدَّمَتْ لِغَدٍ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ونظير وعظه لعبد الله بن عبّاس وعظ النبيّ صلي الله عليه وآله وسلم لأخيه الفضل بن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في نوادر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النبيّ صلي الله عليه وآله وسلم بغلة أهداها له كسرى أو قيصر، فركبها بحبل من شعر وأردفني خلفه،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مثل ما مرّ عن اليعقوبي في قول النبيّ لعبد الله بن عبّاس نفسه، والظاهر أصحّيّة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قوله صلي الله عليه وآله وسلم للفضل ولعلّ عبد الله سمعه من أخيه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41" w:name="pg15698_179349"/>
    </w:p>
    <w:p>
      <w:pPr>
        <w:pStyle w:val="Heading3"/>
        <w:numPr>
          <w:ilvl w:val="2"/>
          <w:numId w:val="1"/>
        </w:numPr>
        <w:rPr/>
      </w:pPr>
      <w:bookmarkStart w:id="42" w:name="__RefHeading___Toc11933804_2142443653"/>
      <w:bookmarkStart w:id="43" w:name="_Toc14"/>
      <w:bookmarkEnd w:id="41"/>
      <w:bookmarkEnd w:id="42"/>
      <w:r>
        <w:rPr>
          <w:rtl w:val="true"/>
        </w:rPr>
        <w:t xml:space="preserve">الثالث </w:t>
      </w:r>
      <w:r>
        <w:rPr>
          <w:rtl w:val="true"/>
        </w:rPr>
        <w:t xml:space="preserve">: </w:t>
      </w:r>
      <w:r>
        <w:rPr>
          <w:rtl w:val="true"/>
        </w:rPr>
        <w:t xml:space="preserve">الشيخ محمد جواى مغنية و كتابه </w:t>
      </w:r>
      <w:r>
        <w:rPr>
          <w:rtl w:val="true"/>
        </w:rPr>
        <w:t>(</w:t>
      </w:r>
      <w:r>
        <w:rPr>
          <w:rtl w:val="true"/>
        </w:rPr>
        <w:t>في ظلال شرح نهج البلاغة</w:t>
      </w:r>
      <w:r>
        <w:rPr>
          <w:rtl w:val="true"/>
        </w:rPr>
        <w:t>)</w:t>
      </w:r>
      <w:bookmarkEnd w:id="43"/>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الشيخ محمّد جواد مغنية</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بعض 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 وخنت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بعض الشارحين هذه الرسالة، أو يشر إليها، والشريف الرضي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 وابن أبي الحديد اكتفى بنقل طرف من الأقوال والنوادر عن الولاة والقضاة،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أهدى سراجاً للمغيرة بن شعبة، وأهداه آخر بغلاً، ثمّ ترافعا لديه في خصومة، فجعل صاحب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 أوضح من ضوء السراج، فلمّا أكثر قال له المعيرة، إنّ البغل يرمح </w:t>
      </w:r>
    </w:p>
    <w:p>
      <w:pPr>
        <w:pStyle w:val="BookText"/>
        <w:rPr/>
      </w:pPr>
      <w:r>
        <w:rPr>
          <w:rFonts w:ascii="Amiri" w:hAnsi="Amiri" w:eastAsia="Amiri" w:cs="Amiri"/>
          <w:color w:val="111111"/>
          <w:sz w:val="28"/>
          <w:sz w:val="28"/>
          <w:szCs w:val="28"/>
          <w:rtl w:val="true"/>
          <w:lang w:bidi="ar-SA"/>
        </w:rPr>
        <w:t>السراج فيكسره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المقصود بهذه الرسالة هو نفس العامل الذي عناه الإمام بالرسالة التالية بلا فاصل،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أفسدتها، والمعنى كنت عندنا أميناً، وصرت الآن خائناً لا نأتمنك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خالية جرداء بعد أن أخذت ما في بيت المال، أو أكلت خيراتها وجعلتها خراباً يباباً تماماً كما يفعل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قلبت لابن عمّك ظهر المجنّ 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أشركتك في أمانتي، وجعلتك شعاري وبطانتي، ولم يكن من أهل بيتي رجلٌ أوثق منك في نفسي لمواساتي وموازرتي، وأداء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وهذه الأمّة قد فنكت وشغرت، قلبت لابن عمّك ظهر المجنّ ففارقته مع المفارقين، وخذلته مع الخاذلين، وخنته مع الخائنين، فلا ابن عمّك آسيت، 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الله تريد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على بيّنة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إنّما كنت تكيد هذه الأُمّة عن دنياهم، وتنوي غرّتهم عن فيئهم، فلمّا أمكنتك الشدّة في خيانة الأُمّة، أسرعت الكرّة، وعاجلت الوثبة، واختطفت ما قدرت عليه من </w:t>
      </w:r>
    </w:p>
    <w:p>
      <w:pPr>
        <w:pStyle w:val="BookText"/>
        <w:rPr/>
      </w:pPr>
      <w:r>
        <w:rPr>
          <w:rFonts w:ascii="Amiri" w:hAnsi="Amiri" w:eastAsia="Amiri" w:cs="Amiri"/>
          <w:color w:val="111111"/>
          <w:sz w:val="28"/>
          <w:sz w:val="28"/>
          <w:szCs w:val="28"/>
          <w:rtl w:val="true"/>
          <w:lang w:bidi="ar-SA"/>
        </w:rPr>
        <w:t xml:space="preserve">أموالهم المصونة لأراملهم وأيتامهم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تراثاً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الملتصق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وغرّتهم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والذئب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العدو، والكسيرة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القائمة يدها أورجلها، وغير متأثم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مبالٍ باقتراف الذنوب والآثام، وحدرت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عمّك مفعول آسيت، ورحيب حال من تاء المخاطب في جملته، وكذلك غير متأثّم، ولا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وأباً اسمها، أشبعت الفتحة فصارت ألفاً، ولغيرك خبر، ويقال هذا للتوبيخ مع التحامي من الدعاء على المخاطب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الباحثين أو الكثير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الرسالة كتبها الإمام لابن عمّه عبد الله بن عبّاس، وكان قد اختاره لولاية البصرة، ولمّا اغتصب معاوية </w:t>
      </w:r>
    </w:p>
    <w:p>
      <w:pPr>
        <w:pStyle w:val="BookText"/>
        <w:rPr/>
      </w:pPr>
      <w:r>
        <w:rPr>
          <w:rFonts w:ascii="Amiri" w:hAnsi="Amiri" w:eastAsia="Amiri" w:cs="Amiri"/>
          <w:color w:val="111111"/>
          <w:sz w:val="28"/>
          <w:sz w:val="28"/>
          <w:szCs w:val="28"/>
          <w:rtl w:val="true"/>
          <w:lang w:bidi="ar-SA"/>
        </w:rPr>
        <w:t xml:space="preserve">مصر، وقتل عاملها محمّد بن أبي بكر خشي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يطمع معاوية في البصرة، ويمثل فيها نفس الدور الذي مثله في مصر، ويكون مصير عاملها كمصير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ما في بيت المال وتوجّه إلى مكّة،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سلامات يا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 إلى ذلك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كلب، 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تقال لمن كان سلماً لأخيه ثمّ صار حرباً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حبر وبحر علماً وفهماً، ما في ذلك ريب، ولكنّه غير معصوم، وحياة العامل للإمام هي حياة الزهد والحرمان من أكل المال بالباطل، والحساب العسير فما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يطيق هذا إلاّ معصوم أو شبيه بالمعصوم بخاصّة أنّ عمّال معاوية غارقون إلى الآذان في الترف 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ابن عبّاس قطع شوطاً بعيداً مع الإمام، وجاهد بين يديه جهاداً عظيماً، وأنّ له مواقف في نصرة الحقّ وأهله ومحاربة الباطل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يشكرها له الله ورسوله، بل أنّ الله سبحانه قد استخلفه هو ونفر في عصره لا يتجاوزون عدد الأصابع، استخلصهم لإعلان الحقّ على الملأ، وإذاعته والدعوة سرّاً وجهراً لحماة الدين وعصمة المؤمنين لا يبتغون جزاءً ولا شكوراً إلاّ الوسيلة إلى الله ورحمته والنجاة من غضبه وعذابه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جعلني أمينا على مصالح عباده، واخترتك شريكا ومساعداً لي على أداء هذه الأمانة حين جعلتك والياً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رجل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بك </w:t>
      </w:r>
    </w:p>
    <w:p>
      <w:pPr>
        <w:pStyle w:val="BookText"/>
        <w:rPr/>
      </w:pPr>
      <w:r>
        <w:rPr>
          <w:rFonts w:ascii="Amiri" w:hAnsi="Amiri" w:eastAsia="Amiri" w:cs="Amiri"/>
          <w:color w:val="111111"/>
          <w:sz w:val="28"/>
          <w:sz w:val="28"/>
          <w:szCs w:val="28"/>
          <w:rtl w:val="true"/>
          <w:lang w:bidi="ar-SA"/>
        </w:rPr>
        <w:t>دون الأقارب والأرحام، لأنّك كنت لي سنداً وعضداً وفياً بارّاً ولي مطيعاً، ثمّ عصيت وجفوت لمّا جفاني الدهر، فهل تريد أن تكون له عوناً على أقرب الناس إليك، وأكثرهم رأفة ورحمة 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عملك يشبه عمل الجاهلين بدين الله، أو عمل المرائين الذين يرتقبون الفرصة حتّى إذا سنحت وثبوا وغدروا تماماً كما يثب الذئب على فريسة لا خلاص لها منه ولا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مال المسلمين تتنعم به في بلدك أنت وأهلك كأنّك جنيته بكد يمينك، أو ورثته من قريبك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خوفك من الله وحسابه يوم العذاب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الظالم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المعدود كان عندنا من أولي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ربّ العالمين ما يسرّني أنّ ما أخذت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رويداً فكأنّك قد بلغت المدى، ودفنت تحت الثرى، وعرضت عليك </w:t>
      </w:r>
    </w:p>
    <w:p>
      <w:pPr>
        <w:pStyle w:val="BookText"/>
        <w:rPr/>
      </w:pPr>
      <w:r>
        <w:rPr>
          <w:rFonts w:ascii="Amiri" w:hAnsi="Amiri" w:eastAsia="Amiri" w:cs="Amiri"/>
          <w:color w:val="111111"/>
          <w:sz w:val="28"/>
          <w:sz w:val="28"/>
          <w:szCs w:val="28"/>
          <w:rtl w:val="true"/>
          <w:lang w:bidi="ar-SA"/>
        </w:rPr>
        <w:t>أعمالك بالمحلّ الذي ينادي فيه المغترّ بالحسرة، ويتمنّى المضيّع الرجعة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تسيغ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تبلعه ويسهل عليك شربه، وأفاء المال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غنيمة له، والهوادة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ضحى الغنم إذا رعاها في الضحى، والمراد الأمر بالأناة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دلّت على الزمان الماضي وكفى، وكيف تسيغ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والمصدر من أنّ الحسن والحسين فاعل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كون الحسن والحسين، ومثل مفعول مطلق أو صفة لمفعول مطلق محذوف أي فعلا مثل الذي فعلت، وحين اسم لات، وخبرها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كائن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المعدود كان عندنا من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تعبير ثان عن قوله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رجل من أهلي أوثق منك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تسيغ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الذي انتهبته ليس لك ولأبيك، إنّه للأرامل والأيتام، والفقراء والمساكين، والمجاهدين من أجل الإسلام، والمرابطين في ثغور المسلمين، يدافعون عنها بسلاحهم وأرواحهم، فكيف تتصرّف به، وتنفقه على طعامك وشرابك وخدمك ونسائك،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إلى أهلها وإلاّ </w:t>
      </w:r>
    </w:p>
    <w:p>
      <w:pPr>
        <w:pStyle w:val="BookText"/>
        <w:rPr/>
      </w:pPr>
      <w:r>
        <w:rPr>
          <w:rFonts w:ascii="Amiri" w:hAnsi="Amiri" w:eastAsia="Amiri" w:cs="Amiri"/>
          <w:color w:val="111111"/>
          <w:sz w:val="28"/>
          <w:sz w:val="28"/>
          <w:szCs w:val="28"/>
          <w:rtl w:val="true"/>
          <w:lang w:bidi="ar-SA"/>
        </w:rPr>
        <w:t xml:space="preserve">أدبتك بما تستحقّ،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أشهره إلاّ على من أشرك وبغى، ولا أضرب به إلاّ من فسد وطغى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لو أنّ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فرق في الحقّ بين قريب وبعيد وسيّد ومسود، فهذا سيّد الكونين وخاتم النبيّين حين أحس بدنو أجله قام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كنت جلدت له ظهراً فهذا ظهري فليستقد منه، ومن كنت شتمت له عرضاً فهذا عرضي فليستقد منه، ومن أخذت له مالاً فهذا مالي فليأخذ منه، ولا يخشى الشحناء من قبلي، فإنّها ليست من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سرقت فاطمة بنت محمّد لقطعت يدها، وليس هذا تواضعاً وكفى، وإنّما هو خلق الإسلام، وشريعة القرآن، وبه وحده نجد صلابة الإمام في الحقّ، والتزامه به، وحمله أهله وعمّاله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واقسم بالله ربّ العالمين 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الإيثار أبرز صفات الإمام، ينفق على المحاويج معظم ما يملك حتّى الذي يجنيه بكد اليمين، ولا يبقي لنفسه وأهله إلاّ دون الكفاف عملاً بسُنّة رسول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يكون لي مثل أحد ذهباً أنفقه في سبيل الله، أموت وأترك منه قيراطين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وهو حلال طيب، فكيف به إذا كان ناراً وجحيماً، كالمال الذي أخذه هذا العامل يتنعم به ويترك ما تبقى ميراثاً لأبنائه؟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 وانتظر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فأمامك قبر ساكن مظلم، والحساب صعب عسير، وما للظالمين من قرار وأنصار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44" w:name="pg15698_179356"/>
    </w:p>
    <w:p>
      <w:pPr>
        <w:pStyle w:val="Heading2"/>
        <w:numPr>
          <w:ilvl w:val="1"/>
          <w:numId w:val="1"/>
        </w:numPr>
        <w:rPr/>
      </w:pPr>
      <w:bookmarkStart w:id="45" w:name="__RefHeading___Toc11933806_2142443653"/>
      <w:bookmarkStart w:id="46" w:name="_Toc15"/>
      <w:bookmarkEnd w:id="44"/>
      <w:bookmarkEnd w:id="45"/>
      <w:r>
        <w:rPr>
          <w:rtl w:val="true"/>
        </w:rPr>
        <w:t>عرض النصوص للتمحيص</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 بن عبّاس لمّا خرج من البصرة استخلف عليها أبا الأسود الدؤلي، فأقرّه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تقدّم ذكره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أصحاب الإدانة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يؤخذ به كمؤشّر على الإدانة، كما لا يدلّ على المفارقة المزعومة مغاضباً، فهو كما لم يفصح عن السبب في خروج ابن عبّاس من البصرة، لم يذكر الجهة التي ذهب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المناقشة في هذا فلا نعيد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معارف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ظالم بن عمرو بن جندل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عاقلاً حازماً بخيلاً، وهو أوّل من وضع العربية، وكان شاعراً مجيداً، وشهد صفّين مع عليّ بن أبي طالب رضي الله عنه وولي البصرة لابن عبّاس، وفلج بالبصرة ومات بها وقد أسنّ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أخطأ ابن قتيبة في هذا فذكر شهوده صفّين مع عليّ بن أبي طالب عليه السلام وولى البصرة لابن عبّاس؟ فأين هذا ممّا مرّ في الجزء الرابع من الحلقة الأولى</w:t>
      </w:r>
      <w:r>
        <w:rPr>
          <w:rStyle w:val="FootnoteAnchor"/>
          <w:rtl w:val="true"/>
        </w:rPr>
        <w:footnoteReference w:id="219"/>
      </w:r>
      <w:r>
        <w:rPr>
          <w:rFonts w:ascii="Amiri" w:hAnsi="Amiri" w:eastAsia="Amiri" w:cs="Amiri"/>
          <w:color w:val="111111"/>
          <w:sz w:val="28"/>
          <w:sz w:val="28"/>
          <w:szCs w:val="28"/>
          <w:rtl w:val="true"/>
          <w:lang w:bidi="ar-SA"/>
        </w:rPr>
        <w:t xml:space="preserve">نقلاً عن 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معاصري ابن قتيبة؟ فقد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لمّا أراد الخروج إلى صفّين استخلف أبا الأسود على الصلاة وزياداً على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ولو كان أبو الأسود شهد صفّين مع عليّ بن أبي طالب عليه السلام كما قال ابن قتيبة لما خفي مقامه ومقاله، حتّى وإن كان أعرجاً ولا يغني ولا يسمن عند اصطكاك الأسنّة، لكن فلنجعله كعمرو بن الجموح الذي قال له النبيّ صلي الله عليه وآله وسلم بسقوط الجهاد عن الأعرج،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لأحفرن بعرجتي هذه الجنّة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فالرجل لم يرد له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واحدة في 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حيث قال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فاستعمل ابن عبّاس على البصرة أبا الأسود الدئلي، وخرج حتّى قدم عليّ ومعه رؤوس الأخماس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هذا أنّه لم يشارك مع المجاهدين من البصريين في ولاية ابن عبّاس، بل كان ابن عبّاس قد أرسله في ألف فارس ليتبع الخوارج الذي خرجوا مع مسعر بن فدكي فأدركهم بالجسر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فتواقفوا حتّى حجز </w:t>
      </w:r>
    </w:p>
    <w:p>
      <w:pPr>
        <w:pStyle w:val="BookText"/>
        <w:rPr/>
      </w:pPr>
      <w:r>
        <w:rPr>
          <w:rFonts w:ascii="Amiri" w:hAnsi="Amiri" w:eastAsia="Amiri" w:cs="Amiri"/>
          <w:color w:val="111111"/>
          <w:sz w:val="28"/>
          <w:sz w:val="28"/>
          <w:szCs w:val="28"/>
          <w:rtl w:val="true"/>
          <w:lang w:bidi="ar-SA"/>
        </w:rPr>
        <w:t>الليل بينهم، وأدلج مسعر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أبو الأسود إلى ابن عبّاس فأخبره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 عبّاس أمره فحشد الناس بالبصرة للخروج إلى حرب معاوية ثانية، فحشد ألفاً وسبعمائة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الأحداث المؤلمة تتسارع وقوعاً، وكان ابن عبّاس يشارك الإمام أمير المؤمنين عليه السلام في أحزانه فقد كتب إليه الإمام معزّياً ويخبره بمقتل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خالته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ويشكو إليه تخاذل شيعته عن نصرته، فأجابه برسالة تسلية جواباً على رسالة الإمام في التعزية، ثمّ سافر هو بنفسه إلى الكوفة زائراً ومسلّياً ومواسياً، ومشاركاً في ترتيب الأحوال المضطربة، واستخلف زياداً على البصرة، وفي هذه الفترة جرت حادثة ابن الحضرمي وقد مرّ ذكرها في الجزء الرابع من الحلقة الأولى نقلاً عن كامل ابن الأثير وغيره</w:t>
      </w:r>
      <w:r>
        <w:rPr>
          <w:rStyle w:val="FootnoteAnchor"/>
          <w:rtl w:val="true"/>
        </w:rPr>
        <w:footnoteReference w:id="223"/>
      </w:r>
      <w:r>
        <w:rPr>
          <w:rFonts w:ascii="Amiri" w:hAnsi="Amiri" w:eastAsia="Amiri" w:cs="Amiri"/>
          <w:color w:val="111111"/>
          <w:sz w:val="28"/>
          <w:sz w:val="28"/>
          <w:szCs w:val="28"/>
          <w:rtl w:val="true"/>
          <w:lang w:bidi="ar-SA"/>
        </w:rPr>
        <w:t xml:space="preserve">، إلاّ أنّ جلّ من ذكرها من المتأخّرين يرجعون في روايتها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فنقلتها عنهم قبل أن تطبع، والآن وقد طبعت محقّقة بتحقيق المرحوم السيّد جلال الدين المحدّث، وطبعت للمرّة الثانية في مجلدين برقم متسلسل واحد في سلسلة انتشارات أنجمن آثار ملي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وثقّها محقّقها بمراجعة المصادر التي </w:t>
      </w:r>
    </w:p>
    <w:p>
      <w:pPr>
        <w:pStyle w:val="BookText"/>
        <w:rPr/>
      </w:pPr>
      <w:r>
        <w:rPr>
          <w:rFonts w:ascii="Amiri" w:hAnsi="Amiri" w:eastAsia="Amiri" w:cs="Amiri"/>
          <w:color w:val="111111"/>
          <w:sz w:val="28"/>
          <w:sz w:val="28"/>
          <w:szCs w:val="28"/>
          <w:rtl w:val="true"/>
          <w:lang w:bidi="ar-SA"/>
        </w:rPr>
        <w:t>نقلت عنها، فكان خبر فتنة ابن الحضرمي في أوّل المجلد الثاني من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وقد بذل المحدّث جهداً بالغاً في تقويم النصّ وتحقيق ما يتعلّق به، ولمّا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أقدم نصّ تصل نسخته إلينا، إذ 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أوثق رواية من معاصرَيه ابن قتيبة، والبلاذري، لهذا فقد آثرت إعادة الخبر بتوشيحاته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أجهد المرحوم المحدّث نفسه في تحقيق الكتاب كما لا يخفى على القارئ، خصوصاً في مقدّمته الرائعة الجامعة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ولغيره فقد اعتمدت الكتاب بتحقيقه، واخترت نقل خبر ابن الحضرمي، وكتاب الإمام عليه السلام إلى شيعته بالكوفة، كما ورد متناً وهامشاً</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 لعالم عراقي من شيعة الكوفة فإحياء لذكراه،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المتن من وقوع التحريف والتصحيف كما عند ابن قتيبة والبلاذري، ومنها دقّة التحقيق التي تميّز بها المرحوم المحدّث، فيما خلّفه وخلّده من تحقيق التراث العلمي،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القارئ من هوامش تراثية أجهد المحقّق رحمه الله نفسه في لملمة شتاتها لغرض تقويم النص والتنبيه على ما في المصادر المعنية بهذا في المقام، ومنها ولعلّه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 القارئ على تردّي حال عصرنا وظهور التصحّر في الفراغ الذي خلّفه غياب السيّد المحدّث رحمه الله وأمثاله من أعلام المحقّقين الذين خلا الميدان منهم، مع وفرة الغثاء في الطحالب في الماء كالزبد الذي يذهب جفاء، أعاذنا الله تعالى من داء الأنا ومكذوب الثناء إنّه سميع بصير وبالإجابة جدير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5698_179360"/>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8" w:name="__RefHeading___Toc11933808_2142443653"/>
      <w:bookmarkStart w:id="49" w:name="_Toc16"/>
      <w:bookmarkEnd w:id="48"/>
      <w:r>
        <w:rPr>
          <w:rtl w:val="true"/>
        </w:rPr>
        <w:t>خبر عبدالله الحضرمي من كتاب الغارات</w:t>
      </w:r>
      <w:bookmarkEnd w:id="49"/>
    </w:p>
    <w:p>
      <w:pPr>
        <w:pStyle w:val="BookText"/>
        <w:rPr/>
      </w:pPr>
      <w:r>
        <w:rPr>
          <w:rFonts w:ascii="IRNazanin" w:hAnsi="IRNazanin" w:eastAsia="IRNazanin"/>
          <w:color w:val="111111"/>
          <w:sz w:val="28"/>
          <w:sz w:val="28"/>
          <w:szCs w:val="28"/>
          <w:rtl w:val="true"/>
          <w:lang w:bidi="fa-IR"/>
        </w:rPr>
        <w:t>خبر عبد الله بن عامر</w:t>
      </w:r>
      <w:r>
        <w:rPr>
          <w:rStyle w:val="FootnoteAnchor"/>
          <w:rtl w:val="true"/>
        </w:rPr>
        <w:footnoteReference w:id="225"/>
      </w:r>
      <w:r>
        <w:rPr>
          <w:rFonts w:ascii="Amiri" w:hAnsi="Amiri" w:eastAsia="Amiri" w:cs="Amiri"/>
          <w:color w:val="111111"/>
          <w:sz w:val="28"/>
          <w:sz w:val="28"/>
          <w:szCs w:val="28"/>
          <w:rtl w:val="true"/>
          <w:lang w:bidi="ar-SA"/>
        </w:rPr>
        <w:t>الحضرمي بالبصرة</w:t>
      </w:r>
      <w:r>
        <w:rPr>
          <w:rStyle w:val="FootnoteAnchor"/>
          <w:rtl w:val="true"/>
        </w:rPr>
        <w:footnoteReference w:id="2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 إبراهيم بن محمّد بن سعيد بن هلال الثقفي في كتاب 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الزعفراني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عثمان، عن ابن أبي سيف، عن يزيد بن حارثة الأزدي، عن عمرو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المجلسي رحمه الله في ثامن البحار في باب ما جرى من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الحديد نقلاً من كتاب الغارات لإبراهيم بن محمّد الثقفي ووجدته في أصل كتابه أيضاً، روى بإسناده عن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في تاريخه عند ذكره وقائع سنة ثمان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وجه معاوية بعد مقتل محمّد بن أبي بكر عبد الله بن عمرو ابن الحضرمي إلى البصرة للدعاء إلى الإقرار بحكم عمرو بن العاص فيه، وفيها قتل أعين بن ضبيعة المجاشعي،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لإخراج ابن الحضرمي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الخبر عن أمر ابن الحضرمي وزياد وأعين وسبب قتل من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الذيال عن أبي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بن أبي بكر بمصر خرج ابن عبّاس من البصرة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واستخلف زياداً وقدم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من قبل معاوية فنزل في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القصّة مختصرة بإسقاط بعض الفقرات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كامل التواريخ عند ذكره حوادث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طبعة مصر سنة ألف وثلاثمائة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إرسال معاوية عبد الله ابن الحضرمي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بعد مقتل محمّد بن أبي بكر واستيلاء عمرو بن العاص على مصر، سيّر معاوية عبد الله بن الحضرمي إلى البصرة،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أهلها يرون رأينا في عثمان، وقد قتلوا في الطلب بدمه، فهم لذلك حنقون، يودّون أن يأتيهم من يجمعهم وينهض بهم في الطلب بثأرهم ودم إمامهم، فأنزل في مضر وتودّد الأزد فإنّهم كلّهم معك، ودع ربيعة فلن ينحرف عنك أحد سواهم، لأنهم كلّهم ترابية فاحذرهم، فسار ابن الحضرمي حتّى قدم البصرة، وكان ابن عبّاس قد خرج إلى عليّ بالكوفة واستخلف زياد ابن أبيه على البصرة، فلمّا وصل ابن الحضرمي إلى البصرة نزل في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باختصار أيضاً كالطبري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نشير إليه في القصّة من التاريخين فهو من هذين الموضعين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محصن</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 سفيان لمّا أصاب محمّد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بكر بمصر وظهر عليها، دعا عبد الله بن عامر الحضرمي،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البصرة فإنّ جلّ أهلها يرون رأينا في عثمان ويعظمون قتله، وقد قتلوا في الطلب بدمه، وهم موتورون</w:t>
      </w:r>
      <w:r>
        <w:rPr>
          <w:rStyle w:val="FootnoteAnchor"/>
          <w:rtl w:val="true"/>
        </w:rPr>
        <w:footnoteReference w:id="228"/>
      </w:r>
      <w:r>
        <w:rPr>
          <w:rFonts w:ascii="IRNazanin" w:hAnsi="IRNazanin" w:eastAsia="IRNazanin"/>
          <w:color w:val="111111"/>
          <w:sz w:val="28"/>
          <w:sz w:val="28"/>
          <w:szCs w:val="28"/>
          <w:rtl w:val="true"/>
          <w:lang w:bidi="fa-IR"/>
        </w:rPr>
        <w:t>حنقون</w:t>
      </w:r>
      <w:r>
        <w:rPr>
          <w:rStyle w:val="FootnoteAnchor"/>
          <w:rtl w:val="true"/>
        </w:rPr>
        <w:footnoteReference w:id="229"/>
      </w:r>
      <w:r>
        <w:rPr>
          <w:rFonts w:ascii="Amiri" w:hAnsi="Amiri" w:eastAsia="Amiri" w:cs="Amiri"/>
          <w:color w:val="111111"/>
          <w:sz w:val="28"/>
          <w:sz w:val="28"/>
          <w:szCs w:val="28"/>
          <w:rtl w:val="true"/>
          <w:lang w:bidi="ar-SA"/>
        </w:rPr>
        <w:t xml:space="preserve">لِما أصابهم، ودّوا لو يجدون من يدعوهم ويجمعهم وينهض بهم في الطلب بدم عثمان، واحذر ربيعة وأنزل في مضر وتودّد الأزد، فإنّ الأزد كلّهم جميعاً معك إلاّ قليلاً منهم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مخالفيك، واحذر من تقدم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سهمك</w:t>
      </w:r>
      <w:r>
        <w:rPr>
          <w:rStyle w:val="FootnoteAnchor"/>
          <w:rtl w:val="true"/>
        </w:rPr>
        <w:footnoteReference w:id="230"/>
      </w:r>
      <w:r>
        <w:rPr>
          <w:rFonts w:ascii="Amiri" w:hAnsi="Amiri" w:eastAsia="Amiri" w:cs="Amiri"/>
          <w:color w:val="111111"/>
          <w:sz w:val="28"/>
          <w:sz w:val="28"/>
          <w:szCs w:val="28"/>
          <w:rtl w:val="true"/>
          <w:lang w:bidi="ar-SA"/>
        </w:rPr>
        <w:t>في كنانتك، وأنا من قد جربت، وعدوّ أهل حربك، وظهيرك على قتلة عثمان، فوجّهني إليهم متى شئت،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غداً إن شاء الله، فودّعه وخرج من عنده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الليل جلس معاوية وأصحابه يتحدّثون،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 ينزل القمر الليلة؟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بسعد الذابح</w:t>
      </w:r>
      <w:r>
        <w:rPr>
          <w:rStyle w:val="FootnoteAnchor"/>
          <w:rtl w:val="true"/>
        </w:rPr>
        <w:footnoteReference w:id="232"/>
      </w:r>
      <w:r>
        <w:rPr>
          <w:rFonts w:ascii="Amiri" w:hAnsi="Amiri" w:eastAsia="Amiri" w:cs="Amiri"/>
          <w:color w:val="111111"/>
          <w:sz w:val="28"/>
          <w:sz w:val="28"/>
          <w:szCs w:val="28"/>
          <w:rtl w:val="true"/>
          <w:lang w:bidi="ar-SA"/>
        </w:rPr>
        <w:t>، فكره معاوية ذلك وأرسل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يأتيك رسولي، فأقام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معاوية أن يكتب إلى عمرو بن العاص، وكان عامله يومئذ على مصر يستطلع رأيه في ذلك فكتب إليه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معاوية أمير المؤمنين إلى عمرو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يسمّى بأمير المؤمنين بعد صفّين وبعد تحكيم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فإنّي قد رأيت رأياً هممت بإمضائه ولم يخذلني عنه إلاّ استطلاع رأيك، فإن توافقني أحمد الله وأمضه، وإن تخالفني فأستجير بالله</w:t>
      </w:r>
      <w:r>
        <w:rPr>
          <w:rStyle w:val="FootnoteAnchor"/>
          <w:rtl w:val="true"/>
        </w:rPr>
        <w:footnoteReference w:id="234"/>
      </w:r>
      <w:r>
        <w:rPr>
          <w:rFonts w:ascii="Amiri" w:hAnsi="Amiri" w:eastAsia="Amiri" w:cs="Amiri"/>
          <w:color w:val="111111"/>
          <w:sz w:val="28"/>
          <w:sz w:val="28"/>
          <w:szCs w:val="28"/>
          <w:rtl w:val="true"/>
          <w:lang w:bidi="ar-SA"/>
        </w:rPr>
        <w:t>وأستهديه، إنّي نظرت في أمر أهل البصرة فوجدت عظم</w:t>
      </w:r>
      <w:r>
        <w:rPr>
          <w:rStyle w:val="FootnoteAnchor"/>
          <w:rtl w:val="true"/>
        </w:rPr>
        <w:footnoteReference w:id="235"/>
      </w:r>
      <w:r>
        <w:rPr>
          <w:rFonts w:ascii="Amiri" w:hAnsi="Amiri" w:eastAsia="Amiri" w:cs="Amiri"/>
          <w:color w:val="111111"/>
          <w:sz w:val="28"/>
          <w:sz w:val="28"/>
          <w:szCs w:val="28"/>
          <w:rtl w:val="true"/>
          <w:lang w:bidi="ar-SA"/>
        </w:rPr>
        <w:t>أهلها لنا وليّاً، ولعليّ وشيعته عدوّاً، وقد أوقع بهم عليّ الوقعة التي علمت، فأحقاد تلك الدماء ثابتة في صدورهم لا تبرح ولا تريم</w:t>
      </w:r>
      <w:r>
        <w:rPr>
          <w:rStyle w:val="FootnoteAnchor"/>
          <w:rtl w:val="true"/>
        </w:rPr>
        <w:footnoteReference w:id="236"/>
      </w:r>
      <w:r>
        <w:rPr>
          <w:rFonts w:ascii="Amiri" w:hAnsi="Amiri" w:eastAsia="Amiri" w:cs="Amiri"/>
          <w:color w:val="111111"/>
          <w:sz w:val="28"/>
          <w:sz w:val="28"/>
          <w:szCs w:val="28"/>
          <w:rtl w:val="true"/>
          <w:lang w:bidi="ar-SA"/>
        </w:rPr>
        <w:t xml:space="preserve">، وقد علمت أنّ قتلنا ابن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ووقعتنا بأهل مصر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أطفأت نيران أصحاب عليّ في الآفاق، ورفعت رؤوس أشياعنا أينما كانوا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كان بالبصرة على مثل رأينا من ذلك ما بلغ الناس، وليس أحد ممّن يرى رأينا أكثر عدداً ولا أضرّ خلافاً على عليّ من أولئك، فقد رأيت أن أبعث إليهم عبد الله بن عامر الحضرمي فينزل في مضر، ويتودّد الأزد، ويحذر ربيعة وينعى</w:t>
      </w:r>
      <w:r>
        <w:rPr>
          <w:rStyle w:val="FootnoteAnchor"/>
          <w:rtl w:val="true"/>
        </w:rPr>
        <w:footnoteReference w:id="237"/>
      </w:r>
      <w:r>
        <w:rPr>
          <w:rFonts w:ascii="Amiri" w:hAnsi="Amiri" w:eastAsia="Amiri" w:cs="Amiri"/>
          <w:color w:val="111111"/>
          <w:sz w:val="28"/>
          <w:sz w:val="28"/>
          <w:szCs w:val="28"/>
          <w:rtl w:val="true"/>
          <w:lang w:bidi="ar-SA"/>
        </w:rPr>
        <w:t xml:space="preserve">دم عثمان بن عفّان، ويذكّرهم وقعة عليّ بهم، التي أهلكت صالحي إخوانهم وآبائهم وأبنائهم، فقد رجوت عند ذلك أن يفسدوا على عليّ وشيعته ذلك </w:t>
      </w:r>
    </w:p>
    <w:p>
      <w:pPr>
        <w:pStyle w:val="BookText"/>
        <w:rPr/>
      </w:pPr>
      <w:r>
        <w:rPr>
          <w:rFonts w:ascii="IRNazanin" w:hAnsi="IRNazanin" w:eastAsia="IRNazanin"/>
          <w:color w:val="111111"/>
          <w:sz w:val="28"/>
          <w:sz w:val="28"/>
          <w:szCs w:val="28"/>
          <w:rtl w:val="true"/>
          <w:lang w:bidi="fa-IR"/>
        </w:rPr>
        <w:t>الفرج</w:t>
      </w:r>
      <w:r>
        <w:rPr>
          <w:rStyle w:val="FootnoteAnchor"/>
          <w:rtl w:val="true"/>
        </w:rPr>
        <w:footnoteReference w:id="238"/>
      </w:r>
      <w:r>
        <w:rPr>
          <w:rFonts w:ascii="Amiri" w:hAnsi="Amiri" w:eastAsia="Amiri" w:cs="Amiri"/>
          <w:color w:val="111111"/>
          <w:sz w:val="28"/>
          <w:sz w:val="28"/>
          <w:szCs w:val="28"/>
          <w:rtl w:val="true"/>
          <w:lang w:bidi="ar-SA"/>
        </w:rPr>
        <w:t>من الأرض، ومتى يؤتوا</w:t>
      </w:r>
      <w:r>
        <w:rPr>
          <w:rStyle w:val="FootnoteAnchor"/>
          <w:rtl w:val="true"/>
        </w:rPr>
        <w:footnoteReference w:id="239"/>
      </w:r>
      <w:r>
        <w:rPr>
          <w:rFonts w:ascii="Amiri" w:hAnsi="Amiri" w:eastAsia="Amiri" w:cs="Amiri"/>
          <w:color w:val="111111"/>
          <w:sz w:val="28"/>
          <w:sz w:val="28"/>
          <w:szCs w:val="28"/>
          <w:rtl w:val="true"/>
          <w:lang w:bidi="ar-SA"/>
        </w:rPr>
        <w:t>من خلفهم وأمامهم يضلّ سعيهم ويبطل كيدهم، فهذا رأيي فما رأيك؟ فلا تحبس رسولي إلاّ قدر مضي الساعة التي ينتظر فيها جواب كتابي هذا، أرشدنا الله وإياك،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عمرو بن العاص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كتابك، فقرأته وفهمت رأيك الذي رأيته، فعجبت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ألقاه في روعك وجعله في نفسك هو الثائر لابن عفّان والطالب بدمه، وإنّه لم يك منك ولا منّا منذ نهضنا في هذه الحروب ونادينا أهلها، ولا رأى الناس</w:t>
      </w:r>
      <w:r>
        <w:rPr>
          <w:rStyle w:val="FootnoteAnchor"/>
          <w:rtl w:val="true"/>
        </w:rPr>
        <w:footnoteReference w:id="240"/>
      </w:r>
      <w:r>
        <w:rPr>
          <w:rFonts w:ascii="Amiri" w:hAnsi="Amiri" w:eastAsia="Amiri" w:cs="Amiri"/>
          <w:color w:val="111111"/>
          <w:sz w:val="28"/>
          <w:sz w:val="28"/>
          <w:szCs w:val="28"/>
          <w:rtl w:val="true"/>
          <w:lang w:bidi="ar-SA"/>
        </w:rPr>
        <w:t>رأيا أضرّ على عدوّك ولا أسر لوليك من هذا الأمر الذي ألهمته، فأمض رأيك مسدّداً، فقد وجهت الصليب الأريب الناصح غير الظنين، والسلام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 كتاب عمرو، دعا ابن الحضرمي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ظنّ حين تركه معاوية أياماً لا يأمره بالشخوص أن معاوية قد رجع عن إشخاصه إلى ذلك الوجه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الحضرمي سِر على بركة الله إلى أهل البصرة فأنزل في مضر، واحذر ربيعة وتودّد الأزد، وانع عثمان بن عفّان، وذكرهم الوقعة التي أهلكتهم، ومنّ لمن سمع وأطاع دنيا لا تفنى، وأثرة</w:t>
      </w:r>
      <w:r>
        <w:rPr>
          <w:rStyle w:val="FootnoteAnchor"/>
          <w:rtl w:val="true"/>
        </w:rPr>
        <w:footnoteReference w:id="242"/>
      </w:r>
      <w:r>
        <w:rPr>
          <w:rFonts w:ascii="Amiri" w:hAnsi="Amiri" w:eastAsia="Amiri" w:cs="Amiri"/>
          <w:color w:val="111111"/>
          <w:sz w:val="28"/>
          <w:sz w:val="28"/>
          <w:szCs w:val="28"/>
          <w:rtl w:val="true"/>
          <w:lang w:bidi="ar-SA"/>
        </w:rPr>
        <w:t>لا يفقدها حتّى يفقدنا أو نفقده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 ثمّ خرج من عنده وقد دفع إليه كتاباً، وأمره إذا قدم أن يقرأه على الناس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معه حين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فسرنا ما شاء الله أن نسير، سنح لنا ظبي أعضب</w:t>
      </w:r>
      <w:r>
        <w:rPr>
          <w:rStyle w:val="FootnoteAnchor"/>
          <w:rtl w:val="true"/>
        </w:rPr>
        <w:footnoteReference w:id="243"/>
      </w:r>
      <w:r>
        <w:rPr>
          <w:rFonts w:ascii="Amiri" w:hAnsi="Amiri" w:eastAsia="Amiri" w:cs="Amiri"/>
          <w:color w:val="111111"/>
          <w:sz w:val="28"/>
          <w:sz w:val="28"/>
          <w:szCs w:val="28"/>
          <w:rtl w:val="true"/>
          <w:lang w:bidi="ar-SA"/>
        </w:rPr>
        <w:t>عن شمائلنا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فوالله لرأيت الكراهية في وجهه، ثمّ مضينا حتّى نزلنا البصرة في بني تميم، فسمع بقدومنا أهل البصرة، فجاءنا كلّ من يرى رأي عثمان بن عفّان، فاجتمع إلينا رؤوس أهلها، فحمد الله ابن عامر الحضرمي وأثنى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أيّها الناس فإنّ عثمان إمامكم إمام الهدى قتله عليّ بن أبي طالب ظلماً، فطلبتم بدمه وقاتلتم من قتله، فجزاكم الله من أهل مصر خيراً، وقد أصيب منكم الملأ الأخيار، وقد جاءكم الله بإخوان لكم، لهم بأس شديد يتّقى، وعدد لا يحصى</w:t>
      </w:r>
      <w:r>
        <w:rPr>
          <w:rStyle w:val="FootnoteAnchor"/>
          <w:rtl w:val="true"/>
        </w:rPr>
        <w:footnoteReference w:id="244"/>
      </w:r>
      <w:r>
        <w:rPr>
          <w:rFonts w:ascii="Amiri" w:hAnsi="Amiri" w:eastAsia="Amiri" w:cs="Amiri"/>
          <w:color w:val="111111"/>
          <w:sz w:val="28"/>
          <w:sz w:val="28"/>
          <w:szCs w:val="28"/>
          <w:rtl w:val="true"/>
          <w:lang w:bidi="ar-SA"/>
        </w:rPr>
        <w:t>، فلقوا عدوكم الذين قتلوكم فبلغوا الغاية التي أرادوا صابرين، فرجعوا وقد نالوا ما طلبوا، فمالؤوهم وساعدوهم، وتذكّروا ثأركم تشفوا</w:t>
      </w:r>
      <w:r>
        <w:rPr>
          <w:rStyle w:val="FootnoteAnchor"/>
          <w:rtl w:val="true"/>
        </w:rPr>
        <w:footnoteReference w:id="245"/>
      </w:r>
      <w:r>
        <w:rPr>
          <w:rFonts w:ascii="Amiri" w:hAnsi="Amiri" w:eastAsia="Amiri" w:cs="Amiri"/>
          <w:color w:val="111111"/>
          <w:sz w:val="28"/>
          <w:sz w:val="28"/>
          <w:szCs w:val="28"/>
          <w:rtl w:val="true"/>
          <w:lang w:bidi="ar-SA"/>
        </w:rPr>
        <w:t>صدوركم من عدوكم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الضحّاك بن عبد الله الهلالي</w:t>
      </w:r>
      <w:r>
        <w:rPr>
          <w:rStyle w:val="FootnoteAnchor"/>
          <w:rtl w:val="true"/>
        </w:rPr>
        <w:footnoteReference w:id="24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ما جئتنا به ودعوتنا إليه جئتنا والله بمثل ما جاء به صاحباك طلحة والزبير، أتيانا وقد بايعنا عليّاً عليه السلام واجتمعنا له وكلمتنا واحدة ونحن على سبيل مستقيم فدعوانا إلى الفرقة وقاما فينا بزخرف القول، حتّى ضربنا بعضنا ببعض عدوانا وظلما، فاقتتلنا على ذلك، وأيم الله ما سلمنا من عظيم وبال ذلك ونحن الآن مجتمعون على بيعة هذا العبد الصالح الذي قد أقال العثرة، </w:t>
      </w:r>
    </w:p>
    <w:p>
      <w:pPr>
        <w:pStyle w:val="BookText"/>
        <w:rPr/>
      </w:pPr>
      <w:r>
        <w:rPr>
          <w:rFonts w:ascii="Amiri" w:hAnsi="Amiri" w:eastAsia="Amiri" w:cs="Amiri"/>
          <w:color w:val="111111"/>
          <w:sz w:val="28"/>
          <w:sz w:val="28"/>
          <w:szCs w:val="28"/>
          <w:rtl w:val="true"/>
          <w:lang w:bidi="ar-SA"/>
        </w:rPr>
        <w:t>وعفا عن المسيء، وأخذ بيعة غائبنا وشاهدنا، أفتأمرنا الآن أن نختلع</w:t>
      </w:r>
      <w:r>
        <w:rPr>
          <w:rStyle w:val="FootnoteAnchor"/>
          <w:rtl w:val="true"/>
        </w:rPr>
        <w:footnoteReference w:id="247"/>
      </w:r>
      <w:r>
        <w:rPr>
          <w:rFonts w:ascii="Amiri" w:hAnsi="Amiri" w:eastAsia="Amiri" w:cs="Amiri"/>
          <w:color w:val="111111"/>
          <w:sz w:val="28"/>
          <w:sz w:val="28"/>
          <w:szCs w:val="28"/>
          <w:rtl w:val="true"/>
          <w:lang w:bidi="ar-SA"/>
        </w:rPr>
        <w:t>أسيافنا من أغمادها ثمّ يضرب بعضنا بعضاً</w:t>
      </w:r>
      <w:r>
        <w:rPr>
          <w:rStyle w:val="FootnoteAnchor"/>
          <w:rtl w:val="true"/>
        </w:rPr>
        <w:footnoteReference w:id="248"/>
      </w:r>
      <w:r>
        <w:rPr>
          <w:rFonts w:ascii="Amiri" w:hAnsi="Amiri" w:eastAsia="Amiri" w:cs="Amiri"/>
          <w:color w:val="111111"/>
          <w:sz w:val="28"/>
          <w:sz w:val="28"/>
          <w:szCs w:val="28"/>
          <w:rtl w:val="true"/>
          <w:lang w:bidi="ar-SA"/>
        </w:rPr>
        <w:t>ليكون معاوية أميراً وتكون له وزيراً، ونعدل بهذا الأمر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ليوم من أيام عليّ عليه السلام مع النبيّ صلي الله عليه وآله وسلم خير من بلاء معاوية وآل معاوية لو بقوا في الدنيا ما الدنيا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خازم السلمي</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عضت سيوف تميم حين أعضها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ابن عجلى فأضحى رأسه شذبا</w:t>
      </w:r>
    </w:p>
    <w:p>
      <w:pPr>
        <w:pStyle w:val="BookText"/>
        <w:rPr/>
      </w:pPr>
      <w:r>
        <w:rPr>
          <w:rFonts w:ascii="Amiri" w:hAnsi="Amiri" w:eastAsia="Amiri" w:cs="Amiri"/>
          <w:color w:val="111111"/>
          <w:sz w:val="28"/>
          <w:sz w:val="28"/>
          <w:szCs w:val="28"/>
          <w:rtl w:val="true"/>
          <w:lang w:bidi="ar-SA"/>
        </w:rPr>
        <w:t>ابن عجلى هو عبد الله بن خازم، وعجلى أُمّه وكانت سوداء وكان هو أسود وهو أحد غربان العرب، وسأل المهلب عن رجل يقدمه في الشجاعة،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ابن الزبير وابن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 عن الإنس ولم أسأل عن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يوماً عند عبيد الله بن زياد وعنده جرذ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هل رأيت مثل هذا؟ ودفعه له، فنضا عبد الله وفزع واصفر، فقال عبيد الله، أبو صالح يعصي السلطان، ويطيع الشيطان، ويقبض على الثعبان، ويمشي إلى الأسد، ويلقى الرماح بوجهه، ثمّ يجزع من جرذ؟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خازم بن أسماء بن الصلت بن حبيب بن حارثة أبو صالح السلمي أمير خراسان، أصله من البصرة، شجاع مشهور،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 وابن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خازم بالخاء والزاي المعجمتين، وكان من أشجع الناس في زمانه، ولي خراسان عشر سنين وافتتح الطبسين، ثمّ ثار به أهل خراسان فقتله ثلاثة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الصريمي، ووكيع بن الدورقية،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يقتلوه إلاّ في قدر ما تنحر جزور ويكشط عنها جلدها ثمّ تجزئ عشرة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ترجمته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خازم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السلمي أمير خراسان شجاع مشهور وبطل مذكور، روى عنه سعيد بن الأزرق وسعيد بن عثمان،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وفتح سرخس وكان أميراً على خراسان أيام فتنة ابن الزبير، وأوّل ما وليها سنة أربع وستّين بعد موت يزيد بن معاوية وابنه معاوية، وجرى له فيها حروب كثيرة حتّى تم أمره بها، وقد استقصينا أخباره في كتاب الكامل في التاريخ، وقتل سنة إحدى وسبعين بخراسان في الفتنة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فلست بأهل</w:t>
      </w:r>
    </w:p>
    <w:p>
      <w:pPr>
        <w:pStyle w:val="BookText"/>
        <w:rPr/>
      </w:pPr>
      <w:r>
        <w:rPr>
          <w:rFonts w:ascii="Amiri" w:hAnsi="Amiri" w:eastAsia="Amiri" w:cs="Amiri"/>
          <w:color w:val="111111"/>
          <w:sz w:val="28"/>
          <w:sz w:val="28"/>
          <w:szCs w:val="28"/>
          <w:rtl w:val="true"/>
          <w:lang w:bidi="ar-SA"/>
        </w:rPr>
        <w:t>أن تتكلّم في أمر العامّة، ثمّ أقبل على ابن الحضرمي،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يدك وأنصارك، والقول ما قلت، وقد فهمنا ما ذكرت، فادعنا إلى أي شيء شئت</w:t>
      </w:r>
      <w:r>
        <w:rPr>
          <w:rStyle w:val="FootnoteAnchor"/>
          <w:rtl w:val="true"/>
        </w:rPr>
        <w:footnoteReference w:id="250"/>
      </w:r>
      <w:r>
        <w:rPr>
          <w:rFonts w:ascii="Amiri" w:hAnsi="Amiri" w:eastAsia="Amiri" w:cs="Amiri"/>
          <w:color w:val="111111"/>
          <w:sz w:val="28"/>
          <w:sz w:val="28"/>
          <w:szCs w:val="28"/>
          <w:rtl w:val="true"/>
          <w:lang w:bidi="ar-SA"/>
        </w:rPr>
        <w:t>، فقال له الضحّاك بن عبد الله</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يعزّ من نصرت، ولا يذلّ من خذلت؛ فتشاتما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والضحّاك هذا</w:t>
      </w:r>
      <w:r>
        <w:rPr>
          <w:rStyle w:val="FootnoteAnchor"/>
          <w:rtl w:val="true"/>
        </w:rPr>
        <w:footnoteReference w:id="252"/>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أيهذا السائلي عن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ثقيف وهلال منصبي</w:t>
      </w:r>
    </w:p>
    <w:p>
      <w:pPr>
        <w:pStyle w:val="BookText"/>
        <w:rPr/>
      </w:pPr>
      <w:r>
        <w:rPr>
          <w:rFonts w:ascii="Amiri" w:hAnsi="Amiri" w:eastAsia="Amiri" w:cs="Amiri"/>
          <w:color w:val="111111"/>
          <w:sz w:val="28"/>
          <w:sz w:val="28"/>
          <w:szCs w:val="28"/>
          <w:rtl w:val="true"/>
          <w:lang w:bidi="ar-SA"/>
        </w:rPr>
        <w:t>أُمّي أسماء وضحّاك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 منّي المجد من معتبي</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وهو القائل في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ولدت من ناقة 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w:t>
      </w:r>
      <w:r>
        <w:rPr>
          <w:rStyle w:val="FootnoteAnchor"/>
          <w:rtl w:val="true"/>
        </w:rPr>
        <w:footnoteReference w:id="254"/>
      </w:r>
      <w:r>
        <w:rPr>
          <w:rFonts w:ascii="IRNazanin" w:hAnsi="IRNazanin" w:eastAsia="IRNazanin"/>
          <w:color w:val="111111"/>
          <w:sz w:val="28"/>
          <w:sz w:val="28"/>
          <w:szCs w:val="28"/>
          <w:rtl w:val="true"/>
          <w:lang w:bidi="fa-IR"/>
        </w:rPr>
        <w:t>نعلمه وسهل</w:t>
      </w:r>
    </w:p>
    <w:p>
      <w:pPr>
        <w:pStyle w:val="BookText"/>
        <w:rPr/>
      </w:pPr>
      <w:r>
        <w:rPr>
          <w:rFonts w:ascii="Amiri" w:hAnsi="Amiri" w:eastAsia="Amiri" w:cs="Amiri"/>
          <w:color w:val="111111"/>
          <w:sz w:val="28"/>
          <w:sz w:val="28"/>
          <w:szCs w:val="28"/>
          <w:rtl w:val="true"/>
          <w:lang w:bidi="ar-SA"/>
        </w:rPr>
        <w:t>كستّة من بطن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كهلة وكهل</w:t>
      </w:r>
    </w:p>
    <w:p>
      <w:pPr>
        <w:pStyle w:val="BookText"/>
        <w:rPr/>
      </w:pPr>
      <w:r>
        <w:rPr>
          <w:rFonts w:ascii="Amiri" w:hAnsi="Amiri" w:eastAsia="Amiri" w:cs="Amiri"/>
          <w:color w:val="111111"/>
          <w:sz w:val="28"/>
          <w:sz w:val="28"/>
          <w:szCs w:val="28"/>
          <w:rtl w:val="true"/>
          <w:lang w:bidi="ar-SA"/>
        </w:rPr>
        <w:t>عمّ النبيّ المصطفى ذي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الأبناء</w:t>
      </w:r>
      <w:r>
        <w:rPr>
          <w:rStyle w:val="FootnoteAnchor"/>
          <w:rtl w:val="true"/>
        </w:rPr>
        <w:footnoteReference w:id="255"/>
      </w:r>
      <w:r>
        <w:rPr>
          <w:rFonts w:ascii="IRNazanin" w:hAnsi="IRNazanin" w:eastAsia="IRNazanin"/>
          <w:color w:val="111111"/>
          <w:sz w:val="28"/>
          <w:sz w:val="28"/>
          <w:szCs w:val="28"/>
          <w:rtl w:val="true"/>
          <w:lang w:bidi="fa-IR"/>
        </w:rPr>
        <w:t>بعد الرسل</w:t>
      </w:r>
    </w:p>
    <w:p>
      <w:pPr>
        <w:pStyle w:val="BookText"/>
        <w:rPr/>
      </w:pPr>
      <w:r>
        <w:rPr>
          <w:rFonts w:ascii="Amiri" w:hAnsi="Amiri" w:eastAsia="Amiri" w:cs="Amiri"/>
          <w:color w:val="111111"/>
          <w:sz w:val="28"/>
          <w:sz w:val="28"/>
          <w:szCs w:val="28"/>
          <w:rtl w:val="true"/>
          <w:lang w:bidi="ar-SA"/>
        </w:rPr>
        <w:t>فقام عبد الرحمن بن عمير بن عثمان القرشي ثمّ التيمي</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وذكر ابن الأثير في أسد الغابة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حجر في الإصابة،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أبي عميرة،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 بالتصغير بغير أداة كنية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 مثله بلا هاء،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القرشي، قال أبو حاتم وابن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ما نقل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وإن كان لا يخلو إسناد منها من مقال، فمجموعها يثبت لعبد الرحمن الصحبة، فعجب من قول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منقطع الإسناد مرسل لا تثبت أحاديثه ولا تصحّ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سعد في الطبقات فيمن نزل الشام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الجزء الثاني من المجلد السابع من طبعة أوربا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ابن أبي عميرة المزني وكان من أصحاب رسول الله صلي الله عليه وآله وسلم نزل الشام وهو الذي روى في معاوية ما روى من حديث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من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ابن ميسرة بن جليس،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عميرة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بيت المقدس بيعة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ويؤيّد الاحتمال المذكور قيامه وكلامه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ندعكم إلى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ولكنا إنّما ندعوكم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لهذا الكتاب الذي يقرأ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معاوية، وذلك أنّه يستفاد منها كونه شامياً قد قدم مع ابن الحضرمي، والله أعلم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إنّا لم ندعكم إلى الاختلاف والفرقة، ولا نريد أن تقتتلوا ولا أن تتنابذوا، ولكنّا إنّما ندعوكم إلى أن تجمعوا كلمتكم وتوازروا إخوانكم الذين هم على رأيكم، وأن تلموا شعثكم</w:t>
      </w:r>
      <w:r>
        <w:rPr>
          <w:rStyle w:val="FootnoteAnchor"/>
          <w:rtl w:val="true"/>
        </w:rPr>
        <w:footnoteReference w:id="257"/>
      </w:r>
      <w:r>
        <w:rPr>
          <w:rFonts w:ascii="Amiri" w:hAnsi="Amiri" w:eastAsia="Amiri" w:cs="Amiri"/>
          <w:color w:val="111111"/>
          <w:sz w:val="28"/>
          <w:sz w:val="28"/>
          <w:szCs w:val="28"/>
          <w:rtl w:val="true"/>
          <w:lang w:bidi="ar-SA"/>
        </w:rPr>
        <w:t xml:space="preserve">وتصلحوا ذات بينكم، فمهلاً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w:t>
      </w:r>
      <w:r>
        <w:rPr>
          <w:rStyle w:val="FootnoteAnchor"/>
          <w:rtl w:val="true"/>
        </w:rPr>
        <w:footnoteReference w:id="258"/>
      </w:r>
      <w:r>
        <w:rPr>
          <w:rFonts w:ascii="Amiri" w:hAnsi="Amiri" w:eastAsia="Amiri" w:cs="Amiri"/>
          <w:color w:val="111111"/>
          <w:sz w:val="28"/>
          <w:sz w:val="28"/>
          <w:szCs w:val="28"/>
          <w:rtl w:val="true"/>
          <w:lang w:bidi="ar-SA"/>
        </w:rPr>
        <w:t>لهذا الكتاب الذي</w:t>
      </w:r>
      <w:r>
        <w:rPr>
          <w:rStyle w:val="FootnoteAnchor"/>
          <w:rtl w:val="true"/>
        </w:rPr>
        <w:footnoteReference w:id="259"/>
      </w:r>
      <w:r>
        <w:rPr>
          <w:rFonts w:ascii="Amiri" w:hAnsi="Amiri" w:eastAsia="Amiri" w:cs="Amiri"/>
          <w:color w:val="111111"/>
          <w:sz w:val="28"/>
          <w:sz w:val="28"/>
          <w:szCs w:val="28"/>
          <w:rtl w:val="true"/>
          <w:lang w:bidi="ar-SA"/>
        </w:rPr>
        <w:t>يقرأ عليكم، ففضّوا كتاب معاوية، وإذا فيه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معاوية أمير المؤمنين إلى من قرئ عليه كتابي هذا من المؤمنين والمسلمين من أهل البصرة، سلام عليكم</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سفك الدماء بغير حلّها وقتل النفس</w:t>
      </w:r>
      <w:r>
        <w:rPr>
          <w:rStyle w:val="FootnoteAnchor"/>
          <w:rtl w:val="true"/>
        </w:rPr>
        <w:footnoteReference w:id="260"/>
      </w:r>
      <w:r>
        <w:rPr>
          <w:rFonts w:ascii="Amiri" w:hAnsi="Amiri" w:eastAsia="Amiri" w:cs="Amiri"/>
          <w:color w:val="111111"/>
          <w:sz w:val="28"/>
          <w:sz w:val="28"/>
          <w:szCs w:val="28"/>
          <w:rtl w:val="true"/>
          <w:lang w:bidi="ar-SA"/>
        </w:rPr>
        <w:t>التي حرّم الله قتلها، هلاك موبق، وخسران مبين، لا يقبل الله ممّن سفكها صرفاً ولا عدلاً</w:t>
      </w:r>
      <w:r>
        <w:rPr>
          <w:rStyle w:val="FootnoteAnchor"/>
          <w:rtl w:val="true"/>
        </w:rPr>
        <w:footnoteReference w:id="261"/>
      </w:r>
      <w:r>
        <w:rPr>
          <w:rFonts w:ascii="Amiri" w:hAnsi="Amiri" w:eastAsia="Amiri" w:cs="Amiri"/>
          <w:color w:val="111111"/>
          <w:sz w:val="28"/>
          <w:sz w:val="28"/>
          <w:szCs w:val="28"/>
          <w:rtl w:val="true"/>
          <w:lang w:bidi="ar-SA"/>
        </w:rPr>
        <w:t xml:space="preserve">، وقد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ابن عفّان وسيرته وحبّه للعافية</w:t>
      </w:r>
      <w:r>
        <w:rPr>
          <w:rStyle w:val="FootnoteAnchor"/>
          <w:rtl w:val="true"/>
        </w:rPr>
        <w:footnoteReference w:id="262"/>
      </w:r>
      <w:r>
        <w:rPr>
          <w:rFonts w:ascii="IRNazanin" w:hAnsi="IRNazanin" w:eastAsia="IRNazanin"/>
          <w:color w:val="111111"/>
          <w:sz w:val="28"/>
          <w:sz w:val="28"/>
          <w:szCs w:val="28"/>
          <w:rtl w:val="true"/>
          <w:lang w:bidi="fa-IR"/>
        </w:rPr>
        <w:t>ومعدلته، وسدّه للثغور، وإعطاءه بالحقوق</w:t>
      </w:r>
      <w:r>
        <w:rPr>
          <w:rStyle w:val="FootnoteAnchor"/>
          <w:rtl w:val="true"/>
        </w:rPr>
        <w:footnoteReference w:id="263"/>
      </w:r>
      <w:r>
        <w:rPr>
          <w:rFonts w:ascii="Amiri" w:hAnsi="Amiri" w:eastAsia="Amiri" w:cs="Amiri"/>
          <w:color w:val="111111"/>
          <w:sz w:val="28"/>
          <w:sz w:val="28"/>
          <w:szCs w:val="28"/>
          <w:rtl w:val="true"/>
          <w:lang w:bidi="ar-SA"/>
        </w:rPr>
        <w:t xml:space="preserve">، وإنصافه للمظلوم، وحبّه الضعيف، حتّى وثب الواثبون عليه، وتظاهر عليه الظالمون، فقتلوه مسلماً محرماً، ظمآن صائماً، لم يسفك فيهم دماً، ولم يقتل منهم أحداً، ولا يطلبونه بضربة سيف ولا سوط، وإنّما ندعوكم أيّها المسلمون إلى الطلب بدمه وإلى قتال من قتله، فإنّا وإياكم على أمر هدى واضح وسبيل مستقيم، إنّكم إن جامعتمونا طفئت النائرة، واجتمعت الكلمة، واستقام أمر هذه الأُمّة، وأقرّ الظالمون المتوثبون الذين قتلوا إمامهم بغير حقّ فأخذوا بجرائرهم وما قدمت أيديهم، إن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أعمل فيكم بالكتاب، وأن أعطيكم في السُنّة عطاءين، ولا أحتمل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فيئكم عنكم أبداً، فنازعوا</w:t>
      </w:r>
      <w:r>
        <w:rPr>
          <w:rStyle w:val="FootnoteAnchor"/>
          <w:rtl w:val="true"/>
        </w:rPr>
        <w:footnoteReference w:id="266"/>
      </w:r>
      <w:r>
        <w:rPr>
          <w:rFonts w:ascii="Amiri" w:hAnsi="Amiri" w:eastAsia="Amiri" w:cs="Amiri"/>
          <w:color w:val="111111"/>
          <w:sz w:val="28"/>
          <w:sz w:val="28"/>
          <w:szCs w:val="28"/>
          <w:rtl w:val="true"/>
          <w:lang w:bidi="ar-SA"/>
        </w:rPr>
        <w:t xml:space="preserve">إلى ما تدعون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إليكم رجلاً من الناصحين</w:t>
      </w:r>
      <w:r>
        <w:rPr>
          <w:rStyle w:val="FootnoteAnchor"/>
          <w:rtl w:val="true"/>
        </w:rPr>
        <w:footnoteReference w:id="267"/>
      </w:r>
      <w:r>
        <w:rPr>
          <w:rFonts w:ascii="Amiri" w:hAnsi="Amiri" w:eastAsia="Amiri" w:cs="Amiri"/>
          <w:color w:val="111111"/>
          <w:sz w:val="28"/>
          <w:sz w:val="28"/>
          <w:szCs w:val="28"/>
          <w:rtl w:val="true"/>
          <w:lang w:bidi="ar-SA"/>
        </w:rPr>
        <w:t xml:space="preserve">، وكان من أمناء خليفتكم المظلوم ابن عفّان وعمّاله وأعوانه على الهدى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ممّن يجيب إلى الحقّ ويعرفه، وينكر الباطل ويجحده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عليهم الكتاب، قال عظماؤهم</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منقر الشيباني</w:t>
      </w:r>
      <w:r>
        <w:rPr>
          <w:rStyle w:val="FootnoteAnchor"/>
          <w:rtl w:val="true"/>
        </w:rPr>
        <w:footnoteReference w:id="2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عليهم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ناقة لي في هذا ولا جمل</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وما هجرتك حتّى قلت 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جملي</w:t>
      </w:r>
    </w:p>
    <w:p>
      <w:pPr>
        <w:pStyle w:val="BookText"/>
        <w:rPr/>
      </w:pPr>
      <w:r>
        <w:rPr>
          <w:rFonts w:ascii="Amiri" w:hAnsi="Amiri" w:eastAsia="Amiri" w:cs="Amiri"/>
          <w:color w:val="111111"/>
          <w:sz w:val="28"/>
          <w:sz w:val="28"/>
          <w:szCs w:val="28"/>
          <w:rtl w:val="true"/>
          <w:lang w:bidi="ar-SA"/>
        </w:rPr>
        <w:t xml:space="preserve">يضرب عند التبرء من الظلم والإساءة وذكروا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ترجمته مبسوطة في تعليقات آخر الكتاب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واعتزل أمرهم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عمرو بن مرجوم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الزموا طاعتكم، </w:t>
      </w:r>
    </w:p>
    <w:p>
      <w:pPr>
        <w:pStyle w:val="BookText"/>
        <w:rPr/>
      </w:pPr>
      <w:r>
        <w:rPr>
          <w:rFonts w:ascii="Amiri" w:hAnsi="Amiri" w:eastAsia="Amiri" w:cs="Amiri"/>
          <w:color w:val="111111"/>
          <w:sz w:val="28"/>
          <w:sz w:val="28"/>
          <w:szCs w:val="28"/>
          <w:rtl w:val="true"/>
          <w:lang w:bidi="ar-SA"/>
        </w:rPr>
        <w:t>ولا تنكثوا بيعتكم فتقع بكم واقعة، وتصيبكم قارعة، ولا تكن لكم بعدها بقية، ألا إنّي قد نصحت لكم ولكن لا تحبّون الناصحين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ثعلبة بن عباد</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كان سدّد لمعاوية رأيه في إرسال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كتاب كتبه إليه صحار بن عبّاس العبدي</w:t>
      </w:r>
      <w:r>
        <w:rPr>
          <w:rStyle w:val="FootnoteAnchor"/>
          <w:rtl w:val="true"/>
        </w:rPr>
        <w:footnoteReference w:id="274"/>
      </w:r>
      <w:r>
        <w:rPr>
          <w:rFonts w:ascii="Amiri" w:hAnsi="Amiri" w:eastAsia="Amiri" w:cs="Amiri"/>
          <w:color w:val="111111"/>
          <w:sz w:val="28"/>
          <w:sz w:val="28"/>
          <w:szCs w:val="28"/>
          <w:rtl w:val="true"/>
          <w:lang w:bidi="ar-SA"/>
        </w:rPr>
        <w:t>، وهو ممّن كان يرى رأي عثمان ويخالف قومه في حبّهم عليّاً عليه السلام ونصرتهم</w:t>
      </w:r>
      <w:r>
        <w:rPr>
          <w:rStyle w:val="FootnoteAnchor"/>
          <w:rtl w:val="true"/>
        </w:rPr>
        <w:footnoteReference w:id="275"/>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فقد بلغنا وقعتك بأهل مصر الذين بغوا على إمامهم، وقتلوا خليفتهم ظلماً</w:t>
      </w:r>
      <w:r>
        <w:rPr>
          <w:rStyle w:val="FootnoteAnchor"/>
          <w:rtl w:val="true"/>
        </w:rPr>
        <w:footnoteReference w:id="276"/>
      </w:r>
      <w:r>
        <w:rPr>
          <w:rFonts w:ascii="Amiri" w:hAnsi="Amiri" w:eastAsia="Amiri" w:cs="Amiri"/>
          <w:color w:val="111111"/>
          <w:sz w:val="28"/>
          <w:sz w:val="28"/>
          <w:szCs w:val="28"/>
          <w:rtl w:val="true"/>
          <w:lang w:bidi="ar-SA"/>
        </w:rPr>
        <w:t>وبغياً، فقرّت بذلك العيون، وشفيت بذلك النفوس، وثلجت</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لجمع لؤي منك ذلة ذي 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مثلوج الفؤاد لقد 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وثلجت فؤاده بالخير فثلج، وثلجت نفسه بكذا بردت وسرت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شرح النهج، لكن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فليعلم أنّ أحمد زكي صفوت قد نقل الكتاب وجوابه في جمهرة رسائل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أفئدة أقوام كانوا لقتل عثمان كارهين، ولعدوّه مفارقين، ولكم موالين، وبك راضين، فإن رأيت أن تبعث إلينا أميراً طيباً زاكياً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عفاف ودين يدعو إلى الطلب بدم عثمان فعلت، فإنّي لا أخال الناس إلاّ مجمعين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فإن ابن عبّاس غائب عن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معاوية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عزمت رأياً سوى ما كتب به إليَّ هذا، </w:t>
      </w:r>
    </w:p>
    <w:p>
      <w:pPr>
        <w:pStyle w:val="BookText"/>
        <w:rPr/>
      </w:pPr>
      <w:r>
        <w:rPr>
          <w:rFonts w:ascii="Amiri" w:hAnsi="Amiri" w:eastAsia="Amiri" w:cs="Amiri"/>
          <w:color w:val="111111"/>
          <w:sz w:val="28"/>
          <w:sz w:val="28"/>
          <w:szCs w:val="28"/>
          <w:rtl w:val="true"/>
          <w:lang w:bidi="ar-SA"/>
        </w:rPr>
        <w:t>وكتب إليه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قرأت</w:t>
      </w:r>
      <w:r>
        <w:rPr>
          <w:rStyle w:val="FootnoteAnchor"/>
          <w:rtl w:val="true"/>
        </w:rPr>
        <w:footnoteReference w:id="278"/>
      </w:r>
      <w:r>
        <w:rPr>
          <w:rFonts w:ascii="Amiri" w:hAnsi="Amiri" w:eastAsia="Amiri" w:cs="Amiri"/>
          <w:color w:val="111111"/>
          <w:sz w:val="28"/>
          <w:sz w:val="28"/>
          <w:szCs w:val="28"/>
          <w:rtl w:val="true"/>
          <w:lang w:bidi="ar-SA"/>
        </w:rPr>
        <w:t>كتابك فعرفت نصيحتك، وقبلت مشورتك، فرحمك</w:t>
      </w:r>
      <w:r>
        <w:rPr>
          <w:rStyle w:val="FootnoteAnchor"/>
          <w:rtl w:val="true"/>
        </w:rPr>
        <w:footnoteReference w:id="279"/>
      </w:r>
      <w:r>
        <w:rPr>
          <w:rFonts w:ascii="Amiri" w:hAnsi="Amiri" w:eastAsia="Amiri" w:cs="Amiri"/>
          <w:color w:val="111111"/>
          <w:sz w:val="28"/>
          <w:sz w:val="28"/>
          <w:szCs w:val="28"/>
          <w:rtl w:val="true"/>
          <w:lang w:bidi="ar-SA"/>
        </w:rPr>
        <w:t xml:space="preserve">الله وسدّدك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رأيك الرشيد، فكأنّك بالرجل الذي سألت قد أتاك، وكأنّك بالجيش قد أطل عليك، فسررت وحييت</w:t>
      </w:r>
      <w:r>
        <w:rPr>
          <w:rStyle w:val="FootnoteAnchor"/>
          <w:rtl w:val="true"/>
        </w:rPr>
        <w:footnoteReference w:id="280"/>
      </w:r>
      <w:r>
        <w:rPr>
          <w:rFonts w:ascii="IRNazanin" w:hAnsi="IRNazanin" w:eastAsia="IRNazanin"/>
          <w:color w:val="111111"/>
          <w:sz w:val="28"/>
          <w:sz w:val="28"/>
          <w:szCs w:val="28"/>
          <w:rtl w:val="true"/>
          <w:lang w:bidi="fa-IR"/>
        </w:rPr>
        <w:t>وقبلت</w:t>
      </w:r>
      <w:r>
        <w:rPr>
          <w:rStyle w:val="FootnoteAnchor"/>
          <w:rtl w:val="true"/>
        </w:rPr>
        <w:footnoteReference w:id="281"/>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ابن الحضرمي ببني تميم أرسل إلى الرؤوس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 إلى الحقّ وانصروني على هذا الأمر، وإنّ الأمير بالبصرة يومئذ زياد بن عبيد</w:t>
      </w:r>
      <w:r>
        <w:rPr>
          <w:rStyle w:val="FootnoteAnchor"/>
          <w:rtl w:val="true"/>
        </w:rPr>
        <w:footnoteReference w:id="283"/>
      </w:r>
      <w:r>
        <w:rPr>
          <w:rFonts w:ascii="Amiri" w:hAnsi="Amiri" w:eastAsia="Amiri" w:cs="Amiri"/>
          <w:color w:val="111111"/>
          <w:sz w:val="28"/>
          <w:sz w:val="28"/>
          <w:szCs w:val="28"/>
          <w:rtl w:val="true"/>
          <w:lang w:bidi="ar-SA"/>
        </w:rPr>
        <w:t>، قد استخلفه عبد الله بن عبّاس وقدم على علي عليه السلام إلى الكوفة يعزيه عن محمّد</w:t>
      </w:r>
      <w:r>
        <w:rPr>
          <w:rStyle w:val="FootnoteAnchor"/>
          <w:rtl w:val="true"/>
        </w:rPr>
        <w:footnoteReference w:id="284"/>
      </w:r>
      <w:r>
        <w:rPr>
          <w:rFonts w:ascii="Amiri" w:hAnsi="Amiri" w:eastAsia="Amiri" w:cs="Amiri"/>
          <w:color w:val="111111"/>
          <w:sz w:val="28"/>
          <w:sz w:val="28"/>
          <w:szCs w:val="28"/>
          <w:rtl w:val="true"/>
          <w:lang w:bidi="ar-SA"/>
        </w:rPr>
        <w:t>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صحار</w:t>
      </w:r>
      <w:r>
        <w:rPr>
          <w:rStyle w:val="FootnoteAnchor"/>
          <w:rtl w:val="true"/>
        </w:rPr>
        <w:footnoteReference w:id="2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له أسعى وإياه أخشى لننصرنك بأسيافنا وأيدينا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وقام المثنى بن مخربة</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وجوه التوابين قد خرج مع سليمان بن صرد وأقرانه، لكنّه لم يستشهد فرجع إلى البصرة بعد شهادة التوابين، فلمّا خرج المختار بايع له سرّاً ووجهه المختار إلى البصرة ليدعو الشيعة هناك إلى الخروج معه وخرج معه، وتفصيل خروجه ومواقفه في تأريخ الطبري في أحداث سنة ستّ وستّين؛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 والكامل ،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لنجاهدنك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وسمّوا صابراً وصبرة بكسر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وبفتح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الزبيدي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عامر بن صبرة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صفّين لنصر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الناس إلى المسير ونشطوا وخفوا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دعوة ابن عبّاس أهل البصرة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ابن عبّاس على البصرة أبا الأسود الدئلي، وخرج حتّى قدم على عليّ عليه السلام ومعه رؤوس الأخماس، خالد بن المعمر السدوسي على بكر بن وائل، وعمرو بن مرجوم العبدي على عبد القيس، وصبرة بن شيمان الأزدي على الأزد، والأحنف بن قيس على تميم وضبة والرباب، وشريك بن الأعور الحارثي على أهل العالية، فقدموا على عليّ عليه السلام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دريد في الاشتقاق عند ذكره قبائل زهران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رجالهم صبرة بن شيمان بن عكيف بن كيوم كان رئيس الأزد يوم الجمل وهو الذي أجار زياداً، وكيوم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 الفرس الحجر يكومها إذا نزا عليها، وعكيف أما من قولهم عكفت الطير حول القتيل، إذا حامت عليه، والعاكف الذي لا يبرح مكانه، ومنه الاعتكاف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الإصابة لابن حجر في القسم الثالث من حرف الشين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شيمان كالذي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بدل الموحدة الميم، وهو ابن عكيف بن كلثوم بن عبد الأزدي ثمّ الحداني له إدراك، وكان ولده صبرة رأس الأزد يوم الجمل مع عائشة وله ذكر في ذلك، ذكره ابن الكلبي وتبعه أبو عبيد،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صبرة قتل حينئذ وفيه نظر لأنّ ابن دريد ذكر في الاشتقاق أنّه أجار زياداً يوم الجمل، والمبرّد في الكامل ذكر أنّه وفد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قصّة ذكرها، وهذا يدلّ على أنّه عاش بعد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القصّة التي ذكرها المبرّد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صبرة بن شيمان الحداني دخل على معاوية والوفود عنده فتكلّموا، فقام صبرة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 فعال ولسنا بحي مقال، ونحن فأدنى فعالنا عند أحسن مقالهم،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سعد في الطبقات في ترجمة عبد الله بن عامر عند ذكره الطبقة الأولى من أهل المدينة من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صبرة بن شيمان الأزدي إلى هراة فافتتح رساتيقها ولم يقدر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لا إله إلاّ هو لئن لم ترجع إلى مكانك الذي أقبلت منه لنأخذنك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وأيدينا ونبالنا وأسنّة رماحنا، أنحن ندع ابن عمّ نبيّنا وسيّد المسلمين وندخل في طاعة حزب من الأحزاب طاغ؟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ذلك أبداً حتّى نسيّر كتيبة إلى كتيبة ونفلّق الهام بالسيوف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الحضرمي على صبرة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شيمان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رأس قومك، وعظيم من عظماء العرب، وأحد الطلبة بدم عثمان، رأينا رأيك ورأيك رأينا، وبلاء القوم عندك في نفسك وعشيرتك ما قد ذقت ورأيت، فانصرني وكن من دوني،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أتيت</w:t>
      </w:r>
      <w:r>
        <w:rPr>
          <w:rStyle w:val="FootnoteAnchor"/>
          <w:rtl w:val="true"/>
        </w:rPr>
        <w:footnoteReference w:id="287"/>
      </w:r>
      <w:r>
        <w:rPr>
          <w:rFonts w:ascii="Amiri" w:hAnsi="Amiri" w:eastAsia="Amiri" w:cs="Amiri"/>
          <w:color w:val="111111"/>
          <w:sz w:val="28"/>
          <w:sz w:val="28"/>
          <w:szCs w:val="28"/>
          <w:rtl w:val="true"/>
          <w:lang w:bidi="ar-SA"/>
        </w:rPr>
        <w:t>فنزلت في داري نصرتك ومنعتك،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معاوية أمرني أن أنزل في قومه من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أمرك به، وانصرف من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وأقبل الناس إلى ابن الحضرمي، فكثر تبعه، ففزع لذلك زياد وهاله وهو في دار الإمارة، فبعث إلى الحضين بن المنذر</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شرح حاله بوجه أبسط من ذلك في تعليقات آخر الكتاب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لم أجد له ذكراً في كتب الرجال، لكن قال الطبري في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رأيه مائلاً إلى بني أُميّة، وكان مروان لجأ إليه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عباراتهما في غير هذا المورد أيضاً أنّه كان موالياً لبني أُميّة حتّى أنّه كان يأمر الناس بعد وقعة الطفّ بتجديد البيعة ليزيد بن معاوية؛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التواريخ والطبري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لي فيه شركاء أستشير وأنظر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 والكامل مكان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زياد تثاقل مالك خاف أن تختلف عليه ربيعة فأرسل إلى نافع أن أشر عليَّ، فأشار عليه نافع بصبرة بن شيمان الحداني، فأرسل إليه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ومالك بن مسمع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أنصار أمير المؤمنين وشيعته وثقته، وقد جاءكم هذا الرجل بما قد بلغكم فأجيروني حتّى يأتيني أمر أمير المؤمنين ورأيه، فأمّا مالك بن 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لي فيه نظر فأرجع إلى من ورائي وأنظر وأستشير في ذلك وألقاك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فاعلون ولن نخذلك ولن نسلّمك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 زياد من القوم ما يطمئن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إلى صبرة بن شيمان </w:t>
      </w:r>
    </w:p>
    <w:p>
      <w:pPr>
        <w:pStyle w:val="BookText"/>
        <w:rPr/>
      </w:pPr>
      <w:r>
        <w:rPr>
          <w:rFonts w:ascii="Amiri" w:hAnsi="Amiri" w:eastAsia="Amiri" w:cs="Amiri"/>
          <w:color w:val="111111"/>
          <w:sz w:val="28"/>
          <w:sz w:val="28"/>
          <w:szCs w:val="28"/>
          <w:rtl w:val="true"/>
          <w:lang w:bidi="ar-SA"/>
        </w:rPr>
        <w:t>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قومك وأحد عظماء هذا المصر فإن يكن فيه أحد هو أعظم أهله فأنت</w:t>
      </w:r>
      <w:r>
        <w:rPr>
          <w:rStyle w:val="FootnoteAnchor"/>
          <w:rtl w:val="true"/>
        </w:rPr>
        <w:footnoteReference w:id="289"/>
      </w:r>
      <w:r>
        <w:rPr>
          <w:rFonts w:ascii="Amiri" w:hAnsi="Amiri" w:eastAsia="Amiri" w:cs="Amiri"/>
          <w:color w:val="111111"/>
          <w:sz w:val="28"/>
          <w:sz w:val="28"/>
          <w:szCs w:val="28"/>
          <w:rtl w:val="true"/>
          <w:lang w:bidi="ar-SA"/>
        </w:rPr>
        <w:t xml:space="preserve">أفلا تجيرني وتمنعي؟ وتمنع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أمين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أنت تحمّلت حتّى تنزل في داري منعتك،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 فحمله، ثمّ ارتحل ليلاً</w:t>
      </w:r>
      <w:r>
        <w:rPr>
          <w:rStyle w:val="FootnoteAnchor"/>
          <w:rtl w:val="true"/>
        </w:rPr>
        <w:footnoteReference w:id="290"/>
      </w:r>
      <w:r>
        <w:rPr>
          <w:rFonts w:ascii="Amiri" w:hAnsi="Amiri" w:eastAsia="Amiri" w:cs="Amiri"/>
          <w:color w:val="111111"/>
          <w:sz w:val="28"/>
          <w:sz w:val="28"/>
          <w:szCs w:val="28"/>
          <w:rtl w:val="true"/>
          <w:lang w:bidi="ar-SA"/>
        </w:rPr>
        <w:t>حتّى نزل دار صبرة بن شيمان، وكتب إلى عبد الله بن عبّاس</w:t>
      </w:r>
      <w:r>
        <w:rPr>
          <w:rStyle w:val="FootnoteAnchor"/>
          <w:rtl w:val="true"/>
        </w:rPr>
        <w:footnoteReference w:id="291"/>
      </w:r>
      <w:r>
        <w:rPr>
          <w:rFonts w:ascii="Amiri" w:hAnsi="Amiri" w:eastAsia="Amiri" w:cs="Amiri"/>
          <w:color w:val="111111"/>
          <w:sz w:val="28"/>
          <w:sz w:val="28"/>
          <w:szCs w:val="28"/>
          <w:rtl w:val="true"/>
          <w:lang w:bidi="ar-SA"/>
        </w:rPr>
        <w:t>ولم يكن معاوية ادعى زياداً بعد لأنّه إنّما ادّعاه بعد وفاة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للأمير</w:t>
      </w:r>
      <w:r>
        <w:rPr>
          <w:rStyle w:val="FootnoteAnchor"/>
          <w:rtl w:val="true"/>
        </w:rPr>
        <w:footnoteReference w:id="292"/>
      </w:r>
      <w:r>
        <w:rPr>
          <w:rFonts w:ascii="Amiri" w:hAnsi="Amiri" w:eastAsia="Amiri" w:cs="Amiri"/>
          <w:color w:val="111111"/>
          <w:sz w:val="28"/>
          <w:sz w:val="28"/>
          <w:szCs w:val="28"/>
          <w:rtl w:val="true"/>
          <w:lang w:bidi="ar-SA"/>
        </w:rPr>
        <w:t>عبد الله بن عبّاس من زياد به عبيد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عبد الله بن عامر الحضرمي أقبل من قبل معاوية حتّى نزل في بني تميم ونعى ابن عفّان ودعا إلى الحرب، فبايعه جلّ أهل البصرة، فلمّا رأيت ذلك استجرت بالأزد</w:t>
      </w:r>
      <w:r>
        <w:rPr>
          <w:rStyle w:val="FootnoteAnchor"/>
          <w:rtl w:val="true"/>
        </w:rPr>
        <w:footnoteReference w:id="293"/>
      </w:r>
      <w:r>
        <w:rPr>
          <w:rFonts w:ascii="Amiri" w:hAnsi="Amiri" w:eastAsia="Amiri" w:cs="Amiri"/>
          <w:color w:val="111111"/>
          <w:sz w:val="28"/>
          <w:sz w:val="28"/>
          <w:szCs w:val="28"/>
          <w:rtl w:val="true"/>
          <w:lang w:bidi="ar-SA"/>
        </w:rPr>
        <w:t>بصبرة بن شيمان وقومه لنفسي ولبيت مال المسلمين، فرحلت من قصر الإمارة، فنزلت فيهم وإنّ الأزد معي، وشيعة أمير المؤمنين من سائر</w:t>
      </w:r>
      <w:r>
        <w:rPr>
          <w:rStyle w:val="FootnoteAnchor"/>
          <w:rtl w:val="true"/>
        </w:rPr>
        <w:footnoteReference w:id="294"/>
      </w:r>
      <w:r>
        <w:rPr>
          <w:rFonts w:ascii="Amiri" w:hAnsi="Amiri" w:eastAsia="Amiri" w:cs="Amiri"/>
          <w:color w:val="111111"/>
          <w:sz w:val="28"/>
          <w:sz w:val="28"/>
          <w:szCs w:val="28"/>
          <w:rtl w:val="true"/>
          <w:lang w:bidi="ar-SA"/>
        </w:rPr>
        <w:t xml:space="preserve">القبائل تختلف إليَّ، وشيعة عثمان تختلف إلى ابن الحضرمي، والقصر خال منّا ومنهم، فارفع ذلك إلى أمير المؤمنين ليرى فيه رأيه </w:t>
      </w:r>
    </w:p>
    <w:p>
      <w:pPr>
        <w:pStyle w:val="BookText"/>
        <w:rPr/>
      </w:pPr>
      <w:r>
        <w:rPr>
          <w:rFonts w:ascii="Amiri" w:hAnsi="Amiri" w:eastAsia="Amiri" w:cs="Amiri"/>
          <w:color w:val="111111"/>
          <w:sz w:val="28"/>
          <w:sz w:val="28"/>
          <w:szCs w:val="28"/>
          <w:rtl w:val="true"/>
          <w:lang w:bidi="ar-SA"/>
        </w:rPr>
        <w:t>ويعجّل عليَّ بالذي يرى</w:t>
      </w:r>
      <w:r>
        <w:rPr>
          <w:rStyle w:val="FootnoteAnchor"/>
          <w:rtl w:val="true"/>
        </w:rPr>
        <w:footnoteReference w:id="295"/>
      </w:r>
      <w:r>
        <w:rPr>
          <w:rFonts w:ascii="Amiri" w:hAnsi="Amiri" w:eastAsia="Amiri" w:cs="Amiri"/>
          <w:color w:val="111111"/>
          <w:sz w:val="28"/>
          <w:sz w:val="28"/>
          <w:szCs w:val="28"/>
          <w:rtl w:val="true"/>
          <w:lang w:bidi="ar-SA"/>
        </w:rPr>
        <w:t>أن يكون فيه منه، والسلام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ابن عبّاس إلى عليّ عليه السلام، فشاع في الناس بالكوفة ما كان من ذلك، وكانت بنو تميم وقيس ومن يرى رأي عثمان قد أمروا ابن الحضرمي أن يسير إلى قصر الإمارة حين خلاه زياد، فلمّا تهيأ لذلك ودعا له أصحابه ركبت الأزد وبعثت إليه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ندعكم تأتون القصر، فتنزلون به من لا نرضى ومن نحن له كارهون حتّى يأتي رجل لنا ولكم رضى، فأبى أصحاب ابن الحضرمي إلاّ أن يسيروا إلى القصر، وأبت الأزد إلاّ أن يمنعوهم، فركب الأحنف، فقال لأصحاب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ما أنتم بأحقّ بقصر الإمارة من القوم، وما لكم أن تؤمّروا عليهم من يكرهونه فانصرفوا عنهم، ففعلوا، ثمّ جاء إلى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ما تكرهون ولن يؤتى إلاّ ما تحبّون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الكلبي</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الحضرمي لمّا أتى البصرة ودخلها نزل في بني تميم في دار سنبيل ودعا بني تميم وأخلاط مضر، فقال زياد لأبي الأسود الدئلي</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صغى أهل البصرة إلى معاوية وما في الأزد </w:t>
      </w:r>
    </w:p>
    <w:p>
      <w:pPr>
        <w:pStyle w:val="BookText"/>
        <w:rPr/>
      </w:pPr>
      <w:r>
        <w:rPr>
          <w:rFonts w:ascii="Amiri" w:hAnsi="Amiri" w:eastAsia="Amiri" w:cs="Amiri"/>
          <w:color w:val="111111"/>
          <w:sz w:val="28"/>
          <w:sz w:val="28"/>
          <w:szCs w:val="28"/>
          <w:rtl w:val="true"/>
          <w:lang w:bidi="ar-SA"/>
        </w:rPr>
        <w:t>لي مطمع،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تركتهم لم ينصروك، وإن أصبحت فيهم منعوك، فخرج زياد من ليلته</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الأزد ونزل على صبرة بن شيمان فأجاره، فبات ليلته، فلمّا أصبح قال له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حسناً بنا أن تقوم فينا مختفياً أكثر من يومك هذا، فاتّخذ</w:t>
      </w:r>
      <w:r>
        <w:rPr>
          <w:rStyle w:val="FootnoteAnchor"/>
          <w:rtl w:val="true"/>
        </w:rPr>
        <w:footnoteReference w:id="300"/>
      </w:r>
      <w:r>
        <w:rPr>
          <w:rFonts w:ascii="Amiri" w:hAnsi="Amiri" w:eastAsia="Amiri" w:cs="Amiri"/>
          <w:color w:val="111111"/>
          <w:sz w:val="28"/>
          <w:sz w:val="28"/>
          <w:szCs w:val="28"/>
          <w:rtl w:val="true"/>
          <w:lang w:bidi="ar-SA"/>
        </w:rPr>
        <w:t>له منبراً وسريراً في مسجد الحدان وجعل له شرطاً، وصلّى بهم الجمعة في مسجد الحدّان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وغلب ابن الحضرمي على ما يليه من البصرة وجباها، واجتمعت الأزد على زياد، فصعد المنبر فحمد الله وأثنى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Style w:val="FootnoteAnchor"/>
          <w:rtl w:val="true"/>
        </w:rPr>
        <w:footnoteReference w:id="302"/>
      </w:r>
      <w:r>
        <w:rPr>
          <w:rFonts w:ascii="Amiri" w:hAnsi="Amiri" w:eastAsia="Amiri" w:cs="Amiri"/>
          <w:color w:val="111111"/>
          <w:sz w:val="28"/>
          <w:sz w:val="28"/>
          <w:szCs w:val="28"/>
          <w:rtl w:val="true"/>
          <w:lang w:bidi="ar-SA"/>
        </w:rPr>
        <w:t>كنتم أعدائي فأصبحتم أوليائي وأولى الناس بي، وإنّي لو كنت في بني تميم وابن الحضرمي فيكم نازلاً لم أطمع فيه أبداً وأنتم دونه، فلا يطمع ابن الحضرمي فيّ وأنتم دوني، وليس ابن آكلة الأكباد في بقية الأحزاب وأولياء الشيطان بأدنى إلى الغلبة من أمير المؤمنين على في المهاجرين والأنصار، وقد أصبحت فيكم مضموناً وأمانة مؤداة، وقد رأينا وقعتكم يوم الجمل، فاصبروا مع الحقّ كصبركم مع الباطل، فإنّكم لا تحمدون إلاّ على النجدة، ولا تعذرون على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شيمان أبو صبرة ولم يكن شهد يوم الجمل وكان غائباً،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أبقت عواقب الجمل عليكم إلاّ سوء الذكر</w:t>
      </w:r>
      <w:r>
        <w:rPr>
          <w:rStyle w:val="FootnoteAnchor"/>
          <w:rtl w:val="true"/>
        </w:rPr>
        <w:footnoteReference w:id="303"/>
      </w:r>
      <w:r>
        <w:rPr>
          <w:rFonts w:ascii="Amiri" w:hAnsi="Amiri" w:eastAsia="Amiri" w:cs="Amiri"/>
          <w:color w:val="111111"/>
          <w:sz w:val="28"/>
          <w:sz w:val="28"/>
          <w:szCs w:val="28"/>
          <w:rtl w:val="true"/>
          <w:lang w:bidi="ar-SA"/>
        </w:rPr>
        <w:t>، وقد كنتم أمس على عليّ عليه السلام فكونوا اليوم له، واعلموا أنّ سلمكم</w:t>
      </w:r>
      <w:r>
        <w:rPr>
          <w:rStyle w:val="FootnoteAnchor"/>
          <w:rtl w:val="true"/>
        </w:rPr>
        <w:footnoteReference w:id="304"/>
      </w:r>
      <w:r>
        <w:rPr>
          <w:rFonts w:ascii="Amiri" w:hAnsi="Amiri" w:eastAsia="Amiri" w:cs="Amiri"/>
          <w:color w:val="111111"/>
          <w:sz w:val="28"/>
          <w:sz w:val="28"/>
          <w:szCs w:val="28"/>
          <w:rtl w:val="true"/>
          <w:lang w:bidi="ar-SA"/>
        </w:rPr>
        <w:t>جاركم ذلّ وخذلكم</w:t>
      </w:r>
      <w:r>
        <w:rPr>
          <w:rStyle w:val="FootnoteAnchor"/>
          <w:rtl w:val="true"/>
        </w:rPr>
        <w:footnoteReference w:id="305"/>
      </w:r>
      <w:r>
        <w:rPr>
          <w:rFonts w:ascii="Amiri" w:hAnsi="Amiri" w:eastAsia="Amiri" w:cs="Amiri"/>
          <w:color w:val="111111"/>
          <w:sz w:val="28"/>
          <w:sz w:val="28"/>
          <w:szCs w:val="28"/>
          <w:rtl w:val="true"/>
          <w:lang w:bidi="ar-SA"/>
        </w:rPr>
        <w:t>إياه عار، وأنتم حي مضماركم الصبر وعاقبتكم الوفاء</w:t>
      </w:r>
      <w:r>
        <w:rPr>
          <w:rStyle w:val="FootnoteAnchor"/>
          <w:rtl w:val="true"/>
        </w:rPr>
        <w:footnoteReference w:id="306"/>
      </w:r>
      <w:r>
        <w:rPr>
          <w:rFonts w:ascii="Amiri" w:hAnsi="Amiri" w:eastAsia="Amiri" w:cs="Amiri"/>
          <w:color w:val="111111"/>
          <w:sz w:val="28"/>
          <w:sz w:val="28"/>
          <w:szCs w:val="28"/>
          <w:rtl w:val="true"/>
          <w:lang w:bidi="ar-SA"/>
        </w:rPr>
        <w:t>، فإن سار القوم بصاحبهم فسيروا بصاحبكم، وإن استمدوا معاوية فاستمدوا عليّاً، وإن وادعوكم فوادعوهم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قلنا يوم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نمنع مصرنا، ونطيع أُمّنا</w:t>
      </w:r>
      <w:r>
        <w:rPr>
          <w:rStyle w:val="FootnoteAnchor"/>
          <w:rtl w:val="true"/>
        </w:rPr>
        <w:footnoteReference w:id="307"/>
      </w:r>
      <w:r>
        <w:rPr>
          <w:rFonts w:ascii="IRNazanin" w:hAnsi="IRNazanin" w:eastAsia="IRNazanin"/>
          <w:color w:val="111111"/>
          <w:sz w:val="28"/>
          <w:sz w:val="28"/>
          <w:szCs w:val="28"/>
          <w:rtl w:val="true"/>
          <w:lang w:bidi="fa-IR"/>
        </w:rPr>
        <w:t>، وننصر</w:t>
      </w:r>
      <w:r>
        <w:rPr>
          <w:rStyle w:val="FootnoteAnchor"/>
          <w:rtl w:val="true"/>
        </w:rPr>
        <w:footnoteReference w:id="308"/>
      </w:r>
      <w:r>
        <w:rPr>
          <w:rFonts w:ascii="Amiri" w:hAnsi="Amiri" w:eastAsia="Amiri" w:cs="Amiri"/>
          <w:color w:val="111111"/>
          <w:sz w:val="28"/>
          <w:sz w:val="28"/>
          <w:szCs w:val="28"/>
          <w:rtl w:val="true"/>
          <w:lang w:bidi="ar-SA"/>
        </w:rPr>
        <w:t>خليفتنا المظلوم، فأنعمنا القتال</w:t>
      </w:r>
      <w:r>
        <w:rPr>
          <w:rStyle w:val="FootnoteAnchor"/>
          <w:rtl w:val="true"/>
        </w:rPr>
        <w:footnoteReference w:id="309"/>
      </w:r>
      <w:r>
        <w:rPr>
          <w:rFonts w:ascii="Amiri" w:hAnsi="Amiri" w:eastAsia="Amiri" w:cs="Amiri"/>
          <w:color w:val="111111"/>
          <w:sz w:val="28"/>
          <w:sz w:val="28"/>
          <w:szCs w:val="28"/>
          <w:rtl w:val="true"/>
          <w:lang w:bidi="ar-SA"/>
        </w:rPr>
        <w:t>، وأقمنا بعد انهزام الناس حتّى قتل منّا من لا خير فينا بعده، وهذا زياد جاركم اليوم والجار مضمون ولسنا نخاف من عليّ عليه السلام ما نخاف من معاوية، فهبوا لنا أنفسكم وامنعوا جاركم أو فأبلغوه مأمنه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لكم تبع فأجيروه، فضحك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أتخشون ألا تقوموا لبني تميم؟ فقال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جاؤونا بالأحنف جئناهم بأبي صبرة، وإن جاؤونا بالحتات</w:t>
      </w:r>
      <w:r>
        <w:rPr>
          <w:rStyle w:val="FootnoteAnchor"/>
          <w:rtl w:val="true"/>
        </w:rPr>
        <w:footnoteReference w:id="311"/>
      </w:r>
      <w:r>
        <w:rPr>
          <w:rFonts w:ascii="Amiri" w:hAnsi="Amiri" w:eastAsia="Amiri" w:cs="Amiri"/>
          <w:color w:val="111111"/>
          <w:sz w:val="28"/>
          <w:sz w:val="28"/>
          <w:szCs w:val="28"/>
          <w:rtl w:val="true"/>
          <w:lang w:bidi="ar-SA"/>
        </w:rPr>
        <w:t>جئتهم أنا، وإن كان فيهم شبابٌ ففينا شباب كثير،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مازحاً</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وذكر ابن الأثير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نحو ما ذكره الطبري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رأت بنو تميم أنّ الأزد قد قاموا دون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صاحبكم ونحن نخرج صاحبنا فأي الأميرين غلب، عليٌ أو معاوية دخلنا في طاعته ولا نهلك عامّتنا، فبعث إليهم أبو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يرجى عندنا قبل أن نجيره، ولعمري ما قتل زياد</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وإخراجه</w:t>
      </w:r>
      <w:r>
        <w:rPr>
          <w:rStyle w:val="FootnoteAnchor"/>
          <w:rtl w:val="true"/>
        </w:rPr>
        <w:footnoteReference w:id="314"/>
      </w:r>
      <w:r>
        <w:rPr>
          <w:rFonts w:ascii="Amiri" w:hAnsi="Amiri" w:eastAsia="Amiri" w:cs="Amiri"/>
          <w:color w:val="111111"/>
          <w:sz w:val="28"/>
          <w:sz w:val="28"/>
          <w:szCs w:val="28"/>
          <w:rtl w:val="true"/>
          <w:lang w:bidi="ar-SA"/>
        </w:rPr>
        <w:t>إلاّ سواءً، وإنّكم لتعلمون إنّا لم نجره إلاّ تكرّماً، فالهوا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الكنود</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الرجل في سند نصر بن مزاحم في كتاب صفّين في موارد كثيرة، وقد روى عنه في تلك الموارد الحارث بن حصيرة، وكذا الحال في أسانيد الطبري في غير مورد، لكن الأردبيلي والمامقاني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أيضاً عن رجال الشيخ رحمه الله من أصحاب عليّ عليه السلام عبد الرحمن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أو 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الكنود، والمظنون قوّياً أنّه متّحد مع أبي الكنود الوائلي السابق الذكر فليتحقّق، وسيجيء الكلام عليه أيضاً في غارة سفيان بن عوف الغامدي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شبث بفتح أوّله والموحدة ثمّ مثلثة ابن ربعي التميمي اليربوعي أبو عبد القدوس الكوفي مخضرم، كان مؤذّن سجاح، ثمّ أسلم، ثمّ كان ممّن أعان على عثمان، ثمّ صحب عليّاً، ثمّ صار من الخوارج عليه، ثمّ تاب فحضر قتل الحسين، ثمّ كان ممّن طلب بدم الحسين مع المختار، ثمّ ولي شرطة الكوفة، ثمّ حضر قتل المختار، ومات بالكوفة في حدود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وخاض المامقاني رحمه الله وغيره من علمائنا في ترجمته، فمن أرادها فليراجع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شبث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 إلى هذا الحيّ من تميم فادعهم إلى طاعتك ولزوم بيعتك، ولا تسلّط عليهم أزد عمان البعداء البغضاء، فإنّ واحداً من قومك خير لك من عشرة من غيرهم، فقال له مخنف بن سليم الأزدي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مذكور في كتب الشيعة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الفقرات مأخوذة من قول الله تعالى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بِنِعْمَتِهِ إِخْوَاناً وَكُنتُمْ عَلَىَ شَفَا حُفْرَةٍ مِّنَ النَّارِ فَأَنقَذَكُم مِّنْهَا </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البعيد البغيض من عصى الله وخالف أمير المؤمنين وهم قومك، وإن الحبيب القريب من أطاع الله ونصر أمير المؤمنين وهم قومي، وأحدهم خير لأمير المؤمنين من عشرة من قومك،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تناهوا أيّها الناس وليردعكم الإسلام ووقاره عن التباغي والتهاذي، ولتجتمع كلمتكم، والزموا دين الله الذي لا يقبل من أحد غيره، وكلمة الإخلاص التي هي قوام الدين، وحجّة الله على الكافرين، واذكروا إذ كنتم قليلاً مشركين متفرّقين متباغضين فألف بينكم بالإسلام فكثرتم واجتمعتم وتحاببتم، فلا تفرّقوا بعد إذ اجتمعتم، ولا تباغضوا بعد إذ تحاببتم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فإذا انفصل الناس وكانت بينهم الثائرة فتداعوا</w:t>
      </w:r>
      <w:r>
        <w:rPr>
          <w:rStyle w:val="FootnoteAnchor"/>
          <w:rtl w:val="true"/>
        </w:rPr>
        <w:footnoteReference w:id="317"/>
      </w:r>
      <w:r>
        <w:rPr>
          <w:rFonts w:ascii="Amiri" w:hAnsi="Amiri" w:eastAsia="Amiri" w:cs="Amiri"/>
          <w:color w:val="111111"/>
          <w:sz w:val="28"/>
          <w:sz w:val="28"/>
          <w:szCs w:val="28"/>
          <w:rtl w:val="true"/>
          <w:lang w:bidi="ar-SA"/>
        </w:rPr>
        <w:t>إلى العشائر والقبائل فاقصدوا لهامهم ووجوههم بالسيوف، حتّى يفزعوا إلى الله وكتابه وسُنّة نبيّه، فأمّا تلك الحمية</w:t>
      </w:r>
      <w:r>
        <w:rPr>
          <w:rStyle w:val="FootnoteAnchor"/>
          <w:rtl w:val="true"/>
        </w:rPr>
        <w:footnoteReference w:id="318"/>
      </w:r>
      <w:r>
        <w:rPr>
          <w:rFonts w:ascii="IRNazanin" w:hAnsi="IRNazanin" w:eastAsia="IRNazanin"/>
          <w:color w:val="111111"/>
          <w:sz w:val="28"/>
          <w:sz w:val="28"/>
          <w:szCs w:val="28"/>
          <w:rtl w:val="true"/>
          <w:lang w:bidi="fa-IR"/>
        </w:rPr>
        <w:t>من خطوات</w:t>
      </w:r>
      <w:r>
        <w:rPr>
          <w:rStyle w:val="FootnoteAnchor"/>
          <w:rtl w:val="true"/>
        </w:rPr>
        <w:footnoteReference w:id="319"/>
      </w:r>
      <w:r>
        <w:rPr>
          <w:rFonts w:ascii="Amiri" w:hAnsi="Amiri" w:eastAsia="Amiri" w:cs="Amiri"/>
          <w:color w:val="111111"/>
          <w:sz w:val="28"/>
          <w:sz w:val="28"/>
          <w:szCs w:val="28"/>
          <w:rtl w:val="true"/>
          <w:lang w:bidi="ar-SA"/>
        </w:rPr>
        <w:t>الشيطان فانتهوا عنها لا أبا لكم تفلحوا وتنجحوا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دعا أعين بن ضبيعة المجاشعي</w:t>
      </w:r>
      <w:r>
        <w:rPr>
          <w:rStyle w:val="FootnoteAnchor"/>
          <w:rtl w:val="true"/>
        </w:rPr>
        <w:footnoteReference w:id="32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أعين ما بلغك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قومك وثبوا على عاملي مع ابن الحضرمي بالبصرة يدعون إلى فراقي وشقاقي ويساعدون الضلال الفاسقين</w:t>
      </w:r>
      <w:r>
        <w:rPr>
          <w:rStyle w:val="FootnoteAnchor"/>
          <w:rtl w:val="true"/>
        </w:rPr>
        <w:footnoteReference w:id="32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w:t>
      </w:r>
      <w:r>
        <w:rPr>
          <w:rStyle w:val="FootnoteAnchor"/>
          <w:rtl w:val="true"/>
        </w:rPr>
        <w:footnoteReference w:id="322"/>
      </w:r>
      <w:r>
        <w:rPr>
          <w:rFonts w:ascii="Amiri" w:hAnsi="Amiri" w:eastAsia="Amiri" w:cs="Amiri"/>
          <w:color w:val="111111"/>
          <w:sz w:val="28"/>
          <w:sz w:val="28"/>
          <w:szCs w:val="28"/>
          <w:rtl w:val="true"/>
          <w:lang w:bidi="ar-SA"/>
        </w:rPr>
        <w:t>يا أمير المؤمنين ولا يكن ما تكره، ابعثني إليهم فأنا لك زعيم بطاعتهم وتفريق جماعتهم ونفي ابن الحضرمي من البصرة أو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الساعة، فخرج من عنده ومضى حتّى قدم</w:t>
      </w:r>
      <w:r>
        <w:rPr>
          <w:rStyle w:val="FootnoteAnchor"/>
          <w:rtl w:val="true"/>
        </w:rPr>
        <w:footnoteReference w:id="323"/>
      </w:r>
      <w:r>
        <w:rPr>
          <w:rFonts w:ascii="Amiri" w:hAnsi="Amiri" w:eastAsia="Amiri" w:cs="Amiri"/>
          <w:color w:val="111111"/>
          <w:sz w:val="28"/>
          <w:sz w:val="28"/>
          <w:szCs w:val="28"/>
          <w:rtl w:val="true"/>
          <w:lang w:bidi="ar-SA"/>
        </w:rPr>
        <w:t>البصرة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دخل على زياد وهو بالأزد</w:t>
      </w:r>
      <w:r>
        <w:rPr>
          <w:rStyle w:val="FootnoteAnchor"/>
          <w:rtl w:val="true"/>
        </w:rPr>
        <w:footnoteReference w:id="325"/>
      </w:r>
      <w:r>
        <w:rPr>
          <w:rFonts w:ascii="Amiri" w:hAnsi="Amiri" w:eastAsia="Amiri" w:cs="Amiri"/>
          <w:color w:val="111111"/>
          <w:sz w:val="28"/>
          <w:sz w:val="28"/>
          <w:szCs w:val="28"/>
          <w:rtl w:val="true"/>
          <w:lang w:bidi="ar-SA"/>
        </w:rPr>
        <w:t xml:space="preserve">مقيم فرحّب به وأجلسه إلى جانبه فأخبره بما قال له عليّ عليه السلام وبما ردّ عليه،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 ليكلمه وإذا بكتاب من أمير المؤمنين عليه السلام إلى زياد فيه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عليّ بن أبي طالب أمير المؤمنين إلى زياد بن عبيد، سلام عليك، أمّا بعد، فإنّي قد بعثت أعين بن ضبيعة ليفرّق قومه عن ابن الحضرمي، فارقب ما يكون منه، فإن فعل وبلغ من ذلك ما يظنّ به وكان في ذلك تفريق تلك الأوباش فهو ما نحبّ، وإن ترامت الأمور بالقوم</w:t>
      </w:r>
      <w:r>
        <w:rPr>
          <w:rStyle w:val="FootnoteAnchor"/>
          <w:rtl w:val="true"/>
        </w:rPr>
        <w:footnoteReference w:id="327"/>
      </w:r>
      <w:r>
        <w:rPr>
          <w:rFonts w:ascii="Amiri" w:hAnsi="Amiri" w:eastAsia="Amiri" w:cs="Amiri"/>
          <w:color w:val="111111"/>
          <w:sz w:val="28"/>
          <w:sz w:val="28"/>
          <w:szCs w:val="28"/>
          <w:rtl w:val="true"/>
          <w:lang w:bidi="ar-SA"/>
        </w:rPr>
        <w:t>إلى الشقاق والعصيان فانهض بمن</w:t>
      </w:r>
      <w:r>
        <w:rPr>
          <w:rStyle w:val="FootnoteAnchor"/>
          <w:rtl w:val="true"/>
        </w:rPr>
        <w:footnoteReference w:id="328"/>
      </w:r>
      <w:r>
        <w:rPr>
          <w:rFonts w:ascii="Amiri" w:hAnsi="Amiri" w:eastAsia="Amiri" w:cs="Amiri"/>
          <w:color w:val="111111"/>
          <w:sz w:val="28"/>
          <w:sz w:val="28"/>
          <w:szCs w:val="28"/>
          <w:rtl w:val="true"/>
          <w:lang w:bidi="ar-SA"/>
        </w:rPr>
        <w:t>أطاعك إلى من عصاك، فجاهدهم فإن ظفرت فهو ما ظننت، وإلاّ فطاولهم وماطلهم، ثمّ تسمع بهم وأبصر</w:t>
      </w:r>
      <w:r>
        <w:rPr>
          <w:rStyle w:val="FootnoteAnchor"/>
          <w:rtl w:val="true"/>
        </w:rPr>
        <w:footnoteReference w:id="329"/>
      </w:r>
      <w:r>
        <w:rPr>
          <w:rFonts w:ascii="Amiri" w:hAnsi="Amiri" w:eastAsia="Amiri" w:cs="Amiri"/>
          <w:color w:val="111111"/>
          <w:sz w:val="28"/>
          <w:sz w:val="28"/>
          <w:szCs w:val="28"/>
          <w:rtl w:val="true"/>
          <w:lang w:bidi="ar-SA"/>
        </w:rPr>
        <w:t>فكأن كتائب المسلمين قد أظلت</w:t>
      </w:r>
      <w:r>
        <w:rPr>
          <w:rStyle w:val="FootnoteAnchor"/>
          <w:rtl w:val="true"/>
        </w:rPr>
        <w:footnoteReference w:id="330"/>
      </w:r>
      <w:r>
        <w:rPr>
          <w:rFonts w:ascii="Amiri" w:hAnsi="Amiri" w:eastAsia="Amiri" w:cs="Amiri"/>
          <w:color w:val="111111"/>
          <w:sz w:val="28"/>
          <w:sz w:val="28"/>
          <w:szCs w:val="28"/>
          <w:rtl w:val="true"/>
          <w:lang w:bidi="ar-SA"/>
        </w:rPr>
        <w:t>عليك</w:t>
      </w:r>
      <w:r>
        <w:rPr>
          <w:rStyle w:val="FootnoteAnchor"/>
          <w:rtl w:val="true"/>
        </w:rPr>
        <w:footnoteReference w:id="331"/>
      </w:r>
      <w:r>
        <w:rPr>
          <w:rFonts w:ascii="Amiri" w:hAnsi="Amiri" w:eastAsia="Amiri" w:cs="Amiri"/>
          <w:color w:val="111111"/>
          <w:sz w:val="28"/>
          <w:sz w:val="28"/>
          <w:szCs w:val="28"/>
          <w:rtl w:val="true"/>
          <w:lang w:bidi="ar-SA"/>
        </w:rPr>
        <w:t>فقتل الله المفسدين الظالمين</w:t>
      </w:r>
      <w:r>
        <w:rPr>
          <w:rStyle w:val="FootnoteAnchor"/>
          <w:rtl w:val="true"/>
        </w:rPr>
        <w:footnoteReference w:id="332"/>
      </w:r>
      <w:r>
        <w:rPr>
          <w:rFonts w:ascii="Amiri" w:hAnsi="Amiri" w:eastAsia="Amiri" w:cs="Amiri"/>
          <w:color w:val="111111"/>
          <w:sz w:val="28"/>
          <w:sz w:val="28"/>
          <w:szCs w:val="28"/>
          <w:rtl w:val="true"/>
          <w:lang w:bidi="ar-SA"/>
        </w:rPr>
        <w:t>ونصر المؤمنين المحقّين،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قرأه زياد، أقرأه أعين بن ضبيعة، فقال له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نكفي</w:t>
      </w:r>
      <w:r>
        <w:rPr>
          <w:rStyle w:val="FootnoteAnchor"/>
          <w:rtl w:val="true"/>
        </w:rPr>
        <w:footnoteReference w:id="333"/>
      </w:r>
      <w:r>
        <w:rPr>
          <w:rFonts w:ascii="Amiri" w:hAnsi="Amiri" w:eastAsia="Amiri" w:cs="Amiri"/>
          <w:color w:val="111111"/>
          <w:sz w:val="28"/>
          <w:sz w:val="28"/>
          <w:szCs w:val="28"/>
          <w:rtl w:val="true"/>
          <w:lang w:bidi="ar-SA"/>
        </w:rPr>
        <w:t>هذا الأمر إن شاء الله، ثمّ خرج من عنده فأتى رحله فجمع إليه رجالاً من قومه،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على م</w:t>
      </w:r>
      <w:r>
        <w:rPr>
          <w:rStyle w:val="FootnoteAnchor"/>
          <w:rtl w:val="true"/>
        </w:rPr>
        <w:footnoteReference w:id="334"/>
      </w:r>
      <w:r>
        <w:rPr>
          <w:rFonts w:ascii="Amiri" w:hAnsi="Amiri" w:eastAsia="Amiri" w:cs="Amiri"/>
          <w:color w:val="111111"/>
          <w:sz w:val="28"/>
          <w:sz w:val="28"/>
          <w:szCs w:val="28"/>
          <w:rtl w:val="true"/>
          <w:lang w:bidi="ar-SA"/>
        </w:rPr>
        <w:t>تقتلون أنفسكم وتهريقون</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مثل ذلك الفيومي في المصباح المنير وسائر اللغويين في كتبهم واستشهدوا له بقول امرء القيس في أوائل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عند رسم دارس من 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شفائي عبرة مهراقة</w:t>
      </w:r>
    </w:p>
    <w:p>
      <w:pPr>
        <w:pStyle w:val="BookText"/>
        <w:rPr/>
      </w:pPr>
      <w:r>
        <w:rPr>
          <w:rFonts w:ascii="Amiri" w:hAnsi="Amiri" w:eastAsia="Amiri" w:cs="Amiri"/>
          <w:color w:val="111111"/>
          <w:sz w:val="28"/>
          <w:sz w:val="28"/>
          <w:szCs w:val="28"/>
          <w:rtl w:val="true"/>
          <w:lang w:bidi="ar-SA"/>
        </w:rPr>
        <w:t>ومنه 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رجل معه إناءان وقع في أحدهما قذر لا يدري أيّهما هو وليس يقدر على ماء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يهريقهما جميعاً ويتيمم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 وجوب التيمم على من معه ماء نجس أو مشتبه بالنجس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أمير بهادر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دماءكم على الباطل مع</w:t>
      </w:r>
    </w:p>
    <w:p>
      <w:pPr>
        <w:pStyle w:val="BookText"/>
        <w:rPr/>
      </w:pPr>
      <w:r>
        <w:rPr>
          <w:rFonts w:ascii="Amiri" w:hAnsi="Amiri" w:eastAsia="Amiri" w:cs="Amiri"/>
          <w:color w:val="111111"/>
          <w:sz w:val="28"/>
          <w:sz w:val="28"/>
          <w:szCs w:val="28"/>
          <w:rtl w:val="true"/>
          <w:lang w:bidi="ar-SA"/>
        </w:rPr>
        <w:t>السفهاء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جئتكم حتّى عبيت إليكم الجنود، فإن تنيبوا إلى الحقّ يقبل منكم ويكف عنكم، وإن أبيتم فهو والله استئصالكم وبواركم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نسمع ونطيع،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الآن على بركة الله، فنهض بهم إلى جماعة ابن الحضرمي</w:t>
      </w:r>
      <w:r>
        <w:rPr>
          <w:rStyle w:val="FootnoteAnchor"/>
          <w:rtl w:val="true"/>
        </w:rPr>
        <w:footnoteReference w:id="336"/>
      </w:r>
      <w:r>
        <w:rPr>
          <w:rFonts w:ascii="Amiri" w:hAnsi="Amiri" w:eastAsia="Amiri" w:cs="Amiri"/>
          <w:color w:val="111111"/>
          <w:sz w:val="28"/>
          <w:sz w:val="28"/>
          <w:szCs w:val="28"/>
          <w:rtl w:val="true"/>
          <w:lang w:bidi="ar-SA"/>
        </w:rPr>
        <w:t>، فخرجوا إليه مع ابن الحضرمي فصافوه وواقفهم عامّة يومه</w:t>
      </w:r>
      <w:r>
        <w:rPr>
          <w:rStyle w:val="FootnoteAnchor"/>
          <w:rtl w:val="true"/>
        </w:rPr>
        <w:footnoteReference w:id="337"/>
      </w:r>
      <w:r>
        <w:rPr>
          <w:rFonts w:ascii="Amiri" w:hAnsi="Amiri" w:eastAsia="Amiri" w:cs="Amiri"/>
          <w:color w:val="111111"/>
          <w:sz w:val="28"/>
          <w:sz w:val="28"/>
          <w:szCs w:val="28"/>
          <w:rtl w:val="true"/>
          <w:lang w:bidi="ar-SA"/>
        </w:rPr>
        <w:t>يناشدهم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تنكثوا بيعتكم، ولا تخالفوا إمامكم، ولا تجعلوا على أنفسكم سبيلاً، فقد رأيتم وجربتم كيف صنع الله بكم عند نكثكم بيعتكم وخلافكم فكفوا عنه، ولم يكن بينه وبينهم قتال وهم في ذلك يشتمونه وينالون منه فانصرف عنهم وهو منهم منتصف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أوى</w:t>
      </w:r>
      <w:r>
        <w:rPr>
          <w:rStyle w:val="FootnoteAnchor"/>
          <w:rtl w:val="true"/>
        </w:rPr>
        <w:footnoteReference w:id="338"/>
      </w:r>
      <w:r>
        <w:rPr>
          <w:rFonts w:ascii="Amiri" w:hAnsi="Amiri" w:eastAsia="Amiri" w:cs="Amiri"/>
          <w:color w:val="111111"/>
          <w:sz w:val="28"/>
          <w:sz w:val="28"/>
          <w:szCs w:val="28"/>
          <w:rtl w:val="true"/>
          <w:lang w:bidi="ar-SA"/>
        </w:rPr>
        <w:t>إلى رحله، تبعه عشرة نفر يظنّ</w:t>
      </w:r>
      <w:r>
        <w:rPr>
          <w:rStyle w:val="FootnoteAnchor"/>
          <w:rtl w:val="true"/>
        </w:rPr>
        <w:footnoteReference w:id="339"/>
      </w:r>
      <w:r>
        <w:rPr>
          <w:rFonts w:ascii="IRNazanin" w:hAnsi="IRNazanin" w:eastAsia="IRNazanin"/>
          <w:color w:val="111111"/>
          <w:sz w:val="28"/>
          <w:sz w:val="28"/>
          <w:szCs w:val="28"/>
          <w:rtl w:val="true"/>
          <w:lang w:bidi="fa-IR"/>
        </w:rPr>
        <w:t>أنّهم خوارج فضربوه</w:t>
      </w:r>
      <w:r>
        <w:rPr>
          <w:rStyle w:val="FootnoteAnchor"/>
          <w:rtl w:val="true"/>
        </w:rPr>
        <w:footnoteReference w:id="340"/>
      </w:r>
      <w:r>
        <w:rPr>
          <w:rFonts w:ascii="Amiri" w:hAnsi="Amiri" w:eastAsia="Amiri" w:cs="Amiri"/>
          <w:color w:val="111111"/>
          <w:sz w:val="28"/>
          <w:sz w:val="28"/>
          <w:szCs w:val="28"/>
          <w:rtl w:val="true"/>
          <w:lang w:bidi="ar-SA"/>
        </w:rPr>
        <w:t xml:space="preserve">بأسيافهم وهو على فراشه، ولا يظنّ أنّ الذي كان يكون، فخرج يشتد </w:t>
      </w:r>
    </w:p>
    <w:p>
      <w:pPr>
        <w:pStyle w:val="BookText"/>
        <w:rPr/>
      </w:pPr>
      <w:r>
        <w:rPr>
          <w:rFonts w:ascii="Amiri" w:hAnsi="Amiri" w:eastAsia="Amiri" w:cs="Amiri"/>
          <w:color w:val="111111"/>
          <w:sz w:val="28"/>
          <w:sz w:val="28"/>
          <w:szCs w:val="28"/>
          <w:rtl w:val="true"/>
          <w:lang w:bidi="ar-SA"/>
        </w:rPr>
        <w:t>عرياناً فلحقوه في الطريق فقتلوه، فأراد زياد أن يناهض ابن الحضرمي حين قتل أعين بجماعة من معه من الأزد وغيرهم من شيعة عليّ عليه السلام، فأرسلت بنو تميم إلى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عرضنا لجاركم إذ أجرتموه ولا لمال هو له ولا لأحد ليس على رأينا، فما تريدون إلى حربنا وإلى جارنا؟ فكأنّ الأزد عند ذلك كرهت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إلى عليّ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أعين بن ضبيعة قدم علينا من قبلك بجد ومناصحة وصدق ويقين فجمع إليه من أطاعه من عشيرته فحثهم على الطاعة والجماعة، وحذرهم الفرقة والخلاف، ثمّ نهض بمن أقبل معه إلى من أدبر عنه فواقفهم عامّة النهار، فهال أهل الضلال مقدمه</w:t>
      </w:r>
      <w:r>
        <w:rPr>
          <w:rStyle w:val="FootnoteAnchor"/>
          <w:rtl w:val="true"/>
        </w:rPr>
        <w:footnoteReference w:id="341"/>
      </w:r>
      <w:r>
        <w:rPr>
          <w:rFonts w:ascii="Amiri" w:hAnsi="Amiri" w:eastAsia="Amiri" w:cs="Amiri"/>
          <w:color w:val="111111"/>
          <w:sz w:val="28"/>
          <w:sz w:val="28"/>
          <w:szCs w:val="28"/>
          <w:rtl w:val="true"/>
          <w:lang w:bidi="ar-SA"/>
        </w:rPr>
        <w:t>وتصدع عن ابن الحضرمي كثير ممّن كان معه يريد نصرته فكان كذلك، حتّى أمسى فأتى رحله فبيته نفر من أهل هذه</w:t>
      </w:r>
      <w:r>
        <w:rPr>
          <w:rStyle w:val="FootnoteAnchor"/>
          <w:rtl w:val="true"/>
        </w:rPr>
        <w:footnoteReference w:id="342"/>
      </w:r>
      <w:r>
        <w:rPr>
          <w:rFonts w:ascii="Amiri" w:hAnsi="Amiri" w:eastAsia="Amiri" w:cs="Amiri"/>
          <w:color w:val="111111"/>
          <w:sz w:val="28"/>
          <w:sz w:val="28"/>
          <w:szCs w:val="28"/>
          <w:rtl w:val="true"/>
          <w:lang w:bidi="ar-SA"/>
        </w:rPr>
        <w:t xml:space="preserve">الخارجة المارقة فأصيب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أناهض ابن الحضرمي</w:t>
      </w:r>
      <w:r>
        <w:rPr>
          <w:rStyle w:val="FootnoteAnchor"/>
          <w:rtl w:val="true"/>
        </w:rPr>
        <w:footnoteReference w:id="343"/>
      </w:r>
      <w:r>
        <w:rPr>
          <w:rFonts w:ascii="Amiri" w:hAnsi="Amiri" w:eastAsia="Amiri" w:cs="Amiri"/>
          <w:color w:val="111111"/>
          <w:sz w:val="28"/>
          <w:sz w:val="28"/>
          <w:szCs w:val="28"/>
          <w:rtl w:val="true"/>
          <w:lang w:bidi="ar-SA"/>
        </w:rPr>
        <w:t>عند ذلك، فحدث أمر قد أمرت صاحب كتابي هذا أن يذكره لأمير المؤمنين، وقد رأيت إن رأى أمير المؤمنين أن يبعث</w:t>
      </w:r>
      <w:r>
        <w:rPr>
          <w:rStyle w:val="FootnoteAnchor"/>
          <w:rtl w:val="true"/>
        </w:rPr>
        <w:footnoteReference w:id="344"/>
      </w:r>
      <w:r>
        <w:rPr>
          <w:rFonts w:ascii="Amiri" w:hAnsi="Amiri" w:eastAsia="Amiri" w:cs="Amiri"/>
          <w:color w:val="111111"/>
          <w:sz w:val="28"/>
          <w:sz w:val="28"/>
          <w:szCs w:val="28"/>
          <w:rtl w:val="true"/>
          <w:lang w:bidi="ar-SA"/>
        </w:rPr>
        <w:t xml:space="preserve">إليهم جارية بن قدامة، فإنّه نافذ البصيرة مطاع </w:t>
      </w:r>
    </w:p>
    <w:p>
      <w:pPr>
        <w:pStyle w:val="BookText"/>
        <w:rPr/>
      </w:pPr>
      <w:r>
        <w:rPr>
          <w:rFonts w:ascii="Amiri" w:hAnsi="Amiri" w:eastAsia="Amiri" w:cs="Amiri"/>
          <w:color w:val="111111"/>
          <w:sz w:val="28"/>
          <w:sz w:val="28"/>
          <w:szCs w:val="28"/>
          <w:rtl w:val="true"/>
          <w:lang w:bidi="ar-SA"/>
        </w:rPr>
        <w:t>في العشيرة شديد على عدوّ أمير المؤمنين، فإن يقدم يفرق بينهم بإذن الله، والسلام عليك ورحمة الله وبركاته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الكتاب وقرأه عليّ عليه السلام دعا جارية بن قدامة</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إليه فتحصّن منه ابن الحضرمي بدار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سنبيل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فأضرم جارية الدار عليه فاحترقت بمن فيها، وكان جارية شجاعاً فاتكاً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جارية بن قدامة التميمي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وشهد معه حروبه، وهو الذي حصر عبد الله بن الحضرمي بالبصرة في دار ابن سنبيل وحرقها عليه، وكان معاوية أرسله إلى البصرة ليأخذها له فنزل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في بني تميم وكان زياد بالبصرة أميراً فكتب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 إليه أعين بن ضبيعة المجاشعي فقتل غيلة فبعث عليّ بعده جارية بن قدامة فأحرق على ابن الحضرمي الدار التي سكنها، 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نقل ابن عبد البرّ ترجمته في الاستيعاب وأورد فيها قريباً ممّا نقلناه عن أسد الغابة، وسيأتي ذكره أيضاً في قصّة غارة بسر 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علماءنا أيضاً قد تصدّوا لترجمته في كتبهم وعدوّه من الصحابة تارة ومن أصحاب أمير المؤمنين عليه السلام أخرى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الأزد عاملي وبيت مالي وتشاقني مضر وتنابذني، وبنا ابتدأها الله بالكرامة، وعرفها الهدى، وتدعو</w:t>
      </w:r>
      <w:r>
        <w:rPr>
          <w:rStyle w:val="FootnoteAnchor"/>
          <w:rtl w:val="true"/>
        </w:rPr>
        <w:footnoteReference w:id="347"/>
      </w:r>
      <w:r>
        <w:rPr>
          <w:rFonts w:ascii="Amiri" w:hAnsi="Amiri" w:eastAsia="Amiri" w:cs="Amiri"/>
          <w:color w:val="111111"/>
          <w:sz w:val="28"/>
          <w:sz w:val="28"/>
          <w:szCs w:val="28"/>
          <w:rtl w:val="true"/>
          <w:lang w:bidi="ar-SA"/>
        </w:rPr>
        <w:t>إلى المعشر الذين حادوا الله ورسوله، وأرادوا إطفاء نور الله حتّى علت كلمة الله وهلك الكافرون</w:t>
      </w:r>
      <w:r>
        <w:rPr>
          <w:rStyle w:val="FootnoteAnchor"/>
          <w:rtl w:val="true"/>
        </w:rPr>
        <w:footnoteReference w:id="3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إليهم واستعن بالله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بعثتك إليهم واستعنت بالله عليهم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بن قعين</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 جارية من الكوفة إلى البصرة في خمسين رجلاً من بني تميم ما كان فيهم يماني غيري، وكنت شديد التشيّع،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سرت</w:t>
      </w:r>
      <w:r>
        <w:rPr>
          <w:rStyle w:val="FootnoteAnchor"/>
          <w:rtl w:val="true"/>
        </w:rPr>
        <w:footnoteReference w:id="350"/>
      </w:r>
      <w:r>
        <w:rPr>
          <w:rFonts w:ascii="Amiri" w:hAnsi="Amiri" w:eastAsia="Amiri" w:cs="Amiri"/>
          <w:color w:val="111111"/>
          <w:sz w:val="28"/>
          <w:sz w:val="28"/>
          <w:szCs w:val="28"/>
          <w:rtl w:val="true"/>
          <w:lang w:bidi="ar-SA"/>
        </w:rPr>
        <w:t>معك، وإن شئت ملت إلى قومي؟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 معي وأنزل منزلي، فوالله لودّدت أن الطير والبهائم تنصرني عليهم فضلاً عن الإنس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كعب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كتب مع جارية بن قدامة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معه فلمّا دخلنا البصرة بدأ بزياد فرحّب به وأجلسه إلى جانبه، وناجاه ساعة وساءله، ثمّ خرج فكان أفضل 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على نفسك واتّق أن تلقى ما لقي صاحبك القادم قبلك، وخرج جارية من عنده فقام في الأزد،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جزاكم الله من حي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عناءكم وأحسن بلاءكم، وأطوعكم لأميركم، وقد عرفتم الحقّ إذ ضيعه من أنكره، ودعوتم إلى الهدى إذ تركه من لم يعرفه، ثمّ قرأ عليهم وعلى من كان معه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w:t>
      </w:r>
      <w:r>
        <w:rPr>
          <w:rStyle w:val="FootnoteAnchor"/>
          <w:rtl w:val="true"/>
        </w:rPr>
        <w:footnoteReference w:id="351"/>
      </w:r>
      <w:r>
        <w:rPr>
          <w:rFonts w:ascii="Amiri" w:hAnsi="Amiri" w:eastAsia="Amiri" w:cs="Amiri"/>
          <w:color w:val="111111"/>
          <w:sz w:val="28"/>
          <w:sz w:val="28"/>
          <w:szCs w:val="28"/>
          <w:rtl w:val="true"/>
          <w:lang w:bidi="ar-SA"/>
        </w:rPr>
        <w:t>، فإذا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من قرأ عليه كتابي هذا من ساكني البصرة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أمّا بعد، فإنّ الله حليم ذو أناة لا يعجل بالعقوبة قبل البينة، ولا يأخذ المذنب عند أوّل وهلة، ولكنّه يقبل التوبة ويستديم الأناة ويرضى بالإنابة</w:t>
      </w:r>
      <w:r>
        <w:rPr>
          <w:rStyle w:val="FootnoteAnchor"/>
          <w:rtl w:val="true"/>
        </w:rPr>
        <w:footnoteReference w:id="352"/>
      </w:r>
      <w:r>
        <w:rPr>
          <w:rFonts w:ascii="Amiri" w:hAnsi="Amiri" w:eastAsia="Amiri" w:cs="Amiri"/>
          <w:color w:val="111111"/>
          <w:sz w:val="28"/>
          <w:sz w:val="28"/>
          <w:szCs w:val="28"/>
          <w:rtl w:val="true"/>
          <w:lang w:bidi="ar-SA"/>
        </w:rPr>
        <w:t xml:space="preserve">ليكون أعظم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للحجّة وأبلغ في المعذرة، وقد كان من شقاق جلكم</w:t>
      </w:r>
      <w:r>
        <w:rPr>
          <w:rStyle w:val="FootnoteAnchor"/>
          <w:rtl w:val="true"/>
        </w:rPr>
        <w:footnoteReference w:id="353"/>
      </w:r>
      <w:r>
        <w:rPr>
          <w:rFonts w:ascii="Amiri" w:hAnsi="Amiri" w:eastAsia="Amiri" w:cs="Amiri"/>
          <w:color w:val="111111"/>
          <w:sz w:val="28"/>
          <w:sz w:val="28"/>
          <w:szCs w:val="28"/>
          <w:rtl w:val="true"/>
          <w:lang w:bidi="ar-SA"/>
        </w:rPr>
        <w:t xml:space="preserve">أيّها الناس ما استحققتم أن تعاقبوا عليه فعفوت عن مجرمكم، ورفعت السيف عن مدبركم، وقبلت من مقبلكم، وأخذت بيعتكم، فإن تفوا ببيعتي، وتقبلوا نصيحتي، وتستقيموا على طاعتي أعمل فيكم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الحقّ وأقم</w:t>
      </w:r>
      <w:r>
        <w:rPr>
          <w:rStyle w:val="FootnoteAnchor"/>
          <w:rtl w:val="true"/>
        </w:rPr>
        <w:footnoteReference w:id="354"/>
      </w:r>
      <w:r>
        <w:rPr>
          <w:rFonts w:ascii="Amiri" w:hAnsi="Amiri" w:eastAsia="Amiri" w:cs="Amiri"/>
          <w:color w:val="111111"/>
          <w:sz w:val="28"/>
          <w:sz w:val="28"/>
          <w:szCs w:val="28"/>
          <w:rtl w:val="true"/>
          <w:lang w:bidi="ar-SA"/>
        </w:rPr>
        <w:t xml:space="preserve">فيكم سبيل الهدى، فوالله ما أعلم أنّ والياً بعد محمّد صلي الله عليه وآله وسلم أعلم بذلك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أعمل</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 قولي هذا صادقاً غير ذام لمن مضى ولا منتقصاً لأعمالهم، فإن خطت</w:t>
      </w:r>
      <w:r>
        <w:rPr>
          <w:rStyle w:val="FootnoteAnchor"/>
          <w:rtl w:val="true"/>
        </w:rPr>
        <w:footnoteReference w:id="356"/>
      </w:r>
      <w:r>
        <w:rPr>
          <w:rFonts w:ascii="Amiri" w:hAnsi="Amiri" w:eastAsia="Amiri" w:cs="Amiri"/>
          <w:color w:val="111111"/>
          <w:sz w:val="28"/>
          <w:sz w:val="28"/>
          <w:szCs w:val="28"/>
          <w:rtl w:val="true"/>
          <w:lang w:bidi="ar-SA"/>
        </w:rPr>
        <w:t>بكم الأهواء المردية وسفه الرأي الجائر إلى منابذتي تريدون خلافي، فها أنا ذا قربت جيادي ورحلت ركابي، وأيم الله لئن ألجأتموني إلى المسير إليكم لأوقعن بكم وقعة لا يكون يوم الجمل عندها إلاّ كلعقة لاعق</w:t>
      </w:r>
      <w:r>
        <w:rPr>
          <w:rStyle w:val="FootnoteAnchor"/>
          <w:rtl w:val="true"/>
        </w:rPr>
        <w:footnoteReference w:id="357"/>
      </w:r>
      <w:r>
        <w:rPr>
          <w:rFonts w:ascii="Amiri" w:hAnsi="Amiri" w:eastAsia="Amiri" w:cs="Amiri"/>
          <w:color w:val="111111"/>
          <w:sz w:val="28"/>
          <w:sz w:val="28"/>
          <w:szCs w:val="28"/>
          <w:rtl w:val="true"/>
          <w:lang w:bidi="ar-SA"/>
        </w:rPr>
        <w:t>، وإنّي لظانّ أن لا تجعلوا إن شاء الله على أنفسكم سبيلاً</w:t>
      </w:r>
      <w:r>
        <w:rPr>
          <w:rStyle w:val="FootnoteAnchor"/>
          <w:rtl w:val="true"/>
        </w:rPr>
        <w:footnoteReference w:id="358"/>
      </w:r>
      <w:r>
        <w:rPr>
          <w:rFonts w:ascii="Amiri" w:hAnsi="Amiri" w:eastAsia="Amiri" w:cs="Amiri"/>
          <w:color w:val="111111"/>
          <w:sz w:val="28"/>
          <w:sz w:val="28"/>
          <w:szCs w:val="28"/>
          <w:rtl w:val="true"/>
          <w:lang w:bidi="ar-SA"/>
        </w:rPr>
        <w:t>، وقد قدمت هذا الكتاب حجّة عليكم، ولن أكتب إليكم من بعده كتاباً إن أنتم استغششتم نصيحتي ونابذتم رسولي حتّى أكون أنا الشاخص نحوكم إن شاء الله، والسلام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قرئ الكتاب على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ونحن لمن حارب أمير المؤمنين حرب، ولمن سالم أمير المؤمنين سلم، إن كفيت يا جارية قومك بقومك فذاك، وإن أحببت أن ننصرك نصرناك، وقام وجوه الناس فتكلّموا بمثل ذلك، فلم يأذن لأحد منهم أن يسير معه ومضى نحو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زياد في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أمس سلماً فأصبحوا اليوم حرباً، وإنّكم كنتم حرباً فأصبحتم اليوم سلماً، وإنّي والله ما اخترتكم إلاّ على التجربة، ولا أقمت فيكم إلاّ على التأمّل</w:t>
      </w:r>
      <w:r>
        <w:rPr>
          <w:rStyle w:val="FootnoteAnchor"/>
          <w:rtl w:val="true"/>
        </w:rPr>
        <w:footnoteReference w:id="360"/>
      </w:r>
      <w:r>
        <w:rPr>
          <w:rFonts w:ascii="Amiri" w:hAnsi="Amiri" w:eastAsia="Amiri" w:cs="Amiri"/>
          <w:color w:val="111111"/>
          <w:sz w:val="28"/>
          <w:sz w:val="28"/>
          <w:szCs w:val="28"/>
          <w:rtl w:val="true"/>
          <w:lang w:bidi="ar-SA"/>
        </w:rPr>
        <w:t>، فما رضيتم أن آجرتموني حتّى نصبتم لي منبراً وسريراً، وجعلتم لي شرطاً وأعواناً، ومنادياً وجمعة، فما فقدت بحضرتكم شيئاً إلاّ هذا الدرهم لا أجيبه، فإن لم أجبه اليوم أجبه غداً إن شاء الله، واعلموا أنّ حربكم اليوم معاوية أيسر عليكم في الدين والدنيا من حربكم أمس عليّاً، وقد قدم عليكم جارية بن قدامة وإنّما أرسله عليّ عليه السلام ليصدع أمر قومه، والله ما هو بالأمير المطاع ولا بالمغلوب المستغيث</w:t>
      </w:r>
      <w:r>
        <w:rPr>
          <w:rStyle w:val="FootnoteAnchor"/>
          <w:rtl w:val="true"/>
        </w:rPr>
        <w:footnoteReference w:id="361"/>
      </w:r>
      <w:r>
        <w:rPr>
          <w:rFonts w:ascii="Amiri" w:hAnsi="Amiri" w:eastAsia="Amiri" w:cs="Amiri"/>
          <w:color w:val="111111"/>
          <w:sz w:val="28"/>
          <w:sz w:val="28"/>
          <w:szCs w:val="28"/>
          <w:rtl w:val="true"/>
          <w:lang w:bidi="ar-SA"/>
        </w:rPr>
        <w:t>، ولو أدرك أمله في قومه لرجع إلى أمير المؤمنين أو لكان لي تبعاً، وأنتم الهامة العظمى والجمرة الحامية فقدموه إلى قومه فإن اضطر إلى نصركم فسيروا إليه إن رأيتم ذلك</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شهدت قومي </w:t>
      </w:r>
    </w:p>
    <w:p>
      <w:pPr>
        <w:pStyle w:val="BookText"/>
        <w:rPr/>
      </w:pPr>
      <w:r>
        <w:rPr>
          <w:rFonts w:ascii="Amiri" w:hAnsi="Amiri" w:eastAsia="Amiri" w:cs="Amiri"/>
          <w:color w:val="111111"/>
          <w:sz w:val="28"/>
          <w:sz w:val="28"/>
          <w:szCs w:val="28"/>
          <w:rtl w:val="true"/>
          <w:lang w:bidi="ar-SA"/>
        </w:rPr>
        <w:t xml:space="preserve">يوم الجمل رجوت أن لا يقاتلوا عليّاً وقد مضى الأمر بما فيه، وهو يوم بيوم وأمر بأمر، والله إلى الجزاء بالإحسان أسرع منه إلى الجزاء بالسيئ، والتوبة مع الحقّ والعفو مع الندم، ولو كانت هذه فتنة لدعونا القوم إلى إبطال الدماء واستئناف الأُمور، ولكنّها جماعة دماؤها حرام وجروحها قصاص، ونحن معك فقدم هواك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زياد من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في الناس مثل هذا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صبرة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أصبنا بمصيبة في دين ولا دنيا كما أصبنا أمس يوم الجمل، وإنّا لنرجو اليوم أن نمحص ذلك بطاعة الله وطاعة أمير المؤمنين، وأمّا أنت يا زياد، فوالله ما أدركت أملك فينا ولا أدركنا أملنا فيك دون ردّك إلى دارك، ونحن رادوك إليها غداً إن شاء الله تعالى، فإذا فعلنا فلا يكن أحد أولى بك منّا، فإنّك إن لم تفعل تأت ما لا يشبهك</w:t>
      </w:r>
      <w:r>
        <w:rPr>
          <w:rStyle w:val="FootnoteAnchor"/>
          <w:rtl w:val="true"/>
        </w:rPr>
        <w:footnoteReference w:id="364"/>
      </w:r>
      <w:r>
        <w:rPr>
          <w:rFonts w:ascii="Amiri" w:hAnsi="Amiri" w:eastAsia="Amiri" w:cs="Amiri"/>
          <w:color w:val="111111"/>
          <w:sz w:val="28"/>
          <w:sz w:val="28"/>
          <w:szCs w:val="28"/>
          <w:rtl w:val="true"/>
          <w:lang w:bidi="ar-SA"/>
        </w:rPr>
        <w:t>، وإنّا والله نخاف من حرب عليّ في الآخرة ما لا نخاف</w:t>
      </w:r>
      <w:r>
        <w:rPr>
          <w:rStyle w:val="FootnoteAnchor"/>
          <w:rtl w:val="true"/>
        </w:rPr>
        <w:footnoteReference w:id="365"/>
      </w:r>
      <w:r>
        <w:rPr>
          <w:rFonts w:ascii="Amiri" w:hAnsi="Amiri" w:eastAsia="Amiri" w:cs="Amiri"/>
          <w:color w:val="111111"/>
          <w:sz w:val="28"/>
          <w:sz w:val="28"/>
          <w:szCs w:val="28"/>
          <w:rtl w:val="true"/>
          <w:lang w:bidi="ar-SA"/>
        </w:rPr>
        <w:t>من حرب معاوية في الدنيا، فقدّم هواك وأخّر هوانا، فنحن معك وطوعك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جيفر العماني</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هذا وبين ما تقدّم من الإرسال إلى الجلندي، ولا مانع من أن يكون الجلندي قد شاخ وفوض الأمر لولديه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به إلى ما ذكره قبيل ذلك في ترجمة أبيهما من أنّ رسول الله صلي الله عليه وآله وسلم قد بعث عمرو بن العاص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جيفر بن الجلندي ملك عمان أسلم هو وأخوه عبد الله على يد عمرو بن العاص لمّا وجهه رسول الله صلي الله عليه وآله وسلم إليهما وهما على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عليه الزبيدي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رؤية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جيفر بن الجلندي الأزدي العماني رئيس أهل عمان، عدّه ابن عبد البرّ وأبو موسى من الصحابة وهو مبني على صدق الصحابي على من أدرك زمانه صلي الله عليه وآله وسلم ولم يصل إليه ضرورة أنّ الرجل أسلم وهو على عمان بعد خيبر ولم يره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قلائد الجمان، للقلقشندي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أزد عمان ابنا الجلندي ملك عمان كتب إليهما النبيّ صلي الله عليه وآله وسلم يدعوهما إلى الإسلام كتاباً فيه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عبد الله إلى جيفر وعبيد ابني الجلندي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عمرو عمان اجتمع بعبيد ثمّ ناجى جيفر فأسلما جميعاً وكان من كلام جيفر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السمعاني في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العماني بضم العين المهملة وتخفيف الميم وفي آخرها النون، هذه النسبة إلى عمان وهي من بلاد البحر أسفل البصرة والمنتسب إليها من القدماء جيفر بن الجلندي العماني، كان رئيس أهل عمان هو وأخوه عبد أسلما على يدي عمرو بن العاص حين بعثه النبيّ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يريا النبيّ صلي الله عليه وآله وسلم هو ولا أخوه، وكان إسلامهما بعد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تجريد أسماء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جيفر بن الجلندي الأزدي رئيس أهل عمان، أسلم ولا رؤية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ويريد بالحرفين أنّ صاحب الترجمة مذكور في الاستيعاب وكتاب أبي موسى المديني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لسان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رضيت منّا بما ترضى به من غيرنا لم نرض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رضينا لك قد خناك لأنّ لنا عقداً مقدّماً وحمداً مذكوراً</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القوم إن شئت، وأيم الله ما لقينا يوماً قطّ إلاّ اكتفينا بعفونا دون جهدنا إلاّ ما كان أمس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أشارت الأزد إلى جارية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بمن معك، ومضت الأزد بزياد حتّى أدخلوه دار الإمارة، وأمّا جارية فإنّه كلّم قومه وصاح فيهم فلم يجيبوه</w:t>
      </w:r>
      <w:r>
        <w:rPr>
          <w:rStyle w:val="FootnoteAnchor"/>
          <w:rtl w:val="true"/>
        </w:rPr>
        <w:footnoteReference w:id="368"/>
      </w:r>
      <w:r>
        <w:rPr>
          <w:rFonts w:ascii="Amiri" w:hAnsi="Amiri" w:eastAsia="Amiri" w:cs="Amiri"/>
          <w:color w:val="111111"/>
          <w:sz w:val="28"/>
          <w:sz w:val="28"/>
          <w:szCs w:val="28"/>
          <w:rtl w:val="true"/>
          <w:lang w:bidi="ar-SA"/>
        </w:rPr>
        <w:t>، وخرج إليه منهم أوباش فناوشوه بعد أن شتموه وأسمعوه، فأرسل إلى زياد والأزد يستصرخهم ويأمرهم أن يسيروا إليه، فسارت الأزد بزياد حتّى أدخلوه دار الإمارة، ثمّ ساروا إلى ابن الحضرمي، وخرج إليهم ابن الحضرمي وعلى خيله عبد الله بن خازم السلمي</w:t>
      </w:r>
      <w:r>
        <w:rPr>
          <w:rStyle w:val="FootnoteAnchor"/>
          <w:rtl w:val="true"/>
        </w:rPr>
        <w:footnoteReference w:id="369"/>
      </w:r>
      <w:r>
        <w:rPr>
          <w:rFonts w:ascii="Amiri" w:hAnsi="Amiri" w:eastAsia="Amiri" w:cs="Amiri"/>
          <w:color w:val="111111"/>
          <w:sz w:val="28"/>
          <w:sz w:val="28"/>
          <w:szCs w:val="28"/>
          <w:rtl w:val="true"/>
          <w:lang w:bidi="ar-SA"/>
        </w:rPr>
        <w:t>، فاقتتلوا ساعة فأقبل شريك بن الأعور الحارثي</w:t>
      </w:r>
      <w:r>
        <w:rPr>
          <w:rStyle w:val="FootnoteAnchor"/>
          <w:rtl w:val="true"/>
        </w:rPr>
        <w:footnoteReference w:id="370"/>
      </w:r>
      <w:r>
        <w:rPr>
          <w:rFonts w:ascii="Amiri" w:hAnsi="Amiri" w:eastAsia="Amiri" w:cs="Amiri"/>
          <w:color w:val="111111"/>
          <w:sz w:val="28"/>
          <w:sz w:val="28"/>
          <w:szCs w:val="28"/>
          <w:rtl w:val="true"/>
          <w:lang w:bidi="ar-SA"/>
        </w:rPr>
        <w:t>وكان من شيعة عليّ عليه السلام وصديقاً لجارية بن قدامة</w:t>
      </w:r>
      <w:r>
        <w:rPr>
          <w:rStyle w:val="FootnoteAnchor"/>
          <w:rtl w:val="true"/>
        </w:rPr>
        <w:footnoteReference w:id="37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بنو تميم أن هزموهم واضطروهم إلى دار سنبيل</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لمّا توقل في الكراع هجينهم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هلهلت أثأر مالكا وصنبلا</w:t>
      </w:r>
    </w:p>
    <w:p>
      <w:pPr>
        <w:pStyle w:val="BookText"/>
        <w:rPr/>
      </w:pPr>
      <w:r>
        <w:rPr>
          <w:rFonts w:ascii="Amiri" w:hAnsi="Amiri" w:eastAsia="Amiri" w:cs="Amiri"/>
          <w:color w:val="111111"/>
          <w:sz w:val="28"/>
          <w:sz w:val="28"/>
          <w:szCs w:val="28"/>
          <w:rtl w:val="true"/>
          <w:lang w:bidi="ar-SA"/>
        </w:rPr>
        <w:t xml:space="preserve">وابن صنبل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البصرة أحرق جارية بن قدامة وهو من أصحاب عليّ عليه السلام خمسين رجلاً من أهل البصرة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سنبل بالكسر ويقال بالصاد أيضاً رجل بصري أحرق جارية بن قدامة وهو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رجلاً من أهل البصرة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فصل الصاد أيضاً هذه العبارة، فمن أرادها، فليراجع الكتاب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لتنزلن أو لأتعرين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شريك بن الأعور الحارثي فصار مع جارية فانهزم ابن الحضرمي فتحصن بقصر سنبيل ومعه ابن خازم فأتته أمه عجلى وكانت حبشية فأمرته بالنزول، فأبى،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لتنزلن أو لأنزعن ثيابي فنزل ونجا، وأحرق جارية القصر بمن فيه، فهلك ابن الحضرمي وسبعون رجلاً معه وعاد زياد إلى القصر، وكان قصر سنبيل لفارس قديماً وصار لسنبيل السعدي، وحوله خندق، وكان فيمن احترق دراع بن بدر أخو حارثة بن بدر فقال عمرو بن العرندس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رددنا زياداً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تميم دخانا ذهب</w:t>
      </w:r>
    </w:p>
    <w:p>
      <w:pPr>
        <w:pStyle w:val="BookText"/>
        <w:rPr/>
      </w:pPr>
      <w:r>
        <w:rPr>
          <w:rFonts w:ascii="Amiri" w:hAnsi="Amiri" w:eastAsia="Amiri" w:cs="Amiri"/>
          <w:color w:val="111111"/>
          <w:sz w:val="28"/>
          <w:sz w:val="28"/>
          <w:szCs w:val="28"/>
          <w:rtl w:val="true"/>
          <w:lang w:bidi="ar-SA"/>
        </w:rPr>
        <w:t>لحى الله قوماً شووا 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يدفعوا عنه حرّ اللهب</w:t>
      </w:r>
    </w:p>
    <w:p>
      <w:pPr>
        <w:pStyle w:val="BookText"/>
        <w:rPr/>
      </w:pPr>
      <w:r>
        <w:rPr>
          <w:rFonts w:ascii="Amiri" w:hAnsi="Amiri" w:eastAsia="Amiri" w:cs="Amiri"/>
          <w:color w:val="111111"/>
          <w:sz w:val="28"/>
          <w:sz w:val="28"/>
          <w:szCs w:val="28"/>
          <w:rtl w:val="true"/>
          <w:lang w:bidi="ar-SA"/>
        </w:rPr>
        <w:t>ثمّ ذكر أربعة أبيات لجرير سننقلها عن الطبري إن شاء الله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السعدي، فحصروهم ذلك اليوم إلى العشي في دار ابن الحضرمي، وكان ابن خازم معه فجاءت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سوداء حبشية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عجلى فنادته فأشرف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انزل إليَّ، فأبى، فكشفت رأسها وأبدت قناعها وسألته النزول،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تنزل لا تعرين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وأهوت بيدها إلى ثيابها، فلمّا رأى ذلك نزل فذهبت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وأحاط</w:t>
      </w:r>
    </w:p>
    <w:p>
      <w:pPr>
        <w:pStyle w:val="BookText"/>
        <w:rPr/>
      </w:pP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وقال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الحريق بالنار في شيء وهم قومك وأنت أعلم، فحرق جارية الدار عليهم، فهلك ابن الحضرمي في سبعين رجلاً أحدهم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القرشي ثمّ التيمي، وسمّي جارية منذ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محرّقاً، فلمّا أحرق ابن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وسارت الأزد بزياد حتّى أوطنوه قصر الإمارة ومعه بيت المال</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له</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علينا من جوارك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فبرئنا من جوارك؟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فانصرفوا عنه إلى ديارهم، واستقام لزياد البصرة، وارتحل ببيت المال حتّى رجع إلى القصر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العرندس العوذي</w:t>
      </w:r>
      <w:r>
        <w:rPr>
          <w:rStyle w:val="FootnoteAnchor"/>
          <w:rtl w:val="true"/>
        </w:rPr>
        <w:footnoteReference w:id="377"/>
      </w:r>
      <w:r>
        <w:rPr>
          <w:rFonts w:ascii="Amiri" w:hAnsi="Amiri" w:eastAsia="Amiri" w:cs="Amiri"/>
          <w:color w:val="111111"/>
          <w:sz w:val="28"/>
          <w:sz w:val="28"/>
          <w:szCs w:val="28"/>
          <w:rtl w:val="true"/>
          <w:lang w:bidi="ar-SA"/>
        </w:rPr>
        <w:t>في زياد وتحريق ابن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رددنا زياداً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تميم ينادي الشجب</w:t>
      </w:r>
    </w:p>
    <w:p>
      <w:pPr>
        <w:pStyle w:val="BookText"/>
        <w:rPr/>
      </w:pPr>
      <w:r>
        <w:rPr>
          <w:rFonts w:ascii="Amiri" w:hAnsi="Amiri" w:eastAsia="Amiri" w:cs="Amiri"/>
          <w:color w:val="111111"/>
          <w:sz w:val="28"/>
          <w:sz w:val="28"/>
          <w:szCs w:val="28"/>
          <w:rtl w:val="true"/>
          <w:lang w:bidi="ar-SA"/>
        </w:rPr>
        <w:t>لحا الله قوماً شووا 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وللشاء بالدرهمين الشصب</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الحباق</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ينادى الحباق وحمانها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شيطوا رأسه فالتهب</w:t>
      </w:r>
    </w:p>
    <w:p>
      <w:pPr>
        <w:pStyle w:val="BookText"/>
        <w:rPr/>
      </w:pPr>
      <w:r>
        <w:rPr>
          <w:rFonts w:ascii="Amiri" w:hAnsi="Amiri" w:eastAsia="Amiri" w:cs="Amiri"/>
          <w:color w:val="111111"/>
          <w:sz w:val="28"/>
          <w:sz w:val="28"/>
          <w:szCs w:val="28"/>
          <w:rtl w:val="true"/>
          <w:lang w:bidi="ar-SA"/>
        </w:rPr>
        <w:t xml:space="preserve">وقال ابن دريد في الاشتقاق عند عده رجال بني سعد بن زيد مناة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ربيعة ابن كعب بن سعد فيلقبون الحباق بكسر الحاء، والحبق الضرط، قال أبو العرندس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الحباق وحمانها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حرقوا رأسه فالتهب</w:t>
      </w:r>
    </w:p>
    <w:p>
      <w:pPr>
        <w:pStyle w:val="BookText"/>
        <w:rPr/>
      </w:pPr>
      <w:r>
        <w:rPr>
          <w:rFonts w:ascii="Amiri" w:hAnsi="Amiri" w:eastAsia="Amiri" w:cs="Amiri"/>
          <w:color w:val="111111"/>
          <w:sz w:val="28"/>
          <w:sz w:val="28"/>
          <w:szCs w:val="28"/>
          <w:rtl w:val="true"/>
          <w:lang w:bidi="ar-SA"/>
        </w:rPr>
        <w:t>يعني ابن الحضرمي حيث أحرق في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أبي الحديد بعد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الحباق لقب قوم بني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في الاشتقاق عند عده قبائل بني سعد بن زيد مناة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قبائلهم بنو حمان واسمه عبد العزى وإنّما سمّي حمانا لسواده كأنّه فعلان من الأحم،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حمانا لأنّه يحمم شفتيه أي يسودهما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اللباب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الحماني بكسر الحاء المهملة وتشديد الميم وفي آخرها نون، هذه النسبة إلى حمان وهي قبيلة من تميم وهو حمان بن عبد العزى بن كعب بن سعد بن زيد مناة بن تميم نزلوا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حمان بالكسر حي 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وشرحه الزبيدي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حمان بن عبد العزى بن كعب بن سعد بن زيد مناة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شيطوا رأسه باللهب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الطبري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الطبري زاد على الأبيات أبياتا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أناس لنا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نحامي عن الجار أن يغتصب</w:t>
      </w:r>
    </w:p>
    <w:p>
      <w:pPr>
        <w:pStyle w:val="BookText"/>
        <w:rPr/>
      </w:pPr>
      <w:r>
        <w:rPr>
          <w:rFonts w:ascii="Amiri" w:hAnsi="Amiri" w:eastAsia="Amiri" w:cs="Amiri"/>
          <w:color w:val="111111"/>
          <w:sz w:val="28"/>
          <w:sz w:val="28"/>
          <w:szCs w:val="28"/>
          <w:rtl w:val="true"/>
          <w:lang w:bidi="ar-SA"/>
        </w:rPr>
        <w:t>حميناه إذ حل أبياتنا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الجار إلاّ الحسب</w:t>
      </w:r>
    </w:p>
    <w:p>
      <w:pPr>
        <w:pStyle w:val="BookText"/>
        <w:rPr/>
      </w:pPr>
      <w:r>
        <w:rPr>
          <w:rFonts w:ascii="Amiri" w:hAnsi="Amiri" w:eastAsia="Amiri" w:cs="Amiri"/>
          <w:color w:val="111111"/>
          <w:sz w:val="28"/>
          <w:sz w:val="28"/>
          <w:szCs w:val="28"/>
          <w:rtl w:val="true"/>
          <w:lang w:bidi="ar-SA"/>
        </w:rPr>
        <w:t>ولم يعرفوا حرمة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أعظم الجار قوم نجب</w:t>
      </w:r>
    </w:p>
    <w:p>
      <w:pPr>
        <w:pStyle w:val="BookText"/>
        <w:rPr/>
      </w:pPr>
      <w:r>
        <w:rPr>
          <w:rFonts w:ascii="Amiri" w:hAnsi="Amiri" w:eastAsia="Amiri" w:cs="Amiri"/>
          <w:color w:val="111111"/>
          <w:sz w:val="28"/>
          <w:sz w:val="28"/>
          <w:szCs w:val="28"/>
          <w:rtl w:val="true"/>
          <w:lang w:bidi="ar-SA"/>
        </w:rPr>
        <w:t>كفعلهم قبلنا بالزبير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إذ بزه يستلب</w:t>
      </w:r>
    </w:p>
    <w:p>
      <w:pPr>
        <w:pStyle w:val="BookText"/>
        <w:rPr/>
      </w:pPr>
      <w:r>
        <w:rPr>
          <w:rFonts w:ascii="Amiri" w:hAnsi="Amiri" w:eastAsia="Amiri" w:cs="Amiri"/>
          <w:color w:val="111111"/>
          <w:sz w:val="28"/>
          <w:sz w:val="28"/>
          <w:szCs w:val="28"/>
          <w:rtl w:val="true"/>
          <w:lang w:bidi="ar-SA"/>
        </w:rPr>
        <w:t>وقال جرير بن عطية الخطفى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غدرتم بالزبير فما وفيتم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الأزد إذ منعوا زيادا</w:t>
      </w:r>
    </w:p>
    <w:p>
      <w:pPr>
        <w:pStyle w:val="BookText"/>
        <w:rPr/>
      </w:pPr>
      <w:r>
        <w:rPr>
          <w:rFonts w:ascii="Amiri" w:hAnsi="Amiri" w:eastAsia="Amiri" w:cs="Amiri"/>
          <w:color w:val="111111"/>
          <w:sz w:val="28"/>
          <w:sz w:val="28"/>
          <w:szCs w:val="28"/>
          <w:rtl w:val="true"/>
          <w:lang w:bidi="ar-SA"/>
        </w:rPr>
        <w:t>فأصبح جارهم بنجاة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مجاشع أمسى رمادا</w:t>
      </w:r>
    </w:p>
    <w:p>
      <w:pPr>
        <w:pStyle w:val="BookText"/>
        <w:rPr/>
      </w:pPr>
      <w:r>
        <w:rPr>
          <w:rFonts w:ascii="Amiri" w:hAnsi="Amiri" w:eastAsia="Amiri" w:cs="Amiri"/>
          <w:color w:val="111111"/>
          <w:sz w:val="28"/>
          <w:sz w:val="28"/>
          <w:szCs w:val="28"/>
          <w:rtl w:val="true"/>
          <w:lang w:bidi="ar-SA"/>
        </w:rPr>
        <w:t>فلو عاقدت حبل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لذاد القوم ما حمل النجادا</w:t>
      </w:r>
    </w:p>
    <w:p>
      <w:pPr>
        <w:pStyle w:val="BookText"/>
        <w:rPr/>
      </w:pPr>
      <w:r>
        <w:rPr>
          <w:rFonts w:ascii="Amiri" w:hAnsi="Amiri" w:eastAsia="Amiri" w:cs="Amiri"/>
          <w:color w:val="111111"/>
          <w:sz w:val="28"/>
          <w:sz w:val="28"/>
          <w:szCs w:val="28"/>
          <w:rtl w:val="true"/>
          <w:lang w:bidi="ar-SA"/>
        </w:rPr>
        <w:t>وأدنى الخيل من رهج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وأغشاها الأسنة والصعادا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الطبري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وحمانها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حرقوا رأسه فالتهب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قيس</w:t>
      </w:r>
      <w:r>
        <w:rPr>
          <w:rStyle w:val="FootnoteAnchor"/>
          <w:rtl w:val="true"/>
        </w:rPr>
        <w:footnoteReference w:id="380"/>
      </w:r>
      <w:r>
        <w:rPr>
          <w:rFonts w:ascii="Amiri" w:hAnsi="Amiri" w:eastAsia="Amiri" w:cs="Amiri"/>
          <w:color w:val="111111"/>
          <w:sz w:val="28"/>
          <w:sz w:val="28"/>
          <w:szCs w:val="28"/>
          <w:rtl w:val="true"/>
          <w:lang w:bidi="ar-SA"/>
        </w:rPr>
        <w:t>، عن ظبيان بن عمارة</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ظبيان بن عمارة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نجيح أبو قطبة عن ظبيان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عليّاً ناس من عكل برجل وامرأة وجدوهما في لحاف وعندهما شراب وريحان،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خبيثان مخبثان،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فجلدهما دون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ظبيان بن عمارة روى عن عليّ بن أبي طالب رضي الله عنه، روى عنه سويد بن نجيح أبو قطبة، 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ظبيان بن عمارة الكوفي عن عليّ، وعنه أبو قطبة،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لسان الميزان بعد نقل عبارة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 ابن حبّان في الثقات ولم يذكر فيه ابن أبي حاتم جرحا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جامع الرواة وتنقيح المقال نقلاً عن رجال الشيخ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ظبيان بن عمارة التميمي من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صفّين لنصر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القاهرة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عبد السلام محمّد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وبكر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أهل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فقتل منهم عبد الله بن المنذر التنوخي، قتله ظبيان بن عمارة التميمي، وما هو يومئذ إلاّ فتى حديث السنّ وإن كان الشامي لفارس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نحوه في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نصر أيضاً في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رجل من آل خارجة بن الصلت أنّ ظبيان بن عمارة التميمي جعل يومئذ يقاتل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ظبيان من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ساكني الأرض بغير ماء</w:t>
      </w:r>
    </w:p>
    <w:p>
      <w:pPr>
        <w:pStyle w:val="BookText"/>
        <w:rPr/>
      </w:pPr>
      <w:r>
        <w:rPr>
          <w:rFonts w:ascii="IRNazanin" w:hAnsi="IRNazanin" w:eastAsia="IRNazanin"/>
          <w:color w:val="111111"/>
          <w:sz w:val="28"/>
          <w:sz w:val="28"/>
          <w:szCs w:val="28"/>
          <w:rtl w:val="true"/>
          <w:lang w:bidi="fa-IR"/>
        </w:rPr>
        <w:t>لا، وإله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وجوه الغدر الأعداء</w:t>
      </w:r>
    </w:p>
    <w:p>
      <w:pPr>
        <w:pStyle w:val="BookText"/>
        <w:rPr/>
      </w:pPr>
      <w:r>
        <w:rPr>
          <w:rFonts w:ascii="Amiri" w:hAnsi="Amiri" w:eastAsia="Amiri" w:cs="Amiri"/>
          <w:color w:val="111111"/>
          <w:sz w:val="28"/>
          <w:sz w:val="28"/>
          <w:szCs w:val="28"/>
          <w:rtl w:val="true"/>
          <w:lang w:bidi="ar-SA"/>
        </w:rPr>
        <w:t>بالسيف عند حمس الوغاء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يجيبوك إلى السواء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والله حتّى خلونا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الطبري أيضاً نحوه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وجوه التوابين الذين قاموا بطلب ثأر الحسين عليه السلام وله مواقف حسنة في ذلك، فمن أرادها فليراجع المفصلات كتأريخ الطبري وغيره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زياد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معي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جارية بن قدامة العبد الصالح قدم من عندك فناهض جمع ابن الحضرمي بمن نصره وأعانه من الأزد ففضّه واضطره إلى دار من دور البصرة في عدد كثير من أصحابه، فلم يخرج حتّى حكم الله بينهما، فقتل ابن الحضرمي وأصحابه؛ منهم من أحرق بالنار، ومنهم من ألقي عليه الجدار، ومنهم من هدم عليه البيت من أعلاه، ومنهم من قتل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منهم نفر أنابوا وتابوا فصفح عنهم</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وبعداً لمن عصى وغوى، </w:t>
      </w:r>
    </w:p>
    <w:p>
      <w:pPr>
        <w:pStyle w:val="BookText"/>
        <w:rPr/>
      </w:pPr>
      <w:r>
        <w:rPr>
          <w:rFonts w:ascii="Amiri" w:hAnsi="Amiri" w:eastAsia="Amiri" w:cs="Amiri"/>
          <w:color w:val="111111"/>
          <w:sz w:val="28"/>
          <w:sz w:val="28"/>
          <w:szCs w:val="28"/>
          <w:rtl w:val="true"/>
          <w:lang w:bidi="ar-SA"/>
        </w:rPr>
        <w:t>والسلام على أمير المؤمنين ورحمة الله وبركاته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ascii="Amiri" w:hAnsi="Amiri" w:eastAsia="Amiri" w:cs="Amiri"/>
          <w:color w:val="111111"/>
          <w:sz w:val="28"/>
          <w:sz w:val="28"/>
          <w:szCs w:val="28"/>
          <w:rtl w:val="true"/>
          <w:lang w:bidi="ar-SA"/>
        </w:rPr>
        <w:t>فلمّا وصل كتاب زياد قرأه عليّ عليه السلام على الناس، فسرّ بذلك وسرّ أصحابه، وأثنى على جارية وعلى الأزد وذمّ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القرى خراباً، إمّا غرقاً وإمّا حرقاً، حتّى يبقى مسجدها كجؤجؤ سفينة، ثمّ قال لظبيان</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المختار من الخطب من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 له عليه السلام في ذمّ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جند المرأة وأتباع البهيمة، رغا فأجبتم، وعقر فهربتم، أخلاقكم دقاق، وعهدكم شقاق، ودينكم نفاق، وماؤكم زعاق، والمقيم بين أظهركم مرتهن بذنبه، والشاخص عنكم متدارك برحمة من ربّه، كأنّي بمسجدكم كجؤجؤ سفينة قد بعث الله عليها العذاب من فوقها ومن تحتها، وغرق من في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ينتهي ما نقل من كتاب الغارات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بضواحيها، عليك بضواحيها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انقضى خبر ابن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ذكرت هذا الخبر بطوله وبحواشيه ليستدلّ به القارئ على تكذيب خبر الخيانة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الأحداث التي جرت بين شهادة محمّد بن أبي بكر رضي الله عنه وبين آخر خبر ابن الحضرمي، أكثر من عشرة أحداث، ثمّ من بعدها إلى شهادة الإمام عليه السلام كذلك، ومعلوم أنّ الأُولى كانت في صفر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كانت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حدث زمان حدوث، وله قسط من الزمن، ووجود ابن عبّاس في تلك الفترة بطولها بين البصرة والكوفة يمنع حدوث جفوة أو نبوة بينه وبين الإمام عليه السلام كما يزعمون، ولو سلّمنا لرواياتهم فالزمان لا يسعها جميعاً، كما سيأتي بحث هذا الجانب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أنّ أبا الأسود وزياداً كانا على وئام كما في خبر المشاورة حول ما ينبغي عمله في ذلك الظرف العصيب والأمير ابن عبّاس بالكوفة، ورسالة زياد بما حدث وما جرى للأمير عبد الله بن عبّاس وهو بالكوفة تنبئ صريحاً عن عدم أي نفار بين أركان الحكم من الأمير وخليفته ومستشاره، فمتى وقعت الخيانة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ولتنوير القارئ بمعرفة صحّة ما مرّ من تكذيب لها، هلمّ نذكر الأحداث، وتقدير زمان الحدث إجمالاً، بدءاًَ من شهادة محمّد بن أبي بكررحمه الله والتي كانت في صفر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الإشارة إلى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محمّد بن أبي بكر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حياة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الخبر إلى الكوفة يحتاج إلى مدّة تقدر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إلى ابن عبّاس ينعى فيه محمّد بن أبي بكر، وهذا يحتاج إلى مدّة قطع المسافة بين الكوفة والبصرة والتي تقدّر باثنتي عشر مرحلة، والمرحلة ما يقطعه المسافر في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عبّاس على الكتاب، وهذا كسابقه يحتاج وصوله إلى الكوفة قدر المسافة المتقدّمة اثنتي عشر 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ابن عبّاس إلى الكوفة معزيّاً ومسلّياً، كسابقه في قطع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صحار بن عبّاس العبدي من البصرة إلى معاوية في الشام يستدعيه إرسال معتمد له لانتزاع البصرة من سلطة الإمام عليّ عليه السلام، وفي الكتاب تصريح بغياب ابن عبّاس عن المصر، وهذا يحتاج إلى تقدير المسافة بين البصرة والشام تزيد على عشرة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من الشام إلى عمرو بن العاص بمصر، واستدعائه الجواب على عجل يستشيره حول إرسال ابن الحضرمي إلى البصرة، وبتقدير قطع المسافة بين الشام ومصر ذهاباً وإياباً أكثر من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معاوية عبد الله بن عامر الحضرمي من الشام إلى البصرة، وهذا كسابقه في تقدير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زياد إلى ابن عبّاس بالكوفة يخبره خبر ابن الحضرمي، وهذا يحتاج إلى اثنتي عشرة مرحلة يقطعها الرسول حتّى يصل إلى الكوفة فيسلّم الكتاب إلى ابن عبّاس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الخبر بالكوفة واستنفار الإمام عليه السلام بني تميم الذين في </w:t>
      </w:r>
    </w:p>
    <w:p>
      <w:pPr>
        <w:pStyle w:val="BookText"/>
        <w:rPr/>
      </w:pPr>
      <w:r>
        <w:rPr>
          <w:rFonts w:ascii="Amiri" w:hAnsi="Amiri" w:eastAsia="Amiri" w:cs="Amiri"/>
          <w:color w:val="111111"/>
          <w:sz w:val="28"/>
          <w:sz w:val="28"/>
          <w:szCs w:val="28"/>
          <w:rtl w:val="true"/>
          <w:lang w:bidi="ar-SA"/>
        </w:rPr>
        <w:t>الكوفة، فلم يجبه أحد، وهو عليه السلام يستنفرهم عدّة أيام، وهم لا يستجيبون، وفي هذه الفترة حدثت مشادّة بين شبث بن ربعي وآخرين حول الموضوع، وهذا كلّه يحتاج إلى تقدير زمن لوقوع تلك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أعين بن ضبيعة المجاشعي إلى البصرة، ومعلوم المسافة بين الكوفة والبصرة اثنتا عشر مرحلة، والمرحلة ما يقطعه المسافر في يومه، وما جرى له حتّى مقتله، وهذا يحتاج إلى تقدير زمان يسع وقوع ما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فارس وإخراج أهل الأحواز عامل الإمام سهل بن حنيف، فوصول الخبر بهذا يحتاج إلى تقدير زمان يسع وقوع الحدث ووصول الخبر به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زمان عودة ابن عبّاس إلى البصرة وإرسال زياد لضبط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الخريّت، ومشاورة زياد بن خصفة مع الإمام عليه السلام في شأنه، ثمّ الخروج في أتباعه إلى أن وصل إلى البصرة، وهذا كلّه يحتاج إلى زمان وقوع الحدث وما تابعه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ابن عبّاس إلى الكوفة وحضوره حرب النهروان، وكانت الوقعة في صفر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أوردناه في الجزء الرابع من الموسوعة</w:t>
      </w:r>
      <w:r>
        <w:rPr>
          <w:rStyle w:val="FootnoteAnchor"/>
          <w:rtl w:val="true"/>
        </w:rPr>
        <w:footnoteReference w:id="386"/>
      </w:r>
      <w:r>
        <w:rPr>
          <w:rFonts w:ascii="Amiri" w:hAnsi="Amiri" w:eastAsia="Amiri" w:cs="Amiri"/>
          <w:color w:val="111111"/>
          <w:sz w:val="28"/>
          <w:sz w:val="28"/>
          <w:szCs w:val="28"/>
          <w:rtl w:val="true"/>
          <w:lang w:bidi="ar-SA"/>
        </w:rPr>
        <w:t xml:space="preserve">، وكانت بدايتها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عبّاس إلى الإمام عليه السلام في شأن زياد بن خصفة، وهذا </w:t>
      </w:r>
    </w:p>
    <w:p>
      <w:pPr>
        <w:pStyle w:val="BookText"/>
        <w:rPr/>
      </w:pPr>
      <w:r>
        <w:rPr>
          <w:rFonts w:ascii="Amiri" w:hAnsi="Amiri" w:eastAsia="Amiri" w:cs="Amiri"/>
          <w:color w:val="111111"/>
          <w:sz w:val="28"/>
          <w:sz w:val="28"/>
          <w:szCs w:val="28"/>
          <w:rtl w:val="true"/>
          <w:lang w:bidi="ar-SA"/>
        </w:rPr>
        <w:t>يحتاج إلى اثنتي عشر مرحلة بين البصرة والكوفة حتّى يصل الكتاب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عليه السلام الناس إلى الخروج مع معقل بن قيس الرياحي، فبقي أياماً يخرج عليه السلام ويخطب، حتّى تمكّن من جمع ألفين أخرجهم مع قيس، وكتب إلى ابن عبّاس أن ينتخب رجلاً صلباً ليسند قيس، وهذا يحتاج إلى زمان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ابن عبّاس الناس مع خالد بن معدان الطائي لمطاردة الخريت، وأرسل فيجا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الساعي على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سرعة الانجاز والإبلاغ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مصقلة بن هبيرة، وابن عبّاس بالبصرة، وقد طالب مصقلة بمال الكفالة، فاعتذر بأنّه يوصله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مصقلة إلى الكوفة بحجّة دفع المال هناك، فسلّم قسماً، ثمّ هرب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ابن عبّاس إلى البصرة بعد حرب النهروان، وهذا حدث يحتاج إلى تقدير زمن يسع وقوع الحدث وما جرى في الحضر والسفر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الكوفة وسماعه الخطبة الشقشقية، وهذا كسابقه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الخبر من الشام إلى إشاعة معاوية وأشياعه أنّ عليّاً عليه السلام ينتقص أصحاب رسول الله صلي الله عليه وآله وسلم كما مرّ في الجزء الرابع من الموسوعة</w:t>
      </w:r>
      <w:r>
        <w:rPr>
          <w:rStyle w:val="FootnoteAnchor"/>
          <w:rtl w:val="true"/>
        </w:rPr>
        <w:footnoteReference w:id="387"/>
      </w:r>
      <w:r>
        <w:rPr>
          <w:rFonts w:ascii="Amiri" w:hAnsi="Amiri" w:eastAsia="Amiri" w:cs="Amiri"/>
          <w:color w:val="111111"/>
          <w:sz w:val="28"/>
          <w:sz w:val="28"/>
          <w:szCs w:val="28"/>
          <w:rtl w:val="true"/>
          <w:lang w:bidi="ar-SA"/>
        </w:rPr>
        <w:t>، وهذا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بالكوفة وسماعه كلام الإمام عليه السلام ليلاً في النخيلة وقد أمر أصحابه أن ينتظروه بالنخيلة، فخالفوه ودخلوا الكوفة وتركوه، وقد مرّ في الجزء الرابع من الموسوعة</w:t>
      </w:r>
      <w:r>
        <w:rPr>
          <w:rStyle w:val="FootnoteAnchor"/>
          <w:rtl w:val="true"/>
        </w:rPr>
        <w:footnoteReference w:id="388"/>
      </w:r>
      <w:r>
        <w:rPr>
          <w:rFonts w:ascii="Amiri" w:hAnsi="Amiri" w:eastAsia="Amiri" w:cs="Amiri"/>
          <w:color w:val="111111"/>
          <w:sz w:val="28"/>
          <w:sz w:val="28"/>
          <w:szCs w:val="28"/>
          <w:rtl w:val="true"/>
          <w:lang w:bidi="ar-SA"/>
        </w:rPr>
        <w:t>، وهذا كسابقه لا بدّ من تقدير زمان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الأحداث إذا حسبنا لها مقادير زمان الوقوع تستغرق جميع أيام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كانت حرب النهروان، وإذا دقّقنا النظر في سبب كلام الإمام عليه السلام مع ابن عبّاس حول ما مرّ به من بعد وفاة النبيّ صلي الله عليه وآله وسلم على نحو كلامه في الشقشقية، نجد السبب ما مرّت الإشارة إليه هو إشاعة قالة السوء أنّ عليّاً عليه السلام ينتقص أصحاب رسول الله صلي الله عليه وآله وسلم، وهذا هو الذي أثار حفيظة بعض وجوه شيعة الإمام عليه السلام فدخلوا عليه وسألوه عن رأيه في أبي بكر وعمر،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وحجر بن عدي، وحبّة العرني، والحارث الأعور، وعبد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الجواب بكتاب يكتبه إليهم على أن يقرؤوه على شيعته، وقد أشرت إليه في الجزء الرابع من الموسوعة</w:t>
      </w:r>
      <w:r>
        <w:rPr>
          <w:rStyle w:val="FootnoteAnchor"/>
          <w:rtl w:val="true"/>
        </w:rPr>
        <w:footnoteReference w:id="389"/>
      </w:r>
      <w:r>
        <w:rPr>
          <w:rFonts w:ascii="Amiri" w:hAnsi="Amiri" w:eastAsia="Amiri" w:cs="Amiri"/>
          <w:color w:val="111111"/>
          <w:sz w:val="28"/>
          <w:sz w:val="28"/>
          <w:szCs w:val="28"/>
          <w:rtl w:val="true"/>
          <w:lang w:bidi="ar-SA"/>
        </w:rPr>
        <w:t xml:space="preserve">، ولم أذكره، وقد حان وقت ذكره بنصّه عن أقدم مصدر وصل إلينا،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ذكره وذكر الأجواء التي سبقته، بدءاً من وصول خبر شهادة محمّد بن أبي بكر رضي الله عنه بمصر في صفر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bookmarkStart w:id="50" w:name="pg15698_179412"/>
    </w:p>
    <w:p>
      <w:pPr>
        <w:pStyle w:val="Heading2"/>
        <w:numPr>
          <w:ilvl w:val="1"/>
          <w:numId w:val="1"/>
        </w:numPr>
        <w:rPr/>
      </w:pPr>
      <w:bookmarkStart w:id="51" w:name="__RefHeading___Toc11933810_2142443653"/>
      <w:bookmarkStart w:id="52" w:name="_Toc17"/>
      <w:bookmarkEnd w:id="50"/>
      <w:bookmarkEnd w:id="51"/>
      <w:r>
        <w:rPr>
          <w:rtl w:val="true"/>
        </w:rPr>
        <w:t>ورود خبر شهادة محمد بن أبي بكر على الإمام علي عليه السلام</w:t>
      </w:r>
      <w:bookmarkEnd w:id="52"/>
    </w:p>
    <w:p>
      <w:pPr>
        <w:pStyle w:val="BookText"/>
        <w:rPr/>
      </w:pPr>
      <w:r>
        <w:rPr>
          <w:rFonts w:ascii="Amiri" w:hAnsi="Amiri" w:eastAsia="Amiri" w:cs="Amiri"/>
          <w:color w:val="111111"/>
          <w:sz w:val="28"/>
          <w:sz w:val="28"/>
          <w:szCs w:val="28"/>
          <w:rtl w:val="true"/>
          <w:lang w:bidi="ar-SA"/>
        </w:rPr>
        <w:t>ورود قتل محمّد بن أبي بكر على عليّ عليه السلام</w:t>
      </w:r>
    </w:p>
    <w:p>
      <w:pPr>
        <w:pStyle w:val="BookText"/>
        <w:rPr/>
      </w:pPr>
      <w:r>
        <w:rPr>
          <w:rFonts w:ascii="IRNazanin" w:hAnsi="IRNazanin" w:eastAsia="IRNazanin"/>
          <w:color w:val="111111"/>
          <w:sz w:val="28"/>
          <w:sz w:val="28"/>
          <w:szCs w:val="28"/>
          <w:rtl w:val="true"/>
          <w:lang w:bidi="fa-IR"/>
        </w:rPr>
        <w:t>عن جندب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إنّي لعند عليّ جالس إذ جاءه عبد الله بن قعين جدّ كعب يستصرخ من قبل محمّد بن أبي بكر وهو يومئذ أمير على مصر، فقام عليّ عليه السلام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فصعد المنبر فحمد الله وأثنى عليه وصلّى على النبيّ صلي الله عليه وآله وسلم، ثمّ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فهذا صريخ محمّد بن أبي بكر وإخوانكم من أهل مصر، وقد سار إليهم ابن النابغة عدوّ الله وعدوكم، فلا يكونن أهل الضلال إلى باطلهم والركون إلى سبيل الطاغوت أشدّ اجتماعاً على باطلهم وضلالتهم منكم على حقّكم، فكأنّكم بهم قد</w:t>
      </w:r>
      <w:r>
        <w:rPr>
          <w:rStyle w:val="FootnoteAnchor"/>
          <w:rtl w:val="true"/>
        </w:rPr>
        <w:footnoteReference w:id="390"/>
      </w:r>
      <w:r>
        <w:rPr>
          <w:rFonts w:ascii="Amiri" w:hAnsi="Amiri" w:eastAsia="Amiri" w:cs="Amiri"/>
          <w:color w:val="111111"/>
          <w:sz w:val="28"/>
          <w:sz w:val="28"/>
          <w:szCs w:val="28"/>
          <w:rtl w:val="true"/>
          <w:lang w:bidi="ar-SA"/>
        </w:rPr>
        <w:t>بدؤوكم وإخوانكم بالغزو فاعجلوا إليهم بالمواساة والنصر، عباد الله إن مصر أعظم من الشام خيراً</w:t>
      </w:r>
      <w:r>
        <w:rPr>
          <w:rStyle w:val="FootnoteAnchor"/>
          <w:rtl w:val="true"/>
        </w:rPr>
        <w:footnoteReference w:id="391"/>
      </w:r>
      <w:r>
        <w:rPr>
          <w:rFonts w:ascii="Amiri" w:hAnsi="Amiri" w:eastAsia="Amiri" w:cs="Amiri"/>
          <w:color w:val="111111"/>
          <w:sz w:val="28"/>
          <w:sz w:val="28"/>
          <w:szCs w:val="28"/>
          <w:rtl w:val="true"/>
          <w:lang w:bidi="ar-SA"/>
        </w:rPr>
        <w:t xml:space="preserve">، وخيرٌ أهلا، فلا تُغلبوا على مصر، فإنّ بقاء مصر في أيديكم عزٌ لكم وكبت لعدوكم، اخرجوا إلى الجرعة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والجرعة بين الكوفة والحيرة</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لنتوافى هناك كلّنا</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غداً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w:t>
      </w:r>
      <w:r>
        <w:rPr>
          <w:rStyle w:val="FootnoteAnchor"/>
          <w:rtl w:val="true"/>
        </w:rPr>
        <w:footnoteReference w:id="394"/>
      </w:r>
      <w:r>
        <w:rPr>
          <w:rFonts w:ascii="Amiri" w:hAnsi="Amiri" w:eastAsia="Amiri" w:cs="Amiri"/>
          <w:color w:val="111111"/>
          <w:sz w:val="28"/>
          <w:sz w:val="28"/>
          <w:szCs w:val="28"/>
          <w:rtl w:val="true"/>
          <w:lang w:bidi="ar-SA"/>
        </w:rPr>
        <w:t>كان الغد</w:t>
      </w:r>
      <w:r>
        <w:rPr>
          <w:rStyle w:val="FootnoteAnchor"/>
          <w:rtl w:val="true"/>
        </w:rPr>
        <w:footnoteReference w:id="395"/>
      </w:r>
      <w:r>
        <w:rPr>
          <w:rFonts w:ascii="Amiri" w:hAnsi="Amiri" w:eastAsia="Amiri" w:cs="Amiri"/>
          <w:color w:val="111111"/>
          <w:sz w:val="28"/>
          <w:sz w:val="28"/>
          <w:szCs w:val="28"/>
          <w:rtl w:val="true"/>
          <w:lang w:bidi="ar-SA"/>
        </w:rPr>
        <w:t>خرج يمشي فنزلها بكرة، فأقام بها حتّى انتصف النهار يومه ذلك، فلم يوافه منهم مائة رجل</w:t>
      </w:r>
      <w:r>
        <w:rPr>
          <w:rStyle w:val="FootnoteAnchor"/>
          <w:rtl w:val="true"/>
        </w:rPr>
        <w:footnoteReference w:id="396"/>
      </w:r>
      <w:r>
        <w:rPr>
          <w:rFonts w:ascii="Amiri" w:hAnsi="Amiri" w:eastAsia="Amiri" w:cs="Amiri"/>
          <w:color w:val="111111"/>
          <w:sz w:val="28"/>
          <w:sz w:val="28"/>
          <w:szCs w:val="28"/>
          <w:rtl w:val="true"/>
          <w:lang w:bidi="ar-SA"/>
        </w:rPr>
        <w:t>فرجع، فلمّا كان العشي</w:t>
      </w:r>
      <w:r>
        <w:rPr>
          <w:rStyle w:val="FootnoteAnchor"/>
          <w:rtl w:val="true"/>
        </w:rPr>
        <w:footnoteReference w:id="397"/>
      </w:r>
      <w:r>
        <w:rPr>
          <w:rFonts w:ascii="Amiri" w:hAnsi="Amiri" w:eastAsia="Amiri" w:cs="Amiri"/>
          <w:color w:val="111111"/>
          <w:sz w:val="28"/>
          <w:sz w:val="28"/>
          <w:szCs w:val="28"/>
          <w:rtl w:val="true"/>
          <w:lang w:bidi="ar-SA"/>
        </w:rPr>
        <w:t>بعث إلى الأشراف، فجمعهم، فدخلوا عليه القصر وهو كئيب حزين، فقال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على ما قضى من أمر</w:t>
      </w:r>
      <w:r>
        <w:rPr>
          <w:rStyle w:val="FootnoteAnchor"/>
          <w:rtl w:val="true"/>
        </w:rPr>
        <w:footnoteReference w:id="399"/>
      </w:r>
      <w:r>
        <w:rPr>
          <w:rFonts w:ascii="IRNazanin" w:hAnsi="IRNazanin" w:eastAsia="IRNazanin"/>
          <w:color w:val="111111"/>
          <w:sz w:val="28"/>
          <w:sz w:val="28"/>
          <w:szCs w:val="28"/>
          <w:rtl w:val="true"/>
          <w:lang w:bidi="fa-IR"/>
        </w:rPr>
        <w:t>، وقدّر من فعل</w:t>
      </w:r>
      <w:r>
        <w:rPr>
          <w:rStyle w:val="FootnoteAnchor"/>
          <w:rtl w:val="true"/>
        </w:rPr>
        <w:footnoteReference w:id="400"/>
      </w:r>
      <w:r>
        <w:rPr>
          <w:rFonts w:ascii="Amiri" w:hAnsi="Amiri" w:eastAsia="Amiri" w:cs="Amiri"/>
          <w:color w:val="111111"/>
          <w:sz w:val="28"/>
          <w:sz w:val="28"/>
          <w:szCs w:val="28"/>
          <w:rtl w:val="true"/>
          <w:lang w:bidi="ar-SA"/>
        </w:rPr>
        <w:t>، وابتلاني بكم أيّتها الفرقة التي لا تطيع إذا أمرت</w:t>
      </w:r>
      <w:r>
        <w:rPr>
          <w:rStyle w:val="FootnoteAnchor"/>
          <w:rtl w:val="true"/>
        </w:rPr>
        <w:footnoteReference w:id="401"/>
      </w:r>
      <w:r>
        <w:rPr>
          <w:rFonts w:ascii="Amiri" w:hAnsi="Amiri" w:eastAsia="Amiri" w:cs="Amiri"/>
          <w:color w:val="111111"/>
          <w:sz w:val="28"/>
          <w:sz w:val="28"/>
          <w:szCs w:val="28"/>
          <w:rtl w:val="true"/>
          <w:lang w:bidi="ar-SA"/>
        </w:rPr>
        <w:t>ولا تجيب إذا دعوت</w:t>
      </w:r>
      <w:r>
        <w:rPr>
          <w:rStyle w:val="FootnoteAnchor"/>
          <w:rtl w:val="true"/>
        </w:rPr>
        <w:footnoteReference w:id="402"/>
      </w:r>
      <w:r>
        <w:rPr>
          <w:rFonts w:ascii="Amiri" w:hAnsi="Amiri" w:eastAsia="Amiri" w:cs="Amiri"/>
          <w:color w:val="111111"/>
          <w:sz w:val="28"/>
          <w:sz w:val="28"/>
          <w:szCs w:val="28"/>
          <w:rtl w:val="true"/>
          <w:lang w:bidi="ar-SA"/>
        </w:rPr>
        <w:t>لا أبا لغيركم</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ما تنتظرون بنصركم</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الذلّ لكم في هذه الدنيا في غير الحقّ</w:t>
      </w:r>
      <w:r>
        <w:rPr>
          <w:rStyle w:val="FootnoteAnchor"/>
          <w:rtl w:val="true"/>
        </w:rPr>
        <w:footnoteReference w:id="406"/>
      </w:r>
      <w:r>
        <w:rPr>
          <w:rFonts w:ascii="Amiri" w:hAnsi="Amiri" w:eastAsia="Amiri" w:cs="Amiri"/>
          <w:color w:val="111111"/>
          <w:sz w:val="28"/>
          <w:sz w:val="28"/>
          <w:szCs w:val="28"/>
          <w:rtl w:val="true"/>
          <w:lang w:bidi="ar-SA"/>
        </w:rPr>
        <w:t xml:space="preserve">، والله لئن جاءني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وليئاتيّني فليفرقّنّ بيني وبينكم وإنّي لصحبتكم لقال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دين يجمعكم؟ ألا حمية تغضبكم؟</w:t>
      </w:r>
      <w:r>
        <w:rPr>
          <w:rStyle w:val="FootnoteAnchor"/>
          <w:rtl w:val="true"/>
        </w:rPr>
        <w:footnoteReference w:id="408"/>
      </w:r>
      <w:r>
        <w:rPr>
          <w:rFonts w:ascii="IRNazanin" w:hAnsi="IRNazanin" w:eastAsia="IRNazanin"/>
          <w:color w:val="111111"/>
          <w:sz w:val="28"/>
          <w:sz w:val="28"/>
          <w:szCs w:val="28"/>
          <w:rtl w:val="true"/>
          <w:lang w:bidi="fa-IR"/>
        </w:rPr>
        <w:t>إذ أنتم سمعتم</w:t>
      </w:r>
      <w:r>
        <w:rPr>
          <w:rStyle w:val="FootnoteAnchor"/>
          <w:rtl w:val="true"/>
        </w:rPr>
        <w:footnoteReference w:id="409"/>
      </w:r>
      <w:r>
        <w:rPr>
          <w:rFonts w:ascii="Amiri" w:hAnsi="Amiri" w:eastAsia="Amiri" w:cs="Amiri"/>
          <w:color w:val="111111"/>
          <w:sz w:val="28"/>
          <w:sz w:val="28"/>
          <w:szCs w:val="28"/>
          <w:rtl w:val="true"/>
          <w:lang w:bidi="ar-SA"/>
        </w:rPr>
        <w:t>بعدوكم ينتقص</w:t>
      </w:r>
      <w:r>
        <w:rPr>
          <w:rStyle w:val="FootnoteAnchor"/>
          <w:rtl w:val="true"/>
        </w:rPr>
        <w:footnoteReference w:id="410"/>
      </w:r>
      <w:r>
        <w:rPr>
          <w:rFonts w:ascii="Amiri" w:hAnsi="Amiri" w:eastAsia="Amiri" w:cs="Amiri"/>
          <w:color w:val="111111"/>
          <w:sz w:val="28"/>
          <w:sz w:val="28"/>
          <w:szCs w:val="28"/>
          <w:rtl w:val="true"/>
          <w:lang w:bidi="ar-SA"/>
        </w:rPr>
        <w:t>بلادكم ويشن الغارة عليكم، أو ليس عجباً أنّ معاوية يدعو الجفاة الظلمة الطغام</w:t>
      </w:r>
      <w:r>
        <w:rPr>
          <w:rStyle w:val="FootnoteAnchor"/>
          <w:rtl w:val="true"/>
        </w:rPr>
        <w:footnoteReference w:id="411"/>
      </w:r>
      <w:r>
        <w:rPr>
          <w:rFonts w:ascii="Amiri" w:hAnsi="Amiri" w:eastAsia="Amiri" w:cs="Amiri"/>
          <w:color w:val="111111"/>
          <w:sz w:val="28"/>
          <w:sz w:val="28"/>
          <w:szCs w:val="28"/>
          <w:rtl w:val="true"/>
          <w:lang w:bidi="ar-SA"/>
        </w:rPr>
        <w:t xml:space="preserve">فيتبعونه على غير عطاء ولا معونة، فيجيبونه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المرّتين والثلاث إلى أي وجه شاء، ثمّ إنّي أدعوكم وأنتم أولوا النهى وبقية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المعونة وطائفة منكم على العطاء</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فتختلفون وتتفرّقون عنّي وتعصونني وتخالفون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مالك بن كعب الأرحبي</w:t>
      </w:r>
      <w:r>
        <w:rPr>
          <w:rStyle w:val="FootnoteAnchor"/>
          <w:rtl w:val="true"/>
        </w:rPr>
        <w:footnoteReference w:id="4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اندب الناس معي، فإنّه لا عطر بعد عروس</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ويعمل السيف صبيحات 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 الهمة غير نعاس</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عروس الأغر الأزهر، الطيب الخيم الكريم المحضر مع أشياء له لا 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عيوفا للخنى والمنكر، طيب النكهة غير أبخر، أيسر غير أعسر، فعرف الزوج أنّها تعرّض به، فلمّا رحل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إليك عطرك؛ ونظر إلى قشوة عطرها مطروحة،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عطر بعد عروس، 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امرأة فأهديت إليه فوجدها تفلة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 فذهبت مثلاً، يضرب لمن لا يدخر عنه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هلال الحسن بن عبد الله بن سهل العسكري في 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لا مخبأ لعطر بعد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للشيء يستعجل عند الحاجة إليه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تزوّج امرأة فهديت إليه، فوجدها تفلة،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 والعروس اسم للرجل والمرأة، فإذا كان الرجل فجمعه عرس، وإذا كانت المرأة فالجمع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 كفرح تغيرت رائحته، وهو تفل ككتف، وهي تفلة ومتفال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لمثل هذا اليوم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أدخر نفسي، وإنّ الأجر لا يأتي إلاّ بالكره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إلى الناس وقال</w:t>
      </w:r>
      <w:r>
        <w:rPr>
          <w:rFonts w:eastAsia="IRNazanin" w:cs="IRNazanin"/>
          <w:color w:val="111111"/>
          <w:sz w:val="28"/>
          <w:szCs w:val="28"/>
          <w:rtl w:val="true"/>
          <w:lang w:bidi="fa-IR"/>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إمامكم وانصروا دعوته وقاتلوا عدوكم، وأنا أسير</w:t>
      </w:r>
      <w:r>
        <w:rPr>
          <w:rStyle w:val="FootnoteAnchor"/>
          <w:rtl w:val="true"/>
        </w:rPr>
        <w:footnoteReference w:id="418"/>
      </w:r>
      <w:r>
        <w:rPr>
          <w:rFonts w:ascii="Amiri" w:hAnsi="Amiri" w:eastAsia="Amiri" w:cs="Amiri"/>
          <w:color w:val="111111"/>
          <w:sz w:val="28"/>
          <w:sz w:val="28"/>
          <w:szCs w:val="28"/>
          <w:rtl w:val="true"/>
          <w:lang w:bidi="ar-SA"/>
        </w:rPr>
        <w:t>إليهم يا أمير المؤمنين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مناديه سعداً مولاه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سيروا مع مالك بن كعب </w:t>
      </w:r>
    </w:p>
    <w:p>
      <w:pPr>
        <w:pStyle w:val="BookText"/>
        <w:rPr/>
      </w:pPr>
      <w:r>
        <w:rPr>
          <w:rFonts w:ascii="IRNazanin" w:hAnsi="IRNazanin" w:eastAsia="IRNazanin"/>
          <w:color w:val="111111"/>
          <w:sz w:val="28"/>
          <w:sz w:val="28"/>
          <w:szCs w:val="28"/>
          <w:rtl w:val="true"/>
          <w:lang w:bidi="fa-IR"/>
        </w:rPr>
        <w:t>إلى مصر</w:t>
      </w:r>
      <w:r>
        <w:rPr>
          <w:rStyle w:val="FootnoteAnchor"/>
          <w:rtl w:val="true"/>
        </w:rPr>
        <w:footnoteReference w:id="419"/>
      </w:r>
      <w:r>
        <w:rPr>
          <w:rFonts w:ascii="Amiri" w:hAnsi="Amiri" w:eastAsia="Amiri" w:cs="Amiri"/>
          <w:color w:val="111111"/>
          <w:sz w:val="28"/>
          <w:sz w:val="28"/>
          <w:szCs w:val="28"/>
          <w:rtl w:val="true"/>
          <w:lang w:bidi="ar-SA"/>
        </w:rPr>
        <w:t xml:space="preserve">، وكان وجهاً مكروهاً، فلم يجتمعوا إليه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 له منهم ما اجتمع خرج بهم مالك بن كعب</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بظاهر الكوفة</w:t>
      </w:r>
      <w:r>
        <w:rPr>
          <w:rStyle w:val="FootnoteAnchor"/>
          <w:rtl w:val="true"/>
        </w:rPr>
        <w:footnoteReference w:id="421"/>
      </w:r>
      <w:r>
        <w:rPr>
          <w:rFonts w:ascii="Amiri" w:hAnsi="Amiri" w:eastAsia="Amiri" w:cs="Amiri"/>
          <w:color w:val="111111"/>
          <w:sz w:val="28"/>
          <w:sz w:val="28"/>
          <w:szCs w:val="28"/>
          <w:rtl w:val="true"/>
          <w:lang w:bidi="ar-SA"/>
        </w:rPr>
        <w:t>، ثمّ إنّه خرج وخرج معه أمير المؤمنين عليّ عليه السلام، فنظروا فإذا جميع من خرج معه نحو من ألفي رجل،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 فوالله ما إخالكم</w:t>
      </w:r>
      <w:r>
        <w:rPr>
          <w:rStyle w:val="FootnoteAnchor"/>
          <w:rtl w:val="true"/>
        </w:rPr>
        <w:footnoteReference w:id="422"/>
      </w:r>
      <w:r>
        <w:rPr>
          <w:rFonts w:ascii="Amiri" w:hAnsi="Amiri" w:eastAsia="Amiri" w:cs="Amiri"/>
          <w:color w:val="111111"/>
          <w:sz w:val="28"/>
          <w:sz w:val="28"/>
          <w:szCs w:val="28"/>
          <w:rtl w:val="true"/>
          <w:lang w:bidi="ar-SA"/>
        </w:rPr>
        <w:t>تدركون</w:t>
      </w:r>
      <w:r>
        <w:rPr>
          <w:rStyle w:val="FootnoteAnchor"/>
          <w:rtl w:val="true"/>
        </w:rPr>
        <w:footnoteReference w:id="423"/>
      </w:r>
      <w:r>
        <w:rPr>
          <w:rFonts w:ascii="Amiri" w:hAnsi="Amiri" w:eastAsia="Amiri" w:cs="Amiri"/>
          <w:color w:val="111111"/>
          <w:sz w:val="28"/>
          <w:sz w:val="28"/>
          <w:szCs w:val="28"/>
          <w:rtl w:val="true"/>
          <w:lang w:bidi="ar-SA"/>
        </w:rPr>
        <w:t>القوم حتّى ينقضي أمرهم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مالك بهم وسار بهم خمس ليال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الحجّاج بن غزية الأنصاري</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مترجم حاله على سبيل التفصيل في كتب الفريقين، فمن أراده فليراجعها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وشرح النهج والبحار لكن في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شبيب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ترجمته فلم نظفر بها في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 فقط؛ وفي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الوتيرة المداومة على الشيء والملازمة وهي مأخوذة من التواتر وهو التتابع، يقال تواترت الخيل إذا جاءت يتبع بعضها بعضاً؛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تترى،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متتابعين وترا بعد وتر والوتر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وتترى فيها لغتان تنون ولا تنون مثل علقى، فمن ترك صرفها في المعرفة جعل ألفها ألف تأنيث وهو أجود؛ وأصلها وترى من الوتر وهو الفرد،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ومن نونها جعل ألفها ملحقة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عليّ من مصر، وقدم عليه عبد الرحمن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من الشام، فأمّا الفزاري فكان عينه عليه السلام بالشام، وأمّا الأنصاري فكان مع محمّد بن أبي بكر بمصر، فحدّثه الأنصاري بما عاين وشهد بهلاك محمّد، وحدّثه الفزاري أنّه لم يخرج من الشام حتّى قدمت البشرى من قبل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بعضها على أثر بعض بفتح مصر وقتل محمّد بن أبي بكر، وحتّى أذن معاوية بقتله</w:t>
      </w:r>
    </w:p>
    <w:p>
      <w:pPr>
        <w:pStyle w:val="BookText"/>
        <w:rPr/>
      </w:pPr>
      <w:r>
        <w:rPr>
          <w:rFonts w:ascii="Amiri" w:hAnsi="Amiri" w:eastAsia="Amiri" w:cs="Amiri"/>
          <w:color w:val="111111"/>
          <w:sz w:val="28"/>
          <w:sz w:val="28"/>
          <w:szCs w:val="28"/>
          <w:rtl w:val="true"/>
          <w:lang w:bidi="ar-SA"/>
        </w:rPr>
        <w:t>على المنبر،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يوماً قطّ سروراً بمثل سرور</w:t>
      </w:r>
      <w:r>
        <w:rPr>
          <w:rStyle w:val="FootnoteAnchor"/>
          <w:rtl w:val="true"/>
        </w:rPr>
        <w:footnoteReference w:id="425"/>
      </w:r>
      <w:r>
        <w:rPr>
          <w:rFonts w:ascii="Amiri" w:hAnsi="Amiri" w:eastAsia="Amiri" w:cs="Amiri"/>
          <w:color w:val="111111"/>
          <w:sz w:val="28"/>
          <w:sz w:val="28"/>
          <w:szCs w:val="28"/>
          <w:rtl w:val="true"/>
          <w:lang w:bidi="ar-SA"/>
        </w:rPr>
        <w:t>رأيته بالشام حتّى أتاهم هلاك</w:t>
      </w:r>
      <w:r>
        <w:rPr>
          <w:rStyle w:val="FootnoteAnchor"/>
          <w:rtl w:val="true"/>
        </w:rPr>
        <w:footnoteReference w:id="426"/>
      </w:r>
      <w:r>
        <w:rPr>
          <w:rFonts w:ascii="Amiri" w:hAnsi="Amiri" w:eastAsia="Amiri" w:cs="Amiri"/>
          <w:color w:val="111111"/>
          <w:sz w:val="28"/>
          <w:sz w:val="28"/>
          <w:szCs w:val="28"/>
          <w:rtl w:val="true"/>
          <w:lang w:bidi="ar-SA"/>
        </w:rPr>
        <w:t>ابن أبي بكر،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على قتله على قدر سرورهم 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عليّ عليه السلام عبد الرحمن بن شريح الشامي</w:t>
      </w:r>
      <w:r>
        <w:rPr>
          <w:rStyle w:val="FootnoteAnchor"/>
          <w:rtl w:val="true"/>
        </w:rPr>
        <w:footnoteReference w:id="427"/>
      </w:r>
      <w:r>
        <w:rPr>
          <w:rFonts w:ascii="Amiri" w:hAnsi="Amiri" w:eastAsia="Amiri" w:cs="Amiri"/>
          <w:color w:val="111111"/>
          <w:sz w:val="28"/>
          <w:sz w:val="28"/>
          <w:szCs w:val="28"/>
          <w:rtl w:val="true"/>
          <w:lang w:bidi="ar-SA"/>
        </w:rPr>
        <w:t>إلى مالك بن كعب، فردّه</w:t>
      </w:r>
      <w:r>
        <w:rPr>
          <w:rStyle w:val="FootnoteAnchor"/>
          <w:rtl w:val="true"/>
        </w:rPr>
        <w:footnoteReference w:id="428"/>
      </w:r>
      <w:r>
        <w:rPr>
          <w:rFonts w:ascii="Amiri" w:hAnsi="Amiri" w:eastAsia="Amiri" w:cs="Amiri"/>
          <w:color w:val="111111"/>
          <w:sz w:val="28"/>
          <w:sz w:val="28"/>
          <w:szCs w:val="28"/>
          <w:rtl w:val="true"/>
          <w:lang w:bidi="ar-SA"/>
        </w:rPr>
        <w:t>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عليّ عليه السلام على محمّد بن أبي بكر حتّى رئي ذلك فيه وتبيّن في وجهه، وقام في الناس خطيباً، فحمد الله وأثنى عليه، ثمّ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مصر قد افتتحها الفجرة أولياء الجور والظلم الذين صدّوا عن سبيل الله وبغوا الإسلام عوجاً، ألا وإنّ محمّد بن أبي بكر 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نحتسبه، أما والله، لقد كان ما علمت</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لممن</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w:t>
      </w:r>
    </w:p>
    <w:p>
      <w:pPr>
        <w:pStyle w:val="BookText"/>
        <w:rPr/>
      </w:pPr>
      <w:r>
        <w:rPr>
          <w:rFonts w:ascii="Amiri" w:hAnsi="Amiri" w:eastAsia="Amiri" w:cs="Amiri"/>
          <w:color w:val="111111"/>
          <w:sz w:val="28"/>
          <w:sz w:val="28"/>
          <w:szCs w:val="28"/>
          <w:rtl w:val="true"/>
          <w:lang w:bidi="ar-SA"/>
        </w:rPr>
        <w:t>القضاء ويعمل للجزاء، ويبغض شكل الفاجر، ويحبّ هين</w:t>
      </w:r>
      <w:r>
        <w:rPr>
          <w:rStyle w:val="FootnoteAnchor"/>
          <w:rtl w:val="true"/>
        </w:rPr>
        <w:footnoteReference w:id="431"/>
      </w:r>
      <w:r>
        <w:rPr>
          <w:rFonts w:ascii="Amiri" w:hAnsi="Amiri" w:eastAsia="Amiri" w:cs="Amiri"/>
          <w:color w:val="111111"/>
          <w:sz w:val="28"/>
          <w:sz w:val="28"/>
          <w:szCs w:val="28"/>
          <w:rtl w:val="true"/>
          <w:lang w:bidi="ar-SA"/>
        </w:rPr>
        <w:t>المؤمن، وإنّي والله ما ألوم نفسي على تقصير ولا عجز، وإنّي بمقاساة الحرب لجد بصير</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عالم جد عالم بالكسر متناه بالغ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خطر جد عظيم أي عظيم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العالم جد العالم؛ وهذا عالم جد عالم، يريد بذلك التناهي وأنّه قد بلغ الغاية فيما يصفه من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في الأمر الاجتهاد وهو مصدر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يجد من بابي ضرب وقتل، والاسم الجد بالكسر،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محسن جدّاً،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ومبالغة،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جدا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معيار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وفلان محسن جدا كضدّ لا كمد أي متناه بالغ في الإحسان، وكذلك فلان عالم جد عالم بكسر الجيم، وفتح الدال،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الغاية في العلم،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خطر جد 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 والبحار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غلى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بقية الخطبة التي نقلنا صدرها قبيل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سنشير إلى باقيها عن قريب هي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أقوم فيكم مستصرخاً، وأناديكم متغوثاً، فلا تسمعون لي قولاً، ولا تطيعون لي أمراً، حتّى تكشفت الأُمور عن عواقب المساءة، فما يدرك بكم ثار، ولا يبلغ بكم مرام، دعوتكم إلى نصر إخوانكم فجرجرتم جرجرة الجمل الأسر، وتثاقلتم تثاقل النضو الأدبر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الحديد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خطب به أمير المؤمنين عليه السلام في غارة النعمان بن بشير الأنصاري على عين التمر، ذكر صاحب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بشير قدم هو وأبو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 وسيأتي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كلام صادر عن اشتباه وذلك أنّ هذا الكلام وهذه الخطبة يناسب ما ذكره صاحب الغارات هنا، أعني وصول خبر قتل محمّد بن أبي بكر؛ لا ما ذكره ابن أبي الحديد، مضافاً إلى أنّه نفسه ذكر هذه الخطبة في قصّة وصول خبر قتل محمّد بن أبي بكر إلى عليّ عليه السلام كما أشرنا إليه من قبل، ويستفاد ذلك أيضاً بعد التدبر في القصّة، وذلك أنّ مالك بن كعب الأرحبي كان حاضراً عند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وابتلاني بكم؛ وقام إليه عليه السلام وقال ما قال، والحال أنّه كان في غارة النعمان بن بشير في عين التمر أميراً على مسلحة أمير المؤمنين، وكتب من هناك إليه عليه السلام ما كتب كما سيجيء مبسوطاً في الكتاب في غارة النعمان بن بشير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وإنّي لأقدم على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وأعرف وجه الحزم، وأقوم بالرأي المصيب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فأستصرخكم معلناً، وأناديكم نداء المستغيث معرباً</w:t>
      </w:r>
      <w:r>
        <w:rPr>
          <w:rStyle w:val="FootnoteAnchor"/>
          <w:rtl w:val="true"/>
        </w:rPr>
        <w:footnoteReference w:id="433"/>
      </w:r>
      <w:r>
        <w:rPr>
          <w:rFonts w:ascii="Amiri" w:hAnsi="Amiri" w:eastAsia="Amiri" w:cs="Amiri"/>
          <w:color w:val="111111"/>
          <w:sz w:val="28"/>
          <w:sz w:val="28"/>
          <w:szCs w:val="28"/>
          <w:rtl w:val="true"/>
          <w:lang w:bidi="ar-SA"/>
        </w:rPr>
        <w:t>، فلا تسمعون لي قولاً، ولا تطيعون لي أمراً، تصيرون الأُمور إلى عواقب المساءة</w:t>
      </w:r>
      <w:r>
        <w:rPr>
          <w:rStyle w:val="FootnoteAnchor"/>
          <w:rtl w:val="true"/>
        </w:rPr>
        <w:footnoteReference w:id="434"/>
      </w:r>
      <w:r>
        <w:rPr>
          <w:rFonts w:ascii="Amiri" w:hAnsi="Amiri" w:eastAsia="Amiri" w:cs="Amiri"/>
          <w:color w:val="111111"/>
          <w:sz w:val="28"/>
          <w:sz w:val="28"/>
          <w:szCs w:val="28"/>
          <w:rtl w:val="true"/>
          <w:lang w:bidi="ar-SA"/>
        </w:rPr>
        <w:t>، فأنتم القوم لا يدرك بكم الثار، ولا تنقض بكم الأوتار</w:t>
      </w:r>
      <w:r>
        <w:rPr>
          <w:rStyle w:val="FootnoteAnchor"/>
          <w:rtl w:val="true"/>
        </w:rPr>
        <w:footnoteReference w:id="435"/>
      </w:r>
      <w:r>
        <w:rPr>
          <w:rFonts w:ascii="Amiri" w:hAnsi="Amiri" w:eastAsia="Amiri" w:cs="Amiri"/>
          <w:color w:val="111111"/>
          <w:sz w:val="28"/>
          <w:sz w:val="28"/>
          <w:szCs w:val="28"/>
          <w:rtl w:val="true"/>
          <w:lang w:bidi="ar-SA"/>
        </w:rPr>
        <w:t>، دعوتكم إلى غياث</w:t>
      </w:r>
      <w:r>
        <w:rPr>
          <w:rStyle w:val="FootnoteAnchor"/>
          <w:rtl w:val="true"/>
        </w:rPr>
        <w:footnoteReference w:id="436"/>
      </w:r>
      <w:r>
        <w:rPr>
          <w:rFonts w:ascii="Amiri" w:hAnsi="Amiri" w:eastAsia="Amiri" w:cs="Amiri"/>
          <w:color w:val="111111"/>
          <w:sz w:val="28"/>
          <w:sz w:val="28"/>
          <w:szCs w:val="28"/>
          <w:rtl w:val="true"/>
          <w:lang w:bidi="ar-SA"/>
        </w:rPr>
        <w:t>إخوانكم منذ بضع وخمسين يوماً</w:t>
      </w:r>
      <w:r>
        <w:rPr>
          <w:rStyle w:val="FootnoteAnchor"/>
          <w:rtl w:val="true"/>
        </w:rPr>
        <w:footnoteReference w:id="437"/>
      </w:r>
      <w:r>
        <w:rPr>
          <w:rFonts w:ascii="IRNazanin" w:hAnsi="IRNazanin" w:eastAsia="IRNazanin"/>
          <w:color w:val="111111"/>
          <w:sz w:val="28"/>
          <w:sz w:val="28"/>
          <w:szCs w:val="28"/>
          <w:rtl w:val="true"/>
          <w:lang w:bidi="fa-IR"/>
        </w:rPr>
        <w:t>، فجرجرتم</w:t>
      </w:r>
      <w:r>
        <w:rPr>
          <w:rStyle w:val="FootnoteAnchor"/>
          <w:rtl w:val="true"/>
        </w:rPr>
        <w:footnoteReference w:id="438"/>
      </w:r>
      <w:r>
        <w:rPr>
          <w:rFonts w:ascii="Amiri" w:hAnsi="Amiri" w:eastAsia="Amiri" w:cs="Amiri"/>
          <w:color w:val="111111"/>
          <w:sz w:val="28"/>
          <w:sz w:val="28"/>
          <w:szCs w:val="28"/>
          <w:rtl w:val="true"/>
          <w:lang w:bidi="ar-SA"/>
        </w:rPr>
        <w:t xml:space="preserve">علَيَّ جرجرة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الأشدق</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كتجافي الأسر فوق الظراب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جنبي عن الفراش لناب</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وناقة بها السرر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وجع يأخذ البعير في مؤخّر كركرته من دبرة، والبعير 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الجرجرة صوت يردده البعير في حنجرته وأكثر ما يكون ذلك عند الإعياء والتعب، والجمل الأسر الذي بكركرته دبرة، والنضو البعير المهزول، والأدبر الذي به دبر وهي العقور من القتب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ميثم البحراني رحمه الله في شرحه على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بطهران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الجرجرة ترديد صوت البعير في حنجرته عند عسفه، والسرر داء يأخذ البعير في سرته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أسر، والنضو من الإبل البالي من تعب السير، والأدبر الذي به دبر وهي القروح في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الأشدق ففي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الشدق جانب الفم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 شدقيه والجمع أشداق، والشدق بالتحريك سعة الشدق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أشدق بين الشدق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أساس البلاغة، 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أشدق واسع الشدقين وهما نهيتا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من الجانبين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غضبوا فانقلبت أحداقهم أزبدت أشداقهم، ورجل أشدق واسع الشدق، وقوم شدق وفيهم شدق، 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أشدق مفوه كليم، ومنه قيل لعمرو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وتثاقلتم إلى الأرض تثاقل من ليس له نية في جهاد العدو، ولا رأي له في اكتساب الأجر، ثمّ خرج إليَّ منكم جنيد متذائب</w:t>
      </w:r>
      <w:r>
        <w:rPr>
          <w:rStyle w:val="FootnoteAnchor"/>
          <w:rtl w:val="true"/>
        </w:rPr>
        <w:footnoteReference w:id="440"/>
      </w:r>
      <w:r>
        <w:rPr>
          <w:rFonts w:ascii="Amiri" w:hAnsi="Amiri" w:eastAsia="Amiri" w:cs="Amiri"/>
          <w:color w:val="111111"/>
          <w:sz w:val="28"/>
          <w:sz w:val="28"/>
          <w:szCs w:val="28"/>
          <w:rtl w:val="true"/>
          <w:lang w:bidi="ar-SA"/>
        </w:rPr>
        <w:t>ضعيف، كَأَنَّمَا يُسَاقُونَ إِلَى الْمَوْتِ وَهُمْ يَنظُرُونَ</w:t>
      </w:r>
      <w:r>
        <w:rPr>
          <w:rStyle w:val="FootnoteAnchor"/>
          <w:rtl w:val="true"/>
        </w:rPr>
        <w:footnoteReference w:id="441"/>
      </w:r>
      <w:r>
        <w:rPr>
          <w:rFonts w:ascii="Amiri" w:hAnsi="Amiri" w:eastAsia="Amiri" w:cs="Amiri"/>
          <w:color w:val="111111"/>
          <w:sz w:val="28"/>
          <w:sz w:val="28"/>
          <w:szCs w:val="28"/>
          <w:rtl w:val="true"/>
          <w:lang w:bidi="ar-SA"/>
        </w:rPr>
        <w:t xml:space="preserve">، فأفٍ لكم،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رحله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إلى عبد الله بن العبّاس وهو على البصرة</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ولمّا كان ما نقله السيّد مشتملاً على زيادات وفوائد أحببت أن أورده بعينه هنا، وبما أنّ المقام كان لا يسعه أوردناه في تعليقات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بنينا الأمر على نقل الكتاب عن النهج بتمامه في تعليقات آخر الكتاب لم نشر هنا إلى موارد اختلاف الكلمات والألفاظ؛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نحتسبه وندخره، وقد كنت قمت في الناس في بدئه وأمرتهم بغياثه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والطبري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إلى عبد الله ابن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ورحمة الله وبركاته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مصر قد افتتحت، وقد استشهد محمّد بن أبي بكر، فعند الله عزّ وجلّ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كتبت إلى الناس وتقدّمت إليهم في بدء الأمر وأمرتهم بإغاثته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الوقعة، ودعوتهم سرّاً وجهراً، وعوداً وبدءاً، فمنهم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ومنهم المعتل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ومنهم القاعد خاذلاً، أسأل الله </w:t>
      </w:r>
    </w:p>
    <w:p>
      <w:pPr>
        <w:pStyle w:val="BookText"/>
        <w:rPr/>
      </w:pPr>
      <w:r>
        <w:rPr>
          <w:rFonts w:ascii="Amiri" w:hAnsi="Amiri" w:eastAsia="Amiri" w:cs="Amiri"/>
          <w:color w:val="111111"/>
          <w:sz w:val="28"/>
          <w:sz w:val="28"/>
          <w:szCs w:val="28"/>
          <w:rtl w:val="true"/>
          <w:lang w:bidi="ar-SA"/>
        </w:rPr>
        <w:t xml:space="preserve">تعالى أن يجعل لي منهم فرجاً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يريحني منهم عاجلاً، فوالله لولا طمعي عند لقاء عدوي في الشهادة وتوطيني نفسي على المنية، لأحببت أن لا أبقى مع هؤلاء يوماً واحداً، عزم الله لنا 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الرشد و</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تقواه وهداه، إنّه على كلّ شيء قدير، والسلام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لعبد الله عليّ أمير المؤمنين من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أمير المؤمنين ورحمة الله وبركاته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كتابك تذكر فيه افتتاح مصر وهلاك محمّد بن أبي بكر</w:t>
      </w:r>
      <w:r>
        <w:rPr>
          <w:rStyle w:val="FootnoteAnchor"/>
          <w:rtl w:val="true"/>
        </w:rPr>
        <w:footnoteReference w:id="447"/>
      </w:r>
      <w:r>
        <w:rPr>
          <w:rFonts w:ascii="Amiri" w:hAnsi="Amiri" w:eastAsia="Amiri" w:cs="Amiri"/>
          <w:color w:val="111111"/>
          <w:sz w:val="28"/>
          <w:sz w:val="28"/>
          <w:szCs w:val="28"/>
          <w:rtl w:val="true"/>
          <w:lang w:bidi="ar-SA"/>
        </w:rPr>
        <w:t>وأنّك سألت الله ربّك أن يجعل لك من رعيتك التي ابتليت بها فرجاً ومخرجاً، وأنا أسأل الله أن يعلى كلمتك، وأن يعينك</w:t>
      </w:r>
      <w:r>
        <w:rPr>
          <w:rStyle w:val="FootnoteAnchor"/>
          <w:rtl w:val="true"/>
        </w:rPr>
        <w:footnoteReference w:id="448"/>
      </w:r>
      <w:r>
        <w:rPr>
          <w:rFonts w:ascii="Amiri" w:hAnsi="Amiri" w:eastAsia="Amiri" w:cs="Amiri"/>
          <w:color w:val="111111"/>
          <w:sz w:val="28"/>
          <w:sz w:val="28"/>
          <w:szCs w:val="28"/>
          <w:rtl w:val="true"/>
          <w:lang w:bidi="ar-SA"/>
        </w:rPr>
        <w:t xml:space="preserve">بالملائكة عاجلاً، واعلم أنّ الله صانع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ومعزك ومجيب دعوتك وكابت عدوك، وأخبرك يا أمير المؤمنين أنّ الناس ربّما تباطؤوا ثمّ نشطوا</w:t>
      </w:r>
      <w:r>
        <w:rPr>
          <w:rStyle w:val="FootnoteAnchor"/>
          <w:rtl w:val="true"/>
        </w:rPr>
        <w:footnoteReference w:id="449"/>
      </w:r>
      <w:r>
        <w:rPr>
          <w:rFonts w:ascii="Amiri" w:hAnsi="Amiri" w:eastAsia="Amiri" w:cs="Amiri"/>
          <w:color w:val="111111"/>
          <w:sz w:val="28"/>
          <w:sz w:val="28"/>
          <w:szCs w:val="28"/>
          <w:rtl w:val="true"/>
          <w:lang w:bidi="ar-SA"/>
        </w:rPr>
        <w:t xml:space="preserve">، فأرفق بهم يا </w:t>
      </w:r>
    </w:p>
    <w:p>
      <w:pPr>
        <w:pStyle w:val="BookText"/>
        <w:rPr/>
      </w:pPr>
      <w:r>
        <w:rPr>
          <w:rFonts w:ascii="Amiri" w:hAnsi="Amiri" w:eastAsia="Amiri" w:cs="Amiri"/>
          <w:color w:val="111111"/>
          <w:sz w:val="28"/>
          <w:sz w:val="28"/>
          <w:szCs w:val="28"/>
          <w:rtl w:val="true"/>
          <w:lang w:bidi="ar-SA"/>
        </w:rPr>
        <w:t>أمير المؤمنين ودارهم</w:t>
      </w:r>
      <w:r>
        <w:rPr>
          <w:rStyle w:val="FootnoteAnchor"/>
          <w:rtl w:val="true"/>
        </w:rPr>
        <w:footnoteReference w:id="450"/>
      </w:r>
      <w:r>
        <w:rPr>
          <w:rFonts w:ascii="Amiri" w:hAnsi="Amiri" w:eastAsia="Amiri" w:cs="Amiri"/>
          <w:color w:val="111111"/>
          <w:sz w:val="28"/>
          <w:sz w:val="28"/>
          <w:szCs w:val="28"/>
          <w:rtl w:val="true"/>
          <w:lang w:bidi="ar-SA"/>
        </w:rPr>
        <w:t>ومنّهم، واستعن بالله عليهم، كفاك الله المهم</w:t>
      </w:r>
      <w:r>
        <w:rPr>
          <w:rStyle w:val="FootnoteAnchor"/>
          <w:rtl w:val="true"/>
        </w:rPr>
        <w:footnoteReference w:id="451"/>
      </w:r>
      <w:r>
        <w:rPr>
          <w:rFonts w:ascii="IRNazanin" w:hAnsi="IRNazanin" w:eastAsia="IRNazanin"/>
          <w:color w:val="111111"/>
          <w:sz w:val="28"/>
          <w:sz w:val="28"/>
          <w:szCs w:val="28"/>
          <w:rtl w:val="true"/>
          <w:lang w:bidi="fa-IR"/>
        </w:rPr>
        <w:t>، والسلام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ابن أبي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قدم على عليّ عليه السلام من البصرة، فعزاه بمحمّد</w:t>
      </w:r>
      <w:r>
        <w:rPr>
          <w:rStyle w:val="FootnoteAnchor"/>
          <w:rtl w:val="true"/>
        </w:rPr>
        <w:footnoteReference w:id="453"/>
      </w:r>
      <w:r>
        <w:rPr>
          <w:rFonts w:ascii="Amiri" w:hAnsi="Amiri" w:eastAsia="Amiri" w:cs="Amiri"/>
          <w:color w:val="111111"/>
          <w:sz w:val="28"/>
          <w:sz w:val="28"/>
          <w:szCs w:val="28"/>
          <w:rtl w:val="true"/>
          <w:lang w:bidi="ar-SA"/>
        </w:rPr>
        <w:t xml:space="preserve">بن أبي بكر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الجون</w:t>
      </w:r>
      <w:r>
        <w:rPr>
          <w:rStyle w:val="FootnoteAnchor"/>
          <w:rtl w:val="true"/>
        </w:rPr>
        <w:footnoteReference w:id="454"/>
      </w:r>
      <w:r>
        <w:rPr>
          <w:rFonts w:ascii="Amiri" w:hAnsi="Amiri" w:eastAsia="Amiri" w:cs="Amiri"/>
          <w:color w:val="111111"/>
          <w:sz w:val="28"/>
          <w:sz w:val="28"/>
          <w:szCs w:val="28"/>
          <w:rtl w:val="true"/>
          <w:lang w:bidi="ar-SA"/>
        </w:rPr>
        <w:t>الحضرمي أنّ عليّاً عليه السلام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محمّداً، كان غلاماً حدثاً، أما والله لقد كنت أردت أن أولي المرقال هاشم بن عتبة بن أبي وقاص مصر، والله لو أنّه وليها لما خلى لعمرو بن العاص وأعوانه</w:t>
      </w:r>
      <w:r>
        <w:rPr>
          <w:rStyle w:val="FootnoteAnchor"/>
          <w:rtl w:val="true"/>
        </w:rPr>
        <w:footnoteReference w:id="455"/>
      </w:r>
      <w:r>
        <w:rPr>
          <w:rFonts w:ascii="Amiri" w:hAnsi="Amiri" w:eastAsia="Amiri" w:cs="Amiri"/>
          <w:color w:val="111111"/>
          <w:sz w:val="28"/>
          <w:sz w:val="28"/>
          <w:szCs w:val="28"/>
          <w:rtl w:val="true"/>
          <w:lang w:bidi="ar-SA"/>
        </w:rPr>
        <w:t>العرصة، ولما قتل إلاّ وسيفه في يده بلا ذمّ لمحمّد بن أبي بكر، فلقد أجهد</w:t>
      </w:r>
      <w:r>
        <w:rPr>
          <w:rStyle w:val="FootnoteAnchor"/>
          <w:rtl w:val="true"/>
        </w:rPr>
        <w:footnoteReference w:id="456"/>
      </w:r>
      <w:r>
        <w:rPr>
          <w:rFonts w:ascii="Amiri" w:hAnsi="Amiri" w:eastAsia="Amiri" w:cs="Amiri"/>
          <w:color w:val="111111"/>
          <w:sz w:val="28"/>
          <w:sz w:val="28"/>
          <w:szCs w:val="28"/>
          <w:rtl w:val="true"/>
          <w:lang w:bidi="ar-SA"/>
        </w:rPr>
        <w:t>نفسه، وقضى ما عليه</w:t>
      </w:r>
      <w:r>
        <w:rPr>
          <w:rFonts w:eastAsia="Amiri" w:cs="Amiri" w:ascii="Amiri" w:hAnsi="Amiri"/>
          <w:color w:val="111111"/>
          <w:sz w:val="28"/>
          <w:szCs w:val="28"/>
          <w:rtl w:val="true"/>
          <w:lang w:bidi="ar-SA"/>
        </w:rPr>
        <w:t xml:space="preserve">. </w:t>
      </w:r>
      <w:bookmarkStart w:id="53" w:name="pg15698_179426"/>
    </w:p>
    <w:p>
      <w:pPr>
        <w:pStyle w:val="BookText"/>
        <w:rPr/>
      </w:pPr>
      <w:bookmarkEnd w:id="53"/>
      <w:r>
        <w:rPr>
          <w:rFonts w:ascii="IRNazanin" w:hAnsi="IRNazanin" w:eastAsia="IRNazanin"/>
          <w:color w:val="111111"/>
          <w:sz w:val="28"/>
          <w:sz w:val="28"/>
          <w:szCs w:val="28"/>
          <w:rtl w:val="true"/>
          <w:lang w:bidi="fa-IR"/>
        </w:rPr>
        <w:t>قال</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جزعت على محمّد بن أبي بكر جزعاً شديداً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إنّه كان لي ربيباً وكان لبنيّ أخاً، وكنت له والداً أعدّه ولداً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فيما سبق في ابتداء ولاية قيس بن سعد إلى أنّ ابن أبي الحديد قال في شرح هذا الكلام ناقلاً عن كتاب الغارات مفصل هذه الوقائع إلى آخر ما وقع من مقتل محمّد بن أبي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أيضاً أنّ المجلسي رحمه الله نقل هذا الكلام في باب الفتن الحادثة بمصر بعد سرد الوقائع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 بياناً لما يحتاج إليه الكلام، وشرحه ابن أبي الحديد على سبيل التفصيل في شرح النهج؛ فراجعه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عليّ بعد مقتل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عن رجاله، عن عبد الرحمن بن جندب،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مصر وقتل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ونقلها المجلسي رحمه الله في ثامن البحار في باب الفتن الحادثة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عن الغارات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إبراهيم عن رجاله، عن عبد الرحمن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الشريف الرضي رحمه الله بعض فقرات هذه الرسالة في نهج البلاغة في باب المختار من الخطب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والآثام بكم 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صفح عن ذكر باقي الخطبة وذكر فقرات أخرى منتخبة سنشير إليها في محلّها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شرح النهج ، لابن أبي الحديد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أبو جعفر الطبري الشيعي رحمه الله في المسترشد مع 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1933812_2142443653"/>
      <w:bookmarkStart w:id="55" w:name="_Toc18"/>
      <w:bookmarkEnd w:id="54"/>
      <w:r>
        <w:rPr>
          <w:rtl w:val="true"/>
        </w:rPr>
        <w:t>رسالة عليّ عليه السلام إلى أصحابه بعد مقتل محمّد بن أبي بكر رضي الله عنه</w:t>
      </w:r>
      <w:bookmarkEnd w:id="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إلى أصحابه بعد مقتل محمّد بن أبي بكر رضي الله عنه </w:t>
      </w:r>
    </w:p>
    <w:p>
      <w:pPr>
        <w:pStyle w:val="BookText"/>
        <w:rPr/>
      </w:pPr>
      <w:r>
        <w:rPr>
          <w:rFonts w:ascii="IRNazanin" w:hAnsi="IRNazanin" w:eastAsia="IRNazanin"/>
          <w:color w:val="111111"/>
          <w:sz w:val="28"/>
          <w:sz w:val="28"/>
          <w:szCs w:val="28"/>
          <w:rtl w:val="true"/>
          <w:lang w:bidi="fa-IR"/>
        </w:rPr>
        <w:t>عن عبد الرحمن بن جندب</w:t>
      </w:r>
      <w:r>
        <w:rPr>
          <w:rStyle w:val="FootnoteAnchor"/>
          <w:rtl w:val="true"/>
        </w:rPr>
        <w:footnoteReference w:id="459"/>
      </w:r>
      <w:r>
        <w:rPr>
          <w:rFonts w:ascii="Amiri" w:hAnsi="Amiri" w:eastAsia="Amiri" w:cs="Amiri"/>
          <w:color w:val="111111"/>
          <w:sz w:val="28"/>
          <w:sz w:val="28"/>
          <w:szCs w:val="28"/>
          <w:rtl w:val="true"/>
          <w:lang w:bidi="ar-SA"/>
        </w:rPr>
        <w:t>عن أبيه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الحمق، وحجر بن عدي، وحبّة العرني، والحارث الأعور، وعبد الله بن سبأ على أمير المؤمنين عليه السلام بعد ما افتتحت مصر وهو مغموم حزين،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ما قولك في أبي بكر وعمر؟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فرغتم لهذا؟ وهذه مصر قد افتتحت، وشيعتي بها قد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مخرج إليكم كتاباً أخبركم فيه عمّا سألتم، وأسألكم أن تحفظوا من حقّي ما ضيعتم، فاقرؤوه على شيعتي وكونوا على الحقّ أعواناً، وهذه نسخة الكتاب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من قرأ كتابي هذا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فإنّي أحمد إليكم الله الذي لا إله إلاّ هو</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بعث محمّداً صلي الله عليه وآله وسلم نذيرا للعالمين، وأميناً على التنزيل، وشهيداً على هذه الأُمّة، وأنتم يا معشر العرب يومئذ على شرّ دين وفي شرّ دار، منيخون على حجارة خشن وحيات</w:t>
      </w:r>
      <w:r>
        <w:rPr>
          <w:rStyle w:val="FootnoteAnchor"/>
          <w:rtl w:val="true"/>
        </w:rPr>
        <w:footnoteReference w:id="460"/>
      </w:r>
      <w:r>
        <w:rPr>
          <w:rFonts w:ascii="Amiri" w:hAnsi="Amiri" w:eastAsia="Amiri" w:cs="Amiri"/>
          <w:color w:val="111111"/>
          <w:sz w:val="28"/>
          <w:sz w:val="28"/>
          <w:szCs w:val="28"/>
          <w:rtl w:val="true"/>
          <w:lang w:bidi="ar-SA"/>
        </w:rPr>
        <w:t>صمّ، وشوك مبثوث في البلاد، تشربون الماء الخبيث، وتأكلون الطعام الجشيب</w:t>
      </w:r>
      <w:r>
        <w:rPr>
          <w:rStyle w:val="FootnoteAnchor"/>
          <w:rtl w:val="true"/>
        </w:rPr>
        <w:footnoteReference w:id="461"/>
      </w:r>
      <w:r>
        <w:rPr>
          <w:rFonts w:ascii="Amiri" w:hAnsi="Amiri" w:eastAsia="Amiri" w:cs="Amiri"/>
          <w:color w:val="111111"/>
          <w:sz w:val="28"/>
          <w:sz w:val="28"/>
          <w:szCs w:val="28"/>
          <w:rtl w:val="true"/>
          <w:lang w:bidi="ar-SA"/>
        </w:rPr>
        <w:t xml:space="preserve">، وتسفكون دماءكم، وتقتلون أولادكم، وتقطعون أرحامكم، وتأكلون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بالباطل، سبلكم خائفة، والأصنام فيكم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والآثام بكم معصوبة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يُؤْمِنُ أَكْثَرُهُمْ بِاللّهِ إِلاَّ وَهُم مُّشْرِكُونَ</w:t>
      </w:r>
      <w:r>
        <w:rPr>
          <w:rStyle w:val="FootnoteAnchor"/>
          <w:rtl w:val="true"/>
        </w:rPr>
        <w:footnoteReference w:id="463"/>
      </w:r>
      <w:r>
        <w:rPr>
          <w:rFonts w:ascii="Amiri" w:hAnsi="Amiri" w:eastAsia="Amiri" w:cs="Amiri"/>
          <w:color w:val="111111"/>
          <w:sz w:val="28"/>
          <w:sz w:val="28"/>
          <w:szCs w:val="28"/>
          <w:rtl w:val="true"/>
          <w:lang w:bidi="ar-SA"/>
        </w:rPr>
        <w:t>، فمنّ الله عليكم بمحمّد صلي الله عليه وآله وسلم فبعثه إليكم رسولاً من أنفسكم، وقال فيما أنزل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Style w:val="FootnoteAnchor"/>
          <w:rtl w:val="true"/>
        </w:rPr>
        <w:footnoteReference w:id="46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46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w:t>
      </w:r>
      <w:r>
        <w:rPr>
          <w:rStyle w:val="FootnoteAnchor"/>
          <w:rtl w:val="true"/>
        </w:rPr>
        <w:footnoteReference w:id="46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يُؤْتِيهِ مَن يَشَاءُ وَاللَّهُ ذُو الْفَضْلِ الْعَظِيمِ</w:t>
      </w:r>
      <w:r>
        <w:rPr>
          <w:rStyle w:val="FootnoteAnchor"/>
          <w:rtl w:val="true"/>
        </w:rPr>
        <w:footnoteReference w:id="467"/>
      </w:r>
      <w:r>
        <w:rPr>
          <w:rFonts w:ascii="Amiri" w:hAnsi="Amiri" w:eastAsia="Amiri" w:cs="Amiri"/>
          <w:color w:val="111111"/>
          <w:sz w:val="28"/>
          <w:sz w:val="28"/>
          <w:szCs w:val="28"/>
          <w:rtl w:val="true"/>
          <w:lang w:bidi="ar-SA"/>
        </w:rPr>
        <w:t>، فكان الرسول إليكم من أنفسكم بلسانكم، وكنتم أوّل المؤمنين تعرفون وجهه وشيعته وعمارته</w:t>
      </w:r>
      <w:r>
        <w:rPr>
          <w:rStyle w:val="FootnoteAnchor"/>
          <w:rtl w:val="true"/>
        </w:rPr>
        <w:footnoteReference w:id="468"/>
      </w:r>
      <w:r>
        <w:rPr>
          <w:rFonts w:ascii="Amiri" w:hAnsi="Amiri" w:eastAsia="Amiri" w:cs="Amiri"/>
          <w:color w:val="111111"/>
          <w:sz w:val="28"/>
          <w:sz w:val="28"/>
          <w:szCs w:val="28"/>
          <w:rtl w:val="true"/>
          <w:lang w:bidi="ar-SA"/>
        </w:rPr>
        <w:t>، فعلمكم الكتاب والحكمة</w:t>
      </w:r>
      <w:r>
        <w:rPr>
          <w:rStyle w:val="FootnoteAnchor"/>
          <w:rtl w:val="true"/>
        </w:rPr>
        <w:footnoteReference w:id="469"/>
      </w:r>
      <w:r>
        <w:rPr>
          <w:rFonts w:ascii="Amiri" w:hAnsi="Amiri" w:eastAsia="Amiri" w:cs="Amiri"/>
          <w:color w:val="111111"/>
          <w:sz w:val="28"/>
          <w:sz w:val="28"/>
          <w:szCs w:val="28"/>
          <w:rtl w:val="true"/>
          <w:lang w:bidi="ar-SA"/>
        </w:rPr>
        <w:t>، والفرائض والسُنّة، وأمركم بصلة أرحامكم وحقن دمائكم، وصلاح ذات البين، وأن تُؤدُّواْ الأَمَانَاتِ إِلَى أَهْلِهَا</w:t>
      </w:r>
      <w:r>
        <w:rPr>
          <w:rStyle w:val="FootnoteAnchor"/>
          <w:rtl w:val="true"/>
        </w:rPr>
        <w:footnoteReference w:id="470"/>
      </w:r>
      <w:r>
        <w:rPr>
          <w:rFonts w:ascii="Amiri" w:hAnsi="Amiri" w:eastAsia="Amiri" w:cs="Amiri"/>
          <w:color w:val="111111"/>
          <w:sz w:val="28"/>
          <w:sz w:val="28"/>
          <w:szCs w:val="28"/>
          <w:rtl w:val="true"/>
          <w:lang w:bidi="ar-SA"/>
        </w:rPr>
        <w:t>، وأن توفوا بالعهد، ولا تنقضوا الأيمان بعد توكيدها</w:t>
      </w:r>
      <w:r>
        <w:rPr>
          <w:rStyle w:val="FootnoteAnchor"/>
          <w:rtl w:val="true"/>
        </w:rPr>
        <w:footnoteReference w:id="471"/>
      </w:r>
      <w:r>
        <w:rPr>
          <w:rFonts w:ascii="Amiri" w:hAnsi="Amiri" w:eastAsia="Amiri" w:cs="Amiri"/>
          <w:color w:val="111111"/>
          <w:sz w:val="28"/>
          <w:sz w:val="28"/>
          <w:szCs w:val="28"/>
          <w:rtl w:val="true"/>
          <w:lang w:bidi="ar-SA"/>
        </w:rPr>
        <w:t>، وأمركم أن تعاطفوا وتباروا وتباذلوا وتراحموا، ونهاكم عن التناهب والتظالم والتحاسد والتقاذف والتباغي، وعن شرب الخمر، وبخس المكيال ونقص الميزان، وتقدّم إليكم فيما أنزل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تزنوا، ولا تربوا، ولا تأكلوا أموال اليتامى ظلماً</w:t>
      </w:r>
      <w:r>
        <w:rPr>
          <w:rStyle w:val="FootnoteAnchor"/>
          <w:rtl w:val="true"/>
        </w:rPr>
        <w:footnoteReference w:id="472"/>
      </w:r>
      <w:r>
        <w:rPr>
          <w:rFonts w:ascii="Amiri" w:hAnsi="Amiri" w:eastAsia="Amiri" w:cs="Amiri"/>
          <w:color w:val="111111"/>
          <w:sz w:val="28"/>
          <w:sz w:val="28"/>
          <w:szCs w:val="28"/>
          <w:rtl w:val="true"/>
          <w:lang w:bidi="ar-SA"/>
        </w:rPr>
        <w:t>، وأن تؤدّوا الأمانات إلى أهلها، ولا تعثوا في الأرض مفسدين</w:t>
      </w:r>
      <w:r>
        <w:rPr>
          <w:rStyle w:val="FootnoteAnchor"/>
          <w:rtl w:val="true"/>
        </w:rPr>
        <w:footnoteReference w:id="473"/>
      </w:r>
      <w:r>
        <w:rPr>
          <w:rFonts w:ascii="Amiri" w:hAnsi="Amiri" w:eastAsia="Amiri" w:cs="Amiri"/>
          <w:color w:val="111111"/>
          <w:sz w:val="28"/>
          <w:sz w:val="28"/>
          <w:szCs w:val="28"/>
          <w:rtl w:val="true"/>
          <w:lang w:bidi="ar-SA"/>
        </w:rPr>
        <w:t xml:space="preserve">، ولا تعتدوا إنّ الله لا يحب </w:t>
      </w:r>
    </w:p>
    <w:p>
      <w:pPr>
        <w:pStyle w:val="BookText"/>
        <w:rPr/>
      </w:pPr>
      <w:r>
        <w:rPr>
          <w:rFonts w:ascii="Amiri" w:hAnsi="Amiri" w:eastAsia="Amiri" w:cs="Amiri"/>
          <w:color w:val="111111"/>
          <w:sz w:val="28"/>
          <w:sz w:val="28"/>
          <w:szCs w:val="28"/>
          <w:rtl w:val="true"/>
          <w:lang w:bidi="ar-SA"/>
        </w:rPr>
        <w:t>المعتدين</w:t>
      </w:r>
      <w:r>
        <w:rPr>
          <w:rStyle w:val="FootnoteAnchor"/>
          <w:rtl w:val="true"/>
        </w:rPr>
        <w:footnoteReference w:id="474"/>
      </w:r>
      <w:r>
        <w:rPr>
          <w:rFonts w:ascii="Amiri" w:hAnsi="Amiri" w:eastAsia="Amiri" w:cs="Amiri"/>
          <w:color w:val="111111"/>
          <w:sz w:val="28"/>
          <w:sz w:val="28"/>
          <w:szCs w:val="28"/>
          <w:rtl w:val="true"/>
          <w:lang w:bidi="ar-SA"/>
        </w:rPr>
        <w:t>، وكلّ خير يدني إلى الجنّة ويباعد من النار أمركم به، وكلّ شرّ يباعد من الجنّة ويدني من النار نهاكم عنه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استكمل مدّته من الدنيا، توفاه الله إليه سعيداً حميداً، فيا لها مصيبة خصّت الأقربين وعمت جميع المسلمين، ما أصيبوا بمثلها قبلها، ولن يعاينوا بعد أختها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مضى لسبيله صلي الله عليه وآله وسلم، تنازع المسلمون الأمر بعده</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مصر مع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ولاه إمارتها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على المرسلين، فلمّا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فوالله ما كان يلقي في روعي ولا يخطر ببالي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عنّي من بعده، فما راعني إلاّ انثيال الناس على فلان يبايعونه، فأمسكت بيدي حتّى رأيت راجعة الناس قد رجعت عن الإسلام؛ يدعون إلى محق دين محمّد صلّى الله عليه وآله، 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ينقشع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السيّد رحمه الله قطعة أخرى من هذا الكتاب تشتمل على فقرات من الأصل بعدها وسنذكرها مقطعة في مواردها عن قريب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المجلسي رحمه الله هذا الكتاب من النهج في ثامن البحار في باب الفتن الحادثة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توضيح لبعض فقراته التي تحتاج إليه، ونحن نذكر هنا من التوضيح ما يقتضيه المقام نقلاً عنه رحمه الله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فوالله ما كان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يلقي في روعي</w:t>
      </w:r>
      <w:r>
        <w:rPr>
          <w:rStyle w:val="FootnoteAnchor"/>
          <w:rtl w:val="true"/>
        </w:rPr>
        <w:footnoteReference w:id="478"/>
      </w:r>
      <w:r>
        <w:rPr>
          <w:rFonts w:ascii="Amiri" w:hAnsi="Amiri" w:eastAsia="Amiri" w:cs="Amiri"/>
          <w:color w:val="111111"/>
          <w:sz w:val="28"/>
          <w:sz w:val="28"/>
          <w:szCs w:val="28"/>
          <w:rtl w:val="true"/>
          <w:lang w:bidi="ar-SA"/>
        </w:rPr>
        <w:t>، ولا يخطر على بالي أنّ العرب تعدل</w:t>
      </w:r>
      <w:r>
        <w:rPr>
          <w:rStyle w:val="FootnoteAnchor"/>
          <w:rtl w:val="true"/>
        </w:rPr>
        <w:footnoteReference w:id="479"/>
      </w:r>
      <w:r>
        <w:rPr>
          <w:rFonts w:ascii="Amiri" w:hAnsi="Amiri" w:eastAsia="Amiri" w:cs="Amiri"/>
          <w:color w:val="111111"/>
          <w:sz w:val="28"/>
          <w:sz w:val="28"/>
          <w:szCs w:val="28"/>
          <w:rtl w:val="true"/>
          <w:lang w:bidi="ar-SA"/>
        </w:rPr>
        <w:t>هذا الأمر بعد محمّد صلي الله عليه وآله وسلم عن أهل بيته، ولا أنّهم منحوه</w:t>
      </w:r>
      <w:r>
        <w:rPr>
          <w:rStyle w:val="FootnoteAnchor"/>
          <w:rtl w:val="true"/>
        </w:rPr>
        <w:footnoteReference w:id="480"/>
      </w:r>
      <w:r>
        <w:rPr>
          <w:rFonts w:ascii="Amiri" w:hAnsi="Amiri" w:eastAsia="Amiri" w:cs="Amiri"/>
          <w:color w:val="111111"/>
          <w:sz w:val="28"/>
          <w:sz w:val="28"/>
          <w:szCs w:val="28"/>
          <w:rtl w:val="true"/>
          <w:lang w:bidi="ar-SA"/>
        </w:rPr>
        <w:t>عنّي من بعده، فما راعني</w:t>
      </w:r>
      <w:r>
        <w:rPr>
          <w:rStyle w:val="FootnoteAnchor"/>
          <w:rtl w:val="true"/>
        </w:rPr>
        <w:footnoteReference w:id="481"/>
      </w:r>
      <w:r>
        <w:rPr>
          <w:rFonts w:ascii="Amiri" w:hAnsi="Amiri" w:eastAsia="Amiri" w:cs="Amiri"/>
          <w:color w:val="111111"/>
          <w:sz w:val="28"/>
          <w:sz w:val="28"/>
          <w:szCs w:val="28"/>
          <w:rtl w:val="true"/>
          <w:lang w:bidi="ar-SA"/>
        </w:rPr>
        <w:t>إلاّ انثيال الناس على أبي بكر وإجفالهم</w:t>
      </w:r>
      <w:r>
        <w:rPr>
          <w:rStyle w:val="FootnoteAnchor"/>
          <w:rtl w:val="true"/>
        </w:rPr>
        <w:footnoteReference w:id="482"/>
      </w:r>
      <w:r>
        <w:rPr>
          <w:rFonts w:ascii="Amiri" w:hAnsi="Amiri" w:eastAsia="Amiri" w:cs="Amiri"/>
          <w:color w:val="111111"/>
          <w:sz w:val="28"/>
          <w:sz w:val="28"/>
          <w:szCs w:val="28"/>
          <w:rtl w:val="true"/>
          <w:lang w:bidi="ar-SA"/>
        </w:rPr>
        <w:t>إليه ليبايعوه، فأمسكت يدي، ورأيت أنّي أحقّ بمقام رسول الله صلي الله عليه وآله وسلم في الناس ممّن تولّى الأمر من بعده، فلبثت بذاك ما شاء الله، حتّى رأيت راجعة من الناس</w:t>
      </w:r>
      <w:r>
        <w:rPr>
          <w:rStyle w:val="FootnoteAnchor"/>
          <w:rtl w:val="true"/>
        </w:rPr>
        <w:footnoteReference w:id="483"/>
      </w:r>
      <w:r>
        <w:rPr>
          <w:rFonts w:ascii="Amiri" w:hAnsi="Amiri" w:eastAsia="Amiri" w:cs="Amiri"/>
          <w:color w:val="111111"/>
          <w:sz w:val="28"/>
          <w:sz w:val="28"/>
          <w:szCs w:val="28"/>
          <w:rtl w:val="true"/>
          <w:lang w:bidi="ar-SA"/>
        </w:rPr>
        <w:t xml:space="preserve">رجعت عن الإسلام يدعون </w:t>
      </w:r>
    </w:p>
    <w:p>
      <w:pPr>
        <w:pStyle w:val="BookText"/>
        <w:rPr/>
      </w:pPr>
      <w:r>
        <w:rPr>
          <w:rFonts w:ascii="Amiri" w:hAnsi="Amiri" w:eastAsia="Amiri" w:cs="Amiri"/>
          <w:color w:val="111111"/>
          <w:sz w:val="28"/>
          <w:sz w:val="28"/>
          <w:szCs w:val="28"/>
          <w:rtl w:val="true"/>
          <w:lang w:bidi="ar-SA"/>
        </w:rPr>
        <w:t>إلى محق دين الله وملّة محمّد صلي الله عليه وآله وسلم وإبراهيم عليه السلام، فخشيت إن لم أنصر الإسلام وأهله أن أرى فيه ثلماً وهدماً يكون مصيبته</w:t>
      </w:r>
      <w:r>
        <w:rPr>
          <w:rStyle w:val="FootnoteAnchor"/>
          <w:rtl w:val="true"/>
        </w:rPr>
        <w:footnoteReference w:id="484"/>
      </w:r>
      <w:r>
        <w:rPr>
          <w:rFonts w:ascii="Amiri" w:hAnsi="Amiri" w:eastAsia="Amiri" w:cs="Amiri"/>
          <w:color w:val="111111"/>
          <w:sz w:val="28"/>
          <w:sz w:val="28"/>
          <w:szCs w:val="28"/>
          <w:rtl w:val="true"/>
          <w:lang w:bidi="ar-SA"/>
        </w:rPr>
        <w:t>أعظم عليَّ من فوات ولاية أُموركم</w:t>
      </w:r>
      <w:r>
        <w:rPr>
          <w:rStyle w:val="FootnoteAnchor"/>
          <w:rtl w:val="true"/>
        </w:rPr>
        <w:footnoteReference w:id="485"/>
      </w:r>
      <w:r>
        <w:rPr>
          <w:rFonts w:ascii="Amiri" w:hAnsi="Amiri" w:eastAsia="Amiri" w:cs="Amiri"/>
          <w:color w:val="111111"/>
          <w:sz w:val="28"/>
          <w:sz w:val="28"/>
          <w:szCs w:val="28"/>
          <w:rtl w:val="true"/>
          <w:lang w:bidi="ar-SA"/>
        </w:rPr>
        <w:t>التي إنّما هي متاع أيام قلائل ثمّ يزول ما كان منها كما يزول السراب وكما يتقشع</w:t>
      </w:r>
      <w:r>
        <w:rPr>
          <w:rStyle w:val="FootnoteAnchor"/>
          <w:rtl w:val="true"/>
        </w:rPr>
        <w:footnoteReference w:id="486"/>
      </w:r>
      <w:r>
        <w:rPr>
          <w:rFonts w:ascii="Amiri" w:hAnsi="Amiri" w:eastAsia="Amiri" w:cs="Amiri"/>
          <w:color w:val="111111"/>
          <w:sz w:val="28"/>
          <w:sz w:val="28"/>
          <w:szCs w:val="28"/>
          <w:rtl w:val="true"/>
          <w:lang w:bidi="ar-SA"/>
        </w:rPr>
        <w:t>السحاب، فمشيت عند ذلك إلى أبي بكر فبايعته ونهضت في تلك الأحداث حتّى زاغ</w:t>
      </w:r>
      <w:r>
        <w:rPr>
          <w:rStyle w:val="FootnoteAnchor"/>
          <w:rtl w:val="true"/>
        </w:rPr>
        <w:footnoteReference w:id="487"/>
      </w:r>
      <w:r>
        <w:rPr>
          <w:rFonts w:ascii="Amiri" w:hAnsi="Amiri" w:eastAsia="Amiri" w:cs="Amiri"/>
          <w:color w:val="111111"/>
          <w:sz w:val="28"/>
          <w:sz w:val="28"/>
          <w:szCs w:val="28"/>
          <w:rtl w:val="true"/>
          <w:lang w:bidi="ar-SA"/>
        </w:rPr>
        <w:t xml:space="preserve">الباطل وزهق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ولو كره الكافرون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أبو بكر تلك الأُمور فيسر وشدد</w:t>
      </w:r>
      <w:r>
        <w:rPr>
          <w:rStyle w:val="FootnoteAnchor"/>
          <w:rtl w:val="true"/>
        </w:rPr>
        <w:footnoteReference w:id="490"/>
      </w:r>
      <w:r>
        <w:rPr>
          <w:rFonts w:ascii="Amiri" w:hAnsi="Amiri" w:eastAsia="Amiri" w:cs="Amiri"/>
          <w:color w:val="111111"/>
          <w:sz w:val="28"/>
          <w:sz w:val="28"/>
          <w:szCs w:val="28"/>
          <w:rtl w:val="true"/>
          <w:lang w:bidi="ar-SA"/>
        </w:rPr>
        <w:t xml:space="preserve">، وقارب واقتصد، فصحبته مناصحاً، وأطعته فيما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وما طمعت أن لو حدث به حدث</w:t>
      </w:r>
      <w:r>
        <w:rPr>
          <w:rStyle w:val="FootnoteAnchor"/>
          <w:rtl w:val="true"/>
        </w:rPr>
        <w:footnoteReference w:id="49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حيّ أن يردّ إليَّ الأمر الذي نازعته فيه طمع مستيقن، ولا يئست منه يأس من لا يرجوه، ولولا خاصّة ما كان بينه وبين عمر لظننت أنّه</w:t>
      </w:r>
      <w:r>
        <w:rPr>
          <w:rStyle w:val="FootnoteAnchor"/>
          <w:rtl w:val="true"/>
        </w:rPr>
        <w:footnoteReference w:id="492"/>
      </w:r>
      <w:r>
        <w:rPr>
          <w:rFonts w:ascii="Amiri" w:hAnsi="Amiri" w:eastAsia="Amiri" w:cs="Amiri"/>
          <w:color w:val="111111"/>
          <w:sz w:val="28"/>
          <w:sz w:val="28"/>
          <w:szCs w:val="28"/>
          <w:rtl w:val="true"/>
          <w:lang w:bidi="ar-SA"/>
        </w:rPr>
        <w:t>لا يدفعها عنّي، فلمّا احتضر بعث إلى عمر فولاّه، فسمعنا وأطعنا وناصحنا، وتولّى عمر الأمر وكان مرضي السيرة</w:t>
      </w:r>
      <w:r>
        <w:rPr>
          <w:rStyle w:val="FootnoteAnchor"/>
          <w:rtl w:val="true"/>
        </w:rPr>
        <w:footnoteReference w:id="493"/>
      </w:r>
      <w:r>
        <w:rPr>
          <w:rFonts w:ascii="Amiri" w:hAnsi="Amiri" w:eastAsia="Amiri" w:cs="Amiri"/>
          <w:color w:val="111111"/>
          <w:sz w:val="28"/>
          <w:sz w:val="28"/>
          <w:szCs w:val="28"/>
          <w:rtl w:val="true"/>
          <w:lang w:bidi="ar-SA"/>
        </w:rPr>
        <w:t>، ميمون النقيبة</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يعدلها عنّي، فجعلني سادس ستّة، فما كانوا لولاية أحد أشدّ كراهية منهم لولايتي عليهم، فكانوا يسمعوني عند وفاة الرسول صلي الله عليه وآله وسلم أحاج أبا بكر</w:t>
      </w:r>
      <w:r>
        <w:rPr>
          <w:rStyle w:val="FootnoteAnchor"/>
          <w:rtl w:val="true"/>
        </w:rPr>
        <w:footnoteReference w:id="495"/>
      </w:r>
      <w:r>
        <w:rPr>
          <w:rFonts w:ascii="Amiri" w:hAnsi="Amiri" w:eastAsia="Amiri" w:cs="Amiri"/>
          <w:color w:val="111111"/>
          <w:sz w:val="28"/>
          <w:sz w:val="28"/>
          <w:szCs w:val="28"/>
          <w:rtl w:val="true"/>
          <w:lang w:bidi="ar-SA"/>
        </w:rPr>
        <w:t>،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أحقّ بهذا الأمر منكم ما كان فينا من يقرأ القرآن ويعرف السُنّة ويدين دين</w:t>
      </w:r>
      <w:r>
        <w:rPr>
          <w:rStyle w:val="FootnoteAnchor"/>
          <w:rtl w:val="true"/>
        </w:rPr>
        <w:footnoteReference w:id="496"/>
      </w:r>
      <w:r>
        <w:rPr>
          <w:rFonts w:ascii="Amiri" w:hAnsi="Amiri" w:eastAsia="Amiri" w:cs="Amiri"/>
          <w:color w:val="111111"/>
          <w:sz w:val="28"/>
          <w:sz w:val="28"/>
          <w:szCs w:val="28"/>
          <w:rtl w:val="true"/>
          <w:lang w:bidi="ar-SA"/>
        </w:rPr>
        <w:t xml:space="preserve">الحقّ، فخشي القوم إن أنا وليت عليهم أن لا يكون لهم في الأمر نصيب ما بقوا، فأجمعوا إجماعاً واحداً، فصرفوا الولاية إلى عثمان وأخرجوني منها رجاء أن ينالوها </w:t>
      </w:r>
    </w:p>
    <w:p>
      <w:pPr>
        <w:pStyle w:val="BookText"/>
        <w:rPr/>
      </w:pPr>
      <w:r>
        <w:rPr>
          <w:rFonts w:ascii="Amiri" w:hAnsi="Amiri" w:eastAsia="Amiri" w:cs="Amiri"/>
          <w:color w:val="111111"/>
          <w:sz w:val="28"/>
          <w:sz w:val="28"/>
          <w:szCs w:val="28"/>
          <w:rtl w:val="true"/>
          <w:lang w:bidi="ar-SA"/>
        </w:rPr>
        <w:t>ويتداولوها، إذ يئسوا أن ينالوا من</w:t>
      </w:r>
      <w:r>
        <w:rPr>
          <w:rStyle w:val="FootnoteAnchor"/>
          <w:rtl w:val="true"/>
        </w:rPr>
        <w:footnoteReference w:id="497"/>
      </w:r>
      <w:r>
        <w:rPr>
          <w:rFonts w:ascii="Amiri" w:hAnsi="Amiri" w:eastAsia="Amiri" w:cs="Amiri"/>
          <w:color w:val="111111"/>
          <w:sz w:val="28"/>
          <w:sz w:val="28"/>
          <w:szCs w:val="28"/>
          <w:rtl w:val="true"/>
          <w:lang w:bidi="ar-SA"/>
        </w:rPr>
        <w:t>قبلي،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 فبايعت مستكرهاً، وصبرت محتسباً، فقال قائلهم</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وبما أنّ في هذه الخطبة وشرحها من ابن أبي الحديد فوائد نفيسة، جديرة بأنّ تذكر هنا وكان المقام لا يسعها ذكرناها في تعليقات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 والبحار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أحرص؟ أنا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فبهتوا،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فهبوا، أي انتبهوا لكن لم ينفعهم الانتباه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الرجل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واستيقظ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في باب المختار من الخطب تحت عنوان من كلام له عليه السلام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شرح النهج ،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قد قطعوا رحمي، وأكفؤوا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الشجى، وصبرت من كظم الغيظ على أمر من العلقم، وآلم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هذا الكلام في أثناء خطبة متقدّمة، إلاّ أنّى ذكرته هاهنا لاختلاف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رحمه الله بقوله هذا ما أورده فيما تقدّم من نقل المختار في ذلك الباب تحت عنوان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توارى عنه سماء سماءاً، ولا أرض أرضاً، 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الرضي رحمه الله قد أورد أيضاً شيئاً من هذا الكتاب في أوائل باب المختار من الخطب كما أشرنا إليه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وأبعد، أأنا أحرص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تراثي وحقّي الذي جعلني الله ورسوله أولى به؟ أم أنتم إذ تضربون وجهي دونه؟ وتحولون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w:t>
      </w:r>
    </w:p>
    <w:p>
      <w:pPr>
        <w:pStyle w:val="BookText"/>
        <w:rPr/>
      </w:pPr>
      <w:r>
        <w:rPr>
          <w:rFonts w:ascii="IRNazanin" w:hAnsi="IRNazanin" w:eastAsia="IRNazanin"/>
          <w:color w:val="111111"/>
          <w:sz w:val="28"/>
          <w:sz w:val="28"/>
          <w:szCs w:val="28"/>
          <w:rtl w:val="true"/>
          <w:lang w:bidi="fa-IR"/>
        </w:rPr>
        <w:t>وأصغوا</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 يصغو، ويصغي صغوا أي مال، وأصغيت إلى فلان إذا ملت بسمعك نحوه، وأصغيت الإناء أملته،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مصغي إناؤه إذا نقص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الكمد الحزن المكتوم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توخم الطعام توخما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استوبله ولم يستمرئه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حنق عليه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اغتاظ فهو حنق ككتف وحنيق؛ وفي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مغموماً أو مت متأسفاً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إنائي، وصغروا عظيم منزلتي، وأجمعوا على منازعتي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كمداً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متوخماً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 متأسفاً حنقاً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فنظرت</w:t>
      </w:r>
      <w:r>
        <w:rPr>
          <w:rStyle w:val="FootnoteAnchor"/>
          <w:rtl w:val="true"/>
        </w:rPr>
        <w:footnoteReference w:id="500"/>
      </w:r>
      <w:r>
        <w:rPr>
          <w:rFonts w:ascii="Amiri" w:hAnsi="Amiri" w:eastAsia="Amiri" w:cs="Amiri"/>
          <w:color w:val="111111"/>
          <w:sz w:val="28"/>
          <w:sz w:val="28"/>
          <w:szCs w:val="28"/>
          <w:rtl w:val="true"/>
          <w:lang w:bidi="ar-SA"/>
        </w:rPr>
        <w:t>فإذا ليس معي</w:t>
      </w:r>
      <w:r>
        <w:rPr>
          <w:rStyle w:val="FootnoteAnchor"/>
          <w:rtl w:val="true"/>
        </w:rPr>
        <w:footnoteReference w:id="501"/>
      </w:r>
      <w:r>
        <w:rPr>
          <w:rFonts w:ascii="Amiri" w:hAnsi="Amiri" w:eastAsia="Amiri" w:cs="Amiri"/>
          <w:color w:val="111111"/>
          <w:sz w:val="28"/>
          <w:sz w:val="28"/>
          <w:szCs w:val="28"/>
          <w:rtl w:val="true"/>
          <w:lang w:bidi="ar-SA"/>
        </w:rPr>
        <w:t>رافد ولا ذاب ولا مساعد إلاّ أهل بيتي، فضننت بهم عن الهلاك</w:t>
      </w:r>
      <w:r>
        <w:rPr>
          <w:rStyle w:val="FootnoteAnchor"/>
          <w:rtl w:val="true"/>
        </w:rPr>
        <w:footnoteReference w:id="502"/>
      </w:r>
      <w:r>
        <w:rPr>
          <w:rFonts w:ascii="Amiri" w:hAnsi="Amiri" w:eastAsia="Amiri" w:cs="Amiri"/>
          <w:color w:val="111111"/>
          <w:sz w:val="28"/>
          <w:sz w:val="28"/>
          <w:szCs w:val="28"/>
          <w:rtl w:val="true"/>
          <w:lang w:bidi="ar-SA"/>
        </w:rPr>
        <w:t>، فأغضيت على القذى، وتجرّعت</w:t>
      </w:r>
      <w:r>
        <w:rPr>
          <w:rStyle w:val="FootnoteAnchor"/>
          <w:rtl w:val="true"/>
        </w:rPr>
        <w:footnoteReference w:id="503"/>
      </w:r>
      <w:r>
        <w:rPr>
          <w:rFonts w:ascii="Amiri" w:hAnsi="Amiri" w:eastAsia="Amiri" w:cs="Amiri"/>
          <w:color w:val="111111"/>
          <w:sz w:val="28"/>
          <w:sz w:val="28"/>
          <w:szCs w:val="28"/>
          <w:rtl w:val="true"/>
          <w:lang w:bidi="ar-SA"/>
        </w:rPr>
        <w:t>ريقي على الشجى، وصبرت من كظم الغيظ على أمر من العلقم، وآلم للقلب من حزّ الشفار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نقمتم على عثمان، أتيتموه فقتلتموه، ثمّ جئتموني لتبايعوني، فأبيت عليكم وأمسكت يدي، فنازعتموني ودافعتموني، وبسطتم يدي فكففتها، ومددتم يدي فقبضتها، وازدحمتم عليَّ، حتّى ظننت أن بعضكم قاتل بعض أو أنّكم قاتلي،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لا نجد غيرك ولا نرضى إلاّ بك، فبايعنا لا نفترق</w:t>
      </w:r>
      <w:r>
        <w:rPr>
          <w:rStyle w:val="FootnoteAnchor"/>
          <w:rtl w:val="true"/>
        </w:rPr>
        <w:footnoteReference w:id="504"/>
      </w:r>
      <w:r>
        <w:rPr>
          <w:rFonts w:ascii="Amiri" w:hAnsi="Amiri" w:eastAsia="Amiri" w:cs="Amiri"/>
          <w:color w:val="111111"/>
          <w:sz w:val="28"/>
          <w:sz w:val="28"/>
          <w:szCs w:val="28"/>
          <w:rtl w:val="true"/>
          <w:lang w:bidi="ar-SA"/>
        </w:rPr>
        <w:t>ولا تختلف كلمتنا، فبايعتكم ودعوت الناس إلى بيعتي، فمن بايع طائعاً قبلته منه، ومن أبى لم أكرهه</w:t>
      </w:r>
      <w:r>
        <w:rPr>
          <w:rStyle w:val="FootnoteAnchor"/>
          <w:rtl w:val="true"/>
        </w:rPr>
        <w:footnoteReference w:id="505"/>
      </w:r>
      <w:r>
        <w:rPr>
          <w:rFonts w:ascii="Amiri" w:hAnsi="Amiri" w:eastAsia="Amiri" w:cs="Amiri"/>
          <w:color w:val="111111"/>
          <w:sz w:val="28"/>
          <w:sz w:val="28"/>
          <w:szCs w:val="28"/>
          <w:rtl w:val="true"/>
          <w:lang w:bidi="ar-SA"/>
        </w:rPr>
        <w:t xml:space="preserve">وتركته، فبايعني فيمن بايعني طلحة والزبير، ولو أبيا ما أكرهتهما كما لم أكره غيرهما، فما </w:t>
      </w:r>
    </w:p>
    <w:p>
      <w:pPr>
        <w:pStyle w:val="BookText"/>
        <w:rPr/>
      </w:pPr>
      <w:r>
        <w:rPr>
          <w:rFonts w:ascii="IRNazanin" w:hAnsi="IRNazanin" w:eastAsia="IRNazanin"/>
          <w:color w:val="111111"/>
          <w:sz w:val="28"/>
          <w:sz w:val="28"/>
          <w:szCs w:val="28"/>
          <w:rtl w:val="true"/>
          <w:lang w:bidi="fa-IR"/>
        </w:rPr>
        <w:t>لبثنا</w:t>
      </w:r>
      <w:r>
        <w:rPr>
          <w:rStyle w:val="FootnoteAnchor"/>
          <w:rtl w:val="true"/>
        </w:rPr>
        <w:footnoteReference w:id="506"/>
      </w:r>
      <w:r>
        <w:rPr>
          <w:rFonts w:ascii="Amiri" w:hAnsi="Amiri" w:eastAsia="Amiri" w:cs="Amiri"/>
          <w:color w:val="111111"/>
          <w:sz w:val="28"/>
          <w:sz w:val="28"/>
          <w:szCs w:val="28"/>
          <w:rtl w:val="true"/>
          <w:lang w:bidi="ar-SA"/>
        </w:rPr>
        <w:t>إلاّ يسيرا حتّى بلغني أن خرجا</w:t>
      </w:r>
      <w:r>
        <w:rPr>
          <w:rStyle w:val="FootnoteAnchor"/>
          <w:rtl w:val="true"/>
        </w:rPr>
        <w:footnoteReference w:id="507"/>
      </w:r>
      <w:r>
        <w:rPr>
          <w:rFonts w:ascii="Amiri" w:hAnsi="Amiri" w:eastAsia="Amiri" w:cs="Amiri"/>
          <w:color w:val="111111"/>
          <w:sz w:val="28"/>
          <w:sz w:val="28"/>
          <w:szCs w:val="28"/>
          <w:rtl w:val="true"/>
          <w:lang w:bidi="ar-SA"/>
        </w:rPr>
        <w:t>من مكّة متوجّهين إلى البصرة في جيش</w:t>
      </w:r>
      <w:r>
        <w:rPr>
          <w:rStyle w:val="FootnoteAnchor"/>
          <w:rtl w:val="true"/>
        </w:rPr>
        <w:footnoteReference w:id="508"/>
      </w:r>
      <w:r>
        <w:rPr>
          <w:rFonts w:ascii="Amiri" w:hAnsi="Amiri" w:eastAsia="Amiri" w:cs="Amiri"/>
          <w:color w:val="111111"/>
          <w:sz w:val="28"/>
          <w:sz w:val="28"/>
          <w:szCs w:val="28"/>
          <w:rtl w:val="true"/>
          <w:lang w:bidi="ar-SA"/>
        </w:rPr>
        <w:t>ما منهم رجل إلاّ بايعني وأعطاني الطاعة، فقدما على عاملي وخزان بيت مالي وعلى أهل مصر كلّهم على بيعتي وفي طاعتي، فشتتوا كلمتهم وأفسدوا جماعتهم، ثمّ وثبوا على شيعتي من المسلمين فقتلوا طائفة منهم غدراً، وطائفة صبراً، وطائفة عصبوا بأسيافهم فضاربوا بها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ونحن انتزعنا من شميط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وعصبنا شتيرا بمنصل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في شرح النهج والبحار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طائفة غضبوا لله ولي؛ فشهروا سيوفهم وضربوا بها وفي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عضوا على أسيافهم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وعضوا على أسيافهم كناية عن الصبر في الحرب وترك الاستسلام، وهي كناية فصيحة شبه قبضهم على السيوف بالعض، وقد قدمنا ذكر ما جرى، وأنّ عسكر الجمل قتلوا طائفة من شيعة أمير المؤمنين عليه السلام بالبصرة بعد أن أمنوهم غدراً، وإنّ بعض الشيعة صبر في الحرب ولم يستسلم وقاتل حتّى قتل، مثل حكيم بن جبلة العبدي وغيره،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عضوا على أسيافهم؛ بالرفع،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لقوا الله صادقين، فوالله، لو لم</w:t>
      </w:r>
    </w:p>
    <w:p>
      <w:pPr>
        <w:pStyle w:val="BookText"/>
        <w:rPr/>
      </w:pPr>
      <w:r>
        <w:rPr>
          <w:rFonts w:ascii="Amiri" w:hAnsi="Amiri" w:eastAsia="Amiri" w:cs="Amiri"/>
          <w:color w:val="111111"/>
          <w:sz w:val="28"/>
          <w:sz w:val="28"/>
          <w:szCs w:val="28"/>
          <w:rtl w:val="true"/>
          <w:lang w:bidi="ar-SA"/>
        </w:rPr>
        <w:t>يصيبوا منهم إلاّ رجلاً واحداً متعمدين لقتله</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جرم جره</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لي به قتل ذلك الجيش كلّه</w:t>
      </w:r>
      <w:r>
        <w:rPr>
          <w:rStyle w:val="FootnoteAnchor"/>
          <w:rtl w:val="true"/>
        </w:rPr>
        <w:footnoteReference w:id="512"/>
      </w:r>
      <w:r>
        <w:rPr>
          <w:rFonts w:ascii="Amiri" w:hAnsi="Amiri" w:eastAsia="Amiri" w:cs="Amiri"/>
          <w:color w:val="111111"/>
          <w:sz w:val="28"/>
          <w:sz w:val="28"/>
          <w:szCs w:val="28"/>
          <w:rtl w:val="true"/>
          <w:lang w:bidi="ar-SA"/>
        </w:rPr>
        <w:t>، فدع ما إنّهم قد قتلوا من المسلمين أكثر من العدّة التي دخلوا بها عليهم، وقد أدال الله منهم</w:t>
      </w:r>
      <w:r>
        <w:rPr>
          <w:rStyle w:val="FootnoteAnchor"/>
          <w:rtl w:val="true"/>
        </w:rPr>
        <w:footnoteReference w:id="513"/>
      </w:r>
      <w:r>
        <w:rPr>
          <w:rFonts w:ascii="Amiri" w:hAnsi="Amiri" w:eastAsia="Amiri" w:cs="Amiri"/>
          <w:color w:val="111111"/>
          <w:sz w:val="28"/>
          <w:sz w:val="28"/>
          <w:szCs w:val="28"/>
          <w:rtl w:val="true"/>
          <w:lang w:bidi="ar-SA"/>
        </w:rPr>
        <w:t>، فبعداً للقوم الظالمين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نظرت في أهل الشام</w:t>
      </w:r>
      <w:r>
        <w:rPr>
          <w:rStyle w:val="FootnoteAnchor"/>
          <w:rtl w:val="true"/>
        </w:rPr>
        <w:footnoteReference w:id="515"/>
      </w:r>
      <w:r>
        <w:rPr>
          <w:rFonts w:ascii="Amiri" w:hAnsi="Amiri" w:eastAsia="Amiri" w:cs="Amiri"/>
          <w:color w:val="111111"/>
          <w:sz w:val="28"/>
          <w:sz w:val="28"/>
          <w:szCs w:val="28"/>
          <w:rtl w:val="true"/>
          <w:lang w:bidi="ar-SA"/>
        </w:rPr>
        <w:t>فإذا أعراب أحزاب، وأهل طمع جفاة طغام</w:t>
      </w:r>
      <w:r>
        <w:rPr>
          <w:rStyle w:val="FootnoteAnchor"/>
          <w:rtl w:val="true"/>
        </w:rPr>
        <w:footnoteReference w:id="516"/>
      </w:r>
      <w:r>
        <w:rPr>
          <w:rFonts w:ascii="Amiri" w:hAnsi="Amiri" w:eastAsia="Amiri" w:cs="Amiri"/>
          <w:color w:val="111111"/>
          <w:sz w:val="28"/>
          <w:sz w:val="28"/>
          <w:szCs w:val="28"/>
          <w:rtl w:val="true"/>
          <w:lang w:bidi="ar-SA"/>
        </w:rPr>
        <w:t>، يجتمعون من كلّ أوب</w:t>
      </w:r>
      <w:r>
        <w:rPr>
          <w:rStyle w:val="FootnoteAnchor"/>
          <w:rtl w:val="true"/>
        </w:rPr>
        <w:footnoteReference w:id="517"/>
      </w:r>
      <w:r>
        <w:rPr>
          <w:rFonts w:ascii="Amiri" w:hAnsi="Amiri" w:eastAsia="Amiri" w:cs="Amiri"/>
          <w:color w:val="111111"/>
          <w:sz w:val="28"/>
          <w:sz w:val="28"/>
          <w:szCs w:val="28"/>
          <w:rtl w:val="true"/>
          <w:lang w:bidi="ar-SA"/>
        </w:rPr>
        <w:t xml:space="preserve">، ومن كان ينبغي أن يؤدّب ويدرّب أو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يولّى عليه</w:t>
      </w:r>
      <w:r>
        <w:rPr>
          <w:rStyle w:val="FootnoteAnchor"/>
          <w:rtl w:val="true"/>
        </w:rPr>
        <w:footnoteReference w:id="518"/>
      </w:r>
      <w:r>
        <w:rPr>
          <w:rFonts w:ascii="Amiri" w:hAnsi="Amiri" w:eastAsia="Amiri" w:cs="Amiri"/>
          <w:color w:val="111111"/>
          <w:sz w:val="28"/>
          <w:sz w:val="28"/>
          <w:szCs w:val="28"/>
          <w:rtl w:val="true"/>
          <w:lang w:bidi="ar-SA"/>
        </w:rPr>
        <w:t>ويؤخذ على يديه</w:t>
      </w:r>
      <w:r>
        <w:rPr>
          <w:rStyle w:val="FootnoteAnchor"/>
          <w:rtl w:val="true"/>
        </w:rPr>
        <w:footnoteReference w:id="519"/>
      </w:r>
      <w:r>
        <w:rPr>
          <w:rFonts w:ascii="Amiri" w:hAnsi="Amiri" w:eastAsia="Amiri" w:cs="Amiri"/>
          <w:color w:val="111111"/>
          <w:sz w:val="28"/>
          <w:sz w:val="28"/>
          <w:szCs w:val="28"/>
          <w:rtl w:val="true"/>
          <w:lang w:bidi="ar-SA"/>
        </w:rPr>
        <w:t>، ليسوا من المهاجرين ولا الأنصار، ولا التابعين بإحسان، فسرت إليهم فدعوتهم إلى الطاعة والجماعة، فأبوا إلاّ شقاقاً ونفاقاً</w:t>
      </w:r>
      <w:r>
        <w:rPr>
          <w:rStyle w:val="FootnoteAnchor"/>
          <w:rtl w:val="true"/>
        </w:rPr>
        <w:footnoteReference w:id="520"/>
      </w:r>
      <w:r>
        <w:rPr>
          <w:rFonts w:ascii="Amiri" w:hAnsi="Amiri" w:eastAsia="Amiri" w:cs="Amiri"/>
          <w:color w:val="111111"/>
          <w:sz w:val="28"/>
          <w:sz w:val="28"/>
          <w:szCs w:val="28"/>
          <w:rtl w:val="true"/>
          <w:lang w:bidi="ar-SA"/>
        </w:rPr>
        <w:t>ونهوضاً</w:t>
      </w:r>
      <w:r>
        <w:rPr>
          <w:rStyle w:val="FootnoteAnchor"/>
          <w:rtl w:val="true"/>
        </w:rPr>
        <w:footnoteReference w:id="521"/>
      </w:r>
      <w:r>
        <w:rPr>
          <w:rFonts w:ascii="Amiri" w:hAnsi="Amiri" w:eastAsia="Amiri" w:cs="Amiri"/>
          <w:color w:val="111111"/>
          <w:sz w:val="28"/>
          <w:sz w:val="28"/>
          <w:szCs w:val="28"/>
          <w:rtl w:val="true"/>
          <w:lang w:bidi="ar-SA"/>
        </w:rPr>
        <w:t>في وجوه المسلمين ينضحونهم بالنبل</w:t>
      </w:r>
      <w:r>
        <w:rPr>
          <w:rStyle w:val="FootnoteAnchor"/>
          <w:rtl w:val="true"/>
        </w:rPr>
        <w:footnoteReference w:id="522"/>
      </w:r>
      <w:r>
        <w:rPr>
          <w:rFonts w:ascii="Amiri" w:hAnsi="Amiri" w:eastAsia="Amiri" w:cs="Amiri"/>
          <w:color w:val="111111"/>
          <w:sz w:val="28"/>
          <w:sz w:val="28"/>
          <w:szCs w:val="28"/>
          <w:rtl w:val="true"/>
          <w:lang w:bidi="ar-SA"/>
        </w:rPr>
        <w:t>، ويشجرونهم بالرماح</w:t>
      </w:r>
      <w:r>
        <w:rPr>
          <w:rStyle w:val="FootnoteAnchor"/>
          <w:rtl w:val="true"/>
        </w:rPr>
        <w:footnoteReference w:id="523"/>
      </w:r>
      <w:r>
        <w:rPr>
          <w:rFonts w:ascii="Amiri" w:hAnsi="Amiri" w:eastAsia="Amiri" w:cs="Amiri"/>
          <w:color w:val="111111"/>
          <w:sz w:val="28"/>
          <w:sz w:val="28"/>
          <w:szCs w:val="28"/>
          <w:rtl w:val="true"/>
          <w:lang w:bidi="ar-SA"/>
        </w:rPr>
        <w:t>، فهناك نهدت إليهم بالمسلمين</w:t>
      </w:r>
      <w:r>
        <w:rPr>
          <w:rStyle w:val="FootnoteAnchor"/>
          <w:rtl w:val="true"/>
        </w:rPr>
        <w:footnoteReference w:id="524"/>
      </w:r>
      <w:r>
        <w:rPr>
          <w:rFonts w:ascii="IRNazanin" w:hAnsi="IRNazanin" w:eastAsia="IRNazanin"/>
          <w:color w:val="111111"/>
          <w:sz w:val="28"/>
          <w:sz w:val="28"/>
          <w:szCs w:val="28"/>
          <w:rtl w:val="true"/>
          <w:lang w:bidi="fa-IR"/>
        </w:rPr>
        <w:t>، فقاتلتهم، فلمّا عظهم</w:t>
      </w:r>
      <w:r>
        <w:rPr>
          <w:rStyle w:val="FootnoteAnchor"/>
          <w:rtl w:val="true"/>
        </w:rPr>
        <w:footnoteReference w:id="525"/>
      </w:r>
      <w:r>
        <w:rPr>
          <w:rFonts w:ascii="Amiri" w:hAnsi="Amiri" w:eastAsia="Amiri" w:cs="Amiri"/>
          <w:color w:val="111111"/>
          <w:sz w:val="28"/>
          <w:sz w:val="28"/>
          <w:szCs w:val="28"/>
          <w:rtl w:val="true"/>
          <w:lang w:bidi="ar-SA"/>
        </w:rPr>
        <w:t xml:space="preserve">السلاح ووجدوا ألم الجراح رفعوا المصاحف يدعونكم إلى ما </w:t>
      </w:r>
    </w:p>
    <w:p>
      <w:pPr>
        <w:pStyle w:val="BookText"/>
        <w:rPr/>
      </w:pPr>
      <w:r>
        <w:rPr>
          <w:rFonts w:ascii="Amiri" w:hAnsi="Amiri" w:eastAsia="Amiri" w:cs="Amiri"/>
          <w:color w:val="111111"/>
          <w:sz w:val="28"/>
          <w:sz w:val="28"/>
          <w:szCs w:val="28"/>
          <w:rtl w:val="true"/>
          <w:lang w:bidi="ar-SA"/>
        </w:rPr>
        <w:t>فيها، فأنبأتكم أنّهم ليسوا بأصحاب دين ولا قرآن، وأنّهم رفعوها غدراً ومكيدة</w:t>
      </w:r>
      <w:r>
        <w:rPr>
          <w:rStyle w:val="FootnoteAnchor"/>
          <w:rtl w:val="true"/>
        </w:rPr>
        <w:footnoteReference w:id="526"/>
      </w:r>
      <w:r>
        <w:rPr>
          <w:rFonts w:ascii="Amiri" w:hAnsi="Amiri" w:eastAsia="Amiri" w:cs="Amiri"/>
          <w:color w:val="111111"/>
          <w:sz w:val="28"/>
          <w:sz w:val="28"/>
          <w:szCs w:val="28"/>
          <w:rtl w:val="true"/>
          <w:lang w:bidi="ar-SA"/>
        </w:rPr>
        <w:t>وخديعة ووهناً وضعفاً، فامضوا على حقّكم وقتالكم، فأبيتم عليَّ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منهم، فإن أجابوا إلى ما في الكتاب جامعونا على ما نحن عليه من الحقّ، وإن أبوا كان أعظم لحجّتنا عليهم، فقبلت منكم</w:t>
      </w:r>
      <w:r>
        <w:rPr>
          <w:rStyle w:val="FootnoteAnchor"/>
          <w:rtl w:val="true"/>
        </w:rPr>
        <w:footnoteReference w:id="527"/>
      </w:r>
      <w:r>
        <w:rPr>
          <w:rFonts w:ascii="Amiri" w:hAnsi="Amiri" w:eastAsia="Amiri" w:cs="Amiri"/>
          <w:color w:val="111111"/>
          <w:sz w:val="28"/>
          <w:sz w:val="28"/>
          <w:szCs w:val="28"/>
          <w:rtl w:val="true"/>
          <w:lang w:bidi="ar-SA"/>
        </w:rPr>
        <w:t>، وكففت عنهم إذ أبيتم وونيتم</w:t>
      </w:r>
      <w:r>
        <w:rPr>
          <w:rStyle w:val="FootnoteAnchor"/>
          <w:rtl w:val="true"/>
        </w:rPr>
        <w:footnoteReference w:id="528"/>
      </w:r>
      <w:r>
        <w:rPr>
          <w:rFonts w:ascii="Amiri" w:hAnsi="Amiri" w:eastAsia="Amiri" w:cs="Amiri"/>
          <w:color w:val="111111"/>
          <w:sz w:val="28"/>
          <w:sz w:val="28"/>
          <w:szCs w:val="28"/>
          <w:rtl w:val="true"/>
          <w:lang w:bidi="ar-SA"/>
        </w:rPr>
        <w:t>، وكان الصلح بينكم وبينهم على رجلين يحييان ما أحيا القرآن، ويميتان ما أمات القرآن، فاختلف رأيهما وتفرّق حكمهما، ونبذا ما في القرآن وخالفا ما في الكتاب، فجنبهما الله السداد ودلاهما في الضلال</w:t>
      </w:r>
      <w:r>
        <w:rPr>
          <w:rStyle w:val="FootnoteAnchor"/>
          <w:rtl w:val="true"/>
        </w:rPr>
        <w:footnoteReference w:id="529"/>
      </w:r>
      <w:r>
        <w:rPr>
          <w:rFonts w:ascii="Amiri" w:hAnsi="Amiri" w:eastAsia="Amiri" w:cs="Amiri"/>
          <w:color w:val="111111"/>
          <w:sz w:val="28"/>
          <w:sz w:val="28"/>
          <w:szCs w:val="28"/>
          <w:rtl w:val="true"/>
          <w:lang w:bidi="ar-SA"/>
        </w:rPr>
        <w:t>، فنبذا حكمهما وكانا أهله</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باب الشقاق من كتاب من لا يحضره الفقيه عند البحث عن حكم الحكمين المذكورين في قول الله تعالى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 xml:space="preserve">فَابْعَثُواْ حَكَماً مِّنْ أَهْلِهِ وَحَكَماً مِّنْ أَهْلِهَا </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هذا الموضع ذكرت فصلاً لهشام بن الحكم مع بعض المخالفين في الحكمين بصفّين عمرو بن العاص وأبي موسى الأشعري، فأحببت إيراده هنا وإن لم يكن من جنس ما وضعت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لقبولهما الحكم كانا مريدين للإصلاح بين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كانا غير مريدين للإصلاح بين الطائفتين،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وجلّ في الحكمين حيث يقول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 xml:space="preserve">إِن يُرِيدَا إِصْلاَحاً يُوَفِّقِ اللّهُ بَيْنَهُمَا </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فلمّا اختلفا ولم يكن بينهما اتّفاق على أمر واحد ولم يوفق الله بينهما، علمنا أنّهما لم يريدا الإصلاح، وروى ذلك محمّد بن أبي عمير عن هشام بن الحكم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فانخزلت</w:t>
      </w:r>
      <w:r>
        <w:rPr>
          <w:rStyle w:val="FootnoteAnchor"/>
          <w:rtl w:val="true"/>
        </w:rPr>
        <w:footnoteReference w:id="531"/>
      </w:r>
      <w:r>
        <w:rPr>
          <w:rFonts w:ascii="Amiri" w:hAnsi="Amiri" w:eastAsia="Amiri" w:cs="Amiri"/>
          <w:color w:val="111111"/>
          <w:sz w:val="28"/>
          <w:sz w:val="28"/>
          <w:szCs w:val="28"/>
          <w:rtl w:val="true"/>
          <w:lang w:bidi="ar-SA"/>
        </w:rPr>
        <w:t>فرقة منّا فتركناهم ما تركونا، حتّى إذا عثوا في الأرض يقتلون ويفسدون، أتيناهم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ثمّ كتاب الله بيننا وبينكم،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وكلّنا استحلّ دماءهم ودماءكم، وشدّت علينا خيلهم ورجالهم، فصرعهم الله مصرع</w:t>
      </w:r>
      <w:r>
        <w:rPr>
          <w:rStyle w:val="FootnoteAnchor"/>
          <w:rtl w:val="true"/>
        </w:rPr>
        <w:footnoteReference w:id="532"/>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ذلك من شأنهم أمرتكم أن تمضوا</w:t>
      </w:r>
      <w:r>
        <w:rPr>
          <w:rStyle w:val="FootnoteAnchor"/>
          <w:rtl w:val="true"/>
        </w:rPr>
        <w:footnoteReference w:id="533"/>
      </w:r>
      <w:r>
        <w:rPr>
          <w:rFonts w:ascii="Amiri" w:hAnsi="Amiri" w:eastAsia="Amiri" w:cs="Amiri"/>
          <w:color w:val="111111"/>
          <w:sz w:val="28"/>
          <w:sz w:val="28"/>
          <w:szCs w:val="28"/>
          <w:rtl w:val="true"/>
          <w:lang w:bidi="ar-SA"/>
        </w:rPr>
        <w:t>من فوركم ذلك إلى عدوّكم،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سيوفنا، ونفدت نبالنا</w:t>
      </w:r>
      <w:r>
        <w:rPr>
          <w:rStyle w:val="FootnoteAnchor"/>
          <w:rtl w:val="true"/>
        </w:rPr>
        <w:footnoteReference w:id="534"/>
      </w:r>
      <w:r>
        <w:rPr>
          <w:rFonts w:ascii="IRNazanin" w:hAnsi="IRNazanin" w:eastAsia="IRNazanin"/>
          <w:color w:val="111111"/>
          <w:sz w:val="28"/>
          <w:sz w:val="28"/>
          <w:szCs w:val="28"/>
          <w:rtl w:val="true"/>
          <w:lang w:bidi="fa-IR"/>
        </w:rPr>
        <w:t>، ونصلت</w:t>
      </w:r>
      <w:r>
        <w:rPr>
          <w:rStyle w:val="FootnoteAnchor"/>
          <w:rtl w:val="true"/>
        </w:rPr>
        <w:footnoteReference w:id="535"/>
      </w:r>
      <w:r>
        <w:rPr>
          <w:rFonts w:ascii="Amiri" w:hAnsi="Amiri" w:eastAsia="Amiri" w:cs="Amiri"/>
          <w:color w:val="111111"/>
          <w:sz w:val="28"/>
          <w:sz w:val="28"/>
          <w:szCs w:val="28"/>
          <w:rtl w:val="true"/>
          <w:lang w:bidi="ar-SA"/>
        </w:rPr>
        <w:t>أسنّة رماحنا، وعاد أكثرها قصداً</w:t>
      </w:r>
      <w:r>
        <w:rPr>
          <w:rStyle w:val="FootnoteAnchor"/>
          <w:rtl w:val="true"/>
        </w:rPr>
        <w:footnoteReference w:id="536"/>
      </w:r>
      <w:r>
        <w:rPr>
          <w:rFonts w:ascii="IRNazanin" w:hAnsi="IRNazanin" w:eastAsia="IRNazanin"/>
          <w:color w:val="111111"/>
          <w:sz w:val="28"/>
          <w:sz w:val="28"/>
          <w:szCs w:val="28"/>
          <w:rtl w:val="true"/>
          <w:lang w:bidi="fa-IR"/>
        </w:rPr>
        <w:t>، فارجع بنا إلى مصرنا لنستعد</w:t>
      </w:r>
      <w:r>
        <w:rPr>
          <w:rStyle w:val="FootnoteAnchor"/>
          <w:rtl w:val="true"/>
        </w:rPr>
        <w:footnoteReference w:id="537"/>
      </w:r>
      <w:r>
        <w:rPr>
          <w:rFonts w:ascii="Amiri" w:hAnsi="Amiri" w:eastAsia="Amiri" w:cs="Amiri"/>
          <w:color w:val="111111"/>
          <w:sz w:val="28"/>
          <w:sz w:val="28"/>
          <w:szCs w:val="28"/>
          <w:rtl w:val="true"/>
          <w:lang w:bidi="ar-SA"/>
        </w:rPr>
        <w:t xml:space="preserve">بأحسن عدّتنا، وإذا رجعت زدت في مقاتلتنا عدّة من هلك منّا وفارقنا، فإنّ ذلك أقوى لنا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عدونا، فأقبلت بكم، حتّى إذا أطللتم</w:t>
      </w:r>
      <w:r>
        <w:rPr>
          <w:rStyle w:val="FootnoteAnchor"/>
          <w:rtl w:val="true"/>
        </w:rPr>
        <w:footnoteReference w:id="538"/>
      </w:r>
      <w:r>
        <w:rPr>
          <w:rFonts w:ascii="Amiri" w:hAnsi="Amiri" w:eastAsia="Amiri" w:cs="Amiri"/>
          <w:color w:val="111111"/>
          <w:sz w:val="28"/>
          <w:sz w:val="28"/>
          <w:szCs w:val="28"/>
          <w:rtl w:val="true"/>
          <w:lang w:bidi="ar-SA"/>
        </w:rPr>
        <w:t>على الكوفة أمرتكم أن تنزلوا بالنخيلة، وأن تلزموا معسكركم، وأن تضمّوا قواضبكم</w:t>
      </w:r>
      <w:r>
        <w:rPr>
          <w:rStyle w:val="FootnoteAnchor"/>
          <w:rtl w:val="true"/>
        </w:rPr>
        <w:footnoteReference w:id="539"/>
      </w:r>
      <w:r>
        <w:rPr>
          <w:rFonts w:ascii="Amiri" w:hAnsi="Amiri" w:eastAsia="Amiri" w:cs="Amiri"/>
          <w:color w:val="111111"/>
          <w:sz w:val="28"/>
          <w:sz w:val="28"/>
          <w:szCs w:val="28"/>
          <w:rtl w:val="true"/>
          <w:lang w:bidi="ar-SA"/>
        </w:rPr>
        <w:t>، وأن توطنوا على الجهاد أنفسكم، ولا تكثروا زيارة أبنائكم ونسائكم، فإنّ أصحاب الحرب المصابروها، وأهل التشمير فيها الدين لا ينوحون</w:t>
      </w:r>
      <w:r>
        <w:rPr>
          <w:rStyle w:val="FootnoteAnchor"/>
          <w:rtl w:val="true"/>
        </w:rPr>
        <w:footnoteReference w:id="540"/>
      </w:r>
      <w:r>
        <w:rPr>
          <w:rFonts w:ascii="Amiri" w:hAnsi="Amiri" w:eastAsia="Amiri" w:cs="Amiri"/>
          <w:color w:val="111111"/>
          <w:sz w:val="28"/>
          <w:sz w:val="28"/>
          <w:szCs w:val="28"/>
          <w:rtl w:val="true"/>
          <w:lang w:bidi="ar-SA"/>
        </w:rPr>
        <w:t>من سهر ليلهم، ولا ظمأ نهارهم، ولا خمص بطونهم، ولا نصب أبدانهم، فنزلت طائفة منكم معي معذرة</w:t>
      </w:r>
      <w:r>
        <w:rPr>
          <w:rStyle w:val="FootnoteAnchor"/>
          <w:rtl w:val="true"/>
        </w:rPr>
        <w:footnoteReference w:id="541"/>
      </w:r>
      <w:r>
        <w:rPr>
          <w:rFonts w:ascii="Amiri" w:hAnsi="Amiri" w:eastAsia="Amiri" w:cs="Amiri"/>
          <w:color w:val="111111"/>
          <w:sz w:val="28"/>
          <w:sz w:val="28"/>
          <w:szCs w:val="28"/>
          <w:rtl w:val="true"/>
          <w:lang w:bidi="ar-SA"/>
        </w:rPr>
        <w:t xml:space="preserve">، ودخلت طائفة منكم المصر عاصية، فلا من بقي منكم ثبت </w:t>
      </w:r>
    </w:p>
    <w:p>
      <w:pPr>
        <w:pStyle w:val="BookText"/>
        <w:rPr/>
      </w:pPr>
      <w:r>
        <w:rPr>
          <w:rFonts w:ascii="Amiri" w:hAnsi="Amiri" w:eastAsia="Amiri" w:cs="Amiri"/>
          <w:color w:val="111111"/>
          <w:sz w:val="28"/>
          <w:sz w:val="28"/>
          <w:szCs w:val="28"/>
          <w:rtl w:val="true"/>
          <w:lang w:bidi="ar-SA"/>
        </w:rPr>
        <w:t>وصبر، ولا من دخل المصر عاد إليَّ ورجع، فنظرت إلى معسكري وليس فيه خمسون رجلاً، فلمّا رأيت ما أتيتم دخلت إليكم فما قدرت على أن تخرجوا معي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تنتظرون؟ أما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أطرافكم قد انتقصت، وإلى أمصاركم</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 من القطعة التي نقلها السيّد رحمه الله في النهج وأشرنا إليه في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 عبارته 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الحديدي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أطرافكم قد انتقصت، وإلى أمصاركم قد افتتحت، وإلى ممالككم تزوى، وإلى بلادكم تغزى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ذكره السيّد رحمه الله من أنّ عليّاً عليه السلام قد كتب هذا الكتاب إلى أهل مصر لمّا ولّى مالكاً عليهم لا يستقيم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صريحاً على أنّ هذا الكتاب صادر عنه عليه السلام بعد فتح مصر، وأنت خبير بأنّ مالكاً رحمه الله قد استشهد قبل افتتاحها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مصر تخرجها عن العلمية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المعهود؛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ليست بقصد التنكير، بل الإضافة هنا كما يومي إليه سياق الكلام للاختصاص بمعنى أنّ مصر قد كانت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مسالحكم تعرى،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ثغوركم خالية عن الرجال والسلاح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وعدد كثير وشوكة شديدة أولوا بأس مخوف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افتتحت، وإلى شيعتي بها بعد قد قتلت، وإلى مسالحكم تعرى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بلادكم تغزى، أنتم ذوو عدد كثير، وشوكة وبأس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بالكم؟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تؤتون؟ وما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أنّكم</w:t>
      </w:r>
    </w:p>
    <w:p>
      <w:pPr>
        <w:pStyle w:val="BookText"/>
        <w:rPr/>
      </w:pPr>
      <w:r>
        <w:rPr>
          <w:rFonts w:ascii="IRNazanin" w:hAnsi="IRNazanin" w:eastAsia="IRNazanin"/>
          <w:color w:val="111111"/>
          <w:sz w:val="28"/>
          <w:sz w:val="28"/>
          <w:szCs w:val="28"/>
          <w:rtl w:val="true"/>
          <w:lang w:bidi="fa-IR"/>
        </w:rPr>
        <w:t>عزمتم وأجمعتم لم تراموا، ألا إنّ القوم قد اجتمعوا</w:t>
      </w:r>
      <w:r>
        <w:rPr>
          <w:rStyle w:val="FootnoteAnchor"/>
          <w:rtl w:val="true"/>
        </w:rPr>
        <w:footnoteReference w:id="543"/>
      </w:r>
      <w:r>
        <w:rPr>
          <w:rFonts w:ascii="IRNazanin" w:hAnsi="IRNazanin" w:eastAsia="IRNazanin"/>
          <w:color w:val="111111"/>
          <w:sz w:val="28"/>
          <w:sz w:val="28"/>
          <w:szCs w:val="28"/>
          <w:rtl w:val="true"/>
          <w:lang w:bidi="fa-IR"/>
        </w:rPr>
        <w:t>وتناشبوا</w:t>
      </w:r>
      <w:r>
        <w:rPr>
          <w:rStyle w:val="FootnoteAnchor"/>
          <w:rtl w:val="true"/>
        </w:rPr>
        <w:footnoteReference w:id="544"/>
      </w:r>
      <w:r>
        <w:rPr>
          <w:rFonts w:ascii="Amiri" w:hAnsi="Amiri" w:eastAsia="Amiri" w:cs="Amiri"/>
          <w:color w:val="111111"/>
          <w:sz w:val="28"/>
          <w:sz w:val="28"/>
          <w:szCs w:val="28"/>
          <w:rtl w:val="true"/>
          <w:lang w:bidi="ar-SA"/>
        </w:rPr>
        <w:t>وتناصحوا، وأنتم قد ونيتم وتغاششتم وافترقتم، ما أنتم إن أتممتم عندي على ذي سعداء</w:t>
      </w:r>
      <w:r>
        <w:rPr>
          <w:rStyle w:val="FootnoteAnchor"/>
          <w:rtl w:val="true"/>
        </w:rPr>
        <w:footnoteReference w:id="545"/>
      </w:r>
      <w:r>
        <w:rPr>
          <w:rFonts w:ascii="Amiri" w:hAnsi="Amiri" w:eastAsia="Amiri" w:cs="Amiri"/>
          <w:color w:val="111111"/>
          <w:sz w:val="28"/>
          <w:sz w:val="28"/>
          <w:szCs w:val="28"/>
          <w:rtl w:val="true"/>
          <w:lang w:bidi="ar-SA"/>
        </w:rPr>
        <w:t>، فأنبهوا نائمكم واجتمعوا</w:t>
      </w:r>
      <w:r>
        <w:rPr>
          <w:rStyle w:val="FootnoteAnchor"/>
          <w:rtl w:val="true"/>
        </w:rPr>
        <w:footnoteReference w:id="546"/>
      </w:r>
      <w:r>
        <w:rPr>
          <w:rFonts w:ascii="Amiri" w:hAnsi="Amiri" w:eastAsia="Amiri" w:cs="Amiri"/>
          <w:color w:val="111111"/>
          <w:sz w:val="28"/>
          <w:sz w:val="28"/>
          <w:szCs w:val="28"/>
          <w:rtl w:val="true"/>
          <w:lang w:bidi="ar-SA"/>
        </w:rPr>
        <w:t>على حقّكم، وتجردوا لحرب عدوكم، قد بدت</w:t>
      </w:r>
      <w:r>
        <w:rPr>
          <w:rStyle w:val="FootnoteAnchor"/>
          <w:rtl w:val="true"/>
        </w:rPr>
        <w:footnoteReference w:id="547"/>
      </w:r>
      <w:r>
        <w:rPr>
          <w:rFonts w:ascii="Amiri" w:hAnsi="Amiri" w:eastAsia="Amiri" w:cs="Amiri"/>
          <w:color w:val="111111"/>
          <w:sz w:val="28"/>
          <w:sz w:val="28"/>
          <w:szCs w:val="28"/>
          <w:rtl w:val="true"/>
          <w:lang w:bidi="ar-SA"/>
        </w:rPr>
        <w:t>الرغوة عن الصريح</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مثل معروف؛ قال الميداني في مجمع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الصريح تحت الرغوة، 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الأمر مغطى عليك وسيبدو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الميداني في مجمع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 الصبح لذي عينين،؛ بين هاهنا بمعنى تبين يضرب للأمر يظهر كلّ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بين الصبح لذي 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تقاتلون الطلقاء وأبناء الطلقاء، وأولي الجفاء ومن أسلم كرهاً،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لرسول الله صلي الله عليه وآله وسلم أنف</w:t>
      </w:r>
      <w:r>
        <w:rPr>
          <w:rStyle w:val="FootnoteAnchor"/>
          <w:rtl w:val="true"/>
        </w:rPr>
        <w:footnoteReference w:id="549"/>
      </w:r>
      <w:r>
        <w:rPr>
          <w:rFonts w:ascii="Amiri" w:hAnsi="Amiri" w:eastAsia="Amiri" w:cs="Amiri"/>
          <w:color w:val="111111"/>
          <w:sz w:val="28"/>
          <w:sz w:val="28"/>
          <w:szCs w:val="28"/>
          <w:rtl w:val="true"/>
          <w:lang w:bidi="ar-SA"/>
        </w:rPr>
        <w:t>الإسلام كلّه حرباً، أعداء الله والسُنّة والقرآن وأهل البدع والأحداث، ومن كانت بوائقه تتقى، وكان على الإسلام وأهله مخوفاً</w:t>
      </w:r>
      <w:r>
        <w:rPr>
          <w:rStyle w:val="FootnoteAnchor"/>
          <w:rtl w:val="true"/>
        </w:rPr>
        <w:footnoteReference w:id="550"/>
      </w:r>
      <w:r>
        <w:rPr>
          <w:rFonts w:ascii="Amiri" w:hAnsi="Amiri" w:eastAsia="Amiri" w:cs="Amiri"/>
          <w:color w:val="111111"/>
          <w:sz w:val="28"/>
          <w:sz w:val="28"/>
          <w:szCs w:val="28"/>
          <w:rtl w:val="true"/>
          <w:lang w:bidi="ar-SA"/>
        </w:rPr>
        <w:t>، وأكلة الرشا وعبدة الدنيا، لقد</w:t>
      </w:r>
      <w:r>
        <w:rPr>
          <w:rStyle w:val="FootnoteAnchor"/>
          <w:rtl w:val="true"/>
        </w:rPr>
        <w:footnoteReference w:id="551"/>
      </w:r>
      <w:r>
        <w:rPr>
          <w:rFonts w:ascii="Amiri" w:hAnsi="Amiri" w:eastAsia="Amiri" w:cs="Amiri"/>
          <w:color w:val="111111"/>
          <w:sz w:val="28"/>
          <w:sz w:val="28"/>
          <w:szCs w:val="28"/>
          <w:rtl w:val="true"/>
          <w:lang w:bidi="ar-SA"/>
        </w:rPr>
        <w:t xml:space="preserve">أنهي إلى أنّ ابن النابغة لم يبايع حتّى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وشرط أن يؤتيه أتية هي أعظم ممّا في يده من سلطانه، ألا صفرت يد هذا البائع دينه بالدنيا، وخزبت أمانة هذا المشترى نصرة فاسق غادر بأموال المسلمين، وإنّ فيهم لمن قد شرب فيكم الخمر وجلد الحدّ في الإسلام، ويعرف بالفساد في الدين والفعل السيء، وإنّ فيهم لمن لم يسلم حتّى رضخ له على الإسلام رضيخة</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الثاني من المورد المشار إليها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المورد، ونصّ عبارة السيّد في النهج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الحديدي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منهم الذي شرب فيكم الحرام وجلد حدّاً في الإسلام، وإنّ منهم من لم يسلم حتّى رضخت له على الإسلام الرضائخ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بمن شرب الخمر الوليد بن عقبة، وأمّا الذي رضخت له على الإسلام الرضائخ فمعاوية وأبوه وأخوه وحكيم بن حزام وسهيل بن عمرو والحارث بن هشام وغيرهم، وهم قوم معروفون لأنّهم من المؤلّفة قلوبهم الذين رغبوا في الإسلام والطاعة بجمال ووشاء دفعت إليهم للأغراض الدنياوية والطمع، ولم يكن إسلامهم عن أصل ويقين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العاص، وليس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عمراً لم يسلم بعد الفتح، وأصحاب الرضائخ كلّهم صونعوا عن الإسلام بغنائم حنين، ولعمري إنّ إسلام عمرو كان مدخولاً أيضاً، إلاّ أنّه لم يكن عن رضيخة، وإنّما كان لمعنى آخر، والرضيخة شيء قليل يعطاه الإنسان يصانع به عن أمر يطلب منه كالأجرة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قادة القوم، ومن تركت ذكر مساويه من قادتهم مثل من ذكرت منهم، بل هو شرّ منهم، وهؤلاء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ولوا عليكم ولا ظهروا</w:t>
      </w:r>
      <w:r>
        <w:rPr>
          <w:rStyle w:val="FootnoteAnchor"/>
          <w:rtl w:val="true"/>
        </w:rPr>
        <w:footnoteReference w:id="554"/>
      </w:r>
      <w:r>
        <w:rPr>
          <w:rFonts w:ascii="Amiri" w:hAnsi="Amiri" w:eastAsia="Amiri" w:cs="Amiri"/>
          <w:color w:val="111111"/>
          <w:sz w:val="28"/>
          <w:sz w:val="28"/>
          <w:szCs w:val="28"/>
          <w:rtl w:val="true"/>
          <w:lang w:bidi="ar-SA"/>
        </w:rPr>
        <w:t>فيكم الفساد والكبر والفجور</w:t>
      </w:r>
      <w:r>
        <w:rPr>
          <w:rStyle w:val="FootnoteAnchor"/>
          <w:rtl w:val="true"/>
        </w:rPr>
        <w:footnoteReference w:id="555"/>
      </w:r>
      <w:r>
        <w:rPr>
          <w:rFonts w:ascii="Amiri" w:hAnsi="Amiri" w:eastAsia="Amiri" w:cs="Amiri"/>
          <w:color w:val="111111"/>
          <w:sz w:val="28"/>
          <w:sz w:val="28"/>
          <w:szCs w:val="28"/>
          <w:rtl w:val="true"/>
          <w:lang w:bidi="ar-SA"/>
        </w:rPr>
        <w:t xml:space="preserve">والتسلط بالجبرية والفساد في الأرض، واتبعوا الهوى وحكموا بغير الحقّ، ولأنتم على ما كان فيكم من تواكل وتخاذل خير منهم وأهدى سبيلاً، فيكم العلماء والفقهاء والنجباء والحكماء، وحملة الكتاب، والمتهجدون بالأسحار، وعمّار المساجد بتلاوة القرآن، أفلا تسخطون وتهتمون أن ينازعكم الولاية عليكم سفهاؤكم، </w:t>
      </w:r>
    </w:p>
    <w:p>
      <w:pPr>
        <w:pStyle w:val="BookText"/>
        <w:rPr/>
      </w:pPr>
      <w:r>
        <w:rPr>
          <w:rFonts w:ascii="Amiri" w:hAnsi="Amiri" w:eastAsia="Amiri" w:cs="Amiri"/>
          <w:color w:val="111111"/>
          <w:sz w:val="28"/>
          <w:sz w:val="28"/>
          <w:szCs w:val="28"/>
          <w:rtl w:val="true"/>
          <w:lang w:bidi="ar-SA"/>
        </w:rPr>
        <w:t>والأشرار الأراذل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وأطيعوا أمري إذا أمرت، فوالله لئن أطعتموني لا تغوون، وإن عصيتموني، لا ترشدون، خذوا للحرب أهبتها وأعدّوا لها عدّتها، وأجمعوا إليها فقد شبت وأوقدت نارها</w:t>
      </w:r>
      <w:r>
        <w:rPr>
          <w:rStyle w:val="FootnoteAnchor"/>
          <w:rtl w:val="true"/>
        </w:rPr>
        <w:footnoteReference w:id="556"/>
      </w:r>
      <w:r>
        <w:rPr>
          <w:rFonts w:ascii="IRNazanin" w:hAnsi="IRNazanin" w:eastAsia="IRNazanin"/>
          <w:color w:val="111111"/>
          <w:sz w:val="28"/>
          <w:sz w:val="28"/>
          <w:szCs w:val="28"/>
          <w:rtl w:val="true"/>
          <w:lang w:bidi="fa-IR"/>
        </w:rPr>
        <w:t>، وعلا شنارها</w:t>
      </w:r>
      <w:r>
        <w:rPr>
          <w:rStyle w:val="FootnoteAnchor"/>
          <w:rtl w:val="true"/>
        </w:rPr>
        <w:footnoteReference w:id="557"/>
      </w:r>
      <w:r>
        <w:rPr>
          <w:rFonts w:ascii="Amiri" w:hAnsi="Amiri" w:eastAsia="Amiri" w:cs="Amiri"/>
          <w:color w:val="111111"/>
          <w:sz w:val="28"/>
          <w:sz w:val="28"/>
          <w:szCs w:val="28"/>
          <w:rtl w:val="true"/>
          <w:lang w:bidi="ar-SA"/>
        </w:rPr>
        <w:t>، وتجرّد لكم فيها الفاسقون كي يعذبوا عباد الله، ويطفؤوا نور 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ليس أولياء الشيطان من أهل الطمع والجفاء والكبر</w:t>
      </w:r>
      <w:r>
        <w:rPr>
          <w:rStyle w:val="FootnoteAnchor"/>
          <w:rtl w:val="true"/>
        </w:rPr>
        <w:footnoteReference w:id="558"/>
      </w:r>
      <w:r>
        <w:rPr>
          <w:rFonts w:ascii="Amiri" w:hAnsi="Amiri" w:eastAsia="Amiri" w:cs="Amiri"/>
          <w:color w:val="111111"/>
          <w:sz w:val="28"/>
          <w:sz w:val="28"/>
          <w:szCs w:val="28"/>
          <w:rtl w:val="true"/>
          <w:lang w:bidi="ar-SA"/>
        </w:rPr>
        <w:t>بأولى بالجد في غيهم وضلالهم وباطلهم من أولياء الله، من أهل البرّ والزهادة والإخبات في حقّهم وطاعة ربّهم ومناصحة إمامهم، إنّي والله لو لقيتهم فرداً</w:t>
      </w:r>
      <w:r>
        <w:rPr>
          <w:rStyle w:val="FootnoteAnchor"/>
          <w:rtl w:val="true"/>
        </w:rPr>
        <w:footnoteReference w:id="559"/>
      </w:r>
      <w:r>
        <w:rPr>
          <w:rFonts w:ascii="IRNazanin" w:hAnsi="IRNazanin" w:eastAsia="IRNazanin"/>
          <w:color w:val="111111"/>
          <w:sz w:val="28"/>
          <w:sz w:val="28"/>
          <w:szCs w:val="28"/>
          <w:rtl w:val="true"/>
          <w:lang w:bidi="fa-IR"/>
        </w:rPr>
        <w:t>وهم ملء الأرض</w:t>
      </w:r>
      <w:r>
        <w:rPr>
          <w:rStyle w:val="FootnoteAnchor"/>
          <w:rtl w:val="true"/>
        </w:rPr>
        <w:footnoteReference w:id="560"/>
      </w:r>
      <w:r>
        <w:rPr>
          <w:rFonts w:ascii="Amiri" w:hAnsi="Amiri" w:eastAsia="Amiri" w:cs="Amiri"/>
          <w:color w:val="111111"/>
          <w:sz w:val="28"/>
          <w:sz w:val="28"/>
          <w:szCs w:val="28"/>
          <w:rtl w:val="true"/>
          <w:lang w:bidi="ar-SA"/>
        </w:rPr>
        <w:t>ما باليت ولا استوحشت</w:t>
      </w:r>
      <w:r>
        <w:rPr>
          <w:rStyle w:val="FootnoteAnchor"/>
          <w:rtl w:val="true"/>
        </w:rPr>
        <w:footnoteReference w:id="561"/>
      </w:r>
      <w:r>
        <w:rPr>
          <w:rFonts w:ascii="Amiri" w:hAnsi="Amiri" w:eastAsia="Amiri" w:cs="Amiri"/>
          <w:color w:val="111111"/>
          <w:sz w:val="28"/>
          <w:sz w:val="28"/>
          <w:szCs w:val="28"/>
          <w:rtl w:val="true"/>
          <w:lang w:bidi="ar-SA"/>
        </w:rPr>
        <w:t xml:space="preserve">، وإنّي من ضلالتهم التي هم فيها والهدى الذي نحن عليه لعلى ثقة وبيّنة ويقين وصبر، وإنّي إلى </w:t>
      </w:r>
    </w:p>
    <w:p>
      <w:pPr>
        <w:pStyle w:val="BookText"/>
        <w:rPr/>
      </w:pPr>
      <w:r>
        <w:rPr>
          <w:rFonts w:ascii="Amiri" w:hAnsi="Amiri" w:eastAsia="Amiri" w:cs="Amiri"/>
          <w:color w:val="111111"/>
          <w:sz w:val="28"/>
          <w:sz w:val="28"/>
          <w:szCs w:val="28"/>
          <w:rtl w:val="true"/>
          <w:lang w:bidi="ar-SA"/>
        </w:rPr>
        <w:t>لقاء ربّي لمشتاق ولحسن ثواب ربّي</w:t>
      </w:r>
      <w:r>
        <w:rPr>
          <w:rStyle w:val="FootnoteAnchor"/>
          <w:rtl w:val="true"/>
        </w:rPr>
        <w:footnoteReference w:id="562"/>
      </w:r>
      <w:r>
        <w:rPr>
          <w:rFonts w:ascii="Amiri" w:hAnsi="Amiri" w:eastAsia="Amiri" w:cs="Amiri"/>
          <w:color w:val="111111"/>
          <w:sz w:val="28"/>
          <w:sz w:val="28"/>
          <w:szCs w:val="28"/>
          <w:rtl w:val="true"/>
          <w:lang w:bidi="ar-SA"/>
        </w:rPr>
        <w:t>لمنتظر، ولكن أسفاً يعتريني</w:t>
      </w:r>
      <w:r>
        <w:rPr>
          <w:rStyle w:val="FootnoteAnchor"/>
          <w:rtl w:val="true"/>
        </w:rPr>
        <w:footnoteReference w:id="563"/>
      </w:r>
      <w:r>
        <w:rPr>
          <w:rFonts w:ascii="Amiri" w:hAnsi="Amiri" w:eastAsia="Amiri" w:cs="Amiri"/>
          <w:color w:val="111111"/>
          <w:sz w:val="28"/>
          <w:sz w:val="28"/>
          <w:szCs w:val="28"/>
          <w:rtl w:val="true"/>
          <w:lang w:bidi="ar-SA"/>
        </w:rPr>
        <w:t>، وحزناً يخامرني</w:t>
      </w:r>
      <w:r>
        <w:rPr>
          <w:rStyle w:val="FootnoteAnchor"/>
          <w:rtl w:val="true"/>
        </w:rPr>
        <w:footnoteReference w:id="564"/>
      </w:r>
      <w:r>
        <w:rPr>
          <w:rFonts w:ascii="Amiri" w:hAnsi="Amiri" w:eastAsia="Amiri" w:cs="Amiri"/>
          <w:color w:val="111111"/>
          <w:sz w:val="28"/>
          <w:sz w:val="28"/>
          <w:szCs w:val="28"/>
          <w:rtl w:val="true"/>
          <w:lang w:bidi="ar-SA"/>
        </w:rPr>
        <w:t>من أن يلي أمر هذه الأُمّة سفهاؤها وفجّارها فيتّخذوا مال الله دولا</w:t>
      </w:r>
      <w:r>
        <w:rPr>
          <w:rStyle w:val="FootnoteAnchor"/>
          <w:rtl w:val="true"/>
        </w:rPr>
        <w:footnoteReference w:id="565"/>
      </w:r>
      <w:r>
        <w:rPr>
          <w:rFonts w:ascii="IRNazanin" w:hAnsi="IRNazanin" w:eastAsia="IRNazanin"/>
          <w:color w:val="111111"/>
          <w:sz w:val="28"/>
          <w:sz w:val="28"/>
          <w:szCs w:val="28"/>
          <w:rtl w:val="true"/>
          <w:lang w:bidi="fa-IR"/>
        </w:rPr>
        <w:t>، وعباد الله خولا</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 حرباً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والفاسقين حزباً، وأيم الله لولا ذلك</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ذلك ما أكثرت تأليبكم وتأنيبكم وجمعكم وتحرضيكم، ولتركتكم إذ أبيتم وونيتم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جملات نقلناها سابقا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رحمكم الله إلى قتال عدوكم، ولا تثاقلوا إلى الأرض فتقروا بالخسف وتبوؤوا بالذلّ؛ ويكون نصيبكم الأخس، وإنّ أخا الحرب الأرق، ومن نام لم ينم عنه،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التأليب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والتأنيب أشدّ اللوم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أكثرت تأنيبكم وتأليبكم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وتحريضكم،</w:t>
      </w:r>
    </w:p>
    <w:p>
      <w:pPr>
        <w:pStyle w:val="BookText"/>
        <w:rPr/>
      </w:pPr>
      <w:r>
        <w:rPr>
          <w:rFonts w:ascii="Amiri" w:hAnsi="Amiri" w:eastAsia="Amiri" w:cs="Amiri"/>
          <w:color w:val="111111"/>
          <w:sz w:val="28"/>
          <w:sz w:val="28"/>
          <w:szCs w:val="28"/>
          <w:rtl w:val="true"/>
          <w:lang w:bidi="ar-SA"/>
        </w:rPr>
        <w:t>ولتركتكم إذ ونيتم</w:t>
      </w:r>
      <w:r>
        <w:rPr>
          <w:rStyle w:val="FootnoteAnchor"/>
          <w:rtl w:val="true"/>
        </w:rPr>
        <w:footnoteReference w:id="569"/>
      </w:r>
      <w:r>
        <w:rPr>
          <w:rFonts w:ascii="Amiri" w:hAnsi="Amiri" w:eastAsia="Amiri" w:cs="Amiri"/>
          <w:color w:val="111111"/>
          <w:sz w:val="28"/>
          <w:sz w:val="28"/>
          <w:szCs w:val="28"/>
          <w:rtl w:val="true"/>
          <w:lang w:bidi="ar-SA"/>
        </w:rPr>
        <w:t>وأبيتم حتّى ألقاهم بنفسي متى حم</w:t>
      </w:r>
      <w:r>
        <w:rPr>
          <w:rStyle w:val="FootnoteAnchor"/>
          <w:rtl w:val="true"/>
        </w:rPr>
        <w:footnoteReference w:id="570"/>
      </w:r>
      <w:r>
        <w:rPr>
          <w:rFonts w:ascii="Amiri" w:hAnsi="Amiri" w:eastAsia="Amiri" w:cs="Amiri"/>
          <w:color w:val="111111"/>
          <w:sz w:val="28"/>
          <w:sz w:val="28"/>
          <w:szCs w:val="28"/>
          <w:rtl w:val="true"/>
          <w:lang w:bidi="ar-SA"/>
        </w:rPr>
        <w:t>لي لقاؤهم، فوالله إنّي لعلى الحقّ، وإنّي للشهادة لمحبّ، فانفروا خفافاً وثقالاً، وجاهدوا بأموالكم وأنفسكم في سبيل الله ذلكم خير لكم إن كنتم تعلمون</w:t>
      </w:r>
      <w:r>
        <w:rPr>
          <w:rStyle w:val="FootnoteAnchor"/>
          <w:rtl w:val="true"/>
        </w:rPr>
        <w:footnoteReference w:id="571"/>
      </w:r>
      <w:r>
        <w:rPr>
          <w:rFonts w:ascii="IRNazanin" w:hAnsi="IRNazanin" w:eastAsia="IRNazanin"/>
          <w:color w:val="111111"/>
          <w:sz w:val="28"/>
          <w:sz w:val="28"/>
          <w:szCs w:val="28"/>
          <w:rtl w:val="true"/>
          <w:lang w:bidi="fa-IR"/>
        </w:rPr>
        <w:t>، ولا تثاقلوا</w:t>
      </w:r>
      <w:r>
        <w:rPr>
          <w:rStyle w:val="FootnoteAnchor"/>
          <w:rtl w:val="true"/>
        </w:rPr>
        <w:footnoteReference w:id="572"/>
      </w:r>
      <w:r>
        <w:rPr>
          <w:rFonts w:ascii="IRNazanin" w:hAnsi="IRNazanin" w:eastAsia="IRNazanin"/>
          <w:color w:val="111111"/>
          <w:sz w:val="28"/>
          <w:sz w:val="28"/>
          <w:szCs w:val="28"/>
          <w:rtl w:val="true"/>
          <w:lang w:bidi="fa-IR"/>
        </w:rPr>
        <w:t>إلى الأرض فتقروا بالخسف</w:t>
      </w:r>
      <w:r>
        <w:rPr>
          <w:rStyle w:val="FootnoteAnchor"/>
          <w:rtl w:val="true"/>
        </w:rPr>
        <w:footnoteReference w:id="573"/>
      </w:r>
      <w:r>
        <w:rPr>
          <w:rFonts w:ascii="IRNazanin" w:hAnsi="IRNazanin" w:eastAsia="IRNazanin"/>
          <w:color w:val="111111"/>
          <w:sz w:val="28"/>
          <w:sz w:val="28"/>
          <w:szCs w:val="28"/>
          <w:rtl w:val="true"/>
          <w:lang w:bidi="fa-IR"/>
        </w:rPr>
        <w:t>وتبوؤوا</w:t>
      </w:r>
      <w:r>
        <w:rPr>
          <w:rStyle w:val="FootnoteAnchor"/>
          <w:rtl w:val="true"/>
        </w:rPr>
        <w:footnoteReference w:id="574"/>
      </w:r>
      <w:r>
        <w:rPr>
          <w:rFonts w:ascii="Amiri" w:hAnsi="Amiri" w:eastAsia="Amiri" w:cs="Amiri"/>
          <w:color w:val="111111"/>
          <w:sz w:val="28"/>
          <w:sz w:val="28"/>
          <w:szCs w:val="28"/>
          <w:rtl w:val="true"/>
          <w:lang w:bidi="ar-SA"/>
        </w:rPr>
        <w:t>بالذلّ ويكن نصيبكم الأخسر</w:t>
      </w:r>
      <w:r>
        <w:rPr>
          <w:rStyle w:val="FootnoteAnchor"/>
          <w:rtl w:val="true"/>
        </w:rPr>
        <w:footnoteReference w:id="575"/>
      </w:r>
      <w:r>
        <w:rPr>
          <w:rFonts w:ascii="Amiri" w:hAnsi="Amiri" w:eastAsia="Amiri" w:cs="Amiri"/>
          <w:color w:val="111111"/>
          <w:sz w:val="28"/>
          <w:sz w:val="28"/>
          <w:szCs w:val="28"/>
          <w:rtl w:val="true"/>
          <w:lang w:bidi="ar-SA"/>
        </w:rPr>
        <w:t>، إنّ أخا الحرب اليقظان الأرق</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هذه الفقرات مع شرح منّا في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نام لم</w:t>
      </w:r>
    </w:p>
    <w:p>
      <w:pPr>
        <w:pStyle w:val="BookText"/>
        <w:rPr/>
      </w:pPr>
      <w:r>
        <w:rPr>
          <w:rFonts w:ascii="Amiri" w:hAnsi="Amiri" w:eastAsia="Amiri" w:cs="Amiri"/>
          <w:color w:val="111111"/>
          <w:sz w:val="28"/>
          <w:sz w:val="28"/>
          <w:szCs w:val="28"/>
          <w:rtl w:val="true"/>
          <w:lang w:bidi="ar-SA"/>
        </w:rPr>
        <w:t>ينم عنه</w:t>
      </w:r>
      <w:r>
        <w:rPr>
          <w:rStyle w:val="FootnoteAnchor"/>
          <w:rtl w:val="true"/>
        </w:rPr>
        <w:footnoteReference w:id="577"/>
      </w:r>
      <w:r>
        <w:rPr>
          <w:rFonts w:ascii="IRNazanin" w:hAnsi="IRNazanin" w:eastAsia="IRNazanin"/>
          <w:color w:val="111111"/>
          <w:sz w:val="28"/>
          <w:sz w:val="28"/>
          <w:szCs w:val="28"/>
          <w:rtl w:val="true"/>
          <w:lang w:bidi="fa-IR"/>
        </w:rPr>
        <w:t>، ومن ضعف أودى</w:t>
      </w:r>
      <w:r>
        <w:rPr>
          <w:rStyle w:val="FootnoteAnchor"/>
          <w:rtl w:val="true"/>
        </w:rPr>
        <w:footnoteReference w:id="578"/>
      </w:r>
      <w:r>
        <w:rPr>
          <w:rFonts w:ascii="Amiri" w:hAnsi="Amiri" w:eastAsia="Amiri" w:cs="Amiri"/>
          <w:color w:val="111111"/>
          <w:sz w:val="28"/>
          <w:sz w:val="28"/>
          <w:szCs w:val="28"/>
          <w:rtl w:val="true"/>
          <w:lang w:bidi="ar-SA"/>
        </w:rPr>
        <w:t xml:space="preserve">، ومن ترك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كالمغبون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وإياهم على الهدى، وزهدنا وإياهم في الدنيا، واجعل الآخرة خيرا لنا ولهم من الأولى، والسلام</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مذكور في الإمامة والسياسة ،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أنّ ابن أبي الحديد قد أطال الكلام في شرح هذا الكتاب وخاض في بيانه بما يقتضيه المقام من الحلّ والعقد والنقض والإبرام، فمن أراد الاطّلاع على ذلك فليراجع الشرح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ينتهي ما نقل من كتاب الغارات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6" w:name="pg15698_179451"/>
    </w:p>
    <w:p>
      <w:pPr>
        <w:pStyle w:val="Heading2"/>
        <w:numPr>
          <w:ilvl w:val="1"/>
          <w:numId w:val="1"/>
        </w:numPr>
        <w:rPr/>
      </w:pPr>
      <w:bookmarkStart w:id="57" w:name="__RefHeading___Toc11933814_2142443653"/>
      <w:bookmarkStart w:id="58" w:name="_Toc19"/>
      <w:bookmarkEnd w:id="56"/>
      <w:bookmarkEnd w:id="57"/>
      <w:r>
        <w:rPr>
          <w:rtl w:val="true"/>
        </w:rPr>
        <w:t>صدقوا وكذبوا</w:t>
      </w:r>
      <w:bookmarkEnd w:id="58"/>
    </w:p>
    <w:p>
      <w:pPr>
        <w:pStyle w:val="Heading3"/>
        <w:numPr>
          <w:ilvl w:val="2"/>
          <w:numId w:val="1"/>
        </w:numPr>
        <w:rPr/>
      </w:pPr>
      <w:bookmarkStart w:id="59" w:name="__RefHeading___Toc11933816_2142443653"/>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عنوان فيه مغزى ليس هو منّي، بل هو من ابن عبّاس، قاله ابن عبّاس لأبي الطفيل وقد سأله عن طواف النبيّ صلي الله عليه وآله وسلم وسعيه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رسول الله صلي الله عليه وآله وسلم رَمل بالبيت، وأنّ ذلك 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صدقوا؟ وما كذبوا؟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رَمل رسول الله صلي الله عليه وآله وسلم بالبيت، وكذبوا ليس بسُنّة، إنّ قريشاً قالت زمن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محمّداً وأصحابه حتّى يموتوا موت النغف، فلمّا صالحوه على أن يقدموا من العام المقبل ويقيموا بمكّة ثلاثة أيام، فقدم رسول الله صلي الله عليه وآله وسلم والمشركون من قبَل قيقعان، فقال رسول الله صلي الله عليه وآله وسلم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أرملوا بالبيت ثلاثاً، وليس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قومك أنّه طاف بين الصفا والمروة على بعير، وأنّ ذلك 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صدقوا؟ وما كذبوا؟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قد طاف بين الصفا والمروة على بعير، وكذبوا ليست </w:t>
      </w:r>
    </w:p>
    <w:p>
      <w:pPr>
        <w:pStyle w:val="BookText"/>
        <w:rPr/>
      </w:pPr>
      <w:r>
        <w:rPr>
          <w:rFonts w:ascii="Amiri" w:hAnsi="Amiri" w:eastAsia="Amiri" w:cs="Amiri"/>
          <w:color w:val="111111"/>
          <w:sz w:val="28"/>
          <w:sz w:val="28"/>
          <w:szCs w:val="28"/>
          <w:rtl w:val="true"/>
          <w:lang w:bidi="ar-SA"/>
        </w:rPr>
        <w:t>بسُنّة، كان الناس لا يُدفعون عن رسول الله صلي الله عليه وآله وسلم ولا يُصرفون عنه، فطاف على بعير ليسمعوا كلامه ولا تناله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قومك أنّ رسول الله صلي الله عليه وآله وسلم سعى بين الصفا والمروة، وأنّ ذلك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طويل أخرجه أئمّة الحديث،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أنا وحاجتي في هذا الحديث استعارة قول ابن عبّاس في لفظه ومعناه، فأنا لست ابن عبّاس في علمه وفهمه، فذلك ترجمان القرآن وحبر الأُمّة، ولكنّي أمتح من قليبه، وأرد من معينه، وقد تعلّمت منه كيف يمكن معالجة ما استبهم فهمه على السائل ممّن كان كأبي الطفيل، وكم له من أمثال في كلّ زمان ومكان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أقوله في جواب من يسألني عن موضوع بيت مال البصرة، وتهمة ابن عبّاس بحمله، فأنا لست مع المثبتين في جميع رواياتهم، ولكنّي لست ضدّهم في جميعها، كما إنّي مع النافين، ولكنّي لا أسايرهم في خطواتهم، ولا مع المتردّدين أيضاً، كيف وأنا على ما عندي على يقين من صحّته، فلذلك صحّ لي أن أجيب من يقول كيف ذا؟ فأجيبه بما أجاب ابن عبّاس نفسه أبا الطفيل على مسائله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أقول عمّا يزعم المثبتون ويزعمه النافون لكلّ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ذلك بتفصيل، يقطع جهيزة أصحاب القال والقيل، لأنّ الموضوع بالغ الدقّة، ويحتاج إلى شيء من التأمّل وفهم التأويل، ويزداد بحثه صعوبة كلّما حُشدت فيه كتب وبحوث، ولا ريب أنّ منها زاهرة فاخرة، ومنها فاترة فاقرة، ولا أزعم لنفسي أنّي قرأت ما غاب عن جمهرة الدارسين، ولكنّي جمعت ثمّ جَمّعت، وأعني أنّي جمعت أوّلاً ما تناثر في بطون الكتب، فألفت بين متنافرها ومتناثرها، فتوصّلت في نهاية الطريق إلى ما هو الحقّ الحقيق، وأولى بالتصديق، بعد مزيد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فككت التشابك، ونبذت الفوضى، فيما أسيئ فيه الطرح فانهدم عليهم الصرح، ومن الطبيعي أن لا يساء الفهم بعد الهدم، لأنّ ما وعيته في هذا الباب ممّا لا يأباه التاريخ، كما لا تأباه سُنّة الحياة، ولا ينافي الشرع الإسلامي،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الْمُسْتَقِيمِ</w:t>
      </w:r>
      <w:r>
        <w:rPr>
          <w:rStyle w:val="FootnoteAnchor"/>
          <w:rtl w:val="true"/>
        </w:rPr>
        <w:footnoteReference w:id="581"/>
      </w:r>
      <w:r>
        <w:rPr>
          <w:rFonts w:ascii="Amiri" w:hAnsi="Amiri" w:eastAsia="Amiri" w:cs="Amiri"/>
          <w:color w:val="111111"/>
          <w:sz w:val="28"/>
          <w:sz w:val="28"/>
          <w:szCs w:val="28"/>
          <w:rtl w:val="true"/>
          <w:lang w:bidi="ar-SA"/>
        </w:rPr>
        <w:t>، وبهذا جمعت من الأخبار بالتقميش، وكتبت ما جمعت به بين الأخبار والآثار بعد التفتيش، من دون تهميش أو تشويش</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اعتمد المثبتون ما مرّ ذكره من نصوص تاريخية، فاعتبرت أدلّة ثبوتية، وهي لو سلمت ممّا تخلّلها من فجوات واسعة، لأمكن الاستدلال بها، ومتابعة أصحابها القائلين بثبوتها، ولا لوم على من اعتمد أدلّتهم بالمتابعة، ابتداءً من كتاب أبي الأسود إلى الإمام عليه السلام يعلمه بخيانة ابن عمّه </w:t>
      </w:r>
      <w:bookmarkStart w:id="61" w:name="pg15698_179454"/>
    </w:p>
    <w:p>
      <w:pPr>
        <w:pStyle w:val="BookText"/>
        <w:rPr/>
      </w:pPr>
      <w:bookmarkEnd w:id="61"/>
      <w:r>
        <w:rPr>
          <w:rFonts w:ascii="Amiri" w:hAnsi="Amiri" w:eastAsia="Amiri" w:cs="Amiri"/>
          <w:color w:val="111111"/>
          <w:sz w:val="28"/>
          <w:sz w:val="28"/>
          <w:szCs w:val="28"/>
          <w:rtl w:val="true"/>
          <w:lang w:bidi="ar-SA"/>
        </w:rPr>
        <w:t>في بيت المال، ومروراً بمراحل رحلة المفارقة، وانتهاءً بسكنى ابن عبّاس بمكّة المكرّمة، وختاماً بكفّ الإمام عليه السلام عن المطالبة والمحاسبة بعد التهديد بحمل المال إلى معاوية ليقاتله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نصوصه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تسلم من مناقشة، وفيما بينها من تعارض ينقض الأساس، وتنهار أمامها جميع أحكام المثبتين، فلا تغني أسانيد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غير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تغنيه كثرة المدونات، ولا قناعة المؤرّخين الذين أرسلوها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من ذي قبل في التعقيب على النصوص، ما نستهدي به إلى بواطن الخلل بين لبنات البناء الذي لم يحكم أساسه، وليست الحاجة فعلاً إلى معرفة أصحاب النصوص الذين لهم دور في إشاعة الحدَثَ، والأولى بنا تنبيه القارئ إلى وجود منافذ نور يسعه بنفسه تقصّي الحقائق على ضوئها، فيميّز الصحيح من العليل، والأصيل من الدخيل، وأهمّها في نظر هذا الباحث اثنتا عشرة عيناً معيناً تنبجس منها منافذ النور، وهي على النحو التالي</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933818_2142443653"/>
      <w:bookmarkStart w:id="63" w:name="_Toc21"/>
      <w:bookmarkEnd w:id="62"/>
      <w:r>
        <w:rPr>
          <w:rtl w:val="true"/>
        </w:rPr>
        <w:t>المعين الأوّل</w:t>
      </w:r>
      <w:r>
        <w:rPr>
          <w:rtl w:val="true"/>
        </w:rPr>
        <w:t>:</w:t>
      </w:r>
      <w:r>
        <w:rPr>
          <w:rtl w:val="true"/>
        </w:rPr>
        <w:t>اختلاف صور الحديث في المصادر المسندة</w:t>
      </w:r>
      <w:r>
        <w:rPr>
          <w:rtl w:val="true"/>
        </w:rPr>
        <w:t>.</w:t>
      </w:r>
      <w:bookmarkEnd w:id="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عرضها عرضاً شاملاً، وهذا الاختلاف ليس من قبيل التفاوت في اللفظ الذي لا يغيّر من جوهر المعنى، بل في بعضها ما يمس جوهر القضية من تزيّد متعمّد، أو تمهيد ممّهد، وفي بعضها سكوت لا عن </w:t>
      </w:r>
      <w:bookmarkStart w:id="64" w:name="pg15698_179455"/>
    </w:p>
    <w:p>
      <w:pPr>
        <w:pStyle w:val="BookText"/>
        <w:rPr/>
      </w:pPr>
      <w:bookmarkEnd w:id="64"/>
      <w:r>
        <w:rPr>
          <w:rFonts w:ascii="Amiri" w:hAnsi="Amiri" w:eastAsia="Amiri" w:cs="Amiri"/>
          <w:color w:val="111111"/>
          <w:sz w:val="28"/>
          <w:sz w:val="28"/>
          <w:szCs w:val="28"/>
          <w:rtl w:val="true"/>
          <w:lang w:bidi="ar-SA"/>
        </w:rPr>
        <w:t>إغفال، وإهمال لما يقتضيه الحال، وكلّ هذا يوحي بعدم صحّة الحديث، وحسب القارئ ملاحظة الاختلاف في مقدار المال المأخوذ</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933820_2142443653"/>
      <w:bookmarkStart w:id="66" w:name="_Toc22"/>
      <w:bookmarkEnd w:id="65"/>
      <w:r>
        <w:rPr>
          <w:rtl w:val="true"/>
        </w:rPr>
        <w:t>المعين الثاني</w:t>
      </w:r>
      <w:r>
        <w:rPr>
          <w:rtl w:val="true"/>
        </w:rPr>
        <w:t xml:space="preserve">: </w:t>
      </w:r>
      <w:r>
        <w:rPr>
          <w:rtl w:val="true"/>
        </w:rPr>
        <w:t>ظاهرة الإرسال عند أكثر المؤرّخين، بما يوهم ثبوت الحادثة</w:t>
      </w:r>
      <w:r>
        <w:rPr>
          <w:rtl w:val="true"/>
        </w:rPr>
        <w:t>.</w:t>
      </w:r>
      <w:bookmarkEnd w:id="66"/>
    </w:p>
    <w:p>
      <w:pPr>
        <w:pStyle w:val="BookText"/>
        <w:rPr/>
      </w:pPr>
      <w:r>
        <w:rPr>
          <w:rFonts w:ascii="Amiri" w:hAnsi="Amiri" w:eastAsia="Amiri" w:cs="Amiri"/>
          <w:color w:val="111111"/>
          <w:sz w:val="28"/>
          <w:sz w:val="28"/>
          <w:szCs w:val="28"/>
          <w:rtl w:val="true"/>
          <w:lang w:bidi="ar-SA"/>
        </w:rPr>
        <w:t>على أنّ الإرسال نفسه عيب في الرواة، ولا فرق بين المحدّثين والمؤرّخين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933822_2142443653"/>
      <w:bookmarkStart w:id="68" w:name="_Toc23"/>
      <w:bookmarkEnd w:id="67"/>
      <w:r>
        <w:rPr>
          <w:rtl w:val="true"/>
        </w:rPr>
        <w:t>المعين الثالث</w:t>
      </w:r>
      <w:r>
        <w:rPr>
          <w:rtl w:val="true"/>
        </w:rPr>
        <w:t xml:space="preserve">: </w:t>
      </w:r>
      <w:r>
        <w:rPr>
          <w:rtl w:val="true"/>
        </w:rPr>
        <w:t>عدم سلامة حال الرواة عند المسندين</w:t>
      </w:r>
      <w:r>
        <w:rPr>
          <w:rtl w:val="true"/>
        </w:rPr>
        <w:t>.</w:t>
      </w:r>
      <w:bookmarkEnd w:id="68"/>
    </w:p>
    <w:p>
      <w:pPr>
        <w:pStyle w:val="BookText"/>
        <w:rPr/>
      </w:pPr>
      <w:r>
        <w:rPr>
          <w:rFonts w:ascii="Amiri" w:hAnsi="Amiri" w:eastAsia="Amiri" w:cs="Amiri"/>
          <w:color w:val="111111"/>
          <w:sz w:val="28"/>
          <w:sz w:val="28"/>
          <w:szCs w:val="28"/>
          <w:rtl w:val="true"/>
          <w:lang w:bidi="ar-SA"/>
        </w:rPr>
        <w:t>كما مرّت الإشارة إلى بعض هذا في التعقيبات على النصوص، وسيأتي غيرها أيضاً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933824_2142443653"/>
      <w:bookmarkStart w:id="70" w:name="_Toc24"/>
      <w:bookmarkEnd w:id="69"/>
      <w:r>
        <w:rPr>
          <w:rtl w:val="true"/>
        </w:rPr>
        <w:t>المعين الرابع</w:t>
      </w:r>
      <w:r>
        <w:rPr>
          <w:rtl w:val="true"/>
        </w:rPr>
        <w:t xml:space="preserve">: </w:t>
      </w:r>
      <w:r>
        <w:rPr>
          <w:rtl w:val="true"/>
        </w:rPr>
        <w:t>مناقشة المتون من بدء الرواية إلى نهايتها</w:t>
      </w:r>
      <w:r>
        <w:rPr>
          <w:rtl w:val="true"/>
        </w:rPr>
        <w:t>.</w:t>
      </w:r>
      <w:bookmarkEnd w:id="70"/>
    </w:p>
    <w:p>
      <w:pPr>
        <w:pStyle w:val="Heading4"/>
        <w:numPr>
          <w:ilvl w:val="3"/>
          <w:numId w:val="1"/>
        </w:numPr>
        <w:rPr/>
      </w:pPr>
      <w:bookmarkStart w:id="71" w:name="__RefHeading___Toc11933826_2142443653"/>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وأهمّها من أين اطّلع الراوي الواحد على ما دار من كتب بين أصحابها، وهو ليس منهم، ولا هو الرسول الذي حملها جميعاً، اطّلع عليها وقرأها؟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يصدّق راوٍ كأبي الكنود الذي زعم أنّ الإمام عليه السلام كتب معه </w:t>
      </w:r>
    </w:p>
    <w:p>
      <w:pPr>
        <w:pStyle w:val="BookText"/>
        <w:rPr/>
      </w:pPr>
      <w:r>
        <w:rPr>
          <w:rFonts w:ascii="Amiri" w:hAnsi="Amiri" w:eastAsia="Amiri" w:cs="Amiri"/>
          <w:color w:val="111111"/>
          <w:sz w:val="28"/>
          <w:sz w:val="28"/>
          <w:szCs w:val="28"/>
          <w:rtl w:val="true"/>
          <w:lang w:bidi="ar-SA"/>
        </w:rPr>
        <w:t xml:space="preserve">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أغمضنا النظر عن زعمه، أليس من حقّنا أن نسأل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هو الحامل لبقية ما دار بينهما من كتب؟</w:t>
      </w:r>
    </w:p>
    <w:p>
      <w:pPr>
        <w:pStyle w:val="BookText"/>
        <w:rPr/>
      </w:pPr>
      <w:r>
        <w:rPr>
          <w:rFonts w:ascii="Amiri" w:hAnsi="Amiri" w:eastAsia="Amiri" w:cs="Amiri"/>
          <w:color w:val="111111"/>
          <w:sz w:val="28"/>
          <w:sz w:val="28"/>
          <w:szCs w:val="28"/>
          <w:rtl w:val="true"/>
          <w:lang w:bidi="ar-SA"/>
        </w:rPr>
        <w:t>وإذا كان هو الحامل فمن أين له الاطّلاع على ما فيها؟</w:t>
      </w:r>
    </w:p>
    <w:p>
      <w:pPr>
        <w:pStyle w:val="BookText"/>
        <w:rPr/>
      </w:pPr>
      <w:r>
        <w:rPr>
          <w:rFonts w:ascii="Amiri" w:hAnsi="Amiri" w:eastAsia="Amiri" w:cs="Amiri"/>
          <w:color w:val="111111"/>
          <w:sz w:val="28"/>
          <w:sz w:val="28"/>
          <w:szCs w:val="28"/>
          <w:rtl w:val="true"/>
          <w:lang w:bidi="ar-SA"/>
        </w:rPr>
        <w:t>وهل أنّ المرسِل والمرسَل إليه أطلعاه على رسائلهما؟</w:t>
      </w:r>
    </w:p>
    <w:p>
      <w:pPr>
        <w:pStyle w:val="BookText"/>
        <w:rPr/>
      </w:pPr>
      <w:r>
        <w:rPr>
          <w:rFonts w:ascii="Amiri" w:hAnsi="Amiri" w:eastAsia="Amiri" w:cs="Amiri"/>
          <w:color w:val="111111"/>
          <w:sz w:val="28"/>
          <w:sz w:val="28"/>
          <w:szCs w:val="28"/>
          <w:rtl w:val="true"/>
          <w:lang w:bidi="ar-SA"/>
        </w:rPr>
        <w:t>وهل يعقل أنّ أبا الأسود، أو الإمام عليه السلام، أو ابن عبّاس كلّهم أطلعوه على ما دار بينهم من كتب؟ أم أنّ الرسل بينهم اختانوهم فاطلعوا على كتبهم من دون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هو رسول واحد لا غيره، فمن أين له الاطّلاع على ما حمله أو حملوه من كتب؟</w:t>
      </w:r>
    </w:p>
    <w:p>
      <w:pPr>
        <w:pStyle w:val="BookText"/>
        <w:rPr/>
      </w:pPr>
      <w:r>
        <w:rPr>
          <w:rFonts w:ascii="Amiri" w:hAnsi="Amiri" w:eastAsia="Amiri" w:cs="Amiri"/>
          <w:color w:val="111111"/>
          <w:sz w:val="28"/>
          <w:sz w:val="28"/>
          <w:szCs w:val="28"/>
          <w:rtl w:val="true"/>
          <w:lang w:bidi="ar-SA"/>
        </w:rPr>
        <w:t>وبعد الإغماض عن مناقشة جميع ما تقدّم، هل وسع الزمان المتيقّن لحدوث القضية بجميع ملابساتها ومتطلباتها، وهذا الجانب لم تسبق منّي الإشارة إليه، ولم أعهد من بحثه أحد قبلي، وهو خير دليل على نفي الحدث جملة وتفصيلاً، إذا قبلت رواية من ذكرها بطمّه ورمّه، ولا بدّ لي من وقفة إيضاح في هذا المقام،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لكلّ حادثة زمان حدوث يفترض تعيينه، ليترتّب عليه معرفة الصحّة وعدمها نفياً أو إثباتاً، وحادثة أخذ ابن عبّاس لبيت مال البصرة لم تؤرّخ يوماً أو شهراً أو سنة، إلاّ ما ذكره أصحاب الحوليات من ذكرها في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 بدّ لها من تحديد زمان وقوع، ولا يمكن حصر تعيين زمانها إلاّ باستعراض الحوادث المعلومة التاريخ التي كانت قبلها أو بعدها، فإنّ </w:t>
      </w:r>
    </w:p>
    <w:p>
      <w:pPr>
        <w:pStyle w:val="BookText"/>
        <w:rPr/>
      </w:pPr>
      <w:r>
        <w:rPr>
          <w:rFonts w:ascii="Amiri" w:hAnsi="Amiri" w:eastAsia="Amiri" w:cs="Amiri"/>
          <w:color w:val="111111"/>
          <w:sz w:val="28"/>
          <w:sz w:val="28"/>
          <w:szCs w:val="28"/>
          <w:rtl w:val="true"/>
          <w:lang w:bidi="ar-SA"/>
        </w:rPr>
        <w:t>تسلسل تلك الحوادث، يحصر حادثة الخيانة بفترة زمنية محدودة بدءاً ونهاية، ونحن مع المؤرّخين في عرض المدونات المؤرّخة أياماً وشهوراً وسنة، والتي كانت تذكر ابن عبّاس بذاتية خاصّة له فيها، وحالة معيّنة في يوم أو شهر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ليقيم فرض الحجّ للناس، وحدثت تلك السنة المشادّة مع يزيد بن شجرة الرهاوي الذي أرسله معاوية ليتولّى إمارة الحجّ في الموسم، وكادت أن تقع الفتنة، لولا توسط أقوام منهم أبو سعيد الخدري على اعتزال طرفي النزاع، ويقيم الموسم شيبة بن عثمان الجمحي كما في الطبري وغيره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آخر مشهد لابن عبّاس فيه ذاتية الولاء والطاعة للإمام عليه السلام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عرفنا أنّه كان في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الموسم من قبل الإمام عليه السلام، فلا بدّ من تدقيق الحساب في الفترة الزمنية بين موسم حجّ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شهادة الإمام أمير المؤمنين عليه السلام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المدّة التي يمكن دعوى حدوث الخيانة فيها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المدّة لا تزيد على تسعة أشهر ونصف على أكثر تقدير، مع فرض تمامية جميع الشهور الهلالية، وهذا ما لم يقع خارجاً فيما أحسب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الفترة الزمنية المحدودة في المبدأ منذ موسم حجّ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والمحدودة في النهاية بشهادة الإمام عليه السلام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لا تسع لوقوع جميع ما جرى من أحداث في حديث الخيانة، بجميع أطرافه، وما يمت إليه، ممّا يلزم أخذه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إذا نظرنا إلى الحديث فيما يرويه الرواة، بدقّة فاحصة، نجد مجموعة أحداث يحتاج كلّ منها إلى حصّة خاصّة به من الزمن المفروض بين المبدأ والمنتهى، وقد تكون وحداته تقرب من عشرين، بالبيان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الموسوم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بمكّة، وبقي بها إلى اليوم الخامس عشر، كما 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مكّة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الخيانة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أبي الأسود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الأسود إلى الإمام عليه السلام في ذلك والإمام عليه السلام 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من الكوفة إلى ابن عبّاس بالبصرة يأمره برفع كشف بالحساب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عبّاس من البصرة إلى الإمام عليه السلام بالكوفة بنفي التهمة وتكذيب الوشاية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 عليه السلام من الكوفة إلى ابن عبّاس بالبصرة مصّراً على رفع الحساب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عبّاس من البصرة إلى الإمام عليه السلام بالكوفة معلناً عزمه على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ابن عبّاس الأموال ومعارضة الأخماس له، وحماية قيس له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إلى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 بمكّة وشراؤه من مولدات مكّة والطائف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الخبر بذلك من مكّة إلى الإمام عليه السلام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من الكوفة إلى ابن عبّاس بمكّة موبّخاً توبيخاً عنيفاً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عبّاس من مكّة إلى الإمام عليه السلام بالكوفة متهاوناً بما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من الكوفة إلى ابن عبّاس بمكّة مؤنّباً ومهدداً بسوء العاقبة لعظم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عبّاس من مكّة إلى الإمام بالكوفة معيّراً بإراقة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عليه السلام من الكوفة إلى ابن عبّاس مجيباً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عبّاس من مكّة إلى الإمام عليه السلام بالكوفة مهدّداً بحمل المال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الإمام عليه السلام عنه على مضض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مفردة من هذه الوحدات تحتاج إلى قسط من الزمان، وسأذكر لكلّ واحدة منها ما يفرضه علماء الشريعة وعلماء البلدان والجغرافية من </w:t>
      </w:r>
    </w:p>
    <w:p>
      <w:pPr>
        <w:pStyle w:val="BookText"/>
        <w:rPr/>
      </w:pPr>
      <w:r>
        <w:rPr>
          <w:rFonts w:ascii="IRNazanin" w:hAnsi="IRNazanin" w:eastAsia="IRNazanin"/>
          <w:color w:val="111111"/>
          <w:sz w:val="28"/>
          <w:sz w:val="28"/>
          <w:szCs w:val="28"/>
          <w:rtl w:val="true"/>
          <w:lang w:bidi="fa-IR"/>
        </w:rPr>
        <w:t>زمن 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الماوردي الشافعي، وأبو يعلى الحنبلي 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على الحجّ، وهذه الولاية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تكون على تسيير الحجيج، والثاني على إقامة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وذكرا لكلّ منهما شروطاً تخصّ الوالي، ومن جملة ما ذكراه في شروط ولاية الثاني،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مدّة ولايته مقدرّة بسبعة أيام، أوّلها من صلاة الظهر في اليوم السابع من ذي الحجّة، وآخرها يوم الحلاق، وهو النفر الثاني في اليوم الثالث عشر من ذي الحجّة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ينفر إلاّ بعد استكمال المناسك</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ذكروا في شروط ولاية الأوّل،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قضى الناس أمهلهم الأيام التي جرت بها العادة في إنجاز علائقهم ولا يرهقهم في الخروج</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ولاية ابن عبّاس على الموسم من قبل الإمام عليه السلام كانت عامّة، وتشمل الضربين معاً، بمعنى أنّه كان والياً لتسيير الحاج العراقي عامّة، أو للبصري خاصّة، إذ لا يعقل أن يكون هو أمير الموسم من قبل الإمام عليه السلام ويتولّى غيره تسيير الحاج العراقي أو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ولايته على إقامة الموسم معلومة بفرض إرساله أميراً 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يخرج ابن عبّاس من مكّة إلاّ بعد اليوم الرابع عشر على أقل تقدير، ولنفترض خروجه في اليوم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البصرة، فمن أي طريق سلك؟</w:t>
      </w:r>
    </w:p>
    <w:p>
      <w:pPr>
        <w:pStyle w:val="BookText"/>
        <w:rPr/>
      </w:pPr>
      <w:r>
        <w:rPr>
          <w:rFonts w:ascii="Amiri" w:hAnsi="Amiri" w:eastAsia="Amiri" w:cs="Amiri"/>
          <w:color w:val="111111"/>
          <w:sz w:val="28"/>
          <w:sz w:val="28"/>
          <w:szCs w:val="28"/>
          <w:rtl w:val="true"/>
          <w:lang w:bidi="ar-SA"/>
        </w:rPr>
        <w:t>لم أقف على نص يعيّن لنا الطريق التي سلكها ابن عبّاس عند رجوعه إلى البصرة بعد انقضاء الموسم، فإنّ الطرق المحتمل سلوكها أربع، تتفاوت أبعادها قُصراً وطولاً، فلم يبق لدينا غير الحدس والتخمين بعد تعذّر التعيين، والطرق المحتمل سلوكها أربع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لمقام ابن عبّاس العلمي والعملي، وعلاقته النسبية والسببية، فيبعد سلوكه الطريق الأوّل دون التشرف بزيارة القبر النبوي الشريف، لأنّ زيارة قبر الرسول صلي الله عليه وآله وسلم بعد الحجّ سُنّة مؤكّدة، لِما ورد عنه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فإنّ ابن عبّاس أولى من يقيم هذه السُنّة، مضافاً إلى صفته الرسمية، وهي إمارة الموسم من قبل الإمام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أنّ ولاية الحجّ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أنّ ولاية ابن عبّاس كانت جامعة للقسمين، أمّا تسير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فللعراقي عامّة، وللبصري خاصّة، فهو وظيفته الرسمية، وأمّا إقامة مشاعر الحجّ وما يليها من السنن فكذلك هي ثابتة، إن لم تكن لجميع حجّاج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لتنازع ابن شجرة الرهاوي في أهل الشام معه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ثابتة للحاج العراقي ومن والاهم، ومهما كانت مخالفة أهل الشام له، فلا نزاع لهم معه في تسيير الحاج العراقي في عودتهم على طريق المدينة لزيارة قبر الرسول صلي الله عليه وآله وسلم، رعاية لحرمته، وقياما بحقوق طاعته</w:t>
      </w:r>
      <w:r>
        <w:rPr>
          <w:rStyle w:val="FootnoteAnchor"/>
          <w:rtl w:val="true"/>
        </w:rPr>
        <w:footnoteReference w:id="5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من المستبعد رجوعه من مكّة إلى البصرة من دون زيارة قبر الرسول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احتمال سلوكه إحدى الطرق الثلاث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البصرة، أو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أو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والثالث عطفاً على الأوّل سابقاً لما مرّ من وجه استبعاده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إذاً جاء من مكّة إلى المدينة، ومنها إمّا إلى البصرة رأساً، وإمّا إلى الكوفة، ثمّ منها إلى البصرة، وهذا هو الأقرب ترجيحاً، نظراً لما تمليه طبيعة ذلك الظرف ممّا يستدعي اللقاء مع الإمام عليه السلام لشرح الحال فيما مرّ، </w:t>
      </w:r>
      <w:bookmarkStart w:id="73" w:name="pg15698_179463"/>
    </w:p>
    <w:p>
      <w:pPr>
        <w:pStyle w:val="BookText"/>
        <w:rPr/>
      </w:pPr>
      <w:bookmarkEnd w:id="73"/>
      <w:r>
        <w:rPr>
          <w:rFonts w:ascii="Amiri" w:hAnsi="Amiri" w:eastAsia="Amiri" w:cs="Amiri"/>
          <w:color w:val="111111"/>
          <w:sz w:val="28"/>
          <w:sz w:val="28"/>
          <w:szCs w:val="28"/>
          <w:rtl w:val="true"/>
          <w:lang w:bidi="ar-SA"/>
        </w:rPr>
        <w:t>وللتشاور حول معالجة خطط معاوية وغاراتها العدوانية التي سبّبت الاضطراب في أطراف البلدان الشرقية للخلافة الإسلامية، ولِما كان ابن عبّاس من أبرز عمّال الإمام عليه السلام وإليه ترجع تولية العمّال في تلك البلاد التي تمثل أكثر من نصف البلاد التي يحكمها الإمام عليه السلام، وحدث له بمكّة نزاع مع ابن شجرة الرهاوي المرسل من قبل معاوية؛ فمن المقبول جدّاً، والمعقول أيضاً أن يكون رجوعه من المدينة إلى البصرة من طريق الكوفة، ثمّ منها إلى البصرة، للاجتماع بالإمام عليه السلام واطّلاعه على سير ما حدث له وصادفه من معارضة، وانشقاق في صفوف وصنوف الحاج هذا العام من موالين وأعداء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الأوجه، وبسلوك الوالي مع الخليفة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استوجهنا هذا الاحتمال، أو الذي قبله، فلا بدّ لنا من إحاطة القارئ بمعرفة المسافات بين كلّ من مكّة والمدينة والكوفة والبصرة، لأنّنا نحتاج إلى معرفة أبعاد ما بينها من مسافات لتقدير الزمان في سلوكها عند ذكر الوحدات في مفردات حديث الخيانة بجميع أطرافه، فنقول</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933828_2142443653"/>
      <w:bookmarkStart w:id="75" w:name="_Toc26"/>
      <w:bookmarkEnd w:id="74"/>
      <w:r>
        <w:rPr>
          <w:rtl w:val="true"/>
        </w:rPr>
        <w:t>أبعاد المسافات بين مكّة وبين البلدان الثلاثة</w:t>
      </w:r>
      <w:r>
        <w:rPr>
          <w:rtl w:val="true"/>
        </w:rPr>
        <w:t xml:space="preserve">: </w:t>
      </w:r>
      <w:r>
        <w:rPr>
          <w:rtl w:val="true"/>
        </w:rPr>
        <w:t>المدينة، والكوفة، والبصرة</w:t>
      </w:r>
      <w:r>
        <w:rPr>
          <w:rtl w:val="true"/>
        </w:rPr>
        <w:t>:</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مكّة والمدينة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الإصطخري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المدينة إلى مكّة نحو عشر مراحل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المدينة إلى مكّة عشر مراحل آهلة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المدينة إلى مكّة نحو عشرة مراحل عامرة في طريق الجادة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يقطعها المسافر في يومه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المدّة التي يقضيها المسافر بين الحرمين هي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صحّة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لمّا سار إلى فتح مكّة، خرج من المدينة لعشر مضين من شهر رمضان، ودخل مكّة لعشر بقين منه</w:t>
      </w:r>
      <w:r>
        <w:rPr>
          <w:rStyle w:val="FootnoteAnchor"/>
          <w:rtl w:val="true"/>
        </w:rPr>
        <w:footnoteReference w:id="592"/>
      </w:r>
      <w:r>
        <w:rPr>
          <w:rFonts w:ascii="Amiri" w:hAnsi="Amiri" w:eastAsia="Amiri" w:cs="Amiri"/>
          <w:color w:val="111111"/>
          <w:sz w:val="28"/>
          <w:sz w:val="28"/>
          <w:szCs w:val="28"/>
          <w:rtl w:val="true"/>
          <w:lang w:bidi="ar-SA"/>
        </w:rPr>
        <w:t>، والشواهد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مكّة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الإصطخري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من الكوفة إلى المدينة نحو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ومن المدينة إلى مكّة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وطريق الجادة من الكوفة إلى مكّة أقصر من هذا الطريق بنحو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الكوفة إلى المدينة نحو عشرين مرحلة، ومن المدينة إلى مكّة نحو عشر مراحل في طريق الجادة من الكوفة إلى مكّة </w:t>
      </w:r>
    </w:p>
    <w:p>
      <w:pPr>
        <w:pStyle w:val="BookText"/>
        <w:rPr/>
      </w:pPr>
      <w:r>
        <w:rPr>
          <w:rFonts w:ascii="Amiri" w:hAnsi="Amiri" w:eastAsia="Amiri" w:cs="Amiri"/>
          <w:color w:val="111111"/>
          <w:sz w:val="28"/>
          <w:sz w:val="28"/>
          <w:szCs w:val="28"/>
          <w:rtl w:val="true"/>
          <w:lang w:bidi="ar-SA"/>
        </w:rPr>
        <w:t>أقصر من هذا الطريق نحو ثلاث مراحل</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التقدير يعني أنّ المسافة بين مكّة والكوفة تقطع بسبعة وعشرين يوماً، كما أنّ المسافة التي بين المدينة ومكّة تقطع بعشرين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مكّة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رستة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فجميع ما بين البصرة ومكّة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البصرة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الإصطخري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طريق البصرة فهو إلى المدينة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ونحو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البصرة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السلطان عماد الدين صاحب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البصرة إلى الكوفة نحو اثنتي عشر مرحلة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رستة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المنازل بين البصرة </w:t>
      </w:r>
      <w:bookmarkStart w:id="76" w:name="pg15698_179466"/>
    </w:p>
    <w:p>
      <w:pPr>
        <w:pStyle w:val="BookText"/>
        <w:rPr/>
      </w:pPr>
      <w:bookmarkEnd w:id="76"/>
      <w:r>
        <w:rPr>
          <w:rFonts w:ascii="Amiri" w:hAnsi="Amiri" w:eastAsia="Amiri" w:cs="Amiri"/>
          <w:color w:val="111111"/>
          <w:sz w:val="28"/>
          <w:sz w:val="28"/>
          <w:szCs w:val="28"/>
          <w:rtl w:val="true"/>
          <w:lang w:bidi="ar-SA"/>
        </w:rPr>
        <w:t>والكوفة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الطريق الذي كان يسلكه العمّال أيام بني أُميّة، ومسافة هذا الطريق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من مجموع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البصرة ومكّة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يقطعها المسافر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وأن بينها وبين المدينة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يقطعها المسافر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وأنّ بينها وبين الكوفة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يقطعها المسافر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حسب السير المتعارف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انتهينا من تقدير المسافات ومعرفة ما تستغرقه الرحلة من أيام، نعود إلى التطبيق في توزيع عدد الأيام، الذي حدّدناه مبدءاً من موسم الحجّ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بشهادة الإمام عليه السلام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فرض وقوع الخيانة فيه؟ وهل يتّسع لجميع المفردات من وحدات الحَدَث كما سبق ذكرها؟</w:t>
      </w:r>
    </w:p>
    <w:p>
      <w:pPr>
        <w:pStyle w:val="Heading4"/>
        <w:numPr>
          <w:ilvl w:val="3"/>
          <w:numId w:val="1"/>
        </w:numPr>
        <w:rPr/>
      </w:pPr>
      <w:bookmarkStart w:id="77" w:name="__RefHeading___Toc11933830_2142443653"/>
      <w:bookmarkStart w:id="78" w:name="_Toc27"/>
      <w:bookmarkEnd w:id="77"/>
      <w:r>
        <w:rPr>
          <w:rtl w:val="true"/>
        </w:rPr>
        <w:t>توزيع الزمان على مفردات الحَدَث على ضوء ما تقدّم من تقدير المسافات</w:t>
      </w:r>
      <w:r>
        <w:rPr>
          <w:rtl w:val="true"/>
        </w:rPr>
        <w:t>:</w:t>
      </w:r>
      <w:bookmarkEnd w:id="78"/>
    </w:p>
    <w:p>
      <w:pPr>
        <w:pStyle w:val="BookText"/>
        <w:rPr/>
      </w:pPr>
      <w:r>
        <w:rPr>
          <w:rFonts w:ascii="IRNazanin" w:hAnsi="IRNazanin" w:eastAsia="IRNazanin"/>
          <w:color w:val="111111"/>
          <w:sz w:val="28"/>
          <w:sz w:val="28"/>
          <w:szCs w:val="28"/>
          <w:rtl w:val="true"/>
          <w:lang w:bidi="fa-IR"/>
        </w:rPr>
        <w:t>فلو أنا افترضنا أنّ ابن عبّاس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مكّة 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بعد انتهاء الموسم، وتوجّه إلى المدينة فأمضى عشرة أيام في الطريق فوصل يوم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ولنفترض أنّه أقام ثلاثة أيام للراحة، إذ لا يعقل مواصلة السير في يوم وصوله ولا في غده </w:t>
      </w:r>
    </w:p>
    <w:p>
      <w:pPr>
        <w:pStyle w:val="BookText"/>
        <w:rPr/>
      </w:pPr>
      <w:r>
        <w:rPr>
          <w:rFonts w:ascii="Amiri" w:hAnsi="Amiri" w:eastAsia="Amiri" w:cs="Amiri"/>
          <w:color w:val="111111"/>
          <w:sz w:val="28"/>
          <w:sz w:val="28"/>
          <w:szCs w:val="28"/>
          <w:rtl w:val="true"/>
          <w:lang w:bidi="ar-SA"/>
        </w:rPr>
        <w:t xml:space="preserve">وبعد غده، لأنّه سيقطع مسافة عشرين مرحلة في 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قاصدا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ثماني عشرة مرحلة إذا كان قاصداً البصرة، فيكون خروجه من المدينة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 ما افترضناه من توجيه احتمال مجيئه إلى الكوفة، فيكون وصوله إليها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ولنفترض لإقامته ثلاثة أيام اجتمع فيها مع الإمام عليه السلام وأخبره بما جرى له في رحلته، وقرّر العودة إلى مقر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ووصل البصرة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ولنفترض أنّه أخذ المال في ذلك اليوم، ومرّ على أبي الأسود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وعلم أبو الأسود بالخيانة، فبادر في ذلك اليوم أيضاً وكتب إلى الإمام عليه السلام يعلمه بالخيانة، وكلّ ذلك كان في يوم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فرض غير يسير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إرسال أبي الأسود كتاب الوشاية 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وبإضافة زمن المسافة، فيكون وصول الكتاب إلى الإمام عليه السلام 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ولنفترض أيضاً أنّ الإمام عليه السلام كتب في يومه ذلك إلى ابن عبّاس يأمره برفع الحساب، وأرسل الكتاب في ذلك اليوم مع حامله الذي جاء به، سواء كان هذا مقبولاً أو لا، إذ لا يعقل أن يجشمه الإمام عليه السلام عناء الرحلة الشاقة في العودة وهو بعده لم يستقر يوماً للراحة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فلنفترض بأنّ الإمام عليه السلام أرسل الكتاب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وبإضافة زمن الرحلة المسير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فيكون وصول الكتاب إلى ابن عبّاس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ولنفترض أنّ ابن عبّاس سارع في نفي التهمة، فكتب في ذلك اليوم إلى الإمام عليه السلام وأنفذ كتابه مع رسول ما، وبإضافة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فيكون وصول جواب ابن عبّاس في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فكتب الإمام عليه السلام مصرّاً على رفع الحساب وفيه تخويف ووعيد، فكان وصول هذا الكتاب إلى ابن عبّاس بإضافة أيام الرحلة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ولنفترض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كتب إلى الإمام عليه السلام في ذلك اليوم أنّه ظاعن عن عمله بالبصرة ومفارق لإمارته وإمامه؟</w:t>
      </w:r>
    </w:p>
    <w:p>
      <w:pPr>
        <w:pStyle w:val="BookText"/>
        <w:rPr/>
      </w:pPr>
      <w:r>
        <w:rPr>
          <w:rFonts w:ascii="Amiri" w:hAnsi="Amiri" w:eastAsia="Amiri" w:cs="Amiri"/>
          <w:color w:val="111111"/>
          <w:sz w:val="28"/>
          <w:sz w:val="28"/>
          <w:szCs w:val="28"/>
          <w:rtl w:val="true"/>
          <w:lang w:bidi="ar-SA"/>
        </w:rPr>
        <w:t xml:space="preserve">ولنفترض أيضاً أنّ ابن عبّاس المشاقّ لإمامه كتب الكتاب، ولم يتريث ليرى أثره في نفس الإمام عليه السلام وردة فعله في هذه المغاضبة، بل أزمع على الرحيل من يومه، وبدأ بتهيئة رواحله، وحمل المال في الغرائر، وبعث خلف قيس فاحتمى بهم، ثمّ تحمّل بأهله وثقله، كلّ ذلك في نفس اليوم الذي أرسل به كتاب المغاضبة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يقبل بالتصديق إلاّ على أبعد الأحوال إن لم يكن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فقد خرج فعارضته الأخماس، وجرى ما تقدّم ذكره من اعتزال ناس وإصرار آخرين، وأنّهم تحاجزوا أخيراً ففاتهم ابن عبّاس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فرض زمان لجريان تلك الأُمور منذ أزمع على المفارقة </w:t>
      </w:r>
    </w:p>
    <w:p>
      <w:pPr>
        <w:pStyle w:val="BookText"/>
        <w:rPr/>
      </w:pPr>
      <w:r>
        <w:rPr>
          <w:rFonts w:ascii="Amiri" w:hAnsi="Amiri" w:eastAsia="Amiri" w:cs="Amiri"/>
          <w:color w:val="111111"/>
          <w:sz w:val="28"/>
          <w:sz w:val="28"/>
          <w:szCs w:val="28"/>
          <w:rtl w:val="true"/>
          <w:lang w:bidi="ar-SA"/>
        </w:rPr>
        <w:t xml:space="preserve">وحتّى مضى، ولا أقلّ من ثلاثة أيام، فيكون انفكاكه عن ولاية البصرة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وبإضافة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ليقطع المسافة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وصوله إليها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روى الرواة بعض كتب الإمام فجاء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 مكّة وطناً، وضربت بها عطناً، تشتري المولدات من المدينة والطائف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ولنفترض أقل مدّة للإقامة الشرعية هي عشرة أيام، ولا نفترض أقلّ منها، لتعدّد ما قام به ابن عبّاس المتّهم بالخيانة، المفارق إمامه مغاضباً، ولا بدّ من إثارة الشبهات حوله، فبالأمس القريب كان أمير الموسم، واليوم قد عاد إلى مكّة مفارقاً لإمامه، ومعه أموال ليست من حلّ، فكيف يشتري بها المولدات من المدينة والطائف، فالهمز واللمز إن يحدثا اليوم فلا يذهب النسيان بهما غداً، بل يبقى عند قالة السوء ومن يحبّون أن تشيع الفاحشة في الذين آمنوا ما يزداد يوماً بعد يوم، ومهما فرضنا لهذا من قلّة زمان، فلا يمكن خفض الفترة إلى دون الشهر، لأنّ شيوع شرائه المولدات ووصول الخبر إلى الإمام بالكوفة، وكتابه في هذا إلى ابن عبّاس، يحتاج إلى مضاعفة مدّة الطريق أوّلاً لوصول الشهرة بشراء المولدات، وثانياً لوصول الكتاب فيها إلى ابن عبّاس، فتكون عشرة أيام للإقامة مضافاً وصول الخبر إلى العراق بشراء المولدات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فيكون بإضافتها إلى ما سبق، أعني تاريخ وصوله إلى مكّة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 فيكون يوم وصول الخبر إلى الإمام عليه السلام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ولنفترض أنّ الإمام كتب في ذلك اليوم إلى ابن عبّاس كتابه المطوّل </w:t>
      </w:r>
    </w:p>
    <w:p>
      <w:pPr>
        <w:pStyle w:val="BookText"/>
        <w:rPr/>
      </w:pPr>
      <w:r>
        <w:rPr>
          <w:rFonts w:ascii="Amiri" w:hAnsi="Amiri" w:eastAsia="Amiri" w:cs="Amiri"/>
          <w:color w:val="111111"/>
          <w:sz w:val="28"/>
          <w:sz w:val="28"/>
          <w:szCs w:val="28"/>
          <w:rtl w:val="true"/>
          <w:lang w:bidi="ar-SA"/>
        </w:rPr>
        <w:t xml:space="preserve">بالتوبيخ لابن عبّاس، وهو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وبإضافة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مدّة الطريق فيكون وصوله إلى ابن عبّاس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ابن عبّاس بادر بإرسال الجواب في يوم وصول الكتاب، فبإضافة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يكون وصول الجواب إلى الإمام عليه السلام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ولنفترض أنّ الإمام عليه السلام كتب ثانية موبّخاً ومخوّفاً، وأرسل الكتاب في ذلك اليوم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وبإضافة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فيكون وصوله إلى ابن عبّاس 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ولنفترض كذلك أنّ عبّاس كتب جواب ذلك معيّراً بإراقة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خاضها بسيفين، كما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كتابه في يوم وصول كتاب الإمام إليه، وذلك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وبإضافة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يكون وصوله إلى الإمام عليه السلام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ولنفترض أنّ الإمام عليه السلام كتب جواب هذا التعيير في اليوم الذي وصل إليه الكتاب، وبإضافة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فيكون وصوله إلى ابن عبّاس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فأغاض ابن عبّاس ذلك، فكتب مهدّداً بحمل المال إلى معاوية إن لم يكفّ الإمام عليه السلام عنه، وبإضافة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فيكون وصول هذا الكتاب إلى الإمام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ما روي من الكتب، وقالوا أنّ الإمام عليه السلام كفّ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يروي الرواة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أن نصدّق أخبارهم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كتب كتاب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افترضنا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الإمام عليه السلام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ويقبل أن يقال عن ابن عبّاس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ألم يعلم بخبر الشهادة؟ وهذا ممّا يضحك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يبلغه الخبر وهو بمكّة، وقد بلغ المدينة ومكّة وبلاد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أُمّ المؤمنين عائشة سمعت به فتمثلت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انتهى إلى عائشة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فمن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نائياً فلقد 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فقالت زينب ابنة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أنسى، فإذا نسيت فذكروني</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تسمع عائشة بالنبأ الفادح، ولا يسمع 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ولعظم الرزية فيه فقد أسمعت من به صمم،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الجزء الرابع من الحلقة الأولى ما كان من ابن عبّاس في الكوفة من مشاركة في تجهيز </w:t>
      </w:r>
    </w:p>
    <w:p>
      <w:pPr>
        <w:pStyle w:val="BookText"/>
        <w:rPr/>
      </w:pPr>
      <w:r>
        <w:rPr>
          <w:rFonts w:ascii="Amiri" w:hAnsi="Amiri" w:eastAsia="Amiri" w:cs="Amiri"/>
          <w:color w:val="111111"/>
          <w:sz w:val="28"/>
          <w:sz w:val="28"/>
          <w:szCs w:val="28"/>
          <w:rtl w:val="true"/>
          <w:lang w:bidi="ar-SA"/>
        </w:rPr>
        <w:t>الإمام عليه السلام وتأبين وحزن وبكاء</w:t>
      </w:r>
      <w:r>
        <w:rPr>
          <w:rStyle w:val="FootnoteAnchor"/>
          <w:rtl w:val="true"/>
        </w:rPr>
        <w:footnoteReference w:id="60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العرض الشامل للكتب وفرض تقدير المسافات، نجد وصول آخر كتاب من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التهديد بحمل المال إلى معاوية ليقاتل به عليّاً عليه السلام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وبوصوله قال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الإمام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بعد خمسين يوماً من شهادة الإمام عليه السلام ودفنه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توفي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فهل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عبّاس لم يسلك من مكّة طريق المدينة، ثمّ الكوفة، ومنها إلى البصرة، بل سار من مكّة إلى البصرة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ولنسلّم جدلاً بهذا ولا ضير، ومعه فإنّ الزمن المحدّد لِما بقي من مفردات حديث الخيانة لا يسع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إذا خصمنا عشرة أيام للطريق بين الحرمين، وثلاثة أيام لإقامة المدينة،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بين المدينة والكوفة، وثلاثة أيام لإقامته بالكوفة، واثنتي عشر يوماً للطريق منها إلى البصرة، فيكون مجموع ذلك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فلو حذفنا منها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للطريق من مكّة إلى البصرة، لكان ما بقي ممّا يخصم من المجموع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وهذا يعني أنّ كفّ الإمام عليه السلام حين وصل إليه كتاب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الكتب من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بدقّة، لترى أنّ الكتاب بفرض </w:t>
      </w:r>
    </w:p>
    <w:p>
      <w:pPr>
        <w:pStyle w:val="BookText"/>
        <w:rPr/>
      </w:pPr>
      <w:r>
        <w:rPr>
          <w:rFonts w:ascii="Amiri" w:hAnsi="Amiri" w:eastAsia="Amiri" w:cs="Amiri"/>
          <w:color w:val="111111"/>
          <w:sz w:val="28"/>
          <w:sz w:val="28"/>
          <w:szCs w:val="28"/>
          <w:rtl w:val="true"/>
          <w:lang w:bidi="ar-SA"/>
        </w:rPr>
        <w:t xml:space="preserve">وصوله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بعد شهادة الإمام بسبعة وعشرين يوماً، أيقبل هذا ساذج التفكير سطحي القراءة، فضلاً عن النبيه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افترضنا في أفراد الرُسل الذين كانوا يحملون الرسائل من وإلى، كانوا يسيرون نفس الطريق الجادة المتعارف السير عليها يومئذ، ومع فرض التسامح أيضاً بأنّ الرسل كانوا متعدّدين، فإنّا لم نعثر على أسمائهم جميعاً سوى ذكر أبي الكنود الذي زعم أنّ الإمام عليه السلام كتب معه إلى ابن عبّاس</w:t>
      </w:r>
      <w:r>
        <w:rPr>
          <w:rStyle w:val="FootnoteAnchor"/>
          <w:rtl w:val="true"/>
        </w:rPr>
        <w:footnoteReference w:id="603"/>
      </w:r>
      <w:r>
        <w:rPr>
          <w:rFonts w:ascii="Amiri" w:hAnsi="Amiri" w:eastAsia="Amiri" w:cs="Amiri"/>
          <w:color w:val="111111"/>
          <w:sz w:val="28"/>
          <w:sz w:val="28"/>
          <w:szCs w:val="28"/>
          <w:rtl w:val="true"/>
          <w:lang w:bidi="ar-SA"/>
        </w:rPr>
        <w:t xml:space="preserve">، ومهما يكن حال الرسل، فإنّا لم نفترض لهم في سلوكهم بين الكوفة ومكّة مرورهم بالمدينة للزيارة، على أنّ احتمال مرورهم من القوّة بمكان، وإذا أضفنا قسطاً من الزمن لذلك، يكون وصول آخر كتاب من ابن عبّاس وفيه التهديد بحمل المال إلى معاوية، وكفّ الإمام عليه السلام عنه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كيف يمكن التصديق بحديث الخيانة بجميع مفرداته، مع وضوح ما فيه من تلفيق وتنسيق؟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وضوح دقّة الحساب فيما مرّ، فثمّة رجال يتذرّعون بالتاريخ في المقام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بالتواتر المعنوي للحَدَث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لتأييد نظرهم، دون التبصر فيما ينبغي التصديق به، ولا تروٍ في الاستنتاج، ولو كلّف بعضهم نفسه مشقّة الاستشارة التاريخية، لرأى في التاريخ ما لم </w:t>
      </w:r>
    </w:p>
    <w:p>
      <w:pPr>
        <w:pStyle w:val="BookText"/>
        <w:rPr/>
      </w:pPr>
      <w:r>
        <w:rPr>
          <w:rFonts w:ascii="Amiri" w:hAnsi="Amiri" w:eastAsia="Amiri" w:cs="Amiri"/>
          <w:color w:val="111111"/>
          <w:sz w:val="28"/>
          <w:sz w:val="28"/>
          <w:szCs w:val="28"/>
          <w:rtl w:val="true"/>
          <w:lang w:bidi="ar-SA"/>
        </w:rPr>
        <w:t>ينطق به الواقع، وهذا من الضعف في فهم الحقيقة فيوقع في الشطط والغلط، وكثير من طلبة التاريخ في هذا العصر نراهم على النصف من قول أبي حاتم الرازي التي هي مدعاة للتأمّل والإمتثال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القرن الثالث الهجري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كتبت فقمّش، وإذا حدّثت ففتش</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ومعنى التقميش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من هنا وهناك، والقُماش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من فتات الأشياء، وتقمش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وجد وإن كان دونا</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النصف الذي عليه جلّ محقّقي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النصف الثاني من كلمة أبي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حدّثت ففتش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فقليل ما هم الذين يُعنّون أنفسهم في معاملة النصوص التي قمّشوها معاملة الصيارفة لتفتيش البهرج والزيف في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تجاوزت في رأيي هذا نابتة عصرنا، فلأنّي على شكّ من الباقين، وهم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قال علماء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المؤرّخ رائد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التاريخ الاتهام لا براءة الذمّة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ننهي الحديث في مناقشة المتون زماناً ومكاناً، ونهيب الآن بالقارئ مراجعة المعين الخامس من منافذ النور، وهو المعارضة بما هو أقوى ثبوتاً، وأوضح دلالة</w:t>
      </w:r>
      <w:r>
        <w:rPr>
          <w:rFonts w:eastAsia="Amiri" w:cs="Amiri" w:ascii="Amiri" w:hAnsi="Amiri"/>
          <w:color w:val="111111"/>
          <w:sz w:val="28"/>
          <w:szCs w:val="28"/>
          <w:rtl w:val="true"/>
          <w:lang w:bidi="ar-SA"/>
        </w:rPr>
        <w:t xml:space="preserve">. </w:t>
      </w:r>
      <w:bookmarkStart w:id="79" w:name="pg15698_179475"/>
    </w:p>
    <w:p>
      <w:pPr>
        <w:pStyle w:val="Heading3"/>
        <w:numPr>
          <w:ilvl w:val="2"/>
          <w:numId w:val="1"/>
        </w:numPr>
        <w:rPr/>
      </w:pPr>
      <w:bookmarkStart w:id="80" w:name="__RefHeading___Toc11933832_2142443653"/>
      <w:bookmarkStart w:id="81" w:name="_Toc28"/>
      <w:bookmarkEnd w:id="79"/>
      <w:bookmarkEnd w:id="80"/>
      <w:r>
        <w:rPr>
          <w:rtl w:val="true"/>
        </w:rPr>
        <w:t>المعين الخامس</w:t>
      </w:r>
      <w:r>
        <w:rPr>
          <w:rtl w:val="true"/>
        </w:rPr>
        <w:t xml:space="preserve">: </w:t>
      </w:r>
      <w:r>
        <w:rPr>
          <w:rtl w:val="true"/>
        </w:rPr>
        <w:t>وهو الأقوى في المعارضة بما هو أقوى ثبوتاً وأوضح دلالة</w:t>
      </w:r>
      <w:r>
        <w:rPr>
          <w:rtl w:val="true"/>
        </w:rPr>
        <w:t>.</w:t>
      </w:r>
      <w:bookmarkEnd w:id="81"/>
    </w:p>
    <w:p>
      <w:pPr>
        <w:pStyle w:val="Heading4"/>
        <w:numPr>
          <w:ilvl w:val="3"/>
          <w:numId w:val="1"/>
        </w:numPr>
        <w:rPr/>
      </w:pPr>
      <w:bookmarkStart w:id="82" w:name="__RefHeading___Toc11933834_2142443653"/>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وفيه عشرة شواهد فيها منافذ نور، يستهدي بها من يعارض حديث الخيانة، بإمارات الأمانة وقوّة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تلك الحوادث المعارضة، لما فيها من شواهد ثبوتية وإيجابية في حُسن مواقف ابن عبّاس رضي الله عنه، ويجمعها وجود ابن عبّاس في الكوفة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وهو الشهر الذي استشهد فيه الإمام عليه السلام، وهي ناهزت العشرة، وفي قراءتها تبصرة لمن يعيش الصورة المحيّرة التي عليها قترة،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الإمام عليه السلام عنده في بعض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مع الإمام عليه السلام بعد ما ضربه ابن ملجم وقد امتنع عن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مسائله التي أحجم عن ذكرها رعاية لحال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ابنه علي بالكوفة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بالكوفة بعد شهادة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في تغسيل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تأبينه للإمام عليه السلام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الناس واستكشاف دخائلهم في مبايعة الإمام الحسن 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بين يدي أبي محمّد الحسن عليه السلام</w:t>
      </w:r>
      <w:r>
        <w:rPr>
          <w:rFonts w:eastAsia="Amiri" w:cs="Amiri" w:ascii="Amiri" w:hAnsi="Amiri"/>
          <w:color w:val="111111"/>
          <w:sz w:val="28"/>
          <w:szCs w:val="28"/>
          <w:rtl w:val="true"/>
          <w:lang w:bidi="ar-SA"/>
        </w:rPr>
        <w:t xml:space="preserve">. </w:t>
      </w:r>
      <w:bookmarkStart w:id="84" w:name="pg15698_179476"/>
    </w:p>
    <w:p>
      <w:pPr>
        <w:pStyle w:val="BookText"/>
        <w:rPr/>
      </w:pPr>
      <w:bookmarkEnd w:id="8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الإمام الحسن عليه السلام له ثانياً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هذا ستأتي شواهد غيرها ممّا تدلّ على وجوده بالبصرة أيضاً طيلة خلافة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فعودة بنا إلى شواهد وجوده بالكوفة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933836_2142443653"/>
      <w:bookmarkStart w:id="86" w:name="_Toc30"/>
      <w:bookmarkEnd w:id="85"/>
      <w:r>
        <w:rPr>
          <w:rtl w:val="true"/>
        </w:rPr>
        <w:t>الأوّل</w:t>
      </w:r>
      <w:r>
        <w:rPr>
          <w:rtl w:val="true"/>
        </w:rPr>
        <w:t xml:space="preserve">: </w:t>
      </w:r>
      <w:r>
        <w:rPr>
          <w:rtl w:val="true"/>
        </w:rPr>
        <w:t>عشاء الإمام عليه السلام عنده في بعض ليالي شهر رمضان</w:t>
      </w:r>
      <w:r>
        <w:rPr>
          <w:rtl w:val="true"/>
        </w:rPr>
        <w:t>.</w:t>
      </w:r>
      <w:bookmarkEnd w:id="86"/>
    </w:p>
    <w:p>
      <w:pPr>
        <w:pStyle w:val="BookText"/>
        <w:rPr/>
      </w:pPr>
      <w:r>
        <w:rPr>
          <w:rFonts w:ascii="Amiri" w:hAnsi="Amiri" w:eastAsia="Amiri" w:cs="Amiri"/>
          <w:color w:val="111111"/>
          <w:sz w:val="28"/>
          <w:sz w:val="28"/>
          <w:szCs w:val="28"/>
          <w:rtl w:val="true"/>
          <w:lang w:bidi="ar-SA"/>
        </w:rPr>
        <w:t>فقد روى ذلك أبو نعيم الفضل بن دكين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الجبار بن العبّاس، عن عثمان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كان أمير المؤمنين عليه السلام يتعشى ليلة عند الحسن، وليلة عند الحسين، وليلة عند عبد الله بن العبّاس، وكان لا يزيد على ثلاث لقم،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تلك الليالي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يأتيني أمر الله وأنا خميص، إنّما هي ليلة أو ليلتان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فأصيب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هذا عن أبي نعيم الفضل بن دكين بسنده، عن عثمان بن المغيرة، جماعة من أعلام المحدّثين والمؤرّخين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6/413</w:t>
      </w:r>
      <w:r>
        <w:rPr>
          <w:rFonts w:ascii="Amiri" w:hAnsi="Amiri" w:eastAsia="Amiri" w:cs="Amiri"/>
          <w:color w:val="111111"/>
          <w:sz w:val="28"/>
          <w:sz w:val="28"/>
          <w:szCs w:val="28"/>
          <w:rtl w:val="true"/>
          <w:lang w:bidi="ar-SA"/>
        </w:rPr>
        <w:t>، ط حيدر آباد الأولى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حجرية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وقد وقع سهو النساخ في اسم عبد الجبار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فلينتبه إلى تصحيحه، كما جاء صحيحاً في أسانيد ابن عساكر، </w:t>
      </w:r>
    </w:p>
    <w:p>
      <w:pPr>
        <w:pStyle w:val="BookText"/>
        <w:rPr/>
      </w:pPr>
      <w:r>
        <w:rPr>
          <w:rFonts w:ascii="Amiri" w:hAnsi="Amiri" w:eastAsia="Amiri" w:cs="Amiri"/>
          <w:color w:val="111111"/>
          <w:sz w:val="28"/>
          <w:sz w:val="28"/>
          <w:szCs w:val="28"/>
          <w:rtl w:val="true"/>
          <w:lang w:bidi="ar-SA"/>
        </w:rPr>
        <w:t>والخوارزمي، والحمويني،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عليه السلام ج</w:t>
      </w:r>
      <w:r>
        <w:rPr>
          <w:rFonts w:eastAsia="Amiri" w:cs="Amiri" w:ascii="Amiri" w:hAnsi="Amiri"/>
          <w:color w:val="111111"/>
          <w:sz w:val="28"/>
          <w:szCs w:val="28"/>
          <w:lang w:bidi="ar-SA"/>
        </w:rPr>
        <w:t>3/294</w:t>
      </w:r>
      <w:r>
        <w:rPr>
          <w:rFonts w:ascii="Amiri" w:hAnsi="Amiri" w:eastAsia="Amiri" w:cs="Amiri"/>
          <w:color w:val="111111"/>
          <w:sz w:val="28"/>
          <w:sz w:val="28"/>
          <w:szCs w:val="28"/>
          <w:rtl w:val="true"/>
          <w:lang w:bidi="ar-SA"/>
        </w:rPr>
        <w:t xml:space="preserve">، تحقيق المحمودي،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حيدر آباد، وج</w:t>
      </w:r>
      <w:r>
        <w:rPr>
          <w:rFonts w:eastAsia="Amiri" w:cs="Amiri" w:ascii="Amiri" w:hAnsi="Amiri"/>
          <w:color w:val="111111"/>
          <w:sz w:val="28"/>
          <w:szCs w:val="28"/>
          <w:lang w:bidi="ar-SA"/>
        </w:rPr>
        <w:t>15/174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نشر مكتبة الشريف الرضي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السبعين ج</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يوسف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القضاء في النجف الأشرف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المغيرة، ولم يذكر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ثابتاً، فقد رواه جماعة من متأخّري الأصحاب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الجليل هاشم بن محمّد من أعلام القرن السادس،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السّادة آل الخرسان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الفتال النيسابوري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w:t>
      </w:r>
    </w:p>
    <w:p>
      <w:pPr>
        <w:pStyle w:val="BookText"/>
        <w:rPr/>
      </w:pPr>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بتقديمي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ابن عبّاس لم يفارق</w:t>
      </w:r>
    </w:p>
    <w:p>
      <w:pPr>
        <w:pStyle w:val="BookText"/>
        <w:rPr/>
      </w:pPr>
      <w:r>
        <w:rPr>
          <w:rFonts w:ascii="Amiri" w:hAnsi="Amiri" w:eastAsia="Amiri" w:cs="Amiri"/>
          <w:color w:val="111111"/>
          <w:sz w:val="28"/>
          <w:sz w:val="28"/>
          <w:szCs w:val="28"/>
          <w:rtl w:val="true"/>
          <w:lang w:bidi="ar-SA"/>
        </w:rPr>
        <w:t xml:space="preserve">أمير المؤمنين عليه السلام إلى أن قُتل، ما رواه المؤيد الخوارزمي في مناقبه عن عثمان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الخبر،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هذا الاسم أحد أسماء عدّة كتب في الزهد كتبها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كتب ثلاثة عشر كتاباً، جعل كلّ كتاب خاصّاً بزهد أحد المعصومين عليه السلام بدءاً من النبيّ صلي الله عليه وآله وسلم، ثمّ الإمام أمير المؤمنين عليه السلام، ثمّ فاطمة الزهراء عليه السلام، ثمّ باقي الأئمّة، حتّى الإمام الحسن العسكري صلوات الله عليهم أجمعين</w:t>
      </w:r>
      <w:r>
        <w:rPr>
          <w:rStyle w:val="FootnoteAnchor"/>
          <w:rtl w:val="true"/>
        </w:rPr>
        <w:footnoteReference w:id="606"/>
      </w:r>
      <w:r>
        <w:rPr>
          <w:rFonts w:ascii="Amiri" w:hAnsi="Amiri" w:eastAsia="Amiri" w:cs="Amiri"/>
          <w:color w:val="111111"/>
          <w:sz w:val="28"/>
          <w:sz w:val="28"/>
          <w:szCs w:val="28"/>
          <w:rtl w:val="true"/>
          <w:lang w:bidi="ar-SA"/>
        </w:rPr>
        <w:t>، فالمظنون قوّياً هو مراد السيّد المدني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الحسن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أصحاب المصادر المتقدّمة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منهم المحدّث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الخير تعريف القارئ برجال السند عند المسندين للخبر كما تقدّم،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نعيم الفضل بن دكين وثقه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يقظاناً في الحديث عارفاً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 نعيم صار كتابه إماماً إذا اختلف الناس في شيء فزعوا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متقن حافظ، إذا روى عن الثقات فحديثه أرجح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الأحول كوفي ثقة 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 البغدادي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نعيم مزاحاً ذا دعابة مع تدّينه وثقته وأمانته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الطرافة ما رواه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في ترجمته نصيب،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واللفظ له بسنده أنّ أحمد بن ميثم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جدّي أبو نعيم الفضل بن دكين بغداد ونحن معه، </w:t>
      </w:r>
    </w:p>
    <w:p>
      <w:pPr>
        <w:pStyle w:val="BookText"/>
        <w:rPr/>
      </w:pPr>
      <w:r>
        <w:rPr>
          <w:rFonts w:ascii="Amiri" w:hAnsi="Amiri" w:eastAsia="Amiri" w:cs="Amiri"/>
          <w:color w:val="111111"/>
          <w:sz w:val="28"/>
          <w:sz w:val="28"/>
          <w:szCs w:val="28"/>
          <w:rtl w:val="true"/>
          <w:lang w:bidi="ar-SA"/>
        </w:rPr>
        <w:t>فنزل الرملية، ونصب له كرسي عظيم، فجلس عليه ليحدّث، فقام إليه رجل ظننته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أتتشيع؟ فكره الشيخ مقالته وصرف وجهه، وتمثل بقول مطيع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بي حبّيك حتّى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لأسلم من قول الوشاة وتسلمي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من الناس يسلم</w:t>
      </w:r>
    </w:p>
    <w:p>
      <w:pPr>
        <w:pStyle w:val="BookText"/>
        <w:rPr/>
      </w:pPr>
      <w:r>
        <w:rPr>
          <w:rFonts w:ascii="Amiri" w:hAnsi="Amiri" w:eastAsia="Amiri" w:cs="Amiri"/>
          <w:color w:val="111111"/>
          <w:sz w:val="28"/>
          <w:sz w:val="28"/>
          <w:szCs w:val="28"/>
          <w:rtl w:val="true"/>
          <w:lang w:bidi="ar-SA"/>
        </w:rPr>
        <w:t>فلم يفقه الرجل مراده، فعاد سائلاً،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أتتشيع؟</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بليت بك؟ وأي ريح هبت إليّ بك، سمعت الحسن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عبادة، وأفضل العبادة ما 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أيضاً عماد الدين أبو جعفر محمّد بن علي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وتفاوت يسير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أبو نعيم يوم السبت ليومين من شهر رمضان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ذكر الاختلاف في وفاته ولا يعنينا تحقيق ذلك، إنّما الأهم ما عرفناه من ثناء أعلام المحدّثين على أبي نعيم وعلى كتابه، وهو روى خبر عشاء الإمام عليّ عليه السلام في شهر رمضان ليلة عند ابن عبّاس نقلاً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الجبار بن العبّاس الشيباني الهمداني الكوفي،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فيه بأس،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سوء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مستقيمة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 يفرط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الجرح مفسّراً لا يمنع من قبوله، ولمّا كان الإفراط في التشيع ليس بعلّة عند من ليس في صدورهم علّة</w:t>
      </w:r>
      <w:r>
        <w:rPr>
          <w:rStyle w:val="FootnoteAnchor"/>
          <w:rtl w:val="true"/>
        </w:rPr>
        <w:footnoteReference w:id="611"/>
      </w:r>
      <w:r>
        <w:rPr>
          <w:rFonts w:ascii="Amiri" w:hAnsi="Amiri" w:eastAsia="Amiri" w:cs="Amiri"/>
          <w:color w:val="111111"/>
          <w:sz w:val="28"/>
          <w:sz w:val="28"/>
          <w:szCs w:val="28"/>
          <w:rtl w:val="true"/>
          <w:lang w:bidi="ar-SA"/>
        </w:rPr>
        <w:t>، والرجل مقبول أن روى عشاء الإمام عليه السلام ليلة في شهر رمضان عند ابن عبّاس، وليس في هذا إفراط في التشيّع، فخبره مقبول، وهو يرويه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المغيرة، وهو أبو المغيرة، ويقال له عثمان الأعشى، قال صالح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ووثقه ابن معين وأبو حاتم والنسائي وعبد الغني بن سعيد والعجلي وابن نمير، وغيرهم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خبر العشاء في تراث الزيدية، الذين هم على خلاف مع العبّاسيين، ولو لم يصحّ عندهم لشهرته لما ذكروه،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للعنسي 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عليّاً عليه السلام كان يفطر في شهر رمضان الذي استشهد فيه عند ثلاثة، ليلة عند الحسن بن عليّ عليه السلام وليلة عند </w:t>
      </w:r>
    </w:p>
    <w:p>
      <w:pPr>
        <w:pStyle w:val="BookText"/>
        <w:rPr/>
      </w:pPr>
      <w:r>
        <w:rPr>
          <w:rFonts w:ascii="Amiri" w:hAnsi="Amiri" w:eastAsia="Amiri" w:cs="Amiri"/>
          <w:color w:val="111111"/>
          <w:sz w:val="28"/>
          <w:sz w:val="28"/>
          <w:szCs w:val="28"/>
          <w:rtl w:val="true"/>
          <w:lang w:bidi="ar-SA"/>
        </w:rPr>
        <w:t>عبد الله بن جعفر، وليلة عند ابن عبّاس لا يزيد على ثلاث لقمات،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ألقى خميصاً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يفوتني التنبيه أنّ ابن الأثير ذكر الخبر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عليه السلام، وفيه ذكر ابن جعفر مكان ابن عبّاس، وقال لمكان زينب بنت الإمام عليه السلام، وهذا على وجاهة ما ذكر من وجهه، غير أنّ المصادر المتقدّمة التي ذكرت ابن عبّاس أكثر عدداً وأقوى سنداً، ولا مانع من الجمع بين الجميع، بأنّه عليه السلام كان يفطر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وجوده بالكوفة عند الإمام عليه السلام بعد ما ضربه ابن ملجم لعنه الله، كلامه مع الإمام عليه السلام، وقد امتنع عن الطعام وقد ذكره الشيخ هاشم ابن محمّد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 أن ألقى ربّي جائعاً، وهذا غير ما مرّ في ذكر العشاء، فإنّ ذلك كان قبل أن يضربه ابن ملجم، وهذا بعده، ولم أقف عليه في غير المصدر المذكور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وجوده بالكوفة عند شهادة الإمام عليه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ابن عبّاس التي أحجم عن سؤال الإمام عليه السلام رعاية لحاله وشفقة عليه، وهذا ما ورد في بعض المصادر المتأخّرة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الخطي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w:t>
      </w:r>
    </w:p>
    <w:p>
      <w:pPr>
        <w:pStyle w:val="BookText"/>
        <w:rPr/>
      </w:pPr>
      <w:r>
        <w:rPr>
          <w:rFonts w:ascii="Amiri" w:hAnsi="Amiri" w:eastAsia="Amiri" w:cs="Amiri"/>
          <w:color w:val="111111"/>
          <w:sz w:val="28"/>
          <w:sz w:val="28"/>
          <w:szCs w:val="28"/>
          <w:rtl w:val="true"/>
          <w:lang w:bidi="ar-SA"/>
        </w:rPr>
        <w:t>جدّي الأعلى السيّد موسى الخرسان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أنّ الإمام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وخففوا سؤالكم لمصيبة إمامكم، وكانت عند ابن عبّاس أربعون مسألة، فأحجم إشفاقاً على الإمام عليه السلام، فابتدأه الإمام عليه السلام بذكر مسائله وجواباتها، وهذا وإن كان من جهة المصدر ليس ما يمكن الاحتجاج به وحده، ولكنّه منضماً إلى ما مرّ يكون شاهداً على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الشهود دلالة في الظهور هو ما يلي من حديث ولادة ابنه علي في الكوفة، ومباركة الإمام عليه السلام لابن عبّاس بولادته، ثمّ تسميته وتكنيته التي لا تخلو من إخبار 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الحديث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ابنه علي بالكوفة في شهر رمضان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كامل كاسمه فيه من النوادر ما يخلو عنه مشهور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يروى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افتقد عبد الله بن العبّاس رحمه الله في وقت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كنية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صلّى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إليه، فأتاه فهنأه،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في الموهوب، ما سمّيته؟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لي أن أُسمّيه حتّى تسمّيه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به فأخرج إليه، فأخذه وحنكّه ودعا له، ثمّ ردّه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p>
    <w:p>
      <w:pPr>
        <w:pStyle w:val="BookText"/>
        <w:rPr/>
      </w:pPr>
      <w:r>
        <w:rPr>
          <w:rFonts w:ascii="Amiri" w:hAnsi="Amiri" w:eastAsia="Amiri" w:cs="Amiri"/>
          <w:color w:val="111111"/>
          <w:sz w:val="28"/>
          <w:sz w:val="28"/>
          <w:szCs w:val="28"/>
          <w:rtl w:val="true"/>
          <w:lang w:bidi="ar-SA"/>
        </w:rPr>
        <w:t>إليك أبا الأملاك، قد سمّيته عليّاً، وكنيته أبا الحسن، فلمّا قام معاوية،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اسمه وكنيته، قد كنيته أبا محمّد فجرت عليه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هذا عن المبرّد غير واحد معتمدين روايته المجهولة السند، كابن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وحكاه عن المبرّد وغيره؛ وذكر تغيير الكنية من قبل عبد الملك بن مروان،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من المؤرّخين مَن ذكر ولادته ليلة قتل عليّ بن أبي طالب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ليلة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أربعين، فسمّي باسمه، وكنّي بكنيته أبي الحسن، 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احتمل لك الاسم والكنية جميعاً، فغيّر أحدهما، فغيّر كنيته فغيّرها أبا محمّد</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عنه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نحو هذا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ونقله عنه ابن خلكان أيضاً، وتعقبّه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له عبد الملك هذه المقالة لبغضه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 أن يسمع اسمه وكنيته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لوم على من لعن معاوية وعبد الملك لقول الرسول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المنافقين في الدرك الأسفل من النار، فقد أخرج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الأُمّي إليَّ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عليّاً، ومن أبغض عليّاً فقد أبغضني، ومن أبغضني فقد أبغض الله عزّ وجلّ، ومن أبغض الله أدخله النار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رسول الله صلي الله عليه وآله وسلم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 من أحبّك فقد أحبّني ومن أبغضك فقد أبغضني، وحبيب حبيبي الله، وبغيضي بغيض الله، ويل لمن أبغضك بعدي</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حيان الأندلسي الذي قال لبدر الدين 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لا يحبّني إلاّ مؤمن ولا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صدق في هذه الرواية؟</w:t>
      </w:r>
    </w:p>
    <w:p>
      <w:pPr>
        <w:pStyle w:val="BookText"/>
        <w:rPr/>
      </w:pPr>
      <w:r>
        <w:rPr>
          <w:rFonts w:ascii="Amiri" w:hAnsi="Amiri" w:eastAsia="Amiri" w:cs="Amiri"/>
          <w:color w:val="111111"/>
          <w:sz w:val="28"/>
          <w:sz w:val="28"/>
          <w:szCs w:val="28"/>
          <w:rtl w:val="true"/>
          <w:lang w:bidi="ar-SA"/>
        </w:rPr>
        <w:t>فقال له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قاتلوه والسيوف في وجهه كانوا يحبّونه أو يبغضونه؟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حيّان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يجبه، أو أجابه ولم يصل إلينا جوابه، فأنا 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ثمّ ويل ثمّ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هند وابن مروان الذويل</w:t>
      </w:r>
    </w:p>
    <w:p>
      <w:pPr>
        <w:pStyle w:val="BookText"/>
        <w:rPr/>
      </w:pPr>
      <w:r>
        <w:rPr>
          <w:rFonts w:ascii="Amiri" w:hAnsi="Amiri" w:eastAsia="Amiri" w:cs="Amiri"/>
          <w:color w:val="111111"/>
          <w:sz w:val="28"/>
          <w:sz w:val="28"/>
          <w:szCs w:val="28"/>
          <w:rtl w:val="true"/>
          <w:lang w:bidi="ar-SA"/>
        </w:rPr>
        <w:t>ولمن دافع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بنهار أم بليل</w:t>
      </w:r>
    </w:p>
    <w:p>
      <w:pPr>
        <w:pStyle w:val="BookText"/>
        <w:rPr/>
      </w:pPr>
      <w:r>
        <w:rPr>
          <w:rFonts w:ascii="Amiri" w:hAnsi="Amiri" w:eastAsia="Amiri" w:cs="Amiri"/>
          <w:color w:val="111111"/>
          <w:sz w:val="28"/>
          <w:sz w:val="28"/>
          <w:szCs w:val="28"/>
          <w:rtl w:val="true"/>
          <w:lang w:bidi="ar-SA"/>
        </w:rPr>
        <w:t xml:space="preserve">أمّا مصعب الزبيري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رمضان من سنة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باسمه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علي بن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الليلة التي ضرب فيها عليّ بن أبي طالب، وذلك ليلة سبع عشرة من رمضان من سنة</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فسمّاه أبوه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سمّتيه باسم أحبّ الخلق إليَّ وكنّاه أبا الحسن، فلمّا قدم على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تغيير الكنية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نحو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ومثل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أبو محمّد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قتل فيها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مولده في الليلة التي قتل في صبيحتها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لليافعي</w:t>
      </w:r>
      <w:r>
        <w:rPr>
          <w:rStyle w:val="FootnoteAnchor"/>
          <w:rtl w:val="true"/>
        </w:rPr>
        <w:footnoteReference w:id="633"/>
      </w:r>
      <w:r>
        <w:rPr>
          <w:rFonts w:ascii="Amiri" w:hAnsi="Amiri" w:eastAsia="Amiri" w:cs="Amiri"/>
          <w:color w:val="111111"/>
          <w:sz w:val="28"/>
          <w:sz w:val="28"/>
          <w:szCs w:val="28"/>
          <w:rtl w:val="true"/>
          <w:lang w:bidi="ar-SA"/>
        </w:rPr>
        <w:t xml:space="preserve">، وكأنه أخذ هذا من خليفة بن خياط حيث ذكره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كثير فقد جمع بين القولين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قتل عليّ بن أبي طالب عليه السلام، فسمّاه أبوه باسمه وكنّاه بكنيته،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حياة عليّ وهو الذي سمّاه وكنّاه ولقبه بأبي الأملاك، فلمّا وفد على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تغيير الكنية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نحوه مبثوثاً في كثير من كتب السير والتراجم، وليس في </w:t>
      </w:r>
    </w:p>
    <w:p>
      <w:pPr>
        <w:pStyle w:val="BookText"/>
        <w:rPr/>
      </w:pPr>
      <w:r>
        <w:rPr>
          <w:rFonts w:ascii="Amiri" w:hAnsi="Amiri" w:eastAsia="Amiri" w:cs="Amiri"/>
          <w:color w:val="111111"/>
          <w:sz w:val="28"/>
          <w:sz w:val="28"/>
          <w:szCs w:val="28"/>
          <w:rtl w:val="true"/>
          <w:lang w:bidi="ar-SA"/>
        </w:rPr>
        <w:t xml:space="preserve">شيء منها ما يشعر بولادته بمكّة المكرّمة التي اتّخذها أبوه وطناً وضرب بها عطناً، المقرّ الذي اتّخذه كما قال أصحاب الإدانة بحديث الخيانة، ولم أقف على من قال ببلد غير الكوفة، وقد ورد ذكر تاريخ الولادة، وأهمل الكثير ذكر مكانها، على نحو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موسكو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اليوم الذي طعن فيه أمير المؤمنين عليّ في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المؤرّخين صرّحوا بمكان الولادة في الكوفة، كما مرّ عن المبرّد، وابن حجر، وابن كثير، وابن الوردي، وابن العماد، وابن أبي الحديد،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 أهملوا ذكر المكان صراحة، لكن ذكروا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وأولئك جميعاً اتّفقوا على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الذي يفرض نفسه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سمّاه وكنّاه؟</w:t>
      </w:r>
    </w:p>
    <w:p>
      <w:pPr>
        <w:pStyle w:val="BookText"/>
        <w:rPr/>
      </w:pPr>
      <w:r>
        <w:rPr>
          <w:rFonts w:ascii="Amiri" w:hAnsi="Amiri" w:eastAsia="Amiri" w:cs="Amiri"/>
          <w:color w:val="111111"/>
          <w:sz w:val="28"/>
          <w:sz w:val="28"/>
          <w:szCs w:val="28"/>
          <w:rtl w:val="true"/>
          <w:lang w:bidi="ar-SA"/>
        </w:rPr>
        <w:t>فإن 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 عليه السلام، كما مرّ في النصوص المصرّحة بهذا، وهي القسم الذي فيه ذكر المكان والزمان كما مرّ، فإن تمّ فهو المطلوب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الذي سمّاه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تيمّناً وتبرّكاً وتخليداً لذكراه، وامتداداً لحياة ذلك الاسم والكنية، فهما اللّذان أزعجا الأمويّن من معاوية إلى عبد الملك بن مروان وأخيه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الولادة كانت بالكوفة ولكن من 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ابن عبّاس سمّى آخر أبنائه بعلي وكنّاه بأبي الحسن، وهو مفارق لعليّ بن أبي طالب عليه السلام صاحب الاسم والكنية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سمّاه من دون ملازمته الحضور بالكوفة، بل بعد علمه بنبأ مقتل الإمام عليه السلام، كما سمّى ابنه الأكبر بالعبّاس إحياءً لذكرى أبيه، وابنه محمّد باسم النبيّ صلي الله عليه وآله وسلم، هذا الاحتمال واهٍ؛ إذ يكشف عن تناقض في سلوك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يفارق عمله، ويكاتب غير متأثّم ولا مستعظم، وإذا به يسمّي ابنه عليّاً باسم عليّ عليه السلام، ويكنيه أبا الحسن بكنية ابن عمّه عليه السلام، إنّه تناقض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باسم أحبّ الخلق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في رواية الطبري، فكيف يهدّد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الخلق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المال الذي اختانه من البصرة إلى معاوية ليحارب به عليّاً عليه السلام على أحبّ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حياله المثل الشائع الذائع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أكوس عريض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مفارق ومغاضب لمن هو أحبّ الخلق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في صحّة ولادته على هذا بالكوفة، أنّ الإمام عليه السلام هو الذي سمّاه وكنّاه، وقال لأبيه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إليك أبا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المصادر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تح إحسان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7/148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ط بتحقيق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لمطهر بن طاهر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ط أفست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للبُري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ط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5/103</w:t>
      </w:r>
      <w:r>
        <w:rPr>
          <w:rFonts w:ascii="Amiri" w:hAnsi="Amiri" w:eastAsia="Amiri" w:cs="Amiri"/>
          <w:color w:val="111111"/>
          <w:sz w:val="28"/>
          <w:sz w:val="28"/>
          <w:szCs w:val="28"/>
          <w:rtl w:val="true"/>
          <w:lang w:bidi="ar-SA"/>
        </w:rPr>
        <w:t>، ط محقّقة أحمد أمين ورفاقه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7/358</w:t>
      </w:r>
      <w:r>
        <w:rPr>
          <w:rFonts w:ascii="Amiri" w:hAnsi="Amiri" w:eastAsia="Amiri" w:cs="Amiri"/>
          <w:color w:val="111111"/>
          <w:sz w:val="28"/>
          <w:sz w:val="28"/>
          <w:szCs w:val="28"/>
          <w:rtl w:val="true"/>
          <w:lang w:bidi="ar-SA"/>
        </w:rPr>
        <w:t>، ط أفست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 ط الحيدرية في حوادث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لابن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ط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لبرهان الدين بن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ط البهية بمصر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لليافعي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ط أفست الأعلمي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الولي على حديث الولي، للشوكاني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حققه إبراهيم هلال، نشر دار الكتب الحديثة بمصر</w:t>
      </w:r>
      <w:r>
        <w:rPr>
          <w:rFonts w:eastAsia="Amiri" w:cs="Amiri" w:ascii="Amiri" w:hAnsi="Amiri"/>
          <w:color w:val="111111"/>
          <w:sz w:val="28"/>
          <w:szCs w:val="28"/>
          <w:rtl w:val="true"/>
          <w:lang w:bidi="ar-SA"/>
        </w:rPr>
        <w:t xml:space="preserve">. </w:t>
      </w:r>
      <w:bookmarkStart w:id="87" w:name="pg15698_179491"/>
    </w:p>
    <w:p>
      <w:pPr>
        <w:pStyle w:val="BookText"/>
        <w:rPr/>
      </w:pPr>
      <w:bookmarkEnd w:id="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يحبّني إلاّ مؤمن ولا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قصّة المخدّج الذي قتل من الخوارج في النهروان، وأمرهم أن يبحثوا عنه فلم يجدوه، فقام فوجده، فقال له أبو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إنّه لعهد النبيّ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قام مقاماً فما ترك شيئاً من الأُمور المستقبلة حتّى أخبره به من قوّاد الفتن، وأخبر جماعة من الصحابة كأبي ذرّ وأبي هريرة وغيرهما بشيء من الأُمور المستقبلة، كما ذكره أهل الحديث والسير والتاريخ، وكما قال لعبد الله بن عبّاس لمّا وصل إليه بابنه علي ليبرك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إليك أبا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أوّل من ملك من أولاده السفاح عبد الله بن محمّد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933838_2142443653"/>
      <w:bookmarkStart w:id="89" w:name="_Toc31"/>
      <w:bookmarkEnd w:id="88"/>
      <w:r>
        <w:rPr>
          <w:rtl w:val="true"/>
        </w:rPr>
        <w:t>تعقيب وتصويب</w:t>
      </w:r>
      <w:bookmarkEnd w:id="89"/>
    </w:p>
    <w:p>
      <w:pPr>
        <w:pStyle w:val="BookText"/>
        <w:rPr/>
      </w:pPr>
      <w:r>
        <w:rPr>
          <w:rFonts w:ascii="Amiri" w:hAnsi="Amiri" w:eastAsia="Amiri" w:cs="Amiri"/>
          <w:color w:val="111111"/>
          <w:sz w:val="28"/>
          <w:sz w:val="28"/>
          <w:szCs w:val="28"/>
          <w:rtl w:val="true"/>
          <w:lang w:bidi="ar-SA"/>
        </w:rPr>
        <w:t>لقد مرّ في بعض المصادر المتقدّمة ذكر محاولة استبدال الاسم والكنية كانت مع ابن عبّاس أيام معاوية، فلم يفلح في الاسم، ولكنّه في الكنية،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كنّاه أبا محمّد فجرت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نحو تضبيب على واقع ما جرى كما سيأتي بيانه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المحاولة كانت ثانية من عبد الملك ابن مروان مع علي بن عبد الله بن عبّاس، وأنّه هو الذي أبى تغيير الاسم، وغيّر الكنية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يعلم بأنّ الاسم لم يتغيّر ولم يستبدل لا في أيام معاوية ولا في أيام عبد الملك، لكن اللافت للنظر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 في ترجمة علي بن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علي بن عبد الله وُلد معه في تلك السنة لعبد الله بن جعفر غلام، فسمّاه عليّاً، وكنّاه بأبي الحسن، فبلغ معاوية فوجّه إليهما أن انقلا اسم أبي تراب وكنيته عن ابنيكما، وسمّياهما باسمي، وكنّياهما بكنيتي، ولكلّ واحد منكما ألف ألف درهم، فلمّا قدم الرسول عليهما بهذه الرسالة سارع إلى ذلك عبد الله بن جعفر فسمّى ابنه معاوية، وأخذ ألف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عبد الله بن عبّاس، فإنّه أبى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يكون فيهم رجل صالح، فيموت، فيخلف فيهم مولود فيسمّونه باسمه إلاّ خلفهم الله بالحسنى، وما كنت لأفعل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الرسول معاوية، فأخبره بخبر ابن عبّاس، فردّ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 الكنية عن كنيته ولك خمسمائة ألف، فلمّا رجع الرسول إلى ابن عبّاس بهذه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فكنّاه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عبد الله بن عبّاس لمّا قدم على عبد الملك بن مروان من عند أبيه،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تجمعهما علَيَّ، حوّل كنيتك ولك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وأبي حيّ فلا، فلمّا مات عبد الله بن عبّاس كنّاه عبد الملك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90" w:name="pg15698_179493"/>
    </w:p>
    <w:p>
      <w:pPr>
        <w:pStyle w:val="BookText"/>
        <w:rPr/>
      </w:pPr>
      <w:bookmarkEnd w:id="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يرى القارئ العابر أيّ اهتمام في معرفة الجواب الصحيح على الأسئلة التي تبدو عديمة الجدوى بالنسبة إليه، فمتى ولد علي بن عبد الله بن عبّاس؟ وأين ولد؟ ومن سمّاه عليّاً، وكنّاه أبا الحسن؟ ومن الذي أراد تغيير الاسم والكنية ففشل؟ ومن الذي حاول ذلك من جديد فنجح في الكنية وفشل في الاسم؟</w:t>
      </w:r>
    </w:p>
    <w:p>
      <w:pPr>
        <w:pStyle w:val="BookText"/>
        <w:rPr/>
      </w:pPr>
      <w:r>
        <w:rPr>
          <w:rFonts w:ascii="Amiri" w:hAnsi="Amiri" w:eastAsia="Amiri" w:cs="Amiri"/>
          <w:color w:val="111111"/>
          <w:sz w:val="28"/>
          <w:sz w:val="28"/>
          <w:szCs w:val="28"/>
          <w:rtl w:val="true"/>
          <w:lang w:bidi="ar-SA"/>
        </w:rPr>
        <w:t>هذه هي التي يراها الباحث لها أهمية بالغة في تسليط منافذ النور التي يستهدي بها إلى حقيقة مضيّعة في غيابات التضبيب السياسي، وبالنتيجة براءة ابن عبّاس من تهمة الخيانة كما أرادها المثبتون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بالكوفة وأتي بابن ملجم،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الأسير؟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تحسنوا ضيافته حتّى تنظروا على أي حال أكون، فإن أهلك فلا تلبثوه بعدي ساعة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1933840_2142443653"/>
      <w:bookmarkStart w:id="92" w:name="_Toc32"/>
      <w:bookmarkEnd w:id="91"/>
      <w:r>
        <w:rPr>
          <w:rtl w:val="true"/>
        </w:rPr>
        <w:t>السادس</w:t>
      </w:r>
      <w:r>
        <w:rPr>
          <w:rtl w:val="true"/>
        </w:rPr>
        <w:t xml:space="preserve">: </w:t>
      </w:r>
      <w:r>
        <w:rPr>
          <w:rtl w:val="true"/>
        </w:rPr>
        <w:t>مشاركته في تغسيل الإمام عليه السلام</w:t>
      </w:r>
      <w:r>
        <w:rPr>
          <w:rtl w:val="true"/>
        </w:rPr>
        <w:t>.</w:t>
      </w:r>
      <w:bookmarkEnd w:id="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أبو الفرج الأصبهاني بسنده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قال، حدّثنا زيد بن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شعيب، عن أبي مخنف، عن فضيل بن خديج، عن </w:t>
      </w:r>
      <w:bookmarkStart w:id="93" w:name="pg15698_179494"/>
    </w:p>
    <w:p>
      <w:pPr>
        <w:pStyle w:val="BookText"/>
        <w:rPr/>
      </w:pPr>
      <w:bookmarkEnd w:id="93"/>
      <w:r>
        <w:rPr>
          <w:rFonts w:ascii="Amiri" w:hAnsi="Amiri" w:eastAsia="Amiri" w:cs="Amiri"/>
          <w:color w:val="111111"/>
          <w:sz w:val="28"/>
          <w:sz w:val="28"/>
          <w:szCs w:val="28"/>
          <w:rtl w:val="true"/>
          <w:lang w:bidi="ar-SA"/>
        </w:rPr>
        <w:t>الأسود الكندي والأجلح،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أمير المؤمنين عليه السلام وهو ابن أربع وستّين سنة، سنة أربعين في ليلة الأحد لإحدى وعشرين ليلة مضت من شهر رمضان، وولي غسله ابنه الحسن بن عليّ وعبد الله بن العبّاس، وكفّن في ثلاثة أثواب ليس فيها قميص، وصلّى عليه ابنه الحسن، وكبّر عليه خمس تكبيرات</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نقله أيضاً أبو طالب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 في أمالي الأمام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أحمد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وساق السند والخبر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نقله عن أبي الفرج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1933842_2142443653"/>
      <w:bookmarkStart w:id="95" w:name="_Toc33"/>
      <w:bookmarkEnd w:id="94"/>
      <w:r>
        <w:rPr>
          <w:rtl w:val="true"/>
        </w:rPr>
        <w:t>السابع</w:t>
      </w:r>
      <w:r>
        <w:rPr>
          <w:rtl w:val="true"/>
        </w:rPr>
        <w:t xml:space="preserve">: </w:t>
      </w:r>
      <w:r>
        <w:rPr>
          <w:rtl w:val="true"/>
        </w:rPr>
        <w:t>تأبين ابن عبّاس للإمام عليه السلام في مسجد الكوفة</w:t>
      </w:r>
      <w:r>
        <w:rPr>
          <w:rtl w:val="true"/>
        </w:rPr>
        <w:t>.</w:t>
      </w:r>
      <w:bookmarkEnd w:id="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فرات بن إبراهيم الكوفي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سليمان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ابن عبّاس لمّا توفي أمير المؤمنين بالكوفة، وقد قعد محتبياً، ووضع مرفقه على ركبته وأسند به تحت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قائل فاسمعوا قولي، من شاء فليؤمن ومن شاء </w:t>
      </w:r>
    </w:p>
    <w:p>
      <w:pPr>
        <w:pStyle w:val="BookText"/>
        <w:rPr/>
      </w:pPr>
      <w:r>
        <w:rPr>
          <w:rFonts w:ascii="Amiri" w:hAnsi="Amiri" w:eastAsia="Amiri" w:cs="Amiri"/>
          <w:color w:val="111111"/>
          <w:sz w:val="28"/>
          <w:sz w:val="28"/>
          <w:szCs w:val="28"/>
          <w:rtl w:val="true"/>
          <w:lang w:bidi="ar-SA"/>
        </w:rPr>
        <w:t>فليكفر،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عليّ وأخرج من الدنيا ظهرت في الدنيا خصال لا خير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 الأمانة، وتكثر الخيانة، حتّى يركب الرجل الفاحشة وأصحابه ينظرون إليه، والله لتضايق الدنيا بعده بنكبة، ألا وأنّ الأرض لا تخلو منّي ما دام عليّ عليه السلام حيّاً في الدنيا، بقية من بعدي عليّ في الدنيا، عوض من بعدي عليّ، كلحمي عليّ، عظمي عليّ، كدمي عليّ، عروقي عليّ، أخي ووصي في أهلي وخليفتي في قومي ومنجز عداتي، وقاضي دَيني، وقد صحبني عليّ في ملمّات أمري، وقاتل معي أحزاب الكفّار، وشاهدني في الوحي، وأكل معي طعام الأبرار، وصافحه جبرئيل عليه السلام مراراً، نهاراً جهاراً، وقبّل جبرئيل خدّ عليّ اليسار، وشهد جبرئيل وأشهدني أنّ عليّاً من الطيبين الأخيار، وأنا أُشهدكم معاشر الناس لا تتسائلون من علم أمركم ما دام عليّ عليه السلام فيكم، فإذا فقدتموه فعند ذلك تقوم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الناس لاستكشاف دخائل نفوسهم وما انطوت عليه سرائرهم حول بيعة الإمام الحسن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عبد الله بن العبّاس بن عبد المطلب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w:t>
      </w:r>
      <w:bookmarkStart w:id="96" w:name="pg15698_179496"/>
    </w:p>
    <w:p>
      <w:pPr>
        <w:pStyle w:val="BookText"/>
        <w:rPr/>
      </w:pPr>
      <w:bookmarkEnd w:id="96"/>
      <w:r>
        <w:rPr>
          <w:rFonts w:ascii="Amiri" w:hAnsi="Amiri" w:eastAsia="Amiri" w:cs="Amiri"/>
          <w:color w:val="111111"/>
          <w:sz w:val="28"/>
          <w:sz w:val="28"/>
          <w:szCs w:val="28"/>
          <w:rtl w:val="true"/>
          <w:lang w:bidi="ar-SA"/>
        </w:rPr>
        <w:t>توفّي، وقد ترك خَلَفاً فإن أحببتم خرج إليكم، وإن كرهتم فلا أحد إلى أحد، فبكى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 فخرج الحسن عليه السلام وخطبهم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1933844_2142443653"/>
      <w:bookmarkStart w:id="98" w:name="_Toc34"/>
      <w:bookmarkEnd w:id="97"/>
      <w:r>
        <w:rPr>
          <w:rtl w:val="true"/>
        </w:rPr>
        <w:t>التاسع</w:t>
      </w:r>
      <w:r>
        <w:rPr>
          <w:rtl w:val="true"/>
        </w:rPr>
        <w:t xml:space="preserve">: </w:t>
      </w:r>
      <w:r>
        <w:rPr>
          <w:rtl w:val="true"/>
        </w:rPr>
        <w:t>خطبته بين يدي الإمام الحسن عليه السلام، ودعوة الناس إلى مبايعته</w:t>
      </w:r>
      <w:r>
        <w:rPr>
          <w:rtl w:val="true"/>
        </w:rPr>
        <w:t>.</w:t>
      </w:r>
      <w:bookmarkEnd w:id="98"/>
    </w:p>
    <w:p>
      <w:pPr>
        <w:pStyle w:val="BookText"/>
        <w:rPr/>
      </w:pPr>
      <w:r>
        <w:rPr>
          <w:rFonts w:ascii="Amiri" w:hAnsi="Amiri" w:eastAsia="Amiri" w:cs="Amiri"/>
          <w:color w:val="111111"/>
          <w:sz w:val="28"/>
          <w:sz w:val="28"/>
          <w:szCs w:val="28"/>
          <w:rtl w:val="true"/>
          <w:lang w:bidi="ar-SA"/>
        </w:rPr>
        <w:t xml:space="preserve">وهذا رواه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وقد حاول بعض الباحثين إنكار وجود عبد الله بن عبّاس بالكوفة وادّعى أنّه من الاشتباه بعبيد الله، وصرف تلك النصوص إليه، ولا أدري كيف يتمّ له توجيه هذا النصّ في الموقف التاسع، ولم يذكر في شيء من المصادر أنّ عبيد الله تولّى البصرة يوماً؛ فلاحظ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 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للمرحوم الشيخ راضي آل يس طيّب الله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ليسوا من الشيعة الذين يتّهمهم غيرهم في المقام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ذكر هذا الموقف من الشيعة فهم كُثر، وحسبك منهم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9" w:name="pg15698_179497"/>
    </w:p>
    <w:p>
      <w:pPr>
        <w:pStyle w:val="BookText"/>
        <w:rPr/>
      </w:pPr>
      <w:bookmarkEnd w:id="99"/>
      <w:r>
        <w:rPr>
          <w:rFonts w:ascii="Amiri" w:hAnsi="Amiri" w:eastAsia="Amiri" w:cs="Amiri"/>
          <w:color w:val="111111"/>
          <w:sz w:val="28"/>
          <w:sz w:val="28"/>
          <w:szCs w:val="28"/>
          <w:rtl w:val="true"/>
          <w:lang w:bidi="ar-SA"/>
        </w:rPr>
        <w:t xml:space="preserve">والمجلسي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والسيّد عبد الله شبر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والشيخ عبّاس القمّي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Style w:val="FootnoteAnchor"/>
          <w:rtl w:val="true"/>
        </w:rPr>
        <w:footnoteReference w:id="649"/>
      </w:r>
      <w:r>
        <w:rPr>
          <w:rFonts w:ascii="Amiri" w:hAnsi="Amiri" w:eastAsia="Amiri" w:cs="Amiri"/>
          <w:color w:val="111111"/>
          <w:sz w:val="28"/>
          <w:sz w:val="28"/>
          <w:szCs w:val="28"/>
          <w:rtl w:val="true"/>
          <w:lang w:bidi="ar-SA"/>
        </w:rPr>
        <w:t xml:space="preserve">، والشيخ الخطّي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وغيرهم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الحسن بن عليّ عليهما السلام في صبيحة الليلة التي قبض فيها أمير المؤمنين عليه السلام، فحمد الله وأثنى عليه، وصلّى على رسول الله صلي الله عليه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ولم يدركه الآخرون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فقام عبد الله بن العبّاس رحمه الله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بنت نبيّكم ووصيّ إمامكم فبايعوه، فاستجاب له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وأوجب حقّه علينا، وبادروا إلى البيعة له بالخلافة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933846_2142443653"/>
      <w:bookmarkStart w:id="101" w:name="_Toc35"/>
      <w:bookmarkEnd w:id="100"/>
      <w:r>
        <w:rPr>
          <w:rtl w:val="true"/>
        </w:rPr>
        <w:t>العاشر</w:t>
      </w:r>
      <w:r>
        <w:rPr>
          <w:rtl w:val="true"/>
        </w:rPr>
        <w:t xml:space="preserve">: </w:t>
      </w:r>
      <w:r>
        <w:rPr>
          <w:rtl w:val="true"/>
        </w:rPr>
        <w:t>تولية الإمام الحسن عليه السلام له ثانياً على البصرة</w:t>
      </w:r>
      <w:r>
        <w:rPr>
          <w:rtl w:val="true"/>
        </w:rPr>
        <w:t>.</w:t>
      </w:r>
      <w:bookmarkEnd w:id="1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عليه السلام رتّب العمّال، وأمّر الأمراء، وأنفذ عبد الله بن العبّاس إلى البصرة، ونظر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p>
    <w:p>
      <w:pPr>
        <w:pStyle w:val="BookText"/>
        <w:rPr/>
      </w:pPr>
      <w:r>
        <w:rPr>
          <w:rFonts w:ascii="Amiri" w:hAnsi="Amiri" w:eastAsia="Amiri" w:cs="Amiri"/>
          <w:color w:val="111111"/>
          <w:sz w:val="28"/>
          <w:sz w:val="28"/>
          <w:szCs w:val="28"/>
          <w:rtl w:val="true"/>
          <w:lang w:bidi="ar-SA"/>
        </w:rPr>
        <w:t>ذكره المفيد</w:t>
      </w:r>
      <w:r>
        <w:rPr>
          <w:rStyle w:val="FootnoteAnchor"/>
          <w:rtl w:val="true"/>
        </w:rPr>
        <w:footnoteReference w:id="651"/>
      </w:r>
      <w:r>
        <w:rPr>
          <w:rFonts w:ascii="Amiri" w:hAnsi="Amiri" w:eastAsia="Amiri" w:cs="Amiri"/>
          <w:color w:val="111111"/>
          <w:sz w:val="28"/>
          <w:sz w:val="28"/>
          <w:szCs w:val="28"/>
          <w:rtl w:val="true"/>
          <w:lang w:bidi="ar-SA"/>
        </w:rPr>
        <w:t xml:space="preserve">، وقد اعتمده مَن بعده فذكره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والإربلي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 والمجلسي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 والسيّد عبد الله شبر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 والشيخ عبّاس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 والشيخ الخطّي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عشرة شواهد ومواقف تدلّ على وجوده بالكوفة إلى جانب الإمام عليه السلام، بدءاً من عشاء الإمام عليه السلام عنده، وانتهاءً بتولية الإمام الحسن عليه السلام له ثانياً على البصرة، ويؤيّدها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وجوده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خبر الجاسوسين اللذين أرسلهما معاوية ليتجسّسا له، أحدهما من حمير أرسله إلى الكوفة، والآخر من بني القين إلى البصرة، فأُخذا وقُتلا، وجرت مكاتبات بين الإمام الحسن عليه السلام ومعاوية، وبين ابن عبّاس ومعاوية في شأنهما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القارئ الخبر، كما رواه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أبي مخنف يرفعه إلى سعيد بن رويم،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معاوية مصاب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رجلاً من بني القين إلى البصرة يتجسّس الأخبار ويكتب بها إليه، ورجلاً من بني حمير إلى الكوفة، فدّل على الحميري عند لحّام جرير، ودلّ على القيني بالبصرة في بني سليم فأُخذا وقُتلا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الإمام الحسن عليه السلام إلى معاوية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الله بن العبّاس من البصرة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ودسّك أخا بني القين إلى البصرة تلتمس من غفلات قريش مثلما ظفرت به من يمانيتك، فكما قال أُميّة بن الأسكر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إنّي والخزاعي طارقا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أثارت عليها شفرة بكراعها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بها من آخر الليل تنحر</w:t>
      </w:r>
    </w:p>
    <w:p>
      <w:pPr>
        <w:pStyle w:val="BookText"/>
        <w:rPr/>
      </w:pPr>
      <w:r>
        <w:rPr>
          <w:rFonts w:ascii="Amiri" w:hAnsi="Amiri" w:eastAsia="Amiri" w:cs="Amiri"/>
          <w:color w:val="111111"/>
          <w:sz w:val="28"/>
          <w:sz w:val="28"/>
          <w:szCs w:val="28"/>
          <w:rtl w:val="true"/>
          <w:lang w:bidi="ar-SA"/>
        </w:rPr>
        <w:t>شمتّ بقوم من صديقك 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أصابهموا يوم من الدهر أصفر</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الحسن بن عليّ قد كتب إليَّ بنحو ما كتبتَ به، وأنبأني بما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 سوء ظنّ ورأي فيّ، وإنّك لم تصب مثلكم ومثلي، ولكن مثلنا ما قاله طارق الخزاعي يجيب أُميّة عن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وإنّي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أعنّف إن كانت زبيبة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بني لحيان شرّ فأنفروا</w:t>
      </w:r>
      <w:r>
        <w:rPr>
          <w:rStyle w:val="FootnoteAnchor"/>
          <w:rtl w:val="true"/>
        </w:rPr>
        <w:footnoteReference w:id="65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شاهد آخر دلّ على وجوده بالبصرة أيام خلافة </w:t>
      </w:r>
    </w:p>
    <w:p>
      <w:pPr>
        <w:pStyle w:val="BookText"/>
        <w:rPr/>
      </w:pPr>
      <w:r>
        <w:rPr>
          <w:rFonts w:ascii="Amiri" w:hAnsi="Amiri" w:eastAsia="Amiri" w:cs="Amiri"/>
          <w:color w:val="111111"/>
          <w:sz w:val="28"/>
          <w:sz w:val="28"/>
          <w:szCs w:val="28"/>
          <w:rtl w:val="true"/>
          <w:lang w:bidi="ar-SA"/>
        </w:rPr>
        <w:t xml:space="preserve">الإمام الحسن عليه السلام، وهو كتابه إلى الإمام الحسن عليه السلام بعد حادثة تجسّس معاوية، فقد كتب إليه الكتاب التالي الذي رواه جملة من المؤرّخين مصرّحين بأنّ عبد الله بن عبّاس كتب إلى الإمام الحسن عليه السلام يستحثه على مناجزة معاوية، ويعرض فيه جملة نصائح في سياسة الأُمور بعد أن تبدّلت الأجواء عمّا كانت عليه أيام أمير المؤمنين عليه السلام، وهو كتاب يرسم سياسة الأمر الواقع، وقد رواه جملة من المؤرّخين كابن أعثم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صرّح بأنّه من البصرة، ورواه ابن قتيبة، وابن عبد ربّه، وابن شهر آشوب، وابن أبي الحديد، والنويري، وأبو الفداء،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 للأوّل، مع إضافة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المعتزلي، قال ابن أعثم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الحسن بالكوفة بعد وفاة أبيه شهرين كاملين لا ينفذ إلى معاوية ولا يذكر المسير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بكتاب من عبد الله بن عبّاس قد ورد عليه من البصرة، وإذا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لعبد الله الحسن أمير المؤمنين من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ابن رسول الله صلي الله عليه وآله وسلم فإنّ المسلمين ولّوك أمرهم بعد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أنكروا أمر قعودك عن معاوية، وطلبك لحقّك، فشمّر للحرب وجاهد عدوك، ودار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 من الظنين دينه بما لا يثلم لك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 أهل البيوتات والشرف ما تريد من الأعمال، فإنّك تشتري بذلك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وتستصلح به عشائرهم، حتّى يكون الناس جماعة، فإنّ بعض ما يكره الناس ما لم يتعدّ </w:t>
      </w:r>
    </w:p>
    <w:p>
      <w:pPr>
        <w:pStyle w:val="BookText"/>
        <w:rPr/>
      </w:pPr>
      <w:r>
        <w:rPr>
          <w:rFonts w:ascii="Amiri" w:hAnsi="Amiri" w:eastAsia="Amiri" w:cs="Amiri"/>
          <w:color w:val="111111"/>
          <w:sz w:val="28"/>
          <w:sz w:val="28"/>
          <w:szCs w:val="28"/>
          <w:rtl w:val="true"/>
          <w:lang w:bidi="ar-SA"/>
        </w:rPr>
        <w:t>الحقّ وكانت عواقبه تؤدّي إلى ظهور العدل وعزّ الدين، خير من كثير ممّا يحبّه الناس إذا كانت عواقبه تدعو إلى ظهور الجور وذلّ المؤمنين وعزّ الفاجرين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 بما جاء عن أئمّة العدل من تأليف القلوب والإصلاح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عنهم أنّه لا يصلح الكذب إلاّ في حرب أو 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الحرب خدعة، ولك في ذلك سعة ما كنت محارباً، ما لم ينتقص مسلماً حقّاً هو له، وقد علمت أنّ أباك عليّاً إنّما رغب الناس عنه وصاروا إلى معاوية لأنّه واسى بينهم في الفيء، وسوى بينهم في العطاء، فثقل ذلك عليهم، واعلم بأنّك إنّما تحارب من قد حارب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ابتداء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أظهر الله أمره، فلمّا أسلموا ووحدّوا الربّ، ومحق الله الشرك وأعزّ الدين، أظهروا الإيمان، وقرأوا القرآن وهم بآياته يستهزؤن، وقاموا إلى الصلاة وهم كسالى، وأدوا الفرائض وهم لها كارهون، فلمّا رأوا أنّه لا يعزّ في هذا الدين إلاّ الأتقياء الأبرار، والعلماء الأخيار، وسمّوا أنفسهم بسيماء الصالحين، ليظنّ بهم المسلمون خيرا، وهم عن آيات الله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زالوا بذلك حتّى شركوهم في أماناتهم وقالوا حسابهم على الله، فإن كانوا صادقين فإخواننا في الدين، وان كانوا كاذبين كانوا بما اقترفوا هم الأخسرين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منيت أبا محمّد بأولئك وبأبنائهم وأشابههم، والله ما زادهم طول العمر إلاّ غيّاً، ولا زادهم ذلك لأهل الدين إلاّ غشا،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فجاهدهم رحمك الله، ولا ترضى منهم بالدنيّة، فإنّ أباك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إلى </w:t>
      </w:r>
    </w:p>
    <w:p>
      <w:pPr>
        <w:pStyle w:val="BookText"/>
        <w:rPr/>
      </w:pPr>
      <w:r>
        <w:rPr>
          <w:rFonts w:ascii="Amiri" w:hAnsi="Amiri" w:eastAsia="Amiri" w:cs="Amiri"/>
          <w:color w:val="111111"/>
          <w:sz w:val="28"/>
          <w:sz w:val="28"/>
          <w:szCs w:val="28"/>
          <w:rtl w:val="true"/>
          <w:lang w:bidi="ar-SA"/>
        </w:rPr>
        <w:t>الحكومة في حقّه حتّى غلب على أمره، فأجاب وهو يعلم أنّه أولى بالأمر إن حكم القوم بالعدل، فلمّا حكموا بالهوى رجع إلى ما كان عليه، وعزم على حرب القوم حتّى وافاه أجله، فمضى إلى ربّه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رحمك الله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تخرجنّ من حقّ أنت أولى به من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يحول الموت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أتاك دون ذلك،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كتاب عبد الله بن عبّاس وقرأه، سرّه ذلك، وعلم أنّه بايعة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 على رأيه وناصحه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قد أمره بما يجب عليه في حقّ الله، دعا كاتبه وأمره أن يكتب إلى معاوية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إلى ابن عبّاس يتهدّده بعد أمر الصلح، وقد بلغه من قبل كتاب ابن عبّاس إلى الإمام الحسن عليه السلام يحرّضه على حرب معاوية، ويبدو أنّ الكتاب قد شاع خبره وذاع ذكره وعلم به معاوية، فاضطغنه على ابن عبّاس حتّى إذا تمّ أمر الصلح بينه وبين الإمام الحسن عليه السلام كتب إلى ابن عبّاس كتاباً يدعوه فيه إلى بيعته، ويتهدّده بعدم الصلح معه، جاء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لو قتلتك بعثمان رجوت أن يكون ذلك لله رضا، وأن يكون رأياً صواباً، فإنّك من الساعين عليه والخاذلين له، والسافكين دمه، وما جرى بيني وبينك صلح فيمنعك منّي ولا بيدك أمان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ابن عبّاس جواباً طويلاً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الساعين على عثمان والخاذلين له والسافكين دمه، وما جرى بيني وبينك صلح فيمنعك منّي، فأقسم بالله، لأنت المتربص بقتله، والمحبّ لهلاكه، والحابس الناس قبلك عنه على بصيرة من أمره، ولقد أتاك كتابه وصريخه يستغيث بك، ويستصرخ فما حفلت به، حتّى بعثت إليه معذراً بآخر، أنت تعلم أنّهم لن يتركوه حتّى يُقتل، فقُتل كما أردت، ثمّ علمت عند ذلك أنّ الناس لن يعدلوا بيننا وبينك، فطفقت تنعى عثمان، وتلزمنا دمه، وتقول قتل مظلوماً، فإن يك قتل مظلوماً فأنت أظلم الظالمين، ثمّ لم تزل مصوّباً ومصعّداً، وجاثماً ورابضاً، تستغوي الجهّال، وتنازعنا حقّنا بالسفهاء حتّى أدركت ما طلبت، رَبَّنَا وَإِنْ أَدْرِي لَعَلَّهُ فِتْنَةٌ لَكُمْ وَمَتَاعٌ إِلَى حِينٍ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شواهد مختلفة تدلّ بمجموعها الثلاثة عشر موقفاً وشاهداً على وجود ابن عبّاس في العراق بين الكوفة والبصرة، وهي بدلالتها تعارض دعوى المفارقة المزعومة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سبق من وجود ابن عبّاس في البصرة أيام خلافة الإمام الحسن عليه السلام، ما 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حديث طويل </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ودسّ معاوية إلى أهل البصرة فطردوا وكيل الحسن،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فيئنا إلى غيرنا، يعنون خراج فسا ودار أبجرد</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وكيل الحسن يومئذ غير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مرّت الإشارة إليه في الجزء الخامس من الحلقة الأولى من هذه الموسوعة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 أو مطاردة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يكذّب زعم الخيانة والمفارقة، ما كان يجري أيام حكومة العبّاسيين بين بعض رجال من بني العبّاس مع غيرهم ممّن يتهمونه بعدم موالاتهم ممّا كانوا يخوضون فيه في شأن ابن عبّاس مع الإمام أمير المؤمنين عليه السلام، نحو ما مرّت الإشارة إليه من حديث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المعتزلة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سليمان بن علي بن عبد الله بن العبّاس أيام ولايته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وددت أنّي كنت آكل الحشف بالمدينة ولم أشهد مشهدي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هذا لأنّه ظنّ أنّ أمير المؤمنين شكّ، ولكنّه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أنّه كان يأكل الحشف بالمدينة ولم تكن هذه الفتنة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يفتينا في القملة والقميلة، وطار </w:t>
      </w:r>
    </w:p>
    <w:p>
      <w:pPr>
        <w:pStyle w:val="BookText"/>
        <w:rPr/>
      </w:pPr>
      <w:r>
        <w:rPr>
          <w:rFonts w:ascii="Amiri" w:hAnsi="Amiri" w:eastAsia="Amiri" w:cs="Amiri"/>
          <w:color w:val="111111"/>
          <w:sz w:val="28"/>
          <w:sz w:val="28"/>
          <w:szCs w:val="28"/>
          <w:rtl w:val="true"/>
          <w:lang w:bidi="ar-SA"/>
        </w:rPr>
        <w:t>بأموالنا في ليلة؟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هذا، وابن عبّاس لم يفارق عليّاً حتّى قتل وشهد صلح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مال يجتمع في بيت مال البصرة مع حاجة عليّ إلى الأموال، وهو يفرّغ بيت مال الكوفة في كلّ خمس ويرشه،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يقيل فيه، فكيف يترك المال يجتمع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نحو ما رواه الزبير بن بكار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من قول شريك بن عبد الله، وقد قال له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جدّاك العبّاس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العبّاس فمات وهو عنده أفضل أصحاب رسول الله صلي الله عليه وآله وسلم، وقد شاهد كبراء الصحابة والمهاجرين يحتاجون إليه في الحوادث ولم يحتج إلى أحد منهم حتّى خرج من الدنيا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 الله بن عبّاس رحمه الله ، فضارب معه بسيفين، وشهد حروبه، وكان فيها رأساً متبّعاً وقائداً مطاعاً، فلو كانت إمامته جوراً كان أوّل من يقعد عنه </w:t>
      </w:r>
      <w:bookmarkStart w:id="102" w:name="pg15698_179506"/>
    </w:p>
    <w:p>
      <w:pPr>
        <w:pStyle w:val="BookText"/>
        <w:rPr/>
      </w:pPr>
      <w:bookmarkEnd w:id="102"/>
      <w:r>
        <w:rPr>
          <w:rFonts w:ascii="Amiri" w:hAnsi="Amiri" w:eastAsia="Amiri" w:cs="Amiri"/>
          <w:color w:val="111111"/>
          <w:sz w:val="28"/>
          <w:sz w:val="28"/>
          <w:szCs w:val="28"/>
          <w:rtl w:val="true"/>
          <w:lang w:bidi="ar-SA"/>
        </w:rPr>
        <w:t>أبوك، لعلمه بدين الله وفقهه في أحكام الله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خبر المفارقة صحيحاً لردّ به المهدي على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جادّة في حادثة لا يمكن إغفال أيّ جانب من جوانبها الثلاثة، وبالأحرى تسمية رموز مفرداتها مثلثاً غير متساوي الأضلاع، ولكنّها بمجموعها تسدّ ثغرات في التاريخ، يصعب اجتيازها، لتحقيق الهدف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إبطال حديث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دلالتها العامّة تفسير تحليلي لذلك الحديث المصنوع من حقائق وأباطيل، خفي على كثير من الباحثين الاستفادة منه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933848_2142443653"/>
      <w:bookmarkStart w:id="104" w:name="_Toc36"/>
      <w:bookmarkEnd w:id="103"/>
      <w:r>
        <w:rPr>
          <w:rtl w:val="true"/>
        </w:rPr>
        <w:t>المعين السادس</w:t>
      </w:r>
      <w:r>
        <w:rPr>
          <w:rtl w:val="true"/>
        </w:rPr>
        <w:t>:</w:t>
      </w:r>
      <w:r>
        <w:rPr>
          <w:rtl w:val="true"/>
        </w:rPr>
        <w:t>ضيافة ابن عبّاس لأبي أيوب الأنصاري في البصرة أيام معاوية</w:t>
      </w:r>
      <w:r>
        <w:rPr>
          <w:rtl w:val="true"/>
        </w:rPr>
        <w:t>.</w:t>
      </w:r>
      <w:bookmarkEnd w:id="104"/>
    </w:p>
    <w:p>
      <w:pPr>
        <w:pStyle w:val="Heading4"/>
        <w:numPr>
          <w:ilvl w:val="3"/>
          <w:numId w:val="1"/>
        </w:numPr>
        <w:rPr/>
      </w:pPr>
      <w:bookmarkStart w:id="105" w:name="__RefHeading___Toc11933850_2142443653"/>
      <w:bookmarkStart w:id="106" w:name="_Toc37"/>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هذا معين ثرّ، فيه ينابيع صافية ضافية، لا تكدير فيها ولا تزوير، تفجّرت منه الينابيع بأكثر من اثنتي عشرة عيناً، فليرد منها القارئ ما يشاء فيما يحتاجه إلى مزيد من التنوير في التفكير، لما فيها من حقائق ثابتة بالدليل، لا تحتاج إلى مزيد إيضاح أو تعليل، فيها مفردات مترابطة الأجزاء تهدي من استهدى إلى تمام المعاني سبيلا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الممكن نظرياً أن يصار إلى تجزيء كلّ حادثة إلى وحدات حدثية أصغر، لكلّ منها دور افتتاحي وآخر اكتمالي وأخير </w:t>
      </w:r>
    </w:p>
    <w:p>
      <w:pPr>
        <w:pStyle w:val="BookText"/>
        <w:rPr/>
      </w:pPr>
      <w:r>
        <w:rPr>
          <w:rFonts w:ascii="Amiri" w:hAnsi="Amiri" w:eastAsia="Amiri" w:cs="Amiri"/>
          <w:color w:val="111111"/>
          <w:sz w:val="28"/>
          <w:sz w:val="28"/>
          <w:szCs w:val="28"/>
          <w:rtl w:val="true"/>
          <w:lang w:bidi="ar-SA"/>
        </w:rPr>
        <w:t>ختامي، تتسلسل في غضون فترة معلومة من الزمان، فليس الطول الزماني للحادثة هو الذي يجعل منها حادثة، وليس هناك حدود قصوى ودنيا لطول الحوادث، بل إنّ ما يجدّد حدثيّة الحادثة هو اكتمالها بأبعادها، واكتفاء الأفعال الداخلة فيها، والمروية عنها بذاتها، بحيث أنّ غياب أحداث أخرى لا يؤثّر على ذلك الذي يحدث، والذي يكتمل من الامتناع إلى الاختتام، ذلك الذي يعني أنّ ما يشكّل الحادثة في إطار النفوذ هو كونها وحدة أداء إخباري</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لنا بوضوح من أنّ بنية حادثة الضيافة، حركة اكتمال بين نقطتين متباعدتين، إلاّ أنّها تجمع بينهما مع تباعد الحدّين زماناً ومكاناً، فتهمة الخيانة في أيام خلافة الإمام عليه السلام وهو بالكوفة، وضيافة ابن عبّاس بالبصرة لأبي أيوب في أيام حكم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الحكمين والحدّين زماناً ومكاناً ما لا يخفى من تباعد، ولكن نقطة الاكتمال هي عند ابن عبّاس في ضيافته لأبي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ولاكتمال الصورة واضحة جلّية من دون تغبيش أو تشويش، لا بدّ من ذكر أبي أيوب وتعريفه، ولا بدّ أيضاً من كشف صحائف معاوية وعنجهيته مع رعايا البلاد التي كانت تابعة لحكم الإمام عليه السلام، وعلى الشيعة، ثمّ معرفة أبو أيوب، ثمّ معرفة ابن عبّاس والسبب الذي دعاه إلى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عناصر ثلاثة يترتّب منها كشف المعين السادس، لتبديد الموروث المعثوث </w:t>
      </w:r>
      <w:bookmarkStart w:id="107" w:name="pg15698_179508"/>
    </w:p>
    <w:p>
      <w:pPr>
        <w:pStyle w:val="BookText"/>
        <w:rPr/>
      </w:pPr>
      <w:bookmarkEnd w:id="107"/>
      <w:r>
        <w:rPr>
          <w:rFonts w:ascii="Amiri" w:hAnsi="Amiri" w:eastAsia="Amiri" w:cs="Amiri"/>
          <w:color w:val="111111"/>
          <w:sz w:val="28"/>
          <w:sz w:val="28"/>
          <w:szCs w:val="28"/>
          <w:rtl w:val="true"/>
          <w:lang w:bidi="ar-SA"/>
        </w:rPr>
        <w:t>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بيان أولئك الرموز ومن هم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933852_2142443653"/>
      <w:bookmarkStart w:id="109" w:name="_Toc38"/>
      <w:bookmarkEnd w:id="108"/>
      <w:r>
        <w:rPr>
          <w:rtl w:val="true"/>
        </w:rPr>
        <w:t>أوّلاً</w:t>
      </w:r>
      <w:r>
        <w:rPr>
          <w:rtl w:val="true"/>
        </w:rPr>
        <w:t xml:space="preserve">: </w:t>
      </w:r>
      <w:r>
        <w:rPr>
          <w:rtl w:val="true"/>
        </w:rPr>
        <w:t>فمن هو أبو أيوب الأنصاري الذي ضيّف رسول الله صلي الله عليه وآله وسلم في بيته عند هجرته؟</w:t>
      </w:r>
      <w:bookmarkEnd w:id="109"/>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زيد بن كليب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نسبه إلى زيد بن كهلان، فهو الخزرجي الأنصاري مضيّف رسول الله صلي الله عليه وآله وسلم وهو صاحبه، منذ بيعة العقبة قبل الهجرة، ولمّا هاجر النبيّ صلي الله عليه وآله وسلم 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ينكر المنكر إذا رآه، فقد أخرج الطبراني في الكبير</w:t>
      </w:r>
      <w:r>
        <w:rPr>
          <w:rStyle w:val="FootnoteAnchor"/>
          <w:rtl w:val="true"/>
        </w:rPr>
        <w:footnoteReference w:id="668"/>
      </w:r>
      <w:r>
        <w:rPr>
          <w:rFonts w:ascii="Amiri" w:hAnsi="Amiri" w:eastAsia="Amiri" w:cs="Amiri"/>
          <w:color w:val="111111"/>
          <w:sz w:val="28"/>
          <w:sz w:val="28"/>
          <w:szCs w:val="28"/>
          <w:rtl w:val="true"/>
          <w:lang w:bidi="ar-SA"/>
        </w:rPr>
        <w:t>بسنده عن سالم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أعرستُ في عهد أبي فأذن أبي الناس، وكان أبو أيوب فيمن آذنّاه، وقد ستروا بيتي ببجاد أخضر، فأقبل أبو أيوب فدخل فرآني قائماً، فاطلّع فرأى البيت مستتراً ببجاد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أتسترون الجدُر؟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النساء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أن يغلبه النساء فلم أخش أن يغلبنك،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 لكم طعاماً، ولا أدخل لكم بيتاً، ثمّ خرج رحمه الله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670"/>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كعب القرظي، عن أبي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كان خالف مروان بن الحكم في صلاته،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النبيّ صلي الله عليه وآله وسلم يصلّي صلاة إن وافقته وافقتك، وإن خالفته صلّيت وانقلبت إلى أهلي</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بسنده عن أبي أيوب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نهانا رسول الله صلي الله عليه وآله وسلم أن نستقبل القبلة بغائط أو بول، فلمّا قدمنا الشام وجدنا مرافقهم مراحيض قد استقبل بها القبلة، فنحن ننحرف ونستغفر الله عزّ وجلّ</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بسنده عن أنس بن مالك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معاوية فأبطأت الأنصار عن تلقيه فلم يصنع بهم شيئاً،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أثرة فاصبروا حتّى تلقوني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إذن،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كما أمرنا الله والله لا نقيلكها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وحضر أبو أيوب العقبة، ونزل عليه رسول الله صلي الله عليه وآله وسلم حين قدم المدينة في الهجرة، وشهد مع رسول الله صلي الله عليه وآله وسلم بدراً والمشاهد كلّها، وكان مسكنه بالمدينة، وحضر مع عليّ بن أبي طالب عليه السلام حرب الخوارج بالنهروان، وورد المدائن في صحبته، وعاش بعد ذلك زماناً طويلاً، حتّى مات ببلاد الروم، غازياً في خلافة معاوية بن أبي سفيان، وقبره في أصل سور القسطنطينية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سبب مجيء أبي أيوب إلى ابن عبّاس، وأنّه كان ذهب إلى معاوية في حاجة فلم يقضها ودار بينهما كلام، فخرج منه أبو أيوب مغضباً وأتى ابن عبّاس في البصرة، فصنع به مثل ما صنع هو برسول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كثير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يغفل الذهبي ذكر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أبا نعيم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أوضح في البيان حين ذكر أنّ ابن عبّاس فرّغ له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ما صنعت برسول الله صلي الله عليه وآله وسلم، كم عليك من الديون؟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فأعطاه أربعين ألفاً وعشرين مملوكاً،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في البيت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وولاّه عليّ رضي الله عنه على المدينة فاستخلف رجلاً من الأنصار حتّى قتل عليّ ولم يشهد معه صفّين، ولكنّه شهد معه يوم النهر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أيوب العراق فأهدت له الأزد جزراً فبعثوا بها معي، فدخلت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أكرمك الله بصحبة نبيّه ونزوله </w:t>
      </w:r>
    </w:p>
    <w:p>
      <w:pPr>
        <w:pStyle w:val="BookText"/>
        <w:rPr/>
      </w:pPr>
      <w:r>
        <w:rPr>
          <w:rFonts w:ascii="Amiri" w:hAnsi="Amiri" w:eastAsia="Amiri" w:cs="Amiri"/>
          <w:color w:val="111111"/>
          <w:sz w:val="28"/>
          <w:sz w:val="28"/>
          <w:szCs w:val="28"/>
          <w:rtl w:val="true"/>
          <w:lang w:bidi="ar-SA"/>
        </w:rPr>
        <w:t>عليك فمالي أراك تستقبل الناس تقاتلهم، تستقبل هؤلاء مرّة وهؤلاء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أن نقاتل مع عليّ الناكثين فقد قاتلناهم، وعهد إلينا أن نقاتل معه القاسطين، فهذا وجهنا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إلينا أن نقاتل مع عليّ المارقين فلم أرهم بعد</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صادق، عن مخنف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وهو يعلف خيلاً له بصعنبى، فقلنا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أيوب قاتلت المشركين مع رسول الله صلي الله عليه وآله وسلم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أمرني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والمارقين، فقد قاتلت الناكثين، وقاتلت القاسطين، وأنا أقاتل إن شاء الله المارقين، بالشُعفات، بالطرقات، بالنهراوات، وما أدري ما هم</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قدم البصرة على ابن عبّاس، ففرغ له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ما صنعتَ برسول الله، كم عليك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فأعطاه أربعين ألفاً وعشرين مملوكاً،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في البيت كلّه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الحافظ، والبيهقي بلفظ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وأتى معاوية فشكا إليه أنّ عليه ديناً، فلم ير منه 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أمراً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بعدي أثرة،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أسألك شيئاً أبداً، وقدم البصرة فنزل على ابن عبّاس، ففرّغ له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والثاء الاسم من أثر يؤثّر إيثاراً إذا أعطى، أراد أنّه يستأثر عليكم فيفضّل غيركم في نصيبه من الفيء، والاستئثار الانفراد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عن حبيب بزيادة،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غزا أرض الروم فمرّ على معاوية فجفاه، فانطلق ثمّ رجع من غزوته فمرّ عليه فجفاه ولم يرفع به رأساً، فأتى ابن عبّاس بالبصرة وقد أمّره عليّ عليها،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أخرج عن مسكني كما خرجتَ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أهله فخرجوا، وأعطاه كلّ شيء أغلق عليه الدار، فلمّا كان انطلاقه،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عطائي وثمانية أعبد يعملون في أرضي، وكان عطاؤه أربعة آلاف، فأضعفها له خمس مرّات فأعطاه عشرين ألفاً وأربعين عبداً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يوماً على معاوية فأجلسه على السرير معه، فجعل معوية يتحدّث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وفعلنا وأهل الشام حوله، ثمّ التفت إلى أبي أيوب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صاحب الفرس البلقاء التي جعلت تجول يوم كذا وكذا؟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إذ أنت وأبوك على الجمل الأحمر معكما لواء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معاوية، وتنمّر أهل الشام لأبي أيوب، فرفع معاوية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p>
    <w:p>
      <w:pPr>
        <w:pStyle w:val="BookText"/>
        <w:rPr/>
      </w:pPr>
      <w:r>
        <w:rPr>
          <w:rFonts w:ascii="Amiri" w:hAnsi="Amiri" w:eastAsia="Amiri" w:cs="Amiri"/>
          <w:color w:val="111111"/>
          <w:sz w:val="28"/>
          <w:sz w:val="28"/>
          <w:szCs w:val="28"/>
          <w:rtl w:val="true"/>
          <w:lang w:bidi="ar-SA"/>
        </w:rPr>
        <w:t>مه، وإلاّ، فلعمري ما عن هذا سألناك ولا هذا أردنا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والخطيب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غزيّة،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أيوب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بعدي أثرة فعليكم بالصبر، فبلغت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صلي الله عليه وآله وسلم أنا أوّل من صدّقه،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أجراءة على الله وعلى رسوله، لا أكلمه أبداً، ولا يأويني وإياه سقف بيت، ثمّ خرج من فوره ذلك إلى الصائفة فمرض، فأتاه يزيد بن معاوية يعوده وهو على الجيش، فقال هل لك من حاجة؟ أتوصي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عنك وعن أبيك إلاّ غنى، إن شئت أن تجعل قبري ممّا يلي العدوّ في غير ما يشقّ على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كان عند انقضاء مغزاهم حيث يراهم العدوّ فلم يجدوا متقدّماً حضر أبا أيوب الموت، فدعا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ومعهم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قبضت فلتركب الخيل بالسلاح والرجال ثمّ سيروا حتّى تلقوا العدوّ فيردوكم حتّى لا يجدوا متقدّماً، فإذا فعلتم ذلك فاحفروا لي قبراً، ثمّ ادفنوني، ثمّ سوّوا قبري فلتطأ الخيل والرجال عليه حتّى يسوى، فلا يعرف مكانه، فإذا رجعتم فأخبروا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لا يدخل النار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طريق ابن سعد، عن أيوب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أيوب بدراً، ثمّ لم يتخلّف عن غزاة المسلمين إلاّ هو في أخرى، إلاّ عاماً واحداً، فإنّه استعمل على الجيش رجل شاب فقعد ذلك العام، فجعل بعد ذلك يتلهف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من استعمل علّي، وما علّي من استعمل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 الروم يتعاهدون قبره ويرمّونه ويستسقون به إذا قحطوا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الأصمعي،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لمّا دفن وبني عليه، أصبحوا فأشرف عليهم الروم،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الليلة شأن؟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أكابر أصحاب نبيّنا، والله لئن نبش لا يضرب لكم ناقوس ببلاد العرب، فكان الروم إذا أمحلوا كشفوا عن قبره فأمطروا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أهل القسطنطينية قالوا ليزيد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ننبشه غداً،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نبيّنا لأن فعلتم لأنزلن بكلّ جيش بأرض العرب ولأهدمنّ كلّ كنيسة،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أن نعرف مكانه منكم لنكرمه لصحبته ومكانه، فبنوا عليه قبة بيضاء وأسرجوا عليه قنديلاً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دخلت عليه القبة في سنة مائة ورأيت قنديلها، فعرفنا أنّه لم يسرج حتّى نزلنا بهم، وحكى شيخ من أهل فلسطين أنّه رأى بنيّة بيضاء دون حائط القسطنطينية فأتى تلك القبة فرأى بها قبراً وعليه قنديل معلّق بسلسلة، وهو قبر أبي أيوب</w:t>
      </w:r>
      <w:r>
        <w:rPr>
          <w:rStyle w:val="FootnoteAnchor"/>
          <w:rtl w:val="true"/>
        </w:rPr>
        <w:footnoteReference w:id="683"/>
      </w:r>
      <w:r>
        <w:rPr>
          <w:rFonts w:ascii="Amiri" w:hAnsi="Amiri" w:eastAsia="Amiri" w:cs="Amiri"/>
          <w:color w:val="111111"/>
          <w:sz w:val="28"/>
          <w:sz w:val="28"/>
          <w:szCs w:val="28"/>
          <w:rtl w:val="true"/>
          <w:lang w:bidi="ar-SA"/>
        </w:rPr>
        <w:t>، واختلف في سنة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بعد الخمسين، وحسبنا بهذا معرفة بأبي أيوب على حقيقته</w:t>
      </w:r>
      <w:r>
        <w:rPr>
          <w:rFonts w:eastAsia="Amiri" w:cs="Amiri" w:ascii="Amiri" w:hAnsi="Amiri"/>
          <w:color w:val="111111"/>
          <w:sz w:val="28"/>
          <w:szCs w:val="28"/>
          <w:rtl w:val="true"/>
          <w:lang w:bidi="ar-SA"/>
        </w:rPr>
        <w:t xml:space="preserve">. </w:t>
      </w:r>
      <w:bookmarkStart w:id="110" w:name="pg15698_179515"/>
    </w:p>
    <w:p>
      <w:pPr>
        <w:pStyle w:val="BookText"/>
        <w:rPr/>
      </w:pPr>
      <w:bookmarkEnd w:id="110"/>
      <w:r>
        <w:rPr>
          <w:rFonts w:ascii="Amiri" w:hAnsi="Amiri" w:eastAsia="Amiri" w:cs="Amiri"/>
          <w:color w:val="111111"/>
          <w:sz w:val="28"/>
          <w:sz w:val="28"/>
          <w:szCs w:val="28"/>
          <w:rtl w:val="true"/>
          <w:lang w:bidi="ar-SA"/>
        </w:rPr>
        <w:t>والآن إلى معرفة معاوية على حقيقته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933854_2142443653"/>
      <w:bookmarkStart w:id="112" w:name="_Toc39"/>
      <w:bookmarkEnd w:id="111"/>
      <w:r>
        <w:rPr>
          <w:rtl w:val="true"/>
        </w:rPr>
        <w:t>ثانياً</w:t>
      </w:r>
      <w:r>
        <w:rPr>
          <w:rtl w:val="true"/>
        </w:rPr>
        <w:t xml:space="preserve">: </w:t>
      </w:r>
      <w:r>
        <w:rPr>
          <w:rtl w:val="true"/>
        </w:rPr>
        <w:t>من هو معاوية بن أبي سفيان الذي مرّ به أبو أيوب فجفاه؟ ولماذا جفاه؟</w:t>
      </w:r>
      <w:bookmarkEnd w:id="112"/>
    </w:p>
    <w:p>
      <w:pPr>
        <w:pStyle w:val="BookText"/>
        <w:rPr/>
      </w:pPr>
      <w:r>
        <w:rPr>
          <w:rFonts w:ascii="Amiri" w:hAnsi="Amiri" w:eastAsia="Amiri" w:cs="Amiri"/>
          <w:color w:val="111111"/>
          <w:sz w:val="28"/>
          <w:sz w:val="28"/>
          <w:szCs w:val="28"/>
          <w:rtl w:val="true"/>
          <w:lang w:bidi="ar-SA"/>
        </w:rPr>
        <w:t>هل هناك من لا يعرف معاوية بن أبي سفيان وهو ابن هند، ذلك المسخ من كلّ إنسانية فضلاً عن دين؟</w:t>
      </w:r>
    </w:p>
    <w:p>
      <w:pPr>
        <w:pStyle w:val="BookText"/>
        <w:rPr/>
      </w:pPr>
      <w:r>
        <w:rPr>
          <w:rFonts w:ascii="Amiri" w:hAnsi="Amiri" w:eastAsia="Amiri" w:cs="Amiri"/>
          <w:color w:val="111111"/>
          <w:sz w:val="28"/>
          <w:sz w:val="28"/>
          <w:szCs w:val="28"/>
          <w:rtl w:val="true"/>
          <w:lang w:bidi="ar-SA"/>
        </w:rPr>
        <w:t xml:space="preserve">ومن هو ذاك الذي كان يترفّع عن ذكره في مجلس عبد الرزاق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لمن ذكره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تقذّر مجلسنا بذكر ولد أبي سفيان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ولكنّي أذكره كما هو وعنه، فهو من حكّام المسلمين الذين طالت أيامه حاكماً في الشام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والياً وعشرين خليفة؟ وماذا جنا المسلمون فضلاً عن الإسلام من معاوية الطليق ابن الطليق، والوثني بن الوثني على حدّ ما قاله الدكتور النشّار كما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جناه الإسلام والمسلمون من معاوية غير العداوات والحزازات، وتفريق الصفوف، وتشتيت القوّة، وترسيخ الخلاف</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انجازات معاوية التي يستطيع المسلمون أن يفخروا بها أمام خصومهم، ويرفعوا بها هاماتهم؟ </w:t>
      </w:r>
    </w:p>
    <w:p>
      <w:pPr>
        <w:pStyle w:val="BookText"/>
        <w:rPr/>
      </w:pPr>
      <w:r>
        <w:rPr>
          <w:rFonts w:ascii="Amiri" w:hAnsi="Amiri" w:eastAsia="Amiri" w:cs="Amiri"/>
          <w:color w:val="111111"/>
          <w:sz w:val="28"/>
          <w:sz w:val="28"/>
          <w:szCs w:val="28"/>
          <w:rtl w:val="true"/>
          <w:lang w:bidi="ar-SA"/>
        </w:rPr>
        <w:t>ألم يقدّم معاوية لخصوم الإسلام ما يتحجّجون به عليهم في مجال حقوق الإنسان، وهو الذي كان يدفن الناس أحياءً لمجرّد حبّهم لعليّ بن أبي طالب الذي يحبّ الله ورسوله، ويحبّه الله ورسوله؟</w:t>
      </w:r>
    </w:p>
    <w:p>
      <w:pPr>
        <w:pStyle w:val="BookText"/>
        <w:rPr/>
      </w:pPr>
      <w:r>
        <w:rPr>
          <w:rFonts w:ascii="Amiri" w:hAnsi="Amiri" w:eastAsia="Amiri" w:cs="Amiri"/>
          <w:color w:val="111111"/>
          <w:sz w:val="28"/>
          <w:sz w:val="28"/>
          <w:szCs w:val="28"/>
          <w:rtl w:val="true"/>
          <w:lang w:bidi="ar-SA"/>
        </w:rPr>
        <w:t>أو ليس معاوية هو الذي أسّس لثقافة الحقد والكراهية، وشرّع سبّ الأموات بصورة رسمية؟</w:t>
      </w:r>
    </w:p>
    <w:p>
      <w:pPr>
        <w:pStyle w:val="BookText"/>
        <w:rPr/>
      </w:pPr>
      <w:r>
        <w:rPr>
          <w:rFonts w:ascii="Amiri" w:hAnsi="Amiri" w:eastAsia="Amiri" w:cs="Amiri"/>
          <w:color w:val="111111"/>
          <w:sz w:val="28"/>
          <w:sz w:val="28"/>
          <w:szCs w:val="28"/>
          <w:rtl w:val="true"/>
          <w:lang w:bidi="ar-SA"/>
        </w:rPr>
        <w:t>أو لم يمنع معاوية المسلمين من تسمية أبنائهم عليّاً وحسناً وحسيناً؟</w:t>
      </w:r>
    </w:p>
    <w:p>
      <w:pPr>
        <w:pStyle w:val="BookText"/>
        <w:rPr/>
      </w:pPr>
      <w:r>
        <w:rPr>
          <w:rFonts w:ascii="Amiri" w:hAnsi="Amiri" w:eastAsia="Amiri" w:cs="Amiri"/>
          <w:color w:val="111111"/>
          <w:sz w:val="28"/>
          <w:sz w:val="28"/>
          <w:szCs w:val="28"/>
          <w:rtl w:val="true"/>
          <w:lang w:bidi="ar-SA"/>
        </w:rPr>
        <w:t>وأمّا الذين يدافعون عن معاوية باسم الدين وعدالة الصحابة، وأُمور من هذا القبيل، فيقال لهم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جَادَلْتُمْ عَنْهُمْ فِي الْحَيَاةِ الدُّنْيَا فَمَن يُجَادِلُ اللّهَ عَنْهُمْ يَوْمَ الْقِيَامَةِ أَم مَّن يَكُونُ عَلَيْهِمْ وَكِيلاً</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عبد الباقي قرنة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فاته ذكر سياسة التجويع التي ابتدعها معاوية في هذا المقام، فلأنّه قد سبق له ذكرها من قبل، فقال</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التجويع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وسياسة التجويع عمل غير إنساني يقوم به أناس لا خلاق لهم، يحاولون من خلاله الضغط على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يفعل ذلك قبال المعارضين لسياسته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 ثابت بن قيس إلى منزله فيجد الأنصار مجتمعة في مسجد بني ظفر يريدون أن يكتبوا إلى معاوية في </w:t>
      </w:r>
    </w:p>
    <w:p>
      <w:pPr>
        <w:pStyle w:val="BookText"/>
        <w:rPr/>
      </w:pPr>
      <w:r>
        <w:rPr>
          <w:rFonts w:ascii="Amiri" w:hAnsi="Amiri" w:eastAsia="Amiri" w:cs="Amiri"/>
          <w:color w:val="111111"/>
          <w:sz w:val="28"/>
          <w:sz w:val="28"/>
          <w:szCs w:val="28"/>
          <w:rtl w:val="true"/>
          <w:lang w:bidi="ar-SA"/>
        </w:rPr>
        <w:t>حقوقهم أوّل ما استخلف، وذلك أنّه حبسهم سنتين، أو ثلاثة لم يعطهم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نكتب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أن يكتب إليه جماعة، يكتب إليه رجل منّا، فإن كانت كائنة برجل منكم، فهو خير من أن تقع بكم جميعاً، وتقع أسماؤكم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الذي يبذل نفسه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فكتب إليه وبدأ بنفسه، فذكر أشياء منها نصرة النبيّ صلي الله عليه وآله وسلم وغير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حقوقنا واعتديت علينا فظلمتنا، وما لنا إليك ذنب إلاّ نصرتنا للنبيّ صلي الله عليه وآله وسلم، فلمّا قدم على معاوية دفعه إلى يزيد فقرأه،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فتصلبه على بابه، فدعا كبراء الشام فاستشارهم،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إليه حتّى تقدّم به هاهنا، وتقفه لشيعتك ولأشراف الناس حتّى يروه ثمّ تصلبه،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 قالوا، فكتب إليه قد فهمت كتابك وما ذكرت للنبيّ صلي الله عليه وآله وسلم، وقد علمت أنّها كانت ضجرة لشغلي، وما كنت فيه من الفتنة التي شهرت فيها نفسك، فانظرني ثلاثاً، فقدم كتابه على ثابت فقرأه على قومه، وصبّحهم بالعطاء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ثابت بن قيس بن الخطيم شديد النفس، وكان له بلاء مع عليّ بن أبي طالب، واستعمله عليّ بن أبي طالب على المدائن، فلم يزل بها حتّى قدم المغيرة بن شعبة الكوفة، وكان معاوية يتقي مكانه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السياسة الرعناء أجرى حكمه العسيف على المسلمين، خصوصاً البلاد التي وقفت ضدّه في حرب صفّين، فقد أخذ الشيعة والقبائل </w:t>
      </w:r>
    </w:p>
    <w:p>
      <w:pPr>
        <w:pStyle w:val="BookText"/>
        <w:rPr/>
      </w:pPr>
      <w:r>
        <w:rPr>
          <w:rFonts w:ascii="Amiri" w:hAnsi="Amiri" w:eastAsia="Amiri" w:cs="Amiri"/>
          <w:color w:val="111111"/>
          <w:sz w:val="28"/>
          <w:sz w:val="28"/>
          <w:szCs w:val="28"/>
          <w:rtl w:val="true"/>
          <w:lang w:bidi="ar-SA"/>
        </w:rPr>
        <w:t>الموالية لعليّ بن أبي طالب عليه السلام بأشدّ ما أتيح له من وسائل الانتقام لإبادتهم، قتلاً بالسيف، وتجويعاً حتّى الموت، وتشريداً في البلاد وتطريداً، وإذا أراد الانتقام أمعن في الظلم، فعمّ الأخضر واليابس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لمّا حبس الميرة عن أهل البصرة، كتب إليه أهلها، فلم يقرأ من كتبهم إلاّ كتاب الأحنف بن قيس، فكان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خبزاً خبزاً، فإنّ الجائع أدنى همّه نجران، وأنّ الشبعان لا يجاوز همّه سفوان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بإطلاق الميرة</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جانب من سياسة المنعوت كذباً بالحلم، ولم تكن أهل بلاد أشدّ بلاء من البلاد التي كانت تحت حكومة الإمام عليه السلام، فحملة بسر بن أرطاة المدمّرة التي جاس فيها بلاد الحجاز واليمن، فأورثها رعباً وذلاًّ شاملاً فقد أتى المدينة المنورة، وعامل عليّ عليه السلام على أهل المدينة يومئذ أبو أيوب الأنصاري، ففّر منهم أبو أيوب، فأتى عليّاً بالكوفة، ودخل بُسر المدينة، فصعد منبرها ولم يقاتله بها أحد، فنادى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ذريق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شيخي، عهدي به بالأمس، فأين هو؟ يعني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ما عهد إليَّ معاوية، ما تركت بها محتلماً إلاّ قتلته</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بسر بن أبي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بيعة معاوية، فبايعوه ونزل فأحرق دوراً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زرارة بن حرون أحد بني </w:t>
      </w:r>
    </w:p>
    <w:p>
      <w:pPr>
        <w:pStyle w:val="BookText"/>
        <w:rPr/>
      </w:pPr>
      <w:r>
        <w:rPr>
          <w:rFonts w:ascii="Amiri" w:hAnsi="Amiri" w:eastAsia="Amiri" w:cs="Amiri"/>
          <w:color w:val="111111"/>
          <w:sz w:val="28"/>
          <w:sz w:val="28"/>
          <w:szCs w:val="28"/>
          <w:rtl w:val="true"/>
          <w:lang w:bidi="ar-SA"/>
        </w:rPr>
        <w:t>عمرو بن عوف، ودار رفاعة بن رافع الزرقي، ودار أبي أيوب الأنصاري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معاوية الحليم الكريم كما يريده أنصاره، وهذه سيرته مع شيعة عليّ عليه السلام، ومنهم أبو أيوب الذي كان عامله على المدينة ففرّ منها خوفاً من بطش بُسر الذي قال عنه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قاسي القلب فظّاً سفّاكاً للدماء، لا رأفة عنده ولا رحمة،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طريق الحجاز والمدينة ومكّة، حتّى ينتهي إلى اليمن،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على بلد أهله على طاعة عليّ إلاّ بسطت عليهم لسانك حتّى يروا أنّهم لا نجاء لهم، وإنّك محيط بهم، ثمّ اكفف عنهم وأدعهم إلى البيعة لي، فمن أبى فاقتله، واقتل شيعة عليّ حيث كانوا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سيرة معاوية التي ساس البلاد بها، وهو ذاك المسخ الإنساني، الذي وصفه أبناء السُنّة فضلاً عن الشيعة، بما هو فيه من كوامن الحقد والكفر، فأنّى يكون لأبي أيوب الأنصاري حرمة في ميزانه ليرعاه، وهو لم يرع للنبيّ صلي الله عليه وآله وسلم حرمة، فقال عنه ما حدّث به المغيرة بن شعبة كما سيأتي، وأنّى تكون دار أبي أيوب دار أمان، لأنّها منزل رسول الله صلي الله عليه وآله وسلم وهو لم يرع حرمة لمدينة رسول الله صلي الله عليه وآله وسلم، وزاد أوار حقد معاوية ما كان يرويه أبو أيوب في فضائل الإمام أمير المؤمنين عليه السلام، ومعاوية قد منع تلك الأحاديث، وإلى القارئ بعض ذلك</w:t>
      </w:r>
      <w:r>
        <w:rPr>
          <w:rFonts w:eastAsia="Amiri" w:cs="Amiri" w:ascii="Amiri" w:hAnsi="Amiri"/>
          <w:color w:val="111111"/>
          <w:sz w:val="28"/>
          <w:szCs w:val="28"/>
          <w:rtl w:val="true"/>
          <w:lang w:bidi="ar-SA"/>
        </w:rPr>
        <w:t xml:space="preserve">: </w:t>
      </w:r>
      <w:bookmarkStart w:id="113" w:name="pg15698_179520"/>
    </w:p>
    <w:p>
      <w:pPr>
        <w:pStyle w:val="Heading2"/>
        <w:numPr>
          <w:ilvl w:val="1"/>
          <w:numId w:val="1"/>
        </w:numPr>
        <w:rPr/>
      </w:pPr>
      <w:bookmarkStart w:id="114" w:name="__RefHeading___Toc11933856_2142443653"/>
      <w:bookmarkStart w:id="115" w:name="_Toc40"/>
      <w:bookmarkEnd w:id="113"/>
      <w:bookmarkEnd w:id="114"/>
      <w:r>
        <w:rPr>
          <w:rtl w:val="true"/>
        </w:rPr>
        <w:t>انتقاء أحاديث أبي أيوب في الإمام عليّ عليه السلام</w:t>
      </w:r>
      <w:r>
        <w:rPr>
          <w:rtl w:val="true"/>
        </w:rPr>
        <w:t>:</w:t>
      </w:r>
      <w:bookmarkEnd w:id="1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بن ربعي، عن أبي أيوب الأنصاري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وآله وسلم قال لفاطمة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عزّ وجلّ اطّلع على أهل الأرض فاختار منهم أباكِ فبعثه نبيّاً، ثمّ اطّلع الثانية فاختار بعلكِ، فأوحى إليَّ فأنكحته واتّخذته وصيّاً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لأضراساً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السماء، وقتلك المشركين يوم بدر، وتقتل من بعدي على سُنّتي وتبريء ذمّتي</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وذلك أنّه لم يصلّ معي رجل غيره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وأنت إذ ذاك مع الحقّ والحقّ معك، يا عمّار بن ياسر إن رأيت عليّاً قد سلك وادياً وسلك الناس وادياً غيره فاسلك مع عليّ فإنّه لن يدليك في ردى، ولن يخرجك من هدى، يا عمّار من تقلّد سيفاً أعان به عليّاً على عدوّه، قلّده الله يوم القيامة وشاحين من درّ، ومن </w:t>
      </w:r>
    </w:p>
    <w:p>
      <w:pPr>
        <w:pStyle w:val="BookText"/>
        <w:rPr/>
      </w:pPr>
      <w:r>
        <w:rPr>
          <w:rFonts w:ascii="Amiri" w:hAnsi="Amiri" w:eastAsia="Amiri" w:cs="Amiri"/>
          <w:color w:val="111111"/>
          <w:sz w:val="28"/>
          <w:sz w:val="28"/>
          <w:szCs w:val="28"/>
          <w:rtl w:val="true"/>
          <w:lang w:bidi="ar-SA"/>
        </w:rPr>
        <w:t>تقلّد سيفاً أعان به عدوّ عليّ عليه قلّده الله يوم القيامة وشاحين من نار</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مع عليّ رضي الله عنه فجاء ركب من الأنصار عليهم العمائم،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مولانا،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مولاكم وأنت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أبو أيوب فينا، فحسر أبو أيوب العمامة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صلي الله عليه وآله وسلم والحسن والحسين رضي الله عنه يلعبان بين يديه وفي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أحبّهما وهما ريحانتاي من الدنيا أشمّهما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يطيق معاوية الطليق سماع متحدّث كأبي أيوب الأنصاري يروي للناس ما سمعه في فضائل أمير المؤمنين عليه السلام، ومعاوية الحقود </w:t>
      </w:r>
      <w:bookmarkStart w:id="116" w:name="pg15698_179522"/>
    </w:p>
    <w:p>
      <w:pPr>
        <w:pStyle w:val="BookText"/>
        <w:rPr/>
      </w:pPr>
      <w:bookmarkEnd w:id="116"/>
      <w:r>
        <w:rPr>
          <w:rFonts w:ascii="Amiri" w:hAnsi="Amiri" w:eastAsia="Amiri" w:cs="Amiri"/>
          <w:color w:val="111111"/>
          <w:sz w:val="28"/>
          <w:sz w:val="28"/>
          <w:szCs w:val="28"/>
          <w:rtl w:val="true"/>
          <w:lang w:bidi="ar-SA"/>
        </w:rPr>
        <w:t>الحسود العنيد الكنود، الذي لم يؤمن حقيقة، وإنّما استسلم مخافة الصمصام، فعدّ من طلقاء الإسلام</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1933858_2142443653"/>
      <w:bookmarkStart w:id="118" w:name="_Toc41"/>
      <w:bookmarkEnd w:id="117"/>
      <w:r>
        <w:rPr>
          <w:rtl w:val="true"/>
        </w:rPr>
        <w:t>آراء صريحة في كفر معاوية الذي سخر من رواية أبي أيوب</w:t>
      </w:r>
      <w:r>
        <w:rPr>
          <w:rtl w:val="true"/>
        </w:rPr>
        <w:t>:</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ومعاوية مطعون في دينه عند شيوخنا رحمهم الله، يرمى بالزندقة، وقد ذكرنا في نقض السفيانية عن شيخنا أبي عثمان الجاحظ ما رواه أصحابنا في كتبهم الكلامية عنه من الإلحاد والتعرّض للنبيّ صلي الله عليه وآله وسلم، وما تظاهر به من الجبر والإرجاء، ولو لم يكن شيء من ذلك، لكان في محاربة الإمام ما يكفي في فساد حاله، لاسيّما على قواعد أصحابنا، وكونهم بالكبيرة الواحدة يقطعون على المصير إلى النار، والخلود فيها، إن لم تكفرّها التوبة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مهما زايلنا المعتزلة في بعض الفروع، فإنّا لا نشكّ في كفر معاوية لِما رواه المغيرة بن شعبة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الأخبار الموفقيات للزبير بن بكار بسنده عن المطرف ابن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 فكان أبي يأتيه فيتحدّث معه، ثمّ ينصرف إليَّ، فيذكر معاوية وعقله، ويعجب ممّا يرى منه، إذ جاء ذات ليلة فأمسك عن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مغتمّاً، فانتظرته ساعة وظننت أنّه 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أكفر الناس وأخبثهم،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w:t>
      </w:r>
    </w:p>
    <w:p>
      <w:pPr>
        <w:pStyle w:val="BookText"/>
        <w:rPr/>
      </w:pPr>
      <w:r>
        <w:rPr>
          <w:rFonts w:ascii="Amiri" w:hAnsi="Amiri" w:eastAsia="Amiri" w:cs="Amiri"/>
          <w:color w:val="111111"/>
          <w:sz w:val="28"/>
          <w:sz w:val="28"/>
          <w:szCs w:val="28"/>
          <w:rtl w:val="true"/>
          <w:lang w:bidi="ar-SA"/>
        </w:rPr>
        <w:t>بلغت سنّاً يا أمير المؤمنين، فلو أظهرت عدلاً، وبسطت خيراً فإنّك قد كبرت، ولو نظرت إلى إخوانك من بني هاشم فوصلت أرحامهم، فوالله ما عندهم اليوم شيء تخافه، وإنّ ذلك ممّا يبقي لك ذكره وثوابه،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أيّ ذكر أرجو بقاءه، ملك أخو تيم فعدل وفعل ما فعل،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ثمّ ملك أخو عدي، فاجتهد وشمّر عشر سنين،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ابن أبي كبشة ليصاح به كلّ يوم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عمل يبقى؟ وأي ذكر يدوم بعد هذا لا أباً لك، لا والله إلاّ دفناً دفنا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للمعتزلي</w:t>
      </w:r>
      <w:r>
        <w:rPr>
          <w:rStyle w:val="FootnoteAnchor"/>
          <w:rtl w:val="true"/>
        </w:rPr>
        <w:footnoteReference w:id="702"/>
      </w:r>
      <w:r>
        <w:rPr>
          <w:rFonts w:ascii="Amiri" w:hAnsi="Amiri" w:eastAsia="Amiri" w:cs="Amiri"/>
          <w:color w:val="111111"/>
          <w:sz w:val="28"/>
          <w:sz w:val="28"/>
          <w:szCs w:val="28"/>
          <w:rtl w:val="true"/>
          <w:lang w:bidi="ar-SA"/>
        </w:rPr>
        <w:t>نقلاً عن شيخه أبي القاسم البلخي في حديث السرار بين معاوية وعمرو بن العاص،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كناية عن الإلحاد بل تصريح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الكلام لا أصل له، فإنّ اعتقاد الآخرة أنّها لا تباع بعَرَض الدنيا من الخرافات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عمرو بن العاص ملحداً، تردّد في الإلحاد والزندقة وكان معاوية مثله، ويكفي من تلاعبهما بالإسلام حديث السرار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غرابة في قول الدكتور علي سامي النشّار، 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كرهوا الإسلام أشدّ الكراهية، وامتلأت صدورهم بالحقد الدفين نحو رسول الله وآله وأصحابه، كرهوا أبا بكر وعمر كما كرهوا عليّاً سواء بسواء، ولكن واتتهم الفرصة حين قُتل عثمان، وباسم الشيخ الشهيد وأمام جمهور أهل الشام قاموا يعلنون أنّهم يغضبون لدم صاحب من أصحاب رسول الله مضى رسول الله وهو عنه راض، ومضى الشيخان وهما عنه راضيان، قد أهدر دمه وهم أولياؤه، وخُدع أهل الشام حقّاً، وتبعوا الكذب والخداع، ولم يعلموا حينئذ أنّ من يتمسَّحون بالشيخين كانوا أشدّ أعداء الشيخين، وأنّهم خضعوا لهما خلال حكمهما خوفاً من سطوة المسلمين وتمكينا فقط لأقدامهم في المجتمع الجديد، وقد كانوا بالأمس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خليفة دمشق غارقاً لأذنيه في جاهليته الأولى، بين جواريه ومغانيه وملاهيه وطربه، يرتكب الكبائر سرّاً أو علانية، ويحطّم بناء المجتمع الإسلامي، وأنّه أشاع الفاحشة بين الناس، فعاد واقعهم إلى الخمر والنساء والرذائل العادية والشاذّة، وأنّه أنهكهم بما حملهم من أوزار وخطايا، وبهذا يسهل عليه حكمهم، ظنّ خطأ أنّ الناس على دين ملوكهم، وأنهم لا يفعلون غير ما يفعل، ولا يأتمرون إلاّ بما يأمر</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غنوصي عنيف، اعتنق 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بالاثنين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عنيفة، وهذا الغنوصي هو أبو سفيان بن حرب، ولم ينتبه الباحثون إلى سبب عداوته الكبرى وضغنه المرير على الإسلام، سواء في جاهليته أو بعد أن أرغم على اعتناق الإسلام، غداة فتح مكّة، أمّا السبب في هذا فهو أنّه كان في الجاهلية زنديقاً</w:t>
      </w:r>
      <w:r>
        <w:rPr>
          <w:rStyle w:val="FootnoteAnchor"/>
          <w:rtl w:val="true"/>
        </w:rPr>
        <w:footnoteReference w:id="705"/>
      </w:r>
      <w:r>
        <w:rPr>
          <w:rFonts w:ascii="Amiri" w:hAnsi="Amiri" w:eastAsia="Amiri" w:cs="Amiri"/>
          <w:color w:val="111111"/>
          <w:sz w:val="28"/>
          <w:sz w:val="28"/>
          <w:szCs w:val="28"/>
          <w:rtl w:val="true"/>
          <w:lang w:bidi="ar-SA"/>
        </w:rPr>
        <w:t xml:space="preserve">، ونحن نراه يشهد حنيناً مع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الأزلام معه يستقسم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كهفاً للمنافقين، وكان يتشفّى في المسلمين إذ كُشفوا بعض الكشف يوم اليرموك، فلم يؤمن حتّى بعروبته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أبو سفيان عقيدته المتزندقة حين دخل على عثمان بن عفّان رضي الله عنه وقد صارت إليه الخلافة،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صارت إليك بعد تيم وعدي، فأدرها كالكرة، واجعل أوتادها بني أُميّة، فإنّما هو الملك، ولا أدري ما جنّة ولا نار</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طرده عثمان ونهره،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 أن وقع في أحابيل هذه الأسرة المتزندقة، وحين تولّت هذه الأسرة الأمويّة الحكم أظهرت نفثاتها المسمومة على الإسلام كدين في أكثر الأحايين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مقدّمة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بن أبي طالب أنشودة الإسلام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مطلع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جبال فاران، حتّى مصرعه العنيف </w:t>
      </w:r>
    </w:p>
    <w:p>
      <w:pPr>
        <w:pStyle w:val="BookText"/>
        <w:rPr/>
      </w:pPr>
      <w:r>
        <w:rPr>
          <w:rFonts w:ascii="Amiri" w:hAnsi="Amiri" w:eastAsia="Amiri" w:cs="Amiri"/>
          <w:color w:val="111111"/>
          <w:sz w:val="28"/>
          <w:sz w:val="28"/>
          <w:szCs w:val="28"/>
          <w:rtl w:val="true"/>
          <w:lang w:bidi="ar-SA"/>
        </w:rPr>
        <w:t>في الكوفة في عام نحس أغبر، في عام ظلامٍ مدلهم، كتب السواد والفرقة على المسلمين لأحقاب طوال تعاقبت بعده، كان الفتى الصغير أوّل أصحاب الرسول الأعظم وأوّل حوارييه، لقد مدّ يده الصغيرة الجميلة في موالاة حرّةٍ أبيّة، معاهداً محمّد بن عبد الله على تفديته بالنفس، وبيعته بالموت، ومشيخة بني هاشم والشيخ الكبير أبو طالب بينهم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وتتابعت الأحداث في مكّة والحواري الصغير يخطو للشباب، وحين هاجر الرسول وصاحبه العظيم أبو بكر الصديق كان الحواري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الرسول، وهو يعلم أن سيوف شياطين قريش ستنوشه بعد قليل، ولكنّه لم يكن يأبه ولم يكن يرتاع، بل كانت روحه في مسرى الرسول الأكبر وصاحبه، وبعد أيام قلائل يستعد الفتى الصغير لهجرته إلى الله ورسوله، غير هيّاب قريشاً ولا أعداء الرسول في الطريق الشاق إلى يثرب الطيبة، ويحمل معه وديعة الرسول الكبرى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الدنيا اليانعة وروح الحياة المتفتحة، والتي انبثقت منها دوحة محمّد الوارفة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هي وعليّ يسريان في صحراء العرب الكبرى، يخترقان الوهاد والنجاد والسهول، والرسول الأعظم وأصحابه في المدينة في صلاة ابتهالية أن يبعث الله عليهما سكينته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هما عليّ وفاطمة في المدينة في مهجر النبوة آخر الأمر، ويردُّ عليّ وديعة الرسول، ثمّ تكون له بعد، ويعيش في رحاب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يموت صريعاً على يد خارجي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حقيقة عليّ، آمن بها أهل السُنّة كما آمن بها أهل الشيعة، ولكن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وحده، وآمن به أهل السُنّة كما آمنوا بالصاحبين القديمين الشيخين أبو بكر وعمر وتولّوهما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عاد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إلى المسلمين الخلّص لكي يحكموا المسلمين، وحرم منه ابنا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تضخمت المسائل وكبر الحبّ وعظم، وكبرت السخيمة وعظمت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عاد إلى معاوية بن أبي سفيان، ولم يكن المسلمون بعد قد تناسوا أباه هذا الغنوصي القائم، هذا الثنوي المجوسي الذي لم يؤمن أبداً، وسرعان ما أطلقوا على معاوية الطليق بن الطليق والوثني ابن الوثني، ومهما قيل في معاوية، ومهما حاول علماء المذهب السلفي المتأخّر وبعض أهل السُنّة من وضعه في نسق صحابة رسول الله، فإنّ الرجل لم يؤمن أبداً بالإسلام، ولقد كان يطلق نفثاته على الإسلام كثيراً، ولكنّه لم يستطع أكثر من هذا، وبدأ أبناء فاطمة يكتبون بدمائهم أكبر الملاحم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أبرئ معاوية من سمّ الحسن، فلم يكن الرجل أبداً مسلماً تام الإسلام، كان جاهلياً بمعنى الكلمة، وكان على استعداد لارتكاب كلّ موبقة في سبيل ولده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الطليق آخر الأمر بعد أن قتل جماعة من كبار الصحابة صبراً، كحجر بن عدي وأصحابه، مات بعد أن بايع الناس بالخلافة لابنه يزيد، وانتهى الأمر إلى ملك غاشم جاهلي يتوارثه الأمويون واحداً بعد واحد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ينقص عن هذا عبّاس محمود العقاد في تقويمه لمعاوية 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قيام الدولة الأمويّة بعد عصر الخلافة حادثاً جللاً بالغ الخطر في تاريخ الإسلام وتاريخ العالم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ونشأة الدولة الأمويّة على مفترق هذين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الخلافة الإسلامية، وطريق الهرقلية الكسروية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الحادث الجلل في صدر الإسلام، وهي الحادث الجلل الذي يقرّر تبعتها في التاريخ الإسلامي، بل في التاريخ العالمي كلّه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أضلّ ضلالاً ولا أجهل جهلاً من المؤرّخين الذين سمّوا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وأربعين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الجماعة، لأنّها السنة التي استأثر فيها معاوية بالخلافة فلم يشاركه أحد فيها، لأنّ صدر الإسلام لم يعرف سنة تفرّقت فيها الأُمّة كما تفرّقت في تلك السنة، ووقع فيها الشتات بين كلّ فئة من فئاتها كما وقع فيها</w:t>
      </w:r>
      <w:r>
        <w:rPr>
          <w:rStyle w:val="FootnoteAnchor"/>
          <w:rtl w:val="true"/>
        </w:rPr>
        <w:footnoteReference w:id="712"/>
      </w:r>
      <w:r>
        <w:rPr>
          <w:rFonts w:ascii="Amiri" w:hAnsi="Amiri" w:eastAsia="Amiri" w:cs="Amiri"/>
          <w:color w:val="111111"/>
          <w:sz w:val="28"/>
          <w:sz w:val="28"/>
          <w:szCs w:val="28"/>
          <w:rtl w:val="true"/>
          <w:lang w:bidi="ar-SA"/>
        </w:rPr>
        <w:t>، إذ كانت خطة معاوية في الأمن والتأمين قائمة على فكرة واحدة وهي التفرقة بين الجميع</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استطاع أن يجعل من كلّ رجل في دولته حزباً </w:t>
      </w:r>
    </w:p>
    <w:p>
      <w:pPr>
        <w:pStyle w:val="BookText"/>
        <w:rPr/>
      </w:pPr>
      <w:r>
        <w:rPr>
          <w:rFonts w:ascii="Amiri" w:hAnsi="Amiri" w:eastAsia="Amiri" w:cs="Amiri"/>
          <w:color w:val="111111"/>
          <w:sz w:val="28"/>
          <w:sz w:val="28"/>
          <w:szCs w:val="28"/>
          <w:rtl w:val="true"/>
          <w:lang w:bidi="ar-SA"/>
        </w:rPr>
        <w:t>منابذاً لغيره من رجال الدولة كافّة لفعل، ولو حاسبه التاريخ حسابه الصحيح لما وصفه بغير مفرِّق الجماعات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أن يقول مرّة كما جاء في الطبري مسنداً إلى سعيد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قاتلتكم لتصوموا ولا لتصلّوا ولا لتحجُّوا 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أنّكم تفعلون ذلك، ولكن إنّما قاتلتكم لأتأمّر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قولة لم يقلها أحد غيره من المطبوعين على الصولة والزعامة، لأنّهم لا يحتاجون إليها، ولكنّه قالها لأنّها جثمت على صدره لطول ما صبر على مجابهة هذا ومصانعة ذاك، وتذكر المذكرين إياه أنّه لم يملكهم عنوة ولا فتحاً، بل ملكهم بالمشارطة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عن صدره بتلك الكلمة، ولم يحدث من غيره أنّه شعر بالحاجة إلى تنفيس كذلك التنفيس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الرجل مشابهة للجمل الصبور، ولم تكن فيه مشابهة للأسد الهصور</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لبني أُميّة في الجاهلية وصدر الإسلام خلائق عامّة يوشك أن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خلائق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تقابل ما نسمّيه في عصرنا بالخلائق الدنيوية أو النفعية، ويراد بها أنّ المرء يؤثّر لنفسه وذويه، ولا يؤثّر عليها وعليهم في مواطن الإيثار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الخلائق الأمويّة دنيوية نفعية تميل بالمتخلقين بها إلى مناعم </w:t>
      </w:r>
    </w:p>
    <w:p>
      <w:pPr>
        <w:pStyle w:val="BookText"/>
        <w:rPr/>
      </w:pPr>
      <w:r>
        <w:rPr>
          <w:rFonts w:ascii="Amiri" w:hAnsi="Amiri" w:eastAsia="Amiri" w:cs="Amiri"/>
          <w:color w:val="111111"/>
          <w:sz w:val="28"/>
          <w:sz w:val="28"/>
          <w:szCs w:val="28"/>
          <w:rtl w:val="true"/>
          <w:lang w:bidi="ar-SA"/>
        </w:rPr>
        <w:t>الحياة، وتحبّب إليهم العيش الرغد والمنزل الوثير، وتغريهم بالنعم واللّذات، يغدقونها على أنفسهم وعلى الأقربين، فهي عندهم قسطاس البر بمن يحبّون كما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خيارهم ديناً وصلاحاً بهذه الخلائق الأمويّة، كما عرف بها كثيرون منهم لم يشتهروا بدين ولا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كان عليه عثمان وعمر بن عبد العزيز من مظاهر الترف وبلهنية العيش</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وأعطف على من سبق الدكتور محمود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الثقافة الإسلامية المساعد،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اليرموك،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الفكرية للثقافة الإسلامية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ظهور نظام الخلافة بعد وفاة الرسول صلي الله عليه وآله وسلم، فأصبح نظاماً جديداً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باب الاجتهاد، فأصبحت موضع بحث وجدل واجتهاد بين المسلمين جميعاً، فظهرت آراء ونظريات عديدة حولها، واختلفت الفرق والجماعات السياسية والدينية حول شكل الخلافة وطريقة اختيار الخليفة والبيت الذي يختار منه، وأدّى هذا كلّه إلى ظهور أشكال ونماذج مختلفة من الخلافة فكانت مرحلة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مرحلة الخلافة الأمويّة حيث انحصرت الخلافة في البيت الأموي، وأصبحت تتبع مبدأ الوراثة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 كبار الصحابة رضوان الله عليهم من بيعة يزيد ابن معاوية يوم أن اغتصبت السلطة من المسلمين لأوّل مرّة، موقف الرفض والثورة المسلحة، لمّا أراد معاوية بن أبي سفيان أخذ الحكم لابنه يزيد بالإكراه عن غير رضا المسلمين، وكان ذلك نتيجة مشورة من المغيرة بن شعبة والي معاوية على الكوفة، فكان بذلك أوّل من حضّ على ارتكاب جريمة اغتصاب السلطة في الإسلام لأوّل مرّة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كان في قلبه مثقال ذرّة من فهم ليدرك أنّ العقيدة الإسلامية قد جاءت بنظام للحكم لا يدانية نظام في الكون، ولا يصل مواضع قدميه أرفع ما شرّعه الإنسان، ذلك هو نظام الخلافة الإسلامية الذي انبثق من العقيدة الإسلامية، وقام عليه الدليل من الكتاب والسُنّة وإجماع الصحابة رضوان الله عليهم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نصب الخليفة قد ثبت شرعاً بالكتاب والسُنّة وإجماع الصحابة، فإنّه كذلك لمن المعلوم من الدين بالضرورة أنّه يجب شرعاً إقامة الحدود، وتنفيذ الأحكام، وتعبئة الجيوش، وتقسيم الغنائم، وتوزيع الزكاة، ونصب القضاة، وإظهار الشعائر الدينية، وحمل الدعوة الإسلامية إلى العالم، بمعنى إيجاد الإسلام عملياً في معترك الحياة، وإن ذلك كلّه لا يتم له وجود إلاّ بوجود أمير لجماعة المسلمين له حقّ الطاعة </w:t>
      </w:r>
    </w:p>
    <w:p>
      <w:pPr>
        <w:pStyle w:val="BookText"/>
        <w:rPr/>
      </w:pPr>
      <w:r>
        <w:rPr>
          <w:rFonts w:ascii="Amiri" w:hAnsi="Amiri" w:eastAsia="Amiri" w:cs="Amiri"/>
          <w:color w:val="111111"/>
          <w:sz w:val="28"/>
          <w:sz w:val="28"/>
          <w:szCs w:val="28"/>
          <w:rtl w:val="true"/>
          <w:lang w:bidi="ar-SA"/>
        </w:rPr>
        <w:t xml:space="preserve">والنصرة، فتطبيق الأحكام الشرعية متوقّف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 إيجاب الله تعالى إقامة الحدود وغيرها، وكان لا طريق إليه إلاّ بإقامة الإمام وجبت إقامته</w:t>
      </w:r>
      <w:r>
        <w:rPr>
          <w:rFonts w:eastAsia="Amiri" w:cs="Amiri" w:ascii="Amiri" w:hAnsi="Amiri"/>
          <w:color w:val="111111"/>
          <w:sz w:val="28"/>
          <w:szCs w:val="28"/>
          <w:rtl w:val="true"/>
          <w:lang w:bidi="ar-SA"/>
        </w:rPr>
        <w:t>)</w:t>
      </w:r>
      <w:r>
        <w:rPr>
          <w:rStyle w:val="FootnoteAnchor"/>
          <w:rtl w:val="true"/>
        </w:rPr>
        <w:footnoteReference w:id="720"/>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الذي تعيشه الأُمّة الإسلامية اليوم لدليل قاطع على استحالة أن تقوم للإسلام قائمة إلاّ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معطّلة، والأعراض منتهكة، ولم تعد للجهاد راية، وقسمت بلاد المسلمين إلى عشرات الدويلات، وأنشب الكفر أظافره في خيرات المسلمين، وجعل الاستعمار من دولة إسرائيل مؤدّباً لخير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ما قال الدكتور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الإسلاميات وفقه اللغة في كلية الآداب بالجامعة اللبنانية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الإسلامية نشأتها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بيعة أبي بكر للخلافة أوّل فتنة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المسلمين شرّها، وكانت مقدّماتها كنتائجها ذات طابع سياسي يتلخّص في اختيار شخص دون شخص للخلافة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وهو يتحدّث عن تولية أبي بكر لعمر واختلاف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نفراً من الناس في تلك الفترة العصيبة بدؤوا يعتقدون أنّ السلطة الدينية </w:t>
      </w:r>
    </w:p>
    <w:p>
      <w:pPr>
        <w:pStyle w:val="BookText"/>
        <w:rPr/>
      </w:pPr>
      <w:r>
        <w:rPr>
          <w:rFonts w:ascii="Amiri" w:hAnsi="Amiri" w:eastAsia="Amiri" w:cs="Amiri"/>
          <w:color w:val="111111"/>
          <w:sz w:val="28"/>
          <w:sz w:val="28"/>
          <w:szCs w:val="28"/>
          <w:rtl w:val="true"/>
          <w:lang w:bidi="ar-SA"/>
        </w:rPr>
        <w:t>يجب أن تفرضها على الناس سلطة إلهية، فجعلوا السلطة بذلك مفروضة لا منتخبة، تعيّنها إرادة السماء كما تعيّن الأنبياء وتصطفي المرسلين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وهو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الكبرى في عهد عثمان إنّما ترتد إلى طريقة اختياره، فقد كانت شورية فتحت الباب أمام أصحاب الآراء الحرّة ولو أرادوا بها النزاع والشقاق، وإذا لاحظنا أنّ أبا بكر انتُخب بشبه إجماع، وأنّ عمر قد نصّ على خلافته أبو بكر وأخذ له البيعة، فإنّ عثمان لم ينتخب بإجماع ولا بشبه إجماع، ولم ينتخبه الخليفة، ولم يكن ليبرز على الناس أو يظهر بعلمه كعليّ، أو حزمه كعمر، أو سياسته كأبي بكر، وإنّما أعانه على تولي الخلافة أمويته وقرشيته، حتّى أنّ المسلمين لمّا تساءلوا عن الدوافع التي تحملهم على الرضا به خليفة لم يجدوها إلاّ دعوة قرآنية عامّة إلى طاعة أولي الأمر، والقضاء على كلّ نزاع في المهد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خلافة الراشدين، وخلا الجوّ لمعاوية ليعلن خلافته بالشام، ويُدخل على نظام الحكم مبدأ الوراثة الذي ينافي روح الإسلام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فكّر معاوية بتوريث ابنه يزيد الخلافة من بعده استحدث للنظم الإسلامية تقليداً جديداً غيّر به سنّة السلف، وتشبّه بملوك </w:t>
      </w:r>
    </w:p>
    <w:p>
      <w:pPr>
        <w:pStyle w:val="BookText"/>
        <w:rPr/>
      </w:pPr>
      <w:r>
        <w:rPr>
          <w:rFonts w:ascii="Amiri" w:hAnsi="Amiri" w:eastAsia="Amiri" w:cs="Amiri"/>
          <w:color w:val="111111"/>
          <w:sz w:val="28"/>
          <w:sz w:val="28"/>
          <w:szCs w:val="28"/>
          <w:rtl w:val="true"/>
          <w:lang w:bidi="ar-SA"/>
        </w:rPr>
        <w:t xml:space="preserve">الفرس والبيزنطيين، وحوّل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كسروي وعصب قيصري</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ارتكب باسم الإسلام من تسلط وجبروت في عهود الخلفاء الجائرين فدين الله منه براء، وإنّما إثمه يوم القيامة على الذين اقترفوه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وكالسابقين كان مصطفى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في الحقوق من جامعة باريس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حديثه عن العصر الأموي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نظام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العصر تلاحظ انقلاباً شاملاً بل جذرياً في تطبيق الخلافة كنظام للحكم، فبالإضافة إلى تحوّلها إلى السياسة وابتعادها عن جوهرها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الخليفة في هذا العصر ليغرف من مظاهر الأبهة غرفاً، فاتّخذت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أصبح من مبتدعات هذا النظام أن يكون للخليفة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يقوم حولها الحرس حين أداء الصلاة، وفي هذا العصر أيضاً بدأ معاوية السُنّة الجديدة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توريث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واستعمل في إقرارها كلّ أنواع الحيل والدهاء، حتّى أصبح هذا النظام متّبعاً عند المسلمين منذ ذلك الحين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ملاحظات على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لنا بوضوح وجلاء أنّ </w:t>
      </w:r>
    </w:p>
    <w:p>
      <w:pPr>
        <w:pStyle w:val="BookText"/>
        <w:rPr/>
      </w:pPr>
      <w:r>
        <w:rPr>
          <w:rFonts w:ascii="Amiri" w:hAnsi="Amiri" w:eastAsia="Amiri" w:cs="Amiri"/>
          <w:color w:val="111111"/>
          <w:sz w:val="28"/>
          <w:sz w:val="28"/>
          <w:szCs w:val="28"/>
          <w:rtl w:val="true"/>
          <w:lang w:bidi="ar-SA"/>
        </w:rPr>
        <w:t xml:space="preserve">هذا النظام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 هذه الكلمة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استحدثه معاوية كانت له نتائج ظاهرة في الشعب الإسلامي، وهذه النتائج تتلخّص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العداوة من بدعة تعيين ولي العهد وحصر الخلافة في بيت واحد، وتفشّت أمراض المنافسة والحقد بين أفراد البيت الأموي، ولقيت المؤامرات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الخصيبة،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أكبر الأثر في زوال الدولة الأمويّة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لنا دون عناء في الدرس والتمحيص أنّ النظام الأموي كان نظاماً لا يمت إلى الخلافة الحقيقية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الطريقة التي عرفناها في العهد الراشدي، إذ أنّها كانت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وديكتاتورية بالمعنى الحديث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ظهر جلياً أثر البيئة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نظام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أنّه لمّا كانت المدينة حاضرة الدولة العربية في العهد الراشدي كانت السيادة والنفوذ فيها للعنصر العربي، وقام ذلك النظام الذي يتّفق مع طبيعة العرب في بيئتهم الأصلية، فلمّا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الدولة العربية تأثّر العرب بالبيئة التي عاشوا فيها، وكان من الطبيعي أن يتحوّل نظامهم الشوري إلى نظام ملكي أو قيصري بكلّ ما فيه من تجديدات كانت مجهولة لدى الشعوب العربية، وبالتالي فقد كادت أن تنتفي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للخليفة، وأصبح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سياسياً بحتاً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نسجل في هذا البحث العلمي اعترافنا بأنّ الخلافة حينما آلت إلى بني أُميّة ومن بعدهم إلى من خلفهم من الناس قُضي عليها كنظام خاص، وأصبحت طيّعة للبيئة، تنقلها من اليمين إلى اليسار، وملكاً للأهواء السياسية، تقلب مفاهيمها رأساً على عقب، وبذلك زالت عنها صفة الديموقراطية، واتّسمت بسمات الدكتاتورية، يدلّنا على ذلك قول عبد الملك بن مروان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لي بعد عامي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عنقه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دون من سبق المستشار عبد الجواد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الفقهي السلفي بين النص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السلطة الأمويّة ترفع راية جبرية صريحة، تبرّر تحتها مظالم الحكم ومفاسده الشائعة، فضلاً عن تبرير شرعية وجودها أصلاً، باعتبار أنّ ذلك كلّه إنّما كان قضاءً من الله وقدراً مقدوراً، فعندما قتل عبد الملك بن مروان منافسه عمرو بن سعيد أمر برأسه أن يطرح إلى أنصاره من أعلى القصر، ثمّ هتف عليهم الهاتف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قتل صاحبكم، بما كان من القضاء السابق، والأمر النافذ</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وقد بدأ الجبر الأموي مبكراً على لسان معاوية، فقد كان يبرّر خروجه لقتال علي بقضاء الله، فمن خطبته في جموع جيشه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فيما قضاه الله أن ساقتنا المقادير إلى هذه البقعة من الأرض، ولفّت بيننا وبين أهل العراق، فنحن من الله بمنظر، وقد قال الله سبحانه وتعالى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وَلَوْ شَاء اللّهُ مَا اقْتَتَلُواْ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اللّهَ يَفْعَلُ مَا يُرِيدُ </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شرح نهج البلاغة ، لابن أبي الحديد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من بعده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ما شاء صنع، من شاء أعطى ومن شاء منع، ومن شاء خفض ومن شاء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المرجع السابق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وانظر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البيعة التي أرسلها مروان بن محمّد إلى الوليد بن يزيد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بمكان من الله حاطه فيه، حتّى آزره بأكرم مناطق الخلافة، فقام بما أراه الله له أصلاً، ونهض مستقلاً بما حمل منها، مثبتة ولايته في سابق الزُبر بالأجل المسمى خصّه الله بها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الوليد بن يزيد فقد عقد البيعة لولديه عثمان والحكم، ثمّ كتب يهدّد الناس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يستخف بولايتهم ويتّهم قضاء الله فيهم أحدُ إلاّ أمكنهم الله منه، وسلّطهم عليه، وجعله موعظة ونكالاً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انتقلت هذه الفكرة من حكام بني أُميّة إلى شعرائهم، يقول جرير لعبد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ليس لما قضى تبديل</w:t>
      </w:r>
    </w:p>
    <w:p>
      <w:pPr>
        <w:pStyle w:val="BookText"/>
        <w:rPr/>
      </w:pPr>
      <w:r>
        <w:rPr>
          <w:rFonts w:ascii="Amiri" w:hAnsi="Amiri" w:eastAsia="Amiri" w:cs="Amiri"/>
          <w:color w:val="111111"/>
          <w:sz w:val="28"/>
          <w:sz w:val="28"/>
          <w:szCs w:val="28"/>
          <w:rtl w:val="true"/>
          <w:lang w:bidi="ar-SA"/>
        </w:rPr>
        <w:t>الله طوقك الخلافة والهدى</w:t>
      </w:r>
    </w:p>
    <w:p>
      <w:pPr>
        <w:pStyle w:val="BookText"/>
        <w:rPr/>
      </w:pPr>
      <w:r>
        <w:rPr>
          <w:rFonts w:ascii="Amiri" w:hAnsi="Amiri" w:eastAsia="Amiri" w:cs="Amiri"/>
          <w:color w:val="111111"/>
          <w:sz w:val="28"/>
          <w:sz w:val="28"/>
          <w:szCs w:val="28"/>
          <w:rtl w:val="true"/>
          <w:lang w:bidi="ar-SA"/>
        </w:rPr>
        <w:t>ويقول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البرية وارتضاك المرتضى</w:t>
      </w:r>
    </w:p>
    <w:p>
      <w:pPr>
        <w:pStyle w:val="BookText"/>
        <w:rPr/>
      </w:pPr>
      <w:r>
        <w:rPr>
          <w:rFonts w:ascii="Amiri" w:hAnsi="Amiri" w:eastAsia="Amiri" w:cs="Amiri"/>
          <w:color w:val="111111"/>
          <w:sz w:val="28"/>
          <w:sz w:val="28"/>
          <w:szCs w:val="28"/>
          <w:rtl w:val="true"/>
          <w:lang w:bidi="ar-SA"/>
        </w:rPr>
        <w:t>والله قدّر أن تكون خليفةً</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مُلِّكتَ فاعْلُ على المنابر واسْلمِ</w:t>
      </w:r>
    </w:p>
    <w:p>
      <w:pPr>
        <w:pStyle w:val="BookText"/>
        <w:rPr/>
      </w:pPr>
      <w:r>
        <w:rPr>
          <w:rFonts w:ascii="Amiri" w:hAnsi="Amiri" w:eastAsia="Amiri" w:cs="Amiri"/>
          <w:color w:val="111111"/>
          <w:sz w:val="28"/>
          <w:sz w:val="28"/>
          <w:szCs w:val="28"/>
          <w:rtl w:val="true"/>
          <w:lang w:bidi="ar-SA"/>
        </w:rPr>
        <w:t>ذو العرشِ قدّر أن تكون خليفةً</w:t>
      </w:r>
    </w:p>
    <w:p>
      <w:pPr>
        <w:pStyle w:val="BookText"/>
        <w:rPr/>
      </w:pPr>
      <w:r>
        <w:rPr>
          <w:rFonts w:ascii="Amiri" w:hAnsi="Amiri" w:eastAsia="Amiri" w:cs="Amiri"/>
          <w:color w:val="111111"/>
          <w:sz w:val="28"/>
          <w:sz w:val="28"/>
          <w:szCs w:val="28"/>
          <w:rtl w:val="true"/>
          <w:lang w:bidi="ar-SA"/>
        </w:rPr>
        <w:t>ويقول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أتى ربَّه موسى على قَدَرِ</w:t>
      </w:r>
    </w:p>
    <w:p>
      <w:pPr>
        <w:pStyle w:val="BookText"/>
        <w:rPr/>
      </w:pPr>
      <w:r>
        <w:rPr>
          <w:rFonts w:ascii="Amiri" w:hAnsi="Amiri" w:eastAsia="Amiri" w:cs="Amiri"/>
          <w:color w:val="111111"/>
          <w:sz w:val="28"/>
          <w:sz w:val="28"/>
          <w:szCs w:val="28"/>
          <w:rtl w:val="true"/>
          <w:lang w:bidi="ar-SA"/>
        </w:rPr>
        <w:t>نال الخلافة إذ كانت له قدرٌ</w:t>
      </w:r>
    </w:p>
    <w:p>
      <w:pPr>
        <w:pStyle w:val="BookText"/>
        <w:rPr/>
      </w:pPr>
      <w:r>
        <w:rPr>
          <w:rFonts w:ascii="Amiri" w:hAnsi="Amiri" w:eastAsia="Amiri" w:cs="Amiri"/>
          <w:color w:val="111111"/>
          <w:sz w:val="28"/>
          <w:sz w:val="28"/>
          <w:szCs w:val="28"/>
          <w:rtl w:val="true"/>
          <w:lang w:bidi="ar-SA"/>
        </w:rPr>
        <w:t xml:space="preserve">أمّا كثير بن عبد الرحمن الخزاعي فيقرّر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قدري محض لا دخل فيه للإمام الحاكم ولا للشعب المحكوم، فيقول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أنت فاشكره يثّبك مثيب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أعطوك الخلافة والتقى</w:t>
      </w:r>
    </w:p>
    <w:p>
      <w:pPr>
        <w:pStyle w:val="BookText"/>
        <w:rPr/>
      </w:pPr>
      <w:r>
        <w:rPr>
          <w:rFonts w:ascii="Amiri" w:hAnsi="Amiri" w:eastAsia="Amiri" w:cs="Amiri"/>
          <w:color w:val="111111"/>
          <w:sz w:val="28"/>
          <w:sz w:val="28"/>
          <w:szCs w:val="28"/>
          <w:rtl w:val="true"/>
          <w:lang w:bidi="ar-SA"/>
        </w:rPr>
        <w:t>ما فيك معطٍ للجزيل 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أعطاك ذلك عالمٌ</w:t>
      </w:r>
    </w:p>
    <w:p>
      <w:pPr>
        <w:pStyle w:val="BookText"/>
        <w:rPr/>
      </w:pPr>
      <w:r>
        <w:rPr>
          <w:rFonts w:ascii="Amiri" w:hAnsi="Amiri" w:eastAsia="Amiri" w:cs="Amiri"/>
          <w:color w:val="111111"/>
          <w:sz w:val="28"/>
          <w:sz w:val="28"/>
          <w:szCs w:val="28"/>
          <w:rtl w:val="true"/>
          <w:lang w:bidi="ar-SA"/>
        </w:rPr>
        <w:t>انظر فضلاً عن ديواني جرير وكثير، ديوان الأخطل والفرزدق، وديوان النابغة الشيباني، وديوان رؤبة بن العجاج، وانظر الأغاني لأبي الفرج الأصفهاني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استشعر الأمويون في الخطر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الكامن في آراء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معبد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يعرّض بأباطيل السلطة، وينفي أنّ الظلم والفساد من الله، مقرّراً مسؤولية الإنسان عن أفعاله من حيث أنّه مريد لها قادر عليها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ظل باب النظرية السُنّية في الخلافة مفتوحاً على الدوام حتّى منتصف القرن الرابع على الأقلّ، وقد أبدت النظرية في هذا الصدد قدراً مذهلاً من المرونة، استطاعت من خلاله أن تستوعب داخل إطارها دولة الراشدين الشورية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الأمويين الوراثية الاستبدادية، ودولة العبّاسيين الأولى بطابعها الدموي، ودولة العبّاسيين الثانية بحكوماتها السلطانية التي 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مضمونها الحقيقي، وفي سبيل ذلك فقد استطاعت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تتلوى مع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 مبدأ الاختيار الطوعي من الأُمّة للحاكم، ثمّ تقبل من أبي بكر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الاستخلاف الجماعي، وتقبل من تجربة عثمان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تقبل من الأمويين مبدأ توريث السلطة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المالكة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وتقرّر من خلال الواقع العبّاسي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المتغلّب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السلاطين والوزراء، حتّى إذا ما صارت الخلافة في نهاية الأمر ضرباً من السلطة الدينية ذات طابع رمزي فاتيكاني، فإنّ النظرية فيما يبدو لم تبد اعتراضاً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فقد تأخّر التنظير للخلافة، لأنّ الواقع السياسي هو الذي كان يكتب </w:t>
      </w:r>
    </w:p>
    <w:p>
      <w:pPr>
        <w:pStyle w:val="BookText"/>
        <w:rPr/>
      </w:pPr>
      <w:r>
        <w:rPr>
          <w:rFonts w:ascii="Amiri" w:hAnsi="Amiri" w:eastAsia="Amiri" w:cs="Amiri"/>
          <w:color w:val="111111"/>
          <w:sz w:val="28"/>
          <w:sz w:val="28"/>
          <w:szCs w:val="28"/>
          <w:rtl w:val="true"/>
          <w:lang w:bidi="ar-SA"/>
        </w:rPr>
        <w:t>النظرية، وكان الواقع السياسي يكتب الأكثرية، لأنّ النص كان غائباً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محمّد سعيد العشماوي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بدت نزعة غريبة تزعم أنّ التاريخ الإسلامي قد زُيّف، إذ عهد العبّاسيون إلى تشويه أعمال الأمويين، وسعى خلفاء العبّاسيين إلى الإساءة لأعمال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الشيعة إلى العبث بكلّ أفعال وأقوال السُنّة،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دعوى تزييف التاريخ الإسلامي لإخفاء وقائع ضدّ الإسلام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تدري أو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توطيد احتمالات عودة مثل هذه الوقائع وتكرارها ما دامت لا تستنكرها ولا تستهجنها ولا تعرف أنّها ضدّ الإسلام ذاته، هذا فضلاً عن أنّها تبدأ حركة خطيرة قد تمتد إلى كلّ التراث الإسلامي فتتهمه بالتزييف والتحريف، وتعمل على إلقائه جانباً وعدم التعويل على أي شيء منه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الاتهام غير صحيح على الإطلاق، وليفقأ عينه من يشاء، لكن الحقيقة ستبقى واضحة وإنّ من عمل المسلم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يرفض كلّ ما هو مضادّ للإسلام منافٍ للشريعة، حتّى ولو كان من صاحب شأن أو مكانة، أو كان قد تكرّر على مدى التاريخ الإسلامي حتّى أخفى وراءه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صاحب هذا الإنكار دفاع حارّ عن الأمويين </w:t>
      </w:r>
    </w:p>
    <w:p>
      <w:pPr>
        <w:pStyle w:val="BookText"/>
        <w:rPr/>
      </w:pPr>
      <w:r>
        <w:rPr>
          <w:rFonts w:ascii="Amiri" w:hAnsi="Amiri" w:eastAsia="Amiri" w:cs="Amiri"/>
          <w:color w:val="111111"/>
          <w:sz w:val="28"/>
          <w:sz w:val="28"/>
          <w:szCs w:val="28"/>
          <w:rtl w:val="true"/>
          <w:lang w:bidi="ar-SA"/>
        </w:rPr>
        <w:t>وغيرهم من الطغاة، كأنّما ذكر مظالم الظالمين دون التبرؤ منها يسيء إلى الإسلام ولا يطهره منها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رجلاً دخل على معاوية بن أبي سفيان،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ونظم ذلك أبو العلاء المعري،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بغير صلاحها أمراؤها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المقام فكم أُعاشر أُمّةٌ</w:t>
      </w:r>
    </w:p>
    <w:p>
      <w:pPr>
        <w:pStyle w:val="BookText"/>
        <w:rPr/>
      </w:pPr>
      <w:r>
        <w:rPr>
          <w:rFonts w:ascii="Amiri" w:hAnsi="Amiri" w:eastAsia="Amiri" w:cs="Amiri"/>
          <w:color w:val="111111"/>
          <w:sz w:val="28"/>
          <w:sz w:val="28"/>
          <w:szCs w:val="28"/>
          <w:rtl w:val="true"/>
          <w:lang w:bidi="ar-SA"/>
        </w:rPr>
        <w:t>فعدوا مصالحها وهُم أجراؤها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الرعية واستجازوا كيدَها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ط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وأفضع من ذلك ما كان يجري من السخرية بعقول الناس والاستهانة بكرامتهم ممّا كان يصيبهم من معاوية وعمرو بن العاص ومن لفّ لفّهما، ثمّ يجد من فقهاء التبرير من يخرّجه لهم تخريجاً حسناً، وما أدري كيف يخرّجون ما أخرجه لنا ابن جرير، وابن الأثير، وابن كثير، والبلاذري،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بداية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جرير أنّ عمرو ابن العاص قدم في وفد أهل مصر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على معاوية فلا تسلّموا عليه بالخلافة، فإنّه لا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عمرو قبلهم قال معاوية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وأوعز إليه أن يخوّفهم في الدخول ويرعبهم،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عمراً قد تقدّم إليهم في شيء، فلمّا أدخلوهم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أخافوهم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أحدهم إذا دخل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فضحك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 عمرو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 الله، نهيتكم عن أن تسلّموا عليه بالخلافة فسلّمتم عليه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انتهى الحديث بجرّة من القلم، وضحكة من معاوية، وغضبة من ابن العاص على تلك الذقون، دون أي تعقيب ممّن رواه وكأنّه قد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روى البلاذري 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أبي وقّاص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فضحك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يا أبا إسحاق رحمك الله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أتقولها جذلان ضاحكاً؟ والله ما أحبّ أنّي وليتها بما وليتها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قارن ابن عساكر </w:t>
      </w:r>
      <w:r>
        <w:rPr>
          <w:rFonts w:eastAsia="Amiri" w:cs="Amiri" w:ascii="Amiri" w:hAnsi="Amiri"/>
          <w:color w:val="111111"/>
          <w:sz w:val="28"/>
          <w:szCs w:val="28"/>
          <w:lang w:bidi="ar-SA"/>
        </w:rPr>
        <w:t>6/102</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بجملة واحدة أخذها معاوية مزاحاً أو</w:t>
      </w:r>
    </w:p>
    <w:p>
      <w:pPr>
        <w:pStyle w:val="BookText"/>
        <w:rPr/>
      </w:pPr>
      <w:r>
        <w:rPr>
          <w:rFonts w:ascii="Amiri" w:hAnsi="Amiri" w:eastAsia="Amiri" w:cs="Amiri"/>
          <w:color w:val="111111"/>
          <w:sz w:val="28"/>
          <w:sz w:val="28"/>
          <w:szCs w:val="28"/>
          <w:rtl w:val="true"/>
          <w:lang w:bidi="ar-SA"/>
        </w:rPr>
        <w:t xml:space="preserve">قبلها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صحّحت كلّ المظالم، واعتدلت كلّ الموازين، ولم يعد معاوية ظالماً مغتصباً، ولا عاد نزاعه مع عليّ بن أبي طالب افتئاتاً وطمعاً وإفساداً، ولا صار تحويله إلى ملك عضوض خطأ أو انحرافاً؟</w:t>
      </w:r>
    </w:p>
    <w:p>
      <w:pPr>
        <w:pStyle w:val="BookText"/>
        <w:rPr/>
      </w:pPr>
      <w:r>
        <w:rPr>
          <w:rFonts w:ascii="Amiri" w:hAnsi="Amiri" w:eastAsia="Amiri" w:cs="Amiri"/>
          <w:color w:val="111111"/>
          <w:sz w:val="28"/>
          <w:sz w:val="28"/>
          <w:szCs w:val="28"/>
          <w:rtl w:val="true"/>
          <w:lang w:bidi="ar-SA"/>
        </w:rPr>
        <w:t>فهل يستقيم منطق بعد هذا المنطق؟ وهل يصحّ تاريخ بعد هذا القول؟</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ننهي هذه الجولة بين أقوال أساتذة الفكر السُّني في العصر الحديث الذين اتّقفت آراؤهم على أنّ الانحراف الأموي أودى بالمسلمين في مهاوي سحيقة من التخبّط، وإن لم يصرّح جميعهم بأنّ الخلافة كانت من حقّ الإمام عليّ عليه السلام، ولكن تداولها الأوّلون بالطرق التي أشاروا إليها على استحياء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الدكتور هشام جعيّط فيقولها بصراحة ودون مواربة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العقائديون الشيعيون هم الوحيدين الذين فكّروا بالأمر، ولن يظلّوا الوحيدين، لقد اغتُصب حقّ عليّ في الخلافة، إنّها فكرة شائعة حتّى في أيامنا في الضمير الإسلامي قاطبة عند الشيعة والسنيين معاً، كما أنّ من الصعب على السنيين أن يتّبعوا عقيدتهم التي تضع عليّاً بعد عثمان من حيث الفضل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الواقع يتمتع عليّ بحبّ المسلمين كافة، إمّا لأنّ التشيع فرض رؤيته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إفريقية، في مصر،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مروره فيها، وإمّا نتيجة الأسطورة الملحمية الحيّة على الدوام التي اتّخذت عليّاً موضوعها، وإمّا لأنّه تعذّب من جرّاء رفضه وخسارته بينما كان حبيب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البويهيين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شيعيين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السلاجقة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مزخرفين سيوفهم بصورة عليّ، تلك الصورة الخيالية التي ما زالت متناقلة حتّى أيامنا في الرسم تحت الزجاج</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خالد محمّد خالد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دورها الأخير وقفاً على قضية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للإسلام حقيقته، وللمسلمين وحدتهم، وللدولة الإسلامية تماسكها، وشرعتها واستقامتها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كانت القضية التي نذر لها حياته هي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الإسلام إلى حقيقته، وأن يردّ المسلمين إلى الإسلام، ولم يترك سلماً ولا حرباً يبلغن به غايته النبيلة هذه إلاّ توصّل بهما في عدالة وشرف، ولقد كانت قضيته واضحة المحيّا، مشرقة الجبين، ناصعة الحجّة، طاهرة الضمير، وإن عظمتها لتتجلّى عندما جاء ذلك اليوم الذي وقف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البيعة بحدّ السيف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بكلماته التامات من شرّ ما 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لو كان يأخذها لواحد من صلحاء بني أُميّة وفضلائهم، ما جاز له حمل المسلمين عليها بالرهبة والقوّة، فكيف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يزيد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كشف هذا العمل من معاوية عن أحد وجوه القضية الجليلة التي كان الإمام يقاتل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الوجه المتمثل في ألاّ تصير خلافة المسلمين إلى طلقاء بني أُميّة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تظلّ في الصالحين الأوّلين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يومئذ تكشّف هذا الوجه من القضية الكبرى التي نذر البطل لها حياته، فألقى ضوءه على وجوه القضية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من المسلمين أحد إلاّ بحّ صوته ترحّماً على الإمام عليّ، ووقف واحد من كبار الصحابة يومها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أجدني آسي على شيء فاتني في حياتي إلاّ على أنّي لم أقاتل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عبد الله بن عمر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رشيد رضا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الشورى في زمن خلافة الراشدين بحسب حالهم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أفسد الأمويون بعد ذلك حكومة الإسلام، وهدموا قواعدها، وسنّوا للمسلمين سنّة الحكومة الشخصية المؤبّدة بعصبة الحاكم، فعليهم وزرها ووزر من عمل ويعمل بها إلى يوم القيامة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 وهو يتحدّث عن الشورى في الحكم في الإسلام في زمن الخلافة الراشدة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ملوك المسلمين زاغوا بعد ذلك عن هذا الصراط المستقيم إلاّ قليلاً منهم، وشايعهم علماء الرسوم المنافقون، وخطباء الفتنة الجاهلون، حتّى صار المسلمون يجهلون هذه القاعدة الأساسية لحكومة دينهم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 كبار علماء الألمان في الأستانة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لنا أن نقيم تمثالاً من الذهب لمعاوية بن أبي سفيان في ميدان كذا من عاصمتنا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حوّل نظام الحكم الإسلامي عن قاعدته الديمقراطية إلى عصبية الغلبة، ولولا ذلك لعمّ الإسلام العالم كلّه، ولكُنّا نحن الألمان وسائر شعوب أوروبا عرباً مسلمين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العرض المحيط بمقالات المسلمين من قدامى ومحدّثين وكلّهم من السنيين يشهدون أنّ الذي أوقف مسيرة الإسلام فحرّفها عن مسارها الصحيح هو معاوية بن أبي سفيان، فبعد هذا كلّه لا يحقّ لأحد أن يغضب أو يصعّر خدّه محمراً حنقاً، أو يتمعّر وجهه مصفراً نزقاً، حين يقرأ ما ورد في أنّ معاوية يموت على غير ملّة النبيّ صلي الله عليه وآله وسلم كما في الحديث الذي أخرجه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إسحاق وبكر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أنبأنا معمر، عن ابن طاووس، عن أبيه،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من هذا الفجّ رجل يموت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تركتُ أبي قد وضع له وضوء، فكنت كحابس البول مخافة أن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صالح، حدّثني يحيى بن آدم، عن شريك، عن ليث، عن طاووس،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من هذا الفجّ رجل يموت يوم يموت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تركت أبي يلبس ثيابه، فخشيت أن يطلع، فطلع معاوية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فلنا أن نقول كما قال رسول الله صلي الله عليه وآله وسلم في لعنه معاوية وأبيه وأخيه،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الراكب والقائد والسائق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القاضي النعمان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رسول الله صلي الله عليه وآله وسلم أبا سفيان مقبلاً على حمار ومعاوية يقود به ويزيد ابنه يسوقه،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والراكب والسائق</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الإمام الحسن عليه السلام، قال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وأنشدك الله يا معاوية أتذكر يوم جاء أبوك على جمل أحمر وأنت تسوقه وأخوك عتبة هذا يقوده فرآكم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الراكب والقائد والسائق</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هكذا كيف يرجى منه خير لأبي أيوب، فلا غرابة لو تركه</w:t>
      </w:r>
    </w:p>
    <w:p>
      <w:pPr>
        <w:pStyle w:val="BookText"/>
        <w:rPr/>
      </w:pPr>
      <w:r>
        <w:rPr>
          <w:rFonts w:ascii="Amiri" w:hAnsi="Amiri" w:eastAsia="Amiri" w:cs="Amiri"/>
          <w:color w:val="111111"/>
          <w:sz w:val="28"/>
          <w:sz w:val="28"/>
          <w:szCs w:val="28"/>
          <w:rtl w:val="true"/>
          <w:lang w:bidi="ar-SA"/>
        </w:rPr>
        <w:t>أبو أيوب وتوجّه إلى ابن عبّاس وهو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نلفت نظر القارئ إلى أنّ معرفتنا بوجود ابن عبّاس بعدُ بالبصرة في أيام حكم معاوية، ألا يناقض زعم حديث الخيانة والمفارقة أيام الإمام عليه السلام؛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عودة إلى وفادة أبي أيوب على ابن عبّاس فهي ذات معنى ومغزى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ثمّة يومئذ مَن يمكن أن يفد عليه أبو أيوب ليسدّ حاجته، لأنّ البلاد الإسلامية بعد شهادة الإمام أمير المؤمنين عليه السلام ومهادنة الإمام الحسن عليه السلام صارت لمعاوية وتحت قبضته، وليس ثمّة مَن هو خارج عنها إلاّ ابن عبّاس الذي تريّث وبقي في البصرة على ولايته من قبل الإمام الحسن عليه السلام الذي صار هو عليه السلام لا يملك مع سياسة معاوية أيّ حول أو طول، فلا مناص لأبي أيوب من منجى وملجأ سوى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ابن عبّاس الذي وفد عليه أبو أيوب فقام بضيافته أحسن قيام؟</w:t>
      </w:r>
    </w:p>
    <w:p>
      <w:pPr>
        <w:pStyle w:val="BookText"/>
        <w:rPr/>
      </w:pPr>
      <w:r>
        <w:rPr>
          <w:rFonts w:ascii="Amiri" w:hAnsi="Amiri" w:eastAsia="Amiri" w:cs="Amiri"/>
          <w:color w:val="111111"/>
          <w:sz w:val="28"/>
          <w:sz w:val="28"/>
          <w:szCs w:val="28"/>
          <w:rtl w:val="true"/>
          <w:lang w:bidi="ar-SA"/>
        </w:rPr>
        <w:t xml:space="preserve">وعلينا أن نعرض تحديد زمان ومكان الوفادة، ولقد عرفنا سبب الوفادة، ولماذا كانت على ابن عبّاس؟ واستدللنا على صحّتها بما وقفنا عليه في حديثها برواية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لا آخراً ابن بدران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كلّهم من رجال العامّة غير متّهمين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مضافاً إلى ما مرّ بعض أخبار أبي أيوب التي كان يحدّث بها في شأن عليّ عليه السلام وذمّ من 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عتاب بن ثعلبة، حدّثني أبو أيوب الأنصاري في خلافة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صلي الله عليه وآله وسلم بقتال الناكثين، والقاسطين، والمارقين مع عليّ بن أبي طالب عليه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أكرمك بنزول محمّد صلي الله عليه وآله وسلم وبمجيء ناقته تفضّلاً من الله وإكراماً لك حتّى </w:t>
      </w:r>
    </w:p>
    <w:p>
      <w:pPr>
        <w:pStyle w:val="BookText"/>
        <w:rPr/>
      </w:pPr>
      <w:r>
        <w:rPr>
          <w:rFonts w:ascii="Amiri" w:hAnsi="Amiri" w:eastAsia="Amiri" w:cs="Amiri"/>
          <w:color w:val="111111"/>
          <w:sz w:val="28"/>
          <w:sz w:val="28"/>
          <w:szCs w:val="28"/>
          <w:rtl w:val="true"/>
          <w:lang w:bidi="ar-SA"/>
        </w:rPr>
        <w:t>أناخت ببابك دون الناس، ثمّ جئت بسيفك على عاتقك تضرب به أهل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الرائد لا يكذب أهله، وأنّ رسول الله صلي الله عليه وآله وسلم أمرنا بقتال ثلاثة مع عليّ،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والمارقين، فأمّا الناكثون فقد قاتلناهم وهم أهل الجمل طلحة والزبير، وأمّا القاسطون وهذا منصرفنا من عندهم يعني معاوية وعمراً، وأمّا المارقون فهم أهل الطرفاوات وأهل السعيفات وأهل النخيلات وأهل النهروانات، والله ما أدري أين هم، ولكن لا بدّ من قتالهم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صلي الله عليه وآله وسلم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مذ ذاك مع الحقّ والحقّ معك، يا عمّار بن ياسر إن رأيت عليّاً قد سلك وادياً وسلك الناس وادياً غيره فاسلك مع عليّ، فإنّه لن يدليك في رُكى، ولن يخرجك من هدى،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 سيفاً أعان به عليه على عدوّه قلّده الله يوم القيامة وشاحين من درّ، ومن تقلّد سيفاً أعان به عدوّ عليّ قلّده الله يوم القيامة وشاحين من نار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خبر سؤال عمارة بن حزم وأخيه قدما في وفد على معاوية، فلمّا أذن لهما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ندخل عليه لعلية خالياً نذكر له حاجتنا،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فليأتيا في ساعة كذا، فدخل أكبرهما،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كبرت سنّك ودقّ عظمك واقترب أجل، فأحببت أن أسألك عن رجال </w:t>
      </w:r>
    </w:p>
    <w:p>
      <w:pPr>
        <w:pStyle w:val="BookText"/>
        <w:rPr/>
      </w:pPr>
      <w:r>
        <w:rPr>
          <w:rFonts w:ascii="Amiri" w:hAnsi="Amiri" w:eastAsia="Amiri" w:cs="Amiri"/>
          <w:color w:val="111111"/>
          <w:sz w:val="28"/>
          <w:sz w:val="28"/>
          <w:szCs w:val="28"/>
          <w:rtl w:val="true"/>
          <w:lang w:bidi="ar-SA"/>
        </w:rPr>
        <w:t>قومك وعن الخليفة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يشتدّ عليه أن يقال كبرت سنّك، أو يشكّ في الخليفة بعده أنّه يزيد،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لأمير المؤمنين نفسه، وسألته عن خَبيّ سرّه، وشككت في الخليفة بعده، أخرجوه، فلمّا خرج 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ما لهذا قدمت،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نبئوه يرجع إلى أهل المدينة فيقول سألت أمير المؤمنين عن شيء يعني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رجال قومي فأعظمهم حلماً الحسن بن عليّ، وفتاهم عبد الله بن عامر، وأشدّ خبّاً هذا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بعدي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تستخلف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ناصح، وإنّما أشرت برأيك، وإنّما هم أبناؤهم فابني أحبّ إليَّ من أبنائهم،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الفرس البلقاء التي كان من أمرها كذا وكذا مَن قتل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صاحبها، وأنت وأبوك يومئذ بأيديكما لواء الكفر،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ما أردتُ هذا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أيوب الأنصاري يريد أن يسلّم على رسول الله صلي الله عليه وآله وسلم، فجاء مروان وهو كذلك فأخذ برقبته،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دريتُ أنّي لم آت الحُجر ولا الخدر، ولكنّني جئت رسول الله صلي الله عليه وآله وسلم 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على الدين ما وليه أهله، ولكن ابكوا على </w:t>
      </w:r>
    </w:p>
    <w:p>
      <w:pPr>
        <w:pStyle w:val="BookText"/>
        <w:rPr/>
      </w:pPr>
      <w:r>
        <w:rPr>
          <w:rFonts w:ascii="Amiri" w:hAnsi="Amiri" w:eastAsia="Amiri" w:cs="Amiri"/>
          <w:color w:val="111111"/>
          <w:sz w:val="28"/>
          <w:sz w:val="28"/>
          <w:szCs w:val="28"/>
          <w:rtl w:val="true"/>
          <w:lang w:bidi="ar-SA"/>
        </w:rPr>
        <w:t>الدين إذا وليه غير أهله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في المستدرك</w:t>
      </w:r>
      <w:r>
        <w:rPr>
          <w:rStyle w:val="FootnoteAnchor"/>
          <w:rtl w:val="true"/>
        </w:rPr>
        <w:footnoteReference w:id="753"/>
      </w:r>
      <w:r>
        <w:rPr>
          <w:rFonts w:ascii="Amiri" w:hAnsi="Amiri" w:eastAsia="Amiri" w:cs="Amiri"/>
          <w:color w:val="111111"/>
          <w:sz w:val="28"/>
          <w:sz w:val="28"/>
          <w:szCs w:val="28"/>
          <w:rtl w:val="true"/>
          <w:lang w:bidi="ar-SA"/>
        </w:rPr>
        <w:t>بسنده عن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أتى معاوية فذكر له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صاحب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رسول الله صلي الله عليه وآله وسلم قد أخبرنا أنّه سيصيبنا بعده أثرة،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نرد عليه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أيوب وحلف أن لا يكلّمه أبداً، ثمّ إنّ أبا أيوب أتى عبد الله بن عبّاس فذكر له، فخرج له عن بيته كما خرج أبو أيوب لرسول الله صلي الله عليه وآله وسلم عن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غلمة يكونون في محلّي،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عشرون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الذهبي في تلخيص المستدرك بهامشه وصحّحه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في المستدرك</w:t>
      </w:r>
      <w:r>
        <w:rPr>
          <w:rStyle w:val="FootnoteAnchor"/>
          <w:rtl w:val="true"/>
        </w:rPr>
        <w:footnoteReference w:id="754"/>
      </w:r>
      <w:r>
        <w:rPr>
          <w:rFonts w:ascii="Amiri" w:hAnsi="Amiri" w:eastAsia="Amiri" w:cs="Amiri"/>
          <w:color w:val="111111"/>
          <w:sz w:val="28"/>
          <w:sz w:val="28"/>
          <w:szCs w:val="28"/>
          <w:rtl w:val="true"/>
          <w:lang w:bidi="ar-SA"/>
        </w:rPr>
        <w:t>، والذهبي في التلخيص بهامشه عن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قدم على ابن عبّاس البصرة ففرغ له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كما صنعت برسول الله صلي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فأعطاه أربعين ألفاً وعشرين مملوكاً،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في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الحاكم والذهبي هذا الخبر بزيادة فيه، فقال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أبي ثابت، عن محمّد بن علي بن عبد الله بن عبّاس،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خالد بن زيد الذي كان رسول الله صلي الله عليه وآله وسلم نزل في داره، غزا أرض الروم فمرّ على معاوية، فجفاه معاوية، ثمّ رجع من غزوته فجهله ولم يرفع به رأساً،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أنبأنا أنّا سنرى بعده 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وقد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أخرج لك عن مسكني كما خرجت لرسول الله صلي الله عليه وآله وسلم، فأمر أهله فخرجوا، وأعطاه كلّ شيء كان في الدار، فلمّا كان وقت انطلاقه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عطائي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عطاؤه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فأضعفها له خمس مرار، وأعطاه عشرين ألفاً وأربعين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الحديث بإسناد متّصل، وأعدته للزيادات فيه بهذا الإسناد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أقول كقول الحاكم في إعادة ذكره ولا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وفادة أبي أيوب على ابن عبّاس بالبصرة، وإكرامه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على كذب خبر الخيانة والمفارقة والمكاتبات التي لم يسلم شيء منها سنداً، ولا متناً، وإنّها من مفتريات النواصب، وإن رواها من لم ينظر عواقب ما فيها بنظر ثاقب، كما في نسخة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بعدّة أسماء</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محمّد بن عمر بن عبد العزيز الكشي</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الكشي</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 كما في مصوّرات النسخ الخمس التي عندي، عدا المطبوعات الثلاث التي طبعت في بلدان مختلفة متباعدة، فأوّلها طبعة بمبي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أخبار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الأعلمي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 المعروف برجال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ط دانشكاه مشهد، وسيأتي مزيد تعريف بهذا الكتاب عند ذكر بقية ما فيه من تجريح لابن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عودة إلى ما قلناه عنوانا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تقدّم من كلام فيه دفاع عن ابن عبّاس حيث ورد تكذيب خبر الخيانة بالصورة التي رسمها المثبتون، فأين إذاً 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صدقهم في ذكر وشاية أبي الأسود، إذ لها ظلّ من الحقيقة وإن كان باهتاً، وكذلك روايتهم مطالبة الإمام عليه السلام برفع الحساب إليه، كذلك أيضاً، وفي جواب ابن عبّاس بتكذيب الوشاية وأنّه ضابط لما تحت يديه، أيضاً كذلك، وإصرار الإمام عليه السلام على رفع الحساب أيضاً صحيح، ولكن الذين ذكروا ذلك كلّه على ما فيه من فجوات فقد فاتهم ذكر خبر التميمي الذي أرسله ابن عبّاس مع ستمائة ألف درهم فضلت من عطايا أهل البصرة، وهو خبر يبدد كثيراً من الأوهام، ويصحّح كثيراً من الأغاليط في التاريخ، ويكشف عن معالي سيرة الإمام 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الحافظ محمّد بن سليمان الكوفي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p>
    <w:p>
      <w:pPr>
        <w:pStyle w:val="BookText"/>
        <w:rPr/>
      </w:pPr>
      <w:r>
        <w:rPr>
          <w:rFonts w:ascii="Amiri" w:hAnsi="Amiri" w:eastAsia="Amiri" w:cs="Amiri"/>
          <w:color w:val="111111"/>
          <w:sz w:val="28"/>
          <w:sz w:val="28"/>
          <w:szCs w:val="28"/>
          <w:rtl w:val="true"/>
          <w:lang w:bidi="ar-SA"/>
        </w:rPr>
        <w:t>الأوّل،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التميمي الذي كان رسولاً إلى أمير المؤمنين عليه السلام ورفض أن يتعشّى مع الناس، وأراد أن يتعشى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عبد الله بن عبّاس إلى عليّ بن أبي طالب عليه السلام وهو بالكوفة بستمائة ألف درهم فضلت من عطايا أهل البصرة، فقدمت عليه وهو يعشّي الناس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فأصب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 وأعينك حتّى يفرغوا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فلمّا فرغوا قبض على ذراعي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بي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منزله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بالمزود، فجاءه بمزود مختوم، فنظرت إلى ختمه،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يريد أن يدفعه لي، ففتحه فأخرج لي كسر خبز يابس فبلّه بماء، وأتي بزيت وملح فصبّ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أخا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يا أمير المؤمنين، ردّني إلى أصحابي؟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فاتك أصحابك،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الحسن بن عليّ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بنا ضيف، فإن يكن عندك غياث فأغثه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قنبر إلى بيت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بصحفة فيها مرق ولحم </w:t>
      </w:r>
    </w:p>
    <w:p>
      <w:pPr>
        <w:pStyle w:val="BookText"/>
        <w:rPr/>
      </w:pPr>
      <w:r>
        <w:rPr>
          <w:rFonts w:ascii="Amiri" w:hAnsi="Amiri" w:eastAsia="Amiri" w:cs="Amiri"/>
          <w:color w:val="111111"/>
          <w:sz w:val="28"/>
          <w:sz w:val="28"/>
          <w:szCs w:val="28"/>
          <w:rtl w:val="true"/>
          <w:lang w:bidi="ar-SA"/>
        </w:rPr>
        <w:t>وأرغفة، فوضع بين يدي فجعلت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لحاذق بأكل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حاذق بأكل فلق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ساويناهم في طعامهم سألنا الله عن ذلك، ثمّ قام إلى حبّ على الفرات فشرب منه 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أطعمني وسقاني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دعا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ضيفنا إليك، فأنت أرفق له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أربع نسوة حرائر ما في بيت واحدة منهنّ فضل عن قوتها، فاستسلف لي درهماً طعاماً لهذا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فاستسلفت له درهماً فاشتريت 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فأين الأدام؟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زقاق عسل جاءت من اليمن فأعطنا منها مقدار ما يأتدم به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أعطيك ولم يقسمها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فيها حقّاً، فإذا أعطانا حقّنا رددنا ما أخذنا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إلى زق منها ففتحته فأخذت منه قدر رطل وأرجح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به إلى ضيفنا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فتأدمت به، فلمّا كان من الغد دعا عليّ ليقسم العسل، فنظر إلى ذلك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في هذا الزق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من قصّته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ثمّ قال عليَّ بالحسن، فدعي له ورفع الدرة ليضربه،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سُئل بحقّ جعفر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أخذت من هذا العسل قبل أن نقسمه؟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 حقّاً، فإذا أعطيتنا حقّنا رددنا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وإن كان لك فيه حقّ، فليس لك أن تنتفع بحقّك منه قبل أن ينتفع المسلمون بحقوقهم، لولا أنّي رأيت رسول الله صلي الله عليه وآله وسلم يقبّل ثنيتّك لأوجعتك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إلى قنبر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أجود عسل تقدر عليه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قنبر واشترى العسل وجاء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فكأنّي أنظر إلى يدي عليّ على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اغفرها للحسن فإنّه لم يعلم، ثمّ قسّم العسل</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يدي عليّ وهي على فم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لحسين فإنّه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 رحم الله أبا حسن، فقد سبق من كان قبله، وأعجز من يأتي بعده، هلمّ حديث الحديدة؟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أقويت وأصابتني مخمصة شديدة، فسألته، فلم تندَ صَفاتُه، فجمعت صبياني وجئته بهم، والبؤس والضرّ ظاهر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لك شيئاً، 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فأهويت حريصاً قد غلبني الجشع، أظنّها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على حديدة تلتهب ناراً، فلمّا قمبضتها نبذتها، وخرت كما يخور الثور تحت يد جازره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أهذا من حديدة أوقدت لها نار الدنيا فكيف بك وبي غداً إن سُلكنا في سلاسل جهنّم، ثمّ قرأ</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 xml:space="preserve">إِذِ الأَغْلاَلُ فِي أَعْنَاقِهِمْ وَالسَّلاسِلُ يُسْحَبُونَ </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ألا ما ترى، فانصرف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معاوية يتعجّب، ويقول هيهات هيهات، عقمت النساء أن يلدن مثله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جلست على الفرات، فأتاه رجل أعرابي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في بيتي سبداً ولا لبداً، ولا ثاغية ولا راغية</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من الشعر، واللبد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المتلبد، والثاغية ما تحدث الثغاء وهو صوت الغنم، والراغية التي تبث الرغا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البعير ونحوه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pStyle w:val="BookText"/>
        <w:rPr/>
      </w:pPr>
      <w:r>
        <w:rPr>
          <w:rFonts w:ascii="Amiri" w:hAnsi="Amiri" w:eastAsia="Amiri" w:cs="Amiri"/>
          <w:color w:val="111111"/>
          <w:sz w:val="28"/>
          <w:sz w:val="28"/>
          <w:szCs w:val="28"/>
          <w:rtl w:val="true"/>
          <w:lang w:bidi="ar-SA"/>
        </w:rPr>
        <w:t>أتيتك فأعطني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أعطيتك عطاءك؟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 قد 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أعطيك حتّى نعطي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في بيتي فضل عن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الأعرابي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ليسألنك الله عن موقفي بين يديك،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بدرعي الفلاّس فأتاه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الأعرابي، فدفعها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 عنها، فطال ما كشفت بها الكرب عن وجه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يجزي بها عشرون درهماً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أنّ لي أودية الدنيا ذهباً وفضّة فتصدقت به وقبله منّي، وأنّه سألني عن موقف هذا بين يدي</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انتهى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فيه إضاءات تنويرية لقراءة حديث الإدانة بالخيانة، إذ يجدون فيه تبديد جوانب من الضبابية التي اكتنفت ابن عبّاس من عناصر التضبيب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مالاً يبعث به ابن عبّاس مع رجل من بني تميم، وهذا يدلّ على استقامة الأُمور بينه وبين بني تميم، بعد أن كانت الأجواء بينهما مشحونة بالبغضاء والضغينة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ضخامة المال ومبلغه ستمائة ألف درهم، وهذا مبلغ ضخم، وهو ما فضل من بعد عطايا أهل البصرة، وإذا استذكرنا أنّ عدد مقاتلتهم في الديوان ستّون ألفاً سوى عبدانهم كلّهم يأخذون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خطبة لابن عبّاس حين أمر بحشرهم وإخراجهم إلى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عرفناهم وأدركنا ضخامة المال الذي كان يجبى من الولايات الشرقية إلى بيت مال البصرة، والذي صيح نهباً في حجراته أيام ولاية ابن عامر عامل عثمان، وقد مرّ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 التميمي مشاهدته الإمام وهو يعشّي الناس في شهر رمضان، ودعوة الإمام عليه السلام له أن يتعشى، فأبى، وما ذكره من رغبته في أن يتعشّى مع الإمام عليه السلام، فجاء معه ودعا بالمزود المختوم فظنّ فيه مالاً يريد أن يدفعه الإمام عليه السلام له، فتبيّن أنّه مختوم على كسرات الخبز، فبلّها الإمام عليه السلام وأتي بزيت وملح فصبّه عليه، ودعاه ليأكل فأبى، وطلب العودة إلى الذين كانوا يتعشّون، 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فاتك أصحابك، وهذا مشهد غير مألوف له، ولا معروف عن الولاة والخلفاء مهما تعاظمت فيهم الأقاويل، ولا هو موصوف لغير الإمام عليه السلام أن يساوي ضعفة المسلمين في جشوبة العيش</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اهتمام الإمام بضيفه، حتّى دعا قنبر فأرسله إلى ابنه الحسن عليه السلام، فإن كان عنده غياث أغاثه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فجاء بصحفة فيها مرق ولحم وأرغفة، فوضع بين يدي التميمي، ولمّا كان للإمام عليه السلام عدّة أزواج حرائر وأُمّهات أولاد، فلو كان عند واحدة غياث لما أرسل إلى الإمام </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من ملاطفة الإمام لضيفه حين صار يأكل من الصحفة، وقوله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لحاذق بأكل هذا، فأجابه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حاذق بأكل فلق الخبز، فبكى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 متى ساويناهم في طعامهم سألنا الله عن ذلك، وفي هذا القول عبرة 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بقية حديث التميمي من النكات ما يعجب ويطرب، فحين دعا الإمام ولده الحسن عليها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ضيفنا إليك، فأنت أرفق له منّا، وهذه بداية قد لا تسترعي كثير انتباه، ولكن هلم إلى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قنبر فذكر ما جرى بينه وبين الإمام الحسن عليه السلام في شأن هذا الضيف، إذ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أربع نسوة حرائر ما في بيت واحدة منهنّ فضل عن قوتها، فاستسلف لي درهماً طعاماً لهذا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ارتجف الساعد وارتعش القلم، هل هذا الذي حدّث به قنبر وعنه التميمي صحيح؟ فإن صحّ، كيف قال المخرّفون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الجفنة والخوان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قال المرجفون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هي الجفنة والخوان، وهو يعسر عليه إضافة التميمي فيأمر قنبر يستسلف له درهما طعاماً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الحقائق المغيّبة تكشف عنها الأكاذيب المرتّبة، وليس عنده إلاّ أربع نسوة حرائر ما في بيت واحدة منهنّ فضل عن قوتها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هذا وذلك، ما جاء في بقية الخبر من قول قنبر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فاستسلفت له درهما فاشتريت له طعاماً،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فأين الأدام؟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زقاق عسل جاءت من اليمن فأعطنا منها مقدار ما يأتدم به الضيف،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أعطيك ولم يقسمها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فيها حقّاً فإذا أعطانا حقّنا رددنا ما 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زق منها فأخذت منه قدر رطل أو أرجح، فأتيت به إلى ضيفنا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التميمي فتأدمت به، فلمّا كان من الغد دعا عليّ ليقسم العسل، فنظر إلى ذلك الزق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في هذا الزق 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قصّته كيت وكيت،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بالحسن، فدعي له، فرفع الدرّة ليضربه،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عمّي جعفر، وكان إذا سُئل بحقّ جعفر يسكن،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أخذت من هذا العسل قبل أن نقسمه؟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 حقّاً فإذا أعطينا حقّنا رددنا من حقّنا،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وإن كان لك فيه حقّ، فليس لك أن تنتفع بحقّك منه قبل أن ينتفع المسلمون بحقوقهم، لولا أنّي رأيت رسول الله صلي الله عليه وآله وسلم يقبّل ثنيتك لأوجعتك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إلى قنبر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أجود عسل تقدر عليه بالكوفة، فذهب قنبر واشترى العسل وجاء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الضيف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يدي عليّ على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للحسن فإنّه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العسل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هذا المقطع من خبر التميمي ما يستوقف النظر ويحيّر الفكر؟ وأين ولاة الأُمور في سلوكهم المعوج من استقامة هذا النهج؟ عليّ عليه السلام هو الذي أحال الضيف على الحسن عليه السلام في ضيافته، ولم يعطه </w:t>
      </w:r>
    </w:p>
    <w:p>
      <w:pPr>
        <w:pStyle w:val="BookText"/>
        <w:rPr/>
      </w:pPr>
      <w:r>
        <w:rPr>
          <w:rFonts w:ascii="Amiri" w:hAnsi="Amiri" w:eastAsia="Amiri" w:cs="Amiri"/>
          <w:color w:val="111111"/>
          <w:sz w:val="28"/>
          <w:sz w:val="28"/>
          <w:szCs w:val="28"/>
          <w:rtl w:val="true"/>
          <w:lang w:bidi="ar-SA"/>
        </w:rPr>
        <w:t>دانقاً في هذا، والحسن عليه السلام لم يجد درهماً يشتري به طعاماً لضيفه فيستسلف له قنبر درهماً لشراء الطعام ويحتار بالأدام، وجرى من خبر العسل ما مرّ، ولو كان الأمر عند غير الإمام عليه السلام لما جرى الذي كان من حديث التميمي عن قنبر، وكم فيه من عبَر، وما أخبر به في آخر مشهد شهده مع الإمام عليه السلام هو حديث الأعرابي من بني أسد، حيث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في بيتي سبد ولا لبد ولا ثاغية ولا راغية، وقد أتيتك فأعطني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أعطيتك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 قد نفد،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أعطيك حتّى نعطي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في بيتي فضل عن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الأعرابي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ليسألنك الله عن موقفي بين يديك، فبكى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بدرعي الفلاّس، فأتاه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الأعرابي، فدفعها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 عنها، فطالما كشفت بها الكرب عن وجه رسول الله صلي الله عليه وآله وسلم، 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يجزي بها عشرون درهماً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أنّ لي أودية الدنيا ذهباً وفضّة، فتصدّقت به وقبله الله منّي وأنّه سألني عن موقف هذا بين يدي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أنت اليوم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رعاة الأُمّة الإسلامية، وممّا جرى ويجري في تاريخ المسلمين من ظلم الراعي للرعية، وإنّ منهم الذين يزعمون أنّهم على نهجك أو من شيعتك، وجميع الولاة من الأوّلين والآخرين ليس فيهم مثل ما عندك يا عليّ من عدل، فإلى أين المصير؟</w:t>
      </w:r>
      <w:r>
        <w:rPr>
          <w:rFonts w:eastAsia="Amiri" w:cs="Amiri" w:ascii="Amiri" w:hAnsi="Amiri"/>
          <w:color w:val="111111"/>
          <w:sz w:val="28"/>
          <w:szCs w:val="28"/>
          <w:rtl w:val="true"/>
          <w:lang w:bidi="ar-SA"/>
        </w:rPr>
        <w:t xml:space="preserve">! </w:t>
      </w:r>
      <w:bookmarkStart w:id="119" w:name="pg15698_179563"/>
    </w:p>
    <w:p>
      <w:pPr>
        <w:pStyle w:val="Heading2"/>
        <w:numPr>
          <w:ilvl w:val="1"/>
          <w:numId w:val="1"/>
        </w:numPr>
        <w:rPr/>
      </w:pPr>
      <w:bookmarkStart w:id="120" w:name="__RefHeading___Toc11933860_2142443653"/>
      <w:bookmarkStart w:id="121" w:name="_Toc42"/>
      <w:bookmarkEnd w:id="119"/>
      <w:bookmarkEnd w:id="120"/>
      <w:r>
        <w:rPr>
          <w:rtl w:val="true"/>
        </w:rPr>
        <w:t>تنوير وتبصير</w:t>
      </w:r>
      <w:r>
        <w:rPr>
          <w:rtl w:val="true"/>
        </w:rPr>
        <w:t>:</w:t>
      </w:r>
      <w:bookmarkEnd w:id="121"/>
    </w:p>
    <w:p>
      <w:p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اللباس، في ترقيع الثياب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البصرة وحمل المال ودخل الكوفة وجد أمير المؤمنين عليه السلام قائماً في السوق، وهو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أصبناه بعد يومنا هذا يبيع الجري والطافي والمارماهي علوناه بدرّتنا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لدرتّه السبتية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يا أمير المؤمنين، وحملته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ورحّب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منادٍ ومعه سيفه ينادي عليه بسبعة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بيت مال المسلمين ثمن سواك أراك ما بعته، فباعه، واشترى قميصاً بأربعة دراهم، وتصدّق بدرهمين، وأضافني بدرهم ثلاثة أيام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يكمل بعضهما الآخر، ويبصّران من به عمّه أو عمى بسلوك الإمام عليه السلام في حرصه على حفظ ورعاية أموال المسلمين، وهما معاً في المقام شاهدا عدل على كذب حديث الخيانة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دور كتاب الإمام عليه السلام إلى ابن عبّاس الذي رواه العشرات من الرواة وأصحاب المصادر، ومنهم الشريف الرضي رحمه الله ، فقد رواه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بروايتين بينهما بعض التفاوت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ما ذكره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عليه السلام إلى عبد الله 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كلام رسول الله صلي الله عليه وآله وسلم كانتفاعي بهذا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قد يسرّه درك ما لم يكن ليفوته، ويسوؤه فوت ما لم يكن ليدركه، فليكن سرورك بما نلت من آخرتك، وليكن أسفك على ما فاتك منها، وما نلت من دنياك فلا تكثر به فرحاً، وما فاتك فلا تأس عليه جزعاً، وليكن همّك فيما بعد الموت</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عليه السلام إلى عبد الله بن العبّاس، وقد تقدّم بخلاف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العبد ليفرح بالشيء الذي لم يكن ليفوته، ويحزن على الشيء الذي لم يكن ليصيبه، فلا يكن أفضل ما نلت في نفسك من دنياك بلوغ لذةٍ أو شفاء غيظ، ولكن إكفاء باطل أو إحياء حق، وليكن سرورك بما قدّمت، وأسفك على ما خلّفت، وهمّك فيما بعد الموت</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هذا الكتاب يتمتع بالأرجحية على ما رواه الرضيّ من كتاب </w:t>
      </w:r>
    </w:p>
    <w:p>
      <w:pPr>
        <w:pStyle w:val="BookText"/>
        <w:rPr/>
      </w:pPr>
      <w:r>
        <w:rPr>
          <w:rFonts w:ascii="Amiri" w:hAnsi="Amiri" w:eastAsia="Amiri" w:cs="Amiri"/>
          <w:color w:val="111111"/>
          <w:sz w:val="28"/>
          <w:sz w:val="28"/>
          <w:szCs w:val="28"/>
          <w:rtl w:val="true"/>
          <w:lang w:bidi="ar-SA"/>
        </w:rPr>
        <w:t>الإدانة بالخيانة، لروايته له مرّتين بروايتين، وهذه ميزة للتفضيل بالأسبقية في مقام الترجيح، مضافاً إلى كثرة المصادر التي اكتنفها الغموض، إذ لم تذكر السبب الذي دعا الإمام عليه السلام أن يكتب إلى ابن عبّاس هذا الكتاب الجامع النافع، الذي قال فيه ابن عبّاس أنّه لم ينتفع بكلام بعد كلام رسول الله صلي الله عليه وآله وسلم كانتفاعه به، وهي كلمة لها دلالتها ينبغي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أبان المؤرّخ اليعقوبي المتوفى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وكشف الحُجب فأزال متراكم الريَب،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أبو الأسود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عبد الله 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 السلام يعلمه أنّ عبد الله بن عبّاس أخذ من بيت المال عشرة آلاف درهم، فكتب إليه عليه السلام يأمره بردّها، فامتنع، فكتب يقسم له بالله لتردّنها، فلمّا ردّها عبد الله أو ردّ أكثرها، كتب إليه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يسرّه درك ما لم يكن ليفوته، ويسوؤه فوت ما لم يكن ليدركه، فما أتاك من الدنيا فلا تكثر به فرحاً، وما فاتك منها فلا تكثر عليه جزعاً، واجعل، همّك لما بعد الموت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تبيّن بوضوح كذب مفارقة ابن عبّاس لابن عمّه مغاضباً له، وأنّه قد حمل بيت مال البصرة وذهب به إلى مكّة، وهذا هو جواب الجزء الأوّل من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ابن عبّاس في حمل المال أيام ولايته على البصرة من قبل الإمام عليه السلام، وفي حياته مفارقاً له وذهب إلى مكّة، إذاً كيف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صدقوا؟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زمان صدق روايتهم بحمل المال متأخّر عن زمان كذبهم بنحو عام </w:t>
      </w:r>
      <w:bookmarkStart w:id="122" w:name="pg15698_179566"/>
    </w:p>
    <w:p>
      <w:pPr>
        <w:pStyle w:val="BookText"/>
        <w:rPr/>
      </w:pPr>
      <w:bookmarkEnd w:id="122"/>
      <w:r>
        <w:rPr>
          <w:rFonts w:ascii="Amiri" w:hAnsi="Amiri" w:eastAsia="Amiri" w:cs="Amiri"/>
          <w:color w:val="111111"/>
          <w:sz w:val="28"/>
          <w:sz w:val="28"/>
          <w:szCs w:val="28"/>
          <w:rtl w:val="true"/>
          <w:lang w:bidi="ar-SA"/>
        </w:rPr>
        <w:t>من شهادة الإمام عليه السلام، كما مرّ بيان هذا بتفصيل دقيق، في الجزء الرابع من الحلقة الأولى من الموسوعة</w:t>
      </w:r>
      <w:r>
        <w:rPr>
          <w:rStyle w:val="FootnoteAnchor"/>
          <w:rtl w:val="true"/>
        </w:rPr>
        <w:footnoteReference w:id="766"/>
      </w:r>
      <w:r>
        <w:rPr>
          <w:rFonts w:ascii="Amiri" w:hAnsi="Amiri" w:eastAsia="Amiri" w:cs="Amiri"/>
          <w:color w:val="111111"/>
          <w:sz w:val="28"/>
          <w:sz w:val="28"/>
          <w:szCs w:val="28"/>
          <w:rtl w:val="true"/>
          <w:lang w:bidi="ar-SA"/>
        </w:rPr>
        <w:t>، بما عالجت فيه الإشكالية حول بيت مال البصرة، ولمّا بعُد العهد بها على القارئ، لذلك أعيد طرفاً منها ممّا يصلح جواباً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صدقوا؟ وأحيل القارئ على مراجعة بقية المعالجة في محلّها، فثمّة فوائد وعوائد تنير الدرب لمن يسلك متاهات التاريخ مع السائرين السادرين، من دون وعي نبيه لما فيه من فجوات وعثرات، وقانا الله شرّ ذلك، وهدانا إلى سواء السبيل، فهو خير دليل</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1933862_2142443653"/>
      <w:bookmarkStart w:id="124" w:name="_Toc43"/>
      <w:bookmarkEnd w:id="123"/>
      <w:r>
        <w:rPr>
          <w:rtl w:val="true"/>
        </w:rPr>
        <w:t>طرد أو مطاردة</w:t>
      </w:r>
      <w:r>
        <w:rPr>
          <w:rtl w:val="true"/>
        </w:rPr>
        <w:t>:</w:t>
      </w:r>
      <w:bookmarkEnd w:id="124"/>
    </w:p>
    <w:p>
      <w:pPr>
        <w:pStyle w:val="BookText"/>
        <w:rPr/>
      </w:pPr>
      <w:r>
        <w:rPr>
          <w:rFonts w:ascii="Amiri" w:hAnsi="Amiri" w:eastAsia="Amiri" w:cs="Amiri"/>
          <w:color w:val="111111"/>
          <w:sz w:val="28"/>
          <w:sz w:val="28"/>
          <w:szCs w:val="28"/>
          <w:rtl w:val="true"/>
          <w:lang w:bidi="ar-SA"/>
        </w:rPr>
        <w:t xml:space="preserve">روى البلاذري المتوفى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كتاباً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للحسن بن عليّ من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صالحتك على أنّ لك الأمر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عهد الله وميثاقه وذمّته وذمّة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ما أخذه الله على أحد من خلقه من عهد وعقد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أبغيك غائلة ولا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أعطيك في كلّ سنة ألف ألف درهم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لك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تبعث إليهما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وتصنع بهما ما بدا 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عبد الله بن عامر، وعمرو بن سلمة الهمداني، وعبد الرحمن بن </w:t>
      </w:r>
    </w:p>
    <w:p>
      <w:pPr>
        <w:pStyle w:val="BookText"/>
        <w:rPr/>
      </w:pPr>
      <w:r>
        <w:rPr>
          <w:rFonts w:ascii="Amiri" w:hAnsi="Amiri" w:eastAsia="Amiri" w:cs="Amiri"/>
          <w:color w:val="111111"/>
          <w:sz w:val="28"/>
          <w:sz w:val="28"/>
          <w:szCs w:val="28"/>
          <w:rtl w:val="true"/>
          <w:lang w:bidi="ar-SA"/>
        </w:rPr>
        <w:t>سمرة، ومحمّد بن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شهر ربيع الآخر سنة إحدى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يطمعني في أمرٍ لو أردته لم أسلّمه إليه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أقدم نصّ ورد إلينا فيه ذكر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خالصاً للإمام الحسن عليه السلام يبعث إليهما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بهما ما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تمام الصلح تبدّل الحال وخان معاوية جميع ما أعطى من عهود وذمم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بمستغرب ذلك من ابن آكلة الأكباد، فقد روى ابن عساكر الشافعي</w:t>
      </w:r>
      <w:r>
        <w:rPr>
          <w:rStyle w:val="FootnoteAnchor"/>
          <w:rtl w:val="true"/>
        </w:rPr>
        <w:footnoteReference w:id="768"/>
      </w:r>
      <w:r>
        <w:rPr>
          <w:rFonts w:ascii="Amiri" w:hAnsi="Amiri" w:eastAsia="Amiri" w:cs="Amiri"/>
          <w:color w:val="111111"/>
          <w:sz w:val="28"/>
          <w:sz w:val="28"/>
          <w:szCs w:val="28"/>
          <w:rtl w:val="true"/>
          <w:lang w:bidi="ar-SA"/>
        </w:rPr>
        <w:t>، والخوارزمي الحنفي</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دسّ إلى أهل البصرة فطردوا وكيل الحسن،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فيئنا إلى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ذلك ابن الأثير،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خراج دار أبجرد، فإنّ أهل البصرة منعوه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فيئنا لا نعطيه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منعهم بأمر معاوية أيضاً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يبعد ابن خلدون في تاريخه عن ذلك</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تستّر على معاوية فلم يذكر أنّ المنع بأمره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بدّ لنا من وقفة عابرة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صحيح حصل طردٌ من أهل البصرة لوكيل الحسن عليه السلام؟</w:t>
      </w:r>
    </w:p>
    <w:p>
      <w:pPr>
        <w:pStyle w:val="BookText"/>
        <w:rPr/>
      </w:pPr>
      <w:r>
        <w:rPr>
          <w:rFonts w:ascii="Amiri" w:hAnsi="Amiri" w:eastAsia="Amiri" w:cs="Amiri"/>
          <w:color w:val="111111"/>
          <w:sz w:val="28"/>
          <w:sz w:val="28"/>
          <w:szCs w:val="28"/>
          <w:rtl w:val="true"/>
          <w:lang w:bidi="ar-SA"/>
        </w:rPr>
        <w:t>ولا شكّ أنّه لم يكن له وكيل في البصرة سوى عامله عليها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بأنّه هو الذي حمل معه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حصلت مناوشات في شأن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فطاردوا؟ إذ أنّ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حصل هو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حمل الأقران بعضهم على بعض</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التصحيف في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سوء الفهم في القراءة أخذ مكانه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لاحظنا قواعد الخطّ القديم حيث تحذف الألف المشالة في وسط الكلمة ويعوّض عنها مكانها بألف صغيرة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والزكوة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أرى قريباً من واقع الحَدَث، كما رواه البلاذري أيضاً في ترجمة الإمام أمير المؤمنين عليه السلام حيث ذكر مسألة حمل ابن عبّاس لبيت مال البصرة في عهد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كنّا أشرنا سابقاً إلى أنّا سوف نبحث ذلك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نتعجّل التفاصيل الآن، ونكتفي بما رواه في خصوص المطاردة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أراد ابن عبّاس الخروج دعا أخواله من بني هلال ليعينوه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فجاءه الضحّاك بن عبد 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على شرطة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ابن رزين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وقبيصة بن عبد عون الهلالي وغيرهم من الهلاليين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الهلاليون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بنا عن إخواننا من بني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غناء بنا عن إخواننا من بني سليم، فاجتمعت قيس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وصحب ابن عبّاس أيضاً سنان بن سلمة بن المحبق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والحصين ابن أبي الحر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والربيع بن زياد الحارثي، فلمّا رأى عبد الله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المال وهو ستّة آلاف ألف في الغرائر</w:t>
      </w:r>
      <w:r>
        <w:rPr>
          <w:rStyle w:val="FootnoteAnchor"/>
          <w:rtl w:val="true"/>
        </w:rPr>
        <w:footnoteReference w:id="773"/>
      </w:r>
      <w:r>
        <w:rPr>
          <w:rFonts w:ascii="Amiri" w:hAnsi="Amiri" w:eastAsia="Amiri" w:cs="Amiri"/>
          <w:color w:val="111111"/>
          <w:sz w:val="28"/>
          <w:sz w:val="28"/>
          <w:szCs w:val="28"/>
          <w:rtl w:val="true"/>
          <w:lang w:bidi="ar-SA"/>
        </w:rPr>
        <w:t>ثمّ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واتبعه أخماس البصرة كلّهم، فلحقوه بالطفّ على أربعة فراسخ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أخذ المال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يصلون إليه ومنّا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صبرة بن شيمان بن عكيف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رأس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إخواننا وجيراننا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وأعواننا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عليكم هذا المال كان نصيبكم منه الأقلّ،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ما قال صبرة 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ألاّ تقاتلونهم وقد ترك قتالهم مَن هو أبعد منكم رحماً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أساعدكم وانصرف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فرأسوا عليهم رجلاً يقال له ابن الجذعة وهو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الضحّاك بن عبد الله الهلالي فطعن ابن الجذعة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سلمة بن ذويب على الضحّاك فطعنه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عبد الله بن رزين الهلالي فسقطا إلى الأرض يعتركان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رزين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الجرحى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 من الفريقين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اعتزل من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صنعتم شيئاً حيث اعتزلتم وتركتموهم يتناحرون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حتّى صرفوا وجوه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وحجزوا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أسخى أنفساً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لبني عمّكم شيئاً أنتم تقاتلونهم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 القوم وعن ابن أختهم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عبد الله بن عبّاس ومعه من وجوههم نحو من عشرين سوى مواليهم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يفارقه الضحّاك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وافى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يعطي في طريقه مَن سأله ومن لم يسأله من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مكّة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استودع حصين بن الحرّ مالاً فأدّاه إليه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125" w:name="pg15698_179571"/>
    </w:p>
    <w:p>
      <w:pPr>
        <w:pStyle w:val="BookText"/>
        <w:rPr/>
      </w:pPr>
      <w:bookmarkEnd w:id="125"/>
      <w:r>
        <w:rPr>
          <w:rFonts w:ascii="Amiri" w:hAnsi="Amiri" w:eastAsia="Amiri" w:cs="Amiri"/>
          <w:color w:val="111111"/>
          <w:sz w:val="28"/>
          <w:sz w:val="28"/>
          <w:szCs w:val="28"/>
          <w:rtl w:val="true"/>
          <w:lang w:bidi="ar-SA"/>
        </w:rPr>
        <w:t>هذا ما ذكره البلاذري، وهو أقدم نصّ وصل إلينا عن تلك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الطبري عن عمر بن شبة، عن جماعة،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واتساق في المعنى مع ما ذكره البلاذري من حديث الخيانة والمفارقة والمطاردة، إلى آخر ما سيأتي بحثه بتفصيل في الحلقة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خبر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أبو الأسود ابن عبّاس حين خرج من البصرة إلى المدينة ليردّه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واعتصم بأخواله من بني هلال فمنعوه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وجرى التالون على ما أسّس الأوّلون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فثمّة كانت مطاردة من بعض أهل البصرة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وكيل الحسن لأنّه الوالي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لمنعه من حمل ما في بيت مال البصرة يعنون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تمكّن من الاستعانة بأخواله بني هلال ومن معه أن يحمله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يعطي في طريقه من سأله ومن لم يسأله من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لنقرأ شيئاً عن طبيعة ذلك المال لنعرف لماذا الإصرار من ابن عبّاس على حمله؟ ولماذا الإصرار من بني تميم على منعه؟</w:t>
      </w:r>
    </w:p>
    <w:p>
      <w:pPr>
        <w:pStyle w:val="Heading2"/>
        <w:numPr>
          <w:ilvl w:val="1"/>
          <w:numId w:val="1"/>
        </w:numPr>
        <w:rPr/>
      </w:pPr>
      <w:bookmarkStart w:id="126" w:name="__RefHeading___Toc11933864_2142443653"/>
      <w:bookmarkStart w:id="127" w:name="_Toc44"/>
      <w:bookmarkEnd w:id="126"/>
      <w:r>
        <w:rPr>
          <w:rtl w:val="true"/>
        </w:rPr>
        <w:t>طبيعة بيت مال البصرة وموارده</w:t>
      </w:r>
      <w:r>
        <w:rPr>
          <w:rtl w:val="true"/>
        </w:rPr>
        <w:t>:</w:t>
      </w:r>
      <w:bookmarkEnd w:id="12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في الحديث عن ولاية ابن عبّاس على البصرة في المحورين الأوّل والثاني التعرّف على طبيعة التركيبة الجغرافية والسكانية والبلاد التابعة </w:t>
      </w:r>
    </w:p>
    <w:p>
      <w:pPr>
        <w:pStyle w:val="BookText"/>
        <w:rPr/>
      </w:pPr>
      <w:r>
        <w:rPr>
          <w:rFonts w:ascii="Amiri" w:hAnsi="Amiri" w:eastAsia="Amiri" w:cs="Amiri"/>
          <w:color w:val="111111"/>
          <w:sz w:val="28"/>
          <w:sz w:val="28"/>
          <w:szCs w:val="28"/>
          <w:rtl w:val="true"/>
          <w:lang w:bidi="ar-SA"/>
        </w:rPr>
        <w:t>في ولايتها للبصرة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يجبى منها من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 ولاية فارس، وهي تشمل فيما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كانت بلاد فارس منها ما فتح عنوة، ومنها ما فتح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فتحت عنوة فغنائمها لمن قاتل عليها بعد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فتحها المسلمون صلحاً فهي من مختصات الإمام لأنّها لم يوجف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فتحت صلحاً،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وأتى عثمان بن أبي العاص 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شادروان علمهم ودينهم وعليها الهربذ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 الهربذ على مال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أهل دار أبجرد كلّهم أسوة من فتحت بلاده من أهل فارس</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فخراج دار أبجرد يكون شأنه شأن البلاد التي فتحت صلحاً على عهد النبيّ صلي الله عليه وآله وسلم ممّا لم يوجف عليها بخيل ولا ركاب مثل فدك، وذلك خاصّ بالنبيّ صلي الله عليه وآله وسلم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يناط أمرها بالإمام أمير المؤمنين وأهل بيته عليه السلام،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يتّبع سنة النبيّ صلي الله عليه وآله وسلم في الأراضي المفتوحة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 أن يرتزق ويرزق من مال المصالحة بالوجه الذي يراه، لذلك اشترط أخذ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له </w:t>
      </w:r>
    </w:p>
    <w:p>
      <w:pPr>
        <w:pStyle w:val="BookText"/>
        <w:rPr/>
      </w:pPr>
      <w:r>
        <w:rPr>
          <w:rFonts w:ascii="Amiri" w:hAnsi="Amiri" w:eastAsia="Amiri" w:cs="Amiri"/>
          <w:color w:val="111111"/>
          <w:sz w:val="28"/>
          <w:sz w:val="28"/>
          <w:szCs w:val="28"/>
          <w:rtl w:val="true"/>
          <w:lang w:bidi="ar-SA"/>
        </w:rPr>
        <w:t>ومن حقّه وحده صرفه في موارده كما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بقية وجوه أموال بيت المال من خراج البلاد المفتوحة عنوة والصدقات والعشور والجزية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ينزّه نفسه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كذلك أن ينزّه عنها من أراد إعطاءهم من أبناء الذين قُتل آباؤهم مع أبيه في الجمل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لدار أبجرد خطب في شأن الحسن عليه السلام بخلاف جميع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الوجه ذهب الشيخ الصدوق ابن بابويه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جواب الشيخ محمّد بن بحر الشيباني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بين الأباطيل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موادعة الحسن بن عليّ بن أبي طالب عليه السلام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اختيار مال دار أبجرد على سائر الأموال لما اشترط أن يجعله لأولاد من قتل مع أبيه صلوات الله عليه يوم الجمل وبصفّين؟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أبجرد خطب في شأن الحسن بخلاف جميع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الذي ادّعوا أنّه موقوف على المصالح الداعية إلى قوام الملّة وعمارتها من تجييش الجيوش للدفع عن البيضة ولأرزاق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الصدقة الذي خصّ به أهل السهام، وقد جرى في فتوح الأرضين بفارس والأهواز وغيرهما من البلدان ممّا فتح منها صلحاً وما فتح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أسلم أهلها عليها هنات وهنات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وأسباب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الشرائط الدالّة 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يكون أولاد من قتل من أصحاب عليّ صلوات الله عليه </w:t>
      </w:r>
    </w:p>
    <w:p>
      <w:pPr>
        <w:pStyle w:val="BookText"/>
        <w:rPr/>
      </w:pPr>
      <w:r>
        <w:rPr>
          <w:rFonts w:ascii="Amiri" w:hAnsi="Amiri" w:eastAsia="Amiri" w:cs="Amiri"/>
          <w:color w:val="111111"/>
          <w:sz w:val="28"/>
          <w:sz w:val="28"/>
          <w:szCs w:val="28"/>
          <w:rtl w:val="true"/>
          <w:lang w:bidi="ar-SA"/>
        </w:rPr>
        <w:t>بالجمل وبصفّين من أهل الفيء ومال المصلحة ومن أهل الصدقة والسهام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الحسن عليه السلام أنّ كثيراً منهم لا يرى لنفسه أخذ الصدقة من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أكل صدقةً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غسالة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للحسن عليه السلام في مال الصدقة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الحسن عليه السلام ما لعلّه كان عنده أعفّ وأنظف من مال أردشيرخرّه لأنّها حوصرت سبع سنين حتّى اتّخذ المحاصرون لها في مدّة حصارهم إياها مصانع وعمارات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ميّزوها من جملة ما فتحوها بنوع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الاصطخر الأوّل والاصطخر الثاني هنات علمها الربّاني الذي هو الحسن عليه السلام فاختار لهم أنظف ما عرف</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عرفنا الوجه في خصوص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أعفّ وأنظف وجوه الأموال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استثناه الإمام الحسن عليه السلام من بين بقية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أيضاً وجه إصرار ابن عبّاس على حمله لأنّه وكيل الإمام وواليه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تسقط ولايته إلاّ بعد الصلح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قد كانت جبايته في ولايته وسلطته الشرعية من قبل الإمام الحقّ العادل، سواء كان في أيام الإمام أمير المؤمنين عليه السلام أو في أيام ابنه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قد أعطى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تلك البقية التي كان سابقاً يرسلها إلى الإمام في الكوفة كما في عهد الإمام أمير المؤمنين عليه السلام، فاليوم وبعد أن تمّت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المنطق المعقول ولا الشرع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ذلك المال لمعاوية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يعيثون فيه فساداً</w:t>
      </w:r>
      <w:r>
        <w:rPr>
          <w:rFonts w:eastAsia="Amiri" w:cs="Amiri" w:ascii="Amiri" w:hAnsi="Amiri"/>
          <w:color w:val="111111"/>
          <w:sz w:val="28"/>
          <w:szCs w:val="28"/>
          <w:rtl w:val="true"/>
          <w:lang w:bidi="ar-SA"/>
        </w:rPr>
        <w:t xml:space="preserve">. </w:t>
      </w:r>
      <w:bookmarkStart w:id="128" w:name="pg15698_179575"/>
    </w:p>
    <w:p>
      <w:pPr>
        <w:pStyle w:val="BookText"/>
        <w:rPr/>
      </w:pPr>
      <w:bookmarkEnd w:id="128"/>
      <w:r>
        <w:rPr>
          <w:rFonts w:ascii="Amiri" w:hAnsi="Amiri" w:eastAsia="Amiri" w:cs="Amiri"/>
          <w:color w:val="111111"/>
          <w:sz w:val="28"/>
          <w:sz w:val="28"/>
          <w:szCs w:val="28"/>
          <w:rtl w:val="true"/>
          <w:lang w:bidi="ar-SA"/>
        </w:rPr>
        <w:t>وهذا هو منطق الصواب في الجواب في شرعية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به على ابن الزبير يوم ندّد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حمل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مالاً جبيناه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أعطينا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منه بقية هي دون حقّنا في كتاب الله وسهامه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الجواب أُخرس ابن الزبير فلم يردّ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التاريخ أنّ أحداً من الحاضرين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وقعت المشادّة والمحادّة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على ابن عبّاس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لنا وجه إصرار ابن عبّاس على حمل المال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رأيه</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1933866_2142443653"/>
      <w:bookmarkStart w:id="130" w:name="_Toc45"/>
      <w:bookmarkEnd w:id="129"/>
      <w:r>
        <w:rPr>
          <w:rtl w:val="true"/>
        </w:rPr>
        <w:t>لفت نظر</w:t>
      </w:r>
      <w:r>
        <w:rPr>
          <w:rtl w:val="true"/>
        </w:rPr>
        <w:t>!</w:t>
      </w:r>
      <w:bookmarkEnd w:id="13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جانب مغفول عنه، وهو لا يخلو من أهمية، وذلك لملاحظة قدر المال الذي حمله ابن عبّاس من بيت مال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مغاضباً لإمامه، أو مفارقاً لعمله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ستّة آلاف ألف حمله في الغرائر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غِرة بالكسر تشبه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مبلغ كبير وكثير، ومهما قيل عنه أنّه كان يعطي منه الفقراء في طريقه من سأله ومن لم يسأله، فهل تمّ إنفاقه جميعه بهذا السبيل؟ وهذا لا يقتضي التشهير به والتحامل عليه بأنّه إختان بيت مال المسلمين بالبصرة، فهو حمله لئلا يستولي عليه معاوية في سلطانه ويفرّقه في شأنه، ولا يخلو رأيه في هذا من سداد،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ينفقه </w:t>
      </w:r>
      <w:bookmarkStart w:id="131" w:name="pg15698_179576"/>
    </w:p>
    <w:p>
      <w:pPr>
        <w:pStyle w:val="BookText"/>
        <w:rPr/>
      </w:pPr>
      <w:bookmarkEnd w:id="131"/>
      <w:r>
        <w:rPr>
          <w:rFonts w:ascii="Amiri" w:hAnsi="Amiri" w:eastAsia="Amiri" w:cs="Amiri"/>
          <w:color w:val="111111"/>
          <w:sz w:val="28"/>
          <w:sz w:val="28"/>
          <w:szCs w:val="28"/>
          <w:rtl w:val="true"/>
          <w:lang w:bidi="ar-SA"/>
        </w:rPr>
        <w:t>جميعه، بل بقيت بقية تذكر فتنكر، لذا ندّد به ابن الزبير فيما روي، فأجاب بما ألقمه حجراً، ولم يذكر أنّ ابن عبّاس كان ذا ثروة أثرى من ذلك المال، فكان له من الضياع والرباع ما كان لغيره من وجوه الصحابة كطلحة، والزبير، وعثمان، وغيرهم، ولم يخلّف مالاً يذكر فيشّهر به كمن خلّف من الذهب ما يكسّر بالفؤوس كعبد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قيل عنه ذمّاً وفيه كيفاً وكمّا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اشترى ثلاث من مولدات الطائف والمدينة بثلاثة آلاف دينار، فهل هذه الفرية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استهلكت جميع المال؟ إنّها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القلب ساهياً</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1933868_2142443653"/>
      <w:bookmarkStart w:id="133" w:name="_Toc46"/>
      <w:bookmarkEnd w:id="132"/>
      <w:r>
        <w:rPr>
          <w:rtl w:val="true"/>
        </w:rPr>
        <w:t>من أقصى اليمين إلى أقصى الشمال</w:t>
      </w:r>
      <w:bookmarkEnd w:id="133"/>
    </w:p>
    <w:p>
      <w:pPr>
        <w:pStyle w:val="BookText"/>
        <w:rPr/>
      </w:pP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خيرة كتب التراث الأدبي الإسلامي، فقد تجاذبته أساطين العلم والأدب، بالقراءة والرواية والتدوين، والشرح، وإنّهم لأنماط مختلفة علماً وأدباً، وديناً ومذهباً، فمن الشيعي الملتزم إلى السنّي والمعتزلي، وحتّى إلى المسيحي المنسجم مع صور الإعجاز البياني فغلب عليه الإعجاب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 وهو الصحافي القدير أمين 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شاء أحد أن يشفي صبابة نفسية من كلام الإمام فليقبل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الدفّة إلى الدفّة، وليتعلّم المشي على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وخلّ عنك رأي الأُستاذ الشهير جورج جرداق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روائع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نسوق في هذا الكتاب روائع ستبقى ما بقي الإنسان الخيّر، وإنّها لطائفة تؤلّف نهجاً في الأخلاق الكريمة، والأحلام العظيمة، والتهذيب الإنساني الرفيع الذي أراده، انبثاقاً عن ثورة الحياة وخير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 شيخنا المغفور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الشروح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عهد الشريف رحمه الله وإلى عهده، سوى التي كتبت بعده قدس سره، وسيبقى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تتجاذبه أرباب الثقافات الأدبية، عُكّفاً عليه، فمنه ينهلون ما يروي ظمأهم، على أنّهم ليسوا كلّهم على وتيرة واحدة فيما يعشقون فيكتبون، وليس كلّ ما كتبوه حظي بالقبول لدى غيرهم من أصحاب العقول، ومع احترامي المستدام لعالي المقام الشريف الرضي رحمه الله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دخلوا عرينه لم يكونوا كلّهم بمستوى عين الرضا الواحدة عن الرضي فيما أرى، لأنّه قدس سره لم يزعم لنفسه العصمة، ولم يبرّئها عن السهو والخطأ كما قاله في المقدّمة، فلا يرضى المغالاة فيه، ومع هذا فقد غدا الذي يشير إلى ملاحظة ما تنال جانباً من مواضيعه، يُساء فهمه، وقد يُشهر به، وهذه من نتائج الغلوّ غير المستحب، مع أنّ اختلاف الرأي لا يفسد في الودّ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مميزّات أتباع مدرسة أهل البيت عليهم السلام احترام الرأي الآخر حتّى لو كانت المسألة في العقائد، وكم من </w:t>
      </w:r>
    </w:p>
    <w:p>
      <w:pPr>
        <w:pStyle w:val="BookText"/>
        <w:rPr/>
      </w:pPr>
      <w:r>
        <w:rPr>
          <w:rFonts w:ascii="Amiri" w:hAnsi="Amiri" w:eastAsia="Amiri" w:cs="Amiri"/>
          <w:color w:val="111111"/>
          <w:sz w:val="28"/>
          <w:sz w:val="28"/>
          <w:szCs w:val="28"/>
          <w:rtl w:val="true"/>
          <w:lang w:bidi="ar-SA"/>
        </w:rPr>
        <w:t xml:space="preserve">الشواهد على هذا، ويكفي ملاحظة عابرة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الصفحة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فيقرأ قول شيخنا صاحبها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كثيراً ممّا اطّلعنا عليه من كتب الردود الممحّضة له عنوان خاص به تذكر بعنوانه في محلّه، ونذكر بعض تلك الكتب في حرف النون بعنوان النقض لشهرته به، وما لم نطّلع على عنوان خاص له نذكره في المقام بالعنوان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أكثر من ثلاثمائة عنوان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البيان ليس من المستغرب قول القائل إنّ في كتاب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يؤاخذ عليه، نحو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فلان فقد قوّم الأود، وداوى العمد، وأقام السُنّة، وخلّف البدعة، ذهب نقي الثوب، قليل العيب، أصاب خيرها وسبق شرّها، أدّى إلى الله طاعته، واتّقاه بحقّه، رحل وتركهم في طرق متشعّبة، لا يهتدي فيها الضال ولا يستيقن المهتدي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المتيقّن أنّ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اسم المعني في كلامه،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أحدث هذا التغيير بعد ذلك مختلف التفاسير،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للإمام عليه السلام وإنّما هو قول ابنة أبي حنتمة، أو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نادبة عمر، وأنّ المخبر للإمام بقولها،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قالت ولكنّها قوّلت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رواية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 وإن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هو الذي أتى الإمام عليه السلام بذلك عن ابنة أبي حنتمة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ذلك من قولها أو قوّلت، فهو ليس من 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أربك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ابن ميثم</w:t>
      </w:r>
      <w:r>
        <w:rPr>
          <w:rStyle w:val="FootnoteAnchor"/>
          <w:rtl w:val="true"/>
        </w:rPr>
        <w:footnoteReference w:id="785"/>
      </w:r>
      <w:r>
        <w:rPr>
          <w:rFonts w:ascii="Amiri" w:hAnsi="Amiri" w:eastAsia="Amiri" w:cs="Amiri"/>
          <w:color w:val="111111"/>
          <w:sz w:val="28"/>
          <w:sz w:val="28"/>
          <w:szCs w:val="28"/>
          <w:rtl w:val="true"/>
          <w:lang w:bidi="ar-SA"/>
        </w:rPr>
        <w:t>، وابن أبي الحديد</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هذا الكلام لا يقول الشقشقية، ومن قال الشقشقية لا يقول هذا، وسيبقى 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حيرة من أمر الشريف قدس سره، فليس الشريف بمعصوم عن السهو والنسيان، ولا كتابه هو القرآن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كسائر كتب التراث يؤخذ منه ويترك ولا غضاضة، وأولى من هذا عطف شروح كتابه عليه، فإنّ الذين تولّوا شرحه، أُناس أدركوا فضله وأعجبهم فعله، فانبروا إلى بيان معانيه، والكلّ له مبانيه، ووجهة هو مولّيها، وربّنا أعلم بمن هو أهدى سبيلا، فهم في آرائهم في ابن عبّاس من أقصى اليمين إلى أقصى الشمال جمعاً ونفعاً وتوضّعاً، وقد مرّ ذكر بعضهم، كما أعرضت عن ذكر الآخرين لعدم الحاجة بذكرهم، وليس لديهم من جديد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أنّي رأيت متأخّراً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تقي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قائن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صاحبه قد </w:t>
      </w:r>
    </w:p>
    <w:p>
      <w:pPr>
        <w:pStyle w:val="BookText"/>
        <w:rPr/>
      </w:pPr>
      <w:r>
        <w:rPr>
          <w:rFonts w:ascii="Amiri" w:hAnsi="Amiri" w:eastAsia="Amiri" w:cs="Amiri"/>
          <w:color w:val="111111"/>
          <w:sz w:val="28"/>
          <w:sz w:val="28"/>
          <w:szCs w:val="28"/>
          <w:rtl w:val="true"/>
          <w:lang w:bidi="ar-SA"/>
        </w:rPr>
        <w:t>تحامل على ابن عبّاس تحاملاً مُشيناً، حتّى أخرجه عن حظيرة التشيع، ممّا حملني على عرضه والردّ عليه، لغرض فهم ابن عبّاس على حقيقته، وفهم الشيء على حقيقته فيه إبداع وإقناع، ونصرة حقّ مضاع، لئلا ينتهي القارئ من قرائته فلا يرى نفسه إلاّ أسيراً لحزن عميق من قراءة كتاب النقوي، وكيف تخفي النفوس المضطربة بالقلق وجه الحقيقة، فلا يهتدي إلى رؤية بيّنة يتجلّى فيها وجه الحقّ المضاع، ولا أقول هذا رجماً بالغيب، بل لأنّي لم أرَ مثل ابن عبّاس في تاريخ التشيع مثله في عصره منذ أيام الصحبة النبوية الشريفة، وحتّى انقطاع النفس الأخير منه في الطائف يوم أسلم النفس لبارئها، ناصراً ومؤيّداً ومدافعاً وناشراً لفضل الإمام أمير المؤمنين عليه السلام، ولم أرَ غيره أصرح نصراً ولا أوضح حجّة منه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قد استهدفته للدفاع عنه بعض الأقلام، فلم تغن شيئاً، لهشاشة العرض وضعف الحجّة، وكان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دوّامة الحيرة بين قداسة الموروث، فلا يجرأ على الخدشة فيه، وبين إشكالية السند بين مطعون فيه، وبين مجهول لا يعبأ به، فيعترف بحيرته،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المتوقّفين كما صنع ابن أبي الحديد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كان من البعض الآخر، فقد أعرض عن الآفات السندية، فانساب مع قداسة الموروث، ولم يعالج الإشكالية، بل تجاوز الخطوط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رأسه لتناول ابن عبّاس متحاملاً عليه كمن له فيه ومعه ترات وعداء، فكان كراكب العجفاء في الطخياء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زلل الأهواء، والآراء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والى القارئ ما قال السيّد النقوي بعد ذكره ما يتعلّق باللغة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ولنرجع إلى ما وعدناك في صدر الكلام من أنّ المكتوب إليه بهذا الكتاب من هو،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لنا ولك من ألفاظ الكتاب أنّه عليه السلام كتب هذا الكتاب إلى واحد من بني أعمامه الذين كانوا في حكومته عليه السلام مُتصدّين لأمر الولاية والإمارة من قِبله، وقد قلنا أنّ بني أعمامه الموصُوفين بما وصفناه عبد الله، وعبيد الله، وقثم، فالمكتوب إليه لا يكون خالياً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قثم بن العبّاس فكان والياً على مكّة، ولا يمكن أن يكون الكتاب راجعاً إليه، وذلك لأنّ ألفاظ الكتاب يدلّ على أنّ المكتوب إليه سرق المال وحمله إلى الحجاز، ولا معنى لحمل المال من الحجاز إلى الحجاز، فلا مُحالة حمله من مكانٍ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فحملته إلى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أنّه لم يقل أحد من المؤرّخين بكونه مكتوباً إليه، فالأمر يدور بين عُبيد الله، وعبد الله، والأوّل كان والياً على اليمن، والثاني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المعتزلي في شرحه عن الراوندي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إليه هذا الكتاب هو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عبيد الله كان عامل عليّ على اليمن، ولم ينقل أحد أنّه أخذ مالاً ولا فارق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حقّ فإنّا بعدما تفحصنا الكُتب علمنا أنّه ليس بمراد، فلم </w:t>
      </w:r>
    </w:p>
    <w:p>
      <w:pPr>
        <w:pStyle w:val="BookText"/>
        <w:rPr/>
      </w:pPr>
      <w:r>
        <w:rPr>
          <w:rFonts w:ascii="Amiri" w:hAnsi="Amiri" w:eastAsia="Amiri" w:cs="Amiri"/>
          <w:color w:val="111111"/>
          <w:sz w:val="28"/>
          <w:sz w:val="28"/>
          <w:szCs w:val="28"/>
          <w:rtl w:val="true"/>
          <w:lang w:bidi="ar-SA"/>
        </w:rPr>
        <w:t xml:space="preserve">يبق لنا في المقام إلاّ عبد الله بن العبّاس الذي كان والياً على البصرة، ومع ذلك كان من نُدبائه وتلامذته، وعبد الله هذا، كان عالماً فاضلاً شجاعاً خطيباً، وهو الذي كان عليّ عليه السلام يحبّه ويقرّبه، وقد أراد عليه السلام في قصّة الحكمين أن يجعله حكماً من قِبَله فكان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الأشعري، إلاّ أنّ المنافقين خالفوه فيه ولم يرضوا إلاّ بأبي موسى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قصّة الرجل مع أمير المؤمنين مشهورة عند الخاصّة والعامّة،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عبد الله مع هذه المكانة والمنزلة والعلم والفهم كيف أقدَم على هذه الخيانة والسرقة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جعل العقول حيارى والأفهام صرعى، ومنهم الشارح المعتزلي، حيث رجّح في شرحه قول النافين، واستدلّ عليه بما رواه أبو الفرج من كتابه الذي كتبه إلى معاوية من البصرة بعد قتل عليّ عليه السلام، وأنّ معاوية لم يقدر على أن يخدعه ويجّره إلى جهته، مع أنّه اختدع كثيراً من عمال عليّ عليه السلام واستمالهم بالأموال، فمالوا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المعتزلي بعد نقله مقالة أبي الفرج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هو الأمثل والأصوب، انتهى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علَيَّ أمر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موضوع على أمير المؤمنين، خالفت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أطبقوا على رواية هذا الكلام عنه، وقد ذُكر في أكثر كتب السير، وإن صرفته إلى عبد الله بن عبّاس، صدّني ما أعلمه من ملازمته لطاعة أمير </w:t>
      </w:r>
    </w:p>
    <w:p>
      <w:pPr>
        <w:pStyle w:val="BookText"/>
        <w:rPr/>
      </w:pPr>
      <w:r>
        <w:rPr>
          <w:rFonts w:ascii="Amiri" w:hAnsi="Amiri" w:eastAsia="Amiri" w:cs="Amiri"/>
          <w:color w:val="111111"/>
          <w:sz w:val="28"/>
          <w:sz w:val="28"/>
          <w:szCs w:val="28"/>
          <w:rtl w:val="true"/>
          <w:lang w:bidi="ar-SA"/>
        </w:rPr>
        <w:t>المؤمنين في حياته وبعد وفاته، وإن صرفته إلى غيره، لَم أعلم إلى من أصرفه من أهل أمير المؤمنين، والكلام يُشعر بأنّ الرجل المخاطب من أهله وبني عمّه، فأنا في هذا الموضع من المُتوقّفين،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القول للنقوي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عندي عقلاً ولا شرعاً ولا عرفاً في كون المكتوب إليه به هو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محذور فيه بعدما علمنا بأنّ عبد الله كغيره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الإنسان يصيب ويخطئ، ويطيع ويذنب، ويصدق ويكذب،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نستدلّ على جواز الانتساب بالعقل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عنه بالأدلّة العقلية أنّ الإنسان محلّ السهو والنسيان، والطاعة والعصيان، والصواب والخطأ، إلاّ من عصمه الله، ونعبر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خارج عن هذه القاعدة العامّة بالأدلّة المذكورة في محلّها، والمتيقّن من المعصومين الأنبياء بعد البعثة عند العامّة، وقبلها وبعدها عندنا، والأوصياء أيضاً كذلك على مذهبنا، وأمّا العامّة فلا يقولون بعصمتهم، ولا بحث لنا معهم في هذا المقام، وأمّا الأنبياء فعليهم الاتّفاق في باب العصمة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لم يكن من المعصومين قطعاً بإجماع الفريقين، فأي إشكال عقلاً في جواز الخطأ عليه، بل العقل يعطي جوازه ووقوعه في حقّه كما في حقّ غيره، فيمكن أن يكون الإنسان في بَدو الأمر محسناً ثمّ مسيئاً وبالعكس، وعبد الله لم يكن خارجاً عن القاعدة، أو مستثنياً عنها، فالعقل لا يأبى الانتساب،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المجلسي قدس سره في البحار بأسناده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الحرث يقول استعمل عليّ على البصرة عبد الله بن عبّاس، فحمل كلّ ما في بيت المال بالبصرة ولحق بمكّة وترك عليّاً، وكان مبلغه ألفي ألف درهم، فصعد عليّ عليه السلام المنبر حين بلغه ذلك وبكى،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رسول الله في علمه وقدره يفعل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يُؤمن من كان دونه، اللّهمّ أنّي قد مللتهم، فأرحني منهم، وأقبضني إليك غير عاجز ولا ملول،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اليمامة يذكر عن معلّى بن هلال،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بيت مال البصرة وذهب به إلى الحجاز، كتب إليه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عليّ بن أبي طالب إلى عبد الله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غُرو في هذا الفعل وأمثاله منه ومن غيره، فإنّ الناس عبيد الدنيا، وإذا محصّوا بالبلاء قلّ الدّيانون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تجليل أمير المؤمنين عليه السلام عنه لا يدلّ على عدم جواز الذنب منه، مضافاً إلى أنّ الإنسان ما دام كونه على الحقّ يستحقّ التعظيم والتجليل، وأمّا بعد خروجه عنه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عليه السلام في مدحه كان قبل اختلاسه بيت المال، وأمّا بعده فلَم يمدحه أصلاً، بل ذمّه كما ترى في هذا الكتاب، وله نظائر كثيرة في الإسلام، ألا ترى أنّ حسّان بن ثابت الأنصاري كان في بدو إسلامه شاعراً لرسول الله صلي الله عليه وآله وسلم ومادحاً له ولأهل بيته، ثمّ بعد وفاة الرسول </w:t>
      </w:r>
    </w:p>
    <w:p>
      <w:pPr>
        <w:pStyle w:val="BookText"/>
        <w:rPr/>
      </w:pPr>
      <w:r>
        <w:rPr>
          <w:rFonts w:ascii="Amiri" w:hAnsi="Amiri" w:eastAsia="Amiri" w:cs="Amiri"/>
          <w:color w:val="111111"/>
          <w:sz w:val="28"/>
          <w:sz w:val="28"/>
          <w:szCs w:val="28"/>
          <w:rtl w:val="true"/>
          <w:lang w:bidi="ar-SA"/>
        </w:rPr>
        <w:t>صار معانداً لأهل البيت، وهكذا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أردنا تنزيه الرجل، وإلاّ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 لَم يكن من خواصّ شيعته حتّى نحتاج إلى هذه التكلّفات في تنزيه ساحته، بل تشيّعه لم يثبت عندنا، فضلاً عن كونه من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عبد الله هذا بايع أبا بكر قبل عليّ، فلمّا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بايعت؟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الناس فبايعته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ندماء عمر بن الخطّاب في خلافته؟ ولعثمان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لم نجد في الكتب منه طعناً على الخلفاء الثلاثة أصلاً، مع أنّ عمّار ابن ياسر، وأبا ذر، والأشتر، وغيرهم من شيعة عليّ كانوا طاعنين عليهم، ولاسيّما على عثمان،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ذكرناه كفاية للناقد البصير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ذكره السيّد النقوي فهو كلام غير نقي ولا يخلو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لي منه عدم اطّلاعه على ما ورد من محاورات احتجاجية من ابن عبّاس مع الخلفاء الثلاثة المذكورين، ومع معاوية وأصحابه، ومع ابن الزبير وأضرابه من النواصب والخوارج، ممّا لم يرد بعضه عن الذين سمّاهم من رجالات الإسلام وأقطاب التشيع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يقرأ تاريخ الأحداث التي مرّ بها المسلمون منذ السقيفة وإلى </w:t>
      </w:r>
    </w:p>
    <w:p>
      <w:pPr>
        <w:pStyle w:val="BookText"/>
        <w:rPr/>
      </w:pPr>
      <w:r>
        <w:rPr>
          <w:rFonts w:ascii="Amiri" w:hAnsi="Amiri" w:eastAsia="Amiri" w:cs="Amiri"/>
          <w:color w:val="111111"/>
          <w:sz w:val="28"/>
          <w:sz w:val="28"/>
          <w:szCs w:val="28"/>
          <w:rtl w:val="true"/>
          <w:lang w:bidi="ar-SA"/>
        </w:rPr>
        <w:t>الشورى، وما رواه ابن عبّاس عنها وهو في مصادر التراث عند الفريقين من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اطّلع على ما مرّ ذكره في الحلقة الأولى من الموسوعة، وقرأ عن مواقف ابن عبّاس الجهادية مع الحاكمين لكان له رأياً آخر، ولبدّل نظرته البلهاء من خلال نظارته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نقلاً عن المجلسي والكشي فهو مقدوح فيه سنداً ومتناً، فكيف استدلّ به لإثبات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معرفته بظلمة الإسناد لحال الزهري صنيعة الأمويين، وجهالة حال شيخ من أهل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احترامي لسيادته وللنهج، لألقيت مقالته كلّها في سلّة المهملات، لأنّ ما ذكره باطل، وما بني على باطل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يضحك الثكّلى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تشيّعه لم يثبت عندنا، فضلاً عن كونه من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يثير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والسخرية من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الشيعة مثله جناناً، ولساناً، وبياناً؟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شدّته وعنفوانه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صاحبك إلاّ مظلوماً؟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يومئذ من رجال الشيعة يجرأ أن يقول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استحدثتم سنّه يوم الخندق؟ وهلاّ سبقتموه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يومئذ من رجال الشيعة يجرأ أن يقول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استصغره الله ورسوله حين أمره أن يأخذ سورة براءة من صاحبك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هذا من محاورات ابن عبّاس مع عمر، التي كان يُعجزه في ردّ الجواب عليه،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لابن عبّاس ما لاحى أحداً إلاّ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الجزء التاسع من هذه الموسوعة ستّة عشر محاورة بين ابن عبّاس وعمر فقط، كان الغالب فيها ابن عبّاس باعتراف عمر المغلوب، وكلّها في نصرة الإمام أمير المؤمنين عليه السلام والدفاع عنه؛ فمن كان غيره يقوى على هذا؟</w:t>
      </w:r>
    </w:p>
    <w:p>
      <w:pPr>
        <w:pStyle w:val="BookText"/>
        <w:rPr/>
      </w:pPr>
      <w:r>
        <w:rPr>
          <w:rFonts w:ascii="Amiri" w:hAnsi="Amiri" w:eastAsia="Amiri" w:cs="Amiri"/>
          <w:color w:val="111111"/>
          <w:sz w:val="28"/>
          <w:sz w:val="28"/>
          <w:szCs w:val="28"/>
          <w:rtl w:val="true"/>
          <w:lang w:bidi="ar-SA"/>
        </w:rPr>
        <w:t xml:space="preserve">ألم يرو لنا البياضي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أنّه قال 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تمنعون حقّنا، وربّ البيت إنّ عليّاً هو الإمام والخليفة، وليملكنّ من ولده أئمّة أحد عشر، يقضون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الحديث بطوله، وقد سُئل 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علّم عليّاً ألف باب فتح له من كلّ باب ألف، وإن هذا من ثَمّ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كبوة النقوي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تشيعه لم يثبت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يقظة ضمير في ساعة صحو مرّت بهذا القائل، فقرأ ما كان يجري من محاورات بين ابن عبّاس وبين معاوية وأشياعه، ومع الخوارج والرهط الذين كانوا يسبون الإمام عليه السلام، وغيرهم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ما ختم به آخر ساعة من حياته في الطائف،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بولاية الشيخ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يكرّرها حتّى وقع إلى الأرض</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أحيى على ما حيي به عليّ بن أبي طالب عليه السلام، وأموت على ما مات عليّ بن أبي طالب</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لا يثبت تشيّعه عند هذا القائل الفائل</w:t>
      </w:r>
      <w:r>
        <w:rPr>
          <w:rStyle w:val="FootnoteAnchor"/>
          <w:rtl w:val="true"/>
        </w:rPr>
        <w:footnoteReference w:id="7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لأحدى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مثله من الشيعة المخلصين لأمير المؤمنين عليه السلام من الصحابة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شاهداً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أحاديثه المرفوعة والموقوفة في فضل الإمام عليه السلام وأهل بيته الكرام، ولم يرو عن غيره عشر العشير بالنسبة إليه، وسيأتي في الجزء الخامس من هذه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مقبول عند القائل وأضرابه، ومهما كان ذلك كمّاً وكيفاً، فليس بمقنع للآخرين، ولعلّه تقنعه روايات أمثال الإمام أحمد، والبخاري، ومسلم، وغيرهم من أضرابهم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ابن عدي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فإن أدركها أحدهم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 طالب، فإنّي سمعتُ رسول الله صلي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أوّل من آمن بي، وأوّل من يصافحني، وهو فاروق هذه الأُمّة، يفرق بين الحقّ </w:t>
      </w:r>
    </w:p>
    <w:p>
      <w:pPr>
        <w:pStyle w:val="BookText"/>
        <w:rPr/>
      </w:pPr>
      <w:r>
        <w:rPr>
          <w:rFonts w:ascii="Amiri" w:hAnsi="Amiri" w:eastAsia="Amiri" w:cs="Amiri"/>
          <w:color w:val="111111"/>
          <w:sz w:val="28"/>
          <w:sz w:val="28"/>
          <w:szCs w:val="28"/>
          <w:rtl w:val="true"/>
          <w:lang w:bidi="ar-SA"/>
        </w:rPr>
        <w:t>والباطل، وهو يعسوب المؤمنين، والمال يعسوب الظلمة، وهو الصدّيق الأكبر، وهو بابي الذي أوتى منه، وهو خليفتي من بعدي</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وحديثه الآخر أخرجه ابن عدي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أخرجه ثالثاً بسنده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وسلم، 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لحمه لحمي، ودمه من دمي، وهو منّي بمنزلة هارون من موسى</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مع هذه الأحاديث التي رواها ابن عبّاس عن النبيّ صلي الله عليه وآله وسلم، ورواها عنه من لا يُتهم بممالاة ولا محاباة يبقى شكّ في تشيّعه كما يزعم النقوي سامحه الله تعالى وإيانا عن هفوات الجنان وسقطات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وليتني أدري هل يقبل النقوي بنقاوته وتقاوته كما في اسمه شهادة العلَمَين العالِمَين من أقطاب الشيعة،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والشيخ ابن داود، وهما من أعلام الطائفة وخرّيتي الصناعة في علمي الرجال والدراية؟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الأوّل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رسول الله صلي الله عليه وآله وسلم، كان محبّاً لعليّ عليه السلام وتلميذه، حاله في الجلالة والإخلاص لأمير المؤمنين عليه السلام أشهر </w:t>
      </w:r>
    </w:p>
    <w:p>
      <w:pPr>
        <w:pStyle w:val="BookText"/>
        <w:rPr/>
      </w:pPr>
      <w:r>
        <w:rPr>
          <w:rFonts w:ascii="Amiri" w:hAnsi="Amiri" w:eastAsia="Amiri" w:cs="Amiri"/>
          <w:color w:val="111111"/>
          <w:sz w:val="28"/>
          <w:sz w:val="28"/>
          <w:szCs w:val="28"/>
          <w:rtl w:val="true"/>
          <w:lang w:bidi="ar-SA"/>
        </w:rPr>
        <w:t>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الكشي أحاديث تتضمن قدحاً فيه، وهو أجل من ذلك، وقد ذكرناها في كتابنا الكبير وأجبنا عنها رضي الله تعالى عنه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الثاني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أصحاب الرسول صلي الله عليه وآله وسلم وأصحاب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حاله أعظم من أن يشار إليه في الفضل والجلالة، ومحبّة أمير المؤمنين عليه السلام وانقياده إلى قوله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يقبل النقوي بهما شاهدي عدل، وقولهما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يصحّ في الأفهام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فليقرأ النقوي ومن يشايعه على رأيه في ابن عبّاس، ما رواه سليم بن قيس في كتابه</w:t>
      </w:r>
      <w:r>
        <w:rPr>
          <w:rStyle w:val="FootnoteAnchor"/>
          <w:rtl w:val="true"/>
        </w:rPr>
        <w:footnoteReference w:id="7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قتل الحسين بن عليّ عليه السلام بكى ابن عبّاس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هذه الأُمّة بعد نبيّها، اللّهمّ إنّي أشهدك أنّي لعليّ بن أبي طالب وليّ ولولده، ومن عدوّه وعدوّهم بريء، وإنّي أسلّم لأمرهم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يقول هذا غير غريق في الولاء، وصادق في الموالاة؟</w:t>
      </w:r>
    </w:p>
    <w:p>
      <w:pPr>
        <w:pStyle w:val="BookText"/>
        <w:rPr/>
      </w:pPr>
      <w:r>
        <w:rPr>
          <w:rFonts w:ascii="Amiri" w:hAnsi="Amiri" w:eastAsia="Amiri" w:cs="Amiri"/>
          <w:color w:val="111111"/>
          <w:sz w:val="28"/>
          <w:sz w:val="28"/>
          <w:szCs w:val="28"/>
          <w:rtl w:val="true"/>
          <w:lang w:bidi="ar-SA"/>
        </w:rPr>
        <w:t>ونستودع السيّد النقوي بقول علمَين هما أقرب إليه صقعاً من العلاّمة الحلّي، وابن داود،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الله التستري، الذي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فاعتقد إيمانه، وأمّا أجوبة العلاّمة في كتابه الكبير فلم أقف عليها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السيّد علي خان المدني الشيرازي، الذي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الدرجات الرفيعة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أعتقده في ابن عبّاس رضي الله عنه أنّه كان من أعاظم المخلصين لأمير المؤمنين وأولاده، ولا شكّ في تشيعه وإيمانه، وستقف على ما نذكره من أخباره على ما تحقّق معه ذلك إن شاء الله تعالى</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أولاني بقول المرحوم الدكتور أحمد حسن الباقوري رحمه الله في ختام مقدّمته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قرّر تدريسه في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المسلمين بحاجة ماسّة إلى أن نبني علاقاتنا على هذه الأُسس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العلم وصدق الإيمان ومتانة الخلق وبراءة النفس من العُقد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نزيح من طريقنا إلى المستقبل الطيب ما خلّفته الأيام والأهواء من عقبات، والله ولي التوفيق، وهو المسؤول أن يتدارك برحمته أُمّتنا وأن يقيها عوادي السوء ومغبّات التفرّق والانقسام</w:t>
      </w:r>
      <w:r>
        <w:rPr>
          <w:rFonts w:eastAsia="Amiri" w:cs="Amiri" w:ascii="Amiri" w:hAnsi="Amiri"/>
          <w:color w:val="111111"/>
          <w:sz w:val="28"/>
          <w:szCs w:val="28"/>
          <w:rtl w:val="true"/>
          <w:lang w:bidi="ar-SA"/>
        </w:rPr>
        <w:t xml:space="preserve">)). </w:t>
      </w:r>
      <w:bookmarkStart w:id="134" w:name="pg15698_179592"/>
    </w:p>
    <w:p>
      <w:pPr>
        <w:pStyle w:val="Heading2"/>
        <w:numPr>
          <w:ilvl w:val="1"/>
          <w:numId w:val="1"/>
        </w:numPr>
        <w:rPr/>
      </w:pPr>
      <w:bookmarkStart w:id="135" w:name="__RefHeading___Toc11933870_2142443653"/>
      <w:bookmarkStart w:id="136" w:name="_Toc47"/>
      <w:bookmarkEnd w:id="134"/>
      <w:bookmarkEnd w:id="135"/>
      <w:r>
        <w:rPr>
          <w:rtl w:val="true"/>
        </w:rPr>
        <w:t>فلسطيني متشيّع يفقد اتّزانه العَقَدي في ابن عبّاس</w:t>
      </w:r>
      <w:bookmarkEnd w:id="136"/>
    </w:p>
    <w:p>
      <w:pPr>
        <w:pStyle w:val="BookText"/>
        <w:rPr/>
      </w:pPr>
      <w:r>
        <w:rPr>
          <w:rFonts w:ascii="Amiri" w:hAnsi="Amiri" w:eastAsia="Amiri" w:cs="Amiri"/>
          <w:color w:val="111111"/>
          <w:sz w:val="28"/>
          <w:sz w:val="28"/>
          <w:szCs w:val="28"/>
          <w:rtl w:val="true"/>
          <w:lang w:bidi="ar-SA"/>
        </w:rPr>
        <w:t>لقد مرّ بنا تعريف الشيعي والتشيّع نقلاً عن أبان بن تغلب، وهو شيعي عدل، ومن خيرة أهل الفضل، وذكرت أنّ قوله هو الفصل، وعلى ما ذكره من ميزان في المقام أعيد ذكر ما قال، ليُعرف مَن هو الشيعيّ حقّاً، ومَن هو المتشيّع صدقاً، ومَن هو الزاعم كذباً وإن خلط عملاً صالحاً وآخر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روى الشيخ النجاشي في رجاله في ترجمة أبان بن تغلب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أبان بن تغلب فجاء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شهد مع عليّ بن أبي طالب عليه السلام من أصحاب النبيّ صلي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أن تعرف فضل عليّ عليه السلام بمن تبعه من أصحاب رسول الله صلي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عرفنا فضلهم إلاّ باتّباعهم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ببظر أُمّه رجل من الشيعة في أقصى الأرض وأدناها يموت أبان لا يدخل مصيبته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الشيعة؟ الشيعة الذين إذا اختلف الناس عن رسول الله صلي الله عليه وآله وسلم أخذوا بقول عليّ عليه السلام، وإذا اختلف الناس </w:t>
      </w:r>
    </w:p>
    <w:p>
      <w:pPr>
        <w:pStyle w:val="BookText"/>
        <w:rPr/>
      </w:pPr>
      <w:r>
        <w:rPr>
          <w:rFonts w:ascii="Amiri" w:hAnsi="Amiri" w:eastAsia="Amiri" w:cs="Amiri"/>
          <w:color w:val="111111"/>
          <w:sz w:val="28"/>
          <w:sz w:val="28"/>
          <w:szCs w:val="28"/>
          <w:rtl w:val="true"/>
          <w:lang w:bidi="ar-SA"/>
        </w:rPr>
        <w:t>عن عليّ عليه السلام أخذوا بقول جعفر بن محمّد عليه السلام</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ونحن على هذا الميزان قد تعاملنا في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قرأناه في الحلقات الثلاث على حدّ ما قاله المحقّقون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محبّاً لعليّ عليه السلام وتلميذه، حاله في الجلالة والإخلاص لأمير المؤمنين عليه السلام أشهر من أن يخفى، وقد ذكر الكشي أحاديث تتضمّن قدحاً فيه، وهو أجل من ذلك، وقد ذكرناها في كتابنا الكبير، وأجبنا عنها رضي الله عنه وأرضاه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 رضي الله عنه، حاله أعظم من أن يشار إليه في الفضل والجلالة، ومحبّة أمير المؤمنين عليه السلام وانقياده إلى قوله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عَلَمان مبرّزان، عالمان من أقطاب مدرسة الرجال والدراية عند الشيعة، يشهدان لابن عبّاس بالتشيّع المحض الخالص الراقي، وأنّه من النمط الأعلى في الرعيل الأوّل من الشيعة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ولست الآن بقصد البحث في هذا الجانب لوضوحه لِما قد مرّ في سيرته وتاريخه في الحلقة الأولى بأجزائها الخمسة ما يغني ويقني، وربّما ازداد القارئ به هدياً ودلالة على عظيم منزلته بما جاء في الحلقة الثانية أيضاً، وفيهما هدى لمن استهدى، أمّا من أعرض وتولّى لرواسب موروثة، ولا يعي إلاّ الموروث المعثوث كهذا الزاعم بأنّه شاب فلسطيني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هذه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مزاعمه المهلهلة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تشكيك في صحّتها، لِما نمّ على نفسه بكذبها كما ستأتي الإشارة إليها، وقد كشف عن غباء وجهل مركّب، فهملج وزبرج، ثمّ هرّج وعرّج على ما قيل في ابن عبّاس ممّا أشار إليه العلاّمة الحلّي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يصول ويجول بين كتب التراث في الرجال والحديث، وقد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يتعلّق بابن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الصدوق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وأخيراً غاص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المجلسي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صدقت الأحلام، وبقدرة الملك العلام، لقد فاق الأنام وهو غلام، فصار من نوابغ عصره ومصره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فشاب ابن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لم يزل بعد في سنّ المراهقة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أخطارها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يقفز حبائل الشيطان، فيلعب على الحبال بعقول الرجال، فيقول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هو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رواياته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وتوثيقه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يقوم الدليل القطعي القوّي </w:t>
      </w:r>
    </w:p>
    <w:p>
      <w:pPr>
        <w:pStyle w:val="BookText"/>
        <w:rPr/>
      </w:pPr>
      <w:r>
        <w:rPr>
          <w:rFonts w:ascii="Amiri" w:hAnsi="Amiri" w:eastAsia="Amiri" w:cs="Amiri"/>
          <w:color w:val="111111"/>
          <w:sz w:val="28"/>
          <w:sz w:val="28"/>
          <w:szCs w:val="28"/>
          <w:rtl w:val="true"/>
          <w:lang w:bidi="ar-SA"/>
        </w:rPr>
        <w:t>على طرح بعضها، ويبقى المطروح تحت إمكان التوجيه والحمل لردّ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الألمعية النادرة، واللوذعية القادرة التي تفتّحت عند هذا الشاب الفلسطيني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العلم والمعرفة، فاطّلع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ما قيل ويقال في ابن عبّاس مدحاً أو قدحاً في كتب التراث الشيعي؟ فصار أهلاً ليناقش ويحاكم بين الروايات المتناقضة وهو بعد في سنّ المراهقة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تره عين فلسطيني من قبل،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يعود الضمير أيّها المستبصر المستهتر؟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أين ثبت عندكم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رواياته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لمدحه وتوثيقه الإجمالي من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ومن روى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مقولة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نادرة العصر في الكذّابين، شأن المنافقين لاستخذائك واستخفائك وادعائك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زعمك الكاذب في السنّ والبلد والمذهب والثقافة ما ينمّ عن إخباريتك الفاشلة، وأرضيتك القاحلة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ولئلا نتجنّى عليك، فإلى القارئ صورة ما نشرته على موقعك بنصّه وفصّه، بدءاً من تعريفك بنفسه، ومروراً بما قلت وصلت، وانتهاءً بما ذكرت </w:t>
      </w:r>
    </w:p>
    <w:p>
      <w:pPr>
        <w:pStyle w:val="BookText"/>
        <w:rPr/>
      </w:pPr>
      <w:r>
        <w:rPr>
          <w:rFonts w:ascii="Amiri" w:hAnsi="Amiri" w:eastAsia="Amiri" w:cs="Amiri"/>
          <w:color w:val="111111"/>
          <w:sz w:val="28"/>
          <w:sz w:val="28"/>
          <w:szCs w:val="28"/>
          <w:rtl w:val="true"/>
          <w:lang w:bidi="ar-SA"/>
        </w:rPr>
        <w:t>من قياس بين جابر الأنصاري وابن عبّاس، ممّا كشف به عن متاهتك في التاريخ والرجال، وهبوطك إلى صف وصنف السطحيين في قراءة الأحداث، فضلاً عن التحليل والمحاكمة، فلم تميّز بين الطمّ والرمّ، فخلطت الحابل بالنابل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فهاكموا اقرأوا ما قاله، وعلى الله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قراءة ما كتبه المستبصر الفلسطيني الزاعم؟</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الرتبة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في الروايات، ومنعوت بالخائن، والخاسر، والحائر، والمدّعي، والمنتحل، وغير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الفضيل بن يسار،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يعلم كلّ آية نزلت في القرآن، في أي يوم نزلت، وفيم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805"/>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w:t>
      </w:r>
      <w:r>
        <w:rPr>
          <w:rStyle w:val="FootnoteAnchor"/>
          <w:rtl w:val="true"/>
        </w:rPr>
        <w:footnoteReference w:id="806"/>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8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فأتاه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فأسأله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العرش؟ ومتى خلق؟ وكيف هو؟</w:t>
      </w:r>
    </w:p>
    <w:p>
      <w:pPr>
        <w:pStyle w:val="BookText"/>
        <w:rPr/>
      </w:pPr>
      <w:r>
        <w:rPr>
          <w:rFonts w:ascii="Amiri" w:hAnsi="Amiri" w:eastAsia="Amiri" w:cs="Amiri"/>
          <w:color w:val="111111"/>
          <w:sz w:val="28"/>
          <w:sz w:val="28"/>
          <w:szCs w:val="28"/>
          <w:rtl w:val="true"/>
          <w:lang w:bidi="ar-SA"/>
        </w:rPr>
        <w:t>فانصرف الرجل إلى أبي، فقال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في الآيات؟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أجيبك فيها بنور وعلم غير المدّعي والمنتحل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الأوّليان فنزلتا في أبيه، وأمّا الأخيرة فنزلت في أبي وفينا، وذكر الرباط الذي أمرنا به بعد وسيكون ذلك من نسلنا المرابط ومن نسله المرابط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سألك عنه فما العرش؟ فإنّ الله عزّ وجلّ جعله أرباعاً لم يخلق قبله شيئاً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والقلم، والنور، ثمّ خلقه من ألوان مختلفة من ذلك النور الأخضر الذي منه اخضرت الخضرة، ومن نور أصفر اصفرت منه الصفرة، ونور أحمر احمرت منه الحمرة، ونور أبيض وهو نور الأنوار ومنه </w:t>
      </w:r>
    </w:p>
    <w:p>
      <w:pPr>
        <w:pStyle w:val="BookText"/>
        <w:rPr/>
      </w:pPr>
      <w:r>
        <w:rPr>
          <w:rFonts w:ascii="Amiri" w:hAnsi="Amiri" w:eastAsia="Amiri" w:cs="Amiri"/>
          <w:color w:val="111111"/>
          <w:sz w:val="28"/>
          <w:sz w:val="28"/>
          <w:szCs w:val="28"/>
          <w:rtl w:val="true"/>
          <w:lang w:bidi="ar-SA"/>
        </w:rPr>
        <w:t>ضوء النهار، ثمّ جعله سبعين ألف طبق غلظ كلّ طبق كأوّل العرش إلى أسفل السافلين، وليس من ذلك طبق إلاّ يسبح بحمده ويقدسّه بأصوات مختلفة وألسنة غير مشتبهة، ولو سمع واحداً منها شيء ممّا تحته لا نهدم الجبال والمدائن والحصون ولخسف البحار ولهلك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ثمانية أركان ويحمل كلّ ركن منها من الملائكة ما لا يحصى عددهم إلاّ الله يسبحون الليل والنهار لا يفترون، ولو أحسّ شيء ممّا فوقه ما قام لذلك طرفة عين، بينه وبين الإحساس الجبروت والكبرياء والعظمة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وليس وراء هذا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طمع الخائن في غير مطمع، أما إنّ في صلبه وديعة قد ذرئت لنار جهنم سيخرجون أقواماً من دين الله أفواجاً كما دخلوا فيه، وستصبغ الأرض بدماء الفراخ من فراخ آل محمّد، تنهض تلك الفراخ في غير وقت وتطلب غير ما تدرك، ويرابط الذين آمنوا ويصبرون لما يرون حتّى يحكم الله وهو خير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تفسير القمّي ج</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والاختصاص 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والتوحيد للصدوق ص</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وكذا راجع كلّ تراجم الرجال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ج</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وتفسير العياشي ج</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وعنهم نقل العلاّمة المجلسي في البحار ج</w:t>
      </w:r>
      <w:r>
        <w:rPr>
          <w:rFonts w:eastAsia="Amiri" w:cs="Amiri" w:ascii="Amiri" w:hAnsi="Amiri"/>
          <w:color w:val="111111"/>
          <w:sz w:val="28"/>
          <w:szCs w:val="28"/>
          <w:lang w:bidi="ar-SA"/>
        </w:rPr>
        <w:t>58/24</w:t>
      </w:r>
      <w:r>
        <w:rPr>
          <w:rFonts w:ascii="Amiri" w:hAnsi="Amiri" w:eastAsia="Amiri" w:cs="Amiri"/>
          <w:color w:val="111111"/>
          <w:sz w:val="28"/>
          <w:sz w:val="28"/>
          <w:szCs w:val="28"/>
          <w:rtl w:val="true"/>
          <w:lang w:bidi="ar-SA"/>
        </w:rPr>
        <w:t>، واختلاف النعوت من اختلاف ألفاظ الرواية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المستفاد من هذه الرواية، أنّ ابن عبّاس ادّعى منزلة فوق منزلته، وطمع أن يكون إماماً يستغني الناس بعلمه دون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ليس سوى مدّعٍ زاعم، ومنتحل لولاية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وخائن خاسر أو حائر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ناقش بعض الرجاليين في سند هذه الرواية، وضعّفوها من جهة بعض الرواة أملاً في إسقاطها، والحال أنّ بعض من ضعّفوه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كإبراهيم بن عمر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عند آخرين كالنجاشي وغيره، كما أنّ الرواية مروية بطرق مختلفة تنتهي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رواتها مذموم، بل مجهول أو مسكوت عنه أو ضعيف، وتعدّد الإسناد يجبرها مع وجود النظائر، ويُطمأن إلى 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تجد المحقّق الداماد يقول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طريقه صحيح على الأصحّ، ومسائله الغامضة من الحكمة منطوية في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كما سبق وبيّنا لا نميل إلى إعمال الشدّة في فحص السند في أمثال هذه الروايات التي لا يترتّب عليها حكم تكليفي خاصّ أو عامّ، فذلك غير ملزم، وبعيد عمّا انتهى إليه الرأي العلمي في الاستنتاج التاريخي الذي ينبني على حصول الاطمئنان بالقرائن والشواهد التاريخية أكثر، إلاّ من باب الترجيح حال التعارض بلا مرجّح أوّلي كقول معصوم، ولذا نناقش هاهنا السند لحصول هذا التعارض،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ذمّه أيضاً ما رواه الشيخ الكليني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عبّاس بن حريش، عن أبي جعفر الجواد عليه السلام،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إذ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 يابن عبّاس تخبرك بولائها لك في الدنيا والآخرة مع الأمن من الخوف والحزن؟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808"/>
      </w:r>
      <w:r>
        <w:rPr>
          <w:rFonts w:ascii="Amiri" w:hAnsi="Amiri" w:eastAsia="Amiri" w:cs="Amiri"/>
          <w:color w:val="111111"/>
          <w:sz w:val="28"/>
          <w:sz w:val="28"/>
          <w:szCs w:val="28"/>
          <w:rtl w:val="true"/>
          <w:lang w:bidi="ar-SA"/>
        </w:rPr>
        <w:t>، وقد دخل في هذا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في حكم الله جلّ ذكره اختلاف؟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رجلاً أصابعه بالسيف حتّى سقطت، ثمّ ذهب وأتى رجل آخر فأطار كفّه، فأتي به إليك وأنت قاضٍ؛ كيف أنت صانع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وأبعث به إلى ذوي عدل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في حكم الله عزّ ذكره، ونقضت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عزّ ذكره أن يحدث في خلقه شيئاً من الحدود، فليس تفسيره في الأرض، اقطع قاطع الكفّ أصلاً، ثمّ أعطه ديّة الأصابع، هكذا حكم الله ليلة تنزّل فيها أمره، إن جحدتها بعد ما سمعت من رسول الله صلي الله عليه وآله وسلم فأدخلك الله النار كما أعمى بصرك يوم جحدتها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عمي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فوالله إنّ عمى بصري إلاّ من صفقة جناح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تركته يومه ذلك لسخافة عقله، ثمّ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بصدق مثل أمس؟ قال لك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ينزل في تلك الليلة أمر تلك السنة، وإنّ لذلك الأمر ولاة بعد رسول الله صلي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كانت إلاّ مع رسول الله صلي الله عليه وآله وسلم، فتبدّا لك الملك الذي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عبد الله، رأت عيناي الذي حدّثك به عليّ عليه السلام ولم تره عيناه ولكن وعى قلبه ووقر في سمعه، ثمّ صفقك بجناحيه فعميت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 الله في حكم من حكمه بأمرين؟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هلكت وأهلكت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ترى كيف أنّ ابن عبّاس زعم أنّه من المستقيمين،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العكس، فيبيّن جهله ويصفه بسخافة العقل، ويكشف أنّ ملكاً من الملائكة أعماه يوم ردّ على المولى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نزول الأوامر الإلهية على أهل البيت في ليلة القدر بعد مضي رسول الله صلي الله عليه وآله وسلم، ثمّ ينبئه الإمام بأنّه هالك في النار، وسيهلك معه خلقاً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تجد العامّة قد أخذوا منه كثيراً حتّى أسموه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أخذ العلم من غير أهل البيت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تمايز ينبغي أن تكون ملتفتاً له، بين خطّ أهل البيت عليهم السلام وخطّ ابن عبّاس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طالما ادّعوا موالاة أهل البيت ليصعدوا في الأُمّة، غير أنّك إذا تفحّصت ما جاءوا به وجدته مغايراً لتعاليم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ومتمايزاً عنها، ومجرّد قبول العامّة بهم كلّ هذا القبول وتقديسهم، كلّ هذا التقديس، يجعل ذا اللبّ والخبرة يرتاب في شأنهم، فإنّ المخالفين كانوا يبتعدون عن كلّ من ينتسب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ويتلقّى العلم منهم، ولهذا صنعوا لأنفسهم فقهاء بديلين، كان من أوائلهم ابن عبّاس وأمثاله، ومن أواخرهم أبو حنيفة وأضرابه؛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بعض الرجاليين في سند هذه الرواية أيضاً من جهة تضعيف الحسن بن العبّاس بن حريش، مع أنّ الراوي ليس بمتّهم في شيء، ومع ذا نقول إنّها مشمولة بالاعتبار لورودها في الكافي الشريف الذي هو عندنا الأصل في رواياته الصحّة لمدحه وتوثيقه الإجمالي من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الدليل القطعي القوّي على طرح بعضها، ويبقى المطروح أيضاً تحت إمكان التوجيه والحمل لردّ الاعتبار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محاولة بعضهم إسقاط هذه الرواية من باب أنّ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عمره آنذاك يتجاوز الحادية عشرة فكيف يتخاطب وابن عبّاس المسنّ ويجتمع إليه الناس، والحال أنّه لم يكن إلاّ صغير السنّ حينها </w:t>
      </w:r>
    </w:p>
    <w:p>
      <w:pPr>
        <w:pStyle w:val="BookText"/>
        <w:rPr/>
      </w:pPr>
      <w:r>
        <w:rPr>
          <w:rFonts w:ascii="IRNazanin" w:hAnsi="IRNazanin" w:eastAsia="IRNazanin"/>
          <w:color w:val="111111"/>
          <w:sz w:val="28"/>
          <w:sz w:val="28"/>
          <w:szCs w:val="28"/>
          <w:rtl w:val="true"/>
          <w:lang w:bidi="fa-IR"/>
        </w:rPr>
        <w:t>وقبل إمامته؟</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المحاولة هذه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خفي على المحاول أنّ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يجتمعون إليهم والمسنّون يختلفون عليهم وهم في أقلّ من هذا السنّ، كالجواد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فالعمر بالنسبة إلى المعصومين لم يكن يوماً من الأيام بحاجب الناس عنهم، بل الجميع كان يتعامل معهم على أنّهم كبار، بل عمالقة لا أطفال أو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التاريخ حدّثنا عن اختلاف بعض الناس ومحاورات بعض الأئمّة مع رموز المخالفين قبل امتلاكهم زمام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بين الكاظم عليه السلام وأبي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والكاظم كان حينها صغيراً أيضاً وقد أبهره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يستبعد صدور هذا الحديث سيّما وأنّه من جنس ذلك الحديث، إذ الغرض فيه تبيان 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صغيراً وقبل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علم غير الإمام ولو كان كهلاً أو شيخاً مسنّاً، كما أنّه لا مانع من التحقيق في أشباه هذا الحديث، فلعلّ الغلط وقع من النسّاخ وكان المقصود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لا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القبيل كثير في مصادرنا كما لا يخفى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عن 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 أبصارهما كما أعميت قلوبهما الآجلين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رقبتي، واجعل عمى أبصارهما دليل على عمى قلوبهما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لا اعتمد على هذا الحديث كثيراً، إذ قد نسلّم بأنّ اللعنة تشمل عبد الله بن عبّاس بعد حادثة </w:t>
      </w:r>
    </w:p>
    <w:p>
      <w:pPr>
        <w:pStyle w:val="BookText"/>
        <w:rPr/>
      </w:pPr>
      <w:r>
        <w:rPr>
          <w:rFonts w:ascii="Amiri" w:hAnsi="Amiri" w:eastAsia="Amiri" w:cs="Amiri"/>
          <w:color w:val="111111"/>
          <w:sz w:val="28"/>
          <w:sz w:val="28"/>
          <w:szCs w:val="28"/>
          <w:rtl w:val="true"/>
          <w:lang w:bidi="ar-SA"/>
        </w:rPr>
        <w:t xml:space="preserve">سرقته لبيت مال البصرة وهروبه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كيف يمكن التسليم بلعنه عليه السلام لعبيد الله بن عبّاس وقد استعمله الحسن عليه السلام فيما بعد على الجيش ولم يكن قد صدر منه شيء بعد حال توليه اليمن؟ ولو كان ملعوناً على لسان الأمير علناً لما استعمله المجتبى أبداً، إلاّ أن يوجّه أحد الرواية بتوجيه آخر لم يصل إليه نظري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وردت روايات أخرى في ذمّه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لولا ما نعلم، لأعلمتك عاقبة أمرك ما هو، وستعلمه، ثمّ إنّك بقولك هذا مستنقص في بدنك، ويكون الجرموز من ولدك، ولو أذن لي في القول لقلت ما لو سمع عامّة هذا الخلق لجحدوه وأنكروه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والجرموز على الظاهر هو أحد طغاة بني العبّاس، وفي الجزء الأخير من الرواية ما يدلّ على تعاظم شعبيته في أوساط المخالفين حتّى أنّه لو 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القول الحقّ وعرّفهم حقيقته لجحدوا قوله وأنكروه، وفي هذا مزيد دلالة على أنّ الرجل هو صاحبهم لا صاحبنا، وعلى هذا تدلّ السيرة ومجريات التاريخ</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سرقته لبيت مال البصرة عندما كان والياً عليها بأمر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وهروبه بالمال إلى الحجاز، فشهير ومعروف، فقد نقل التاريخ لنا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عنّفه وتوعّده فيه بالعذاب العظيم من الله تعالى،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بن أبي طالب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أشركتك في أمانتي، ولم </w:t>
      </w:r>
    </w:p>
    <w:p>
      <w:pPr>
        <w:pStyle w:val="BookText"/>
        <w:rPr/>
      </w:pPr>
      <w:r>
        <w:rPr>
          <w:rFonts w:ascii="Amiri" w:hAnsi="Amiri" w:eastAsia="Amiri" w:cs="Amiri"/>
          <w:color w:val="111111"/>
          <w:sz w:val="28"/>
          <w:sz w:val="28"/>
          <w:szCs w:val="28"/>
          <w:rtl w:val="true"/>
          <w:lang w:bidi="ar-SA"/>
        </w:rPr>
        <w:t xml:space="preserve">يكن أحد من أهل بيتي في نفسي أوثق منك لمواساتي ومؤازرتي وأداء الأمانة إليَّ، فلمّا رأيت الزمان على ابن عمّك قد كلب، والعدوّ عليه قد حرب، وأمانة الناس قد عزت، وهذه الأُمور قد فشت، قلبت لابن عمّك ظهر المجنّ وفارقته مع المفارقين، وخذلته أسوأ خذلان الخاذلين، فكأنّك لم تكن تريد الله بجهادك، وكأنّك لم تكن على بينة من ربّك، وكأنّك إنّما كنت تكيد أُمّة محمّد صلي الله عليه وآله وسلم على دنياهم، وتنوي غرّتهم، فلمّا أمكنتك الشدّة في خيانة أُمّة محمّد أسرعت الوثبة وعجّلت العدوة، فاختطفت ما قدرت عليه اختطاف الذئب الأزل دامية المعزى الكسيرة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جررت إلى أهلك تراثك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من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يكبر عليك أن تشتري الإماء وتنكح النساء بأموال الأرامل والمهاجرين الذين أفاء الله عليهم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 لم تفعل ثمّ أمكنني الله منك لأعذرنّ الله فيك، 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حسناً وحسيناً فعلا مثل الذي فعلت لما كانت لهما عندي في ذلك هوادة، ولا لواحد منهما عندي فيه رخصة، حتّى آخذ الحقّ وأزيح الجور عن مظلومهما،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تعظّم عليَّ إصابة المال الذي أخذته من بيت مال البصرة، ولعمري إنّ لي في بيت مال الله أكثر ممّا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فالعجب كلّ </w:t>
      </w:r>
    </w:p>
    <w:p>
      <w:pPr>
        <w:pStyle w:val="BookText"/>
        <w:rPr/>
      </w:pPr>
      <w:r>
        <w:rPr>
          <w:rFonts w:ascii="Amiri" w:hAnsi="Amiri" w:eastAsia="Amiri" w:cs="Amiri"/>
          <w:color w:val="111111"/>
          <w:sz w:val="28"/>
          <w:sz w:val="28"/>
          <w:szCs w:val="28"/>
          <w:rtl w:val="true"/>
          <w:lang w:bidi="ar-SA"/>
        </w:rPr>
        <w:t>العجب من تزيين نفسك أنّ لك في بيت مال الله أكثر ممّا أخذت وأكثر ممّا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أفلحت إن كان تمنيك الباطل، وادعاؤك ما لا يكون ينجيك من الإثم، ويحلّ لك ما حرم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إنّك لأنت العبد المهتدي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أنّك اتّخذت مكّة وطناً، وضربت بها عطناً، تشتري مولدات مكّة والطائف، تختارهنّ على عينك، وتعطي فيهم مال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لأقسم بالله ربّي وربّك، ربّ العزّة، ما يسرّني أنّ ما أخذت من أموالهم لي حلال أدعه لعقبي ميراثاً، فلا غرو أشدّ باغتباطك تأكله رويداً رويداً، فكأن قد بلغت المدى، وعرضت عليك أعمالك بالمحلّ الذي ينادي الظالم فيه بالحسرة، ويتمنّى المضيّع الرجعة، ولات حين مناص،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أكثرت عليَّ، فوالله لئن ألقى الله بجميع ما في الأرض من ذهبها وعيقانها أحبّ إليَّ من أن ألقى الله بدم 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نهج البلاغة ج</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واختيار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وشرح النهج لابن أبي الحديد ج</w:t>
      </w:r>
      <w:r>
        <w:rPr>
          <w:rFonts w:eastAsia="Amiri" w:cs="Amiri" w:ascii="Amiri" w:hAnsi="Amiri"/>
          <w:color w:val="111111"/>
          <w:sz w:val="28"/>
          <w:szCs w:val="28"/>
          <w:lang w:bidi="ar-SA"/>
        </w:rPr>
        <w:t>16/168</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بلغته سرقته صعد المنبر وبكى،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عمّ رسول صلي الله عليه وآله وسلم في علمه وقدره يفعل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يؤمن من كان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فأرحني منهم، وأقبضني إليك غير عاجز ولا ملول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بعضهم التشكيك في هذا الخبر من جهة أنّه مروي عن طريق الشعبي المنحرف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يُطمأن لصدوره لاشتهاره، حتّى أدرجه الشريف الرضي في النهج</w:t>
      </w:r>
      <w:r>
        <w:rPr>
          <w:rStyle w:val="FootnoteAnchor"/>
          <w:rtl w:val="true"/>
        </w:rPr>
        <w:footnoteReference w:id="809"/>
      </w:r>
      <w:r>
        <w:rPr>
          <w:rFonts w:ascii="Amiri" w:hAnsi="Amiri" w:eastAsia="Amiri" w:cs="Amiri"/>
          <w:color w:val="111111"/>
          <w:sz w:val="28"/>
          <w:sz w:val="28"/>
          <w:szCs w:val="28"/>
          <w:rtl w:val="true"/>
          <w:lang w:bidi="ar-SA"/>
        </w:rPr>
        <w:t>، وكونه وارداً من طرق أهل الخلاف مع جلالة قدر ابن عبّاس عندهم يساعد على هذا الاطمئنان، والمحدّثون من أصحابنا</w:t>
      </w:r>
      <w:r>
        <w:rPr>
          <w:rStyle w:val="FootnoteAnchor"/>
          <w:rtl w:val="true"/>
        </w:rPr>
        <w:footnoteReference w:id="810"/>
      </w:r>
      <w:r>
        <w:rPr>
          <w:rFonts w:ascii="Amiri" w:hAnsi="Amiri" w:eastAsia="Amiri" w:cs="Amiri"/>
          <w:color w:val="111111"/>
          <w:sz w:val="28"/>
          <w:sz w:val="28"/>
          <w:szCs w:val="28"/>
          <w:rtl w:val="true"/>
          <w:lang w:bidi="ar-SA"/>
        </w:rPr>
        <w:t>لم يشكّكوا فيه لاشتهاره، ولذا تراهم عبّروا عن التوقّف فيه والحيرة، ولم يقدروا على دفعه، لأنّ من أوضح الواضحات أنّ الكتاب يفصح عن لسان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لسان غيره، وحتّى المحدّث الخبير الشيخ عبّاس القمّي رحمه الله رغم أنّه اعتبر ابن عبّاس من جملة أصحاب أمير المؤمنين عليه السلام، إلاّ أنّه عبّر عن حيرته وتوقّفه في شأن سرقته لبيت مال البصرة،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قصّة حمله المال من بيت مال البصرة وذهابه إلى مكّة، وكتابة أمير المؤمنين عليه السلام إليه بهذا الخصوص، وجوابه له، وبهذه العبارات الجسورة، فأمر حيّر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ج</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بعضهم أيضاً ادّعاء أنّ هذا الكتاب من الأمير عليه السلام إنّما وجهه إلى عبيد الله بن عبّاس، 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غير دقيق، لأنّ عبيد الله إنّما كان على اليمن والياً لا البصرة، كما أنّه لو كان كذلك لما أمّره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الجيش، كما أسلفنا، إذ تكون جريمته ظاهرة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من روايات ذمّه وإظهار فساده وانحرافه، بل وارتداده </w:t>
      </w:r>
    </w:p>
    <w:p>
      <w:pPr>
        <w:pStyle w:val="BookText"/>
        <w:rPr/>
      </w:pPr>
      <w:r>
        <w:rPr>
          <w:rFonts w:ascii="Amiri" w:hAnsi="Amiri" w:eastAsia="Amiri" w:cs="Amiri"/>
          <w:color w:val="111111"/>
          <w:sz w:val="28"/>
          <w:sz w:val="28"/>
          <w:szCs w:val="28"/>
          <w:rtl w:val="true"/>
          <w:lang w:bidi="ar-SA"/>
        </w:rPr>
        <w:t>وهلاكه، وتقابلها بضع روايات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بوقوع التعارض،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مدحه كلّها غير صحيحة، وقد أقرّ بذلك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ميلانه إلى حفظ ابن عبّاس من الخدش والجرح،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وإن لم نظفر برواية صحيحة مادحة، وجميع ما رأيناه من الروايات في إسنادها ضعف، إلاّ أنّ استفاضتها أغنتنا عن النظر في إسنادها، فمن المطمأن به صدور بعض هذه الروايات عن المعصومين إجمالاً، وبإزاء هذه الروايات روايات قادحة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إنّما نتمسّك بالطائفة الأولى من الروايات حتّى وإن لم تعدّ عندهم صحيحة سنداً، ونغض النظر في إسنادها اعتماداً على ما قرّروه من الاطمئنان بصدورها إجمالاً عن المعصومين بعد الاستفاضة، وهذا متحقّق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ترجيحنا لها على الطائفة الثانية فمن واقع ملاحظة السيرة ومجريات التاريخ، حيث لا نجد لابن عبّاس موقعاً حقيقياً في التشيّع، بل نرى موقعه عند أهل الخلاف أعظم، وخدمته لابن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حتّى كان مستشاره الأوّل تثير الريب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كأمر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قبوله الاستعمال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الفرق بيّنٌ بين المثالين، فسلمان كان مجازاً من الأمير عليه السلام على </w:t>
      </w:r>
    </w:p>
    <w:p>
      <w:pPr>
        <w:pStyle w:val="BookText"/>
        <w:rPr/>
      </w:pPr>
      <w:r>
        <w:rPr>
          <w:rFonts w:ascii="IRNazanin" w:hAnsi="IRNazanin" w:eastAsia="IRNazanin"/>
          <w:color w:val="111111"/>
          <w:sz w:val="28"/>
          <w:sz w:val="28"/>
          <w:szCs w:val="28"/>
          <w:rtl w:val="true"/>
          <w:lang w:bidi="fa-IR"/>
        </w:rPr>
        <w:t>الأظهر</w:t>
      </w:r>
      <w:r>
        <w:rPr>
          <w:rStyle w:val="FootnoteAnchor"/>
          <w:rtl w:val="true"/>
        </w:rPr>
        <w:footnoteReference w:id="812"/>
      </w:r>
      <w:r>
        <w:rPr>
          <w:rFonts w:ascii="Amiri" w:hAnsi="Amiri" w:eastAsia="Amiri" w:cs="Amiri"/>
          <w:color w:val="111111"/>
          <w:sz w:val="28"/>
          <w:sz w:val="28"/>
          <w:szCs w:val="28"/>
          <w:rtl w:val="true"/>
          <w:lang w:bidi="ar-SA"/>
        </w:rPr>
        <w:t>، وقد خدم الإسلام لا ابن الخطّاب، في حين أنّ ابن عبّاس لم يُجَز، ونراه قد أضحى له خير ظهير ومعاون يخدمه ويمتدحه ويترحّم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نجد له ذكراً في الدفاع عن الزهراء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أن تعرّضت للهجوم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يومذاك في مقتبل الفتوة، فكيف يُرجى منه ذلك؟</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يمنعه أن يصنع كما صنع أسامة بن زيد</w:t>
      </w:r>
      <w:r>
        <w:rPr>
          <w:rStyle w:val="FootnoteAnchor"/>
          <w:rtl w:val="true"/>
        </w:rPr>
        <w:footnoteReference w:id="813"/>
      </w:r>
      <w:r>
        <w:rPr>
          <w:rFonts w:ascii="Amiri" w:hAnsi="Amiri" w:eastAsia="Amiri" w:cs="Amiri"/>
          <w:color w:val="111111"/>
          <w:sz w:val="28"/>
          <w:sz w:val="28"/>
          <w:szCs w:val="28"/>
          <w:rtl w:val="true"/>
          <w:lang w:bidi="ar-SA"/>
        </w:rPr>
        <w:t>وهو يقاربه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أدرنا الوجه عن ذلك، سألنا عن سبب كثرة رواياته عن طرق أهل الخلاف ومحدوديتها عن طرقنا؟ وهذا وحده كافٍ لتبيان موقعه، وعلى أي الطرفين هو محسوب، إذ لو كان من رجال التشيّع حقّاً لطغت رواياته من طرقنا</w:t>
      </w:r>
      <w:r>
        <w:rPr>
          <w:rStyle w:val="FootnoteAnchor"/>
          <w:rtl w:val="true"/>
        </w:rPr>
        <w:footnoteReference w:id="814"/>
      </w:r>
      <w:r>
        <w:rPr>
          <w:rFonts w:ascii="Amiri" w:hAnsi="Amiri" w:eastAsia="Amiri" w:cs="Amiri"/>
          <w:color w:val="111111"/>
          <w:sz w:val="28"/>
          <w:sz w:val="28"/>
          <w:szCs w:val="28"/>
          <w:rtl w:val="true"/>
          <w:lang w:bidi="ar-SA"/>
        </w:rPr>
        <w:t>على التي من طرقهم، إلاّ أنّ الواقع يكشف عن أنّه من رجالهم وأصحابهم؟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ويزيدك يقيناً في هذا أنّ الروايات المادحة له عندنا والتي عرفت أنّها ضعيفة، إنّما هي واردة من طرقهم وفي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كزعم أنّ رسول الله صلي الله عليه وآله وسلم </w:t>
      </w:r>
    </w:p>
    <w:p>
      <w:pPr>
        <w:pStyle w:val="BookText"/>
        <w:rPr/>
      </w:pPr>
      <w:r>
        <w:rPr>
          <w:rFonts w:ascii="Amiri" w:hAnsi="Amiri" w:eastAsia="Amiri" w:cs="Amiri"/>
          <w:color w:val="111111"/>
          <w:sz w:val="28"/>
          <w:sz w:val="28"/>
          <w:szCs w:val="28"/>
          <w:rtl w:val="true"/>
          <w:lang w:bidi="ar-SA"/>
        </w:rPr>
        <w:t>دعا له بالعلم ومعرفة التأويل، وما أشبه ذلك، فكون هذه الروايات واردة من طرقهم وفي مصادرهم يكفي في طرحها مقابل روايات الذمّ الواردة من طرقنا وفي مصادرنا بملاك جلالة قدره عندهم، وذلك لمّا قُرّر في محلّه في علم 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مسوّغات الطرح وجود النظير في كتب أهل الخلاف، فيكون الأمر مشمولاً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يطلق عليه أحد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 المشتهرة عند أهل الخلاف،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بل ليس له أدنى مقام عندهم، ولاحظ في هذا الشأن روايات الأئمّة اللاحقين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وقارنها مثلاً بما تحدّثوا به 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لتقف على الفرق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وبالمثال، لاحظ أنّه لم يرد إلينا خبر تردّده على الأئمّة المعصومين كالحسن والحسين، والسجّاد، 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بالمستوى الذي نرى فيه جابراً يتردّد عليهم، وكلاهما كانا مكفوفين، فما بال جابر يصل في خدمة السجاد 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ويتمسّح بأعتابهما طلباً للنجاة </w:t>
      </w:r>
    </w:p>
    <w:p>
      <w:pPr>
        <w:pStyle w:val="BookText"/>
        <w:rPr/>
      </w:pPr>
      <w:r>
        <w:rPr>
          <w:rFonts w:ascii="Amiri" w:hAnsi="Amiri" w:eastAsia="Amiri" w:cs="Amiri"/>
          <w:color w:val="111111"/>
          <w:sz w:val="28"/>
          <w:sz w:val="28"/>
          <w:szCs w:val="28"/>
          <w:rtl w:val="true"/>
          <w:lang w:bidi="ar-SA"/>
        </w:rPr>
        <w:t>ورغبة في العلم مع قدمه وصحبته</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فلم أرها أمثالها يوم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أبيات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عبيد الله بن الحرّ الجعفي، وقد ذكر ابن الأثير في الكامل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من ترجمته، وما جرى بينه وابن زياد، فخرج واجتمع إليه أصحابه، ثمّ خرج حتّى أتى إليه أصحابه، ثمّ خرج حتّى أتى كربلاء، فنظر إلى مصارع الحسين عليه السلام ومن قتل معه، فاستغفر لهم، ثمّ مضى إلى المدائن،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كنت قاتلت 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غادر وابن غادر</w:t>
      </w:r>
    </w:p>
    <w:p>
      <w:pPr>
        <w:pStyle w:val="BookText"/>
        <w:rPr/>
      </w:pPr>
      <w:r>
        <w:rPr>
          <w:rFonts w:ascii="Amiri" w:hAnsi="Amiri" w:eastAsia="Amiri" w:cs="Amiri"/>
          <w:color w:val="111111"/>
          <w:sz w:val="28"/>
          <w:sz w:val="28"/>
          <w:szCs w:val="28"/>
          <w:rtl w:val="true"/>
          <w:lang w:bidi="ar-SA"/>
        </w:rPr>
        <w:t xml:space="preserve">فإنّ كانت الزيارة هي حضور الزائر عند المزور بأي قصد ولأي غرض، فقد كان لمن ذكرت أسماءهم شرف الزيارة، فإنّهم جاؤوا إلى الحسين عليه السلام قبل مجيء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مجيئه ناقش فيه السيّد ابن طاووس في كتابه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في أعمال شهر صفر وص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ط حجرية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 الحسين عليه السلام وصلوا المدينة مع مولانا عليّ بن الحسين عليه السلام يوم العشرين من صفر، وفي غير المصباح إنّهم وصلوا كربلاء أيضاً في عودهم من الشام يوم العشرين من صفر، وكلاهما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يزيد يعرّفه بما جرى ويستأذنه في حملهم، ولم يحملهم حتّى عاد الجواب إليه، وهذا يحتاج إلى نحو عشرين يوماً أو أكثر منها، ولأنّه حملهم إلى الشام، روي أنّهم أقاموا فيها شهراً في موضع لا يكنّهم من حرّ ولا برد، وصورة الحال يقتضي أنّهم تأخّروا أكثر من أربعين يوماً من يوم قتل الحسين عليه السلام إلى أن وصلوا العراق أو المدينة، وأمّا جوازهم في عودهم على كربلاء فيمكن ذلك، ولكنّه ما يكون وصولهم إليها يوم العشرين من صفر، لأنّهم اجتمعوا على ما روى جابر بن عبد الله الأنصاري، فإنّ كان جابر وصل زائراً من الحجاز فيحتاج وصول الخبر إليه ومجيئه أكثر من أربعين يوماً، وعلى أن يكون جابر وصل من الكوفة أو غيرها، انتهى ما قاله السيّد ابن طاووس في تحقيق زيارة أهل البيت عليهم السلام وزيارة جابر في العشرين من صفر، وهو تحقيق رشيق وحريّ بالتصديق، هذا بعض ما يؤاخذ به المرحوم المحقّق الطباطبائي في اندفاعه العاطفي ودفاعه التشريفي عن جابر في سوء أدبه في تعبيره مع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شاهد أدب جابر وموالاته التي تهالك الشاب الفلسطيني الزاعم لاستبصاره في جعله نموذجاً عالياً في التشيّع يقاس عليه، مفضّلاً له على ابن عبّاس، وفاته أنّ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الإمام الباقر عليه السلام عن ابن عبّاس كلام أمير المؤمنين معه في النخيلة بما قاساه وعاشه من آلام من بعد وفاة النبيّ صلي الله عليه وآله وسلم، بثه أشجانه وأحزانه، ممّا لم يكن منه مع جابر أو غير جابر، وهذا رواه صاحب البحار فيه </w:t>
      </w:r>
      <w:r>
        <w:rPr>
          <w:rFonts w:eastAsia="Amiri" w:cs="Amiri" w:ascii="Amiri" w:hAnsi="Amiri"/>
          <w:color w:val="111111"/>
          <w:sz w:val="28"/>
          <w:szCs w:val="28"/>
          <w:lang w:bidi="ar-SA"/>
        </w:rPr>
        <w:t>8/261</w:t>
      </w:r>
      <w:r>
        <w:rPr>
          <w:rFonts w:ascii="Amiri" w:hAnsi="Amiri" w:eastAsia="Amiri" w:cs="Amiri"/>
          <w:color w:val="111111"/>
          <w:sz w:val="28"/>
          <w:sz w:val="28"/>
          <w:szCs w:val="28"/>
          <w:rtl w:val="true"/>
          <w:lang w:bidi="ar-SA"/>
        </w:rPr>
        <w:t xml:space="preserve">، ط حجرية؛ فليرجع إليه المستخفي بهويته، والمستبصر إن شاء الله مستقبلاً برؤيته وروايته، ليجد أنّ ذلك ممّا رواه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إمرة أمير المؤمنين عليه السلام في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ط الحيدرية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ذكرته 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الأولى 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فليرجع إليه، ولا يغيضه لو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تعيش الموروث المعثوث، كمن يخبط خبط عشواء في دياجير الظلماء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هو يتحمّل المشقّة لزيارة قبر أبي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ويحدّث عن الأئمّة بما لا يسع المرء إلاّ اعتباره من أعلام التشيّع، وابن عبّاس غائب عن ذلك كلّه وكأنّه يرى نفسه أعظم شأناً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فيفسّر القرآن برأيه، ويفتي بهواه، ويدخل الأُمّة في مهالك الظنون؟</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زم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يختلف عليه طلباً للعلم، فلا شأن له بما نحن بصدده، إذ أنّ جمعاً عظيماً كان يأخذ من الأمير ومن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الحسن البصري كان يأخذ ما يساعده على الترويج لنفسه</w:t>
      </w:r>
      <w:r>
        <w:rPr>
          <w:rStyle w:val="FootnoteAnchor"/>
          <w:rtl w:val="true"/>
        </w:rPr>
        <w:footnoteReference w:id="818"/>
      </w:r>
      <w:r>
        <w:rPr>
          <w:rFonts w:ascii="Amiri" w:hAnsi="Amiri" w:eastAsia="Amiri" w:cs="Amiri"/>
          <w:color w:val="111111"/>
          <w:sz w:val="28"/>
          <w:sz w:val="28"/>
          <w:szCs w:val="28"/>
          <w:rtl w:val="true"/>
          <w:lang w:bidi="ar-SA"/>
        </w:rPr>
        <w:t>واكتساب الشهرة، حتّى وُصف على لسان الإمام عليه السلام بأنّه سامريّ هذه الأُمّة، وحتّى أبو حنيفة كان يصنع ذلك، فمن هم من هذا الصنف تراهم يخالطون أهل بيت الوحي عليه السلام للاستفادة والتآكل ليس إلاّ، وليكتسبوا شيئاً من العلم يكون لهم زاداً في باطلهم عندما يضيفون إليه آرائهم وظنونهم ويكيّفونه بأهوائهم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القرائن وغيرها، يثبت أنّ الرجل كان أقرب إليهم، ولم نرَ في تاريخه انسجاماً مع رجال التشيّع وأعلامه في التواصي والتواصل والمخالطة كما لمسناه فيما بينهم، وحيث قد بان لنا أنّه في طريق يغاير الطريق العام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نرجّح روايات الذمّ ونجدها أقرب إلى العقل وتصديق الواقع</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التنزّل، فإنّ التعارض وحده كافٍ لإعمال التساقط، فلا </w:t>
      </w:r>
    </w:p>
    <w:p>
      <w:pPr>
        <w:pStyle w:val="BookText"/>
        <w:rPr/>
      </w:pPr>
      <w:r>
        <w:rPr>
          <w:rFonts w:ascii="Amiri" w:hAnsi="Amiri" w:eastAsia="Amiri" w:cs="Amiri"/>
          <w:color w:val="111111"/>
          <w:sz w:val="28"/>
          <w:sz w:val="28"/>
          <w:szCs w:val="28"/>
          <w:rtl w:val="true"/>
          <w:lang w:bidi="ar-SA"/>
        </w:rPr>
        <w:t>تكون له جلالة، ويُتوقّف على الأقلّ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تكون نبيها في أنّ اشتباه بعض الأعلام في مدحه وتوثيقه وتجليله إنّما جاء ممّا ورد من بعض مواقفه التي يُستشف منها نصرة أهل البيت عليهم السلام، كموقفه مع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الجمل، وموقفه منها يوم جنازة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مواقفه مع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لكنّك إذ عرفت أنّه من المتأكلين، فليس بالوسع استبعاد أنّه إنّما صنعها به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سلّمنا أنّ مواقفه تلك كانت صادقة، فلا يبعد أن يكون حاله حال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ساءت عاقبته بعد الاستقامة، وبعد أن كان سيفاً طالما كشف الكرب عن وجه رسول الله صلي الله عليه وآله وسلم،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عليه السلام اختاره بدوا لمناظرة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التحكيم بعد صفّين، وهو ما يشهد على جلالته ووثاقته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هذا على ذاك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اختيار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عبّاس وتأميره إيّاه على الجيش شاهداً على جلالته ووثاقته، ولا يقول بهذا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اختيار الأمير عليه السلام لابن عبّاس للمناظرة لِما رآه فيه من فطنة وكياسة في الخصم، والاستعانة بذوي الفطنة حتّى وإن لم يكونوا من أهل الإيمان الخالص جائز من أجل تحقيق المصلحة الإسلامية العليا، ولذا استعان النبيّ الأعظم صلي الله عليه وآله وسلم ببعضهم مع الاجتماع على كونهم منافقين أو منحرفين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عبّاس مشمول بحديث الارتداد الشهير الذي فيه أنّ الناس بعد استشهاد رسول الله صلي الله عليه وآله وسلم ارتدّوا وكفروا إلاّ ثلاثة، ليس ابن عبّاس من بينهم، </w:t>
      </w:r>
    </w:p>
    <w:p>
      <w:pPr>
        <w:pStyle w:val="BookText"/>
        <w:rPr/>
      </w:pPr>
      <w:r>
        <w:rPr>
          <w:rFonts w:ascii="Amiri" w:hAnsi="Amiri" w:eastAsia="Amiri" w:cs="Amiri"/>
          <w:color w:val="111111"/>
          <w:sz w:val="28"/>
          <w:sz w:val="28"/>
          <w:szCs w:val="28"/>
          <w:rtl w:val="true"/>
          <w:lang w:bidi="ar-SA"/>
        </w:rPr>
        <w:t>فعن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بعد رسول الله صلي الله عليه وآله وسلم إلاّ ثلاثة نفر؛ المقداد بن الأسود، وأبو ذر الغفاري، وسلمان الفارسي</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وحذيفة بن اليمان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وخزيمة ذو الشهادتين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أيوب الأنصاري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عبد الله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بقية بني هاشم بما فيهم العبّاس، وسائر بقية بني هاشم بما فيهم العبّاس وباقي بنيه، وعقيل وأبناء جعفر، وسائر بقية بني هاشم الذين لم يبايعوا أبا بكر إلاّ بعد موت فاطمة الزهراء عليها السلام ، فضرع الإمام عليه السلام للبيعة، فبايع بنو هاشم، والرواية في البخاري وعن عائشة والزهري وكلّهم غير متّهمين في المقام، فما بال هذا المستخفي بنسج العنكبوت عن العين اللوامة يهرفُ بما لا يعرف ويخبط خبط عشواء، ويزعم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فلسطيني، ولم نجد له اسماً في قائمة المستبصرين من أهل فلسطين،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أصدرها مركز الأبحاث العقائدية ستجد الأسماء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لماذا لم نجد لك اسماً مع أسماء الفلسطينين الذين تشيعوا؟ ولو كنتَ صادقاً في زعمك لما تخفّيت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ولورد اسمك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أصدرها مركز الأبحاث العقائدية، فهذه أسماء جماعة عرفنا أسماءهم من متشيعة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وحيد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فلسطين، لديه شهادة البكالوريوس في الهندسة، والماجستير في إدارة الإنشاءات والدكتوراه في الإدارة، تشيّع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الشيعة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وقد ذكر فيه قصّة تشيّعه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الدكتور زهير عزاوي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المؤسسات الدينية والقضية الفلسطينية ابن باز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شاب فلسطيني من بيت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شافعي ولد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عطا بفلسطين من أسرة الحجازي، دكتورا في الفلسفة من أمريكا، ودرس الطبّ وأصبح متخصّصاً بالأمراض العصبية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الصحيح في أمرك، نسأله تعالى أن يطيل في عمرك لتزداد استبصاراً وتعي قوله تعالى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إنّ الناس عرفوا ولحقوا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للمفيد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وملاحظة تاريخ الرجل في ما بعد توجب استبعاده عن المعرفة </w:t>
      </w:r>
    </w:p>
    <w:p>
      <w:pPr>
        <w:pStyle w:val="BookText"/>
        <w:rPr/>
      </w:pPr>
      <w:r>
        <w:rPr>
          <w:rFonts w:ascii="Amiri" w:hAnsi="Amiri" w:eastAsia="Amiri" w:cs="Amiri"/>
          <w:color w:val="111111"/>
          <w:sz w:val="28"/>
          <w:sz w:val="28"/>
          <w:szCs w:val="28"/>
          <w:rtl w:val="true"/>
          <w:lang w:bidi="ar-SA"/>
        </w:rPr>
        <w:t>واللحوق، فإنّما كان يلتصق بالسلطان لينال منه نصيباً من الدنيا، ولمّا أن عادت الخلافة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 به أيضاً، حاله حال الخوارج الذين عظّموا أبا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أصبحت السلطة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 ثمّ لمّا وجدوه يناقض تطلعاتهم عادوه، فهم ليسوا إلاّ متأكّلين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مواقف وملاسنات مع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ينبئ عن اعتقاده بالولاية وإمامة أمير المؤمنين عليه السلام وأحقيته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نفسه وفي تلك المحاورات أو الملاسنات كان يعترف بحقّ الأمير ولا ينكره، بل وحتّى أبو سفيان وأمثاله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يدفع الحقّ ابن عبّاس مع أنّه ابن عمّه ومن أوائل المستفيدين من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الإقرار منه بمجرّده ليس كافياً لتعديله أو توثيقه أو مدح شأنه، فلطالما أقرّ أعداء أهل البيت عليهم السلام بحقّهم، حتّى كأمثال معاوية عليه لعائن الله، أضف إلى هذا أنّ العصبية الجاهلية كانت آنذاك سائدة لا تزال في المجتمع الإسلامي، فعندما يحين موعد الانتصار للقوم والعشيرة كان عرق التعصب ينبض، وإنّما كان أمثال ابن عبّاس من بني هاشم يجرّونها إلى أنفسهم، كما رفع بنو العبّاس أنفسهم في ما بعد شعار الولاية لآل محمّد وآل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كانوا يجرّونها إلى أنفسهم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بملاحظة هذه السيرة وهذا التاريخ، وبالتمعّن في القرائن والشواهد، نستبعد تماماً كونه من الأجلاء اعتماداً على روايات غير صحيحة ومنحولة وأصلها من طريق أهل الخلاف، ونأخذ بما صحّ معنى </w:t>
      </w:r>
      <w:bookmarkStart w:id="137" w:name="pg15698_179618"/>
    </w:p>
    <w:p>
      <w:pPr>
        <w:pStyle w:val="BookText"/>
        <w:rPr/>
      </w:pPr>
      <w:bookmarkEnd w:id="137"/>
      <w:r>
        <w:rPr>
          <w:rFonts w:ascii="Amiri" w:hAnsi="Amiri" w:eastAsia="Amiri" w:cs="Amiri"/>
          <w:color w:val="111111"/>
          <w:sz w:val="28"/>
          <w:sz w:val="28"/>
          <w:szCs w:val="28"/>
          <w:rtl w:val="true"/>
          <w:lang w:bidi="ar-SA"/>
        </w:rPr>
        <w:t>واستفاض رواية في ذمّه على لسان أهل بيت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ابن عبّاس منحرفا وخائنا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حسبناك كُنيفَ أسرار وجهينة أخبار، ولكن فال الرأي فلست جُهينة، بل وجدناك جُهيلة</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1933872_2142443653"/>
      <w:bookmarkStart w:id="139" w:name="_Toc48"/>
      <w:bookmarkEnd w:id="138"/>
      <w:r>
        <w:rPr>
          <w:rtl w:val="true"/>
        </w:rPr>
        <w:t>بطلان القياس بين جابر وابن عبّاس</w:t>
      </w:r>
      <w:r>
        <w:rPr>
          <w:rtl w:val="true"/>
        </w:rPr>
        <w:t>!</w:t>
      </w:r>
      <w:bookmarkEnd w:id="139"/>
    </w:p>
    <w:p>
      <w:pPr>
        <w:pStyle w:val="BookText"/>
        <w:rPr/>
      </w:pPr>
      <w:r>
        <w:rPr>
          <w:rFonts w:ascii="Amiri" w:hAnsi="Amiri" w:eastAsia="Amiri" w:cs="Amiri"/>
          <w:color w:val="111111"/>
          <w:sz w:val="28"/>
          <w:sz w:val="28"/>
          <w:szCs w:val="28"/>
          <w:rtl w:val="true"/>
          <w:lang w:bidi="ar-SA"/>
        </w:rPr>
        <w:t xml:space="preserve">لمعرفة اختلال التوازن الفكري عند المستخفي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تفضيل جابر بن عبد الله الأنصاري رحمه الله على ابن عبّاس رضي الله عنه، بزعم كثرة روايات جابر عن أهل البيت عليهم السلام على روايات ابن عبّاس، وأنّ صلات جابر بأهل البيت عليهم السلام أكثر، وأقوى من صلات ابن عبّاس، وأنّ ابن عبّاس زيدت رواياته من أهل السنّة تزيّدوها له ليرفعوا بضبعه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خبط وغمط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تُغفل الحقائق، فهذا كشف مقارنة وموازنة بين المواقف مع أهل البيت عليهم السلام من ذينكم الصحابيين الجليلين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روايات جابر عن أهل البيت عليهم السلام بخلاف روايات ابن عبّاس، دعوى بلا برهان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الرجوع إلى كتاب بحار الأنوار الذي هو بمثابة دائرة معارف شيعية، وهو صحيح 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الدرّ وفيه الصدف، فقد راجعت فهارس تلك الموسوعة الكبيرة، والتي أعدّها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الدراسات والبحوث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آثار ابن عبّاس على النحو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فهرس الأعلام كان ذكر ابن عبّاس ما يناهز الألف، بينما كان ذكر جابر دون الربع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فهرس رجال السند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كان ذكر ابن عبّاس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ابن عبّاس، في سبع صفحات ذات حقلين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وبعنوان عبد الله بن عبّاس، في صفحتين ذات حقلين من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وبعنوان عبد الله بن عبّاس بن عبد المطلب، في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ورد ذكر جابر في موضعين بعنوانين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الأنصاري، في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في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يبلغ جميع ما في العنوانين سدس ما جاء عن ابن عبّاس، فليراجع الشاب المستخفي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يهتدي إلى الحقّ ما دام بعد في سعة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الرجلين مع أهل البيت عليهم 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حياتهما تشترك في المعاشرة لهم عليهم السلام منذ عهد النبيّ صلي الله عليه وآله وسلم وإلى عهد أيام الإمام الباقر عليه السلام، وعرض جميع ما يصلح للموازنة يطيل الكلام في المقام، لكنّي أكتفي بنماذج تحكي وتكفي في الدلالة والتفضيل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في عهد الرسول صلي الله عليه وآله وسلم، فاتصال ابن عبّاس رضي الله عنه نسباً وسبباً وحضوراً ما يفضل به جابر مهما كان ومن كان، فقد روى ثلاث مواقف لم يضارعه فيها جابر ولا غيره من الصحابة، وقد مرّت الإشارة إليها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فراجع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عهد الإمام أمير المؤمنين عليه السلام، فقد كان ابن عبّاس معه منذ صحبته معه من بعد عهد الرسالة وحتّى وفاته، وهذا لم يكن لجابر مثله ولا لغيره بعضه، ويكفي أنّ ابن عبّاس حضر مع الإمام عليه السلام حروبه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 سفيراً وقائداً ومحاوراً، ولم يذكر لجابر حضور إلاّ في صفّين على ما قيل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في عهد الإمام الحسن عليه السلام، فلم أجد لجابر مثل ما كان لابن عبّاس من حضور، فقد كان ابن عبّاس واليه على البصرة، وحاضراً معه في المدينة، وقد كان الإمام عليه السلام وأخوه الحسين عليه السلام يأتيانه في بعض حيطانه للنزهة، فيقوم بما يليق بهما، حتّى إذا ركبا عند الانصراف، قام فسوّى عليهما ثيابهما، وقال لمن قال له في ذلك وقد أمسك للحسن والحسين الركاب وسوّى عليهما ثيابهما،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من هذان؟ هذان ابنا رسول الله صلي الله عليه وآله وسلم، أوليس ممّا أنعم الله عليَّ به أن أمسك لهما وأسوّي عليهما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أجد لجابر اجتماع معهما في موقف ذي شأن يشار إليه، بل ولا رواية واحدة رواها جابر عن الإمام الحسن عليه السلام، بينما روى ابن عبّاس عنه حديث ما هو مكتوب على جناح الجرادة، والذي حرّف حتّى جُعل الحديث من جملة ما يقدح في ابن عبّاس، وسيأتي ذكره في الجزء الرابع من هذه الحلقة والجواب عنه وتصحيح الخطأ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جابر رحمه الله ، فقد ذكر ابن سعد في طبقاته كلاماً له مع الإمام الحسين عليه السلام عند موت الحسن عليه السلام عندما كادت الفتنة تقع بين بني هاشم وبني أُميّة، فقال جابر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موقف آخر له مماثل مع الحسين عليه السلام حين عزم على الخروج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 في بعض الهوامش؛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مواقف ابن عبّاس على غير هذا في نصرة أهل البيت عليهم السلام، فكلامه مع عائشة ومروان في يوم دفن الإمام الحسن عليه السلام، فقد مرّ ذكره 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وموقفه في النصح وعرض الرأي في خروج الإمام الحسين عليه السلام أيضاً قد مرّ ذكره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قرأ ما قاله ابن عبّاس، يجده على خلاف ما قاله جابر، ولا قياس، ومن أبى إلاّ المفاضلة فليس له إلاّ المباهلة، لأنّه مصرّ على العناد، والتدجيل باسم التشيّع، والذي كان من رعاته ودعاته ابن عبّاس، كما مرّ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الموسوعة جملة من محاوراته واحتجاجاته على الحاكمين وغيرهم في نصرة الإمام أمير المؤمنين عليه السلام، ولم نقف على مواقف مماثلة لجابر كذلك </w:t>
      </w:r>
    </w:p>
    <w:p>
      <w:pPr>
        <w:pStyle w:val="BookText"/>
        <w:rPr/>
      </w:pPr>
      <w:r>
        <w:rPr>
          <w:rFonts w:ascii="Amiri" w:hAnsi="Amiri" w:eastAsia="Amiri" w:cs="Amiri"/>
          <w:color w:val="111111"/>
          <w:sz w:val="28"/>
          <w:sz w:val="28"/>
          <w:szCs w:val="28"/>
          <w:rtl w:val="true"/>
          <w:lang w:bidi="ar-SA"/>
        </w:rPr>
        <w:t>مع الحاكمين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من رواة الحديث المشهور في فضل الإمام عليه السلام، وهو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ومن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راويه، ومعلن به في تلك الأجواء المحمومة، وهذا موقف يحسب له ويؤجر عليه، ولكنّه لا يرقى إلى كثرة ما روي عن ابن عبّاس من أقوال موقوفة فضلاً عن المرفوعة، وقد روى سليم بن قيس في كتابه خبراً طويلاً،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لعبد الله بن العبّاس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وجابر بن عبد الله الأنصاري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النبيّ صلي الله عليه وآله وسلم عند موته؟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فساق الخبر بطوله، وقد مرّ في ج</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فجابر كان يأتي ابن عبّاس ويسمع منه ما يرويه في فضل الإمام عليه السلام، نحو قوله وقد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على أبي الحسن، كان والله علم الهدى، وكهف التقى، وطور النهى، ومحلّ الحجى، وغيث الندى، ومنتهى العلم للورى، ونوراً أسفر في الدجى، وداعياً إلى المحجّة العظمى، ومستمسكاً بالعروة الوثقى، اتقى من تقمّص وارتدى، وأكرم من شهد النجوى بعد محمّد المصطفى، وصاحب القبلتين، وأبو السبطين، وزوجته خير النساء، فما يفوقه أحد، لم تر عيناي مثله، ولم أسمع بمثله، فعلى من أبغضه لعنة الله ولعنة العباد إلى يوم التناد</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لجابر موقف كموقف ابن عبّاس مع أبي بكر حين أتاه يهودي فسأله مسائل فعجز عن جوابه،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فقال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أنصفتم الرجل،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عندكم جواب، وإلاّ فاذهبوا به إلى عليّ عليه السلام يجيبه، فإني سمعت رسول الله صلي الله عليه وآله وسلم يقول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وأنّى لجابر ولغيره من الصحابة تلك الشجاعة التي تحمله على أن يقول لعمر وهو في عنفوان خلافته وشدّته، وقد سأل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في نفس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أمر الخلافة؟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صلي الله عليه وآله وسلم نصّ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يقوى على عمر فيذّله ويدّله على مكمن الخطأ عنده في أمر الخلافة، فيقول له في حديث وكان في سمر عنده،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يسألني عن شيء إلاّ أخبرته، فأعجب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بني هاشم لصدقت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فأين أنت عن سيّديّ وسيّديّك، وسيّدي شباب أهل الجنّة من الأوّلين والآخرين؟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هذان 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 فاطمة بنت محمّد صلي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فأبوهما؟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ذلك بحيث لا تحسّ به الظنون كرماً، ولا تدركه </w:t>
      </w:r>
    </w:p>
    <w:p>
      <w:pPr>
        <w:pStyle w:val="BookText"/>
        <w:rPr/>
      </w:pPr>
      <w:r>
        <w:rPr>
          <w:rFonts w:ascii="Amiri" w:hAnsi="Amiri" w:eastAsia="Amiri" w:cs="Amiri"/>
          <w:color w:val="111111"/>
          <w:sz w:val="28"/>
          <w:sz w:val="28"/>
          <w:szCs w:val="28"/>
          <w:rtl w:val="true"/>
          <w:lang w:bidi="ar-SA"/>
        </w:rPr>
        <w:t>الصفات فضلاً، أبانه رسول الله صلي الله عليه وآله وسلم من أهل بيته بفضله، كما أبان أهل الفضل بفضلهم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وجداً به كوجد النصارى، قالت في عيسى فكذبت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في صاحبنا ولسنا مبطلين ولا كذّابين، وما عسى أن نبلغ بقولنا ما قاله محمّد نبيّنا صلي الله عليه وآله وسلم، والله لئن قلت ذلك لقد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 يا عليّ فقد أحبّني، ومن أحبّني فقد أحبّ الله، ومن أبغضك فقد أبغضني ومن أبغضني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باب وعليّ مفتاحه فمن أرادني فليأته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فأنّى لجابر وغير جابر أن يقول هذا لعمر، ثمّ هو يسلم من طائلة العتاب إن لم يكن هو العقاب؟ ولابن عبّاس مع عمر ست عشرة محاورة، فراجع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عبّاس مع عثمان أكثر من عشر محاورات، ومع المارقين في البصرة نحوا من ذلك، وهكذا وهكذا، ممّا ليس لجابر فيه حول ولا طول ولا بعض ذلك، ولا يساويه في منكب ولا موكب، فراجع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تجد أضعاف ما مرّ ممّا لم يرو عن غيره مثله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هذا في بطلان القياس بين جابر 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من مذهبنا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وحسبنا ما مرّ ما نقلناه عن أبان بن تغلب، وقد مرّ في أوّل هذا المبحث فهو ميزان صحيح في تقويم التقدير في عالم التنظير، وغاية </w:t>
      </w:r>
    </w:p>
    <w:p>
      <w:pPr>
        <w:pStyle w:val="BookText"/>
        <w:rPr/>
      </w:pPr>
      <w:r>
        <w:rPr>
          <w:rFonts w:ascii="Amiri" w:hAnsi="Amiri" w:eastAsia="Amiri" w:cs="Amiri"/>
          <w:color w:val="111111"/>
          <w:sz w:val="28"/>
          <w:sz w:val="28"/>
          <w:szCs w:val="28"/>
          <w:rtl w:val="true"/>
          <w:lang w:bidi="ar-SA"/>
        </w:rPr>
        <w:t>التفكير في تمييز الغلوّ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نستودع القارئ في بطلان القياس بين جابر وابن عبّاس بذكر موقفين لهذين الصاحبين، وقد امتحنا فيهما معاً امتحاناً عسيراً في حكومة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بعد شهادة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جابر من يزيد من بعد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ثار أهل المدينة على يزيد وأرسل إليهم مسرف بن عقبة بجيش أهل الشام فأوقع بهم في وقعة الحرّة بكلّ قسوة وأباح المدينة ثلاثاً، وبعدها أخذ البيعة من أهلها على أنّهم عبيد ليزيد له الحقّ فيهم يتصرّف كيف شاء استرقّ أو أعتق، وكان جابر بن عبد الله ممّن أصاب رجله حجر فأدمى 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من أخاف رسول الله صلي الله عليه وآله وسلم، فقال له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ومَن يخيف رسول الله صلي الله عليه وآله وسلم؟ قال أشهد على رسول الله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أخاف هذا الحيّ من الأنصار فقد أخاف ما بين هذين، ووضع يديه على خاصرتيه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أخافنا هؤلاء، فلمّا سمعوا كلامه حمل عليه بعض أهل الشام ليقتلوه، فيقال أنّ مروان خلصّه منهم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ابن عبّاس من يزيد من بعد واقعة الطفّ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في ج</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الموسوعة ذكر كتاب ابن عبّاس إلى يزيد </w:t>
      </w:r>
    </w:p>
    <w:p>
      <w:pPr>
        <w:pStyle w:val="BookText"/>
        <w:rPr/>
      </w:pPr>
      <w:r>
        <w:rPr>
          <w:rFonts w:ascii="Amiri" w:hAnsi="Amiri" w:eastAsia="Amiri" w:cs="Amiri"/>
          <w:color w:val="111111"/>
          <w:sz w:val="28"/>
          <w:sz w:val="28"/>
          <w:szCs w:val="28"/>
          <w:rtl w:val="true"/>
          <w:lang w:bidi="ar-SA"/>
        </w:rPr>
        <w:t xml:space="preserve">جواباً على كتابه إليه، وسيأتي ذكر مصادره، والإشارة إلى ما بينها من تفاوت، وقد اعتمدت رواية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الملحد ابن الزبير دعاك إلى بيعته ليدخلك في طاعته فتكون على الباطل ظهيراً وفي المأثم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عرّفك الله في نفسك من حقّنا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أفضل ما جزى الواصلين عن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الموفين بعهودهم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أنس من الأشياء فلن أنس برّك وصلتك وحسن جائزتك التي أنت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 والشرف والقرابة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مَن قبلك من قومك ومن يطرأ عليك من أهل الآفاق ممّن يسحره ابن الزبير بلسانه وزخرف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لك 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أسمع منهم للملحد والخارق المارق،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عبّاس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تذكر فيه دعاء ابن الزبير إيّاي للذي دعاني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امتنعت عليه معرفة 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فلست برّك أرجو بذلك، ولكن الله بما أنوي به عليم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إليَّ أن أحثّ الناس عليك وأجذبهم عن ابن الزبير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سروراً ولا حبوراً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الكثكث</w:t>
      </w:r>
      <w:r>
        <w:rPr>
          <w:rStyle w:val="FootnoteAnchor"/>
          <w:rtl w:val="true"/>
        </w:rPr>
        <w:footnoteReference w:id="827"/>
      </w:r>
      <w:r>
        <w:rPr>
          <w:rFonts w:ascii="Amiri" w:hAnsi="Amiri" w:eastAsia="Amiri" w:cs="Amiri"/>
          <w:color w:val="111111"/>
          <w:sz w:val="28"/>
          <w:sz w:val="28"/>
          <w:szCs w:val="28"/>
          <w:rtl w:val="true"/>
          <w:lang w:bidi="ar-SA"/>
        </w:rPr>
        <w:t>، ولك الأثلب</w:t>
      </w:r>
      <w:r>
        <w:rPr>
          <w:rStyle w:val="FootnoteAnchor"/>
          <w:rtl w:val="true"/>
        </w:rPr>
        <w:footnoteReference w:id="828"/>
      </w:r>
      <w:r>
        <w:rPr>
          <w:rFonts w:ascii="Amiri" w:hAnsi="Amiri" w:eastAsia="Amiri" w:cs="Amiri"/>
          <w:color w:val="111111"/>
          <w:sz w:val="28"/>
          <w:sz w:val="28"/>
          <w:szCs w:val="28"/>
          <w:rtl w:val="true"/>
          <w:lang w:bidi="ar-SA"/>
        </w:rPr>
        <w:t xml:space="preserve">، إنّك العازب إن منّتك </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لأنت المفقود المثبور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 بتعجيل بري وصلتي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 أيّها الإنسان عنّي برّك وصلتك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حابس عنك ودّي ونصرتي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تعطينا ممّا في يدك لنا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وتحبس منه الطويل العريض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أتراني أنسى قتلك حسيناً وفتيان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الدجى ونجوم الأعلام، وغادرتهم خيولك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مصرّعين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مزمّلين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مسلوبين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مكفّنين ولا موسّدين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تسفيهم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وتغزوهم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وتنتابهم عوج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أتاح الله لهم قوماً لم يشركوا في دمائهم فكفنوهم وأجنّوهم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 والله وبي منّ الله عليك فجلست في مجلسك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أنس من الأشياء فلست أنسى تسليطك عليهم الدعيّ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للعاهرة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أباً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اكتسب أبوك في ادّعائه له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والمأثم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أباك يزعم أنّ الولد لغير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يضير العاهر ويلحق به ولده كما يلحق ولد البغي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أمات أبوك السُنّة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وأحيى الأحداث المضلّة عمداً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أنس من الأشياء فلست أنس تسييرك حسيناً من حرم رسول الله صلي الله عليه وآله وسلم إلى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وتسييرك إليه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وإدساسك إليهم إن هو نذر بكم فعاجلوه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بذلك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أخرجته من مكّة إلى أرض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تزأر إليه خيلك وجنودك زئير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منك لله ولرسوله </w:t>
      </w:r>
    </w:p>
    <w:p>
      <w:pPr>
        <w:pStyle w:val="BookText"/>
        <w:rPr/>
      </w:pPr>
      <w:r>
        <w:rPr>
          <w:rFonts w:ascii="Amiri" w:hAnsi="Amiri" w:eastAsia="Amiri" w:cs="Amiri"/>
          <w:color w:val="111111"/>
          <w:sz w:val="28"/>
          <w:sz w:val="28"/>
          <w:szCs w:val="28"/>
          <w:rtl w:val="true"/>
          <w:lang w:bidi="ar-SA"/>
        </w:rPr>
        <w:t>ولأهل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كتبت إلى ابن مرجانة يستقبله بالخيل والرجال والأسنة والسيوف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كتبت إليه بمعاجلته وترك مطاولته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قتلته ومن معه من فتيان بني عبد المطلب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أولئك لا كآبائك الأجلاف الجفاة أكباد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أنّه كان أعزّ أهل البطحاء بالبطحاء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 بها حديثاً لو ثوى بالحرمين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واستحلّ بها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كره أن يكون هو الذي يستحلّ حرم رسول الله صلي الله عليه وآله وسلم وحرمة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وسألكم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فاغتنمتم قلّة أنصاره، واستئصال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تقتلون أهل بيت من الترك أو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تحدوني على ودّك وتطلب 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قتلت بني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وسيفك يقطر من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أحد ثاري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يشأ الله لا يطلّ لديك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تسبقني بثاري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تسبقنا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ما قُتلت النبيّون وآل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فطلّت دماؤهم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الموعد الله، وكفى بالله للمظلومين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الظالمين منتقماً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كلّ العجب وما عشت يريك الدهر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بنات عبد المطلب وحملك أبناءهم أغيلمة صغاراً إليك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الناس أنّك قد قهرتنا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تذلّنا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والله وبي منّ الله عليك وعلى أبيك وأُمّك من السباء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إنّك لتصبح وتمسي آمناً لجراح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وليعظمن جرحك </w:t>
      </w:r>
    </w:p>
    <w:p>
      <w:pPr>
        <w:pStyle w:val="BookText"/>
        <w:rPr/>
      </w:pPr>
      <w:r>
        <w:rPr>
          <w:rFonts w:ascii="Amiri" w:hAnsi="Amiri" w:eastAsia="Amiri" w:cs="Amiri"/>
          <w:color w:val="111111"/>
          <w:sz w:val="28"/>
          <w:sz w:val="28"/>
          <w:szCs w:val="28"/>
          <w:rtl w:val="true"/>
          <w:lang w:bidi="ar-SA"/>
        </w:rPr>
        <w:t>بلساني وبناني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ونقضي وإبرامي فلا يستعزّنك</w:t>
      </w:r>
      <w:r>
        <w:rPr>
          <w:rStyle w:val="FootnoteAnchor"/>
          <w:rtl w:val="true"/>
        </w:rPr>
        <w:footnoteReference w:id="829"/>
      </w:r>
      <w:r>
        <w:rPr>
          <w:rFonts w:ascii="Amiri" w:hAnsi="Amiri" w:eastAsia="Amiri" w:cs="Amiri"/>
          <w:color w:val="111111"/>
          <w:sz w:val="28"/>
          <w:sz w:val="28"/>
          <w:szCs w:val="28"/>
          <w:rtl w:val="true"/>
          <w:lang w:bidi="ar-SA"/>
        </w:rPr>
        <w:t>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يمهلك الله بعد قتلك عترة رسول الله صلي الله عليه وآله وسلم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يأخذك الله أخذاً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ويخرجك من الدنيا آثماً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 لا أباً لك ما شئت فقد أرداك عند الله ما اقترفت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يزيد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ابن عبّاس مضبّاً</w:t>
      </w:r>
      <w:r>
        <w:rPr>
          <w:rStyle w:val="FootnoteAnchor"/>
          <w:rtl w:val="true"/>
        </w:rPr>
        <w:footnoteReference w:id="830"/>
      </w:r>
      <w:r>
        <w:rPr>
          <w:rFonts w:ascii="Amiri" w:hAnsi="Amiri" w:eastAsia="Amiri" w:cs="Amiri"/>
          <w:color w:val="111111"/>
          <w:sz w:val="28"/>
          <w:sz w:val="28"/>
          <w:szCs w:val="28"/>
          <w:rtl w:val="true"/>
          <w:lang w:bidi="ar-SA"/>
        </w:rPr>
        <w:t>على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هذا الكتاب غير واحد من المؤرّخين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رواياتهم تفاوت في الألفاظ فمن شاء مزيد الاطلاع، فليرجع إلى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 للفسوي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ط الأوقاف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إحسان عبّاس وذكر شطراً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الغري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بالموصل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الزهراء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 و</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ط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لابن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الصواعق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كاملة وحسبي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مصادر ثانوية كثيرة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 اللائم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جملة من المصادر الأوّلية أنّ يزيد لمّا وصلت إليه رسالة ابن عبّاس غضب غضباً شديداً وهمّ بقتل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شغله بأمر ابن الزبير ثمّ أخذه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السكران بحوارين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الرسالة في بلاغتها كأنّها مستقاة من نهج إمامه وابن عمّه سيّد البلغاء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الحجّة وبليغ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تعتبر وثيقة تاريخية تدين يزيد بجرائمه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وتدمغ الذين برؤوه من جريمة القتل وأدانوا بها ابن زياد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فقد كانت آخر ما عُرف عن ابن عبّاس من موقف سياسي مع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يكد جور السلطة الأمويّة ينتهي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سيأتي لابن عبّاس مع عبد الملك بن مروان 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أعجبت الرسالة بعضهم،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نصرت ابن عبّاس حسين بن فاطم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لسان ما عن السيف ينقص</w:t>
      </w:r>
    </w:p>
    <w:p>
      <w:pPr>
        <w:pStyle w:val="BookText"/>
        <w:rPr/>
      </w:pPr>
      <w:r>
        <w:rPr>
          <w:rFonts w:ascii="Amiri" w:hAnsi="Amiri" w:eastAsia="Amiri" w:cs="Amiri"/>
          <w:color w:val="111111"/>
          <w:sz w:val="28"/>
          <w:sz w:val="28"/>
          <w:szCs w:val="28"/>
          <w:rtl w:val="true"/>
          <w:lang w:bidi="ar-SA"/>
        </w:rPr>
        <w:t>دعتك إليه شيمة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أنت الهاشمي المخلّص</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غداة ابن هند أسلس القول طامعاً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بودّك حاشا الله ودّك ينكص</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 صعباً شديداً مراسه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ثأر أهليه به يتربّ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وتالله لولا حكمة الله لانثنت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غارة منها السماء تقلّص</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والآن، فللقارئ حقّ المقارنة بين مواقف الرجلين الصحابيين وتأثيرها في التأريخ الشيعي ومدى تأثّرها بولاء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مسك الختام في المقام ما قاله الحافظ ابن البطريق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مستدلاً بما ختم به ابن عبّاس حياته، حيث قال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اتقرّب إليك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من ابن عبّاس من أدلّ دليل على أنّ الميت يسأل عن معرفة الله ومعرفة النبيّ صلي الله عليه وآله وسلم وولاء أمير المؤمنين عليّ عليه السلام، لأنّه قد ثبت عند من يعلم ومن لا يعلم أنّ منكراً ونكيراً ومبشّراً وبشيراً ليسألان الميت عند نزول قبره، عن ربّه ونبيّه وإمامه، وهذا من أدلّ دليل على سؤال الملائكة عن ولاية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ذلك لما جعلها ابن عبّاس خاتمة عمله، لأنّه كان أعلم أصحاب رسول الله صلي الله عليه وآله وسلم بعد أمير المؤمنين عليّ عليه السلام بلا خلاف، وقد كان يقول له</w:t>
      </w:r>
    </w:p>
    <w:p>
      <w:pPr>
        <w:pStyle w:val="BookText"/>
        <w:rPr/>
      </w:pPr>
      <w:r>
        <w:rPr>
          <w:rFonts w:ascii="Amiri" w:hAnsi="Amiri" w:eastAsia="Amiri" w:cs="Amiri"/>
          <w:color w:val="111111"/>
          <w:sz w:val="28"/>
          <w:sz w:val="28"/>
          <w:szCs w:val="28"/>
          <w:rtl w:val="true"/>
          <w:lang w:bidi="ar-SA"/>
        </w:rPr>
        <w:t>أمير المؤمنين عليه السلام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كُنيف</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قلب ابن مسعود بكنف الراعي لأن فيه كلّ ما تريد، راجع غريب الحديث ، لابن الجوزي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والصحاح، 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مملوء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لم يتحقّق في ذلك حالاً من النبيّ صلي الله عليه وآله وسلم، لما كان قد جعل غاية تقرّبه إلى الله، وهو آخر كلام يكتب له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أنّ فيها النجاة لما جعلها آخر عمله، وهذا ممّا يوجب على كافّة خلق الله تعالى أن يأتوا بمثل ما أتى به ابن عمّ رسول الله صلي الله عليه وآله وسلم وأعلمهم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وَإِذَا يُتْلَى عَلَيْهِمْ قَالُوا آمَنَّا بِهِ إِنَّهُ الْحَقُّ مِن رَّبِّنَا إِنَّا كُنَّا مِن قَبْلِهِ 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أُوْلَئِكَ يُؤْتَوْنَ أَجْرَهُم مَّرَّتَيْنِ بِمَا صَبَرُوا وَيَدْرَؤُونَ بِالْحَسَنَةِ السَّيِّئَةَ وَمِمَّا رَزَقْنَاهُمْ يُنفِقُونَ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سَلَامٌ عَلَيْكُمْ لَا نَبْتَغِي الْجَاهِلِينَ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نختم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w:t>
      </w:r>
    </w:p>
    <w:p>
      <w:pPr>
        <w:pStyle w:val="BookText"/>
        <w:rPr/>
      </w:pP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ختم به صاحبنا من التوسل والتقرب إلى الله تعالى،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نتقرّب إليك بولاية عليّ ابن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أفضل ما تقرّب به إليك عبادك الصالحون، فاختم لنا به صحائف أعمالنا يوم نلقاك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 ورضي الله عن الصحابة الهداة المهتدين،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تبييضه ليلة الأحد وهي ليلة ميلاد خاتم الأنبياء صلي الله عليه وآله وسلم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وأنا في عافية ونعمة الجوار لمولاي أمير المؤمنين عليه السلام، اللّهمّ لا تسلبني ما أنا فيه، واجعل بلدنا آمنا نحيى ونموت فيه، وارزق أهله والمسلمين جميعاً نعمة الأمان من شرور آخر الزمان إنّك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الراجي عفو ربّه المنان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السيّد حسن الموسوي الخرسان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الأُستاذ بكلّية الآداب بجامعة القاهرة وإبراهيم الأباري مدير دار إحياء التراث القديم، وعبد الحفيظ شلبي مدير المكتبات الفرعية بدار الكتب المصرية الطبعة الثانية بالقاهرة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 والمغرب، لابن عبد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 مكتبة الثقافة الدينية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العلمية بيروت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طبيعة بيت مال البصرة وموارده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البدأ والتاريخ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ط بور سعيد المكتبة الثقافية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خطبة زياد بالبصرة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12/317</w:t>
      </w:r>
      <w:r>
        <w:rPr>
          <w:rFonts w:ascii="IRNazanin" w:hAnsi="IRNazanin" w:eastAsia="IRNazanin"/>
          <w:b w:val="false"/>
          <w:b w:val="false"/>
          <w:bCs w:val="false"/>
          <w:i w:val="false"/>
          <w:i w:val="false"/>
          <w:iCs w:val="false"/>
          <w:color w:val="333333"/>
          <w:sz w:val="20"/>
          <w:sz w:val="20"/>
          <w:szCs w:val="20"/>
          <w:rtl w:val="true"/>
        </w:rPr>
        <w:t>، ط دار الكتب المصرية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 أفست أروبا،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الخانجي تح الدكتور علي محمّد عمر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تاريخ الطبري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أهل البصرة في أربع رفاق، وعلى الرفاق حكيم ابن جبلة العبدي وذريح بن عبّاد العبدي وبشر بن شريح بن الحكيم بن ضبيعة القيسي وابن المحرّش بن عبد بن عمرو الحنفي، وعددهم كعدد أهل مصر، وأميرهم جميعاً حرقوص بن زهير السعدي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في تاريخ العرب قبل الإسلام، للدكتور جواد علي </w:t>
      </w:r>
      <w:r>
        <w:rPr>
          <w:rFonts w:eastAsia="IRNazanin" w:cs="IRNazanin"/>
          <w:b w:val="false"/>
          <w:bCs w:val="false"/>
          <w:i w:val="false"/>
          <w:iCs w:val="false"/>
          <w:color w:val="333333"/>
          <w:sz w:val="20"/>
          <w:szCs w:val="20"/>
        </w:rPr>
        <w:t>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الإصابة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البحرين، فجعل يعطي كلّ من جاء من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ط دار الكتب المصرية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ابن الحضرمي بالبصرة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ط أفست المثنى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ط مصر الأولى، 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محي الدين عبد الحميد، ط مصر، وراجع الجزء الخامس من الحلقة الأولى من هذه الموسوعة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الأشراف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ط أفست المثنى، عن مصعب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وفرغنا يوماً من الخوارج ونحن بالأهواز، فخرج حمزة على فرسه مطلقاً برحات قبائه، فكأنّي أنظر إلى تكة سراويله قد بدت على قربوس سرجه وهو يركض، فكان وجهه إلى البصرة ولم يلق قتالاً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حمزة الأحمق الجبان الخوآن الذي أراد أبوه أن يباهي به بني مروان فنكص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الفصل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قتلنا الشيخ بالأمس؟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للسيوطي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الوهاب عبد اللطيف، ط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 دار المأمون بمصر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حيدر أباد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كتبت له ترجمة بنصوص المؤرّخين في أوّل كتابه الفتوح، ط دار الندوة الجديدة 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ظالم بن عمرو بن سفيان، تابعي، انظر التجريد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من د وبر، وفي الأصل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وفي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كالغمض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من د وبر، وفي الأصل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يستعفي وينتصل، وفي بر بلا نقط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وفي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يستسعني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الطبري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وفي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الطبري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 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برزية، والتصحيح من الطبري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12/301</w:t>
      </w:r>
      <w:r>
        <w:rPr>
          <w:rFonts w:ascii="IRNazanin" w:hAnsi="IRNazanin" w:eastAsia="IRNazanin"/>
          <w:b w:val="false"/>
          <w:b w:val="false"/>
          <w:bCs w:val="false"/>
          <w:i w:val="false"/>
          <w:i w:val="false"/>
          <w:iCs w:val="false"/>
          <w:color w:val="333333"/>
          <w:sz w:val="20"/>
          <w:sz w:val="20"/>
          <w:szCs w:val="20"/>
          <w:rtl w:val="true"/>
        </w:rPr>
        <w:t>، ط دار الكتب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الخانجي بمصر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مدونات 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مدونات القرن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صالح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 النجف الأشرف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ذكره عليه السلام في كتابه إلى قثم بن العبّاس، كما في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قريباً منه أيضاً في كتابه عليه السلام إلى سليمان بن صرد رحمه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عنى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وعناية وعنيا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كسحابة وحكاية وهوية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وأهمه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قدوماً ومقدماً وقدماناً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على زنة السرور، ومرحب وغلمان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أبو مخنف، عن سليمان بن أبي راشد، عن عبد الرحمان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ابن عبّاس على أبي الأسود الدؤلي،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من البهائم لكنت جملاً، ولو كنت راعياً ما بلغت المرعى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أبو الأسود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الله جعلك والياً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وفى أنساب الأشراف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 ابن عبّاس بأبي الأسود،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من البهائم كنت جملاً، ولو كنت له راعياً ما بلغت به المرعى، ولا أحسنت مهنته في المشتى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سكون الهاء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وكجبلة ومرحة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الثلاثة إخبار يراد به الطلب والحث، أي أنّ مثلك فلينصح الإمام ويكون خالصاً في خدماته له، وليؤدّ الأمانة، وليدلّ على الحقّ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فعلته فقد أسخطت ربّك، وعصيت إمامك، وخزيت أمانتك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المختار المتقدّم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بلغني أنّك جرّدت الأرض فأخذت ما تحت قدميك، وأكلت ما تحت يديك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يكون ما جعله الطبري أوّل كتبه عليه السلام إلى ابن عبّاس في هذه القصّة، مرتّباً على قوله عليه السلام هنا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حساب الله أعظم من حساب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فأعلمني ما أخذت من الجزية من أين أخذت، وفيم وضعت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اتّق الله فيما جعلك أمينا عليه، وفيما طلبت حفظه ووقايته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استرعاه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حفظه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وشدّه، فهو رازم والجمع رزام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من أهل اليمامة، يذكر عن معلى بن هلال،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احتمل عبد الله بن عبّاس، بيت مال البصرة، وذهب به إلى الحجاز، كتب إليه عليّ ابن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 الله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الله بن عبّاس، أمّا بعد، فإنّي كنت أشركتك في أمانتي، ولم يكن أحد من أهل بيتي في نفسي أوثق منك لمواساتي وموازرتي وأداء الأمانة إليَّ، فلمّا رأيت الزمان على ابن عمّك قد كلب، والعدوّ عليه قد حرب، وأمانة الناس قد عزت، وهذه الأُمور قد فشت، قلبت لابن عمّك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وفارقته مع المفارقين، وخذلته أسوء خذلان الخاذلين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الخاذلين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فكأنّك لم تكن تريد الله بجهادك، وكأنّك لم تكن على بينة من ربّك، وكأنّك إنّما كنت تكيد أُمّة محمّد صلي الله عليه وآله وسلم على دنياهم وتغري غرتهم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أمكنتك الشدّة في خيانة أُمّة محمّد، أسرعت الوثبة، وعجلت العدوة، فاختطفت ما قدرت عليه اختطاف الذئب الأزل دامية المعزى الكسيرة، كأنّك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جررت إلى أهلك تراثك من أبيك وأُمّك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مدّ، 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وشدوداً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كفلساً وفلوساً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والذئب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الوركين، والذئب بهذا الوصف أسرع وثبة وأشدّ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والمعزى كالمعز، والمعيز، اسم لجنس معروف من الحيوان، وهو أخت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الملطوخة بالدم، والكسيرة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المكسورة الأعضاء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توقن بالمعاد، ولا تخاف ربّ العباد، أما يكبر عليك أنك تأكل الحرام، وتنكح الحرام، وتشتري الإماء بأموال الأرامل والأيتام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تؤمن بالمعاد، أو ما تخاف من سوء الحساب، أو ما يكبر عليك أن تشتري الإماء وتنكح النساء بأموال الأرامل والمهاجرين الذين أفاء الله عليهم هذه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أردد إلى المسلمين أموالهم، والله لئن لم تفعل لأعذرن الله فيك، فإنّ الحسن والحسين لو فعلا ما فعلت لما كان لهما عندي هوادة،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أردد إلى القوم أموالهم، فوالله لئن لم تفعل ثمّ أمكنني الله منك، لأعذرن الله فيك 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أنّ حسناً وحسيناً فعلا مثل الذي فعلت، لما كان لهما عندي في ذلك هوادة ولا لواحد منهما عندي فيه رخصة، حتّى آخذ الحقّ وأزيح الجور عن مظلومهما،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 الله واردد إلى هؤلاء القوم أموالهم، فإنّك إن لم تفعل ثمّ أمكنني الله منك لأعذرن إلى الله فيك، ولأضربنك بسيفي الذي ما ضربت به أحداً إلاّ دخل النار، والله لو أنّ الحسن والحسين فعلا مثل الذي فعلت، ما كانت لهما عندي هوادة، ولا ظفرا منّي بإرادة حتّى آخذ الحقّ منهما، وأزيل الباطل عن مظلمتهما، وأقسم بالله ربّ العالمين ما يسرني أنّ ما أخذته من أموالهم حلال لي أتركه ميراثاً لمن بعدي، فضح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يرجى به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المساهلة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أتاني كتابك تعظم عليَّ إصابة المال الذي أخذته من بيت مال البصرة، ولعمري أنّ لي في بيت مال الله أكثر ممّا أخذت،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منهما في شرح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النهج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يستفاد أنّ مقدار ما أخذه من بيت المال كان قليلاً بحيث يسري إليه شبهة الاستحقاق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فالعجب كلّ العجب من تزيين نفسك أنّ لك في بيت مال الله أكثر ممّا أخذت، وأكثر ممّا لرجل من المسلمين، قد أفلحت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فان من أعجب العجب تزيين نفسك لك أنّ لك في بيت المال من الحقّ أكثر ممّا لرجل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العقد الفريد، وفى رجال الكشي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عمرك الله أنّك لأنت العبد المهتدي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يكون ما في نسختي من العقد الفريد، محرّفاً، وصوابه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 لأنت السعيد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له استعطافاً، وهذا اللفظ ونظيره ممّا شاع استعماله في الدعاء في عصرنا أيضاً، في لغة العرب والفرس معاً،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أبقاك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الإيرانيون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عمرت بدهد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مبرك الإبل ومربض الغنم حول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المعطن على زنة المجلس والمربع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معاطن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الكلام من المبالغة ما لا يخفى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المولودة بين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نفسك، أي ترجح اقتناء الجواري وتملكهن على صلاح نفسك وشخصك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تشتري مولدات مكّة والطائف تختارهن على عينك، وتعطي فيهن مال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لأقسم بالله ربّي وربّك ربّ العزّة ما يسرني أنّ ما أخذت من أموالهم لي حلال أدعه لعقبي ميراثاً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وإنّي أقسم بالله ما أحبّ أنّ ما أخذت من أموالهم حلالاً أدعه بعدي ميراثاً، فكأن قد بلغت المدى، وعرضت عليك أعمالك غداً بالمحل الأعلى الذي يتمنّى فيه المضيع للتوبة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حين مناص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غروا أشدّ باغتباطك تأكله، رويداً رويداً فكأن قد بلغت المدى، وعرضت على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لمحلّ الذي تتمنّى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والمضيع للتوبة، ذلك وما ذلك ولات حين مناص، والسلام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تأنّ بنفسك تأنّياً ولا تعجل إلى الشهوات،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ضحى عن الأمر تضحية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تأنّى ولم يعجل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أرواداً ورويداً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وتمهل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زنة الفلس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صدوع كفلوس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ترجمة ابن عبّاس من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بن يزداد الصائغ الجرجاني، عن عبد العزيز بن محمّد بن عبد الأعلى الجزري، عن خلف المخزومي البغدادي، عن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سعيد،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الحارث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عليّ صلوات الله عليه، على البصرة عبد الله بن عبّاس، فحمل كلّ مال في بيت المال بالبصرة، ولحق بمكّة وترك عليّاً عليه السلام، وكان مبلغه ألفي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فصعد عليّ عليه السلام المنبر حين بلغه ذلك فبكى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 رسول الله صلي الله عليه وآله وسلم في علمه وقدره يفعل مثل هذا، فكيف يؤمن من كان دونه، اللّهمّ إنّي قد مللتهم فأرحني منهم واقبضني إليك غير عاجز ولا 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وكان مبلغه فيما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آلاف ألف، فجعله في الغرائر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 أخذه من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مائة ألف، ولمّا مضى إلى مكّة، كتب إليه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 أمّا بعد فإنّي أشركتك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نصر بن مزاحم، ورواية ابن عساكر عن أبي غالب بن البنا، وموفق بن أحمد في المناقب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الكليني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ويحزنه ما لم يكن ليصيبه أبداً وإن جهد، فليكن سرورك بما قدمت من عمل صالح أو حكم أو قول، وليكن أسفك فيما فرطت فيه من ذلك، ودع ما فاتك من الدنيا فلا تكثر عليه حزناً، وما أصابك منها فلا تنعم به 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في رواية نصر، في 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يكن أفضل ما نلت في نفسك من دنياك بلوغ لذّة أو شفاء غيظ، ولكن إطفاء باطل أو إحياء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نالك من دنياك فلا تكثر به فرحاً، وما فاتك منها فلا تتبعه أسفاً، فليكن سرورك على ما قدّمت، وأسفك على ما خلّفت، وهمّك فيما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أدب الدنيا والدين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تكن بما نلته من دنياك فرحاً، ولا لما فاتك منها ترحاً، ولا تكن ممّن يرجو الآخرة بغير عمل، ويؤخّر التوبة لطول الأمل، فكأن قد، والسلام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انتفعت بكلام بعد كلام رسول الله كانتفاعي بهذا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أدب الدنيا والدين،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انتفعت ولا اتعظت بعد رسول الله صلي الله عليه وآله وسلم بمثل كتاب كتبه إليَّ عليّ بن أبي طالب كرم الله وجهه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المثل السائر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 به في آخره متصلاً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تكن ممّن يرجو الآخرة بغير عمل ويؤخّر التوبة بطول أمل وكأن قد،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السدّي هذا هو المفسّر المشهور، وهو إسماعيل بن عبد الرحمان الكوفي الشيعي السدّي الكبير المتوفى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الإمام السجاد والباقرين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أبو أراكة البجلي الكوفي الذي ينقل عن أمير المؤمنين عليه السلام كلّمات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دريت في باب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البرقي رحمه الله على ما حكى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أصحاب أمير المؤمنين عليه السلام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أيضاً شيخ الطائفة في أصحابه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الأخبار شائع مستفيض، ولكن لم أظفر عاجلاً على اسمه، إذ الظاهر أنّ هذا كنية 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حاشية التذكرة هكذا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ندم ابن عبّاس وعاد إلى موالاة أمير المؤمنين، وجاء من مكّة معتذراً إليه، وأخبره أنّه فرّق الأموال في أهلها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الصفحة السابقة ذكر المؤلّف أنّ ابن عبّاس صرف الأموال في حوائجه الشخصية، وهنا يقول ردّ أموال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التهافت؛ فلاحظ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زيادة في نسخة المقاتل التي وصلت إلينا، وإلاّ فابن أبي الحديد نقل عنها خطبة ليس في شرح النهج وليس فيها ذلك؛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رجال الكشي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تحقيق حسن المصطفوي؛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 عبد ربّه فجعل هذا ذيلاً للجواب الثاني من ابن عبّاس للكتاب الثاني الذي كتب إليه أمير المؤمنين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على رواية ابن أبي الحديد، وقريب منه في رواية الكشي وسبط ابن الجوزي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ما ذهب إليه المؤلّف هو الاستبعاد، ومن اختان بيت مال المسلمين، وأغضب إمام الحقّ وفارقه مغاضباً، لا مانع من أن يكتب إليه بكلّ ما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الكلام في أصل ثبوت الخيانة؛ فلاحظ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وبعده أيضاً على ما صرّح به ابن عساكر في ترجمة خالد بن زيد أبي أيوب الأنصاري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تلك القضية بعينها كتب إليه أمير المؤمنين عليه السلام الكتاب التالي وتاليه، على ما يستشعر من ألفاظهما، ويستأنس من عباراتهما، لا سيّما الثاني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كلمه عليه السلام في غير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يكن همّك في ولايتك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لإثبات لها بل هي منقلبة دائماً تارة يأخذها شخص وأخرى يتناوشها عدوّه، والدول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 الدولة بفتح الدال وضمها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النقل عن نهج السعادة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الصباغة في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أمير كبير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الشريف المرتضى وهو كتاب الغرر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وقد لخّص كلام أبي الفرج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وابن هشام في السيرة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4/1902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أمين ورفيقيه، ط لجنة التأليف والنشر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طاووس في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عن الباقر عليه السلام والكليني في 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ومحمّد بن العبّاس في تفسيره، عنه تأويل الآيات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والصدوق في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16/167</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منهم الحاكم في المستدرك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11/308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ابن منظور في لسان العرب </w:t>
      </w:r>
      <w:r>
        <w:rPr>
          <w:rFonts w:eastAsia="IRNazanin" w:cs="IRNazanin"/>
          <w:b w:val="false"/>
          <w:bCs w:val="false"/>
          <w:i w:val="false"/>
          <w:iCs w:val="false"/>
          <w:color w:val="333333"/>
          <w:sz w:val="20"/>
          <w:szCs w:val="20"/>
        </w:rPr>
        <w:t>14/268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ابن منظور في لسان العرب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16/167</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16/167</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والقاموس المحيط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16/168</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16/168</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الأصفهاني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أمال القالي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وعبارة الأمالي تختلف عن النهج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رقم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الثالث هكذا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أعشى همدان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مرّت الوصية وأسانيدها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الثالثة، فراجع تجد الرسالة الثانية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الاقتباس في مشكاة وصية النبيّ صلي الله عليه وآله وسلم لابن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تصنيف الحافظ ابن رجب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محمّد بن ناصر العجمي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النقل عن نهج الصباغة في شرح بهج البلاغة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لمحمّد جواد مغنية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السابع عشر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نشاطه الإداري والسياسي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من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عودة ابن عبّاس إلى البصرة، عن جامع البيان، للطبري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من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عودة ابن عبّاس إلى البصرة، عن جامع الإمامة والسياسة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ابن الحضرمي بالبصرة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حفزّني على ذكر الصفحات التالية من كتاب الغارات لأبي إسحاق إبراهيم بن محمّد الثقفي الكوفي المتوفى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بطولها مع طول حواشيها بتحقيق المرحوم السيّد جلال الدين المحدّث عدّة أُمور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والبحار أيضاً، لكن عبر عنه الطبري في تاريخه في جميع موارد ذكره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عمرو بن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ذكره ابن الأثير في كامل التواريخ في جميع موارد ذكره، وعنون القصّة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إرسال معاوية عبد الله بن الحضرمي إلى البصرة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كلام لأمير المؤمنين عليّ عليه السلام أورده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المختار من الخطب من نهج البلاغة،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كنّا مع رسول الله صلي الله عليه وآله وسلم نقتل آباءنا وأبناءنا وإخواننا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ومتبوءاً أوطانه، ولعمري لو كنّا نأتي ما أتيتم ما قام للدين عمود ولا اخضر للإيمان عود، وأيّم الله لتحتلبنها دماً، ولتتبعنها ندماً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الكلام قاله أمير المؤمنين عليه السلام في قصّة ابن الحضرمي حيث قدم البصرة من قبل معاوية واستنهض أمير المؤمنين عليه السلام أصحابه إلى البصرة فتقاعدوا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كتب الرجال رجلاً بهذا العنوان إلاّ من ذكره الشيخ رحمه الله في رجاله في أصحاب أمير المؤمنين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محصن يكنى أبا أحيحة أصيب بصفّين، وهو الذي جهز أمير المؤمنين عليه السلام بمائة ألف درهم في مسيره إلى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الترجمة لا تنطبق على ما نحن فيه، فإن غارة ابن الحضرمي قد كانت بعد وقعة صفّين كما هو صريح عبارة المتن فيما يأتي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عمرو بن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مضافاً إلى أن الرجل بناء على ذلك قد كان من أصحاب معاوية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كلمة محصن ففي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ورجل محصن كمكرم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المحصن كمنبر القفل والزبيل وابن وحوح 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تنقيح المقال، للمامقاني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محصن بالميم المضمومة والحاء المهملة الساكنة والصاد المهملة المكسورة والنون وفي بعض النسخ ياء مثناة تحتية بين الصاد والنون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في توضيح الاشتباه، للساروي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محصن بالحاء والصاد المهملتين كمنبر يكنى أبا أحيحة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الموتور الذي قتل له قتيل فلم يدرك بدمه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وتراً وترة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والموتور الذي قتل له قتيل فلم يدرك بدمه،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الوتر الطالب بالثأر،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وتراً وترة، ومنه حديث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 يدرك الله ترة كلّ مؤمن يطلب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وآله وسلم وتر الأقربين والأبعدين في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قطعهم وأبعدهم عنه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ورد في الزيارات في حقّ سيّد الشهداء أبي عبد الله الحسين عليه السلام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 الموتور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وترت الرجل قتلت حميمه فأفردته 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الحنق الغيظ والجمع حناق مثل جبل وجبال، وقد حنق عليه بالكسر اغتاظ فهو حنق، وأحنقه غيره فهو محنق، وقالت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قتيلة بنت النظر أو أخته من أبيات ذكرها ابن أبي الحديد في شرح النهج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فودّعه وأخذ بيده من عنده، وكأنّه 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من عنده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وسعد الذابح منزل من منازل القمر وهما كوكبان نيران بينهما مقدار ذراع، وفي نحر واحد منهما نجم صغير قريب منه كأنّه يذبحه فسمّي ذابحاً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وسعود النجوم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بلع، وسعد الأخبية، وسعد الذابح، وسعد السعود، وهذه الأربعة من منازل القمر، وسعد ناشرة، وسعد الملك، وسعد البهام، وسعد الهمام، وسعد البارع، وسعد مطر، وهذه الستّة ليست من المنازل كلّ منها كوكبان بينهما في المنظر نحو 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الزبيدي العبارة في تاج العروس وقال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كوكبان متقاربان سمّي أحدهما ذابحاً لأنّ معه كوكباً صغيراً غامضاً يكاد يلزق به فكأنّه مكب عليه يذبحه، والذابح أنور منه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الاشتقاق لابن دريد ما يقرب ممّا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الكتاب وجوابه أحمد زكي صفوت في جمهرة رسائل العرب عن شرح النهج لابن أبي الحديد، وهو قد نقلهما عن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أستخير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 مكانه زال عنه وفارقه، وعن الشيء تباعد عنه، وبالمكان أقام وثبت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هنا بمعنى الثغر، ففي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رجل من بعض الفروج يعني الثغور، وأحدها فرج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يوثروا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كذا في الأصل، وفي شرح النهج، فيكون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الاشتغال، فكأنّ الأصل قد كان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منّا رأي ولا رأي الناس رأياً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شرح النهج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ستلقون بعدي أثرة فاصبروا، الأثرة بفتح الهمزة والثاء الاسم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 يؤثّر إيثاراً إذا أعطى أراد أنّه، يستأثر عليكم فيفضل غيركم في نصيبه من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الأثر كعجز وكتف رجل يستأثر على أصحابه،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يختار لنفسه أشياء حسنة، والاسم الأثرة محرّكة، والأثرة بالضم وبالكسر وكالحسنى، وأثر على أصحابه كفرح فعل ذلك، والأثرة بالضم المكرّمة المتوارثة كالمأثرة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والمأثرة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والأثرة البقية من العلم تؤثر كالأثرة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والإثارة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عضبت الشاة عضباً من باب تعب انكسر قرنها، وبعضهم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وعضبت الشاة والناقة عضباً أيضاً إذا شق أذنها، فالذكر أعضب والأنثى عضباء مثل أحمر وحمراء، ويعدى بالألف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أعضبتها وكانت ناقة النبيّ صلي الله عليه وآله وسلم تلقب العضباء لنجابتها لا لشق أُذنها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الحصى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 لابن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تشفوا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ترجمة في كتب الرجال، ويستفاد ممّا نقله الطبري عند ذكره أحداث سنة أربعين في سبب شخوص ابن عبّاس إلى مكّة وتركه العراق أنّه كان من بني أخوال ابن عبّاس، ونصّ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بمصر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دعا ابن عبّاس أخواله بني هلال بن عامر، فجاءه الضحّاك بن عبد الله وعبد الله بن رزين بن أبي عمرو الهلاليان، ثمّ اجتمعت معه قيس كلّها فحمل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ابن الأثير فإنّه عبر عن الرجل عند ذكره القصّة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 بن قيس الهلالي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ننتضي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نضرب بعضنا ببعض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خازم بمعجمتين السلمي أبو صالح نزل البصرة وولّي إمرة خراسان، وقتل بها بعد قتل مصعب بن الزبير سنة إحدى وسبعين،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الذي روى عنه الدشتكي،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بخراسان عليه عمامة سوداء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كسانيها رسول الله صلي الله عليه وآله وسلم أخرجه د ت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 لابن حجر العسقلاني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خازم بالمعجمتين بن أسماء بن الصلت بن حبيب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الأمير المشهور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وذكره الحاكم فيمن نزل خراسان من الصحابة وفي ثبوت ذلك نظر، وقد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بعض المتأخّرين أنّ له إدراكاً ولا حقيقة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الله بن خازم من أشجع الناس، وولي خراسان عشر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المبرّد في الكامل من قول الفرزدق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فادعنا أنى شئت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الضحّاك لابن خازم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صاحب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والضحّاك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المصراع الأخير في الأصل فقط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جبل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الطبعة القديمة من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المراد به من قال ابن عبد البرّ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عميرة، وقال 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عمرة، أو عميرة المزني،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ابن أبي عمير المزني،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عمير، أو عميرة القرشي، حديثه مضطرب لا يثبت في الصحابة وهو شامي، روى عن ربيعة بن يزيد عنه أنّه سمع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هادياً مهدياً وأهده وأهد به، ومنهم من يوقف حديثه هذا ولا يعرفه ولا يصح مرفوعاً عندهم، وروى عنه أيضاً القاسم أبو عبد الرحمن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عدوي ولا هام ولا صفر، وروى عنه علي بن زيد مرسلاً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قريش وحديثه منقطع الإسناد مرسل لا يثبت أحاديثه ولا تصحّ صحبته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لممت شعثه لمّا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أصلحت من حاله ما تشتت وتشعث، ومنه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ألمم به شعثنا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الشعث بالتحريك انتشار الأمر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أمرك المنتشر، وفي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 به شعثي،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به ما تفرّق من أمري، ولم الله شعثكم، جمع أمركم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أصغى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الشيء وسمعت له سمعاً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أصغيت وتسمعت إليه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استمعوا لهذا الكتاب وأطيعوا الذي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النفوس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الله منه صرفاً ولا عدلاً، قد تكرّرت هاتان اللفظتان في الحديث، فالصرف التوبة،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والعدل الفدية،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يستطيعون صرفاً ولا نصراً،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حيلة ولا نصرة،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يستطيعون أن يصرفوا عن أنفسهم عذاب الله ولا انتصاراً من الله، والصرف التوبة،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منه صرف ولا عدل،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وفدية، أو نافلة وفريضة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الحقوق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أضفناها لاقتضاء المقام إيّاها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فقط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فسارعوا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الصالحين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المكتوب أحمد زكي صفوت في جمهرة رسائل العرب عن شرح النهج 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محمّد بن عبد الله بن عثمان، عن علي أبي زهير، عن أبي منقر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الأحنف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الأمثال المعروفة، قال الميداني في 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ناقتي في هذا ولا جملي، أصل المثل للحارث بن عباد حين قتل جساس بن مرّة كليباً وهاجت الحرب بين الفريقين وكان الحارث اعتزلهما، قال الراعي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وصدرها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فَتَوَلَّى عَنْهُمْ وَقَالَ يَا قَوْمِ لَقَدْ أَبْلَغْتُكُمْ رِسَالَةَ رَبِّي وَنَصَحْتُ </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إبراهيم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محمّد بن عبد الله، عن ابن أبي سيف، عن الأسود بن قيس، عن ثعلبة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ثعلبة بن عباد بكسر المهملة وتخفيف الموحدة العبدي البصري مقبول من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عخ 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تهذيب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ثعلبة بن عباد العبدي البصري، روى عن أبيه وسمرة بن جندب،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الأسود بن قيس أخرجوا له حديثاً في صلاة الكسوف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المديني في المجاهيل الذين يروي عنهم الأسود بن قيس، وأمّا الترمذي فصحّح حديثه وذكره ابن حبّان في الثقات، وقال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وتبعه ابن القطّان، وكذا نقل ابن المواق عن العجلي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وفي شرح النهج لابن أبي الحديد، وفي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صحار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ففي الجرح والتعديل لابن أبي حاتم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صحار بن صخر العبدي،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 بن عبّاس، بصري له صحبة أبو عبد الرحمن، روى عنه ابنه عبد الرحمن، 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على سبيل التفصيل في تعليقات آخر الكتاب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والتصحيح من شرح النهج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عمر حتّى أتاه الثلج واليقين،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ثلجت نفسي بالأمر تثلج ثلجاً، وثلجت تثلج ثلوجاً، إذا اطمأنت إليه وسكنت وثبت فيها ووثقت به، ومنه حديث ابن 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وثلج صدرك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لعن قاتل الحسين عليه السلام عند شرب الماء حشره الله ثلج الفؤاد،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 القلب،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ثلجت نفسي بالأمر ثلوجاً، من باب قعد وتعب،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اطمأنت وسكنت، ومثله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عن مؤمن كربة خرج من قبره وهو ثلج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ثلج فواده، وهو مثلوج الفؤاد، قال كعب بن لؤي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حبب ببائين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فقط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أبي سيف، عن أبي زهير،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ابن الحضرمي في بني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أبيه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صخار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بالخاء المعجمة هنا وفيما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الكامل ، لابن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بالحاء المهملة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ونص عبارة الكامل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عبّاس بن صحار العبدي مخالفاً لقومه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ثمّ قال أحمد زكي صفوت بعد نقل الكلمة في الجمهرة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 صخار بالخاء المعجمة وهو تصحيف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مخربة بن عدي كمرحلة، ومخربة كمحدثة مدرك بن حوط الصحابي، وكذلك أسماء بنت مخربة، وسلامة بن مخربة بن جندل والمثنى بن مخربة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وترجمه الزبيدي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رفيق سليمان بن صرد، خرج مع التوابين في ثلاث مائة 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الأثير 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المثنى بن مخربة بضم الميم وفتح الخاء المعجمة وكسر الراء المشددة وآخره باء موحدة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أنت أتيتني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الجرح والتعديل لابن أبي حاتم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حضين بن المنذر أبو ساسان الرقاشي، وهو ابن المنذر بن الحارث بن وعلة، روى عن عثمان وعلي ومجاشع بن مسعود والمهاجرين قنفذ بصري، روى عنه الحسن وعبد الله الداناج وعبد العزيز بن معمر وعلي بن سويد بن منجوف، سمعت أبي يقول ذلك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ذاك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مكان العبارة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فيئكم وأنا أمين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 حملته إليَّ ونزلت داري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حامله فحمله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كتب زياد إلى عليّ أن ابن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الكتاب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للأمين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استجاره من فلان سأله أن يجيره منه ويعيذه، قال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وَإِنْ أَحَدٌ مِنَ الْمُشْرِكِينَ اسْتَجَارَكَ فَأَجِرْهُ حَتَّى يَسْمَعَ كَلَامَ اللَّهِ ثُمَّ أَبْلِغْهُ مَأْمَنَهُ </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وبفلان استغاث به واستعان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وأعجل إليَّ بالذي ترى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 عليك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أحمد زكي صفوت الكتاب في جمهرة رسائل العرب عن شرح النهج لابن أبي الحديد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سيف عن الكلبي أنّ ابن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الدئلي هو أعرف من أن تذكر له ترجمة هنا، فمن أرادها فليطلبها من مواردها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قد سقط من الأصل وأضفناه من شرح النهج</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وبنو حدان بن قريع ككتان بطن من تميم منهم أوس الحداني الشاعر وبالضم الحسن بن حدان المحدّث، وذو حدان بن شراحيل وابن شمس وسعيد بن حدان التابعي وحدان بن 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الاشتقاق لابن دريد عند ذكره قبائل زهران بن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بني غالب بن عثمان الحدان، وحدان فعلان من الحدّ، فمن بني حدان بنو حاود ولهم خطة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حدان بالضم إحدى محال البصرة القديمة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حدان سميت باسم قبيلة وهو حدان بن شمس بن عمرو بن غنم بن غالب بن عثمان بن نصر بن زهران بن كعب بن الحارث بن كعب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مالك بن نصر بن الأزد وسكنها جماعة من أهل العلم ونسبوا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وحدان بالضم حي من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وحدان حي من الأزد، وقال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الحدان حي من الأزد فأدخل عليه اللام،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حدان قبيلة باليمن، وبنو حدان بالضم من بني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الأنساب، للسمعاني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الحداني بضم الحاء وتشديد الدّال المهملة وفي آخره نون بعد الألف، هذه النسبة إلى حدان وهم الأزد، وعامّتهم بصريون، وهم حدان بن شمس بن عمرو بن غنم بن غالب بن عثمان بن نصر بن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تعرفون من عواقب الجمل إلاّ ذلّ الجنى ونفذ القتيل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إسلامكم 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خذلانكم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نطلب دم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فجددنا في القتال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منعناه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والمتن مأخوذ من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وَإِنْ أَحَدٌ مِّنَ الْمُشْرِكِينَ اسْتَجَارَكَ فَأَجِرْهُ حَتَّى يَسْمَعَ كَلاَمَ اللّهِ ثُمَّ أَبْلِغْهُ مَأْمَنَهُ </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الزبيدي في تاج العروس في شرح قول صاحب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حتات كغراب قطيعة بالبصرة وابن عمرو وابن يزيد لا زيد المجاشعي ووهم الجوهري صحابيان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حتات لقب واسمه بشر وفي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الحتات بالضم هو ابن زيد بن علقمة بن جرى بن سفيان بن مجاشع بن دارم التميمي الدارمي المجاشعي، ذكره ابن إسحاق وابن الكلبي وابن هشام فيمن وفد من بني تميم على النبيّ صلي الله عليه وآله وسلم، ووجدت في هامش لسان العرب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الجوهري بيت الفرزدق في ترجمة فرع،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الحتات بشر بن عامر بن علقمة؛ فليراجع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هذه القصّة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زياد حتّى أتى الحدان ونزل في دار صبرة، وحول بيت المال والمنبر فوضعه في مسجد الحدان، وتحوّل مع زياد خمسون رجلاً منهم أبو أبي حاضر، وكان زياد يصلّي الجمعة في مسجد الحدان ويطعم الطعام، فقال زياد لجابر بن وهب الراسبي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أرى ابن الحضرمي يكفّ ولا أراه إلاّ سيقاتلكم ولا أدري ما عند أصحابك؟ فأمرهم وانظر ما عندهم، فلمّا صلّى زياد جلس في المسجد واجتمع الناس إليه 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الأزدّ تميم تزعم أنّهم هم الناس وأنّهم أصبر منكم عند البأس، وقد بلغني أنّهم يريدون أن يسيروا إليكم حتّى يأخذوا جاركم ويخرجوه من المصر قسراً، فكيف أنتم إذا فعلوا ذلك وقد آجرتموه وبيت مال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صبرة بن شيمان وكان مفخماً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الأحنف جئت، وإن جاء الحتات جئت، وإن جاء شبان ففينا شبان، فكان زياد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استضحكت ونهضت وما كدت مكيدة قطّ كنت إلى الفضيحة بها أقرب منّي للفضيحة يومئذ لمّا غلبني من الضحك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الأصل ونقلناه من شرح النهج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الأردبيلي رحمه الله في جامع الرواة والمامقاني رحمه الله في 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الكنود الوائلي عدّه الشيخ رحمه الله كذلك في باب الكنى من أصحاب أمير المؤمنين عليه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مخنف بكسر أوّله وبنون ابن سليم بن الحارث بن عوف الأزدي الغامدي صحابي نزل الكوفة وكانت معه راية الأزد بصفّين واستشهد بعين الوردة سنة أربع وستّين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رأيتم الناس بينهم النائرة وقد تداعوا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بعد لفظة الحمية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تكون في المسلمين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خطرات الشياطين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الساروي في توضيح الاشتباه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أعين بفتح الهمزة وسكون العين المهملة وفتح الياء المثناة التحتانية بن ضبيعة بضم الضاد المعجمة كجهينة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المامقاني رحمه الله في 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أعين بفتح الهمزة وسكون العين المهملة وفتح الياء المثناة التحتانية والنون ابن ضبيعة بضم الضادّ المعجمة وفتح الباء الموحدة وسكون الياء المثناة التحتانية وفتح العين المهملة بعدها هاء وزان جهينة تصغير ضبعة حيوان معروف سمي به جمع من الرجال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بفتح الدالّ وسكون الألف وكسر الراء وبعدها ميم، هذه النسبة إلى دارم بن مالك بن حنظلة بن زيد مناة بن تميم بطن كبير من تميم ينسب إليه خلق كثير من العلماء والشعراء والفرسان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المجاشعي بضم الميم وفتح الجيم ثمّ الألف والشين المعجمة المكسورة ثمّ العين ثمّ الياء نسبة إلى مجاشع بن دارم بن مالك بن حنظلة بن مالك ابن زيد مناة بن تميم لم أقف فيه إلاّ على عد الشيخ رحمه الله إياه في رجاله من أصحاب أمير المؤمنين عليه السلام، ويمكن استفادة حسن حاله بل وثاقته من إرسال أمير المؤمنين إياه إلى البصرة ليقاتل عبد الله الحضرمي الذي أرسله معاوية ليتملك له البصرة، فإنّ إرسال أمير المؤمنين الرجل يكشف عن كونه محلّ وثوقه واطمينانه، ثمّ إنّه قد قتل هو غيلة سنة ثمان وثلاثين، فأرسل أمير المؤمنين عليه السلام جارية بن قدامة التميمي السعدي ففرّق جمع ابن الحضرمي وأحرق عليه الدار التي تحصّن فيها فاحترق فيها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القاسطين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ساءه فاستأى، فهو مطاوع ساء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بعد نقل قول الثقفي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 عنده ومضى حتّى قدم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رواية ابن هلال صاحب كتاب الغارات، وروى الواقدي أنّ عليّاً عليه السلام استنفر بني تميم أياماً لينهض منهم إلى البصرة من يكفيه أمر ابن الحضرمي ويرد عادية بني تميم الذين أجاروه بها فلم يجبه أحد فخطبهم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من العجب أن تنصرني الأزد وتخذلني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وأعجب من ذلك تقاعد تميم الكوفة بي وخلاف تميم البصرة عليَّ، وأن أستنجد بطائفة منها تشخص إلى إخوانها فتدعوهم إلى الرشاد، فإن أجابت وإلاّ فالمنابذة والحرب، فكأنّي أخاطب صماً بكماً لا يفقهون حواراً ولا يجيبون نداءً، كلّ هذا جنباً عن البأس وحبّاً للحياة، ولقد كنّا مع رسول الله صلي الله عليه وآله وسلم نقتل آباءنا وأبناءنا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الخطبة المذكورة في النهج ونقلناها في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أعين بن ضبيعة المجاشعي،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إن شاء الله أكفيك يا أمير المؤمنين هذا الخطب، وأتكفل لك بقتل ابن الحضرمي أو إخراجه عن البصرة، فأمره بالتهيؤ للشخوص فشخص حتّى قدم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قدمها دخل على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المجلسي رحمه الله في أثناء ذكر القصّة بعد نقل قول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تفلحوا وتنجحوا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فنقل الرواية إلى آخرها،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إلى رواية الثقفي 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قطعاً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جمهرة رسائل العرب عن شرح ابن أبي الحديد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ترقت الأُمور بهم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فانبذ من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والطبري، ويحتمل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 بهم وأبصر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قول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أَسْمِعْ بِهِمْ وَأَبْصِرْ يَوْمَ يَأْتُونَنَا </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مجمع البحرين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بهم وأبصر،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أسمعهم وأبصرهم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أي حال المراد بالكلمتين أن يكون زياد على التيقظ والحذر وعدم الغفلة من ابن الحضرمي وأتباعه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والبحار لكن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 جنود الله قد أظلتك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الظالمين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ماذا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هراق الماء يهريقه بفتح الهاء هراقة أي صبه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 يريق إراقة، وأصل أراق أريق، وأصل يريق يريق وأصل يريق ياريق، وإنّما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أهريقه وهم لا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أريقه لاستثقالهم الهمزتين، وقد زال ذلك بعد الإبدال وفيه لغة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أهرق الماء يهرقه إهراقاً على أفعل يفعل، 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أبدلوا من الهمزة الهاء ثمّ الزمت فصارت كأنّها من نفس الحرف، ثمّ أدخلت الألف بعد على الهاء وتركت الهاء عوضاً من حذفهم حركة العين لأنّ أصل أهرق أريق، وفيه لغة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أهراق يهريق إهرياقاً فهو مهريق والشيء مهراق ومهراق أيضاً بالتحريك وهو شاذ، ونظيره أسطاع يسطيع اسطياعاً بفتح الألف في الماضي وضم الياء في المستقبل لغة في أطاع يطيع فجعلوا السين عوضاً من ذهاب حركة عين الفعل ما ذكرناه عن الأخفش في باب العين وكذلك حكم الهاء عندي وفي الحديث أهريق دمه وتقدير يهريق بفتح الهاء يهفعل وتقدير مهراق بالتحريك مهفعل، وأمّا تقدير يهريق بالتسكين فلا يمكن أن ينطق به لأنّ الهاء والفاء جميعاً ساكنان، وكذلك تقدير مهراق وحكى بعضهم مطر مهرورق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جماعة القوم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 يومهم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آوى إلى منزله يأوى من باب ضرب أوياً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وربّما عدى بنفسه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آوى منزله، والمأوى بفتح الواو لكلّ حيوان سكنه وسمع مأوى الإبل بالكسر شاذا ولا نظير له في المعتل وبالفتح على القياس، ومأوى الغنم مراحها الذي تأوي إليه ليلاً، وآويت زيداً بالمد في التعدي، ومنهم من يجعله ممّا يستعمل لازماً ومتعدّياً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أويته وزان ضربته، ومنهم من يستعمل الرباعي لازماً أيضاً، وردّه جماعة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يظنّ الناس أنّهم 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 عليه قوم فقتلوه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عليه قوم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من الخوارج،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وضعهم ابن الحضرمي على قتله، وكان معهم فقتلوه غيلة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فنعكوه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فهال أهل الخلاف 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فهالهم ذلك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فبادرت مناهضته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رأيت إن رأى أمير المؤمنين ما رأيت أن يبعث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الكتاب أحمد زكي صفوت في جمهرة رسائل العرب عن شرح النهج 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الحديد وعن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جارية 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وتخفيف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السعدي صحابي على الصحيح مات في ولاية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في الإصابة ضمن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عليّ في حروبه وهو الذي حرق عبد الله بن الحضرمي في دار سنبيل بالبصرة، لأنّ معاوية بعث ابن الحضرمي ليأخذ له البصرة، فوجّه عليّ إليه أعين بن ضبيعة فقتل، فوجّه جارية بن قدامة فحاصر ابن الحضرمي ثمّ حرق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الاشتقاق لابن دريد عند ذكره رجال بني سعد بن زيد مناة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جارية بن قدامة كان شيعياً وكان من أصحاب عليّ عليه السلام وهو الذي تولّى إحراق عبد الله بن عامر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عبد السلام محمّد هارون في تعليقته على الاشتقاق في ذيل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أحمد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 تميمي شريف يكنّى أبا أيوب وأبا يزيد، وكان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المحرق لأنّه أحرق ابن الحضرمي بالبصرة، وكان ابن الحضرمي وجّه به معاوية إلى البصرة ينعى قتل عثمان ويستنفر أهل البصرة على قتال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فوجّه عليّ</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وتداعوا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 كلمته عليهم وأهلك الكافرين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أبي سيف، عن سليمان بن أبي راشد، عن كعب بن قعين،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المجلسي رحمه الله في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ما جرى من الفتن من غارات أصحاب معاوية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فروى إبراهيم بإسناده عن كعب بن قعين،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 من هذا الكتاب في باب المختار من كتب أمير المؤمنين عليه السلام في نهج البلاغة ونص عبارته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له عليه السلام إلى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من انتشار حبلكم وشقاقكم ما لم تغبوا عنه، فعفوت عن مجرمكم ورفعت السيف عن مدبركم، وقبلت من مقبلكم، فإن خطت بكم الأُمور المردية وسفه الآراء الجائرة إلى منابذتي وخلافي فها أنا ذا قد قربت جيادي ورحلت ركابي، ولئن ألجأتموني إلى المسير إليكم لأوقعن بكم وقعة لا يكون يوم الجمل إليها إلاّ كلعقة لاعق، مع أنّي عارف لذي الطاعة منكم فضله ولذي النصيحة حقّه، غير متجاوز متّهماً إلى بري، ولا ناكثاً إلى وفي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 التوبة ويستديم الإنابة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حبلكم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من شرح النهج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خطأ فلان يخطو خطوة وهو مقدار ما بين القدمين فهذا لازم فإن عديته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أخطيت فلاناً وخطوت به، وهاهنا قد عداه بالباء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كلعقة لاعق، مثل يضرب للشيء الحقير التافه، ويروى بضم اللام وهي ما تأخذه الملعقة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أنّي عارف أن لا تجعلوا عليكم سبباً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أحمد زكي صفوت الكتاب في جمهرة رسائل العرب عن شرح ابن أبي الحديد 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فقط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تروا غير ذلك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الأصل فقط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إن لا تفعل لم تأت ما يشبهك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نخافه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حيفر الحمامتي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خنفر الحماني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جيفر بن الجلندي العماني، كان رئيس أهل عمان هو وأخوه عبد بن الجلندي، أسلما على يد عمرو بن العاص حين بعثه النبيّ صلي الله عليه وآله وسلم إلى ناحية عمان، ولم يقدما على النبيّ صلي الله عليه وآله وسلم ولم يرياه، وكان إسلامهما بعد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جيفر بن الجلندي بن المستكبر بن الحراز بن عبد العزى بن معولة بن عثمان بن عمرو بن غنم بن غالب بن عثمان ابن نصر بن زهران الأزدي العماني كان رئيس أهل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مثل كلام ابن عبد البرّ 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 وأبو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 في القسم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جيفر بوزن جعفر لكن بدل العين تحتانية ابن الجلندي الأزدي ملك عمان ذكره أبو عمر مختصراً، وقال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النبيّ هو ولا أخوه، وقد تقدّم ذكر أبيه، وروى ابن سعد من طريق عمرو بن شعيب عن مولى لعمرو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عمرو بن العاص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عند النجاشي فذكر قصّة 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وبعثني رسول الله إلى جيفر وعبيد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الجلندي، وكانا بعمان، وكان الملك منهما جيفرا، وكانا من الأزد، فذكر قصّة إسلامهما وأنّهما خليا بينه وبين الصدقة، فلم يزل بعمان حتّى مات النبيّ صلي الله عليه وآله وسلم، وروى عبدان بإسناد صحيح إلى الزهري عن عبد الرحمن بن عبد القارئ أنّ رسول الله صلي الله عليه وآله وسلم بعث عمرو بن العاص إلى جيفر وعباد ابني الجلندي أميري عمان فمضى عمرو إليهما، فأسلما وأسلم معهما بشر كثير ووضع الجزية على من لم يسلم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الأصل فقط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هنا كان مشوشا فلفقناه من عبارة الأصل وشرح النهج، فتفطن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تعليقاتنا على الكتاب وذكرنا هناك أيضاً ما له ربط بالمقام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في تعليقات آخر الكتاب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صديقا لجارية على رأي عليّ عليه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بصري أحرق جارية بن قدامة، وهو من أصحاب عليّ خمسين رجلاً من أهل البصرة في داره،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صنبل وسنذكره في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فصل الصاد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الصنبل الخبيث المنكر وصنبل اسم قال مهلهل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من شرح النهج والبحار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فقط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شرح النهج والبحار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الأزد لزياد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العرندس الأزدي وفي تأريخ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العرندس العودي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العرندس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الأثير في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العوذي بفتح العين وسكون الواو وفي آخرها ذال معجمة، هذه النسبة إلى عوذ بن سود بن الحجر بن عمران بن عمرو مزيقياء بن عامر ماء السماء بطن من الأزد ينسب إليه كثير منهم أبو عبد الله همام بن يحيى ابن دينار الأزدي العوذي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المصراع ابن أبي الحديد في شرح النهج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لعمري لبئس الشواء الشصب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الحباق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أو غراب أبو بطن من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تاج العروس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الأولى اقتصر ابن دريد وهو لقب له قال أبو العرندس العوذي من بني عوذ بن سود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 المراد بمحمّد بن قيس المذكور هنا هو إمّا الهمداني المرهبي، أو اليشكري البصري، ففي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قيس المرهبي الكوفي مقبول من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قيس اليشكري البصري أبو سليمان مقبول من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لابن سعد عند ذكره الطبقة الأولى من أهل الكوفة ممّن روى عن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أضيف من شرح النهج والبحار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الكتاب أحمد زكي صفوت في الجمهرة عن شرح النهج الحديدي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ذيل هذه القصّة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بضواحيها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الأصل، وإنّما ألحقناه لنقل ابن أبي الحديد إياه في شرح النهج وكذا المجلسي رحمه الله في ثامن البحار عن الغارات، مضافاً إلى أن سياق الكلام يقتضيه، وكيف كان فذيل الكلام أعني قوله عليه السلام في ذمّ البصرة، وقد مرّ سابقاً ضمن ما ذكر في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من كلامه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 إلى كونه ساقطاً، مضافاً إلى ما ذكر من أن نقل المصنّف رحمه الله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الكوفة يستلزم عادة وجود ذمّ البصرة هنا حتّى يكون مقدّمة لنقله، فتفطنّ إنّه دقيق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وسياق الكلام يقتضي كونه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الذي يروي الحديث</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النهروان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في الكوفة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من الشام وأكثر خيراً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الجرعة بالتحريك موضع قرب الكوفة المكان الذي فيه سهولة ورمل وإليه يضاف الجرعة المذكورة في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خرج أهل الكوفة إلى سعيد بن العاص وقت قدم عليهم والياً من قبل عثمان، فردّوه وولوا أبا موسى، ثمّ سألوا عثمان حتّى أقرّه عليهم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فوافوني بها هناك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والطبري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الغد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واحد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العشي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الشريف الرضي رحمه الله أورد في باب المختار من خطب أمير المؤمنين عليه السلام من كتاب نهج البلاغة خطبة تشتمل على بعض هذه الفقرات فلنشر إليها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خطبة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 بمن لا يطيع إذا أمرت، ولا يجيب إذا دعوت، لا أبا لكم ما تنتظرون بنصركم ربّكم، أما دين يجمعكم ولا حمية تحمشكم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هناك انظر ج</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وسنشير إلى باقيها عن قريب إن شاء الله تعالى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أبا لكم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بصبركم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فقط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 الحق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لصحبتكم قال، وبكم غير ظنين، لله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لتجدنني لصحبتكم 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ولتجدنني لصحبتكم قاليا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تحميكم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تسمعون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الجفاة 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الجفاة الطغام الظلمة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المعقوتين في الطبري فقط؛ وسياق الكلام يقتضي وجوده هنا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كعب الأرحبي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 ذلك، وورد ذكره في تأريخ الطبري في موارد وعبر عنه في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كعب الهمداني ثمّ الأرحبي، وفي تنقيح المقال، للمامقاني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كعب الأرحبي كان عامل عليّ عليه السلام على عين التمر وأميره على الجيش الذي سيره إلى مصر لنصرة محمّد بن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النعمان بن بشير نقل قصّة لنعمان معه، وأنّه أغار على مالك في ألفين من أهل الشام، وكان مع مالك ألف رجل، وقد أذن لهم فرجعوا إلى الكوفة، ولم يبق معه إلاّ مائة أو نحوها، فكتب إلى عليّ عليه السلام يستصرخه فبينما عليّ عليه السلام يجهز العسكر له إذ ورد عليه الخبر بهزيمة النعمان ونصرة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بن قيس وعمرو ابن سلمة ومالك بن كعب الأرحبيون من عمال سيّدنا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ويأتي ذكره مفصّلاً في الكتاب في غارة النعمان بن بشير الأنصاري على عين التمر فانتظر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المجلد الثامن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عطر بعد عروس، قال الزمخشري بعد إيراد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مخبأ لعطر بعد عروس وأصله أنّ رجلاً أهديت إليه امرأة فوجدها تفلة،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خبأته، فقال ذلك،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اسم رجل مات فحملت امرأته أواني العطر فكسرتها على قبره وصبت العطر، فوبخها بعض معارفها فقالت ذلك، يضرب على الأوّل في ذمّ ادخار الشيء وقت الحاجة إليه، وعلى الثاني في الاستغناء عن ادخار الشيء لعدم من يدخر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ذلك امرأة من عذرة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عبد الله، وكان لها زوج من بني عمّها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فمات عنها فتزوّجها رجل من قومها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وكان أبخل أعسر أبخر بخيلاً دميماً، فلمّا أراد أن يظعن بها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أذنت لي فرثيت ابن عمّي وبكيت عند رمسه؟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أبكيك يا عروس الأعراس، يا ثعلباً في أهله وأسداً عند الباس، مع أشياء ليس يعلمها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تلك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فقط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وضبطها فيه بتشديد الراء، أي بالحملة على العدو، وعلى تخفيفها أيضاً صحيح، فإنّ مفاد العبارة ما ورد في الحديث المعروف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حفت الجنّة بالمكاره، وحفت النار بالشهوات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 فقط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نسير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فنادى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انتدبوا إلى مصر مع مالك بن كعب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مأخوذ من شرح النهج والبحار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معسكراً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لابن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إخالك سرقت،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اخال بالكسر والفتح، والكسر أفصح وأكثر استعمالاً، والفتح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وخال الرجل الشيء يخاله خيلاً من باب نال إذا ظنّه، وخاله يخيله من باب باع لغة، وفي المضارع للمتكلّم إخال بكسر الهمزة على غير قياس وهو أكثر استعمالاً، وبنو أسد يفتحون على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وتقول في مستقبله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إخال بكسر الألف وهو الأفصح وبنو أسد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أخال بالفتح وهو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وتقول في مستقبله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إخال بكسر الهمزة وتفتح في لغية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وإخال بكسر الهمزة هو الأفصح كما في العباب، زاد غيره وهو أكثر استعمالاً والفتح هي لغة بني أسد وهو القياس كما في العباب والمصباح، وقال المرزوقى في شرح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الكسر لغة طائية كثر استعمالها في ألسنة غيرهم حتّى صار أخال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كالمرفوض، وزعم أقوام أنّ الفتح هو الأفصح، وفيه كلام في شرح الكعبية لابن هشام، قاله شيخنا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فوالله ما إخالك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بالخطاب لمالك فقط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بن عمرو بن غزبة بفتح المعجمة وكسر الزاي وتشديد التحتانية الأنصاري المازني المدني صحابي وله رواية عن زيد بن ثابت وشهد صفّين مع عليّ رضي الله تعالى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في تهذيب التهذيب والإصابة بتفصيل أكثر من ذلك، وفي تنقيح المقال ضمن ترجمته المبسوطة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عمرو بن غزبة الأنصاري من أهل المدينة شهد مع عليّ عليه السلام وهو الذي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أتريدون أن نقول لربّنا إذا لقيناه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أطعنا سادتنا وكبراءنا فأضلونا السبيلا؟ يا معشر الأنصار انصروا أمير المؤمنين آخراً كما نصرتم رسول الله أوّلاً، والله إنّ الآخرة لشبيهة بالأولى، إنّ الأولى أفضلهما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والبحار،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قوماً قطّ سروراً بمثل سرور وفي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قطّ أسر، ولا سرورا قطّ أظهر من 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هو الأصحّ والأنسب للمقام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ولكن في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أوربا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 سائر موارد ذكره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ثامن البحار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ما علمت؛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علمته وعرفته، أو علمت حاله، أو صرت عالماً بتنزيله منزلة اللازم، ويحتمل أن يكون ما موصولة بتقدير الباء،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علمت منه، أو بجعله خبر كان والأفعال بعده بدله، أو اسم كان والأفعال خبره،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 علمت منه تلك الصفات، والأوّل لعلّه أظهر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الطبري فقط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هدى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فكأنّه إشارة إلى قوله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هين 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المسلمون هينون لينون؛ هما تخفيف الهين واللين،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تمدح بالهين اللين، مخففين وتذمّ بهما مثقلين، فهين فيعل من الهون وهو السكينة والوقار والسهولة فعينه واو، وشيء هين وهين، أي سهل، ومنه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ثلاث فهينة لينة عفيفة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لمقاساة الحرب لجد جدير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لمقاساة الحرب نجد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لمقاساة الحرب مجد بصير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وأناديكم مستغيثاً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أقوم فيكم مستصرخاً، وأناديكم متغوثاً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تصير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إلى عواقب المساءة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تكشف الأُمور عن عواقب المساءة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يبلغ بكم مرام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نصر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تجرجرتم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والطبري، أمّا النهج وشرح ابن أبي الحديد والبحار ففيها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النهج بعد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وتثاقلتم تثاقل النضو الأدبر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بعير أسر إذا كانت بكر كرته دبرة بين السرر قال الشاعر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تمام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متذائب،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تذاءبت الريح،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هبوبها، ومنه سمّي الذئب ذئباً لاضطراب مشيته وفي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منكم إليَّ جنيد متذائب ضعيف، المتذائب المضطرب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تذاءبت الريح،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هبوبها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وصدرها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يُجَادِلُونَكَ فِي الْحَقِّ بَعْدَ مَا تَبَيَّنَ </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شرح النهج والبحار فقط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والمجلسي رحمه الله في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محمّد بن عبد الله، عن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 عليه السلام إلى عبد الله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في تاريخه في حوادث سنة ثمان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وكتب إلى عبد الله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الشريف الرضي رحمه الله في باب المختار من الكتب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له عليه السلام إلى عبد الله بن العبّاس بعد مقتل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فقط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 عليك ورحمة الله وبركاته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فقط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المستعان على كلّ حال، ورحم الله محمّد بن أبي بكر وآجرك يا أمير المؤمنين وقد سألت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يغشيك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يعزك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يأتي بما تحبّه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تثاقلوا ثمّ ينشطون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وداجنهم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داجنه مداجنة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 عليك ورحمة الله وبركاته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والمتن موافق للبحار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الحديث فنقله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رحمه الله في ثامن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وصفه بنسبة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موجود في شرح النهج، والمتن موافق للبحار، ففي الجرح والتعديل لابن أبي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حيدرآباد دكن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الجوين الحضرمي،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الجون،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الأسلمي وهو خال سلمة بن كهيل، روى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عثمان بن المغيرة الثقفي، سمعت أبي يقول ذلك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وأعوانه الفجرة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المدائني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في نهج البلاغة في باب المختار من الخطب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قلد محمّد بن أبي بكر مصر فملكت عليه 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أردت تولية مصر هاشم بن عتبة ولو وليته إياها لما خلى لهم العرصة، ولا أنهزهم الفرصة بلا ذم لمحمّد بن أبي بكر، فلقد كان إليَّ حبيباً، وكان لي ربيباً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وتنقيح المقال نقلاً عن رجال الشيخ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جندب من أصحاب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جندب روى عن كميل بن زياد رحمه الله تعالى، روى عنه أبو حمزة الثمالي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صفّين لنصر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القاهرة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عن عبد الرحمن بن جندب،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غداة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 خلون من صفر من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عليّ فغلس بالغداة، ما رأيت عليّاً غلس بالغداة أشدّ من تغليسه يومئذ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باب مقدّم عليّ من صفّين إلى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عن عبد الرحمن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أقبل عليّ من صفّين أقبلنا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جنادل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تشربون الكدر وتأكلون الجشب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النهج فقط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وذيلها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يَتْلُو عَلَيْهِمْ آيَاتِهِ وَيُزَكِّيهِمْ وَيُعَلِّمُهُمُ الْكِتَابَ وَالْحِكْمَةَ وَإِن كَانُواْ مِن قَبْلُ لَفِي ضَلالٍ مُّبِينٍ </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وكنتم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الأصل فقط،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وشعبه وعمارته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كتب لعمائر كلب وأحلافها كتاباً، العمائر جمع عمارة بالفتح والكسر وهي فوق البطن من القبائل، أوّلها الشعب، ثمّ القبيلة، ثمّ العمارة، ثمّ البطن، ثمّ الفخذ،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الحي العظيم يمكنه الانفراد بنفسه، فمن فتح فلالتفاف بعضهم على بعض كالعمارة العمامة، ومن كسر فلان بهم عمارة الأرض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النهج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فبعثه إليكم رسولاً من أنفسكم فعلمكم الكتاب والحكمة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الفقرتان مأخوذتان من 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 xml:space="preserve">إِنَّ الَّذِينَ يَأْكُلُونَ أَمْوَالَ الْيَتَامَى ظُلْماً إِنَّمَا يَأْكُلُونَ فِي بُطُونِهِمْ نَاراً وَسَيَصْلَوْنَ سَعِيراً </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وقعت في موارد من الفرقان المجيد، منها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وكذا ذيل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قد ورد في الخطبة الغديرية التي خطب بها النبيّ صلي الله عليه وآله وسلم، ففي المجلد الأوّل من البحار في باب أنّ لكلّ شيء 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المحاسن، للبرقي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عن ابن حميد، عن أبي حمزة،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وآله وسلم في خطبته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اتّقوا الله، ما من شيء يقرّبكم من الجنّة ويباعدكم من النار إلاّ وقد نهيتكم عنه وأمرتكم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والمضمون وارد في سائر الكتب المعتبرة أيضاً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في باب المختار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بن أبي الحديد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الروع بالضم القلب أو سواده،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الذهن والعقل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تزعج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أزعجه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عن مكانه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نحاه؛ أي أزاله ولعلّ الغرض إظهار شناعة هذا الأمر وأنّه ممّا لم يكن يخطر بباله بظاهر الحال فلا ينافي علمه بذلك بإخبار الرسول صلّى الله عليه وآله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راعني؛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للشيء يفجأك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راعني إلاّ كذا؛ والروع بالفتح الفزع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أفزعني شيء بعد ذلك السكون الذي كان عندي والثقة التي اطمأننت إليها إلاّ وقوع ما وقع من انثيال الناس،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انصبابهم من كلّ وجه كما ينثال التراب على أبي بكر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الإجفال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رأيت راجعة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المجلسي رحمه الله في توضيح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الطائفة الراجعة من الناس التي قد رجعت عن الإسلام، يعني أهل الردّة كمسيلمة وسجاح وطليحة ابن خويلد، ويحتمل أن يكون المراد بهم المنافقين المجتمعين على أبي بكر، فإنّهم كانوا يغتنمون فتنة تصير سبباً لارتدادهم عن الدين رأساً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المصيبة بهما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المصاب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المصيبة به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فوت ولايتكم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يتقشع؛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يتفرّق وينكشف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 أنّ السيّد رحمه الله أورد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زاح الباطل وزهق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واطمأن الدين وتنهنه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من الخطبة شيئاً حتّى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والله لو لقيتهم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وسنشير إلى هذا الأمر عند شروعه في النقل من العبارة المشار إليها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منها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مرضي السيرة،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عند الناس، وكذا ما مرّ في وصف أبي بكر، وآثار التقية والمصلحة في الخطبة ظاهرة، بل الظاهر أنّها من إلحاقات المخالفين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مرضي السيرة ميمون النقيبة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المسترشد المطبوع بالنجف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الجوهري 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 النفس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ميمون النقيبة إذا كان مبارك النفس،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ميمون الأمر ينجح فيما حاول ويظفر، وقال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ميمون المشورة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مجدي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ميمون النقيبة،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منجح الفعال مظفر المطالب، والنقيبة النفس،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والخليقة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لجاج أبي بكر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رحمه الله في باب المختار من الخطب من النهج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خطبة 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الذي لا توارى عنه سماء سماءا، ولا أرض أرضاً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على هذا الأمر يا ابن أبي طالب لحريص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وأكفأوا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الميداني في 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أصغيت لك إناءاً ولا أصفرت لك فناءاً،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تعرضت لأمر تكرهه،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آخذ إبلك فيبقى إناؤك مكبوباً لا تجد لبنا تحلبه فيه، ويبقى فناؤك خالياً لا تجد بعيراً فتبرك فيه، وذكر عن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أستعديك على قريش فإنّهم أصغوا إنائي وصغروا عظيم منزلتي وقدري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الأثير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يصغي لها الإناء،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يميله ليسهل له الشرب منه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الفقرات قطعة أخرى من مختار كلامه في النهج التي أوردها الرضي رحمه الله ، وأشرنا إليها فيما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على ما 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 فإذا ليس لي معين إلاّ أهل بيتي، فضننت بهم عن الموت، وأغضيت على القذى، وشربت على الشجى، وصبرت على أخذ الكظم وعلى أمر من طعم العلقم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شرح النهج ،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وشرحه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المنية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وجرعت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 التفعل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 فقط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قد خرجا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الفقرات أيضاً نقلها السيّد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ضمن خطبة أشرنا إليها قبيل ذلك، وكان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لا توارى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 لابن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في ذكر أصحاب الجمل؛ فخرجوا يجرون حرمة رسول الله صلي الله عليه وآله وسلم كما تجر الأمة عند شرائها متوجّهين بها إلى البصرة، فحبسا نساءهما في بيوتهما وأبرزا حبيس رسول الله صلي الله عليه وآله وسلم لهما ولغيرهما في جيش، ما منهم رجل إلاّ وقد أعطاني الطاعة وسمح لي بالبيعة طائعاً غير مكره، فقدموا على عاملي بها وخزان بيت مال المسلمين وغيرهم من أهلها، فقتلوا طائفة صبراً، وطائفة غدراً، فوالله إن لو لم يصيبوا من المسلمين إلاّ رجلاً واحداً معتمدين لقتله بلا جرم جره لحلّ لي قتل ذلك الجيش كلّه إذا حضروه فلم ينكروا ولم يدفعوا عنه بلسان ولا بيد، دع ما إنّهم قد قتلوا من المسلمين مثل العدّة التي دخلوا بها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وأخرى في ذلك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باب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كلام له عليه السلام في ذكر السائرين إلى البصرة لحربه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الحديدي؛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فقدموا على عمّالي وخزان بيت مال المسلمين الذي في يدي وعلى أهل مصر كلّهم في طاعتي وعلى بيعتي، فشتتوا كلمتهم، وأفسدوا عليَّ جماعتهم، ووثبوا على شيعتي، فقتلوا طائفة منهم غدراً، وطائفة عضوا على أسيافهم فضاربوا حتّى لقوا الله صادقين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ففي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عصبه بالسيف مثل عمّمه به، قال ذو الرمة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معتمدين على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والمتن كشرح النهج والبحار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النهج فقط كما نقلنا عنه آنفاً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بمعناه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أدال الله بني فلان من 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لهم عليه، وأدال زيداً من عمرو، أي نزع الدولة من عمرو وحولها إلى زيد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 أهل الشام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الطغاة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الطغام أو غاد الناس، وأنشد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فضل اللبيب على 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والجمع سواء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جاؤوا من كلّ أوب،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ناحية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يولى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لقلّة عقله وسفاهته حرياً لأن يقوم عليه ولي يتولّى أُموره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يده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فراقاً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ونهضوا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ينظمونهم بالنبل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الأثير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للرماة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انضحوا عنّا الخيل لا نؤتى من خلفنا؛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ارموهم بالنشاب،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نضحوهم بالنبل إذا رموهم، وفي حديث هجاء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ترمون نضح النبل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فشجرناهم بالرماح،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طعناهم بها حتّى اشتبكت فيهم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ينهد إلى عدوّه حين تزول الشمس،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ينهض، ونهد القوم لعدوّهم إذا صمدوا له وشرعوا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دخل المسجد فنهد الناس يسألونه، أي نهضوا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عظته الحرب كعضته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الزبيدي في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شيخنا عن بعض فقهاء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عض بالأسنان فهو بالضاد، وما ليس بها كعض الزمان فهو بالظاء، وقال ابن السيّد في كتاب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والعظ شدّة الحرب أو شدّة الزمان ولا تستعمل الظاء في غيرهما، قال الفرزدق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مكيدة لهم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ونيتم وأبيتم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دلاهما في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ودلاهما بغرور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قربهما إلى المعصية،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أطمعهما،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العطشان يدلي في البئر فلا يجد ماء فيكون مدلا بالغرور فوضع التدلية موضع الأطماع فيما لا يجدي نفعاً،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جرأهما على الأكل من الدل والدالة،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الجرأة،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دلاهما من الجنّة إلى الأرض،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أضلهما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وكانا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أنّهما كانا أهل نبذ حكم الله تعالى، كما قال الله تعالى في عكس هذا المعنى في وصف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وألزمهم كلمة التقوى وكانوا أحق بها وأهلها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فانحرفت، وانخزل الشيء انقطع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تمضوا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الفقرات في أوائل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باب قدوم عليّ عليه السلام إلى الكوفة عن حرب الخوارج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السهم إذا خرج من النصل، ونصل السهم إذا ثبت نصله في الشيء، وهو من الأضداد، ونصلت السهم تنصيلا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نزعت نصله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القصدة بالكسر القطعة من الشيء إذا انكسر، والجمع قصد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وقد انقصد الرمح وتقصدت 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تكسرت، وقال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قصد ككتف وقصيد وأقصاد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متكسر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وفيما سبق في أوّل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فكأنّها مصحفة ومحرّفة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أظللتم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قواصيكم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 والياء المنقطة بنقطتين من تحتها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بالنون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 ينوح نوحا ونوحة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يبوخون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والخاء المعجمة، ففي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 حتّى باخ أي أعيا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 الرجل أعيا، وباح اللحم بؤوخا تغير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يعيون ولا يفترون، وفي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ينقادون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أيضاً لا يستقيم المعنى إلاّ بتجشم وتكلّف كما لا يخفى وأظنّ ظنّاً متاخماً للعلم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كتابيهما مصحفة ومحرّفة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د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تفادى فلان من كذا إذا تحاماه وانزوى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تفادى الأسود الغلب منه تفاديا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 في الأمر تعذيراً إذا قصر ولم يجتهد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يزعمون أنّ لهم عذراً ولا لهم،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المعذرون من الأعراب يقرأ بالتخفيف والتشديد، أمّا المعذّر بالتشديد فقد يكون محقّاً وقد يكون غير محقّ، فأمّا المحقّ فهو في المعنى المعتذر لأنّ له عذراً ولكن التاء قلبت ذالاً وأدغمت فيها وجعلت حركتها على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قرئ يخصمون بفتح الخاء؛ ويجوز كسر العين لاجتماع الساكنين، ويجوز ضمها اتباعاً للميم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المعذر على جهة المفعل لأنّه الممرض والمقصر يعتذر بغير عذر، وكان ابن عبّاس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المعذرون؛ مخففة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لهكذا أنزلت،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المعذرين، كأنّ الأمر عنده أنّ المعذر بالتشديد هو المظهر للعذر اعتلالاً من غير حقيقة له في العذر؛ وهذا لا عذر له، والمعذر الذي له عذر وقد بينا الوجه الثاني في المشدّد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نهج البلاغة، أمّا الأصل وشرح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مصركم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تراجعوا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وتناسبوا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تناشبوا تضاموا وتعلّق بعضهم ببعض، ونشبه الأمر كلزمه زنة ومعنى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العبّاس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تناشبوا حول رسول الله صلي الله عليه وآله وسلم،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تضاموا؛ ونشب بعضهم في بعض أي دخل وتعلّق،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 الشيء إذا وقع فيما لا مخلص له منه، ولم ينشب أن فعل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يلبث؛ وحقيقته لم يتعلّق بشيء غيره ولا اشتغل بسواه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أنتم إن ألممتم عندي على هذا بسعداء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أنتم إن أتممتم عندي على هذا بمنقذين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على أمره أمضاه، ومنه تم على صومك،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بالقوم وعلى القوم أتاهم ونزل بهم وزارهم زيارة غير طويلة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فنبهوا نائمكم وأجمعوا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فانتهوا عما نهيتم وأجمعوا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الصريح اللبن الخالص إذا ذهبت رغوته؛ ذكره الجوهري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كلّ شيء أوّله وأنف البرد أشده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الإسلام مخوفاً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بعد انتخاب القطعتين المشار إليهما فيما سبق من تلك الخطبة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الحديدي؛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يبالغ حتّى شرط أن يؤتيه على البيعة ثمنا؛ فلا ظفرت يد البايع، وخزيت أمانة المبتاع؛ فخذوا للحرب أهبتها، وأعدّوا لها عدّتها، فقد شب لظاها وعلا سناها، واستشعروا الصبر فإنّه أدعى للنصر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أمرنا لهم برضخ فأقسمه بينهم؛ الرضخ العطية القليلة، ومنه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ويرضخ له على ترك الدين رضيخة هي فعيلة من الرضخ،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وعبارة النهاية إشارة إلى ما قاله أمير المؤمنين عليه السلام في عمرو بن العاص، ونص تعبيره عليه السلام على ما نقله الرضي رحمه الله في نهج البلاغة في باب الخطبة تحت عنوان ومن كلام له عليه السلام في ذكر عمرو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عجباً لابن النابغة يزعم لأهل الشام أنّ فيَّ دعابة وأنّه امرؤ تلعابة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وإنّه لم يبايع معاوية حتّى شرط له أن يؤتيه أتية ويرضخ له على ترك الدين رضيخة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شرح النهج ، لابن أبي الحديد،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والإيتاء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الإعطاء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ويودّ هؤلاء الذين ذكرت لو ولوا عليكم فأظهروا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 والفساد والفجور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لها عدّتها فقد شبت نارها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فخذوا للحرب أهبتها وأعدّوا لها عدّتها فقد شبّ لظاها وعلا سناها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الطمع والمكر والجفاء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المورد هو المورد الثالث من الموارد التي أشرنا إليها فيما تقدّم من أنّ الرضي رحمه الله قد أورده في النهج ونص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النهج الحديدي؛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والله لو لقيتهم واحداً وهم طلاع الأرض كلّها ما باليت ولا استوحشت، وإنّي من ضلالهم الذي هم فيه والهدى الذي أنا عليه لعلى بصيرة من نفسي ويقين من ربّي، وإنّي إلى لقاء الله لمشتاق، ولحسن ثوابه لمنتظر راج، ولكنّني آسي أن يلي أمر هذه الأُمّة سفهاؤها وفجارها، فيتخذوا مال الله دولا وعباده خولاً، والصالحين حرباً، والفاسقين حزباً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طلاع الأرض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 ذهبا، أي ما يملأها حتّى يطلع عنها ويسيل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الاستيحاش ضدّ الاستيناس، وهنا كناية عن الخوف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وشرحه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ولحسن ثوابه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اعترى فلاناً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المخامرة المخالطة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الله دولاً،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دولا جمع دولة بالضم فيهما،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انقلاب الزمان والعقبة في المال ويضم، أو الضم فيه والفتح في الحرب، وأهما سواء، أو الضم في الآخرة والفتح في الدنيا؛ والجمع دول مثلثة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عباد الله خولاً،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وعبيداً، يعني أنّهم يستخدمونهم ويستعبدونهم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غير موجودة في الأصل وشرح النهج والبحار، بل هي في النهج فقط، فقال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 أي عدواً، وحزباً،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 وجنداً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المورد أيضاً هو آخر الموارد التي أشرنا سابقاً، إلى أنّ السيّد الرضي رحمه الله أوردها في نهج البلاغة تحت عنوان من كتاب له عليه السلام إلى أهل مصر مع مالك الأشتر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 عبارة السيّد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النهج الحديدي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الونى الضعف والفتور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وأحم،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وقته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أضيفت إلى أوّل كلمة منها الفاء لاقتضاء المقام إياها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تثاقلوا، بالتشديد والتخفيف معاً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إِذَا قِيلَ لَكُمُ انْفِرُوا فِي سَبِيلِ اللَّهِ اثَّاقَلْتُمْ إِلَى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 وقال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 عنه تباطأ، والقوم لم ينهضوا للنجدة وقد استنهضوا لها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النقصان والهوان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البوء اللزوم، وأبوء،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وألتزم وأرجع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النهج الأخس من الخساسة، أما شرح النهج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 وفي البحار لآخر، ومن ثمّ قال مصحّح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ونور ضريحه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مشيراً إلى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الأخس، لم يتعرّض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لشرح هذه الفقرة، وفيما عندنا من النسخ ليس شيء يطمئن إليه النفس، وآخر ما انتهى إليه نظري القاصر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 معطوف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تثاقلوا فيكن نصيبكم لآخر، أي غيركم يعني معاوية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مصحّح البحار السيّد السند الجليل الميرزا محمّد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ونور ضريحه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المحارب الذي يترك النوم والراحة،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 وصف من قولهم أرقت بالكسر أي سهرت فأنا أرق، وقال المجلسي رحمه الله في ثامن البحار ضمن توضيحه لعبارات كتاب نقله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هو السهر ورجل أرق إذا سهر لعلّة، فإن كان السهر من عادته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بضم الهمزة والراء، وأخو الحرب ملازمه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نام لم ينم عنه؛ لأنّ العدوّ لا يغفل عن عدوّه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نقلاً عن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أودى فلان هلك فهو مود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تم الكتاب الذي ذكرنا سنده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ومرّة أخرى في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والكامل ، لابن الأثير في حوادث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 لابن كثير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xml:space="preserve">، وشذرات الذهب ، لابن العماد الحنبلي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والأحكام السلطانية، للفراء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الأحكام السلطانية،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الأحكام السلطانية،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ط عالم التراث بيروت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الأحكام السلطانية، للفراء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ليدن، وص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للفيومي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للفاسي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ليدن، وص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في بلوغ الإرب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الآن وحتّى نهاية الحديث فلنتجوّز في تسمية ابن عبّاس كما شاء المثبتون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لم نسمّه فإنّا نلاحظ عليه ما تقتضيه طبيعة الخيانة، فإنّ في ملاحظة ذلك بدقّة يبدّد كثيراً من الأوهام التي صورتها بعض الروايات كحقائق ثابتة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الأمّة وولايته على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 الشهادة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أمين، وأحمد الزين، وإبراهيم الأبياري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ومقدّمة كتاب 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أ س، ط النجف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 هذه الأقوال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لابن حجر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 أفست حيدر آباد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ط بولاق بمصر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الثانية بالحيدرية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الموفق بالله في الاعتبار وسلوة العارفين نقلاً عن هامش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إحسان عبّاس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أبي الدنيا </w:t>
      </w:r>
      <w:r>
        <w:rPr>
          <w:rFonts w:eastAsia="IRNazanin" w:cs="IRNazanin"/>
          <w:b w:val="false"/>
          <w:bCs w:val="false"/>
          <w:i w:val="false"/>
          <w:iCs w:val="false"/>
          <w:color w:val="333333"/>
          <w:sz w:val="20"/>
          <w:szCs w:val="20"/>
        </w:rPr>
        <w:t>5/360</w:t>
      </w:r>
      <w:r>
        <w:rPr>
          <w:rFonts w:ascii="IRNazanin" w:hAnsi="IRNazanin" w:eastAsia="IRNazanin"/>
          <w:b w:val="false"/>
          <w:b w:val="false"/>
          <w:bCs w:val="false"/>
          <w:i w:val="false"/>
          <w:i w:val="false"/>
          <w:iCs w:val="false"/>
          <w:color w:val="333333"/>
          <w:sz w:val="20"/>
          <w:sz w:val="20"/>
          <w:szCs w:val="20"/>
          <w:rtl w:val="true"/>
        </w:rPr>
        <w:t xml:space="preserve">، ط المكتبة العصرية شركة أبناء شريف الأنصاري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الأمام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ط الأعلمي بيروت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الأولى، ووقع سهو فيه فذكر عبيد الله، والصواب هو عبد الله، بدلالة ما تقدّم منه في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ويدلّ على هذا أيضاً أنّه نقل ذلك عن أبي الفرج، والموجود في المقاتل هو عبد الله لا عبيد الله؛ فلاحظ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43/462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الشيخ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الأنوار </w:t>
      </w:r>
      <w:r>
        <w:rPr>
          <w:rFonts w:eastAsia="IRNazanin" w:cs="IRNazanin"/>
          <w:b w:val="false"/>
          <w:bCs w:val="false"/>
          <w:i w:val="false"/>
          <w:iCs w:val="false"/>
          <w:color w:val="333333"/>
          <w:sz w:val="20"/>
          <w:szCs w:val="20"/>
        </w:rPr>
        <w:t>43/363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الشيخ الخطّي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ط دار المسيرة بيروت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وقد مرّت الإشارة إليه منّي في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الموسوعة وليت ابن أبي الحديد ذكر الجواب بطوله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ط الأولى بمطبعة الزهراء في النجف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محمّد بدر الدين النعساني الحلبي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ط مكتبة الشريف الرضي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أحد أخبار نيفت على العشرة ممّا يستدرك بها على المحقّق العاني حيث فاتته تلك الأخبار المنقولة عن الأخبار الموفقيات، وليس لها أثر في المطبوع بتحقيقه وألحقتها في أواخر نسختي طبعة أوقاف بغداد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التاريخية والمعرفة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التاريخ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الزوائد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الزوائد ورجاله ثقات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مدينة دمشق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ترجمة الإمام عليه السلام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 المحمودي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فليقرأ هذا القبوريون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يسمّيهم الوهابيون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وليحتجّوا به على مَن ناواهم وعاب عليهم البناء على القبور والإسراج عليها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في كتابه الضعفاء، وعنه الذهبي في ميزان الاعتدال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ط الهند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 ط مصر وفي سير أعلام النبلاء </w:t>
      </w:r>
      <w:r>
        <w:rPr>
          <w:rFonts w:eastAsia="IRNazanin" w:cs="IRNazanin"/>
          <w:b w:val="false"/>
          <w:bCs w:val="false"/>
          <w:i w:val="false"/>
          <w:iCs w:val="false"/>
          <w:color w:val="333333"/>
          <w:sz w:val="20"/>
          <w:szCs w:val="20"/>
        </w:rPr>
        <w:t>8/369</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معاوية،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ط الأوّل بمصر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ط بيت المغرب بتحقيق مصطفى السقّا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ترجمة الإمام عليه السلام بتحقيق المحمودي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المغازلي في المناقب 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ترجمة الإمام عليه السلام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المحمودي، وأخرجه السيوطي في اللئالي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المجمع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أحمد ثقات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أخبار المأمون العبّاسي والنصائح الكافية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ط السابعة، دار المعارف سنة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وقال النشار في كتابه المذكور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أخطر الزنادقة أبو سفيان الأموي وعدوّ الإسلام العتيد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ضمن موسوعة العقاد، ط دار الكتاب العربي بيروت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 الجاحظ العقاد بذلك، فقال في كتابه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كان عام فُرقة وقهر وجبرية وغلبة، والعام الذي تحولت فيه الإمامة ملكا كسروياً والخلافة منصباً قيصرياً، ولم يعدُ ذلك أجمع الضلال والفسق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الفكر عمّان، ط الأولى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ط الأولى، دار العلم للملايين بيروت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نظام إنساني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نظام إنساني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نظام إنساني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مصطفى البابي الحلبي، طبعة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الفقهي السلفي بين النص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نشر المركز الثقافي العربي، بيروت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الرابعة، الناشر مدبولي الصغير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دخول أبي مسلم الخولاني على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السلام عليك أيّها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فأعادوا قولهم وأعاد قوله،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أبا مسلم، فإنّه أعلم بما يقول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للعقيدة شكلها النهائي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جدلية الدين والسياسة في الإسلام المبكر،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خليل أحمد خليل، أُستاذ المعرفة والفلسفة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اللبنانية، بمراجعة المؤلّف، نشر دار الطليعة للطباعة والنشر، بيروت، ط الثالثة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الأندلس، بيروت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حسان عبّاس، ط بيروت سنة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رواه الطبري في تاريخه </w:t>
      </w:r>
      <w:r>
        <w:rPr>
          <w:rFonts w:eastAsia="IRNazanin" w:cs="IRNazanin"/>
          <w:b w:val="false"/>
          <w:bCs w:val="false"/>
          <w:i w:val="false"/>
          <w:iCs w:val="false"/>
          <w:color w:val="333333"/>
          <w:sz w:val="20"/>
          <w:szCs w:val="20"/>
        </w:rPr>
        <w:t>3/2171</w:t>
      </w:r>
      <w:r>
        <w:rPr>
          <w:rFonts w:ascii="IRNazanin" w:hAnsi="IRNazanin" w:eastAsia="IRNazanin"/>
          <w:b w:val="false"/>
          <w:b w:val="false"/>
          <w:bCs w:val="false"/>
          <w:i w:val="false"/>
          <w:i w:val="false"/>
          <w:iCs w:val="false"/>
          <w:color w:val="333333"/>
          <w:sz w:val="20"/>
          <w:sz w:val="20"/>
          <w:szCs w:val="20"/>
          <w:rtl w:val="true"/>
        </w:rPr>
        <w:t xml:space="preserve">، ط أفست أوربا، ورواه ابن أبي الحديد في شرح النهج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والراغب الأصفهاني في محاضراته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في الغدير </w:t>
      </w:r>
      <w:r>
        <w:rPr>
          <w:rFonts w:eastAsia="IRNazanin" w:cs="IRNazanin"/>
          <w:b w:val="false"/>
          <w:bCs w:val="false"/>
          <w:i w:val="false"/>
          <w:iCs w:val="false"/>
          <w:color w:val="333333"/>
          <w:sz w:val="20"/>
          <w:szCs w:val="20"/>
        </w:rPr>
        <w:t>10/139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2/252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عن المفاخرات، للزبير بن بكار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 وعنه في جمهرة خطب العرب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42/472</w:t>
      </w:r>
      <w:r>
        <w:rPr>
          <w:rFonts w:ascii="IRNazanin" w:hAnsi="IRNazanin" w:eastAsia="IRNazanin"/>
          <w:b w:val="false"/>
          <w:b w:val="false"/>
          <w:bCs w:val="false"/>
          <w:i w:val="false"/>
          <w:i w:val="false"/>
          <w:iCs w:val="false"/>
          <w:color w:val="333333"/>
          <w:sz w:val="20"/>
          <w:sz w:val="20"/>
          <w:szCs w:val="20"/>
          <w:rtl w:val="true"/>
        </w:rPr>
        <w:t>، ط تح علي شيري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34/320</w:t>
      </w:r>
      <w:r>
        <w:rPr>
          <w:rFonts w:ascii="IRNazanin" w:hAnsi="IRNazanin" w:eastAsia="IRNazanin"/>
          <w:b w:val="false"/>
          <w:b w:val="false"/>
          <w:bCs w:val="false"/>
          <w:i w:val="false"/>
          <w:i w:val="false"/>
          <w:iCs w:val="false"/>
          <w:color w:val="333333"/>
          <w:sz w:val="20"/>
          <w:sz w:val="20"/>
          <w:szCs w:val="20"/>
          <w:rtl w:val="true"/>
        </w:rPr>
        <w:t xml:space="preserve">، رواه البخاري في التاريخ الكبير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فليقرأ هذا القبوريون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يسمّيهم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حجّة لهم، وليقرؤه كذلك خوارج العصر فهو حجّة عليهم، وهم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 كالنجوم بأيّهم اقتديتم اهتديتم، أليس كذلك؟ والقبوريون يقتدون بأبي أيوب، فلماذا الشهيق والزفير والنهيق والنكير؟</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خبر العسل في هذه الضيافة في شرح نهج البلاغة ، لابن أبي الحديد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عقيل بن أبي طالب، 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معاوية عقيلاً عن قصّة الحديدة المحماة المذكورة فبكى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أحدّثك يا معاوية عنه، ثمّ أحدّثك عمّا سألت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بالحسين ابنه ضيف فاستسلف درهماً اشترى به خبزاً، واحتاج إلى الأدام فطلب من قنبر خادمهم أن يفتح له زقاً من زقاق عسل جاءتهم من اليمن، فأخذ منه رطلاً، فلمّا طلبها عليه السلام ليقسمها،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أنّه حدث بهذا الزقّ حدث؟ فأخبره، فغضب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بحسين، فرفع عليه الدرّة،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عمّي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إذا سُئل بحقّ جعفر 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أن أخذت منه قبل القسمة؟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لنا فيه حقّاً، فإذا أعطيناه رددناه،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أبوك وإن كان لك فيه حقّ، فليس لك أن تنتفع بحقّك قبل أن ينتفع المسلمون بحقوقهم، أما لولا أنّي رأيت رسول الله صلي الله عليه وآله وسلم يقبّل ثنيتك لأوجعتك ضرباً، ثمّ دفع إلى قنبر درهماً كان مصروراً في ردائه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به خير عسل تقدر عليه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الجملتان كلام يقال لمن لا شيء عنده من الفراش ومواده ولا ممّا ينتفع به من الأنعام من الشياه والنياق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 إيران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النجف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الاستقامة بمصر، وشرح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ط دار الكتاب اللبناني بيروت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وشرح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 حبر الأُمّة وولايته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أو مطاردة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المحمودي</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مدينة دمشق ، لابن عساكر بتهذيب ابن بدران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ط الحيدرية النجف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لابن الأثير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ط دار الكتاب اللبناني</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 بالكسر شبه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غرر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المحمودي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12/301</w:t>
      </w:r>
      <w:r>
        <w:rPr>
          <w:rFonts w:ascii="IRNazanin" w:hAnsi="IRNazanin" w:eastAsia="IRNazanin"/>
          <w:b w:val="false"/>
          <w:b w:val="false"/>
          <w:bCs w:val="false"/>
          <w:i w:val="false"/>
          <w:i w:val="false"/>
          <w:iCs w:val="false"/>
          <w:color w:val="333333"/>
          <w:sz w:val="20"/>
          <w:sz w:val="20"/>
          <w:szCs w:val="20"/>
          <w:rtl w:val="true"/>
        </w:rPr>
        <w:t>، ط دار الكتب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ابن عبد ربّه في العقد الفريد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ط لجنة التأليف والترجمة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الكامل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بولاق وغيرهما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بمطبعة الموسوعات بمصر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ط مكتبة الشريف الرضي، قم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نسختي المخطوطة بقلمي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 لابن ميثم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في شرح نهج البلاغة </w:t>
      </w:r>
      <w:r>
        <w:rPr>
          <w:rFonts w:eastAsia="IRNazanin" w:cs="IRNazanin"/>
          <w:b w:val="false"/>
          <w:bCs w:val="false"/>
          <w:i w:val="false"/>
          <w:iCs w:val="false"/>
          <w:color w:val="333333"/>
          <w:sz w:val="20"/>
          <w:szCs w:val="20"/>
        </w:rPr>
        <w:t>15/296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قائن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ط المكتبة المرتضوية، وقد مرّ ذكره في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فراجع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عبد الله بن عبّاس من النصوص،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الجزء الخامس،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أيام ابن الزبير والمروانيين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الخاتمة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وانظر الموسوعة، الجزء الخامس،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أيام ابن الزبير والمروانيين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الخاتمة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الرأي، مخطئ الفراسة، قال الشاعر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 xml:space="preserve">، ط النجف سنة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الآداب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ط حجرية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 xml:space="preserve">، ط النجف سنة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الآداب، 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ط دانشكاه طهران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لي أنّ صاحب المقال أخباري جاهل حتّى بمبادئ التاريخ والحديث فضلاً عن الإحاطة بما تقتضيه قواعد الجدل في البحث، ولولا رغبة من أتاني بهذه الأوراق في الردّ عليه لما ضيّعت وقتي في قراءته والتعليق عليه في الهوامش، وبعلامات استفهام تنبئ عن جهل صاحب المقال جهلاً مركّباً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ذكره في النهج؟ لماذا التلبيس والتدليس؟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ومتى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المحدّثون من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الشاب الفلسطيني الكذاب ليقول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كان فلسطيني الأمس وشيعي اليوم يستسيغ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خدعة كخدعة الصبي عن ثدي أُمّه عند الفطام، وإمام الشيعة لم يرض باللعن لمن حاربه ونهى من مارسه عن فعله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الكبير المتعال الذي مَنَّ على هذا المستخفي باسم المستبصر بنعمة العلم فاضحى بين عشية وضحاها يفتي ويحاكم ويقول على الأظهر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له ذكر في نصرة الإمام عليه السلام؟ أليس هو ممّن امتنع عن بيعة الإمام، ولم يخرج معه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ترجمته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رواية الخاتمة المروية من طرقهم وطرقنا تجد لها مثيلاً 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المستتر باسم المستبصر؟ زادك الله بصيرة لتعلم أنّ بعد اليوم حساب، فاستعد للجواب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 المستخفي باسم علي من فلسطين 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جامعي في رواية الكشي في ترجمة ابن عبّاس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عبّاس لمّا مات وأخرج، خرج من كفنه طير أبيض يطير ينظرون إليه يطير نحو السماء حتّى غاب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أبي يحبّه حبّاً شديداً، وكانت أُمّه تلبسه ثيابه وهو غلام فينطلق إليه في غلمان بني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بعدما أصيب ببصره،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عليّ بن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من لم يعرفك فلا عرفك</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هناك من يشكّ في صحبة جابر وإخلاصه لأهل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كان عليه غالب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الذي يبعث الريبة في هذا الموروث ما رواه ابن سعد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الحسن عليه السلام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صديقنا المرحوم المحقّق الطباطبائي رحمه الله ، فقد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الفضل، عن أبي عتيق،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حسن بن عليّ يوم مات، فكادت الفتنة تقع بين حسين بن عليّ ومروان بن الحكم، وكان الحسن قد عهد إلى أخيه أن يدفن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خاف أن يكون في ذلك قتال فليدفن بالبقيع، فأبى مروان أن يدعه، ومروان يومئذ معزول يريد أن يرضي معاوية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مروان عدواً لبني هاشم حتّى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فكلّمت يومئذ الحسين بن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فإنّ أخاك كان لا يحبّ ما ترى، فادفنه بالبقيع مع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الطباطبائي رحمه الله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تاريخه 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وأورده ابن كثير في تاريخه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وما بين المعقوفين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يزد هذا المحقّق على ما ذكر شيئاً مع أنّ كلمة جابر مع الإمام الحسين عليه السلام إن صحّت لا تخلوا من سوء أدب في المخاطبة، ولم تكن هفوة نادرة من جابر وعابرة، بل له نحوها مرّة ثانية، وهي أشدّ إيلاماً من الأولى في المخاطبة، فقد روى ابن سعد في ترجمة الإمام الحسين عليه السلام 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الطباطبائي أيضاً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 حسيناً،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ولا تضرب الناس بعضهم ببعض، فوالله ما حمدتم ما صنعتم؟ فعصاني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كلام جابر لا يخلو من سوء أدب في التعبير، فقد انبرى المرحوم المحقّق الطباطبائي إلى التبرير والتعذير انسياقاً مع الموروث، فقال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تقوّل على جابر وافتراء، فإنّ جابر يجلّ عن مثل هذا الكلام، وقد ورد في رواياتنا في مدحه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رجلاً منقطعاً إلينا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شهد هو صفّين مع أمير المؤمنين عليه السلام، فكيف ينسب إليه هذا 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زار قبر الحسين عليه السلام قصده من المدينة إلى كربلاء ووافاه يوم الأربعين من مصرعه عليه السلام، ولعلّه صدر عن بعض الأمويين أو الخوارج أو بعض المنافقين فنسبه الراوي خطأ إلى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قاله صديقنا المحقّق في الهامش، وهو لا يخلو من دفاع عاطفي، ودفاع تشريفي مؤاخذ عليه فيما ذكره من دون توثيق، من حضوره صفّين مع الإمام أمير المؤمنين عليه السلام، وهذا ليس فيه منقبة لجابر رحمه الله ، فلقد حضر صفّين مع الإمام عليه السلام من الصحابة والتابعين الكثير الكثير، ولمّا محصّوا بالبلاء في رفع المصاحف قلّ الديّانون، فكان الخوارج، وكان الأشعث وأمثاله من المنافقين، فحضوره بصفّين مع الإمام عليه السلام ليس ممّا يحمل إشارة مميزة، وأمّا كونه أوّل من زار قبر الحسين عليه السلام، فليس كذلك، بل الذين دفنوه من بني أسد حظوا بشرف الحضور والدفن، وأعطف عليهم سليمان بن قتة الذي رثى الحسين عليه السلام، وقيل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رثى فقده، كما في ترجمته من أدب الطفّ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وكان منقطعاً إلى بني هاشم، فإنّه مرّ بكربلاء بعد قتل الحسين عليه السلام وأصحابه بثلاث، فنظر إلى مصارعهم واتكأ على قوس له عربية، وأنشأ يقول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أعاذنا الله من شرور الفتون بما يفترون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تذكر المصدر توثيقاً لِما تزعم، وهذا الذي ذكرته عن الحسن البصري وقول الإمام عليه السلام فيه أنّه سامري هذه الأُمّة، رواه صاحب الاحتجاج مرسلاً سنداً، والخبر مكذوب متناً، وذلك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يصحّ له سماع من الإمام عليه السلام، ولا معه اجتماع، وقد قال الذهبي في سير أعلام النبلاء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ط دار الفكر في ترجمة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بالإرسال عن طائفة كعليّ، وأُمّ سلمة، ولم يسمع منهما، ولا من ابن عبّاس، 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تذكر من الواهيات والموضوعات وتسوّد بها الصفحات؟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تريني السُهى وأريك القمر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هذا الهراء والافتراء في أصل سليم، فليرجع إليه، تجد اجتماع الشيعة عند ابن عبّاس وهو يحدّثهم حديث السقيفة وما جرى بعدها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فعمّار لم يذكر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يزعم هذا الأحمق أنّه ممّن ارتد بموجب هذا الخبر؟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البداية والنهاية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وأخرجه ابن عساكر في تاريخ مدينة دمشق في ترجمة الإمام الحسن عليه السلام، وفي مختصر تاريخ دمشق لابن منظور أيضاً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التاسع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سكت سكتنا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عبد الجليل الزاكي، نقلاً عن الروض الأنف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58/109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الحجارة والتراب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والحجر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لا يغلب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استعزّ به الحال أي غلب عليه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أخفى غلّه في قلبه وأمسكه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مجموع المرحوم السيّد جعفر الخرسان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محقّقاً بتحقيق الشيخ مالك المحمودي والشيخ إبراهيم البهادري في مؤسسة الإمام الصادق عليه السلام بقم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الوعاء الذي يضع الرجل فيه أداته، وتصغيره على جهة المدح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عمر في ابن مسعود كُنيف ملئ علماً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90261</Words>
  <Characters>391703</Characters>
  <CharactersWithSpaces>479607</CharactersWithSpaces>
  <Paragraphs>3555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2026-08-25T03:25:51Z</dcterms:created>
  <dc:creator>ghaemiyeh.com</dc:creator>
  <dc:description/>
  <dc:language>en-US</dc:language>
  <cp:lastModifiedBy/>
  <dcterms:modified xsi:type="dcterms:W3CDTF">2026-08-25T06:56:02Z</dcterms:modified>
  <cp:revision>1</cp:revision>
  <dc:subject/>
  <dc:title>موسوعة عبد الله بن عبّاس حبر الأُمة وترجمان القرآن جلد 18</dc:title>
</cp:coreProperties>
</file>

<file path=docProps/custom.xml><?xml version="1.0" encoding="utf-8"?>
<Properties xmlns="http://schemas.openxmlformats.org/officeDocument/2006/custom-properties" xmlns:vt="http://schemas.openxmlformats.org/officeDocument/2006/docPropsVTypes"/>
</file>