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3440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6133442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133444_2142443653">
            <w:r>
              <w:rPr>
                <w:webHidden/>
                <w:rStyle w:val="IndexLink"/>
                <w:rtl w:val="true"/>
              </w:rPr>
              <w:t xml:space="preserve">خطاب المرحلة </w:t>
            </w:r>
            <w:r>
              <w:rPr>
                <w:rStyle w:val="IndexLink"/>
              </w:rPr>
              <w:t>135</w:t>
            </w:r>
            <w:r>
              <w:rPr>
                <w:rStyle w:val="IndexLink"/>
                <w:rtl w:val="true"/>
              </w:rPr>
              <w:t xml:space="preserve"> :</w:t>
            </w:r>
            <w:r>
              <w:rPr>
                <w:rStyle w:val="IndexLink"/>
                <w:rtl w:val="true"/>
              </w:rPr>
              <w:t>أسباب البلاء الذي يحل بالعراقيين ونتائجه</w:t>
            </w:r>
            <w:r>
              <w:rPr>
                <w:rStyle w:val="IndexLink"/>
                <w:rtl w:val="true"/>
              </w:rPr>
              <w:tab/>
            </w:r>
            <w:r>
              <w:rPr>
                <w:rStyle w:val="IndexLink"/>
              </w:rPr>
              <w:t>12</w:t>
            </w:r>
          </w:hyperlink>
        </w:p>
        <w:p>
          <w:pPr>
            <w:pStyle w:val="Contents2"/>
            <w:tabs>
              <w:tab w:val="clear" w:pos="8743"/>
              <w:tab w:val="right" w:pos="9026" w:leader="dot"/>
            </w:tabs>
            <w:rPr/>
          </w:pPr>
          <w:hyperlink w:anchor="__RefHeading___Toc6133446_2142443653">
            <w:r>
              <w:rPr>
                <w:webHidden/>
                <w:rStyle w:val="IndexLink"/>
                <w:rtl w:val="true"/>
              </w:rPr>
              <w:t xml:space="preserve">خطاب المرحلة </w:t>
            </w:r>
            <w:r>
              <w:rPr>
                <w:rStyle w:val="IndexLink"/>
              </w:rPr>
              <w:t>136</w:t>
            </w:r>
            <w:r>
              <w:rPr>
                <w:rStyle w:val="IndexLink"/>
                <w:rtl w:val="true"/>
              </w:rPr>
              <w:t xml:space="preserve"> :</w:t>
            </w:r>
            <w:r>
              <w:rPr>
                <w:rStyle w:val="IndexLink"/>
                <w:rtl w:val="true"/>
              </w:rPr>
              <w:t>طوبى لمن أدى دوره في المواجهات الحضارية الجارية في العراق</w:t>
            </w:r>
            <w:r>
              <w:rPr>
                <w:rStyle w:val="IndexLink"/>
                <w:rtl w:val="true"/>
              </w:rPr>
              <w:tab/>
            </w:r>
            <w:r>
              <w:rPr>
                <w:rStyle w:val="IndexLink"/>
              </w:rPr>
              <w:t>25</w:t>
            </w:r>
          </w:hyperlink>
        </w:p>
        <w:p>
          <w:pPr>
            <w:pStyle w:val="Contents2"/>
            <w:tabs>
              <w:tab w:val="clear" w:pos="8743"/>
              <w:tab w:val="right" w:pos="9026" w:leader="dot"/>
            </w:tabs>
            <w:rPr/>
          </w:pPr>
          <w:hyperlink w:anchor="__RefHeading___Toc6133448_2142443653">
            <w:r>
              <w:rPr>
                <w:webHidden/>
                <w:rStyle w:val="IndexLink"/>
                <w:rtl w:val="true"/>
              </w:rPr>
              <w:t xml:space="preserve">خطاب المرحلة </w:t>
            </w:r>
            <w:r>
              <w:rPr>
                <w:rStyle w:val="IndexLink"/>
              </w:rPr>
              <w:t>137</w:t>
            </w:r>
            <w:r>
              <w:rPr>
                <w:rStyle w:val="IndexLink"/>
                <w:rtl w:val="true"/>
              </w:rPr>
              <w:t xml:space="preserve"> :</w:t>
            </w:r>
            <w:r>
              <w:rPr>
                <w:rStyle w:val="IndexLink"/>
                <w:rtl w:val="true"/>
              </w:rPr>
              <w:t>مسؤولية المرجعية عن المتصدين لإدارة الدولة</w:t>
            </w:r>
            <w:r>
              <w:rPr>
                <w:rStyle w:val="IndexLink"/>
                <w:rtl w:val="true"/>
              </w:rPr>
              <w:tab/>
            </w:r>
            <w:r>
              <w:rPr>
                <w:rStyle w:val="IndexLink"/>
              </w:rPr>
              <w:t>32</w:t>
            </w:r>
          </w:hyperlink>
        </w:p>
        <w:p>
          <w:pPr>
            <w:pStyle w:val="Contents2"/>
            <w:tabs>
              <w:tab w:val="clear" w:pos="8743"/>
              <w:tab w:val="right" w:pos="9026" w:leader="dot"/>
            </w:tabs>
            <w:rPr/>
          </w:pPr>
          <w:hyperlink w:anchor="__RefHeading___Toc6133450_2142443653">
            <w:r>
              <w:rPr>
                <w:webHidden/>
                <w:rStyle w:val="IndexLink"/>
                <w:rtl w:val="true"/>
              </w:rPr>
              <w:t xml:space="preserve">خطاب المرحلة </w:t>
            </w:r>
            <w:r>
              <w:rPr>
                <w:rStyle w:val="IndexLink"/>
              </w:rPr>
              <w:t>138</w:t>
            </w:r>
            <w:r>
              <w:rPr>
                <w:rStyle w:val="IndexLink"/>
                <w:rtl w:val="true"/>
              </w:rPr>
              <w:t xml:space="preserve"> :</w:t>
            </w:r>
            <w:r>
              <w:rPr>
                <w:rStyle w:val="IndexLink"/>
                <w:rtl w:val="true"/>
              </w:rPr>
              <w:t>خطوات على طريق إنضاج عمل مؤسسات المجتمع المدني</w:t>
            </w:r>
            <w:r>
              <w:rPr>
                <w:rStyle w:val="IndexLink"/>
                <w:rtl w:val="true"/>
              </w:rPr>
              <w:tab/>
            </w:r>
            <w:r>
              <w:rPr>
                <w:rStyle w:val="IndexLink"/>
              </w:rPr>
              <w:t>35</w:t>
            </w:r>
          </w:hyperlink>
        </w:p>
        <w:p>
          <w:pPr>
            <w:pStyle w:val="Contents2"/>
            <w:tabs>
              <w:tab w:val="clear" w:pos="8743"/>
              <w:tab w:val="right" w:pos="9026" w:leader="dot"/>
            </w:tabs>
            <w:rPr/>
          </w:pPr>
          <w:hyperlink w:anchor="__RefHeading___Toc6133452_2142443653">
            <w:r>
              <w:rPr>
                <w:webHidden/>
                <w:rStyle w:val="IndexLink"/>
                <w:rtl w:val="true"/>
              </w:rPr>
              <w:t xml:space="preserve">خطاب المرحلة </w:t>
            </w:r>
            <w:r>
              <w:rPr>
                <w:rStyle w:val="IndexLink"/>
              </w:rPr>
              <w:t>139</w:t>
            </w:r>
            <w:r>
              <w:rPr>
                <w:rStyle w:val="IndexLink"/>
                <w:rtl w:val="true"/>
              </w:rPr>
              <w:t xml:space="preserve"> :</w:t>
            </w:r>
            <w:r>
              <w:rPr>
                <w:rStyle w:val="IndexLink"/>
                <w:rtl w:val="true"/>
              </w:rPr>
              <w:t>الموقف الصحيح من صدور حكم الإعدام في حق صدام حسين</w:t>
            </w:r>
            <w:r>
              <w:rPr>
                <w:rStyle w:val="IndexLink"/>
                <w:rtl w:val="true"/>
              </w:rPr>
              <w:tab/>
            </w:r>
            <w:r>
              <w:rPr>
                <w:rStyle w:val="IndexLink"/>
              </w:rPr>
              <w:t>40</w:t>
            </w:r>
          </w:hyperlink>
        </w:p>
        <w:p>
          <w:pPr>
            <w:pStyle w:val="Contents2"/>
            <w:tabs>
              <w:tab w:val="clear" w:pos="8743"/>
              <w:tab w:val="right" w:pos="9026" w:leader="dot"/>
            </w:tabs>
            <w:rPr/>
          </w:pPr>
          <w:hyperlink w:anchor="__RefHeading___Toc6133454_2142443653">
            <w:r>
              <w:rPr>
                <w:webHidden/>
                <w:rStyle w:val="IndexLink"/>
                <w:rtl w:val="true"/>
              </w:rPr>
              <w:t xml:space="preserve">خطاب المرحلة </w:t>
            </w:r>
            <w:r>
              <w:rPr>
                <w:rStyle w:val="IndexLink"/>
              </w:rPr>
              <w:t>140</w:t>
            </w:r>
            <w:r>
              <w:rPr>
                <w:rStyle w:val="IndexLink"/>
                <w:rtl w:val="true"/>
              </w:rPr>
              <w:t xml:space="preserve"> :</w:t>
            </w:r>
            <w:r>
              <w:rPr>
                <w:rStyle w:val="IndexLink"/>
                <w:rtl w:val="true"/>
              </w:rPr>
              <w:t>القيادة الحكيمة تضع أصابعها على العلة وتصف العلاج</w:t>
            </w:r>
            <w:r>
              <w:rPr>
                <w:rStyle w:val="IndexLink"/>
                <w:rtl w:val="true"/>
              </w:rPr>
              <w:tab/>
            </w:r>
            <w:r>
              <w:rPr>
                <w:rStyle w:val="IndexLink"/>
              </w:rPr>
              <w:t>43</w:t>
            </w:r>
          </w:hyperlink>
        </w:p>
        <w:p>
          <w:pPr>
            <w:pStyle w:val="Contents3"/>
            <w:tabs>
              <w:tab w:val="clear" w:pos="8459"/>
              <w:tab w:val="right" w:pos="9026" w:leader="dot"/>
            </w:tabs>
            <w:rPr/>
          </w:pPr>
          <w:hyperlink w:anchor="__RefHeading___Toc6133456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133458_2142443653">
            <w:r>
              <w:rPr>
                <w:webHidden/>
                <w:rStyle w:val="IndexLink"/>
                <w:rtl w:val="true"/>
              </w:rPr>
              <w:t>خلاصة السيرة الذاتية لسماحة آية الله العظمى الشيخ محمد اليعقوبي</w:t>
            </w:r>
            <w:r>
              <w:rPr>
                <w:rStyle w:val="IndexLink"/>
                <w:rtl w:val="true"/>
              </w:rPr>
              <w:tab/>
            </w:r>
            <w:r>
              <w:rPr>
                <w:rStyle w:val="IndexLink"/>
              </w:rPr>
              <w:t>44</w:t>
            </w:r>
          </w:hyperlink>
        </w:p>
        <w:p>
          <w:pPr>
            <w:pStyle w:val="Contents3"/>
            <w:tabs>
              <w:tab w:val="clear" w:pos="8459"/>
              <w:tab w:val="right" w:pos="9026" w:leader="dot"/>
            </w:tabs>
            <w:rPr/>
          </w:pPr>
          <w:hyperlink w:anchor="__RefHeading___Toc6133460_2142443653">
            <w:r>
              <w:rPr>
                <w:webHidden/>
                <w:rStyle w:val="IndexLink"/>
                <w:rtl w:val="true"/>
              </w:rPr>
              <w:t>كان مشروع حزب الفضيلة الإسلامي في ذهني قبل سقوط صدام لعلمي بانهيار النظام</w:t>
            </w:r>
            <w:r>
              <w:rPr>
                <w:rStyle w:val="IndexLink"/>
                <w:rtl w:val="true"/>
              </w:rPr>
              <w:tab/>
            </w:r>
            <w:r>
              <w:rPr>
                <w:rStyle w:val="IndexLink"/>
              </w:rPr>
              <w:t>47</w:t>
            </w:r>
          </w:hyperlink>
        </w:p>
        <w:p>
          <w:pPr>
            <w:pStyle w:val="Contents3"/>
            <w:tabs>
              <w:tab w:val="clear" w:pos="8459"/>
              <w:tab w:val="right" w:pos="9026" w:leader="dot"/>
            </w:tabs>
            <w:rPr/>
          </w:pPr>
          <w:hyperlink w:anchor="__RefHeading___Toc6133462_2142443653">
            <w:r>
              <w:rPr>
                <w:webHidden/>
                <w:rStyle w:val="IndexLink"/>
                <w:rtl w:val="true"/>
              </w:rPr>
              <w:t>كيف يمكن تفادي الحرب الأهلية</w:t>
            </w:r>
            <w:r>
              <w:rPr>
                <w:rStyle w:val="IndexLink"/>
                <w:rtl w:val="true"/>
              </w:rPr>
              <w:tab/>
            </w:r>
            <w:r>
              <w:rPr>
                <w:rStyle w:val="IndexLink"/>
              </w:rPr>
              <w:t>48</w:t>
            </w:r>
          </w:hyperlink>
        </w:p>
        <w:p>
          <w:pPr>
            <w:pStyle w:val="Contents3"/>
            <w:tabs>
              <w:tab w:val="clear" w:pos="8459"/>
              <w:tab w:val="right" w:pos="9026" w:leader="dot"/>
            </w:tabs>
            <w:rPr/>
          </w:pPr>
          <w:hyperlink w:anchor="__RefHeading___Toc6133464_2142443653">
            <w:r>
              <w:rPr>
                <w:webHidden/>
                <w:rStyle w:val="IndexLink"/>
                <w:rtl w:val="true"/>
              </w:rPr>
              <w:t>أنا أرفض حالة الاحتلال جملة وتفصيلاً ويشاركني في هذا الموقف كل حر شريف</w:t>
            </w:r>
            <w:r>
              <w:rPr>
                <w:rStyle w:val="IndexLink"/>
                <w:rtl w:val="true"/>
              </w:rPr>
              <w:tab/>
            </w:r>
            <w:r>
              <w:rPr>
                <w:rStyle w:val="IndexLink"/>
              </w:rPr>
              <w:t>51</w:t>
            </w:r>
          </w:hyperlink>
        </w:p>
        <w:p>
          <w:pPr>
            <w:pStyle w:val="Contents3"/>
            <w:tabs>
              <w:tab w:val="clear" w:pos="8459"/>
              <w:tab w:val="right" w:pos="9026" w:leader="dot"/>
            </w:tabs>
            <w:rPr/>
          </w:pPr>
          <w:hyperlink w:anchor="__RefHeading___Toc6133466_2142443653">
            <w:r>
              <w:rPr>
                <w:webHidden/>
                <w:rStyle w:val="IndexLink"/>
                <w:rtl w:val="true"/>
              </w:rPr>
              <w:t>على الإرهابيين أن يعلموا أنهم بجرائمهم البشعة يحققون عكس أهدافهم التي يدّعونها من طرد الاحتلال ورفض التقسيم</w:t>
            </w:r>
            <w:r>
              <w:rPr>
                <w:rStyle w:val="IndexLink"/>
                <w:rtl w:val="true"/>
              </w:rPr>
              <w:tab/>
            </w:r>
            <w:r>
              <w:rPr>
                <w:rStyle w:val="IndexLink"/>
              </w:rPr>
              <w:t>52</w:t>
            </w:r>
          </w:hyperlink>
        </w:p>
        <w:p>
          <w:pPr>
            <w:pStyle w:val="Contents3"/>
            <w:tabs>
              <w:tab w:val="clear" w:pos="8459"/>
              <w:tab w:val="right" w:pos="9026" w:leader="dot"/>
            </w:tabs>
            <w:rPr/>
          </w:pPr>
          <w:hyperlink w:anchor="__RefHeading___Toc6133468_2142443653">
            <w:r>
              <w:rPr>
                <w:webHidden/>
                <w:rStyle w:val="IndexLink"/>
                <w:rtl w:val="true"/>
              </w:rPr>
              <w:t>نظام الحكم الذي ينبغي أن يسود في العراق</w:t>
            </w:r>
            <w:r>
              <w:rPr>
                <w:rStyle w:val="IndexLink"/>
                <w:rtl w:val="true"/>
              </w:rPr>
              <w:tab/>
            </w:r>
            <w:r>
              <w:rPr>
                <w:rStyle w:val="IndexLink"/>
              </w:rPr>
              <w:t>54</w:t>
            </w:r>
          </w:hyperlink>
        </w:p>
        <w:p>
          <w:pPr>
            <w:pStyle w:val="Contents3"/>
            <w:tabs>
              <w:tab w:val="clear" w:pos="8459"/>
              <w:tab w:val="right" w:pos="9026" w:leader="dot"/>
            </w:tabs>
            <w:rPr/>
          </w:pPr>
          <w:hyperlink w:anchor="__RefHeading___Toc6133470_2142443653">
            <w:r>
              <w:rPr>
                <w:webHidden/>
                <w:rStyle w:val="IndexLink"/>
                <w:rtl w:val="true"/>
              </w:rPr>
              <w:t>التعديل الحكومي المرتقب إذا كان حقيقياً فسنساهم فيه</w:t>
            </w:r>
            <w:r>
              <w:rPr>
                <w:rStyle w:val="IndexLink"/>
                <w:rtl w:val="true"/>
              </w:rPr>
              <w:tab/>
            </w:r>
            <w:r>
              <w:rPr>
                <w:rStyle w:val="IndexLink"/>
              </w:rPr>
              <w:t>54</w:t>
            </w:r>
          </w:hyperlink>
        </w:p>
        <w:p>
          <w:pPr>
            <w:pStyle w:val="Contents3"/>
            <w:tabs>
              <w:tab w:val="clear" w:pos="8459"/>
              <w:tab w:val="right" w:pos="9026" w:leader="dot"/>
            </w:tabs>
            <w:rPr/>
          </w:pPr>
          <w:hyperlink w:anchor="__RefHeading___Toc6133472_2142443653">
            <w:r>
              <w:rPr>
                <w:webHidden/>
                <w:rStyle w:val="IndexLink"/>
                <w:rtl w:val="true"/>
              </w:rPr>
              <w:t>يوجد عتب كبير لدى شعوب العالم على الشعب الأمريكي لأنه لا يؤثر على حكومته لتغيير سياساتها الظالمة</w:t>
            </w:r>
            <w:r>
              <w:rPr>
                <w:rStyle w:val="IndexLink"/>
                <w:rtl w:val="true"/>
              </w:rPr>
              <w:tab/>
            </w:r>
            <w:r>
              <w:rPr>
                <w:rStyle w:val="IndexLink"/>
              </w:rPr>
              <w:t>57</w:t>
            </w:r>
          </w:hyperlink>
        </w:p>
        <w:p>
          <w:pPr>
            <w:pStyle w:val="Contents2"/>
            <w:tabs>
              <w:tab w:val="clear" w:pos="8743"/>
              <w:tab w:val="right" w:pos="9026" w:leader="dot"/>
            </w:tabs>
            <w:rPr/>
          </w:pPr>
          <w:hyperlink w:anchor="__RefHeading___Toc6133474_2142443653">
            <w:r>
              <w:rPr>
                <w:webHidden/>
                <w:rStyle w:val="IndexLink"/>
                <w:rtl w:val="true"/>
              </w:rPr>
              <w:t xml:space="preserve">خطاب المرحلة </w:t>
            </w:r>
            <w:r>
              <w:rPr>
                <w:rStyle w:val="IndexLink"/>
              </w:rPr>
              <w:t>141</w:t>
            </w:r>
            <w:r>
              <w:rPr>
                <w:rStyle w:val="IndexLink"/>
                <w:rtl w:val="true"/>
              </w:rPr>
              <w:t xml:space="preserve"> :</w:t>
            </w:r>
            <w:r>
              <w:rPr>
                <w:rStyle w:val="IndexLink"/>
                <w:rtl w:val="true"/>
              </w:rPr>
              <w:t>فقدان العلماء يدعونا إلى التخطيط الجدي لإعداد البدائل</w:t>
            </w:r>
            <w:r>
              <w:rPr>
                <w:rStyle w:val="IndexLink"/>
                <w:rtl w:val="true"/>
              </w:rPr>
              <w:tab/>
            </w:r>
            <w:r>
              <w:rPr>
                <w:rStyle w:val="IndexLink"/>
              </w:rPr>
              <w:t>59</w:t>
            </w:r>
          </w:hyperlink>
        </w:p>
        <w:p>
          <w:pPr>
            <w:pStyle w:val="Contents2"/>
            <w:tabs>
              <w:tab w:val="clear" w:pos="8743"/>
              <w:tab w:val="right" w:pos="9026" w:leader="dot"/>
            </w:tabs>
            <w:rPr/>
          </w:pPr>
          <w:hyperlink w:anchor="__RefHeading___Toc6133476_2142443653">
            <w:r>
              <w:rPr>
                <w:webHidden/>
                <w:rStyle w:val="IndexLink"/>
                <w:rtl w:val="true"/>
              </w:rPr>
              <w:t xml:space="preserve">خطاب المرحلة </w:t>
            </w:r>
            <w:r>
              <w:rPr>
                <w:rStyle w:val="IndexLink"/>
              </w:rPr>
              <w:t>142</w:t>
            </w:r>
            <w:r>
              <w:rPr>
                <w:rStyle w:val="IndexLink"/>
                <w:rtl w:val="true"/>
              </w:rPr>
              <w:t xml:space="preserve"> :</w:t>
            </w:r>
            <w:r>
              <w:rPr>
                <w:rStyle w:val="IndexLink"/>
                <w:rtl w:val="true"/>
              </w:rPr>
              <w:t>اسعوا لتكونوا قادة في المشروع الرسالي وليس فقط جزءاً منه</w:t>
            </w:r>
            <w:r>
              <w:rPr>
                <w:rStyle w:val="IndexLink"/>
                <w:rtl w:val="true"/>
              </w:rPr>
              <w:tab/>
            </w:r>
            <w:r>
              <w:rPr>
                <w:rStyle w:val="IndexLink"/>
              </w:rPr>
              <w:t>63</w:t>
            </w:r>
          </w:hyperlink>
        </w:p>
        <w:p>
          <w:pPr>
            <w:pStyle w:val="Contents2"/>
            <w:tabs>
              <w:tab w:val="clear" w:pos="8743"/>
              <w:tab w:val="right" w:pos="9026" w:leader="dot"/>
            </w:tabs>
            <w:rPr/>
          </w:pPr>
          <w:hyperlink w:anchor="__RefHeading___Toc6133478_2142443653">
            <w:r>
              <w:rPr>
                <w:webHidden/>
                <w:rStyle w:val="IndexLink"/>
                <w:rtl w:val="true"/>
              </w:rPr>
              <w:t xml:space="preserve">خطاب المرحلة </w:t>
            </w:r>
            <w:r>
              <w:rPr>
                <w:rStyle w:val="IndexLink"/>
              </w:rPr>
              <w:t>143</w:t>
            </w:r>
            <w:r>
              <w:rPr>
                <w:rStyle w:val="IndexLink"/>
                <w:rtl w:val="true"/>
              </w:rPr>
              <w:t xml:space="preserve"> :</w:t>
            </w:r>
            <w:r>
              <w:rPr>
                <w:rStyle w:val="IndexLink"/>
                <w:rtl w:val="true"/>
              </w:rPr>
              <w:t xml:space="preserve">يوم عرفة </w:t>
            </w:r>
            <w:r>
              <w:rPr>
                <w:rStyle w:val="IndexLink"/>
                <w:rtl w:val="true"/>
              </w:rPr>
              <w:t xml:space="preserve">.... </w:t>
            </w:r>
            <w:r>
              <w:rPr>
                <w:rStyle w:val="IndexLink"/>
                <w:rtl w:val="true"/>
              </w:rPr>
              <w:t>اليوم العالمي للتوبة</w:t>
            </w:r>
            <w:r>
              <w:rPr>
                <w:rStyle w:val="IndexLink"/>
                <w:rtl w:val="true"/>
              </w:rPr>
              <w:tab/>
            </w:r>
            <w:r>
              <w:rPr>
                <w:rStyle w:val="IndexLink"/>
              </w:rPr>
              <w:t>70</w:t>
            </w:r>
          </w:hyperlink>
        </w:p>
        <w:p>
          <w:pPr>
            <w:pStyle w:val="Contents2"/>
            <w:tabs>
              <w:tab w:val="clear" w:pos="8743"/>
              <w:tab w:val="right" w:pos="9026" w:leader="dot"/>
            </w:tabs>
            <w:rPr/>
          </w:pPr>
          <w:hyperlink w:anchor="__RefHeading___Toc6133480_2142443653">
            <w:r>
              <w:rPr>
                <w:webHidden/>
                <w:rStyle w:val="IndexLink"/>
                <w:rtl w:val="true"/>
              </w:rPr>
              <w:t xml:space="preserve">خطاب المرحلة </w:t>
            </w:r>
            <w:r>
              <w:rPr>
                <w:rStyle w:val="IndexLink"/>
              </w:rPr>
              <w:t>144</w:t>
            </w:r>
            <w:r>
              <w:rPr>
                <w:rStyle w:val="IndexLink"/>
                <w:rtl w:val="true"/>
              </w:rPr>
              <w:t xml:space="preserve"> :</w:t>
            </w:r>
            <w:r>
              <w:rPr>
                <w:rStyle w:val="IndexLink"/>
                <w:rtl w:val="true"/>
              </w:rPr>
              <w:t>إذا كانت الحكومة جادة في المصالحة الوطنية فلتتصالح مع الشعب أولاً</w:t>
            </w:r>
            <w:r>
              <w:rPr>
                <w:rStyle w:val="IndexLink"/>
                <w:rtl w:val="true"/>
              </w:rPr>
              <w:tab/>
            </w:r>
            <w:r>
              <w:rPr>
                <w:rStyle w:val="IndexLink"/>
              </w:rPr>
              <w:t>77</w:t>
            </w:r>
          </w:hyperlink>
        </w:p>
        <w:p>
          <w:pPr>
            <w:pStyle w:val="Contents2"/>
            <w:tabs>
              <w:tab w:val="clear" w:pos="8743"/>
              <w:tab w:val="right" w:pos="9026" w:leader="dot"/>
            </w:tabs>
            <w:rPr/>
          </w:pPr>
          <w:hyperlink w:anchor="__RefHeading___Toc6133482_2142443653">
            <w:r>
              <w:rPr>
                <w:webHidden/>
                <w:rStyle w:val="IndexLink"/>
                <w:rtl w:val="true"/>
              </w:rPr>
              <w:t xml:space="preserve">خطاب المرحلة </w:t>
            </w:r>
            <w:r>
              <w:rPr>
                <w:rStyle w:val="IndexLink"/>
              </w:rPr>
              <w:t>145</w:t>
            </w:r>
            <w:r>
              <w:rPr>
                <w:rStyle w:val="IndexLink"/>
                <w:rtl w:val="true"/>
              </w:rPr>
              <w:t xml:space="preserve"> :</w:t>
            </w:r>
            <w:r>
              <w:rPr>
                <w:rStyle w:val="IndexLink"/>
                <w:rtl w:val="true"/>
              </w:rPr>
              <w:t>استئثار السلطة والعنف السياسي</w:t>
            </w:r>
            <w:r>
              <w:rPr>
                <w:rStyle w:val="IndexLink"/>
                <w:rtl w:val="true"/>
              </w:rPr>
              <w:tab/>
            </w:r>
            <w:r>
              <w:rPr>
                <w:rStyle w:val="IndexLink"/>
              </w:rPr>
              <w:t>80</w:t>
            </w:r>
          </w:hyperlink>
        </w:p>
        <w:p>
          <w:pPr>
            <w:pStyle w:val="Contents2"/>
            <w:tabs>
              <w:tab w:val="clear" w:pos="8743"/>
              <w:tab w:val="right" w:pos="9026" w:leader="dot"/>
            </w:tabs>
            <w:rPr/>
          </w:pPr>
          <w:hyperlink w:anchor="__RefHeading___Toc6133484_2142443653">
            <w:r>
              <w:rPr>
                <w:webHidden/>
                <w:rStyle w:val="IndexLink"/>
                <w:rtl w:val="true"/>
              </w:rPr>
              <w:t xml:space="preserve">خطاب المرحلة </w:t>
            </w:r>
            <w:r>
              <w:rPr>
                <w:rStyle w:val="IndexLink"/>
              </w:rPr>
              <w:t>146</w:t>
            </w:r>
            <w:r>
              <w:rPr>
                <w:rStyle w:val="IndexLink"/>
                <w:rtl w:val="true"/>
              </w:rPr>
              <w:t xml:space="preserve"> :</w:t>
            </w:r>
            <w:r>
              <w:rPr>
                <w:rStyle w:val="IndexLink"/>
                <w:rtl w:val="true"/>
              </w:rPr>
              <w:t xml:space="preserve">رقابة المرجعية على ميزانية </w:t>
            </w:r>
            <w:r>
              <w:rPr>
                <w:rStyle w:val="IndexLink"/>
              </w:rPr>
              <w:t>2007</w:t>
            </w:r>
            <w:r>
              <w:rPr>
                <w:rStyle w:val="IndexLink"/>
                <w:rtl w:val="true"/>
              </w:rPr>
              <w:t xml:space="preserve"> </w:t>
            </w:r>
            <w:r>
              <w:rPr>
                <w:rStyle w:val="IndexLink"/>
                <w:rtl w:val="true"/>
              </w:rPr>
              <w:t>سلّطت الأضواء على فساد المتسلطين</w:t>
            </w:r>
            <w:r>
              <w:rPr>
                <w:rStyle w:val="IndexLink"/>
                <w:rtl w:val="true"/>
              </w:rPr>
              <w:tab/>
            </w:r>
            <w:r>
              <w:rPr>
                <w:rStyle w:val="IndexLink"/>
              </w:rPr>
              <w:t>86</w:t>
            </w:r>
          </w:hyperlink>
        </w:p>
        <w:p>
          <w:pPr>
            <w:pStyle w:val="Contents2"/>
            <w:tabs>
              <w:tab w:val="clear" w:pos="8743"/>
              <w:tab w:val="right" w:pos="9026" w:leader="dot"/>
            </w:tabs>
            <w:rPr/>
          </w:pPr>
          <w:hyperlink w:anchor="__RefHeading___Toc6133486_2142443653">
            <w:r>
              <w:rPr>
                <w:webHidden/>
                <w:rStyle w:val="IndexLink"/>
                <w:rtl w:val="true"/>
              </w:rPr>
              <w:t xml:space="preserve">خطاب المرحلة </w:t>
            </w:r>
            <w:r>
              <w:rPr>
                <w:rStyle w:val="IndexLink"/>
              </w:rPr>
              <w:t>147</w:t>
            </w:r>
            <w:r>
              <w:rPr>
                <w:rStyle w:val="IndexLink"/>
                <w:rtl w:val="true"/>
              </w:rPr>
              <w:t xml:space="preserve"> :</w:t>
            </w:r>
            <w:r>
              <w:rPr>
                <w:rStyle w:val="IndexLink"/>
                <w:rtl w:val="true"/>
              </w:rPr>
              <w:t>المرجعية حصن يحمي عقائد الأمة ويصحح سلوكها من الفتن الضالّة</w:t>
            </w:r>
            <w:r>
              <w:rPr>
                <w:rStyle w:val="IndexLink"/>
                <w:rtl w:val="true"/>
              </w:rPr>
              <w:tab/>
            </w:r>
            <w:r>
              <w:rPr>
                <w:rStyle w:val="IndexLink"/>
              </w:rPr>
              <w:t>90</w:t>
            </w:r>
          </w:hyperlink>
        </w:p>
        <w:p>
          <w:pPr>
            <w:pStyle w:val="Contents3"/>
            <w:tabs>
              <w:tab w:val="clear" w:pos="8459"/>
              <w:tab w:val="right" w:pos="9026" w:leader="dot"/>
            </w:tabs>
            <w:rPr/>
          </w:pPr>
          <w:hyperlink w:anchor="__RefHeading___Toc6133488_2142443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6133490_2142443653">
            <w:r>
              <w:rPr>
                <w:webHidden/>
                <w:rStyle w:val="IndexLink"/>
                <w:rtl w:val="true"/>
              </w:rPr>
              <w:t>ملتقى العلم والدين في رحاب الإمام الحسين</w:t>
            </w:r>
            <w:r>
              <w:rPr>
                <w:rStyle w:val="IndexLink"/>
                <w:rtl w:val="true"/>
              </w:rPr>
              <w:tab/>
            </w:r>
            <w:r>
              <w:rPr>
                <w:rStyle w:val="IndexLink"/>
              </w:rPr>
              <w:t>93</w:t>
            </w:r>
          </w:hyperlink>
        </w:p>
        <w:p>
          <w:pPr>
            <w:pStyle w:val="Contents2"/>
            <w:tabs>
              <w:tab w:val="clear" w:pos="8743"/>
              <w:tab w:val="right" w:pos="9026" w:leader="dot"/>
            </w:tabs>
            <w:rPr/>
          </w:pPr>
          <w:hyperlink w:anchor="__RefHeading___Toc6133492_2142443653">
            <w:r>
              <w:rPr>
                <w:webHidden/>
                <w:rStyle w:val="IndexLink"/>
                <w:rtl w:val="true"/>
              </w:rPr>
              <w:t xml:space="preserve">خطاب المرحلة </w:t>
            </w:r>
            <w:r>
              <w:rPr>
                <w:rStyle w:val="IndexLink"/>
              </w:rPr>
              <w:t>148</w:t>
            </w:r>
            <w:r>
              <w:rPr>
                <w:rStyle w:val="IndexLink"/>
                <w:rtl w:val="true"/>
              </w:rPr>
              <w:t xml:space="preserve"> :</w:t>
            </w:r>
            <w:r>
              <w:rPr>
                <w:rStyle w:val="IndexLink"/>
                <w:rtl w:val="true"/>
              </w:rPr>
              <w:t xml:space="preserve">مواكب طلبة الجامعات نافذة لإظهار المعالم الإنسانية لثورة الإمام الحسين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2"/>
            <w:tabs>
              <w:tab w:val="clear" w:pos="8743"/>
              <w:tab w:val="right" w:pos="9026" w:leader="dot"/>
            </w:tabs>
            <w:rPr/>
          </w:pPr>
          <w:hyperlink w:anchor="__RefHeading___Toc6133494_2142443653">
            <w:r>
              <w:rPr>
                <w:webHidden/>
                <w:rStyle w:val="IndexLink"/>
                <w:rtl w:val="true"/>
              </w:rPr>
              <w:t xml:space="preserve">خطاب المرحلة </w:t>
            </w:r>
            <w:r>
              <w:rPr>
                <w:rStyle w:val="IndexLink"/>
              </w:rPr>
              <w:t>149</w:t>
            </w:r>
            <w:r>
              <w:rPr>
                <w:rStyle w:val="IndexLink"/>
                <w:rtl w:val="true"/>
              </w:rPr>
              <w:t xml:space="preserve"> :</w:t>
            </w:r>
            <w:r>
              <w:rPr>
                <w:rStyle w:val="IndexLink"/>
                <w:rtl w:val="true"/>
              </w:rPr>
              <w:t xml:space="preserve">تجربة البصرة في المصالحة الوطنية والازدهار </w:t>
            </w:r>
            <w:r>
              <w:rPr>
                <w:rStyle w:val="IndexLink"/>
                <w:rtl w:val="true"/>
              </w:rPr>
              <w:t>...</w:t>
            </w:r>
            <w:r>
              <w:rPr>
                <w:rStyle w:val="IndexLink"/>
                <w:rtl w:val="true"/>
              </w:rPr>
              <w:t>مراجعة وتقييم</w:t>
            </w:r>
            <w:r>
              <w:rPr>
                <w:rStyle w:val="IndexLink"/>
                <w:rtl w:val="true"/>
              </w:rPr>
              <w:tab/>
            </w:r>
            <w:r>
              <w:rPr>
                <w:rStyle w:val="IndexLink"/>
              </w:rPr>
              <w:t>104</w:t>
            </w:r>
          </w:hyperlink>
        </w:p>
        <w:p>
          <w:pPr>
            <w:pStyle w:val="Contents2"/>
            <w:tabs>
              <w:tab w:val="clear" w:pos="8743"/>
              <w:tab w:val="right" w:pos="9026" w:leader="dot"/>
            </w:tabs>
            <w:rPr/>
          </w:pPr>
          <w:hyperlink w:anchor="__RefHeading___Toc6133496_2142443653">
            <w:r>
              <w:rPr>
                <w:webHidden/>
                <w:rStyle w:val="IndexLink"/>
                <w:rtl w:val="true"/>
              </w:rPr>
              <w:t xml:space="preserve">خطاب المرحلة </w:t>
            </w:r>
            <w:r>
              <w:rPr>
                <w:rStyle w:val="IndexLink"/>
              </w:rPr>
              <w:t>150</w:t>
            </w:r>
            <w:r>
              <w:rPr>
                <w:rStyle w:val="IndexLink"/>
                <w:rtl w:val="true"/>
              </w:rPr>
              <w:t xml:space="preserve"> :</w:t>
            </w:r>
            <w:r>
              <w:rPr>
                <w:rStyle w:val="IndexLink"/>
                <w:rtl w:val="true"/>
              </w:rPr>
              <w:t>الجامعيون وقيادة المشروع الوطني</w:t>
            </w:r>
            <w:r>
              <w:rPr>
                <w:rStyle w:val="IndexLink"/>
                <w:rtl w:val="true"/>
              </w:rPr>
              <w:tab/>
            </w:r>
            <w:r>
              <w:rPr>
                <w:rStyle w:val="IndexLink"/>
              </w:rPr>
              <w:t>109</w:t>
            </w:r>
          </w:hyperlink>
        </w:p>
        <w:p>
          <w:pPr>
            <w:pStyle w:val="Contents2"/>
            <w:tabs>
              <w:tab w:val="clear" w:pos="8743"/>
              <w:tab w:val="right" w:pos="9026" w:leader="dot"/>
            </w:tabs>
            <w:rPr/>
          </w:pPr>
          <w:hyperlink w:anchor="__RefHeading___Toc6133498_2142443653">
            <w:r>
              <w:rPr>
                <w:webHidden/>
                <w:rStyle w:val="IndexLink"/>
                <w:rtl w:val="true"/>
              </w:rPr>
              <w:t xml:space="preserve">خطاب المرحلة </w:t>
            </w:r>
            <w:r>
              <w:rPr>
                <w:rStyle w:val="IndexLink"/>
              </w:rPr>
              <w:t>151</w:t>
            </w:r>
            <w:r>
              <w:rPr>
                <w:rStyle w:val="IndexLink"/>
                <w:rtl w:val="true"/>
              </w:rPr>
              <w:t xml:space="preserve"> :</w:t>
            </w:r>
            <w:r>
              <w:rPr>
                <w:rStyle w:val="IndexLink"/>
                <w:rtl w:val="true"/>
              </w:rPr>
              <w:t>إحياء اللغة العربية وآدابها</w:t>
            </w:r>
            <w:r>
              <w:rPr>
                <w:rStyle w:val="IndexLink"/>
                <w:rtl w:val="true"/>
              </w:rPr>
              <w:tab/>
            </w:r>
            <w:r>
              <w:rPr>
                <w:rStyle w:val="IndexLink"/>
              </w:rPr>
              <w:t>113</w:t>
            </w:r>
          </w:hyperlink>
        </w:p>
        <w:p>
          <w:pPr>
            <w:pStyle w:val="Contents3"/>
            <w:tabs>
              <w:tab w:val="clear" w:pos="8459"/>
              <w:tab w:val="right" w:pos="9026" w:leader="dot"/>
            </w:tabs>
            <w:rPr/>
          </w:pPr>
          <w:hyperlink w:anchor="__RefHeading___Toc6133500_214244365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6133502_2142443653">
            <w:r>
              <w:rPr>
                <w:webHidden/>
                <w:rStyle w:val="IndexLink"/>
                <w:rtl w:val="true"/>
              </w:rPr>
              <w:t>مجمع اللغة العربية في العراق</w:t>
            </w:r>
            <w:r>
              <w:rPr>
                <w:rStyle w:val="IndexLink"/>
                <w:rtl w:val="true"/>
              </w:rPr>
              <w:tab/>
            </w:r>
            <w:r>
              <w:rPr>
                <w:rStyle w:val="IndexLink"/>
              </w:rPr>
              <w:t>116</w:t>
            </w:r>
          </w:hyperlink>
        </w:p>
        <w:p>
          <w:pPr>
            <w:pStyle w:val="Contents2"/>
            <w:tabs>
              <w:tab w:val="clear" w:pos="8743"/>
              <w:tab w:val="right" w:pos="9026" w:leader="dot"/>
            </w:tabs>
            <w:rPr/>
          </w:pPr>
          <w:hyperlink w:anchor="__RefHeading___Toc6133504_2142443653">
            <w:r>
              <w:rPr>
                <w:webHidden/>
                <w:rStyle w:val="IndexLink"/>
                <w:rtl w:val="true"/>
              </w:rPr>
              <w:t xml:space="preserve">خطاب المرحلة </w:t>
            </w:r>
            <w:r>
              <w:rPr>
                <w:rStyle w:val="IndexLink"/>
              </w:rPr>
              <w:t>152</w:t>
            </w:r>
            <w:r>
              <w:rPr>
                <w:rStyle w:val="IndexLink"/>
                <w:rtl w:val="true"/>
              </w:rPr>
              <w:t xml:space="preserve"> :</w:t>
            </w:r>
            <w:r>
              <w:rPr>
                <w:rStyle w:val="IndexLink"/>
                <w:rtl w:val="true"/>
              </w:rPr>
              <w:t>إحياء الشعائر الحسينية سبيل للهداية</w:t>
            </w:r>
            <w:r>
              <w:rPr>
                <w:rStyle w:val="IndexLink"/>
                <w:rtl w:val="true"/>
              </w:rPr>
              <w:tab/>
            </w:r>
            <w:r>
              <w:rPr>
                <w:rStyle w:val="IndexLink"/>
              </w:rPr>
              <w:t>118</w:t>
            </w:r>
          </w:hyperlink>
        </w:p>
        <w:p>
          <w:pPr>
            <w:pStyle w:val="Contents2"/>
            <w:tabs>
              <w:tab w:val="clear" w:pos="8743"/>
              <w:tab w:val="right" w:pos="9026" w:leader="dot"/>
            </w:tabs>
            <w:rPr/>
          </w:pPr>
          <w:hyperlink w:anchor="__RefHeading___Toc6133506_2142443653">
            <w:r>
              <w:rPr>
                <w:webHidden/>
                <w:rStyle w:val="IndexLink"/>
                <w:rtl w:val="true"/>
              </w:rPr>
              <w:t xml:space="preserve">خطاب المرحلة </w:t>
            </w:r>
            <w:r>
              <w:rPr>
                <w:rStyle w:val="IndexLink"/>
              </w:rPr>
              <w:t>153</w:t>
            </w:r>
            <w:r>
              <w:rPr>
                <w:rStyle w:val="IndexLink"/>
                <w:rtl w:val="true"/>
              </w:rPr>
              <w:t xml:space="preserve"> :</w:t>
            </w:r>
            <w:r>
              <w:rPr>
                <w:rStyle w:val="IndexLink"/>
                <w:rtl w:val="true"/>
              </w:rPr>
              <w:t>المرجعية الشاهدة تدين ردود أفعال كتلة الائتلاف</w:t>
            </w:r>
            <w:r>
              <w:rPr>
                <w:rStyle w:val="IndexLink"/>
                <w:rtl w:val="true"/>
              </w:rPr>
              <w:tab/>
            </w:r>
            <w:r>
              <w:rPr>
                <w:rStyle w:val="IndexLink"/>
              </w:rPr>
              <w:t>123</w:t>
            </w:r>
          </w:hyperlink>
        </w:p>
        <w:p>
          <w:pPr>
            <w:pStyle w:val="Contents2"/>
            <w:tabs>
              <w:tab w:val="clear" w:pos="8743"/>
              <w:tab w:val="right" w:pos="9026" w:leader="dot"/>
            </w:tabs>
            <w:rPr/>
          </w:pPr>
          <w:hyperlink w:anchor="__RefHeading___Toc6133508_2142443653">
            <w:r>
              <w:rPr>
                <w:webHidden/>
                <w:rStyle w:val="IndexLink"/>
                <w:rtl w:val="true"/>
              </w:rPr>
              <w:t xml:space="preserve">خطاب المرحلة </w:t>
            </w:r>
            <w:r>
              <w:rPr>
                <w:rStyle w:val="IndexLink"/>
              </w:rPr>
              <w:t>154</w:t>
            </w:r>
            <w:r>
              <w:rPr>
                <w:rStyle w:val="IndexLink"/>
                <w:rtl w:val="true"/>
              </w:rPr>
              <w:t xml:space="preserve"> :</w:t>
            </w:r>
            <w:r>
              <w:rPr>
                <w:rStyle w:val="IndexLink"/>
                <w:rtl w:val="true"/>
              </w:rPr>
              <w:t xml:space="preserve">شكوى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قلة المخلصين</w:t>
            </w:r>
            <w:r>
              <w:rPr>
                <w:rStyle w:val="IndexLink"/>
                <w:rtl w:val="true"/>
              </w:rPr>
              <w:tab/>
            </w:r>
            <w:r>
              <w:rPr>
                <w:rStyle w:val="IndexLink"/>
              </w:rPr>
              <w:t>128</w:t>
            </w:r>
          </w:hyperlink>
        </w:p>
        <w:p>
          <w:pPr>
            <w:pStyle w:val="Contents2"/>
            <w:tabs>
              <w:tab w:val="clear" w:pos="8743"/>
              <w:tab w:val="right" w:pos="9026" w:leader="dot"/>
            </w:tabs>
            <w:rPr/>
          </w:pPr>
          <w:hyperlink w:anchor="__RefHeading___Toc6133510_2142443653">
            <w:r>
              <w:rPr>
                <w:webHidden/>
                <w:rStyle w:val="IndexLink"/>
                <w:rtl w:val="true"/>
              </w:rPr>
              <w:t xml:space="preserve">خطاب المرحلة </w:t>
            </w:r>
            <w:r>
              <w:rPr>
                <w:rStyle w:val="IndexLink"/>
              </w:rPr>
              <w:t>155</w:t>
            </w:r>
            <w:r>
              <w:rPr>
                <w:rStyle w:val="IndexLink"/>
                <w:rtl w:val="true"/>
              </w:rPr>
              <w:t xml:space="preserve"> :</w:t>
            </w:r>
            <w:r>
              <w:rPr>
                <w:rStyle w:val="IndexLink"/>
                <w:rtl w:val="true"/>
              </w:rPr>
              <w:t>المشروع الوطني للإصلاح السياسي</w:t>
            </w:r>
            <w:r>
              <w:rPr>
                <w:rStyle w:val="IndexLink"/>
                <w:rtl w:val="true"/>
              </w:rPr>
              <w:tab/>
            </w:r>
            <w:r>
              <w:rPr>
                <w:rStyle w:val="IndexLink"/>
              </w:rPr>
              <w:t>133</w:t>
            </w:r>
          </w:hyperlink>
        </w:p>
        <w:p>
          <w:pPr>
            <w:pStyle w:val="Contents2"/>
            <w:tabs>
              <w:tab w:val="clear" w:pos="8743"/>
              <w:tab w:val="right" w:pos="9026" w:leader="dot"/>
            </w:tabs>
            <w:rPr/>
          </w:pPr>
          <w:hyperlink w:anchor="__RefHeading___Toc6133512_2142443653">
            <w:r>
              <w:rPr>
                <w:webHidden/>
                <w:rStyle w:val="IndexLink"/>
                <w:rtl w:val="true"/>
              </w:rPr>
              <w:t xml:space="preserve">خطاب المرحلة </w:t>
            </w:r>
            <w:r>
              <w:rPr>
                <w:rStyle w:val="IndexLink"/>
              </w:rPr>
              <w:t>156</w:t>
            </w:r>
            <w:r>
              <w:rPr>
                <w:rStyle w:val="IndexLink"/>
                <w:rtl w:val="true"/>
              </w:rPr>
              <w:t xml:space="preserve"> :</w:t>
            </w:r>
            <w:r>
              <w:rPr>
                <w:rStyle w:val="IndexLink"/>
                <w:rtl w:val="true"/>
              </w:rPr>
              <w:t>ندرة المواقف النبيلة في عالم اليوم</w:t>
            </w:r>
            <w:r>
              <w:rPr>
                <w:rStyle w:val="IndexLink"/>
                <w:rtl w:val="true"/>
              </w:rPr>
              <w:tab/>
            </w:r>
            <w:r>
              <w:rPr>
                <w:rStyle w:val="IndexLink"/>
              </w:rPr>
              <w:t>138</w:t>
            </w:r>
          </w:hyperlink>
        </w:p>
        <w:p>
          <w:pPr>
            <w:pStyle w:val="Contents2"/>
            <w:tabs>
              <w:tab w:val="clear" w:pos="8743"/>
              <w:tab w:val="right" w:pos="9026" w:leader="dot"/>
            </w:tabs>
            <w:rPr/>
          </w:pPr>
          <w:hyperlink w:anchor="__RefHeading___Toc6133514_2142443653">
            <w:r>
              <w:rPr>
                <w:webHidden/>
                <w:rStyle w:val="IndexLink"/>
                <w:rtl w:val="true"/>
              </w:rPr>
              <w:t xml:space="preserve">خطاب المرحلة </w:t>
            </w:r>
            <w:r>
              <w:rPr>
                <w:rStyle w:val="IndexLink"/>
              </w:rPr>
              <w:t>157</w:t>
            </w:r>
            <w:r>
              <w:rPr>
                <w:rStyle w:val="IndexLink"/>
                <w:rtl w:val="true"/>
              </w:rPr>
              <w:t xml:space="preserve"> :</w:t>
            </w:r>
            <w:r>
              <w:rPr>
                <w:rStyle w:val="IndexLink"/>
                <w:rtl w:val="true"/>
              </w:rPr>
              <w:t xml:space="preserve">كيان </w:t>
            </w:r>
            <w:r>
              <w:rPr>
                <w:rStyle w:val="IndexLink"/>
                <w:rtl w:val="true"/>
              </w:rPr>
              <w:t>(</w:t>
            </w:r>
            <w:r>
              <w:rPr>
                <w:rStyle w:val="IndexLink"/>
                <w:rtl w:val="true"/>
              </w:rPr>
              <w:t>جامعيون</w:t>
            </w:r>
            <w:r>
              <w:rPr>
                <w:rStyle w:val="IndexLink"/>
                <w:rtl w:val="true"/>
              </w:rPr>
              <w:t xml:space="preserve">)....... </w:t>
            </w:r>
            <w:r>
              <w:rPr>
                <w:rStyle w:val="IndexLink"/>
                <w:rtl w:val="true"/>
              </w:rPr>
              <w:t>الأهداف والآمال</w:t>
            </w:r>
            <w:r>
              <w:rPr>
                <w:rStyle w:val="IndexLink"/>
                <w:rtl w:val="true"/>
              </w:rPr>
              <w:tab/>
            </w:r>
            <w:r>
              <w:rPr>
                <w:rStyle w:val="IndexLink"/>
              </w:rPr>
              <w:t>141</w:t>
            </w:r>
          </w:hyperlink>
        </w:p>
        <w:p>
          <w:pPr>
            <w:pStyle w:val="Contents2"/>
            <w:tabs>
              <w:tab w:val="clear" w:pos="8743"/>
              <w:tab w:val="right" w:pos="9026" w:leader="dot"/>
            </w:tabs>
            <w:rPr/>
          </w:pPr>
          <w:hyperlink w:anchor="__RefHeading___Toc6133516_2142443653">
            <w:r>
              <w:rPr>
                <w:webHidden/>
                <w:rStyle w:val="IndexLink"/>
                <w:rtl w:val="true"/>
              </w:rPr>
              <w:t xml:space="preserve">خطاب المرحلة </w:t>
            </w:r>
            <w:r>
              <w:rPr>
                <w:rStyle w:val="IndexLink"/>
              </w:rPr>
              <w:t>158</w:t>
            </w:r>
            <w:r>
              <w:rPr>
                <w:rStyle w:val="IndexLink"/>
                <w:rtl w:val="true"/>
              </w:rPr>
              <w:t xml:space="preserve"> :</w:t>
            </w:r>
            <w:r>
              <w:rPr>
                <w:rStyle w:val="IndexLink"/>
                <w:rtl w:val="true"/>
              </w:rPr>
              <w:t>تخبّط قوى الاحتلال والسياسيين بسبب إهمال دور العشائر وعراقيي الداخل</w:t>
            </w:r>
            <w:r>
              <w:rPr>
                <w:rStyle w:val="IndexLink"/>
                <w:rtl w:val="true"/>
              </w:rPr>
              <w:tab/>
            </w:r>
            <w:r>
              <w:rPr>
                <w:rStyle w:val="IndexLink"/>
              </w:rPr>
              <w:t>145</w:t>
            </w:r>
          </w:hyperlink>
        </w:p>
        <w:p>
          <w:pPr>
            <w:pStyle w:val="Contents2"/>
            <w:tabs>
              <w:tab w:val="clear" w:pos="8743"/>
              <w:tab w:val="right" w:pos="9026" w:leader="dot"/>
            </w:tabs>
            <w:rPr/>
          </w:pPr>
          <w:hyperlink w:anchor="__RefHeading___Toc6133518_2142443653">
            <w:r>
              <w:rPr>
                <w:webHidden/>
                <w:rStyle w:val="IndexLink"/>
                <w:rtl w:val="true"/>
              </w:rPr>
              <w:t xml:space="preserve">خطاب المرحلة </w:t>
            </w:r>
            <w:r>
              <w:rPr>
                <w:rStyle w:val="IndexLink"/>
              </w:rPr>
              <w:t>159</w:t>
            </w:r>
            <w:r>
              <w:rPr>
                <w:rStyle w:val="IndexLink"/>
                <w:rtl w:val="true"/>
              </w:rPr>
              <w:t xml:space="preserve"> :</w:t>
            </w:r>
            <w:r>
              <w:rPr>
                <w:rStyle w:val="IndexLink"/>
                <w:rtl w:val="true"/>
              </w:rPr>
              <w:t>الزهراء العارفة بالسر المكنون تدلّنا على سبيل توحيد المسلمين</w:t>
            </w:r>
            <w:r>
              <w:rPr>
                <w:rStyle w:val="IndexLink"/>
                <w:rtl w:val="true"/>
              </w:rPr>
              <w:tab/>
            </w:r>
            <w:r>
              <w:rPr>
                <w:rStyle w:val="IndexLink"/>
              </w:rPr>
              <w:t>150</w:t>
            </w:r>
          </w:hyperlink>
        </w:p>
        <w:p>
          <w:pPr>
            <w:pStyle w:val="Contents3"/>
            <w:tabs>
              <w:tab w:val="clear" w:pos="8459"/>
              <w:tab w:val="right" w:pos="9026" w:leader="dot"/>
            </w:tabs>
            <w:rPr/>
          </w:pPr>
          <w:hyperlink w:anchor="__RefHeading___Toc6133520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133522_2142443653">
            <w:r>
              <w:rPr>
                <w:webHidden/>
                <w:rStyle w:val="IndexLink"/>
                <w:rtl w:val="true"/>
              </w:rPr>
              <w:t>الاستعداد لإحياء ذكرى استشهاد الصديقة الزهراء</w:t>
            </w:r>
            <w:r>
              <w:rPr>
                <w:rStyle w:val="IndexLink"/>
                <w:rtl w:val="true"/>
              </w:rPr>
              <w:tab/>
            </w:r>
            <w:r>
              <w:rPr>
                <w:rStyle w:val="IndexLink"/>
              </w:rPr>
              <w:t>157</w:t>
            </w:r>
          </w:hyperlink>
        </w:p>
        <w:p>
          <w:pPr>
            <w:pStyle w:val="Contents2"/>
            <w:tabs>
              <w:tab w:val="clear" w:pos="8743"/>
              <w:tab w:val="right" w:pos="9026" w:leader="dot"/>
            </w:tabs>
            <w:rPr/>
          </w:pPr>
          <w:hyperlink w:anchor="__RefHeading___Toc6133524_2142443653">
            <w:r>
              <w:rPr>
                <w:webHidden/>
                <w:rStyle w:val="IndexLink"/>
                <w:rtl w:val="true"/>
              </w:rPr>
              <w:t xml:space="preserve">خطاب المرحلة </w:t>
            </w:r>
            <w:r>
              <w:rPr>
                <w:rStyle w:val="IndexLink"/>
              </w:rPr>
              <w:t>160</w:t>
            </w:r>
            <w:r>
              <w:rPr>
                <w:rStyle w:val="IndexLink"/>
                <w:rtl w:val="true"/>
              </w:rPr>
              <w:t xml:space="preserve"> :</w:t>
            </w:r>
            <w:r>
              <w:rPr>
                <w:rStyle w:val="IndexLink"/>
                <w:rtl w:val="true"/>
              </w:rPr>
              <w:t xml:space="preserve">يوم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يوم الفرقان</w:t>
            </w:r>
            <w:r>
              <w:rPr>
                <w:rStyle w:val="IndexLink"/>
                <w:rtl w:val="true"/>
              </w:rPr>
              <w:tab/>
            </w:r>
            <w:r>
              <w:rPr>
                <w:rStyle w:val="IndexLink"/>
              </w:rPr>
              <w:t>159</w:t>
            </w:r>
          </w:hyperlink>
        </w:p>
        <w:p>
          <w:pPr>
            <w:pStyle w:val="Contents2"/>
            <w:tabs>
              <w:tab w:val="clear" w:pos="8743"/>
              <w:tab w:val="right" w:pos="9026" w:leader="dot"/>
            </w:tabs>
            <w:rPr/>
          </w:pPr>
          <w:hyperlink w:anchor="__RefHeading___Toc6133526_2142443653">
            <w:r>
              <w:rPr>
                <w:webHidden/>
                <w:rStyle w:val="IndexLink"/>
                <w:rtl w:val="true"/>
              </w:rPr>
              <w:t xml:space="preserve">خطاب المرحلة </w:t>
            </w:r>
            <w:r>
              <w:rPr>
                <w:rStyle w:val="IndexLink"/>
              </w:rPr>
              <w:t>161</w:t>
            </w:r>
            <w:r>
              <w:rPr>
                <w:rStyle w:val="IndexLink"/>
                <w:rtl w:val="true"/>
              </w:rPr>
              <w:t xml:space="preserve"> :</w:t>
            </w:r>
            <w:r>
              <w:rPr>
                <w:rStyle w:val="IndexLink"/>
                <w:rtl w:val="true"/>
              </w:rPr>
              <w:t>أعداء الشعب ثلاثة الاحتلال ، الإرهاب ، فساد الحكومة</w:t>
            </w:r>
            <w:r>
              <w:rPr>
                <w:rStyle w:val="IndexLink"/>
                <w:rtl w:val="true"/>
              </w:rPr>
              <w:tab/>
            </w:r>
            <w:r>
              <w:rPr>
                <w:rStyle w:val="IndexLink"/>
              </w:rPr>
              <w:t>166</w:t>
            </w:r>
          </w:hyperlink>
        </w:p>
        <w:p>
          <w:pPr>
            <w:pStyle w:val="Contents2"/>
            <w:tabs>
              <w:tab w:val="clear" w:pos="8743"/>
              <w:tab w:val="right" w:pos="9026" w:leader="dot"/>
            </w:tabs>
            <w:rPr/>
          </w:pPr>
          <w:hyperlink w:anchor="__RefHeading___Toc6133528_2142443653">
            <w:r>
              <w:rPr>
                <w:webHidden/>
                <w:rStyle w:val="IndexLink"/>
                <w:rtl w:val="true"/>
              </w:rPr>
              <w:t xml:space="preserve">خطاب المرحلة </w:t>
            </w:r>
            <w:r>
              <w:rPr>
                <w:rStyle w:val="IndexLink"/>
              </w:rPr>
              <w:t>162</w:t>
            </w:r>
            <w:r>
              <w:rPr>
                <w:rStyle w:val="IndexLink"/>
                <w:rtl w:val="true"/>
              </w:rPr>
              <w:t xml:space="preserve"> :</w:t>
            </w:r>
            <w:r>
              <w:rPr>
                <w:rStyle w:val="IndexLink"/>
                <w:rtl w:val="true"/>
              </w:rPr>
              <w:t>كفارة العمل في السلطة الإحسان إلى الشعب</w:t>
            </w:r>
            <w:r>
              <w:rPr>
                <w:rStyle w:val="IndexLink"/>
                <w:rtl w:val="true"/>
              </w:rPr>
              <w:tab/>
            </w:r>
            <w:r>
              <w:rPr>
                <w:rStyle w:val="IndexLink"/>
              </w:rPr>
              <w:t>171</w:t>
            </w:r>
          </w:hyperlink>
        </w:p>
        <w:p>
          <w:pPr>
            <w:pStyle w:val="Contents2"/>
            <w:tabs>
              <w:tab w:val="clear" w:pos="8743"/>
              <w:tab w:val="right" w:pos="9026" w:leader="dot"/>
            </w:tabs>
            <w:rPr/>
          </w:pPr>
          <w:hyperlink w:anchor="__RefHeading___Toc6133530_2142443653">
            <w:r>
              <w:rPr>
                <w:webHidden/>
                <w:rStyle w:val="IndexLink"/>
                <w:rtl w:val="true"/>
              </w:rPr>
              <w:t xml:space="preserve">خطاب المرحلة </w:t>
            </w:r>
            <w:r>
              <w:rPr>
                <w:rStyle w:val="IndexLink"/>
              </w:rPr>
              <w:t>163</w:t>
            </w:r>
            <w:r>
              <w:rPr>
                <w:rStyle w:val="IndexLink"/>
                <w:rtl w:val="true"/>
              </w:rPr>
              <w:t xml:space="preserve"> :</w:t>
            </w:r>
            <w:r>
              <w:rPr>
                <w:rStyle w:val="IndexLink"/>
                <w:rtl w:val="true"/>
              </w:rPr>
              <w:t>العجز عن حل مشاكل العراق بسبب عدم وجود رمز كبير يفرض الحل على السياسيين</w:t>
            </w:r>
            <w:r>
              <w:rPr>
                <w:rStyle w:val="IndexLink"/>
                <w:rtl w:val="true"/>
              </w:rPr>
              <w:tab/>
            </w:r>
            <w:r>
              <w:rPr>
                <w:rStyle w:val="IndexLink"/>
              </w:rPr>
              <w:t>176</w:t>
            </w:r>
          </w:hyperlink>
        </w:p>
        <w:p>
          <w:pPr>
            <w:pStyle w:val="Contents2"/>
            <w:tabs>
              <w:tab w:val="clear" w:pos="8743"/>
              <w:tab w:val="right" w:pos="9026" w:leader="dot"/>
            </w:tabs>
            <w:rPr/>
          </w:pPr>
          <w:hyperlink w:anchor="__RefHeading___Toc6133532_2142443653">
            <w:r>
              <w:rPr>
                <w:webHidden/>
                <w:rStyle w:val="IndexLink"/>
                <w:rtl w:val="true"/>
              </w:rPr>
              <w:t xml:space="preserve">خطاب المرحلة </w:t>
            </w:r>
            <w:r>
              <w:rPr>
                <w:rStyle w:val="IndexLink"/>
              </w:rPr>
              <w:t>164</w:t>
            </w:r>
            <w:r>
              <w:rPr>
                <w:rStyle w:val="IndexLink"/>
                <w:rtl w:val="true"/>
              </w:rPr>
              <w:t xml:space="preserve"> :</w:t>
            </w:r>
            <w:r>
              <w:rPr>
                <w:rStyle w:val="IndexLink"/>
                <w:rtl w:val="true"/>
              </w:rPr>
              <w:t>لا بد من إصلاح فوري في العملية السياسية</w:t>
            </w:r>
            <w:r>
              <w:rPr>
                <w:rStyle w:val="IndexLink"/>
                <w:rtl w:val="true"/>
              </w:rPr>
              <w:tab/>
            </w:r>
            <w:r>
              <w:rPr>
                <w:rStyle w:val="IndexLink"/>
              </w:rPr>
              <w:t>180</w:t>
            </w:r>
          </w:hyperlink>
        </w:p>
        <w:p>
          <w:pPr>
            <w:pStyle w:val="Contents2"/>
            <w:tabs>
              <w:tab w:val="clear" w:pos="8743"/>
              <w:tab w:val="right" w:pos="9026" w:leader="dot"/>
            </w:tabs>
            <w:rPr/>
          </w:pPr>
          <w:hyperlink w:anchor="__RefHeading___Toc6133534_2142443653">
            <w:r>
              <w:rPr>
                <w:webHidden/>
                <w:rStyle w:val="IndexLink"/>
                <w:rtl w:val="true"/>
              </w:rPr>
              <w:t xml:space="preserve">خطاب المرحلة </w:t>
            </w:r>
            <w:r>
              <w:rPr>
                <w:rStyle w:val="IndexLink"/>
              </w:rPr>
              <w:t>165</w:t>
            </w:r>
            <w:r>
              <w:rPr>
                <w:rStyle w:val="IndexLink"/>
                <w:rtl w:val="true"/>
              </w:rPr>
              <w:t xml:space="preserve"> :</w:t>
            </w:r>
            <w:r>
              <w:rPr>
                <w:rStyle w:val="IndexLink"/>
                <w:rtl w:val="true"/>
              </w:rPr>
              <w:t>كيف ينجح إمام الجمعة في أداء وظيفته</w:t>
            </w:r>
            <w:r>
              <w:rPr>
                <w:rStyle w:val="IndexLink"/>
                <w:rtl w:val="true"/>
              </w:rPr>
              <w:tab/>
            </w:r>
            <w:r>
              <w:rPr>
                <w:rStyle w:val="IndexLink"/>
              </w:rPr>
              <w:t>185</w:t>
            </w:r>
          </w:hyperlink>
        </w:p>
        <w:p>
          <w:pPr>
            <w:pStyle w:val="Contents2"/>
            <w:tabs>
              <w:tab w:val="clear" w:pos="8743"/>
              <w:tab w:val="right" w:pos="9026" w:leader="dot"/>
            </w:tabs>
            <w:rPr/>
          </w:pPr>
          <w:hyperlink w:anchor="__RefHeading___Toc6133536_2142443653">
            <w:r>
              <w:rPr>
                <w:webHidden/>
                <w:rStyle w:val="IndexLink"/>
                <w:rtl w:val="true"/>
              </w:rPr>
              <w:t xml:space="preserve">خطاب المرحلة </w:t>
            </w:r>
            <w:r>
              <w:rPr>
                <w:rStyle w:val="IndexLink"/>
              </w:rPr>
              <w:t>166</w:t>
            </w:r>
            <w:r>
              <w:rPr>
                <w:rStyle w:val="IndexLink"/>
                <w:rtl w:val="true"/>
              </w:rPr>
              <w:t xml:space="preserve"> :</w:t>
            </w:r>
            <w:r>
              <w:rPr>
                <w:rStyle w:val="IndexLink"/>
                <w:rtl w:val="true"/>
              </w:rPr>
              <w:t>أيها الشباب الرسالي اثبتوا على الخير فإن الأمور بخواتيمها</w:t>
            </w:r>
            <w:r>
              <w:rPr>
                <w:rStyle w:val="IndexLink"/>
                <w:rtl w:val="true"/>
              </w:rPr>
              <w:tab/>
            </w:r>
            <w:r>
              <w:rPr>
                <w:rStyle w:val="IndexLink"/>
              </w:rPr>
              <w:t>188</w:t>
            </w:r>
          </w:hyperlink>
        </w:p>
        <w:p>
          <w:pPr>
            <w:pStyle w:val="Contents2"/>
            <w:tabs>
              <w:tab w:val="clear" w:pos="8743"/>
              <w:tab w:val="right" w:pos="9026" w:leader="dot"/>
            </w:tabs>
            <w:rPr/>
          </w:pPr>
          <w:hyperlink w:anchor="__RefHeading___Toc6133538_2142443653">
            <w:r>
              <w:rPr>
                <w:webHidden/>
                <w:rStyle w:val="IndexLink"/>
                <w:rtl w:val="true"/>
              </w:rPr>
              <w:t xml:space="preserve">خطاب المرحلة </w:t>
            </w:r>
            <w:r>
              <w:rPr>
                <w:rStyle w:val="IndexLink"/>
              </w:rPr>
              <w:t>167</w:t>
            </w:r>
            <w:r>
              <w:rPr>
                <w:rStyle w:val="IndexLink"/>
                <w:rtl w:val="true"/>
              </w:rPr>
              <w:t xml:space="preserve"> :</w:t>
            </w:r>
            <w:r>
              <w:rPr>
                <w:rStyle w:val="IndexLink"/>
                <w:rtl w:val="true"/>
              </w:rPr>
              <w:t>في ذكرى استشهاد الإمام الهادي</w:t>
            </w:r>
            <w:r>
              <w:rPr>
                <w:rStyle w:val="IndexLink"/>
                <w:rtl w:val="true"/>
              </w:rPr>
              <w:t>(</w:t>
            </w:r>
            <w:r>
              <w:rPr>
                <w:rStyle w:val="IndexLink"/>
                <w:rtl w:val="true"/>
              </w:rPr>
              <w:t>عليه السلام</w:t>
            </w:r>
            <w:r>
              <w:rPr>
                <w:rStyle w:val="IndexLink"/>
                <w:rtl w:val="true"/>
              </w:rPr>
              <w:t xml:space="preserve">): </w:t>
            </w:r>
            <w:r>
              <w:rPr>
                <w:rStyle w:val="IndexLink"/>
                <w:rtl w:val="true"/>
              </w:rPr>
              <w:t>تجمع مؤسسات المجتمع المدني في بغداد للمطالبة بحكومة جديدة</w:t>
            </w:r>
            <w:r>
              <w:rPr>
                <w:rStyle w:val="IndexLink"/>
                <w:rtl w:val="true"/>
              </w:rPr>
              <w:tab/>
            </w:r>
            <w:r>
              <w:rPr>
                <w:rStyle w:val="IndexLink"/>
              </w:rPr>
              <w:t>193</w:t>
            </w:r>
          </w:hyperlink>
        </w:p>
        <w:p>
          <w:pPr>
            <w:pStyle w:val="Contents2"/>
            <w:tabs>
              <w:tab w:val="clear" w:pos="8743"/>
              <w:tab w:val="right" w:pos="9026" w:leader="dot"/>
            </w:tabs>
            <w:rPr/>
          </w:pPr>
          <w:hyperlink w:anchor="__RefHeading___Toc6133540_2142443653">
            <w:r>
              <w:rPr>
                <w:webHidden/>
                <w:rStyle w:val="IndexLink"/>
                <w:rtl w:val="true"/>
              </w:rPr>
              <w:t xml:space="preserve">خطاب المرحلة </w:t>
            </w:r>
            <w:r>
              <w:rPr>
                <w:rStyle w:val="IndexLink"/>
              </w:rPr>
              <w:t>168</w:t>
            </w:r>
            <w:r>
              <w:rPr>
                <w:rStyle w:val="IndexLink"/>
                <w:rtl w:val="true"/>
              </w:rPr>
              <w:t xml:space="preserve"> :(</w:t>
            </w:r>
            <w:r>
              <w:rPr>
                <w:rStyle w:val="IndexLink"/>
                <w:rtl w:val="true"/>
              </w:rPr>
              <w:t>رجب وشعبان ورمضان تعجّل حصول نور الفرقان</w:t>
            </w:r>
            <w:r>
              <w:rPr>
                <w:rStyle w:val="IndexLink"/>
                <w:rtl w:val="true"/>
              </w:rPr>
              <w:t>)</w:t>
              <w:tab/>
            </w:r>
            <w:r>
              <w:rPr>
                <w:rStyle w:val="IndexLink"/>
              </w:rPr>
              <w:t>197</w:t>
            </w:r>
          </w:hyperlink>
        </w:p>
        <w:p>
          <w:pPr>
            <w:pStyle w:val="Contents2"/>
            <w:tabs>
              <w:tab w:val="clear" w:pos="8743"/>
              <w:tab w:val="right" w:pos="9026" w:leader="dot"/>
            </w:tabs>
            <w:rPr/>
          </w:pPr>
          <w:hyperlink w:anchor="__RefHeading___Toc6133542_2142443653">
            <w:r>
              <w:rPr>
                <w:webHidden/>
                <w:rStyle w:val="IndexLink"/>
                <w:rtl w:val="true"/>
              </w:rPr>
              <w:t xml:space="preserve">خطاب المرحلة </w:t>
            </w:r>
            <w:r>
              <w:rPr>
                <w:rStyle w:val="IndexLink"/>
              </w:rPr>
              <w:t>169</w:t>
            </w:r>
            <w:r>
              <w:rPr>
                <w:rStyle w:val="IndexLink"/>
                <w:rtl w:val="true"/>
              </w:rPr>
              <w:t xml:space="preserve"> :</w:t>
            </w:r>
            <w:r>
              <w:rPr>
                <w:rStyle w:val="IndexLink"/>
                <w:rtl w:val="true"/>
              </w:rPr>
              <w:t>حوارات في الفكر الإسلامي</w:t>
            </w:r>
            <w:r>
              <w:rPr>
                <w:rStyle w:val="IndexLink"/>
                <w:rtl w:val="true"/>
              </w:rPr>
              <w:tab/>
            </w:r>
            <w:r>
              <w:rPr>
                <w:rStyle w:val="IndexLink"/>
              </w:rPr>
              <w:t>202</w:t>
            </w:r>
          </w:hyperlink>
        </w:p>
        <w:p>
          <w:pPr>
            <w:pStyle w:val="Contents3"/>
            <w:tabs>
              <w:tab w:val="clear" w:pos="8459"/>
              <w:tab w:val="right" w:pos="9026" w:leader="dot"/>
            </w:tabs>
            <w:rPr/>
          </w:pPr>
          <w:hyperlink w:anchor="__RefHeading___Toc6133544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6133546_2142443653">
            <w:r>
              <w:rPr>
                <w:webHidden/>
                <w:rStyle w:val="IndexLink"/>
                <w:rtl w:val="true"/>
              </w:rPr>
              <w:t>الفكر الإسلامي وعلم الانثروبولوجي</w:t>
            </w:r>
            <w:r>
              <w:rPr>
                <w:rStyle w:val="IndexLink"/>
                <w:rtl w:val="true"/>
              </w:rPr>
              <w:tab/>
            </w:r>
            <w:r>
              <w:rPr>
                <w:rStyle w:val="IndexLink"/>
              </w:rPr>
              <w:t>205</w:t>
            </w:r>
          </w:hyperlink>
        </w:p>
        <w:p>
          <w:pPr>
            <w:pStyle w:val="Contents3"/>
            <w:tabs>
              <w:tab w:val="clear" w:pos="8459"/>
              <w:tab w:val="right" w:pos="9026" w:leader="dot"/>
            </w:tabs>
            <w:rPr/>
          </w:pPr>
          <w:hyperlink w:anchor="__RefHeading___Toc6133548_2142443653">
            <w:r>
              <w:rPr>
                <w:webHidden/>
                <w:rStyle w:val="IndexLink"/>
                <w:rtl w:val="true"/>
              </w:rPr>
              <w:t>كيف يدرك المسلم معاني القرآن</w:t>
            </w:r>
            <w:r>
              <w:rPr>
                <w:rStyle w:val="IndexLink"/>
                <w:rtl w:val="true"/>
              </w:rPr>
              <w:tab/>
            </w:r>
            <w:r>
              <w:rPr>
                <w:rStyle w:val="IndexLink"/>
              </w:rPr>
              <w:t>206</w:t>
            </w:r>
          </w:hyperlink>
        </w:p>
        <w:p>
          <w:pPr>
            <w:pStyle w:val="Contents3"/>
            <w:tabs>
              <w:tab w:val="clear" w:pos="8459"/>
              <w:tab w:val="right" w:pos="9026" w:leader="dot"/>
            </w:tabs>
            <w:rPr/>
          </w:pPr>
          <w:hyperlink w:anchor="__RefHeading___Toc6133550_2142443653">
            <w:r>
              <w:rPr>
                <w:webHidden/>
                <w:rStyle w:val="IndexLink"/>
                <w:rtl w:val="true"/>
              </w:rPr>
              <w:t>تعدد المرجعية حالة إيجابية</w:t>
            </w:r>
            <w:r>
              <w:rPr>
                <w:rStyle w:val="IndexLink"/>
                <w:rtl w:val="true"/>
              </w:rPr>
              <w:tab/>
            </w:r>
            <w:r>
              <w:rPr>
                <w:rStyle w:val="IndexLink"/>
              </w:rPr>
              <w:t>207</w:t>
            </w:r>
          </w:hyperlink>
        </w:p>
        <w:p>
          <w:pPr>
            <w:pStyle w:val="Contents3"/>
            <w:tabs>
              <w:tab w:val="clear" w:pos="8459"/>
              <w:tab w:val="right" w:pos="9026" w:leader="dot"/>
            </w:tabs>
            <w:rPr/>
          </w:pPr>
          <w:hyperlink w:anchor="__RefHeading___Toc6133552_2142443653">
            <w:r>
              <w:rPr>
                <w:webHidden/>
                <w:rStyle w:val="IndexLink"/>
                <w:rtl w:val="true"/>
              </w:rPr>
              <w:t>اختلاف الفقهاء في الفتوى أمر طبيعي</w:t>
            </w:r>
            <w:r>
              <w:rPr>
                <w:rStyle w:val="IndexLink"/>
                <w:rtl w:val="true"/>
              </w:rPr>
              <w:tab/>
            </w:r>
            <w:r>
              <w:rPr>
                <w:rStyle w:val="IndexLink"/>
              </w:rPr>
              <w:t>208</w:t>
            </w:r>
          </w:hyperlink>
        </w:p>
        <w:p>
          <w:pPr>
            <w:pStyle w:val="Contents3"/>
            <w:tabs>
              <w:tab w:val="clear" w:pos="8459"/>
              <w:tab w:val="right" w:pos="9026" w:leader="dot"/>
            </w:tabs>
            <w:rPr/>
          </w:pPr>
          <w:hyperlink w:anchor="__RefHeading___Toc6133554_2142443653">
            <w:r>
              <w:rPr>
                <w:webHidden/>
                <w:rStyle w:val="IndexLink"/>
                <w:rtl w:val="true"/>
              </w:rPr>
              <w:t xml:space="preserve">تعريف </w:t>
            </w:r>
            <w:r>
              <w:rPr>
                <w:rStyle w:val="IndexLink"/>
                <w:rtl w:val="true"/>
              </w:rPr>
              <w:t>(</w:t>
            </w:r>
            <w:r>
              <w:rPr>
                <w:rStyle w:val="IndexLink"/>
                <w:rtl w:val="true"/>
              </w:rPr>
              <w:t>المشهور لدى الفقهاء</w:t>
            </w:r>
            <w:r>
              <w:rPr>
                <w:rStyle w:val="IndexLink"/>
                <w:rtl w:val="true"/>
              </w:rPr>
              <w:t xml:space="preserve">) </w:t>
            </w:r>
            <w:r>
              <w:rPr>
                <w:rStyle w:val="IndexLink"/>
                <w:rtl w:val="true"/>
              </w:rPr>
              <w:t>وتأثيره على عملية الاستنباط</w:t>
            </w:r>
            <w:r>
              <w:rPr>
                <w:rStyle w:val="IndexLink"/>
                <w:rtl w:val="true"/>
              </w:rPr>
              <w:tab/>
            </w:r>
            <w:r>
              <w:rPr>
                <w:rStyle w:val="IndexLink"/>
              </w:rPr>
              <w:t>210</w:t>
            </w:r>
          </w:hyperlink>
        </w:p>
        <w:p>
          <w:pPr>
            <w:pStyle w:val="Contents3"/>
            <w:tabs>
              <w:tab w:val="clear" w:pos="8459"/>
              <w:tab w:val="right" w:pos="9026" w:leader="dot"/>
            </w:tabs>
            <w:rPr/>
          </w:pPr>
          <w:hyperlink w:anchor="__RefHeading___Toc6133556_2142443653">
            <w:r>
              <w:rPr>
                <w:webHidden/>
                <w:rStyle w:val="IndexLink"/>
                <w:rtl w:val="true"/>
              </w:rPr>
              <w:t>لا يمكن للفرد أن يستغني عن التقليد</w:t>
            </w:r>
            <w:r>
              <w:rPr>
                <w:rStyle w:val="IndexLink"/>
                <w:rtl w:val="true"/>
              </w:rPr>
              <w:tab/>
            </w:r>
            <w:r>
              <w:rPr>
                <w:rStyle w:val="IndexLink"/>
              </w:rPr>
              <w:t>212</w:t>
            </w:r>
          </w:hyperlink>
        </w:p>
        <w:p>
          <w:pPr>
            <w:pStyle w:val="Contents2"/>
            <w:tabs>
              <w:tab w:val="clear" w:pos="8743"/>
              <w:tab w:val="right" w:pos="9026" w:leader="dot"/>
            </w:tabs>
            <w:rPr/>
          </w:pPr>
          <w:hyperlink w:anchor="__RefHeading___Toc6133558_2142443653">
            <w:r>
              <w:rPr>
                <w:webHidden/>
                <w:rStyle w:val="IndexLink"/>
                <w:rtl w:val="true"/>
              </w:rPr>
              <w:t xml:space="preserve">خطاب المرحلة </w:t>
            </w:r>
            <w:r>
              <w:rPr>
                <w:rStyle w:val="IndexLink"/>
              </w:rPr>
              <w:t>170</w:t>
            </w:r>
            <w:r>
              <w:rPr>
                <w:rStyle w:val="IndexLink"/>
                <w:rtl w:val="true"/>
              </w:rPr>
              <w:t xml:space="preserve"> :</w:t>
            </w:r>
            <w:r>
              <w:rPr>
                <w:rStyle w:val="IndexLink"/>
                <w:rtl w:val="true"/>
              </w:rPr>
              <w:t>قيمة العمل الفردي والجماعي للرساليين وطلبة الحوزة العلمية الشريفة</w:t>
            </w:r>
            <w:r>
              <w:rPr>
                <w:rStyle w:val="IndexLink"/>
                <w:rtl w:val="true"/>
              </w:rPr>
              <w:tab/>
            </w:r>
            <w:r>
              <w:rPr>
                <w:rStyle w:val="IndexLink"/>
              </w:rPr>
              <w:t>215</w:t>
            </w:r>
          </w:hyperlink>
        </w:p>
        <w:p>
          <w:pPr>
            <w:pStyle w:val="Contents2"/>
            <w:tabs>
              <w:tab w:val="clear" w:pos="8743"/>
              <w:tab w:val="right" w:pos="9026" w:leader="dot"/>
            </w:tabs>
            <w:rPr/>
          </w:pPr>
          <w:hyperlink w:anchor="__RefHeading___Toc6133560_2142443653">
            <w:r>
              <w:rPr>
                <w:webHidden/>
                <w:rStyle w:val="IndexLink"/>
                <w:rtl w:val="true"/>
              </w:rPr>
              <w:t xml:space="preserve">خطاب المرحلة </w:t>
            </w:r>
            <w:r>
              <w:rPr>
                <w:rStyle w:val="IndexLink"/>
              </w:rPr>
              <w:t>171</w:t>
            </w:r>
            <w:r>
              <w:rPr>
                <w:rStyle w:val="IndexLink"/>
                <w:rtl w:val="true"/>
              </w:rPr>
              <w:t xml:space="preserve"> :</w:t>
            </w:r>
            <w:r>
              <w:rPr>
                <w:rStyle w:val="IndexLink"/>
                <w:rtl w:val="true"/>
              </w:rPr>
              <w:t>السياسيون يفتقدون الإرادة الجدّية للحل</w:t>
            </w:r>
            <w:r>
              <w:rPr>
                <w:rStyle w:val="IndexLink"/>
                <w:rtl w:val="true"/>
              </w:rPr>
              <w:tab/>
            </w:r>
            <w:r>
              <w:rPr>
                <w:rStyle w:val="IndexLink"/>
              </w:rPr>
              <w:t>218</w:t>
            </w:r>
          </w:hyperlink>
        </w:p>
        <w:p>
          <w:pPr>
            <w:pStyle w:val="Contents2"/>
            <w:tabs>
              <w:tab w:val="clear" w:pos="8743"/>
              <w:tab w:val="right" w:pos="9026" w:leader="dot"/>
            </w:tabs>
            <w:rPr/>
          </w:pPr>
          <w:hyperlink w:anchor="__RefHeading___Toc6133562_2142443653">
            <w:r>
              <w:rPr>
                <w:webHidden/>
                <w:rStyle w:val="IndexLink"/>
                <w:rtl w:val="true"/>
              </w:rPr>
              <w:t xml:space="preserve">خطاب المرحلة </w:t>
            </w:r>
            <w:r>
              <w:rPr>
                <w:rStyle w:val="IndexLink"/>
              </w:rPr>
              <w:t>172</w:t>
            </w:r>
            <w:r>
              <w:rPr>
                <w:rStyle w:val="IndexLink"/>
                <w:rtl w:val="true"/>
              </w:rPr>
              <w:t xml:space="preserve"> :</w:t>
            </w:r>
            <w:r>
              <w:rPr>
                <w:rStyle w:val="IndexLink"/>
                <w:rtl w:val="true"/>
              </w:rPr>
              <w:t>مشاعر يوم العيد بين الخوف والرجاء</w:t>
            </w:r>
            <w:r>
              <w:rPr>
                <w:rStyle w:val="IndexLink"/>
                <w:rtl w:val="true"/>
              </w:rPr>
              <w:tab/>
            </w:r>
            <w:r>
              <w:rPr>
                <w:rStyle w:val="IndexLink"/>
              </w:rPr>
              <w:t>221</w:t>
            </w:r>
          </w:hyperlink>
        </w:p>
        <w:p>
          <w:pPr>
            <w:pStyle w:val="Contents2"/>
            <w:tabs>
              <w:tab w:val="clear" w:pos="8743"/>
              <w:tab w:val="right" w:pos="9026" w:leader="dot"/>
            </w:tabs>
            <w:rPr/>
          </w:pPr>
          <w:hyperlink w:anchor="__RefHeading___Toc6133564_2142443653">
            <w:r>
              <w:rPr>
                <w:webHidden/>
                <w:rStyle w:val="IndexLink"/>
                <w:rtl w:val="true"/>
              </w:rPr>
              <w:t xml:space="preserve">خطاب المرحلة </w:t>
            </w:r>
            <w:r>
              <w:rPr>
                <w:rStyle w:val="IndexLink"/>
              </w:rPr>
              <w:t>173</w:t>
            </w:r>
            <w:r>
              <w:rPr>
                <w:rStyle w:val="IndexLink"/>
                <w:rtl w:val="true"/>
              </w:rPr>
              <w:t xml:space="preserve"> :</w:t>
            </w:r>
            <w:r>
              <w:rPr>
                <w:rStyle w:val="IndexLink"/>
                <w:rtl w:val="true"/>
              </w:rPr>
              <w:t>العيد والمصالحة الحقيقية</w:t>
            </w:r>
            <w:r>
              <w:rPr>
                <w:rStyle w:val="IndexLink"/>
                <w:rtl w:val="true"/>
              </w:rPr>
              <w:tab/>
            </w:r>
            <w:r>
              <w:rPr>
                <w:rStyle w:val="IndexLink"/>
              </w:rPr>
              <w:t>228</w:t>
            </w:r>
          </w:hyperlink>
        </w:p>
        <w:p>
          <w:pPr>
            <w:pStyle w:val="Contents3"/>
            <w:tabs>
              <w:tab w:val="clear" w:pos="8459"/>
              <w:tab w:val="right" w:pos="9026" w:leader="dot"/>
            </w:tabs>
            <w:rPr/>
          </w:pPr>
          <w:hyperlink w:anchor="__RefHeading___Toc6133566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6133568_2142443653">
            <w:r>
              <w:rPr>
                <w:webHidden/>
                <w:rStyle w:val="IndexLink"/>
                <w:rtl w:val="true"/>
              </w:rPr>
              <w:t>فشل اطروحة تشكيل حكومة اغلبية</w:t>
            </w:r>
            <w:r>
              <w:rPr>
                <w:rStyle w:val="IndexLink"/>
                <w:rtl w:val="true"/>
              </w:rPr>
              <w:t>:</w:t>
              <w:tab/>
            </w:r>
            <w:r>
              <w:rPr>
                <w:rStyle w:val="IndexLink"/>
              </w:rPr>
              <w:t>233</w:t>
            </w:r>
          </w:hyperlink>
        </w:p>
        <w:p>
          <w:pPr>
            <w:pStyle w:val="Contents2"/>
            <w:tabs>
              <w:tab w:val="clear" w:pos="8743"/>
              <w:tab w:val="right" w:pos="9026" w:leader="dot"/>
            </w:tabs>
            <w:rPr/>
          </w:pPr>
          <w:hyperlink w:anchor="__RefHeading___Toc6133570_2142443653">
            <w:r>
              <w:rPr>
                <w:webHidden/>
                <w:rStyle w:val="IndexLink"/>
                <w:rtl w:val="true"/>
              </w:rPr>
              <w:t xml:space="preserve">خطاب المرحلة </w:t>
            </w:r>
            <w:r>
              <w:rPr>
                <w:rStyle w:val="IndexLink"/>
              </w:rPr>
              <w:t>174</w:t>
            </w:r>
            <w:r>
              <w:rPr>
                <w:rStyle w:val="IndexLink"/>
                <w:rtl w:val="true"/>
              </w:rPr>
              <w:t xml:space="preserve"> :</w:t>
            </w:r>
            <w:r>
              <w:rPr>
                <w:rStyle w:val="IndexLink"/>
                <w:rtl w:val="true"/>
              </w:rPr>
              <w:t>تذكير للمشغولين بالعمل الرسالي</w:t>
            </w:r>
            <w:r>
              <w:rPr>
                <w:rStyle w:val="IndexLink"/>
                <w:rtl w:val="true"/>
              </w:rPr>
              <w:tab/>
            </w:r>
            <w:r>
              <w:rPr>
                <w:rStyle w:val="IndexLink"/>
              </w:rPr>
              <w:t>238</w:t>
            </w:r>
          </w:hyperlink>
        </w:p>
        <w:p>
          <w:pPr>
            <w:pStyle w:val="Contents2"/>
            <w:tabs>
              <w:tab w:val="clear" w:pos="8743"/>
              <w:tab w:val="right" w:pos="9026" w:leader="dot"/>
            </w:tabs>
            <w:rPr/>
          </w:pPr>
          <w:hyperlink w:anchor="__RefHeading___Toc6133572_2142443653">
            <w:r>
              <w:rPr>
                <w:webHidden/>
                <w:rStyle w:val="IndexLink"/>
                <w:rtl w:val="true"/>
              </w:rPr>
              <w:t xml:space="preserve">خطاب المرحلة </w:t>
            </w:r>
            <w:r>
              <w:rPr>
                <w:rStyle w:val="IndexLink"/>
              </w:rPr>
              <w:t>175</w:t>
            </w:r>
            <w:r>
              <w:rPr>
                <w:rStyle w:val="IndexLink"/>
                <w:rtl w:val="true"/>
              </w:rPr>
              <w:t xml:space="preserve"> :</w:t>
            </w:r>
            <w:r>
              <w:rPr>
                <w:rStyle w:val="IndexLink"/>
                <w:rtl w:val="true"/>
              </w:rPr>
              <w:t>أبناء المرجعية الرشيدة ليسوا كالذين لا يفرّقون بين الناقة والجمل ويفضّلونهما على المبادئ</w:t>
            </w:r>
            <w:r>
              <w:rPr>
                <w:rStyle w:val="IndexLink"/>
                <w:rtl w:val="true"/>
              </w:rPr>
              <w:tab/>
            </w:r>
            <w:r>
              <w:rPr>
                <w:rStyle w:val="IndexLink"/>
              </w:rPr>
              <w:t>244</w:t>
            </w:r>
          </w:hyperlink>
        </w:p>
        <w:p>
          <w:pPr>
            <w:pStyle w:val="Contents2"/>
            <w:tabs>
              <w:tab w:val="clear" w:pos="8743"/>
              <w:tab w:val="right" w:pos="9026" w:leader="dot"/>
            </w:tabs>
            <w:rPr/>
          </w:pPr>
          <w:hyperlink w:anchor="__RefHeading___Toc6133574_2142443653">
            <w:r>
              <w:rPr>
                <w:webHidden/>
                <w:rStyle w:val="IndexLink"/>
                <w:rtl w:val="true"/>
              </w:rPr>
              <w:t xml:space="preserve">خطاب المرحلة </w:t>
            </w:r>
            <w:r>
              <w:rPr>
                <w:rStyle w:val="IndexLink"/>
              </w:rPr>
              <w:t>176</w:t>
            </w:r>
            <w:r>
              <w:rPr>
                <w:rStyle w:val="IndexLink"/>
                <w:rtl w:val="true"/>
              </w:rPr>
              <w:t xml:space="preserve"> :</w:t>
            </w:r>
            <w:r>
              <w:rPr>
                <w:rStyle w:val="IndexLink"/>
                <w:rtl w:val="true"/>
              </w:rPr>
              <w:t>دور المرجعية في الحياة السياسية في العراق</w:t>
            </w:r>
            <w:r>
              <w:rPr>
                <w:rStyle w:val="IndexLink"/>
                <w:rtl w:val="true"/>
              </w:rPr>
              <w:tab/>
            </w:r>
            <w:r>
              <w:rPr>
                <w:rStyle w:val="IndexLink"/>
              </w:rPr>
              <w:t>248</w:t>
            </w:r>
          </w:hyperlink>
        </w:p>
        <w:p>
          <w:pPr>
            <w:pStyle w:val="Contents2"/>
            <w:tabs>
              <w:tab w:val="clear" w:pos="8743"/>
              <w:tab w:val="right" w:pos="9026" w:leader="dot"/>
            </w:tabs>
            <w:rPr/>
          </w:pPr>
          <w:hyperlink w:anchor="__RefHeading___Toc6133576_2142443653">
            <w:r>
              <w:rPr>
                <w:webHidden/>
                <w:rStyle w:val="IndexLink"/>
                <w:rtl w:val="true"/>
              </w:rPr>
              <w:t xml:space="preserve">خطاب المرحلة </w:t>
            </w:r>
            <w:r>
              <w:rPr>
                <w:rStyle w:val="IndexLink"/>
              </w:rPr>
              <w:t>177</w:t>
            </w:r>
            <w:r>
              <w:rPr>
                <w:rStyle w:val="IndexLink"/>
                <w:rtl w:val="true"/>
              </w:rPr>
              <w:t xml:space="preserve"> :</w:t>
            </w:r>
            <w:r>
              <w:rPr>
                <w:rStyle w:val="IndexLink"/>
                <w:rtl w:val="true"/>
              </w:rPr>
              <w:t>نوازع الخير والشر كامنة في داخل النفس وتستثيرها العوامل الخارجية</w:t>
            </w:r>
            <w:r>
              <w:rPr>
                <w:rStyle w:val="IndexLink"/>
                <w:rtl w:val="true"/>
              </w:rPr>
              <w:tab/>
            </w:r>
            <w:r>
              <w:rPr>
                <w:rStyle w:val="IndexLink"/>
              </w:rPr>
              <w:t>258</w:t>
            </w:r>
          </w:hyperlink>
        </w:p>
        <w:p>
          <w:pPr>
            <w:pStyle w:val="Contents2"/>
            <w:tabs>
              <w:tab w:val="clear" w:pos="8743"/>
              <w:tab w:val="right" w:pos="9026" w:leader="dot"/>
            </w:tabs>
            <w:rPr/>
          </w:pPr>
          <w:hyperlink w:anchor="__RefHeading___Toc6133578_2142443653">
            <w:r>
              <w:rPr>
                <w:webHidden/>
                <w:rStyle w:val="IndexLink"/>
                <w:rtl w:val="true"/>
              </w:rPr>
              <w:t xml:space="preserve">خطاب المرحلة </w:t>
            </w:r>
            <w:r>
              <w:rPr>
                <w:rStyle w:val="IndexLink"/>
              </w:rPr>
              <w:t>178</w:t>
            </w:r>
            <w:r>
              <w:rPr>
                <w:rStyle w:val="IndexLink"/>
                <w:rtl w:val="true"/>
              </w:rPr>
              <w:t xml:space="preserve"> :</w:t>
            </w:r>
            <w:r>
              <w:rPr>
                <w:rStyle w:val="IndexLink"/>
                <w:rtl w:val="true"/>
              </w:rPr>
              <w:t xml:space="preserve">في ذكرى استشهاد الإمام جعفر الصادق </w:t>
            </w:r>
            <w:r>
              <w:rPr>
                <w:rStyle w:val="IndexLink"/>
                <w:rtl w:val="true"/>
              </w:rPr>
              <w:t>(</w:t>
            </w:r>
            <w:r>
              <w:rPr>
                <w:rStyle w:val="IndexLink"/>
                <w:rtl w:val="true"/>
              </w:rPr>
              <w:t>عليه السلام</w:t>
            </w:r>
            <w:r>
              <w:rPr>
                <w:rStyle w:val="IndexLink"/>
                <w:rtl w:val="true"/>
              </w:rPr>
              <w:t>)</w:t>
            </w:r>
            <w:r>
              <w:rPr>
                <w:rStyle w:val="IndexLink"/>
                <w:rtl w:val="true"/>
              </w:rPr>
              <w:t>مسؤولية المرجعية عن بيان خصائص أتباعها</w:t>
            </w:r>
            <w:r>
              <w:rPr>
                <w:rStyle w:val="IndexLink"/>
                <w:rtl w:val="true"/>
              </w:rPr>
              <w:tab/>
            </w:r>
            <w:r>
              <w:rPr>
                <w:rStyle w:val="IndexLink"/>
              </w:rPr>
              <w:t>262</w:t>
            </w:r>
          </w:hyperlink>
        </w:p>
        <w:p>
          <w:pPr>
            <w:pStyle w:val="Contents2"/>
            <w:tabs>
              <w:tab w:val="clear" w:pos="8743"/>
              <w:tab w:val="right" w:pos="9026" w:leader="dot"/>
            </w:tabs>
            <w:rPr/>
          </w:pPr>
          <w:hyperlink w:anchor="__RefHeading___Toc6133580_2142443653">
            <w:r>
              <w:rPr>
                <w:webHidden/>
                <w:rStyle w:val="IndexLink"/>
                <w:rtl w:val="true"/>
              </w:rPr>
              <w:t xml:space="preserve">خطاب المرحلة </w:t>
            </w:r>
            <w:r>
              <w:rPr>
                <w:rStyle w:val="IndexLink"/>
              </w:rPr>
              <w:t>179</w:t>
            </w:r>
            <w:r>
              <w:rPr>
                <w:rStyle w:val="IndexLink"/>
                <w:rtl w:val="true"/>
              </w:rPr>
              <w:t xml:space="preserve"> :</w:t>
            </w:r>
            <w:r>
              <w:rPr>
                <w:rStyle w:val="IndexLink"/>
                <w:rtl w:val="true"/>
              </w:rPr>
              <w:t>الشهادة المتبادلة بين المرجعية والأمة</w:t>
            </w:r>
            <w:r>
              <w:rPr>
                <w:rStyle w:val="IndexLink"/>
                <w:rtl w:val="true"/>
              </w:rPr>
              <w:tab/>
            </w:r>
            <w:r>
              <w:rPr>
                <w:rStyle w:val="IndexLink"/>
              </w:rPr>
              <w:t>267</w:t>
            </w:r>
          </w:hyperlink>
        </w:p>
        <w:p>
          <w:pPr>
            <w:pStyle w:val="Contents2"/>
            <w:tabs>
              <w:tab w:val="clear" w:pos="8743"/>
              <w:tab w:val="right" w:pos="9026" w:leader="dot"/>
            </w:tabs>
            <w:rPr/>
          </w:pPr>
          <w:hyperlink w:anchor="__RefHeading___Toc6133582_2142443653">
            <w:r>
              <w:rPr>
                <w:webHidden/>
                <w:rStyle w:val="IndexLink"/>
                <w:rtl w:val="true"/>
              </w:rPr>
              <w:t xml:space="preserve">خطاب المرحلة </w:t>
            </w:r>
            <w:r>
              <w:rPr>
                <w:rStyle w:val="IndexLink"/>
              </w:rPr>
              <w:t>180</w:t>
            </w:r>
            <w:r>
              <w:rPr>
                <w:rStyle w:val="IndexLink"/>
                <w:rtl w:val="true"/>
              </w:rPr>
              <w:t xml:space="preserve"> :</w:t>
            </w:r>
            <w:r>
              <w:rPr>
                <w:rStyle w:val="IndexLink"/>
                <w:rtl w:val="true"/>
              </w:rPr>
              <w:t xml:space="preserve">حوارات سياسية </w:t>
            </w:r>
            <w:r>
              <w:rPr>
                <w:rStyle w:val="IndexLink"/>
                <w:rtl w:val="true"/>
              </w:rPr>
              <w:t>(</w:t>
            </w:r>
            <w:r>
              <w:rPr>
                <w:rStyle w:val="IndexLink"/>
                <w:rtl w:val="true"/>
              </w:rPr>
              <w:t>الحلقة الخامسة</w:t>
            </w:r>
            <w:r>
              <w:rPr>
                <w:rStyle w:val="IndexLink"/>
                <w:rtl w:val="true"/>
              </w:rPr>
              <w:t>)</w:t>
            </w:r>
            <w:r>
              <w:rPr>
                <w:rStyle w:val="IndexLink"/>
                <w:rtl w:val="true"/>
              </w:rPr>
              <w:t>موعظة للإعلاميين</w:t>
            </w:r>
            <w:r>
              <w:rPr>
                <w:rStyle w:val="IndexLink"/>
                <w:rtl w:val="true"/>
              </w:rPr>
              <w:tab/>
            </w:r>
            <w:r>
              <w:rPr>
                <w:rStyle w:val="IndexLink"/>
              </w:rPr>
              <w:t>270</w:t>
            </w:r>
          </w:hyperlink>
        </w:p>
        <w:p>
          <w:pPr>
            <w:pStyle w:val="Contents3"/>
            <w:tabs>
              <w:tab w:val="clear" w:pos="8459"/>
              <w:tab w:val="right" w:pos="9026" w:leader="dot"/>
            </w:tabs>
            <w:rPr/>
          </w:pPr>
          <w:hyperlink w:anchor="__RefHeading___Toc6133584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6133586_2142443653">
            <w:r>
              <w:rPr>
                <w:webHidden/>
                <w:rStyle w:val="IndexLink"/>
                <w:rtl w:val="true"/>
              </w:rPr>
              <w:t>الامتيازات الإضافية للبرلمانيين</w:t>
            </w:r>
            <w:r>
              <w:rPr>
                <w:rStyle w:val="IndexLink"/>
                <w:rtl w:val="true"/>
              </w:rPr>
              <w:tab/>
            </w:r>
            <w:r>
              <w:rPr>
                <w:rStyle w:val="IndexLink"/>
              </w:rPr>
              <w:t>273</w:t>
            </w:r>
          </w:hyperlink>
        </w:p>
        <w:p>
          <w:pPr>
            <w:pStyle w:val="Contents3"/>
            <w:tabs>
              <w:tab w:val="clear" w:pos="8459"/>
              <w:tab w:val="right" w:pos="9026" w:leader="dot"/>
            </w:tabs>
            <w:rPr/>
          </w:pPr>
          <w:hyperlink w:anchor="__RefHeading___Toc6133588_2142443653">
            <w:r>
              <w:rPr>
                <w:webHidden/>
                <w:rStyle w:val="IndexLink"/>
                <w:rtl w:val="true"/>
              </w:rPr>
              <w:t>الحكومة الحالية لا تناسب الوضع السياسي والاجتماعي، والممارسة الديمقراطية عوراء</w:t>
            </w:r>
            <w:r>
              <w:rPr>
                <w:rStyle w:val="IndexLink"/>
                <w:rtl w:val="true"/>
              </w:rPr>
              <w:tab/>
            </w:r>
            <w:r>
              <w:rPr>
                <w:rStyle w:val="IndexLink"/>
              </w:rPr>
              <w:t>274</w:t>
            </w:r>
          </w:hyperlink>
        </w:p>
        <w:p>
          <w:pPr>
            <w:pStyle w:val="Contents3"/>
            <w:tabs>
              <w:tab w:val="clear" w:pos="8459"/>
              <w:tab w:val="right" w:pos="9026" w:leader="dot"/>
            </w:tabs>
            <w:rPr/>
          </w:pPr>
          <w:hyperlink w:anchor="__RefHeading___Toc6133590_2142443653">
            <w:r>
              <w:rPr>
                <w:webHidden/>
                <w:rStyle w:val="IndexLink"/>
                <w:rtl w:val="true"/>
              </w:rPr>
              <w:t>حل مشكلة كركوك، والفدرالية والدكتاتورية</w:t>
            </w:r>
            <w:r>
              <w:rPr>
                <w:rStyle w:val="IndexLink"/>
                <w:rtl w:val="true"/>
              </w:rPr>
              <w:tab/>
            </w:r>
            <w:r>
              <w:rPr>
                <w:rStyle w:val="IndexLink"/>
              </w:rPr>
              <w:t>275</w:t>
            </w:r>
          </w:hyperlink>
        </w:p>
        <w:p>
          <w:pPr>
            <w:pStyle w:val="Contents2"/>
            <w:tabs>
              <w:tab w:val="clear" w:pos="8743"/>
              <w:tab w:val="right" w:pos="9026" w:leader="dot"/>
            </w:tabs>
            <w:rPr/>
          </w:pPr>
          <w:hyperlink w:anchor="__RefHeading___Toc6133592_2142443653">
            <w:r>
              <w:rPr>
                <w:webHidden/>
                <w:rStyle w:val="IndexLink"/>
                <w:rtl w:val="true"/>
              </w:rPr>
              <w:t xml:space="preserve">خطاب المرحلة </w:t>
            </w:r>
            <w:r>
              <w:rPr>
                <w:rStyle w:val="IndexLink"/>
              </w:rPr>
              <w:t>181</w:t>
            </w:r>
            <w:r>
              <w:rPr>
                <w:rStyle w:val="IndexLink"/>
                <w:rtl w:val="true"/>
              </w:rPr>
              <w:t xml:space="preserve"> :{</w:t>
            </w:r>
            <w:r>
              <w:rPr>
                <w:rStyle w:val="IndexLink"/>
                <w:rtl w:val="true"/>
              </w:rPr>
              <w:t>وَقِفُوهُمْ إِنَّهُمْ مَسْئُولُونَ</w:t>
            </w:r>
            <w:r>
              <w:rPr>
                <w:rStyle w:val="IndexLink"/>
                <w:rtl w:val="true"/>
              </w:rPr>
              <w:t xml:space="preserve">} </w:t>
            </w:r>
            <w:r>
              <w:rPr>
                <w:rStyle w:val="IndexLink"/>
                <w:rtl w:val="true"/>
              </w:rPr>
              <w:t>المسؤوليات الثابتة والمتغيرة</w:t>
            </w:r>
            <w:r>
              <w:rPr>
                <w:rStyle w:val="IndexLink"/>
                <w:rtl w:val="true"/>
              </w:rPr>
              <w:tab/>
            </w:r>
            <w:r>
              <w:rPr>
                <w:rStyle w:val="IndexLink"/>
              </w:rPr>
              <w:t>277</w:t>
            </w:r>
          </w:hyperlink>
        </w:p>
        <w:p>
          <w:pPr>
            <w:pStyle w:val="Contents2"/>
            <w:tabs>
              <w:tab w:val="clear" w:pos="8743"/>
              <w:tab w:val="right" w:pos="9026" w:leader="dot"/>
            </w:tabs>
            <w:rPr/>
          </w:pPr>
          <w:hyperlink w:anchor="__RefHeading___Toc6133594_2142443653">
            <w:r>
              <w:rPr>
                <w:webHidden/>
                <w:rStyle w:val="IndexLink"/>
                <w:rtl w:val="true"/>
              </w:rPr>
              <w:t xml:space="preserve">خطاب المرحلة </w:t>
            </w:r>
            <w:r>
              <w:rPr>
                <w:rStyle w:val="IndexLink"/>
              </w:rPr>
              <w:t>182</w:t>
            </w:r>
            <w:r>
              <w:rPr>
                <w:rStyle w:val="IndexLink"/>
                <w:rtl w:val="true"/>
              </w:rPr>
              <w:t xml:space="preserve"> :</w:t>
            </w:r>
            <w:r>
              <w:rPr>
                <w:rStyle w:val="IndexLink"/>
                <w:rtl w:val="true"/>
              </w:rPr>
              <w:t>تأييد مطلب العشائر بتأسيس مكاتب إسناد القانون وحماية مؤسسات الدولة في عموم العراق</w:t>
            </w:r>
            <w:r>
              <w:rPr>
                <w:rStyle w:val="IndexLink"/>
                <w:rtl w:val="true"/>
              </w:rPr>
              <w:tab/>
            </w:r>
            <w:r>
              <w:rPr>
                <w:rStyle w:val="IndexLink"/>
              </w:rPr>
              <w:t>291</w:t>
            </w:r>
          </w:hyperlink>
        </w:p>
        <w:p>
          <w:pPr>
            <w:pStyle w:val="Contents2"/>
            <w:tabs>
              <w:tab w:val="clear" w:pos="8743"/>
              <w:tab w:val="right" w:pos="9026" w:leader="dot"/>
            </w:tabs>
            <w:rPr/>
          </w:pPr>
          <w:hyperlink w:anchor="__RefHeading___Toc6133596_2142443653">
            <w:r>
              <w:rPr>
                <w:webHidden/>
                <w:rStyle w:val="IndexLink"/>
                <w:rtl w:val="true"/>
              </w:rPr>
              <w:t xml:space="preserve">خطاب المرحلة </w:t>
            </w:r>
            <w:r>
              <w:rPr>
                <w:rStyle w:val="IndexLink"/>
              </w:rPr>
              <w:t>183</w:t>
            </w:r>
            <w:r>
              <w:rPr>
                <w:rStyle w:val="IndexLink"/>
                <w:rtl w:val="true"/>
              </w:rPr>
              <w:t xml:space="preserve"> :</w:t>
            </w:r>
            <w:r>
              <w:rPr>
                <w:rStyle w:val="IndexLink"/>
                <w:rtl w:val="true"/>
              </w:rPr>
              <w:t>يوم الغدير أساس وحدة المسلمين</w:t>
            </w:r>
            <w:r>
              <w:rPr>
                <w:rStyle w:val="IndexLink"/>
                <w:rtl w:val="true"/>
              </w:rPr>
              <w:tab/>
            </w:r>
            <w:r>
              <w:rPr>
                <w:rStyle w:val="IndexLink"/>
              </w:rPr>
              <w:t>294</w:t>
            </w:r>
          </w:hyperlink>
        </w:p>
        <w:p>
          <w:pPr>
            <w:pStyle w:val="Contents2"/>
            <w:tabs>
              <w:tab w:val="clear" w:pos="8743"/>
              <w:tab w:val="right" w:pos="9026" w:leader="dot"/>
            </w:tabs>
            <w:rPr/>
          </w:pPr>
          <w:hyperlink w:anchor="__RefHeading___Toc6133598_2142443653">
            <w:r>
              <w:rPr>
                <w:webHidden/>
                <w:rStyle w:val="IndexLink"/>
                <w:rtl w:val="true"/>
              </w:rPr>
              <w:t xml:space="preserve">خطاب المرحلة </w:t>
            </w:r>
            <w:r>
              <w:rPr>
                <w:rStyle w:val="IndexLink"/>
              </w:rPr>
              <w:t>184</w:t>
            </w:r>
            <w:r>
              <w:rPr>
                <w:rStyle w:val="IndexLink"/>
                <w:rtl w:val="true"/>
              </w:rPr>
              <w:t xml:space="preserve"> :</w:t>
            </w:r>
            <w:r>
              <w:rPr>
                <w:rStyle w:val="IndexLink"/>
                <w:rtl w:val="true"/>
              </w:rPr>
              <w:t>الرياضة المهذَّبة في الإسلام</w:t>
            </w:r>
            <w:r>
              <w:rPr>
                <w:rStyle w:val="IndexLink"/>
                <w:rtl w:val="true"/>
              </w:rPr>
              <w:tab/>
            </w:r>
            <w:r>
              <w:rPr>
                <w:rStyle w:val="IndexLink"/>
              </w:rPr>
              <w:t>301</w:t>
            </w:r>
          </w:hyperlink>
        </w:p>
        <w:p>
          <w:pPr>
            <w:pStyle w:val="Contents2"/>
            <w:tabs>
              <w:tab w:val="clear" w:pos="8743"/>
              <w:tab w:val="right" w:pos="9026" w:leader="dot"/>
            </w:tabs>
            <w:rPr/>
          </w:pPr>
          <w:hyperlink w:anchor="__RefHeading___Toc6133600_2142443653">
            <w:r>
              <w:rPr>
                <w:webHidden/>
                <w:rStyle w:val="IndexLink"/>
                <w:rtl w:val="true"/>
              </w:rPr>
              <w:t xml:space="preserve">خطاب المرحلة </w:t>
            </w:r>
            <w:r>
              <w:rPr>
                <w:rStyle w:val="IndexLink"/>
              </w:rPr>
              <w:t>185</w:t>
            </w:r>
            <w:r>
              <w:rPr>
                <w:rStyle w:val="IndexLink"/>
                <w:rtl w:val="true"/>
              </w:rPr>
              <w:t xml:space="preserve"> :</w:t>
            </w:r>
            <w:r>
              <w:rPr>
                <w:rStyle w:val="IndexLink"/>
                <w:rtl w:val="true"/>
              </w:rPr>
              <w:t>لا يقرّ للمسؤول المخلص قرار حتى يكون جواب كل واحد من الناس</w:t>
            </w:r>
            <w:r>
              <w:rPr>
                <w:rStyle w:val="IndexLink"/>
                <w:rtl w:val="true"/>
              </w:rPr>
              <w:t>:</w:t>
            </w:r>
            <w:r>
              <w:rPr>
                <w:rStyle w:val="IndexLink"/>
                <w:rtl w:val="true"/>
              </w:rPr>
              <w:t>أنا سعيد</w:t>
            </w:r>
            <w:r>
              <w:rPr>
                <w:rStyle w:val="IndexLink"/>
                <w:rtl w:val="true"/>
              </w:rPr>
              <w:tab/>
            </w:r>
            <w:r>
              <w:rPr>
                <w:rStyle w:val="IndexLink"/>
              </w:rPr>
              <w:t>305</w:t>
            </w:r>
          </w:hyperlink>
        </w:p>
        <w:p>
          <w:pPr>
            <w:pStyle w:val="Contents2"/>
            <w:tabs>
              <w:tab w:val="clear" w:pos="8743"/>
              <w:tab w:val="right" w:pos="9026" w:leader="dot"/>
            </w:tabs>
            <w:rPr/>
          </w:pPr>
          <w:hyperlink w:anchor="__RefHeading___Toc6133602_2142443653">
            <w:r>
              <w:rPr>
                <w:webHidden/>
                <w:rStyle w:val="IndexLink"/>
                <w:rtl w:val="true"/>
              </w:rPr>
              <w:t xml:space="preserve">خطاب المرحلة </w:t>
            </w:r>
            <w:r>
              <w:rPr>
                <w:rStyle w:val="IndexLink"/>
              </w:rPr>
              <w:t>186</w:t>
            </w:r>
            <w:r>
              <w:rPr>
                <w:rStyle w:val="IndexLink"/>
                <w:rtl w:val="true"/>
              </w:rPr>
              <w:t xml:space="preserve"> :</w:t>
            </w:r>
            <w:r>
              <w:rPr>
                <w:rStyle w:val="IndexLink"/>
                <w:rtl w:val="true"/>
              </w:rPr>
              <w:t>إلى مواكب الوعي الحسيني للجامعات والمعاهد العراقية وملتقى العلم والدين</w:t>
            </w:r>
            <w:r>
              <w:rPr>
                <w:rStyle w:val="IndexLink"/>
                <w:rtl w:val="true"/>
              </w:rPr>
              <w:tab/>
            </w:r>
            <w:r>
              <w:rPr>
                <w:rStyle w:val="IndexLink"/>
              </w:rPr>
              <w:t>310</w:t>
            </w:r>
          </w:hyperlink>
        </w:p>
        <w:p>
          <w:pPr>
            <w:pStyle w:val="Contents2"/>
            <w:tabs>
              <w:tab w:val="clear" w:pos="8743"/>
              <w:tab w:val="right" w:pos="9026" w:leader="dot"/>
            </w:tabs>
            <w:rPr/>
          </w:pPr>
          <w:hyperlink w:anchor="__RefHeading___Toc6133604_2142443653">
            <w:r>
              <w:rPr>
                <w:webHidden/>
                <w:rStyle w:val="IndexLink"/>
                <w:rtl w:val="true"/>
              </w:rPr>
              <w:t xml:space="preserve">خطاب المرحلة </w:t>
            </w:r>
            <w:r>
              <w:rPr>
                <w:rStyle w:val="IndexLink"/>
              </w:rPr>
              <w:t>187</w:t>
            </w:r>
            <w:r>
              <w:rPr>
                <w:rStyle w:val="IndexLink"/>
                <w:rtl w:val="true"/>
              </w:rPr>
              <w:t xml:space="preserve"> :</w:t>
            </w:r>
            <w:r>
              <w:rPr>
                <w:rStyle w:val="IndexLink"/>
                <w:rtl w:val="true"/>
              </w:rPr>
              <w:t xml:space="preserve">نصرة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باستنقاذ عباد الله من الجهالة وحيرة الضلالة</w:t>
            </w:r>
            <w:r>
              <w:rPr>
                <w:rStyle w:val="IndexLink"/>
                <w:rtl w:val="true"/>
              </w:rPr>
              <w:tab/>
            </w:r>
            <w:r>
              <w:rPr>
                <w:rStyle w:val="IndexLink"/>
              </w:rPr>
              <w:t>322</w:t>
            </w:r>
          </w:hyperlink>
        </w:p>
        <w:p>
          <w:pPr>
            <w:pStyle w:val="Contents2"/>
            <w:tabs>
              <w:tab w:val="clear" w:pos="8743"/>
              <w:tab w:val="right" w:pos="9026" w:leader="dot"/>
            </w:tabs>
            <w:rPr/>
          </w:pPr>
          <w:hyperlink w:anchor="__RefHeading___Toc6133606_2142443653">
            <w:r>
              <w:rPr>
                <w:webHidden/>
                <w:rStyle w:val="IndexLink"/>
                <w:rtl w:val="true"/>
              </w:rPr>
              <w:t xml:space="preserve">خطاب المرحلة </w:t>
            </w:r>
            <w:r>
              <w:rPr>
                <w:rStyle w:val="IndexLink"/>
              </w:rPr>
              <w:t>188</w:t>
            </w:r>
            <w:r>
              <w:rPr>
                <w:rStyle w:val="IndexLink"/>
                <w:rtl w:val="true"/>
              </w:rPr>
              <w:t xml:space="preserve"> :</w:t>
            </w:r>
            <w:r>
              <w:rPr>
                <w:rStyle w:val="IndexLink"/>
                <w:rtl w:val="true"/>
              </w:rPr>
              <w:t xml:space="preserve">المشروع السياسي للسيد الشهيد الصدر الثاني </w:t>
            </w:r>
            <w:r>
              <w:rPr>
                <w:rStyle w:val="IndexLink"/>
                <w:rtl w:val="true"/>
              </w:rPr>
              <w:t>(</w:t>
            </w:r>
            <w:r>
              <w:rPr>
                <w:rStyle w:val="IndexLink"/>
                <w:rtl w:val="true"/>
              </w:rPr>
              <w:t>قدس سره</w:t>
            </w:r>
            <w:r>
              <w:rPr>
                <w:rStyle w:val="IndexLink"/>
                <w:rtl w:val="true"/>
              </w:rPr>
              <w:t>)</w:t>
              <w:tab/>
            </w:r>
            <w:r>
              <w:rPr>
                <w:rStyle w:val="IndexLink"/>
              </w:rPr>
              <w:t>326</w:t>
            </w:r>
          </w:hyperlink>
        </w:p>
        <w:p>
          <w:pPr>
            <w:pStyle w:val="Contents3"/>
            <w:tabs>
              <w:tab w:val="clear" w:pos="8459"/>
              <w:tab w:val="right" w:pos="9026" w:leader="dot"/>
            </w:tabs>
            <w:rPr/>
          </w:pPr>
          <w:hyperlink w:anchor="__RefHeading___Toc6133608_2142443653">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6133610_2142443653">
            <w:r>
              <w:rPr>
                <w:webHidden/>
                <w:rStyle w:val="IndexLink"/>
                <w:rtl w:val="true"/>
              </w:rPr>
              <w:t>تعريف المشروع السياسي</w:t>
            </w:r>
            <w:r>
              <w:rPr>
                <w:rStyle w:val="IndexLink"/>
                <w:rtl w:val="true"/>
              </w:rPr>
              <w:tab/>
            </w:r>
            <w:r>
              <w:rPr>
                <w:rStyle w:val="IndexLink"/>
              </w:rPr>
              <w:t>326</w:t>
            </w:r>
          </w:hyperlink>
        </w:p>
        <w:p>
          <w:pPr>
            <w:pStyle w:val="Contents3"/>
            <w:tabs>
              <w:tab w:val="clear" w:pos="8459"/>
              <w:tab w:val="right" w:pos="9026" w:leader="dot"/>
            </w:tabs>
            <w:rPr/>
          </w:pPr>
          <w:hyperlink w:anchor="__RefHeading___Toc6133612_2142443653">
            <w:r>
              <w:rPr>
                <w:webHidden/>
                <w:rStyle w:val="IndexLink"/>
                <w:rtl w:val="true"/>
              </w:rPr>
              <w:t>قيادة الحركة الإسلامية في ظل البطش الصدامي</w:t>
            </w:r>
            <w:r>
              <w:rPr>
                <w:rStyle w:val="IndexLink"/>
                <w:rtl w:val="true"/>
              </w:rPr>
              <w:tab/>
            </w:r>
            <w:r>
              <w:rPr>
                <w:rStyle w:val="IndexLink"/>
              </w:rPr>
              <w:t>328</w:t>
            </w:r>
          </w:hyperlink>
        </w:p>
        <w:p>
          <w:pPr>
            <w:pStyle w:val="Contents3"/>
            <w:tabs>
              <w:tab w:val="clear" w:pos="8459"/>
              <w:tab w:val="right" w:pos="9026" w:leader="dot"/>
            </w:tabs>
            <w:rPr/>
          </w:pPr>
          <w:hyperlink w:anchor="__RefHeading___Toc6133614_2142443653">
            <w:r>
              <w:rPr>
                <w:webHidden/>
                <w:rStyle w:val="IndexLink"/>
                <w:rtl w:val="true"/>
              </w:rPr>
              <w:t>استثمار نتائج الانتفاضة الشعبانية المباركة</w:t>
            </w:r>
            <w:r>
              <w:rPr>
                <w:rStyle w:val="IndexLink"/>
                <w:rtl w:val="true"/>
              </w:rPr>
              <w:tab/>
            </w:r>
            <w:r>
              <w:rPr>
                <w:rStyle w:val="IndexLink"/>
              </w:rPr>
              <w:t>330</w:t>
            </w:r>
          </w:hyperlink>
        </w:p>
        <w:p>
          <w:pPr>
            <w:pStyle w:val="Contents3"/>
            <w:tabs>
              <w:tab w:val="clear" w:pos="8459"/>
              <w:tab w:val="right" w:pos="9026" w:leader="dot"/>
            </w:tabs>
            <w:rPr/>
          </w:pPr>
          <w:hyperlink w:anchor="__RefHeading___Toc6133616_2142443653">
            <w:r>
              <w:rPr>
                <w:webHidden/>
                <w:rStyle w:val="IndexLink"/>
                <w:rtl w:val="true"/>
              </w:rPr>
              <w:t>المرجعية والعمل السياسي</w:t>
            </w:r>
            <w:r>
              <w:rPr>
                <w:rStyle w:val="IndexLink"/>
                <w:rtl w:val="true"/>
              </w:rPr>
              <w:tab/>
            </w:r>
            <w:r>
              <w:rPr>
                <w:rStyle w:val="IndexLink"/>
              </w:rPr>
              <w:t>331</w:t>
            </w:r>
          </w:hyperlink>
        </w:p>
        <w:p>
          <w:pPr>
            <w:pStyle w:val="Contents3"/>
            <w:tabs>
              <w:tab w:val="clear" w:pos="8459"/>
              <w:tab w:val="right" w:pos="9026" w:leader="dot"/>
            </w:tabs>
            <w:rPr/>
          </w:pPr>
          <w:hyperlink w:anchor="__RefHeading___Toc6133618_2142443653">
            <w:r>
              <w:rPr>
                <w:webHidden/>
                <w:rStyle w:val="IndexLink"/>
                <w:rtl w:val="true"/>
              </w:rPr>
              <w:t xml:space="preserve">ما الذي دفع الناس إلى اتباع السيد الشهيد الصدر </w:t>
            </w:r>
            <w:r>
              <w:rPr>
                <w:rStyle w:val="IndexLink"/>
                <w:rtl w:val="true"/>
              </w:rPr>
              <w:t>(</w:t>
            </w:r>
            <w:r>
              <w:rPr>
                <w:rStyle w:val="IndexLink"/>
                <w:rtl w:val="true"/>
              </w:rPr>
              <w:t>قدس سره</w:t>
            </w:r>
            <w:r>
              <w:rPr>
                <w:rStyle w:val="IndexLink"/>
                <w:rtl w:val="true"/>
              </w:rPr>
              <w:t>)</w:t>
              <w:tab/>
            </w:r>
            <w:r>
              <w:rPr>
                <w:rStyle w:val="IndexLink"/>
              </w:rPr>
              <w:t>334</w:t>
            </w:r>
          </w:hyperlink>
        </w:p>
        <w:p>
          <w:pPr>
            <w:pStyle w:val="Contents3"/>
            <w:tabs>
              <w:tab w:val="clear" w:pos="8459"/>
              <w:tab w:val="right" w:pos="9026" w:leader="dot"/>
            </w:tabs>
            <w:rPr/>
          </w:pPr>
          <w:hyperlink w:anchor="__RefHeading___Toc6133620_2142443653">
            <w:r>
              <w:rPr>
                <w:webHidden/>
                <w:rStyle w:val="IndexLink"/>
                <w:rtl w:val="true"/>
              </w:rPr>
              <w:t>معالم المشروع السياسي للسيد الشهيد الصدر</w:t>
            </w:r>
            <w:r>
              <w:rPr>
                <w:rStyle w:val="IndexLink"/>
                <w:rtl w:val="true"/>
              </w:rPr>
              <w:tab/>
            </w:r>
            <w:r>
              <w:rPr>
                <w:rStyle w:val="IndexLink"/>
              </w:rPr>
              <w:t>334</w:t>
            </w:r>
          </w:hyperlink>
        </w:p>
        <w:p>
          <w:pPr>
            <w:pStyle w:val="Contents3"/>
            <w:tabs>
              <w:tab w:val="clear" w:pos="8459"/>
              <w:tab w:val="right" w:pos="9026" w:leader="dot"/>
            </w:tabs>
            <w:rPr/>
          </w:pPr>
          <w:hyperlink w:anchor="__RefHeading___Toc6133622_2142443653">
            <w:r>
              <w:rPr>
                <w:webHidden/>
                <w:rStyle w:val="IndexLink"/>
                <w:rtl w:val="true"/>
              </w:rPr>
              <w:t xml:space="preserve">النشاطات السياسية للسيد الشهيد الصدر </w:t>
            </w:r>
            <w:r>
              <w:rPr>
                <w:rStyle w:val="IndexLink"/>
                <w:rtl w:val="true"/>
              </w:rPr>
              <w:t>(</w:t>
            </w:r>
            <w:r>
              <w:rPr>
                <w:rStyle w:val="IndexLink"/>
                <w:rtl w:val="true"/>
              </w:rPr>
              <w:t>قدس سره</w:t>
            </w:r>
            <w:r>
              <w:rPr>
                <w:rStyle w:val="IndexLink"/>
                <w:rtl w:val="true"/>
              </w:rPr>
              <w:t>)</w:t>
              <w:tab/>
            </w:r>
            <w:r>
              <w:rPr>
                <w:rStyle w:val="IndexLink"/>
              </w:rPr>
              <w:t>337</w:t>
            </w:r>
          </w:hyperlink>
        </w:p>
        <w:p>
          <w:pPr>
            <w:pStyle w:val="Contents3"/>
            <w:tabs>
              <w:tab w:val="clear" w:pos="8459"/>
              <w:tab w:val="right" w:pos="9026" w:leader="dot"/>
            </w:tabs>
            <w:rPr/>
          </w:pPr>
          <w:hyperlink w:anchor="__RefHeading___Toc6133624_2142443653">
            <w:r>
              <w:rPr>
                <w:webHidden/>
                <w:rStyle w:val="IndexLink"/>
                <w:rtl w:val="true"/>
              </w:rPr>
              <w:t>الطعنات من الخلف</w:t>
            </w:r>
            <w:r>
              <w:rPr>
                <w:rStyle w:val="IndexLink"/>
                <w:rtl w:val="true"/>
              </w:rPr>
              <w:tab/>
            </w:r>
            <w:r>
              <w:rPr>
                <w:rStyle w:val="IndexLink"/>
              </w:rPr>
              <w:t>340</w:t>
            </w:r>
          </w:hyperlink>
        </w:p>
        <w:p>
          <w:pPr>
            <w:pStyle w:val="Contents3"/>
            <w:tabs>
              <w:tab w:val="clear" w:pos="8459"/>
              <w:tab w:val="right" w:pos="9026" w:leader="dot"/>
            </w:tabs>
            <w:rPr/>
          </w:pPr>
          <w:hyperlink w:anchor="__RefHeading___Toc6133626_2142443653">
            <w:r>
              <w:rPr>
                <w:webHidden/>
                <w:rStyle w:val="IndexLink"/>
                <w:rtl w:val="true"/>
              </w:rPr>
              <w:t>لماذا أجّل السيد الشهيد تصعيد المواجهة مع النظام؟</w:t>
            </w:r>
            <w:r>
              <w:rPr>
                <w:rStyle w:val="IndexLink"/>
                <w:rtl w:val="true"/>
              </w:rPr>
              <w:tab/>
            </w:r>
            <w:r>
              <w:rPr>
                <w:rStyle w:val="IndexLink"/>
              </w:rPr>
              <w:t>342</w:t>
            </w:r>
          </w:hyperlink>
        </w:p>
        <w:p>
          <w:pPr>
            <w:pStyle w:val="Contents3"/>
            <w:tabs>
              <w:tab w:val="clear" w:pos="8459"/>
              <w:tab w:val="right" w:pos="9026" w:leader="dot"/>
            </w:tabs>
            <w:rPr/>
          </w:pPr>
          <w:hyperlink w:anchor="__RefHeading___Toc6133628_2142443653">
            <w:r>
              <w:rPr>
                <w:webHidden/>
                <w:rStyle w:val="IndexLink"/>
                <w:rtl w:val="true"/>
              </w:rPr>
              <w:t>التصدي للمرجعية أساس الانطلاق في المشروع الإسلامي</w:t>
            </w:r>
            <w:r>
              <w:rPr>
                <w:rStyle w:val="IndexLink"/>
                <w:rtl w:val="true"/>
              </w:rPr>
              <w:tab/>
            </w:r>
            <w:r>
              <w:rPr>
                <w:rStyle w:val="IndexLink"/>
              </w:rPr>
              <w:t>344</w:t>
            </w:r>
          </w:hyperlink>
        </w:p>
        <w:p>
          <w:pPr>
            <w:pStyle w:val="Contents2"/>
            <w:tabs>
              <w:tab w:val="clear" w:pos="8743"/>
              <w:tab w:val="right" w:pos="9026" w:leader="dot"/>
            </w:tabs>
            <w:rPr/>
          </w:pPr>
          <w:hyperlink w:anchor="__RefHeading___Toc6133630_2142443653">
            <w:r>
              <w:rPr>
                <w:webHidden/>
                <w:rStyle w:val="IndexLink"/>
                <w:rtl w:val="true"/>
              </w:rPr>
              <w:t xml:space="preserve">خطاب المرحلة </w:t>
            </w:r>
            <w:r>
              <w:rPr>
                <w:rStyle w:val="IndexLink"/>
              </w:rPr>
              <w:t>189</w:t>
            </w:r>
            <w:r>
              <w:rPr>
                <w:rStyle w:val="IndexLink"/>
                <w:rtl w:val="true"/>
              </w:rPr>
              <w:t xml:space="preserve"> :</w:t>
            </w:r>
            <w:r>
              <w:rPr>
                <w:rStyle w:val="IndexLink"/>
                <w:rtl w:val="true"/>
              </w:rPr>
              <w:t>أعمال غسل العار بين الشريعة والقانون</w:t>
            </w:r>
            <w:r>
              <w:rPr>
                <w:rStyle w:val="IndexLink"/>
                <w:rtl w:val="true"/>
              </w:rPr>
              <w:tab/>
            </w:r>
            <w:r>
              <w:rPr>
                <w:rStyle w:val="IndexLink"/>
              </w:rPr>
              <w:t>345</w:t>
            </w:r>
          </w:hyperlink>
        </w:p>
        <w:p>
          <w:pPr>
            <w:pStyle w:val="Contents2"/>
            <w:tabs>
              <w:tab w:val="clear" w:pos="8743"/>
              <w:tab w:val="right" w:pos="9026" w:leader="dot"/>
            </w:tabs>
            <w:rPr/>
          </w:pPr>
          <w:hyperlink w:anchor="__RefHeading___Toc6133632_2142443653">
            <w:r>
              <w:rPr>
                <w:webHidden/>
                <w:rStyle w:val="IndexLink"/>
                <w:rtl w:val="true"/>
              </w:rPr>
              <w:t xml:space="preserve">خطاب المرحلة </w:t>
            </w:r>
            <w:r>
              <w:rPr>
                <w:rStyle w:val="IndexLink"/>
              </w:rPr>
              <w:t>190</w:t>
            </w:r>
            <w:r>
              <w:rPr>
                <w:rStyle w:val="IndexLink"/>
                <w:rtl w:val="true"/>
              </w:rPr>
              <w:t xml:space="preserve"> :</w:t>
            </w:r>
            <w:r>
              <w:rPr>
                <w:rStyle w:val="IndexLink"/>
                <w:rtl w:val="true"/>
              </w:rPr>
              <w:t>حل مشاكل العراق بيد العراقيين أنفسهم ولكن تحتاج إلى عامل مساعد وآخر ضاغط</w:t>
            </w:r>
            <w:r>
              <w:rPr>
                <w:rStyle w:val="IndexLink"/>
                <w:rtl w:val="true"/>
              </w:rPr>
              <w:tab/>
            </w:r>
            <w:r>
              <w:rPr>
                <w:rStyle w:val="IndexLink"/>
              </w:rPr>
              <w:t>351</w:t>
            </w:r>
          </w:hyperlink>
        </w:p>
        <w:p>
          <w:pPr>
            <w:pStyle w:val="Contents2"/>
            <w:tabs>
              <w:tab w:val="clear" w:pos="8743"/>
              <w:tab w:val="right" w:pos="9026" w:leader="dot"/>
            </w:tabs>
            <w:rPr/>
          </w:pPr>
          <w:hyperlink w:anchor="__RefHeading___Toc6133634_2142443653">
            <w:r>
              <w:rPr>
                <w:webHidden/>
                <w:rStyle w:val="IndexLink"/>
                <w:rtl w:val="true"/>
              </w:rPr>
              <w:t xml:space="preserve">خطاب المرحلة </w:t>
            </w:r>
            <w:r>
              <w:rPr>
                <w:rStyle w:val="IndexLink"/>
              </w:rPr>
              <w:t>191</w:t>
            </w:r>
            <w:r>
              <w:rPr>
                <w:rStyle w:val="IndexLink"/>
                <w:rtl w:val="true"/>
              </w:rPr>
              <w:t xml:space="preserve"> :</w:t>
            </w:r>
            <w:r>
              <w:rPr>
                <w:rStyle w:val="IndexLink"/>
                <w:rtl w:val="true"/>
              </w:rPr>
              <w:t>على أعتاب البلوغ</w:t>
            </w:r>
            <w:r>
              <w:rPr>
                <w:rStyle w:val="IndexLink"/>
                <w:rtl w:val="true"/>
              </w:rPr>
              <w:tab/>
            </w:r>
            <w:r>
              <w:rPr>
                <w:rStyle w:val="IndexLink"/>
              </w:rPr>
              <w:t>355</w:t>
            </w:r>
          </w:hyperlink>
        </w:p>
        <w:p>
          <w:pPr>
            <w:pStyle w:val="Contents2"/>
            <w:tabs>
              <w:tab w:val="clear" w:pos="8743"/>
              <w:tab w:val="right" w:pos="9026" w:leader="dot"/>
            </w:tabs>
            <w:rPr/>
          </w:pPr>
          <w:hyperlink w:anchor="__RefHeading___Toc6133636_2142443653">
            <w:r>
              <w:rPr>
                <w:webHidden/>
                <w:rStyle w:val="IndexLink"/>
                <w:rtl w:val="true"/>
              </w:rPr>
              <w:t xml:space="preserve">خطاب المرحلة </w:t>
            </w:r>
            <w:r>
              <w:rPr>
                <w:rStyle w:val="IndexLink"/>
              </w:rPr>
              <w:t>192</w:t>
            </w:r>
            <w:r>
              <w:rPr>
                <w:rStyle w:val="IndexLink"/>
                <w:rtl w:val="true"/>
              </w:rPr>
              <w:t xml:space="preserve"> :</w:t>
            </w:r>
            <w:r>
              <w:rPr>
                <w:rStyle w:val="IndexLink"/>
                <w:rtl w:val="true"/>
              </w:rPr>
              <w:t>رسالة المرجعية الدينية في النجف الأشرف إلى النساء الرساليات الأوربيات</w:t>
            </w:r>
            <w:r>
              <w:rPr>
                <w:rStyle w:val="IndexLink"/>
                <w:rtl w:val="true"/>
              </w:rPr>
              <w:tab/>
            </w:r>
            <w:r>
              <w:rPr>
                <w:rStyle w:val="IndexLink"/>
              </w:rPr>
              <w:t>357</w:t>
            </w:r>
          </w:hyperlink>
        </w:p>
        <w:p>
          <w:pPr>
            <w:pStyle w:val="Contents2"/>
            <w:tabs>
              <w:tab w:val="clear" w:pos="8743"/>
              <w:tab w:val="right" w:pos="9026" w:leader="dot"/>
            </w:tabs>
            <w:rPr/>
          </w:pPr>
          <w:hyperlink w:anchor="__RefHeading___Toc6133638_2142443653">
            <w:r>
              <w:rPr>
                <w:webHidden/>
                <w:rStyle w:val="IndexLink"/>
                <w:rtl w:val="true"/>
              </w:rPr>
              <w:t xml:space="preserve">خطاب المرحلة </w:t>
            </w:r>
            <w:r>
              <w:rPr>
                <w:rStyle w:val="IndexLink"/>
              </w:rPr>
              <w:t>193</w:t>
            </w:r>
            <w:r>
              <w:rPr>
                <w:rStyle w:val="IndexLink"/>
                <w:rtl w:val="true"/>
              </w:rPr>
              <w:t xml:space="preserve"> :</w:t>
            </w:r>
            <w:r>
              <w:rPr>
                <w:rStyle w:val="IndexLink"/>
                <w:rtl w:val="true"/>
              </w:rPr>
              <w:t>حوارات سياسية في الذكرى الخامسة لسقوط صدام المقبور</w:t>
            </w:r>
            <w:r>
              <w:rPr>
                <w:rStyle w:val="IndexLink"/>
                <w:rtl w:val="true"/>
              </w:rPr>
              <w:tab/>
            </w:r>
            <w:r>
              <w:rPr>
                <w:rStyle w:val="IndexLink"/>
              </w:rPr>
              <w:t>362</w:t>
            </w:r>
          </w:hyperlink>
        </w:p>
        <w:p>
          <w:pPr>
            <w:pStyle w:val="Contents3"/>
            <w:tabs>
              <w:tab w:val="clear" w:pos="8459"/>
              <w:tab w:val="right" w:pos="9026" w:leader="dot"/>
            </w:tabs>
            <w:rPr/>
          </w:pPr>
          <w:hyperlink w:anchor="__RefHeading___Toc6133640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6133642_2142443653">
            <w:r>
              <w:rPr>
                <w:webHidden/>
                <w:rStyle w:val="IndexLink"/>
                <w:rtl w:val="true"/>
              </w:rPr>
              <w:t>المطلوب تغيير الظلم وليس الظالم فقط</w:t>
            </w:r>
            <w:r>
              <w:rPr>
                <w:rStyle w:val="IndexLink"/>
                <w:rtl w:val="true"/>
              </w:rPr>
              <w:t>.</w:t>
              <w:tab/>
            </w:r>
            <w:r>
              <w:rPr>
                <w:rStyle w:val="IndexLink"/>
              </w:rPr>
              <w:t>362</w:t>
            </w:r>
          </w:hyperlink>
        </w:p>
        <w:p>
          <w:pPr>
            <w:pStyle w:val="Contents3"/>
            <w:tabs>
              <w:tab w:val="clear" w:pos="8459"/>
              <w:tab w:val="right" w:pos="9026" w:leader="dot"/>
            </w:tabs>
            <w:rPr/>
          </w:pPr>
          <w:hyperlink w:anchor="__RefHeading___Toc6133644_2142443653">
            <w:r>
              <w:rPr>
                <w:webHidden/>
                <w:rStyle w:val="IndexLink"/>
                <w:rtl w:val="true"/>
              </w:rPr>
              <w:t>الشيء الذي تحقق هو الأمل لغدٍ أفضل</w:t>
            </w:r>
            <w:r>
              <w:rPr>
                <w:rStyle w:val="IndexLink"/>
                <w:rtl w:val="true"/>
              </w:rPr>
              <w:tab/>
            </w:r>
            <w:r>
              <w:rPr>
                <w:rStyle w:val="IndexLink"/>
              </w:rPr>
              <w:t>363</w:t>
            </w:r>
          </w:hyperlink>
        </w:p>
        <w:p>
          <w:pPr>
            <w:pStyle w:val="Contents3"/>
            <w:tabs>
              <w:tab w:val="clear" w:pos="8459"/>
              <w:tab w:val="right" w:pos="9026" w:leader="dot"/>
            </w:tabs>
            <w:rPr/>
          </w:pPr>
          <w:hyperlink w:anchor="__RefHeading___Toc6133646_2142443653">
            <w:r>
              <w:rPr>
                <w:webHidden/>
                <w:rStyle w:val="IndexLink"/>
                <w:rtl w:val="true"/>
              </w:rPr>
              <w:t xml:space="preserve">موقف المرجعية إبان الغزو عام </w:t>
            </w:r>
            <w:r>
              <w:rPr>
                <w:rStyle w:val="IndexLink"/>
              </w:rPr>
              <w:t>2003</w:t>
            </w:r>
            <w:r>
              <w:rPr>
                <w:rStyle w:val="IndexLink"/>
                <w:rtl w:val="true"/>
              </w:rPr>
              <w:tab/>
            </w:r>
            <w:r>
              <w:rPr>
                <w:rStyle w:val="IndexLink"/>
              </w:rPr>
              <w:t>364</w:t>
            </w:r>
          </w:hyperlink>
        </w:p>
        <w:p>
          <w:pPr>
            <w:pStyle w:val="Contents3"/>
            <w:tabs>
              <w:tab w:val="clear" w:pos="8459"/>
              <w:tab w:val="right" w:pos="9026" w:leader="dot"/>
            </w:tabs>
            <w:rPr/>
          </w:pPr>
          <w:hyperlink w:anchor="__RefHeading___Toc6133648_2142443653">
            <w:r>
              <w:rPr>
                <w:webHidden/>
                <w:rStyle w:val="IndexLink"/>
                <w:rtl w:val="true"/>
              </w:rPr>
              <w:t>توجهات المرجعية قبل بدء الحرب وأثناءها</w:t>
            </w:r>
            <w:r>
              <w:rPr>
                <w:rStyle w:val="IndexLink"/>
                <w:rtl w:val="true"/>
              </w:rPr>
              <w:t>.</w:t>
              <w:tab/>
            </w:r>
            <w:r>
              <w:rPr>
                <w:rStyle w:val="IndexLink"/>
              </w:rPr>
              <w:t>367</w:t>
            </w:r>
          </w:hyperlink>
        </w:p>
        <w:p>
          <w:pPr>
            <w:pStyle w:val="Contents3"/>
            <w:tabs>
              <w:tab w:val="clear" w:pos="8459"/>
              <w:tab w:val="right" w:pos="9026" w:leader="dot"/>
            </w:tabs>
            <w:rPr/>
          </w:pPr>
          <w:hyperlink w:anchor="__RefHeading___Toc6133650_2142443653">
            <w:r>
              <w:rPr>
                <w:webHidden/>
                <w:rStyle w:val="IndexLink"/>
                <w:rtl w:val="true"/>
              </w:rPr>
              <w:t>العلاقة التكاملية بين عراقيي الداخل والخارج</w:t>
            </w:r>
            <w:r>
              <w:rPr>
                <w:rStyle w:val="IndexLink"/>
                <w:rtl w:val="true"/>
              </w:rPr>
              <w:tab/>
            </w:r>
            <w:r>
              <w:rPr>
                <w:rStyle w:val="IndexLink"/>
              </w:rPr>
              <w:t>368</w:t>
            </w:r>
          </w:hyperlink>
        </w:p>
        <w:p>
          <w:pPr>
            <w:pStyle w:val="Contents3"/>
            <w:tabs>
              <w:tab w:val="clear" w:pos="8459"/>
              <w:tab w:val="right" w:pos="9026" w:leader="dot"/>
            </w:tabs>
            <w:rPr/>
          </w:pPr>
          <w:hyperlink w:anchor="__RefHeading___Toc6133652_2142443653">
            <w:r>
              <w:rPr>
                <w:webHidden/>
                <w:rStyle w:val="IndexLink"/>
                <w:rtl w:val="true"/>
              </w:rPr>
              <w:t>دور المرجعية في منع الفوضى وسرقة المال العام</w:t>
            </w:r>
            <w:r>
              <w:rPr>
                <w:rStyle w:val="IndexLink"/>
                <w:rtl w:val="true"/>
              </w:rPr>
              <w:tab/>
            </w:r>
            <w:r>
              <w:rPr>
                <w:rStyle w:val="IndexLink"/>
              </w:rPr>
              <w:t>369</w:t>
            </w:r>
          </w:hyperlink>
        </w:p>
        <w:p>
          <w:pPr>
            <w:pStyle w:val="Contents3"/>
            <w:tabs>
              <w:tab w:val="clear" w:pos="8459"/>
              <w:tab w:val="right" w:pos="9026" w:leader="dot"/>
            </w:tabs>
            <w:rPr/>
          </w:pPr>
          <w:hyperlink w:anchor="__RefHeading___Toc6133654_2142443653">
            <w:r>
              <w:rPr>
                <w:webHidden/>
                <w:rStyle w:val="IndexLink"/>
                <w:rtl w:val="true"/>
              </w:rPr>
              <w:t>مسؤوليات ما بعد السقوط</w:t>
            </w:r>
            <w:r>
              <w:rPr>
                <w:rStyle w:val="IndexLink"/>
                <w:rtl w:val="true"/>
              </w:rPr>
              <w:t>:</w:t>
              <w:tab/>
            </w:r>
            <w:r>
              <w:rPr>
                <w:rStyle w:val="IndexLink"/>
              </w:rPr>
              <w:t>370</w:t>
            </w:r>
          </w:hyperlink>
        </w:p>
        <w:p>
          <w:pPr>
            <w:pStyle w:val="Contents3"/>
            <w:tabs>
              <w:tab w:val="clear" w:pos="8459"/>
              <w:tab w:val="right" w:pos="9026" w:leader="dot"/>
            </w:tabs>
            <w:rPr/>
          </w:pPr>
          <w:hyperlink w:anchor="__RefHeading___Toc6133656_2142443653">
            <w:r>
              <w:rPr>
                <w:webHidden/>
                <w:rStyle w:val="IndexLink"/>
                <w:rtl w:val="true"/>
              </w:rPr>
              <w:t>العلماء والعمل السياسي</w:t>
            </w:r>
            <w:r>
              <w:rPr>
                <w:rStyle w:val="IndexLink"/>
                <w:rtl w:val="true"/>
              </w:rPr>
              <w:t>:</w:t>
              <w:tab/>
            </w:r>
            <w:r>
              <w:rPr>
                <w:rStyle w:val="IndexLink"/>
              </w:rPr>
              <w:t>371</w:t>
            </w:r>
          </w:hyperlink>
        </w:p>
        <w:p>
          <w:pPr>
            <w:pStyle w:val="Contents3"/>
            <w:tabs>
              <w:tab w:val="clear" w:pos="8459"/>
              <w:tab w:val="right" w:pos="9026" w:leader="dot"/>
            </w:tabs>
            <w:rPr/>
          </w:pPr>
          <w:hyperlink w:anchor="__RefHeading___Toc6133658_2142443653">
            <w:r>
              <w:rPr>
                <w:webHidden/>
                <w:rStyle w:val="IndexLink"/>
                <w:rtl w:val="true"/>
              </w:rPr>
              <w:t>التوظيف السيئ للدين</w:t>
            </w:r>
            <w:r>
              <w:rPr>
                <w:rStyle w:val="IndexLink"/>
                <w:rtl w:val="true"/>
              </w:rPr>
              <w:tab/>
            </w:r>
            <w:r>
              <w:rPr>
                <w:rStyle w:val="IndexLink"/>
              </w:rPr>
              <w:t>372</w:t>
            </w:r>
          </w:hyperlink>
        </w:p>
        <w:p>
          <w:pPr>
            <w:pStyle w:val="Contents3"/>
            <w:tabs>
              <w:tab w:val="clear" w:pos="8459"/>
              <w:tab w:val="right" w:pos="9026" w:leader="dot"/>
            </w:tabs>
            <w:rPr/>
          </w:pPr>
          <w:hyperlink w:anchor="__RefHeading___Toc6133660_2142443653">
            <w:r>
              <w:rPr>
                <w:webHidden/>
                <w:rStyle w:val="IndexLink"/>
                <w:rtl w:val="true"/>
              </w:rPr>
              <w:t>القداسة المزيفة لبعض رجال الدين</w:t>
            </w:r>
            <w:r>
              <w:rPr>
                <w:rStyle w:val="IndexLink"/>
                <w:rtl w:val="true"/>
              </w:rPr>
              <w:tab/>
            </w:r>
            <w:r>
              <w:rPr>
                <w:rStyle w:val="IndexLink"/>
              </w:rPr>
              <w:t>373</w:t>
            </w:r>
          </w:hyperlink>
        </w:p>
        <w:p>
          <w:pPr>
            <w:pStyle w:val="Contents2"/>
            <w:tabs>
              <w:tab w:val="clear" w:pos="8743"/>
              <w:tab w:val="right" w:pos="9026" w:leader="dot"/>
            </w:tabs>
            <w:rPr/>
          </w:pPr>
          <w:hyperlink w:anchor="__RefHeading___Toc6133662_2142443653">
            <w:r>
              <w:rPr>
                <w:webHidden/>
                <w:rStyle w:val="IndexLink"/>
                <w:rtl w:val="true"/>
              </w:rPr>
              <w:t xml:space="preserve">خطاب المرحلة </w:t>
            </w:r>
            <w:r>
              <w:rPr>
                <w:rStyle w:val="IndexLink"/>
              </w:rPr>
              <w:t>194</w:t>
            </w:r>
            <w:r>
              <w:rPr>
                <w:rStyle w:val="IndexLink"/>
                <w:rtl w:val="true"/>
              </w:rPr>
              <w:t xml:space="preserve"> :</w:t>
            </w:r>
            <w:r>
              <w:rPr>
                <w:rStyle w:val="IndexLink"/>
                <w:rtl w:val="true"/>
              </w:rPr>
              <w:t>احذروا عرض أعمالكم على رسول الله</w:t>
            </w:r>
            <w:r>
              <w:rPr>
                <w:rStyle w:val="IndexLink"/>
                <w:rtl w:val="true"/>
              </w:rPr>
              <w:t>(</w:t>
            </w:r>
            <w:r>
              <w:rPr>
                <w:rStyle w:val="IndexLink"/>
                <w:rtl w:val="true"/>
              </w:rPr>
              <w:t>صلى الله عليه وآله وسلم</w:t>
            </w:r>
            <w:r>
              <w:rPr>
                <w:rStyle w:val="IndexLink"/>
                <w:rtl w:val="true"/>
              </w:rPr>
              <w:t>) (</w:t>
            </w:r>
            <w:r>
              <w:rPr>
                <w:rStyle w:val="IndexLink"/>
                <w:rtl w:val="true"/>
              </w:rPr>
              <w:t>صلى الله عليه وآله وسلم</w:t>
            </w:r>
            <w:r>
              <w:rPr>
                <w:rStyle w:val="IndexLink"/>
                <w:rtl w:val="true"/>
              </w:rPr>
              <w:t>)</w:t>
              <w:tab/>
            </w:r>
            <w:r>
              <w:rPr>
                <w:rStyle w:val="IndexLink"/>
              </w:rPr>
              <w:t>375</w:t>
            </w:r>
          </w:hyperlink>
        </w:p>
        <w:p>
          <w:pPr>
            <w:pStyle w:val="Contents2"/>
            <w:tabs>
              <w:tab w:val="clear" w:pos="8743"/>
              <w:tab w:val="right" w:pos="9026" w:leader="dot"/>
            </w:tabs>
            <w:rPr/>
          </w:pPr>
          <w:hyperlink w:anchor="__RefHeading___Toc6133664_2142443653">
            <w:r>
              <w:rPr>
                <w:webHidden/>
                <w:rStyle w:val="IndexLink"/>
                <w:rtl w:val="true"/>
              </w:rPr>
              <w:t xml:space="preserve">خطاب المرحلة </w:t>
            </w:r>
            <w:r>
              <w:rPr>
                <w:rStyle w:val="IndexLink"/>
              </w:rPr>
              <w:t>195</w:t>
            </w:r>
            <w:r>
              <w:rPr>
                <w:rStyle w:val="IndexLink"/>
                <w:rtl w:val="true"/>
              </w:rPr>
              <w:t xml:space="preserve"> :</w:t>
            </w:r>
            <w:r>
              <w:rPr>
                <w:rStyle w:val="IndexLink"/>
                <w:rtl w:val="true"/>
              </w:rPr>
              <w:t>يا أَيُّهَا الَّذِينَ آمَنُواْ اسْتَجِيبُواْ لِلّهِ وَلِلرَّسُولِ إِذَا دَعَاكُم لِمَا يُحْيِيكُمْ</w:t>
            </w:r>
            <w:r>
              <w:rPr>
                <w:rStyle w:val="IndexLink"/>
                <w:rtl w:val="true"/>
              </w:rPr>
              <w:tab/>
            </w:r>
            <w:r>
              <w:rPr>
                <w:rStyle w:val="IndexLink"/>
              </w:rPr>
              <w:t>379</w:t>
            </w:r>
          </w:hyperlink>
        </w:p>
        <w:p>
          <w:pPr>
            <w:pStyle w:val="Contents2"/>
            <w:tabs>
              <w:tab w:val="clear" w:pos="8743"/>
              <w:tab w:val="right" w:pos="9026" w:leader="dot"/>
            </w:tabs>
            <w:rPr/>
          </w:pPr>
          <w:hyperlink w:anchor="__RefHeading___Toc6133666_2142443653">
            <w:r>
              <w:rPr>
                <w:webHidden/>
                <w:rStyle w:val="IndexLink"/>
                <w:rtl w:val="true"/>
              </w:rPr>
              <w:t xml:space="preserve">خطاب المرحلة </w:t>
            </w:r>
            <w:r>
              <w:rPr>
                <w:rStyle w:val="IndexLink"/>
              </w:rPr>
              <w:t>196</w:t>
            </w:r>
            <w:r>
              <w:rPr>
                <w:rStyle w:val="IndexLink"/>
                <w:rtl w:val="true"/>
              </w:rPr>
              <w:t xml:space="preserve"> :</w:t>
            </w:r>
            <w:r>
              <w:rPr>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الكوثر</w:t>
            </w:r>
            <w:r>
              <w:rPr>
                <w:rStyle w:val="IndexLink"/>
                <w:rtl w:val="true"/>
              </w:rPr>
              <w:tab/>
            </w:r>
            <w:r>
              <w:rPr>
                <w:rStyle w:val="IndexLink"/>
              </w:rPr>
              <w:t>381</w:t>
            </w:r>
          </w:hyperlink>
        </w:p>
        <w:p>
          <w:pPr>
            <w:pStyle w:val="Contents3"/>
            <w:tabs>
              <w:tab w:val="clear" w:pos="8459"/>
              <w:tab w:val="right" w:pos="9026" w:leader="dot"/>
            </w:tabs>
            <w:rPr/>
          </w:pPr>
          <w:hyperlink w:anchor="__RefHeading___Toc6133668_2142443653">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6133670_2142443653">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عطاءٌ متنوع</w:t>
            </w:r>
            <w:r>
              <w:rPr>
                <w:rStyle w:val="IndexLink"/>
                <w:rtl w:val="true"/>
              </w:rPr>
              <w:tab/>
            </w:r>
            <w:r>
              <w:rPr>
                <w:rStyle w:val="IndexLink"/>
              </w:rPr>
              <w:t>381</w:t>
            </w:r>
          </w:hyperlink>
        </w:p>
        <w:p>
          <w:pPr>
            <w:pStyle w:val="Contents3"/>
            <w:tabs>
              <w:tab w:val="clear" w:pos="8459"/>
              <w:tab w:val="right" w:pos="9026" w:leader="dot"/>
            </w:tabs>
            <w:rPr/>
          </w:pPr>
          <w:hyperlink w:anchor="__RefHeading___Toc6133672_2142443653">
            <w:r>
              <w:rPr>
                <w:webHidden/>
                <w:rStyle w:val="IndexLink"/>
                <w:rtl w:val="true"/>
              </w:rPr>
              <w:t>الشعب يصرخ في وجه قادته الدينيين والسياسيين</w:t>
            </w:r>
            <w:r>
              <w:rPr>
                <w:rStyle w:val="IndexLink"/>
                <w:rtl w:val="true"/>
              </w:rPr>
              <w:t>:</w:t>
              <w:tab/>
            </w:r>
            <w:r>
              <w:rPr>
                <w:rStyle w:val="IndexLink"/>
              </w:rPr>
              <w:t>387</w:t>
            </w:r>
          </w:hyperlink>
        </w:p>
        <w:p>
          <w:pPr>
            <w:pStyle w:val="Contents3"/>
            <w:tabs>
              <w:tab w:val="clear" w:pos="8459"/>
              <w:tab w:val="right" w:pos="9026" w:leader="dot"/>
            </w:tabs>
            <w:rPr/>
          </w:pPr>
          <w:hyperlink w:anchor="__RefHeading___Toc6133674_2142443653">
            <w:r>
              <w:rPr>
                <w:webHidden/>
                <w:rStyle w:val="IndexLink"/>
                <w:rtl w:val="true"/>
              </w:rPr>
              <w:t>تنوع التحديات التي نواجهها</w:t>
            </w:r>
            <w:r>
              <w:rPr>
                <w:rStyle w:val="IndexLink"/>
                <w:rtl w:val="true"/>
              </w:rPr>
              <w:t>:</w:t>
              <w:tab/>
            </w:r>
            <w:r>
              <w:rPr>
                <w:rStyle w:val="IndexLink"/>
              </w:rPr>
              <w:t>388</w:t>
            </w:r>
          </w:hyperlink>
        </w:p>
        <w:p>
          <w:pPr>
            <w:pStyle w:val="Contents3"/>
            <w:tabs>
              <w:tab w:val="clear" w:pos="8459"/>
              <w:tab w:val="right" w:pos="9026" w:leader="dot"/>
            </w:tabs>
            <w:rPr/>
          </w:pPr>
          <w:hyperlink w:anchor="__RefHeading___Toc6133676_2142443653">
            <w:r>
              <w:rPr>
                <w:webHidden/>
                <w:rStyle w:val="IndexLink"/>
                <w:rtl w:val="true"/>
              </w:rPr>
              <w:t>العراق ساحة لمواجهات فاصلة في التاريخ ترسم معالم المستقبل</w:t>
            </w:r>
            <w:r>
              <w:rPr>
                <w:rStyle w:val="IndexLink"/>
                <w:rtl w:val="true"/>
              </w:rPr>
              <w:t>:</w:t>
              <w:tab/>
            </w:r>
            <w:r>
              <w:rPr>
                <w:rStyle w:val="IndexLink"/>
              </w:rPr>
              <w:t>390</w:t>
            </w:r>
          </w:hyperlink>
        </w:p>
        <w:p>
          <w:pPr>
            <w:pStyle w:val="Contents2"/>
            <w:tabs>
              <w:tab w:val="clear" w:pos="8743"/>
              <w:tab w:val="right" w:pos="9026" w:leader="dot"/>
            </w:tabs>
            <w:rPr/>
          </w:pPr>
          <w:hyperlink w:anchor="__RefHeading___Toc6133678_2142443653">
            <w:r>
              <w:rPr>
                <w:webHidden/>
                <w:rStyle w:val="IndexLink"/>
                <w:rtl w:val="true"/>
              </w:rPr>
              <w:t xml:space="preserve">خطاب المرحلة </w:t>
            </w:r>
            <w:r>
              <w:rPr>
                <w:rStyle w:val="IndexLink"/>
              </w:rPr>
              <w:t>197</w:t>
            </w:r>
            <w:r>
              <w:rPr>
                <w:rStyle w:val="IndexLink"/>
                <w:rtl w:val="true"/>
              </w:rPr>
              <w:t xml:space="preserve"> :</w:t>
            </w:r>
            <w:r>
              <w:rPr>
                <w:rStyle w:val="IndexLink"/>
                <w:rtl w:val="true"/>
              </w:rPr>
              <w:t>القرآن الكريم يخفف آلام العاملين الرساليين</w:t>
            </w:r>
            <w:r>
              <w:rPr>
                <w:rStyle w:val="IndexLink"/>
                <w:rtl w:val="true"/>
              </w:rPr>
              <w:tab/>
            </w:r>
            <w:r>
              <w:rPr>
                <w:rStyle w:val="IndexLink"/>
              </w:rPr>
              <w:t>393</w:t>
            </w:r>
          </w:hyperlink>
        </w:p>
        <w:p>
          <w:pPr>
            <w:pStyle w:val="Contents2"/>
            <w:tabs>
              <w:tab w:val="clear" w:pos="8743"/>
              <w:tab w:val="right" w:pos="9026" w:leader="dot"/>
            </w:tabs>
            <w:rPr/>
          </w:pPr>
          <w:hyperlink w:anchor="__RefHeading___Toc6133680_2142443653">
            <w:r>
              <w:rPr>
                <w:webHidden/>
                <w:rStyle w:val="IndexLink"/>
                <w:rtl w:val="true"/>
              </w:rPr>
              <w:t xml:space="preserve">خطاب المرحلة </w:t>
            </w:r>
            <w:r>
              <w:rPr>
                <w:rStyle w:val="IndexLink"/>
              </w:rPr>
              <w:t>198</w:t>
            </w:r>
            <w:r>
              <w:rPr>
                <w:rStyle w:val="IndexLink"/>
                <w:rtl w:val="true"/>
              </w:rPr>
              <w:t xml:space="preserve"> :</w:t>
            </w:r>
            <w:r>
              <w:rPr>
                <w:rStyle w:val="IndexLink"/>
                <w:rtl w:val="true"/>
              </w:rPr>
              <w:t>الشعب غير معذور إذا لم يختر الكفوئين المخلصين</w:t>
            </w:r>
            <w:r>
              <w:rPr>
                <w:rStyle w:val="IndexLink"/>
                <w:rtl w:val="true"/>
              </w:rPr>
              <w:tab/>
            </w:r>
            <w:r>
              <w:rPr>
                <w:rStyle w:val="IndexLink"/>
              </w:rPr>
              <w:t>398</w:t>
            </w:r>
          </w:hyperlink>
        </w:p>
        <w:p>
          <w:pPr>
            <w:pStyle w:val="Contents2"/>
            <w:tabs>
              <w:tab w:val="clear" w:pos="8743"/>
              <w:tab w:val="right" w:pos="9026" w:leader="dot"/>
            </w:tabs>
            <w:rPr/>
          </w:pPr>
          <w:hyperlink w:anchor="__RefHeading___Toc6133682_2142443653">
            <w:r>
              <w:rPr>
                <w:webHidden/>
                <w:rStyle w:val="IndexLink"/>
                <w:rtl w:val="true"/>
              </w:rPr>
              <w:t xml:space="preserve">خطاب المرحلة </w:t>
            </w:r>
            <w:r>
              <w:rPr>
                <w:rStyle w:val="IndexLink"/>
              </w:rPr>
              <w:t>199</w:t>
            </w:r>
            <w:r>
              <w:rPr>
                <w:rStyle w:val="IndexLink"/>
                <w:rtl w:val="true"/>
              </w:rPr>
              <w:t xml:space="preserve"> :</w:t>
            </w:r>
            <w:r>
              <w:rPr>
                <w:rStyle w:val="IndexLink"/>
                <w:rtl w:val="true"/>
              </w:rPr>
              <w:t>حتى لا نظلم عليّ بن أبي طالب ون</w:t>
            </w:r>
            <w:r>
              <w:rPr>
                <w:rStyle w:val="IndexLink"/>
                <w:rtl w:val="true"/>
              </w:rPr>
              <w:t>-</w:t>
            </w:r>
            <w:r>
              <w:rPr>
                <w:rStyle w:val="IndexLink"/>
                <w:rtl w:val="true"/>
              </w:rPr>
              <w:t>ُحرم من عطائه</w:t>
            </w:r>
            <w:r>
              <w:rPr>
                <w:rStyle w:val="IndexLink"/>
                <w:rtl w:val="true"/>
              </w:rPr>
              <w:tab/>
            </w:r>
            <w:r>
              <w:rPr>
                <w:rStyle w:val="IndexLink"/>
              </w:rPr>
              <w:t>403</w:t>
            </w:r>
          </w:hyperlink>
        </w:p>
        <w:p>
          <w:pPr>
            <w:pStyle w:val="Contents2"/>
            <w:tabs>
              <w:tab w:val="clear" w:pos="8743"/>
              <w:tab w:val="right" w:pos="9026" w:leader="dot"/>
            </w:tabs>
            <w:rPr/>
          </w:pPr>
          <w:hyperlink w:anchor="__RefHeading___Toc6133684_2142443653">
            <w:r>
              <w:rPr>
                <w:webHidden/>
                <w:rStyle w:val="IndexLink"/>
                <w:rtl w:val="true"/>
              </w:rPr>
              <w:t xml:space="preserve">خطاب المرحلة </w:t>
            </w:r>
            <w:r>
              <w:rPr>
                <w:rStyle w:val="IndexLink"/>
              </w:rPr>
              <w:t>200</w:t>
            </w:r>
            <w:r>
              <w:rPr>
                <w:rStyle w:val="IndexLink"/>
                <w:rtl w:val="true"/>
              </w:rPr>
              <w:t xml:space="preserve"> :</w:t>
            </w:r>
            <w:r>
              <w:rPr>
                <w:rStyle w:val="IndexLink"/>
                <w:rtl w:val="true"/>
              </w:rPr>
              <w:t>حكم التعامل مع شركات التسويق الشبكي</w:t>
            </w:r>
            <w:r>
              <w:rPr>
                <w:rStyle w:val="IndexLink"/>
                <w:rtl w:val="true"/>
              </w:rPr>
              <w:tab/>
            </w:r>
            <w:r>
              <w:rPr>
                <w:rStyle w:val="IndexLink"/>
              </w:rPr>
              <w:t>411</w:t>
            </w:r>
          </w:hyperlink>
        </w:p>
        <w:p>
          <w:pPr>
            <w:pStyle w:val="Contents2"/>
            <w:tabs>
              <w:tab w:val="clear" w:pos="8743"/>
              <w:tab w:val="right" w:pos="9026" w:leader="dot"/>
            </w:tabs>
            <w:rPr/>
          </w:pPr>
          <w:hyperlink w:anchor="__RefHeading___Toc6133686_2142443653">
            <w:r>
              <w:rPr>
                <w:webHidden/>
                <w:rStyle w:val="IndexLink"/>
                <w:rtl w:val="true"/>
              </w:rPr>
              <w:t xml:space="preserve">خطاب المرحلة </w:t>
            </w:r>
            <w:r>
              <w:rPr>
                <w:rStyle w:val="IndexLink"/>
              </w:rPr>
              <w:t>201</w:t>
            </w:r>
            <w:r>
              <w:rPr>
                <w:rStyle w:val="IndexLink"/>
                <w:rtl w:val="true"/>
              </w:rPr>
              <w:t xml:space="preserve"> :</w:t>
            </w:r>
            <w:r>
              <w:rPr>
                <w:rStyle w:val="IndexLink"/>
                <w:rtl w:val="true"/>
              </w:rPr>
              <w:t xml:space="preserve">حوارات سياسية </w:t>
            </w:r>
            <w:r>
              <w:rPr>
                <w:rStyle w:val="IndexLink"/>
                <w:rtl w:val="true"/>
              </w:rPr>
              <w:t>(</w:t>
            </w:r>
            <w:r>
              <w:rPr>
                <w:rStyle w:val="IndexLink"/>
                <w:rtl w:val="true"/>
              </w:rPr>
              <w:t>الحلقة السابعة</w:t>
            </w:r>
            <w:r>
              <w:rPr>
                <w:rStyle w:val="IndexLink"/>
                <w:rtl w:val="true"/>
              </w:rPr>
              <w:t>)</w:t>
              <w:tab/>
            </w:r>
            <w:r>
              <w:rPr>
                <w:rStyle w:val="IndexLink"/>
              </w:rPr>
              <w:t>415</w:t>
            </w:r>
          </w:hyperlink>
        </w:p>
        <w:p>
          <w:pPr>
            <w:pStyle w:val="Contents3"/>
            <w:tabs>
              <w:tab w:val="clear" w:pos="8459"/>
              <w:tab w:val="right" w:pos="9026" w:leader="dot"/>
            </w:tabs>
            <w:rPr/>
          </w:pPr>
          <w:hyperlink w:anchor="__RefHeading___Toc6133688_2142443653">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6133690_2142443653">
            <w:r>
              <w:rPr>
                <w:webHidden/>
                <w:rStyle w:val="IndexLink"/>
                <w:rtl w:val="true"/>
              </w:rPr>
              <w:t>أغراض أمريكا من عدم تغيير الخارطة السياسية</w:t>
            </w:r>
            <w:r>
              <w:rPr>
                <w:rStyle w:val="IndexLink"/>
                <w:rtl w:val="true"/>
              </w:rPr>
              <w:tab/>
            </w:r>
            <w:r>
              <w:rPr>
                <w:rStyle w:val="IndexLink"/>
              </w:rPr>
              <w:t>417</w:t>
            </w:r>
          </w:hyperlink>
        </w:p>
        <w:p>
          <w:pPr>
            <w:pStyle w:val="Contents3"/>
            <w:tabs>
              <w:tab w:val="clear" w:pos="8459"/>
              <w:tab w:val="right" w:pos="9026" w:leader="dot"/>
            </w:tabs>
            <w:rPr/>
          </w:pPr>
          <w:hyperlink w:anchor="__RefHeading___Toc6133692_2142443653">
            <w:r>
              <w:rPr>
                <w:webHidden/>
                <w:rStyle w:val="IndexLink"/>
                <w:rtl w:val="true"/>
              </w:rPr>
              <w:t>الشك في نزاهة الانتخابات</w:t>
            </w:r>
            <w:r>
              <w:rPr>
                <w:rStyle w:val="IndexLink"/>
                <w:rtl w:val="true"/>
              </w:rPr>
              <w:tab/>
            </w:r>
            <w:r>
              <w:rPr>
                <w:rStyle w:val="IndexLink"/>
              </w:rPr>
              <w:t>418</w:t>
            </w:r>
          </w:hyperlink>
        </w:p>
        <w:p>
          <w:pPr>
            <w:pStyle w:val="Contents2"/>
            <w:tabs>
              <w:tab w:val="clear" w:pos="8743"/>
              <w:tab w:val="right" w:pos="9026" w:leader="dot"/>
            </w:tabs>
            <w:rPr/>
          </w:pPr>
          <w:hyperlink w:anchor="__RefHeading___Toc6133694_2142443653">
            <w:r>
              <w:rPr>
                <w:webHidden/>
                <w:rStyle w:val="IndexLink"/>
                <w:rtl w:val="true"/>
              </w:rPr>
              <w:t xml:space="preserve">خطاب المرحلة </w:t>
            </w:r>
            <w:r>
              <w:rPr>
                <w:rStyle w:val="IndexLink"/>
              </w:rPr>
              <w:t>202</w:t>
            </w:r>
            <w:r>
              <w:rPr>
                <w:rStyle w:val="IndexLink"/>
                <w:rtl w:val="true"/>
              </w:rPr>
              <w:t xml:space="preserve"> :</w:t>
            </w:r>
            <w:r>
              <w:rPr>
                <w:rStyle w:val="IndexLink"/>
                <w:rtl w:val="true"/>
              </w:rPr>
              <w:t>العمل الإسلامي والأمة الوسط</w:t>
            </w:r>
            <w:r>
              <w:rPr>
                <w:rStyle w:val="IndexLink"/>
                <w:rtl w:val="true"/>
              </w:rPr>
              <w:tab/>
            </w:r>
            <w:r>
              <w:rPr>
                <w:rStyle w:val="IndexLink"/>
              </w:rPr>
              <w:t>419</w:t>
            </w:r>
          </w:hyperlink>
        </w:p>
        <w:p>
          <w:pPr>
            <w:pStyle w:val="Contents2"/>
            <w:tabs>
              <w:tab w:val="clear" w:pos="8743"/>
              <w:tab w:val="right" w:pos="9026" w:leader="dot"/>
            </w:tabs>
            <w:rPr/>
          </w:pPr>
          <w:hyperlink w:anchor="__RefHeading___Toc6133696_2142443653">
            <w:r>
              <w:rPr>
                <w:webHidden/>
                <w:rStyle w:val="IndexLink"/>
                <w:rtl w:val="true"/>
              </w:rPr>
              <w:t xml:space="preserve">خطاب المرحلة </w:t>
            </w:r>
            <w:r>
              <w:rPr>
                <w:rStyle w:val="IndexLink"/>
              </w:rPr>
              <w:t>203</w:t>
            </w:r>
            <w:r>
              <w:rPr>
                <w:rStyle w:val="IndexLink"/>
                <w:rtl w:val="true"/>
              </w:rPr>
              <w:t xml:space="preserve"> : </w:t>
            </w:r>
            <w:r>
              <w:rPr>
                <w:rStyle w:val="IndexLink"/>
                <w:rtl w:val="true"/>
              </w:rPr>
              <w:t>الحل الجذري لأزمة قانون الانتخابات وغيرها بإصلاح مجمل العملية السياسية</w:t>
            </w:r>
            <w:r>
              <w:rPr>
                <w:rStyle w:val="IndexLink"/>
                <w:rtl w:val="true"/>
              </w:rPr>
              <w:tab/>
            </w:r>
            <w:r>
              <w:rPr>
                <w:rStyle w:val="IndexLink"/>
              </w:rPr>
              <w:t>423</w:t>
            </w:r>
          </w:hyperlink>
        </w:p>
        <w:p>
          <w:pPr>
            <w:pStyle w:val="Contents2"/>
            <w:tabs>
              <w:tab w:val="clear" w:pos="8743"/>
              <w:tab w:val="right" w:pos="9026" w:leader="dot"/>
            </w:tabs>
            <w:rPr/>
          </w:pPr>
          <w:hyperlink w:anchor="__RefHeading___Toc6133698_2142443653">
            <w:r>
              <w:rPr>
                <w:webHidden/>
                <w:rStyle w:val="IndexLink"/>
                <w:rtl w:val="true"/>
              </w:rPr>
              <w:t xml:space="preserve">خطاب المرحلة </w:t>
            </w:r>
            <w:r>
              <w:rPr>
                <w:rStyle w:val="IndexLink"/>
              </w:rPr>
              <w:t>204</w:t>
            </w:r>
            <w:r>
              <w:rPr>
                <w:rStyle w:val="IndexLink"/>
                <w:rtl w:val="true"/>
              </w:rPr>
              <w:t xml:space="preserve"> : </w:t>
            </w:r>
            <w:r>
              <w:rPr>
                <w:rStyle w:val="IndexLink"/>
                <w:rtl w:val="true"/>
              </w:rPr>
              <w:t xml:space="preserve">الخطبة الأولى المعنى الإيجابي لانتظار الإمام </w:t>
            </w:r>
            <w:r>
              <w:rPr>
                <w:rStyle w:val="IndexLink"/>
                <w:rtl w:val="true"/>
              </w:rPr>
              <w:t>(</w:t>
            </w:r>
            <w:r>
              <w:rPr>
                <w:rStyle w:val="IndexLink"/>
                <w:rtl w:val="true"/>
              </w:rPr>
              <w:t>عليه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6133700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6133702_2142443653">
            <w:r>
              <w:rPr>
                <w:webHidden/>
                <w:rStyle w:val="IndexLink"/>
                <w:rtl w:val="true"/>
              </w:rPr>
              <w:t>الأغلال الفكرية</w:t>
            </w:r>
            <w:r>
              <w:rPr>
                <w:rStyle w:val="IndexLink"/>
                <w:rtl w:val="true"/>
              </w:rPr>
              <w:t>:</w:t>
              <w:tab/>
            </w:r>
            <w:r>
              <w:rPr>
                <w:rStyle w:val="IndexLink"/>
              </w:rPr>
              <w:t>429</w:t>
            </w:r>
          </w:hyperlink>
        </w:p>
        <w:p>
          <w:pPr>
            <w:pStyle w:val="Contents3"/>
            <w:tabs>
              <w:tab w:val="clear" w:pos="8459"/>
              <w:tab w:val="right" w:pos="9026" w:leader="dot"/>
            </w:tabs>
            <w:rPr/>
          </w:pPr>
          <w:hyperlink w:anchor="__RefHeading___Toc6133704_2142443653">
            <w:r>
              <w:rPr>
                <w:webHidden/>
                <w:rStyle w:val="IndexLink"/>
                <w:rtl w:val="true"/>
              </w:rPr>
              <w:t>أيها الأحبة</w:t>
            </w:r>
            <w:r>
              <w:rPr>
                <w:rStyle w:val="IndexLink"/>
                <w:rtl w:val="true"/>
              </w:rPr>
              <w:t>:</w:t>
              <w:tab/>
            </w:r>
            <w:r>
              <w:rPr>
                <w:rStyle w:val="IndexLink"/>
              </w:rPr>
              <w:t>431</w:t>
            </w:r>
          </w:hyperlink>
        </w:p>
        <w:p>
          <w:pPr>
            <w:pStyle w:val="Contents2"/>
            <w:tabs>
              <w:tab w:val="clear" w:pos="8743"/>
              <w:tab w:val="right" w:pos="9026" w:leader="dot"/>
            </w:tabs>
            <w:rPr/>
          </w:pPr>
          <w:hyperlink w:anchor="__RefHeading___Toc6133706_2142443653">
            <w:r>
              <w:rPr>
                <w:webHidden/>
                <w:rStyle w:val="IndexLink"/>
                <w:rtl w:val="true"/>
              </w:rPr>
              <w:t xml:space="preserve">خطاب المرحلة </w:t>
            </w:r>
            <w:r>
              <w:rPr>
                <w:rStyle w:val="IndexLink"/>
              </w:rPr>
              <w:t>205</w:t>
            </w:r>
            <w:r>
              <w:rPr>
                <w:rStyle w:val="IndexLink"/>
                <w:rtl w:val="true"/>
              </w:rPr>
              <w:t xml:space="preserve"> : </w:t>
            </w:r>
            <w:r>
              <w:rPr>
                <w:rStyle w:val="IndexLink"/>
                <w:rtl w:val="true"/>
              </w:rPr>
              <w:t>الخطبة الثانية ظاهرة الإفطار العلني</w:t>
            </w:r>
            <w:r>
              <w:rPr>
                <w:rStyle w:val="IndexLink"/>
                <w:rtl w:val="true"/>
              </w:rPr>
              <w:t xml:space="preserve">: </w:t>
            </w:r>
            <w:r>
              <w:rPr>
                <w:rStyle w:val="IndexLink"/>
                <w:rtl w:val="true"/>
              </w:rPr>
              <w:t>الأسباب والعلاج</w:t>
            </w:r>
            <w:r>
              <w:rPr>
                <w:rStyle w:val="IndexLink"/>
                <w:rtl w:val="true"/>
              </w:rPr>
              <w:tab/>
            </w:r>
            <w:r>
              <w:rPr>
                <w:rStyle w:val="IndexLink"/>
              </w:rPr>
              <w:t>432</w:t>
            </w:r>
          </w:hyperlink>
        </w:p>
        <w:p>
          <w:pPr>
            <w:pStyle w:val="Contents3"/>
            <w:tabs>
              <w:tab w:val="clear" w:pos="8459"/>
              <w:tab w:val="right" w:pos="9026" w:leader="dot"/>
            </w:tabs>
            <w:rPr/>
          </w:pPr>
          <w:hyperlink w:anchor="__RefHeading___Toc6133708_2142443653">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6133710_2142443653">
            <w:r>
              <w:rPr>
                <w:webHidden/>
                <w:rStyle w:val="IndexLink"/>
                <w:rtl w:val="true"/>
              </w:rPr>
              <w:t>الخطاب الديني وتأثير الإعلام المعاصر</w:t>
            </w:r>
            <w:r>
              <w:rPr>
                <w:rStyle w:val="IndexLink"/>
                <w:rtl w:val="true"/>
              </w:rPr>
              <w:t>:</w:t>
              <w:tab/>
            </w:r>
            <w:r>
              <w:rPr>
                <w:rStyle w:val="IndexLink"/>
              </w:rPr>
              <w:t>435</w:t>
            </w:r>
          </w:hyperlink>
        </w:p>
        <w:p>
          <w:pPr>
            <w:pStyle w:val="Contents3"/>
            <w:tabs>
              <w:tab w:val="clear" w:pos="8459"/>
              <w:tab w:val="right" w:pos="9026" w:leader="dot"/>
            </w:tabs>
            <w:rPr/>
          </w:pPr>
          <w:hyperlink w:anchor="__RefHeading___Toc6133712_2142443653">
            <w:r>
              <w:rPr>
                <w:webHidden/>
                <w:rStyle w:val="IndexLink"/>
                <w:rtl w:val="true"/>
              </w:rPr>
              <w:t>تحديث آليات العمل الإسلامي</w:t>
            </w:r>
            <w:r>
              <w:rPr>
                <w:rStyle w:val="IndexLink"/>
                <w:rtl w:val="true"/>
              </w:rPr>
              <w:t>:</w:t>
              <w:tab/>
            </w:r>
            <w:r>
              <w:rPr>
                <w:rStyle w:val="IndexLink"/>
              </w:rPr>
              <w:t>436</w:t>
            </w:r>
          </w:hyperlink>
        </w:p>
        <w:p>
          <w:pPr>
            <w:pStyle w:val="Contents3"/>
            <w:tabs>
              <w:tab w:val="clear" w:pos="8459"/>
              <w:tab w:val="right" w:pos="9026" w:leader="dot"/>
            </w:tabs>
            <w:rPr/>
          </w:pPr>
          <w:hyperlink w:anchor="__RefHeading___Toc6133714_2142443653">
            <w:r>
              <w:rPr>
                <w:webHidden/>
                <w:rStyle w:val="IndexLink"/>
                <w:rtl w:val="true"/>
              </w:rPr>
              <w:t>وصايا لإنجاح العمل الرسالي</w:t>
            </w:r>
            <w:r>
              <w:rPr>
                <w:rStyle w:val="IndexLink"/>
                <w:rtl w:val="true"/>
              </w:rPr>
              <w:t>:</w:t>
              <w:tab/>
            </w:r>
            <w:r>
              <w:rPr>
                <w:rStyle w:val="IndexLink"/>
              </w:rPr>
              <w:t>438</w:t>
            </w:r>
          </w:hyperlink>
        </w:p>
        <w:p>
          <w:pPr>
            <w:pStyle w:val="Contents2"/>
            <w:tabs>
              <w:tab w:val="clear" w:pos="8743"/>
              <w:tab w:val="right" w:pos="9026" w:leader="dot"/>
            </w:tabs>
            <w:rPr/>
          </w:pPr>
          <w:hyperlink w:anchor="__RefHeading___Toc6133716_2142443653">
            <w:r>
              <w:rPr>
                <w:webHidden/>
                <w:rStyle w:val="IndexLink"/>
                <w:rtl w:val="true"/>
              </w:rPr>
              <w:t xml:space="preserve">خطاب المرحلة </w:t>
            </w:r>
            <w:r>
              <w:rPr>
                <w:rStyle w:val="IndexLink"/>
              </w:rPr>
              <w:t>206</w:t>
            </w:r>
            <w:r>
              <w:rPr>
                <w:rStyle w:val="IndexLink"/>
                <w:rtl w:val="true"/>
              </w:rPr>
              <w:t xml:space="preserve"> :</w:t>
            </w:r>
            <w:r>
              <w:rPr>
                <w:rStyle w:val="IndexLink"/>
                <w:rtl w:val="true"/>
              </w:rPr>
              <w:t xml:space="preserve">الاتفاقية الأمنية </w:t>
            </w:r>
            <w:r>
              <w:rPr>
                <w:rStyle w:val="IndexLink"/>
                <w:rtl w:val="true"/>
              </w:rPr>
              <w:t>:</w:t>
            </w:r>
            <w:r>
              <w:rPr>
                <w:rStyle w:val="IndexLink"/>
                <w:rtl w:val="true"/>
              </w:rPr>
              <w:t>حولت الانسحاب المحتوم إلى نصرٍ استراتيجي</w:t>
            </w:r>
            <w:r>
              <w:rPr>
                <w:rStyle w:val="IndexLink"/>
                <w:rtl w:val="true"/>
              </w:rPr>
              <w:tab/>
            </w:r>
            <w:r>
              <w:rPr>
                <w:rStyle w:val="IndexLink"/>
              </w:rPr>
              <w:t>439</w:t>
            </w:r>
          </w:hyperlink>
        </w:p>
        <w:p>
          <w:pPr>
            <w:pStyle w:val="Contents2"/>
            <w:tabs>
              <w:tab w:val="clear" w:pos="8743"/>
              <w:tab w:val="right" w:pos="9026" w:leader="dot"/>
            </w:tabs>
            <w:rPr/>
          </w:pPr>
          <w:hyperlink w:anchor="__RefHeading___Toc6133718_2142443653">
            <w:r>
              <w:rPr>
                <w:webHidden/>
                <w:rStyle w:val="IndexLink"/>
                <w:rtl w:val="true"/>
              </w:rPr>
              <w:t xml:space="preserve">مختارات من أحاديث سماحة الشيخ التي نُشرت في صحيفة الصادقين </w:t>
            </w:r>
            <w:r>
              <w:rPr>
                <w:rStyle w:val="IndexLink"/>
                <w:rtl w:val="true"/>
              </w:rPr>
              <w:t>((</w:t>
            </w:r>
            <w:r>
              <w:rPr>
                <w:rStyle w:val="IndexLink"/>
                <w:rtl w:val="true"/>
              </w:rPr>
              <w:t xml:space="preserve">الأعداد </w:t>
            </w:r>
            <w:r>
              <w:rPr>
                <w:rStyle w:val="IndexLink"/>
              </w:rPr>
              <w:t>50</w:t>
            </w:r>
            <w:r>
              <w:rPr>
                <w:rStyle w:val="IndexLink"/>
                <w:rtl w:val="true"/>
              </w:rPr>
              <w:t xml:space="preserve"> - </w:t>
            </w:r>
            <w:r>
              <w:rPr>
                <w:rStyle w:val="IndexLink"/>
              </w:rPr>
              <w:t>75</w:t>
            </w:r>
            <w:r>
              <w:rPr>
                <w:rStyle w:val="IndexLink"/>
                <w:rtl w:val="true"/>
              </w:rPr>
              <w:t>))</w:t>
              <w:tab/>
            </w:r>
            <w:r>
              <w:rPr>
                <w:rStyle w:val="IndexLink"/>
              </w:rPr>
              <w:t>444</w:t>
            </w:r>
          </w:hyperlink>
        </w:p>
        <w:p>
          <w:pPr>
            <w:pStyle w:val="Contents3"/>
            <w:tabs>
              <w:tab w:val="clear" w:pos="8459"/>
              <w:tab w:val="right" w:pos="9026" w:leader="dot"/>
            </w:tabs>
            <w:rPr/>
          </w:pPr>
          <w:hyperlink w:anchor="__RefHeading___Toc6133720_2142443653">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6133722_2142443653">
            <w:r>
              <w:rPr>
                <w:webHidden/>
                <w:rStyle w:val="IndexLink"/>
                <w:rtl w:val="true"/>
              </w:rPr>
              <w:t>نشر معاهد القرآن في مختلف المحافظات</w:t>
            </w:r>
            <w:r>
              <w:rPr>
                <w:rStyle w:val="IndexLink"/>
                <w:rtl w:val="true"/>
              </w:rPr>
              <w:tab/>
            </w:r>
            <w:r>
              <w:rPr>
                <w:rStyle w:val="IndexLink"/>
              </w:rPr>
              <w:t>446</w:t>
            </w:r>
          </w:hyperlink>
        </w:p>
        <w:p>
          <w:pPr>
            <w:pStyle w:val="Contents3"/>
            <w:tabs>
              <w:tab w:val="clear" w:pos="8459"/>
              <w:tab w:val="right" w:pos="9026" w:leader="dot"/>
            </w:tabs>
            <w:rPr/>
          </w:pPr>
          <w:hyperlink w:anchor="__RefHeading___Toc6133724_2142443653">
            <w:r>
              <w:rPr>
                <w:webHidden/>
                <w:rStyle w:val="IndexLink"/>
                <w:rtl w:val="true"/>
              </w:rPr>
              <w:t>معنى عدم تدخل المرجعية في الجزئيات</w:t>
            </w:r>
            <w:r>
              <w:rPr>
                <w:rStyle w:val="IndexLink"/>
                <w:rtl w:val="true"/>
              </w:rPr>
              <w:tab/>
            </w:r>
            <w:r>
              <w:rPr>
                <w:rStyle w:val="IndexLink"/>
              </w:rPr>
              <w:t>446</w:t>
            </w:r>
          </w:hyperlink>
        </w:p>
        <w:p>
          <w:pPr>
            <w:pStyle w:val="Contents3"/>
            <w:tabs>
              <w:tab w:val="clear" w:pos="8459"/>
              <w:tab w:val="right" w:pos="9026" w:leader="dot"/>
            </w:tabs>
            <w:rPr/>
          </w:pPr>
          <w:hyperlink w:anchor="__RefHeading___Toc6133726_2142443653">
            <w:r>
              <w:rPr>
                <w:webHidden/>
                <w:rStyle w:val="IndexLink"/>
                <w:rtl w:val="true"/>
              </w:rPr>
              <w:t>الدعوة إلى تأسيس تجمع للإعلاميين والكتّاب العراقيين في الخارج</w:t>
            </w:r>
            <w:r>
              <w:rPr>
                <w:rStyle w:val="IndexLink"/>
                <w:rtl w:val="true"/>
              </w:rPr>
              <w:tab/>
            </w:r>
            <w:r>
              <w:rPr>
                <w:rStyle w:val="IndexLink"/>
              </w:rPr>
              <w:t>448</w:t>
            </w:r>
          </w:hyperlink>
        </w:p>
        <w:p>
          <w:pPr>
            <w:pStyle w:val="Contents3"/>
            <w:tabs>
              <w:tab w:val="clear" w:pos="8459"/>
              <w:tab w:val="right" w:pos="9026" w:leader="dot"/>
            </w:tabs>
            <w:rPr/>
          </w:pPr>
          <w:hyperlink w:anchor="__RefHeading___Toc6133728_2142443653">
            <w:r>
              <w:rPr>
                <w:webHidden/>
                <w:rStyle w:val="IndexLink"/>
                <w:rtl w:val="true"/>
              </w:rPr>
              <w:t>كيف يتقبل الله حجَّ أعضاء البرلمان ومسؤولي البلاد</w:t>
            </w:r>
            <w:r>
              <w:rPr>
                <w:rStyle w:val="IndexLink"/>
                <w:rtl w:val="true"/>
              </w:rPr>
              <w:tab/>
            </w:r>
            <w:r>
              <w:rPr>
                <w:rStyle w:val="IndexLink"/>
              </w:rPr>
              <w:t>450</w:t>
            </w:r>
          </w:hyperlink>
        </w:p>
        <w:p>
          <w:pPr>
            <w:pStyle w:val="Contents3"/>
            <w:tabs>
              <w:tab w:val="clear" w:pos="8459"/>
              <w:tab w:val="right" w:pos="9026" w:leader="dot"/>
            </w:tabs>
            <w:rPr/>
          </w:pPr>
          <w:hyperlink w:anchor="__RefHeading___Toc6133730_2142443653">
            <w:r>
              <w:rPr>
                <w:webHidden/>
                <w:rStyle w:val="IndexLink"/>
                <w:rtl w:val="true"/>
              </w:rPr>
              <w:t>لنحوّل الذكرى السنوية الأولى لتفجير سامراء فرصة لوحدة العراقيين</w:t>
            </w:r>
            <w:r>
              <w:rPr>
                <w:rStyle w:val="IndexLink"/>
                <w:rtl w:val="true"/>
              </w:rPr>
              <w:tab/>
            </w:r>
            <w:r>
              <w:rPr>
                <w:rStyle w:val="IndexLink"/>
              </w:rPr>
              <w:t>451</w:t>
            </w:r>
          </w:hyperlink>
        </w:p>
        <w:p>
          <w:pPr>
            <w:pStyle w:val="Contents3"/>
            <w:tabs>
              <w:tab w:val="clear" w:pos="8459"/>
              <w:tab w:val="right" w:pos="9026" w:leader="dot"/>
            </w:tabs>
            <w:rPr/>
          </w:pPr>
          <w:hyperlink w:anchor="__RefHeading___Toc6133732_2142443653">
            <w:r>
              <w:rPr>
                <w:webHidden/>
                <w:rStyle w:val="IndexLink"/>
                <w:rtl w:val="true"/>
              </w:rPr>
              <w:t>بيان بمناسبة فجيعة الجامعة المستنصرية واستشهاد الأستاذ الدكتور ضياء آل مكوطر</w:t>
            </w:r>
            <w:r>
              <w:rPr>
                <w:rStyle w:val="IndexLink"/>
                <w:rtl w:val="true"/>
              </w:rPr>
              <w:tab/>
            </w:r>
            <w:r>
              <w:rPr>
                <w:rStyle w:val="IndexLink"/>
              </w:rPr>
              <w:t>454</w:t>
            </w:r>
          </w:hyperlink>
        </w:p>
        <w:p>
          <w:pPr>
            <w:pStyle w:val="Contents3"/>
            <w:tabs>
              <w:tab w:val="clear" w:pos="8459"/>
              <w:tab w:val="right" w:pos="9026" w:leader="dot"/>
            </w:tabs>
            <w:rPr/>
          </w:pPr>
          <w:hyperlink w:anchor="__RefHeading___Toc6133734_2142443653">
            <w:r>
              <w:rPr>
                <w:webHidden/>
                <w:rStyle w:val="IndexLink"/>
                <w:rtl w:val="true"/>
              </w:rPr>
              <w:t>على أبناء المرجعية الرشيدة أن يبرزوا معالم المشروع الرسالي</w:t>
            </w:r>
            <w:r>
              <w:rPr>
                <w:rStyle w:val="IndexLink"/>
                <w:rtl w:val="true"/>
              </w:rPr>
              <w:tab/>
            </w:r>
            <w:r>
              <w:rPr>
                <w:rStyle w:val="IndexLink"/>
              </w:rPr>
              <w:t>455</w:t>
            </w:r>
          </w:hyperlink>
        </w:p>
        <w:p>
          <w:pPr>
            <w:pStyle w:val="Contents3"/>
            <w:tabs>
              <w:tab w:val="clear" w:pos="8459"/>
              <w:tab w:val="right" w:pos="9026" w:leader="dot"/>
            </w:tabs>
            <w:rPr/>
          </w:pPr>
          <w:hyperlink w:anchor="__RefHeading___Toc6133736_2142443653">
            <w:r>
              <w:rPr>
                <w:webHidden/>
                <w:rStyle w:val="IndexLink"/>
                <w:rtl w:val="true"/>
              </w:rPr>
              <w:t xml:space="preserve">دور السيد الشهيد الصدر الثاني </w:t>
            </w:r>
            <w:r>
              <w:rPr>
                <w:rStyle w:val="IndexLink"/>
                <w:rtl w:val="true"/>
              </w:rPr>
              <w:t>(</w:t>
            </w:r>
            <w:r>
              <w:rPr>
                <w:rStyle w:val="IndexLink"/>
                <w:rtl w:val="true"/>
              </w:rPr>
              <w:t>قدس سره</w:t>
            </w:r>
            <w:r>
              <w:rPr>
                <w:rStyle w:val="IndexLink"/>
                <w:rtl w:val="true"/>
              </w:rPr>
              <w:t xml:space="preserve">) </w:t>
            </w:r>
            <w:r>
              <w:rPr>
                <w:rStyle w:val="IndexLink"/>
                <w:rtl w:val="true"/>
              </w:rPr>
              <w:t>في الانتفاضة الشعبانية</w:t>
            </w:r>
            <w:r>
              <w:rPr>
                <w:rStyle w:val="IndexLink"/>
                <w:rtl w:val="true"/>
              </w:rPr>
              <w:tab/>
            </w:r>
            <w:r>
              <w:rPr>
                <w:rStyle w:val="IndexLink"/>
              </w:rPr>
              <w:t>457</w:t>
            </w:r>
          </w:hyperlink>
        </w:p>
        <w:p>
          <w:pPr>
            <w:pStyle w:val="Contents3"/>
            <w:tabs>
              <w:tab w:val="clear" w:pos="8459"/>
              <w:tab w:val="right" w:pos="9026" w:leader="dot"/>
            </w:tabs>
            <w:rPr/>
          </w:pPr>
          <w:hyperlink w:anchor="__RefHeading___Toc6133738_2142443653">
            <w:r>
              <w:rPr>
                <w:webHidden/>
                <w:rStyle w:val="IndexLink"/>
                <w:rtl w:val="true"/>
              </w:rPr>
              <w:t>إحياء الوعي الإسلامي</w:t>
            </w:r>
            <w:r>
              <w:rPr>
                <w:rStyle w:val="IndexLink"/>
                <w:rtl w:val="true"/>
              </w:rPr>
              <w:tab/>
            </w:r>
            <w:r>
              <w:rPr>
                <w:rStyle w:val="IndexLink"/>
              </w:rPr>
              <w:t>459</w:t>
            </w:r>
          </w:hyperlink>
        </w:p>
        <w:p>
          <w:pPr>
            <w:pStyle w:val="Contents3"/>
            <w:tabs>
              <w:tab w:val="clear" w:pos="8459"/>
              <w:tab w:val="right" w:pos="9026" w:leader="dot"/>
            </w:tabs>
            <w:rPr/>
          </w:pPr>
          <w:hyperlink w:anchor="__RefHeading___Toc6133740_2142443653">
            <w:r>
              <w:rPr>
                <w:webHidden/>
                <w:rStyle w:val="IndexLink"/>
                <w:rtl w:val="true"/>
              </w:rPr>
              <w:t>دعوة الكتل السياسية للتوحد في الفعاليات والمشاريع الوطنية</w:t>
            </w:r>
            <w:r>
              <w:rPr>
                <w:rStyle w:val="IndexLink"/>
                <w:rtl w:val="true"/>
              </w:rPr>
              <w:tab/>
            </w:r>
            <w:r>
              <w:rPr>
                <w:rStyle w:val="IndexLink"/>
              </w:rPr>
              <w:t>459</w:t>
            </w:r>
          </w:hyperlink>
        </w:p>
        <w:p>
          <w:pPr>
            <w:pStyle w:val="Contents3"/>
            <w:tabs>
              <w:tab w:val="clear" w:pos="8459"/>
              <w:tab w:val="right" w:pos="9026" w:leader="dot"/>
            </w:tabs>
            <w:rPr/>
          </w:pPr>
          <w:hyperlink w:anchor="__RefHeading___Toc6133742_2142443653">
            <w:r>
              <w:rPr>
                <w:webHidden/>
                <w:rStyle w:val="IndexLink"/>
                <w:rtl w:val="true"/>
              </w:rPr>
              <w:t>المرجعية الرشيدة تؤكد على العناية الكاملة بالحجاج الكرام</w:t>
            </w:r>
            <w:r>
              <w:rPr>
                <w:rStyle w:val="IndexLink"/>
                <w:rtl w:val="true"/>
              </w:rPr>
              <w:tab/>
            </w:r>
            <w:r>
              <w:rPr>
                <w:rStyle w:val="IndexLink"/>
              </w:rPr>
              <w:t>460</w:t>
            </w:r>
          </w:hyperlink>
        </w:p>
        <w:p>
          <w:pPr>
            <w:pStyle w:val="Contents3"/>
            <w:tabs>
              <w:tab w:val="clear" w:pos="8459"/>
              <w:tab w:val="right" w:pos="9026" w:leader="dot"/>
            </w:tabs>
            <w:rPr/>
          </w:pPr>
          <w:hyperlink w:anchor="__RefHeading___Toc6133744_2142443653">
            <w:r>
              <w:rPr>
                <w:webHidden/>
                <w:rStyle w:val="IndexLink"/>
                <w:rtl w:val="true"/>
              </w:rPr>
              <w:t>بيان بمناسبة ما تتعرض له الكرادة الشرقية من تفجيرات وإهمال حكومي</w:t>
            </w:r>
            <w:r>
              <w:rPr>
                <w:rStyle w:val="IndexLink"/>
                <w:rtl w:val="true"/>
              </w:rPr>
              <w:tab/>
            </w:r>
            <w:r>
              <w:rPr>
                <w:rStyle w:val="IndexLink"/>
              </w:rPr>
              <w:t>462</w:t>
            </w:r>
          </w:hyperlink>
        </w:p>
        <w:p>
          <w:pPr>
            <w:pStyle w:val="Contents3"/>
            <w:tabs>
              <w:tab w:val="clear" w:pos="8459"/>
              <w:tab w:val="right" w:pos="9026" w:leader="dot"/>
            </w:tabs>
            <w:rPr/>
          </w:pPr>
          <w:hyperlink w:anchor="__RefHeading___Toc6133746_2142443653">
            <w:r>
              <w:rPr>
                <w:webHidden/>
                <w:rStyle w:val="IndexLink"/>
                <w:rtl w:val="true"/>
              </w:rPr>
              <w:t>دراسة العلوم الدينية خارج الحوزة العلمية</w:t>
            </w:r>
            <w:r>
              <w:rPr>
                <w:rStyle w:val="IndexLink"/>
                <w:rtl w:val="true"/>
              </w:rPr>
              <w:tab/>
            </w:r>
            <w:r>
              <w:rPr>
                <w:rStyle w:val="IndexLink"/>
              </w:rPr>
              <w:t>464</w:t>
            </w:r>
          </w:hyperlink>
        </w:p>
        <w:p>
          <w:pPr>
            <w:pStyle w:val="Contents3"/>
            <w:tabs>
              <w:tab w:val="clear" w:pos="8459"/>
              <w:tab w:val="right" w:pos="9026" w:leader="dot"/>
            </w:tabs>
            <w:rPr/>
          </w:pPr>
          <w:hyperlink w:anchor="__RefHeading___Toc6133748_2142443653">
            <w:r>
              <w:rPr>
                <w:webHidden/>
                <w:rStyle w:val="IndexLink"/>
                <w:rtl w:val="true"/>
              </w:rPr>
              <w:t>إحياء سنة الاعتكاف في العشر الأواخر من شهر رمضان</w:t>
            </w:r>
            <w:r>
              <w:rPr>
                <w:rStyle w:val="IndexLink"/>
                <w:rtl w:val="true"/>
              </w:rPr>
              <w:tab/>
            </w:r>
            <w:r>
              <w:rPr>
                <w:rStyle w:val="IndexLink"/>
              </w:rPr>
              <w:t>466</w:t>
            </w:r>
          </w:hyperlink>
        </w:p>
        <w:p>
          <w:pPr>
            <w:pStyle w:val="Contents3"/>
            <w:tabs>
              <w:tab w:val="clear" w:pos="8459"/>
              <w:tab w:val="right" w:pos="9026" w:leader="dot"/>
            </w:tabs>
            <w:rPr/>
          </w:pPr>
          <w:hyperlink w:anchor="__RefHeading___Toc6133750_2142443653">
            <w:r>
              <w:rPr>
                <w:webHidden/>
                <w:rStyle w:val="IndexLink"/>
                <w:rtl w:val="true"/>
              </w:rPr>
              <w:t>كلمة المعتكفين</w:t>
            </w:r>
            <w:r>
              <w:rPr>
                <w:rStyle w:val="IndexLink"/>
                <w:rtl w:val="true"/>
              </w:rPr>
              <w:tab/>
            </w:r>
            <w:r>
              <w:rPr>
                <w:rStyle w:val="IndexLink"/>
              </w:rPr>
              <w:t>468</w:t>
            </w:r>
          </w:hyperlink>
        </w:p>
        <w:p>
          <w:pPr>
            <w:pStyle w:val="Contents3"/>
            <w:tabs>
              <w:tab w:val="clear" w:pos="8459"/>
              <w:tab w:val="right" w:pos="9026" w:leader="dot"/>
            </w:tabs>
            <w:rPr/>
          </w:pPr>
          <w:hyperlink w:anchor="__RefHeading___Toc6133752_2142443653">
            <w:r>
              <w:rPr>
                <w:webHidden/>
                <w:rStyle w:val="IndexLink"/>
                <w:rtl w:val="true"/>
              </w:rPr>
              <w:t xml:space="preserve">جامعة كربلاء </w:t>
            </w:r>
            <w:r>
              <w:rPr>
                <w:rStyle w:val="IndexLink"/>
                <w:rtl w:val="true"/>
              </w:rPr>
              <w:t xml:space="preserve">: </w:t>
            </w:r>
            <w:r>
              <w:rPr>
                <w:rStyle w:val="IndexLink"/>
                <w:rtl w:val="true"/>
              </w:rPr>
              <w:t>الجندي المجهول</w:t>
            </w:r>
            <w:r>
              <w:rPr>
                <w:rStyle w:val="IndexLink"/>
                <w:rtl w:val="true"/>
              </w:rPr>
              <w:tab/>
            </w:r>
            <w:r>
              <w:rPr>
                <w:rStyle w:val="IndexLink"/>
              </w:rPr>
              <w:t>470</w:t>
            </w:r>
          </w:hyperlink>
        </w:p>
        <w:p>
          <w:pPr>
            <w:pStyle w:val="Contents3"/>
            <w:tabs>
              <w:tab w:val="clear" w:pos="8459"/>
              <w:tab w:val="right" w:pos="9026" w:leader="dot"/>
            </w:tabs>
            <w:rPr/>
          </w:pPr>
          <w:hyperlink w:anchor="__RefHeading___Toc6133754_2142443653">
            <w:r>
              <w:rPr>
                <w:webHidden/>
                <w:rStyle w:val="IndexLink"/>
                <w:rtl w:val="true"/>
              </w:rPr>
              <w:t>مستقبل العراق يصنعه أبناؤه</w:t>
            </w:r>
            <w:r>
              <w:rPr>
                <w:rStyle w:val="IndexLink"/>
                <w:rtl w:val="true"/>
              </w:rPr>
              <w:tab/>
            </w:r>
            <w:r>
              <w:rPr>
                <w:rStyle w:val="IndexLink"/>
              </w:rPr>
              <w:t>472</w:t>
            </w:r>
          </w:hyperlink>
        </w:p>
        <w:p>
          <w:pPr>
            <w:pStyle w:val="Contents3"/>
            <w:tabs>
              <w:tab w:val="clear" w:pos="8459"/>
              <w:tab w:val="right" w:pos="9026" w:leader="dot"/>
            </w:tabs>
            <w:rPr/>
          </w:pPr>
          <w:hyperlink w:anchor="__RefHeading___Toc6133756_2142443653">
            <w:r>
              <w:rPr>
                <w:webHidden/>
                <w:rStyle w:val="IndexLink"/>
                <w:rtl w:val="true"/>
              </w:rPr>
              <w:t>قرب حلول يوم التوبة العالمي</w:t>
            </w:r>
            <w:r>
              <w:rPr>
                <w:rStyle w:val="IndexLink"/>
                <w:rtl w:val="true"/>
              </w:rPr>
              <w:tab/>
            </w:r>
            <w:r>
              <w:rPr>
                <w:rStyle w:val="IndexLink"/>
              </w:rPr>
              <w:t>474</w:t>
            </w:r>
          </w:hyperlink>
        </w:p>
        <w:p>
          <w:pPr>
            <w:pStyle w:val="Contents3"/>
            <w:tabs>
              <w:tab w:val="clear" w:pos="8459"/>
              <w:tab w:val="right" w:pos="9026" w:leader="dot"/>
            </w:tabs>
            <w:rPr/>
          </w:pPr>
          <w:hyperlink w:anchor="__RefHeading___Toc6133758_2142443653">
            <w:r>
              <w:rPr>
                <w:webHidden/>
                <w:rStyle w:val="IndexLink"/>
                <w:rtl w:val="true"/>
              </w:rPr>
              <w:t>دور وسائل الإعلام في صناعة الرأي العام</w:t>
            </w:r>
            <w:r>
              <w:rPr>
                <w:rStyle w:val="IndexLink"/>
                <w:rtl w:val="true"/>
              </w:rPr>
              <w:tab/>
            </w:r>
            <w:r>
              <w:rPr>
                <w:rStyle w:val="IndexLink"/>
              </w:rPr>
              <w:t>475</w:t>
            </w:r>
          </w:hyperlink>
        </w:p>
        <w:p>
          <w:pPr>
            <w:pStyle w:val="Contents3"/>
            <w:tabs>
              <w:tab w:val="clear" w:pos="8459"/>
              <w:tab w:val="right" w:pos="9026" w:leader="dot"/>
            </w:tabs>
            <w:rPr/>
          </w:pPr>
          <w:hyperlink w:anchor="__RefHeading___Toc6133760_2142443653">
            <w:r>
              <w:rPr>
                <w:webHidden/>
                <w:rStyle w:val="IndexLink"/>
                <w:rtl w:val="true"/>
              </w:rPr>
              <w:t>المرجع اليعقوبي ينقذ رمزاً من رموز الصناعة الوطنية العراقية من الاندثار</w:t>
            </w:r>
            <w:r>
              <w:rPr>
                <w:rStyle w:val="IndexLink"/>
                <w:rtl w:val="true"/>
              </w:rPr>
              <w:tab/>
            </w:r>
            <w:r>
              <w:rPr>
                <w:rStyle w:val="IndexLink"/>
              </w:rPr>
              <w:t>477</w:t>
            </w:r>
          </w:hyperlink>
        </w:p>
        <w:p>
          <w:pPr>
            <w:pStyle w:val="Contents3"/>
            <w:tabs>
              <w:tab w:val="clear" w:pos="8459"/>
              <w:tab w:val="right" w:pos="9026" w:leader="dot"/>
            </w:tabs>
            <w:rPr/>
          </w:pPr>
          <w:hyperlink w:anchor="__RefHeading___Toc6133762_2142443653">
            <w:r>
              <w:rPr>
                <w:webHidden/>
                <w:rStyle w:val="IndexLink"/>
                <w:rtl w:val="true"/>
              </w:rPr>
              <w:t>البيت العراقي لرعاية الأيتام</w:t>
            </w:r>
            <w:r>
              <w:rPr>
                <w:rStyle w:val="IndexLink"/>
                <w:rtl w:val="true"/>
              </w:rPr>
              <w:tab/>
            </w:r>
            <w:r>
              <w:rPr>
                <w:rStyle w:val="IndexLink"/>
              </w:rPr>
              <w:t>479</w:t>
            </w:r>
          </w:hyperlink>
        </w:p>
        <w:p>
          <w:pPr>
            <w:pStyle w:val="Contents3"/>
            <w:tabs>
              <w:tab w:val="clear" w:pos="8459"/>
              <w:tab w:val="right" w:pos="9026" w:leader="dot"/>
            </w:tabs>
            <w:rPr/>
          </w:pPr>
          <w:hyperlink w:anchor="__RefHeading___Toc6133764_2142443653">
            <w:r>
              <w:rPr>
                <w:webHidden/>
                <w:rStyle w:val="IndexLink"/>
                <w:rtl w:val="true"/>
              </w:rPr>
              <w:t>المطالب المشروعة للمعلمين</w:t>
            </w:r>
            <w:r>
              <w:rPr>
                <w:rStyle w:val="IndexLink"/>
                <w:rtl w:val="true"/>
              </w:rPr>
              <w:tab/>
            </w:r>
            <w:r>
              <w:rPr>
                <w:rStyle w:val="IndexLink"/>
              </w:rPr>
              <w:t>482</w:t>
            </w:r>
          </w:hyperlink>
        </w:p>
        <w:p>
          <w:pPr>
            <w:pStyle w:val="Contents3"/>
            <w:tabs>
              <w:tab w:val="clear" w:pos="8459"/>
              <w:tab w:val="right" w:pos="9026" w:leader="dot"/>
            </w:tabs>
            <w:rPr/>
          </w:pPr>
          <w:hyperlink w:anchor="__RefHeading___Toc6133766_2142443653">
            <w:r>
              <w:rPr>
                <w:webHidden/>
                <w:rStyle w:val="IndexLink"/>
                <w:rtl w:val="true"/>
              </w:rPr>
              <w:t>بعثة المرجعية الرشيدة إلى الديار المقدسة</w:t>
            </w:r>
            <w:r>
              <w:rPr>
                <w:rStyle w:val="IndexLink"/>
                <w:rtl w:val="true"/>
              </w:rPr>
              <w:tab/>
            </w:r>
            <w:r>
              <w:rPr>
                <w:rStyle w:val="IndexLink"/>
              </w:rPr>
              <w:t>483</w:t>
            </w:r>
          </w:hyperlink>
        </w:p>
        <w:p>
          <w:pPr>
            <w:pStyle w:val="Contents3"/>
            <w:tabs>
              <w:tab w:val="clear" w:pos="8459"/>
              <w:tab w:val="right" w:pos="9026" w:leader="dot"/>
            </w:tabs>
            <w:rPr/>
          </w:pPr>
          <w:hyperlink w:anchor="__RefHeading___Toc6133768_2142443653">
            <w:r>
              <w:rPr>
                <w:webHidden/>
                <w:rStyle w:val="IndexLink"/>
                <w:rtl w:val="true"/>
              </w:rPr>
              <w:t xml:space="preserve">قبل أن يناقش أعضاء البرلمان الموازنة المالية لعام </w:t>
            </w:r>
            <w:r>
              <w:rPr>
                <w:rStyle w:val="IndexLink"/>
              </w:rPr>
              <w:t>2008</w:t>
            </w:r>
            <w:r>
              <w:rPr>
                <w:rStyle w:val="IndexLink"/>
                <w:rtl w:val="true"/>
              </w:rPr>
              <w:tab/>
            </w:r>
            <w:r>
              <w:rPr>
                <w:rStyle w:val="IndexLink"/>
              </w:rPr>
              <w:t>484</w:t>
            </w:r>
          </w:hyperlink>
        </w:p>
        <w:p>
          <w:pPr>
            <w:pStyle w:val="Contents3"/>
            <w:tabs>
              <w:tab w:val="clear" w:pos="8459"/>
              <w:tab w:val="right" w:pos="9026" w:leader="dot"/>
            </w:tabs>
            <w:rPr/>
          </w:pPr>
          <w:hyperlink w:anchor="__RefHeading___Toc6133770_2142443653">
            <w:r>
              <w:rPr>
                <w:webHidden/>
                <w:rStyle w:val="IndexLink"/>
                <w:rtl w:val="true"/>
              </w:rPr>
              <w:t>احتفالات استقبال شهر محرم الحرام</w:t>
            </w:r>
            <w:r>
              <w:rPr>
                <w:rStyle w:val="IndexLink"/>
                <w:rtl w:val="true"/>
              </w:rPr>
              <w:tab/>
            </w:r>
            <w:r>
              <w:rPr>
                <w:rStyle w:val="IndexLink"/>
              </w:rPr>
              <w:t>487</w:t>
            </w:r>
          </w:hyperlink>
        </w:p>
        <w:p>
          <w:pPr>
            <w:pStyle w:val="Contents3"/>
            <w:tabs>
              <w:tab w:val="clear" w:pos="8459"/>
              <w:tab w:val="right" w:pos="9026" w:leader="dot"/>
            </w:tabs>
            <w:rPr/>
          </w:pPr>
          <w:hyperlink w:anchor="__RefHeading___Toc6133772_2142443653">
            <w:r>
              <w:rPr>
                <w:webHidden/>
                <w:rStyle w:val="IndexLink"/>
                <w:rtl w:val="true"/>
              </w:rPr>
              <w:t>المرأة والاجتهاد</w:t>
            </w:r>
            <w:r>
              <w:rPr>
                <w:rStyle w:val="IndexLink"/>
                <w:rtl w:val="true"/>
              </w:rPr>
              <w:tab/>
            </w:r>
            <w:r>
              <w:rPr>
                <w:rStyle w:val="IndexLink"/>
              </w:rPr>
              <w:t>488</w:t>
            </w:r>
          </w:hyperlink>
        </w:p>
        <w:p>
          <w:pPr>
            <w:pStyle w:val="Contents3"/>
            <w:tabs>
              <w:tab w:val="clear" w:pos="8459"/>
              <w:tab w:val="right" w:pos="9026" w:leader="dot"/>
            </w:tabs>
            <w:rPr/>
          </w:pPr>
          <w:hyperlink w:anchor="__RefHeading___Toc6133774_2142443653">
            <w:r>
              <w:rPr>
                <w:webHidden/>
                <w:rStyle w:val="IndexLink"/>
                <w:rtl w:val="true"/>
              </w:rPr>
              <w:t>على المسؤولين أن يتصفوا بالأبوية</w:t>
            </w:r>
            <w:r>
              <w:rPr>
                <w:rStyle w:val="IndexLink"/>
                <w:rtl w:val="true"/>
              </w:rPr>
              <w:tab/>
            </w:r>
            <w:r>
              <w:rPr>
                <w:rStyle w:val="IndexLink"/>
              </w:rPr>
              <w:t>489</w:t>
            </w:r>
          </w:hyperlink>
        </w:p>
        <w:p>
          <w:pPr>
            <w:pStyle w:val="Contents3"/>
            <w:tabs>
              <w:tab w:val="clear" w:pos="8459"/>
              <w:tab w:val="right" w:pos="9026" w:leader="dot"/>
            </w:tabs>
            <w:rPr/>
          </w:pPr>
          <w:hyperlink w:anchor="__RefHeading___Toc6133776_2142443653">
            <w:r>
              <w:rPr>
                <w:webHidden/>
                <w:rStyle w:val="IndexLink"/>
                <w:rtl w:val="true"/>
              </w:rPr>
              <w:t>وظيفة المؤسسات الإسلامية في الخارج</w:t>
            </w:r>
            <w:r>
              <w:rPr>
                <w:rStyle w:val="IndexLink"/>
                <w:rtl w:val="true"/>
              </w:rPr>
              <w:tab/>
            </w:r>
            <w:r>
              <w:rPr>
                <w:rStyle w:val="IndexLink"/>
              </w:rPr>
              <w:t>491</w:t>
            </w:r>
          </w:hyperlink>
        </w:p>
        <w:p>
          <w:pPr>
            <w:pStyle w:val="Contents3"/>
            <w:tabs>
              <w:tab w:val="clear" w:pos="8459"/>
              <w:tab w:val="right" w:pos="9026" w:leader="dot"/>
            </w:tabs>
            <w:rPr/>
          </w:pPr>
          <w:hyperlink w:anchor="__RefHeading___Toc6133778_2142443653">
            <w:r>
              <w:rPr>
                <w:webHidden/>
                <w:rStyle w:val="IndexLink"/>
                <w:rtl w:val="true"/>
              </w:rPr>
              <w:t>مدينة الدجيل أسوأ حالاً مما كانت عليه في زمن الطاغية صدام</w:t>
            </w:r>
            <w:r>
              <w:rPr>
                <w:rStyle w:val="IndexLink"/>
                <w:rtl w:val="true"/>
              </w:rPr>
              <w:tab/>
            </w:r>
            <w:r>
              <w:rPr>
                <w:rStyle w:val="IndexLink"/>
              </w:rPr>
              <w:t>492</w:t>
            </w:r>
          </w:hyperlink>
        </w:p>
        <w:p>
          <w:pPr>
            <w:pStyle w:val="Contents3"/>
            <w:tabs>
              <w:tab w:val="clear" w:pos="8459"/>
              <w:tab w:val="right" w:pos="9026" w:leader="dot"/>
            </w:tabs>
            <w:rPr/>
          </w:pPr>
          <w:hyperlink w:anchor="__RefHeading___Toc6133780_2142443653">
            <w:r>
              <w:rPr>
                <w:webHidden/>
                <w:rStyle w:val="IndexLink"/>
                <w:rtl w:val="true"/>
              </w:rPr>
              <w:t>موقع المرجعية الرشيدة باللغتين الألمانية والإنكليزية</w:t>
            </w:r>
            <w:r>
              <w:rPr>
                <w:rStyle w:val="IndexLink"/>
                <w:rtl w:val="true"/>
              </w:rPr>
              <w:tab/>
            </w:r>
            <w:r>
              <w:rPr>
                <w:rStyle w:val="IndexLink"/>
              </w:rPr>
              <w:t>494</w:t>
            </w:r>
          </w:hyperlink>
        </w:p>
        <w:p>
          <w:pPr>
            <w:pStyle w:val="Contents3"/>
            <w:tabs>
              <w:tab w:val="clear" w:pos="8459"/>
              <w:tab w:val="right" w:pos="9026" w:leader="dot"/>
            </w:tabs>
            <w:rPr/>
          </w:pPr>
          <w:hyperlink w:anchor="__RefHeading___Toc6133782_2142443653">
            <w:r>
              <w:rPr>
                <w:webHidden/>
                <w:rStyle w:val="IndexLink"/>
                <w:rtl w:val="true"/>
              </w:rPr>
              <w:t xml:space="preserve">الحركات المدعية المهدوية </w:t>
            </w:r>
            <w:r>
              <w:rPr>
                <w:rStyle w:val="IndexLink"/>
                <w:rtl w:val="true"/>
              </w:rPr>
              <w:t xml:space="preserve">... </w:t>
            </w:r>
            <w:r>
              <w:rPr>
                <w:rStyle w:val="IndexLink"/>
                <w:rtl w:val="true"/>
              </w:rPr>
              <w:t>أسباب نشوئها وعلاجها</w:t>
            </w:r>
            <w:r>
              <w:rPr>
                <w:rStyle w:val="IndexLink"/>
                <w:rtl w:val="true"/>
              </w:rPr>
              <w:tab/>
            </w:r>
            <w:r>
              <w:rPr>
                <w:rStyle w:val="IndexLink"/>
              </w:rPr>
              <w:t>496</w:t>
            </w:r>
          </w:hyperlink>
        </w:p>
        <w:p>
          <w:pPr>
            <w:pStyle w:val="Contents3"/>
            <w:tabs>
              <w:tab w:val="clear" w:pos="8459"/>
              <w:tab w:val="right" w:pos="9026" w:leader="dot"/>
            </w:tabs>
            <w:rPr/>
          </w:pPr>
          <w:hyperlink w:anchor="__RefHeading___Toc6133784_2142443653">
            <w:r>
              <w:rPr>
                <w:webHidden/>
                <w:rStyle w:val="IndexLink"/>
                <w:rtl w:val="true"/>
              </w:rPr>
              <w:t>تحقيق المصالحة الوطنية يكون من خلال التغيير الشامل للحكومة</w:t>
            </w:r>
            <w:r>
              <w:rPr>
                <w:rStyle w:val="IndexLink"/>
                <w:rtl w:val="true"/>
              </w:rPr>
              <w:tab/>
            </w:r>
            <w:r>
              <w:rPr>
                <w:rStyle w:val="IndexLink"/>
              </w:rPr>
              <w:t>498</w:t>
            </w:r>
          </w:hyperlink>
        </w:p>
        <w:p>
          <w:pPr>
            <w:pStyle w:val="Contents3"/>
            <w:tabs>
              <w:tab w:val="clear" w:pos="8459"/>
              <w:tab w:val="right" w:pos="9026" w:leader="dot"/>
            </w:tabs>
            <w:rPr/>
          </w:pPr>
          <w:hyperlink w:anchor="__RefHeading___Toc6133786_2142443653">
            <w:r>
              <w:rPr>
                <w:webHidden/>
                <w:rStyle w:val="IndexLink"/>
                <w:rtl w:val="true"/>
              </w:rPr>
              <w:t xml:space="preserve">معنى </w:t>
            </w:r>
            <w:r>
              <w:rPr>
                <w:rStyle w:val="IndexLink"/>
                <w:rtl w:val="true"/>
              </w:rPr>
              <w:t>(</w:t>
            </w:r>
            <w:r>
              <w:rPr>
                <w:rStyle w:val="IndexLink"/>
                <w:rtl w:val="true"/>
              </w:rPr>
              <w:t>تعلمت من الحسين كيف أكون مظلوماً فأنتصر</w:t>
            </w:r>
            <w:r>
              <w:rPr>
                <w:rStyle w:val="IndexLink"/>
                <w:rtl w:val="true"/>
              </w:rPr>
              <w:t>)</w:t>
              <w:tab/>
            </w:r>
            <w:r>
              <w:rPr>
                <w:rStyle w:val="IndexLink"/>
              </w:rPr>
              <w:t>499</w:t>
            </w:r>
          </w:hyperlink>
        </w:p>
        <w:p>
          <w:pPr>
            <w:pStyle w:val="Contents3"/>
            <w:tabs>
              <w:tab w:val="clear" w:pos="8459"/>
              <w:tab w:val="right" w:pos="9026" w:leader="dot"/>
            </w:tabs>
            <w:rPr/>
          </w:pPr>
          <w:hyperlink w:anchor="__RefHeading___Toc6133788_2142443653">
            <w:r>
              <w:rPr>
                <w:webHidden/>
                <w:rStyle w:val="IndexLink"/>
                <w:rtl w:val="true"/>
              </w:rPr>
              <w:t>العاملون المخلصون في العراق كالسائرين في حقول الألغام</w:t>
            </w:r>
            <w:r>
              <w:rPr>
                <w:rStyle w:val="IndexLink"/>
                <w:rtl w:val="true"/>
              </w:rPr>
              <w:tab/>
            </w:r>
            <w:r>
              <w:rPr>
                <w:rStyle w:val="IndexLink"/>
              </w:rPr>
              <w:t>500</w:t>
            </w:r>
          </w:hyperlink>
        </w:p>
        <w:p>
          <w:pPr>
            <w:pStyle w:val="Contents3"/>
            <w:tabs>
              <w:tab w:val="clear" w:pos="8459"/>
              <w:tab w:val="right" w:pos="9026" w:leader="dot"/>
            </w:tabs>
            <w:rPr/>
          </w:pPr>
          <w:hyperlink w:anchor="__RefHeading___Toc6133790_2142443653">
            <w:r>
              <w:rPr>
                <w:webHidden/>
                <w:rStyle w:val="IndexLink"/>
                <w:rtl w:val="true"/>
              </w:rPr>
              <w:t>الشيخ اليعقوبي يزور سماحة المرجع الديني الشيخ الكرامي</w:t>
            </w:r>
            <w:r>
              <w:rPr>
                <w:rStyle w:val="IndexLink"/>
                <w:rtl w:val="true"/>
              </w:rPr>
              <w:tab/>
            </w:r>
            <w:r>
              <w:rPr>
                <w:rStyle w:val="IndexLink"/>
              </w:rPr>
              <w:t>503</w:t>
            </w:r>
          </w:hyperlink>
        </w:p>
        <w:p>
          <w:pPr>
            <w:pStyle w:val="Contents3"/>
            <w:tabs>
              <w:tab w:val="clear" w:pos="8459"/>
              <w:tab w:val="right" w:pos="9026" w:leader="dot"/>
            </w:tabs>
            <w:rPr/>
          </w:pPr>
          <w:hyperlink w:anchor="__RefHeading___Toc6133792_2142443653">
            <w:r>
              <w:rPr>
                <w:webHidden/>
                <w:rStyle w:val="IndexLink"/>
                <w:rtl w:val="true"/>
              </w:rPr>
              <w:t>المرجعية الرشيدة والأحداث الجارية في العراق</w:t>
            </w:r>
            <w:r>
              <w:rPr>
                <w:rStyle w:val="IndexLink"/>
                <w:rtl w:val="true"/>
              </w:rPr>
              <w:tab/>
            </w:r>
            <w:r>
              <w:rPr>
                <w:rStyle w:val="IndexLink"/>
              </w:rPr>
              <w:t>505</w:t>
            </w:r>
          </w:hyperlink>
        </w:p>
        <w:p>
          <w:pPr>
            <w:pStyle w:val="Contents3"/>
            <w:tabs>
              <w:tab w:val="clear" w:pos="8459"/>
              <w:tab w:val="right" w:pos="9026" w:leader="dot"/>
            </w:tabs>
            <w:rPr/>
          </w:pPr>
          <w:hyperlink w:anchor="__RefHeading___Toc6133794_2142443653">
            <w:r>
              <w:rPr>
                <w:webHidden/>
                <w:rStyle w:val="IndexLink"/>
                <w:rtl w:val="true"/>
              </w:rPr>
              <w:t>إعمار الروضة العسكرية لا بد أن يقترن بإعمار مدينة سامراء</w:t>
            </w:r>
            <w:r>
              <w:rPr>
                <w:rStyle w:val="IndexLink"/>
                <w:rtl w:val="true"/>
              </w:rPr>
              <w:tab/>
            </w:r>
            <w:r>
              <w:rPr>
                <w:rStyle w:val="IndexLink"/>
              </w:rPr>
              <w:t>506</w:t>
            </w:r>
          </w:hyperlink>
        </w:p>
        <w:p>
          <w:pPr>
            <w:pStyle w:val="Contents3"/>
            <w:tabs>
              <w:tab w:val="clear" w:pos="8459"/>
              <w:tab w:val="right" w:pos="9026" w:leader="dot"/>
            </w:tabs>
            <w:rPr/>
          </w:pPr>
          <w:hyperlink w:anchor="__RefHeading___Toc6133796_2142443653">
            <w:r>
              <w:rPr>
                <w:webHidden/>
                <w:rStyle w:val="IndexLink"/>
                <w:rtl w:val="true"/>
              </w:rPr>
              <w:t>بشيء من الحكمة نستطيع معالجة المشاكل بدون خسائر</w:t>
            </w:r>
            <w:r>
              <w:rPr>
                <w:rStyle w:val="IndexLink"/>
                <w:rtl w:val="true"/>
              </w:rPr>
              <w:tab/>
            </w:r>
            <w:r>
              <w:rPr>
                <w:rStyle w:val="IndexLink"/>
              </w:rPr>
              <w:t>508</w:t>
            </w:r>
          </w:hyperlink>
        </w:p>
        <w:p>
          <w:pPr>
            <w:pStyle w:val="Contents3"/>
            <w:tabs>
              <w:tab w:val="clear" w:pos="8459"/>
              <w:tab w:val="right" w:pos="9026" w:leader="dot"/>
            </w:tabs>
            <w:rPr/>
          </w:pPr>
          <w:hyperlink w:anchor="__RefHeading___Toc6133798_2142443653">
            <w:r>
              <w:rPr>
                <w:webHidden/>
                <w:rStyle w:val="IndexLink"/>
                <w:rtl w:val="true"/>
              </w:rPr>
              <w:t>في ذكرى أربعينية المصارع الدولي العراقي الشهيد إبراهيم حسن</w:t>
            </w:r>
            <w:r>
              <w:rPr>
                <w:rStyle w:val="IndexLink"/>
                <w:rtl w:val="true"/>
              </w:rPr>
              <w:tab/>
            </w:r>
            <w:r>
              <w:rPr>
                <w:rStyle w:val="IndexLink"/>
              </w:rPr>
              <w:t>510</w:t>
            </w:r>
          </w:hyperlink>
        </w:p>
        <w:p>
          <w:pPr>
            <w:pStyle w:val="Contents3"/>
            <w:tabs>
              <w:tab w:val="clear" w:pos="8459"/>
              <w:tab w:val="right" w:pos="9026" w:leader="dot"/>
            </w:tabs>
            <w:rPr/>
          </w:pPr>
          <w:hyperlink w:anchor="__RefHeading___Toc6133800_2142443653">
            <w:r>
              <w:rPr>
                <w:webHidden/>
                <w:rStyle w:val="IndexLink"/>
                <w:rtl w:val="true"/>
              </w:rPr>
              <w:t>دار جامعة الصدر للطباعة والنشر</w:t>
            </w:r>
            <w:r>
              <w:rPr>
                <w:rStyle w:val="IndexLink"/>
                <w:rtl w:val="true"/>
              </w:rPr>
              <w:tab/>
            </w:r>
            <w:r>
              <w:rPr>
                <w:rStyle w:val="IndexLink"/>
              </w:rPr>
              <w:t>513</w:t>
            </w:r>
          </w:hyperlink>
        </w:p>
        <w:p>
          <w:pPr>
            <w:pStyle w:val="Contents3"/>
            <w:tabs>
              <w:tab w:val="clear" w:pos="8459"/>
              <w:tab w:val="right" w:pos="9026" w:leader="dot"/>
            </w:tabs>
            <w:rPr/>
          </w:pPr>
          <w:hyperlink w:anchor="__RefHeading___Toc6133802_2142443653">
            <w:r>
              <w:rPr>
                <w:webHidden/>
                <w:rStyle w:val="IndexLink"/>
                <w:rtl w:val="true"/>
              </w:rPr>
              <w:t>ضرورة وجود هيئات استشارية ومراكز دراسات ترفد الأحزاب السياسية</w:t>
            </w:r>
            <w:r>
              <w:rPr>
                <w:rStyle w:val="IndexLink"/>
                <w:rtl w:val="true"/>
              </w:rPr>
              <w:tab/>
            </w:r>
            <w:r>
              <w:rPr>
                <w:rStyle w:val="IndexLink"/>
              </w:rPr>
              <w:t>514</w:t>
            </w:r>
          </w:hyperlink>
        </w:p>
        <w:p>
          <w:pPr>
            <w:pStyle w:val="Contents3"/>
            <w:tabs>
              <w:tab w:val="clear" w:pos="8459"/>
              <w:tab w:val="right" w:pos="9026" w:leader="dot"/>
            </w:tabs>
            <w:rPr/>
          </w:pPr>
          <w:hyperlink w:anchor="__RefHeading___Toc6133804_2142443653">
            <w:r>
              <w:rPr>
                <w:webHidden/>
                <w:rStyle w:val="IndexLink"/>
                <w:rtl w:val="true"/>
              </w:rPr>
              <w:t>فقدان ثقة الشعب بالأجهزة القضائية والرقابية في تحقيق العدالة والنزاهة</w:t>
            </w:r>
            <w:r>
              <w:rPr>
                <w:rStyle w:val="IndexLink"/>
                <w:rtl w:val="true"/>
              </w:rPr>
              <w:tab/>
            </w:r>
            <w:r>
              <w:rPr>
                <w:rStyle w:val="IndexLink"/>
              </w:rPr>
              <w:t>516</w:t>
            </w:r>
          </w:hyperlink>
        </w:p>
        <w:p>
          <w:pPr>
            <w:pStyle w:val="Contents3"/>
            <w:tabs>
              <w:tab w:val="clear" w:pos="8459"/>
              <w:tab w:val="right" w:pos="9026" w:leader="dot"/>
            </w:tabs>
            <w:rPr/>
          </w:pPr>
          <w:hyperlink w:anchor="__RefHeading___Toc6133806_2142443653">
            <w:r>
              <w:rPr>
                <w:webHidden/>
                <w:rStyle w:val="IndexLink"/>
                <w:rtl w:val="true"/>
              </w:rPr>
              <w:t xml:space="preserve">إحياء الذكرى الفاطمية </w:t>
            </w:r>
            <w:r>
              <w:rPr>
                <w:rStyle w:val="IndexLink"/>
                <w:rtl w:val="true"/>
              </w:rPr>
              <w:t>(</w:t>
            </w:r>
            <w:r>
              <w:rPr>
                <w:rStyle w:val="IndexLink"/>
                <w:rtl w:val="true"/>
              </w:rPr>
              <w:t>عليها السلام</w:t>
            </w:r>
            <w:r>
              <w:rPr>
                <w:rStyle w:val="IndexLink"/>
                <w:rtl w:val="true"/>
              </w:rPr>
              <w:t>)</w:t>
              <w:tab/>
            </w:r>
            <w:r>
              <w:rPr>
                <w:rStyle w:val="IndexLink"/>
              </w:rPr>
              <w:t>518</w:t>
            </w:r>
          </w:hyperlink>
        </w:p>
        <w:p>
          <w:pPr>
            <w:pStyle w:val="Contents3"/>
            <w:tabs>
              <w:tab w:val="clear" w:pos="8459"/>
              <w:tab w:val="right" w:pos="9026" w:leader="dot"/>
            </w:tabs>
            <w:rPr/>
          </w:pPr>
          <w:hyperlink w:anchor="__RefHeading___Toc6133808_2142443653">
            <w:r>
              <w:rPr>
                <w:webHidden/>
                <w:rStyle w:val="IndexLink"/>
                <w:rtl w:val="true"/>
              </w:rPr>
              <w:t>المغتربون بين معاناة الغربة وضغط الحكومة لإعادتهم</w:t>
            </w:r>
            <w:r>
              <w:rPr>
                <w:rStyle w:val="IndexLink"/>
                <w:rtl w:val="true"/>
              </w:rPr>
              <w:tab/>
            </w:r>
            <w:r>
              <w:rPr>
                <w:rStyle w:val="IndexLink"/>
              </w:rPr>
              <w:t>519</w:t>
            </w:r>
          </w:hyperlink>
        </w:p>
        <w:p>
          <w:pPr>
            <w:pStyle w:val="Contents3"/>
            <w:tabs>
              <w:tab w:val="clear" w:pos="8459"/>
              <w:tab w:val="right" w:pos="9026" w:leader="dot"/>
            </w:tabs>
            <w:rPr/>
          </w:pPr>
          <w:hyperlink w:anchor="__RefHeading___Toc6133810_2142443653">
            <w:r>
              <w:rPr>
                <w:webHidden/>
                <w:rStyle w:val="IndexLink"/>
                <w:rtl w:val="true"/>
              </w:rPr>
              <w:t>ولله المثل الأعلى</w:t>
            </w:r>
            <w:r>
              <w:rPr>
                <w:rStyle w:val="IndexLink"/>
                <w:rtl w:val="true"/>
              </w:rPr>
              <w:tab/>
            </w:r>
            <w:r>
              <w:rPr>
                <w:rStyle w:val="IndexLink"/>
              </w:rPr>
              <w:t>521</w:t>
            </w:r>
          </w:hyperlink>
        </w:p>
        <w:p>
          <w:pPr>
            <w:pStyle w:val="Contents3"/>
            <w:tabs>
              <w:tab w:val="clear" w:pos="8459"/>
              <w:tab w:val="right" w:pos="9026" w:leader="dot"/>
            </w:tabs>
            <w:rPr/>
          </w:pPr>
          <w:hyperlink w:anchor="__RefHeading___Toc6133812_2142443653">
            <w:r>
              <w:rPr>
                <w:webHidden/>
                <w:rStyle w:val="IndexLink"/>
                <w:rtl w:val="true"/>
              </w:rPr>
              <w:t>مسؤولية المرجعية عن منع الانتهازيين من التسلق باسمها</w:t>
            </w:r>
            <w:r>
              <w:rPr>
                <w:rStyle w:val="IndexLink"/>
                <w:rtl w:val="true"/>
              </w:rPr>
              <w:tab/>
            </w:r>
            <w:r>
              <w:rPr>
                <w:rStyle w:val="IndexLink"/>
              </w:rPr>
              <w:t>522</w:t>
            </w:r>
          </w:hyperlink>
        </w:p>
        <w:p>
          <w:pPr>
            <w:pStyle w:val="Contents3"/>
            <w:tabs>
              <w:tab w:val="clear" w:pos="8459"/>
              <w:tab w:val="right" w:pos="9026" w:leader="dot"/>
            </w:tabs>
            <w:rPr/>
          </w:pPr>
          <w:hyperlink w:anchor="__RefHeading___Toc6133814_2142443653">
            <w:r>
              <w:rPr>
                <w:webHidden/>
                <w:rStyle w:val="IndexLink"/>
                <w:rtl w:val="true"/>
              </w:rPr>
              <w:t>الحاجة إلى الاستثمار وأولوياته وضوابطه</w:t>
            </w:r>
            <w:r>
              <w:rPr>
                <w:rStyle w:val="IndexLink"/>
                <w:rtl w:val="true"/>
              </w:rPr>
              <w:tab/>
            </w:r>
            <w:r>
              <w:rPr>
                <w:rStyle w:val="IndexLink"/>
              </w:rPr>
              <w:t>524</w:t>
            </w:r>
          </w:hyperlink>
        </w:p>
        <w:p>
          <w:pPr>
            <w:pStyle w:val="Contents3"/>
            <w:tabs>
              <w:tab w:val="clear" w:pos="8459"/>
              <w:tab w:val="right" w:pos="9026" w:leader="dot"/>
            </w:tabs>
            <w:rPr/>
          </w:pPr>
          <w:hyperlink w:anchor="__RefHeading___Toc6133816_2142443653">
            <w:r>
              <w:rPr>
                <w:webHidden/>
                <w:rStyle w:val="IndexLink"/>
                <w:rtl w:val="true"/>
              </w:rPr>
              <w:t>القرآن يُنعش الروح</w:t>
            </w:r>
            <w:r>
              <w:rPr>
                <w:rStyle w:val="IndexLink"/>
                <w:rtl w:val="true"/>
              </w:rPr>
              <w:tab/>
            </w:r>
            <w:r>
              <w:rPr>
                <w:rStyle w:val="IndexLink"/>
              </w:rPr>
              <w:t>527</w:t>
            </w:r>
          </w:hyperlink>
        </w:p>
        <w:p>
          <w:pPr>
            <w:pStyle w:val="Contents3"/>
            <w:tabs>
              <w:tab w:val="clear" w:pos="8459"/>
              <w:tab w:val="right" w:pos="9026" w:leader="dot"/>
            </w:tabs>
            <w:rPr/>
          </w:pPr>
          <w:hyperlink w:anchor="__RefHeading___Toc6133818_2142443653">
            <w:r>
              <w:rPr>
                <w:webHidden/>
                <w:rStyle w:val="IndexLink"/>
                <w:rtl w:val="true"/>
              </w:rPr>
              <w:t>خدمه الناس وحسن الأداء هما معيار نجاح المسؤول</w:t>
            </w:r>
            <w:r>
              <w:rPr>
                <w:rStyle w:val="IndexLink"/>
                <w:rtl w:val="true"/>
              </w:rPr>
              <w:tab/>
            </w:r>
            <w:r>
              <w:rPr>
                <w:rStyle w:val="IndexLink"/>
              </w:rPr>
              <w:t>528</w:t>
            </w:r>
          </w:hyperlink>
        </w:p>
        <w:p>
          <w:pPr>
            <w:pStyle w:val="Contents3"/>
            <w:tabs>
              <w:tab w:val="clear" w:pos="8459"/>
              <w:tab w:val="right" w:pos="9026" w:leader="dot"/>
            </w:tabs>
            <w:rPr/>
          </w:pPr>
          <w:hyperlink w:anchor="__RefHeading___Toc6133820_2142443653">
            <w:r>
              <w:rPr>
                <w:webHidden/>
                <w:rStyle w:val="IndexLink"/>
                <w:rtl w:val="true"/>
              </w:rPr>
              <w:t>إظهار عظمة مسجد الكوفة الدينية والتاريخية</w:t>
            </w:r>
            <w:r>
              <w:rPr>
                <w:rStyle w:val="IndexLink"/>
                <w:rtl w:val="true"/>
              </w:rPr>
              <w:tab/>
            </w:r>
            <w:r>
              <w:rPr>
                <w:rStyle w:val="IndexLink"/>
              </w:rPr>
              <w:t>530</w:t>
            </w:r>
          </w:hyperlink>
        </w:p>
        <w:p>
          <w:pPr>
            <w:pStyle w:val="Contents3"/>
            <w:tabs>
              <w:tab w:val="clear" w:pos="8459"/>
              <w:tab w:val="right" w:pos="9026" w:leader="dot"/>
            </w:tabs>
            <w:rPr/>
          </w:pPr>
          <w:hyperlink w:anchor="__RefHeading___Toc6133822_2142443653">
            <w:r>
              <w:rPr>
                <w:webHidden/>
                <w:rStyle w:val="IndexLink"/>
                <w:rtl w:val="true"/>
              </w:rPr>
              <w:t>أبيات السيد عبد الستار الحسني</w:t>
            </w:r>
            <w:r>
              <w:rPr>
                <w:rStyle w:val="IndexLink"/>
                <w:rtl w:val="true"/>
              </w:rPr>
              <w:tab/>
            </w:r>
            <w:r>
              <w:rPr>
                <w:rStyle w:val="IndexLink"/>
              </w:rPr>
              <w:t>531</w:t>
            </w:r>
          </w:hyperlink>
        </w:p>
        <w:p>
          <w:pPr>
            <w:pStyle w:val="Contents3"/>
            <w:tabs>
              <w:tab w:val="clear" w:pos="8459"/>
              <w:tab w:val="right" w:pos="9026" w:leader="dot"/>
            </w:tabs>
            <w:rPr/>
          </w:pPr>
          <w:hyperlink w:anchor="__RefHeading___Toc6133824_2142443653">
            <w:r>
              <w:rPr>
                <w:webHidden/>
                <w:rStyle w:val="IndexLink"/>
                <w:rtl w:val="true"/>
              </w:rPr>
              <w:t>أبيات شعرية للأديب حسن ثويني قفطان</w:t>
            </w:r>
            <w:r>
              <w:rPr>
                <w:rStyle w:val="IndexLink"/>
                <w:rtl w:val="true"/>
              </w:rPr>
              <w:tab/>
            </w:r>
            <w:r>
              <w:rPr>
                <w:rStyle w:val="IndexLink"/>
              </w:rPr>
              <w:t>533</w:t>
            </w:r>
          </w:hyperlink>
        </w:p>
        <w:p>
          <w:pPr>
            <w:pStyle w:val="Contents3"/>
            <w:tabs>
              <w:tab w:val="clear" w:pos="8459"/>
              <w:tab w:val="right" w:pos="9026" w:leader="dot"/>
            </w:tabs>
            <w:rPr/>
          </w:pPr>
          <w:hyperlink w:anchor="__RefHeading___Toc6133826_2142443653">
            <w:r>
              <w:rPr>
                <w:webHidden/>
                <w:rStyle w:val="IndexLink"/>
                <w:rtl w:val="true"/>
              </w:rPr>
              <w:t>أبيات شعرية للحاج محمد علي محمود المجيد</w:t>
            </w:r>
            <w:r>
              <w:rPr>
                <w:rStyle w:val="IndexLink"/>
                <w:rtl w:val="true"/>
              </w:rPr>
              <w:tab/>
            </w:r>
            <w:r>
              <w:rPr>
                <w:rStyle w:val="IndexLink"/>
              </w:rPr>
              <w:t>534</w:t>
            </w:r>
          </w:hyperlink>
        </w:p>
        <w:p>
          <w:pPr>
            <w:pStyle w:val="Contents3"/>
            <w:tabs>
              <w:tab w:val="clear" w:pos="8459"/>
              <w:tab w:val="right" w:pos="9026" w:leader="dot"/>
            </w:tabs>
            <w:rPr/>
          </w:pPr>
          <w:hyperlink w:anchor="__RefHeading___Toc6133828_2142443653">
            <w:r>
              <w:rPr>
                <w:webHidden/>
                <w:rStyle w:val="IndexLink"/>
                <w:rtl w:val="true"/>
              </w:rPr>
              <w:t>في ذكرى عيد الغدير الأعظم توافدَ الخير</w:t>
            </w:r>
            <w:r>
              <w:rPr>
                <w:rStyle w:val="IndexLink"/>
                <w:rtl w:val="true"/>
              </w:rPr>
              <w:tab/>
            </w:r>
            <w:r>
              <w:rPr>
                <w:rStyle w:val="IndexLink"/>
              </w:rPr>
              <w:t>535</w:t>
            </w:r>
          </w:hyperlink>
        </w:p>
        <w:p>
          <w:pPr>
            <w:pStyle w:val="Contents3"/>
            <w:tabs>
              <w:tab w:val="clear" w:pos="8459"/>
              <w:tab w:val="right" w:pos="9026" w:leader="dot"/>
            </w:tabs>
            <w:rPr/>
          </w:pPr>
          <w:hyperlink w:anchor="__RefHeading___Toc6133830_2142443653">
            <w:r>
              <w:rPr>
                <w:webHidden/>
                <w:rStyle w:val="IndexLink"/>
                <w:rtl w:val="true"/>
              </w:rPr>
              <w:t xml:space="preserve">في حضرة الشيخ اليعقوبي </w:t>
            </w:r>
            <w:r>
              <w:rPr>
                <w:rStyle w:val="IndexLink"/>
                <w:rtl w:val="true"/>
              </w:rPr>
              <w:t>(</w:t>
            </w:r>
            <w:r>
              <w:rPr>
                <w:rStyle w:val="IndexLink"/>
                <w:rtl w:val="true"/>
              </w:rPr>
              <w:t>دام ظله</w:t>
            </w:r>
            <w:r>
              <w:rPr>
                <w:rStyle w:val="IndexLink"/>
                <w:rtl w:val="true"/>
              </w:rPr>
              <w:t>)</w:t>
              <w:tab/>
            </w:r>
            <w:r>
              <w:rPr>
                <w:rStyle w:val="IndexLink"/>
              </w:rPr>
              <w:t>538</w:t>
            </w:r>
          </w:hyperlink>
        </w:p>
        <w:p>
          <w:pPr>
            <w:pStyle w:val="Contents3"/>
            <w:tabs>
              <w:tab w:val="clear" w:pos="8459"/>
              <w:tab w:val="right" w:pos="9026" w:leader="dot"/>
            </w:tabs>
            <w:rPr/>
          </w:pPr>
          <w:hyperlink w:anchor="__RefHeading___Toc6133832_2142443653">
            <w:r>
              <w:rPr>
                <w:webHidden/>
                <w:rStyle w:val="IndexLink"/>
                <w:rtl w:val="true"/>
              </w:rPr>
              <w:t>شيخ الفضيلة</w:t>
            </w:r>
            <w:r>
              <w:rPr>
                <w:rStyle w:val="IndexLink"/>
                <w:rtl w:val="true"/>
              </w:rPr>
              <w:tab/>
            </w:r>
            <w:r>
              <w:rPr>
                <w:rStyle w:val="IndexLink"/>
              </w:rPr>
              <w:t>539</w:t>
            </w:r>
          </w:hyperlink>
        </w:p>
        <w:p>
          <w:pPr>
            <w:pStyle w:val="Contents3"/>
            <w:tabs>
              <w:tab w:val="clear" w:pos="8459"/>
              <w:tab w:val="right" w:pos="9026" w:leader="dot"/>
            </w:tabs>
            <w:rPr/>
          </w:pPr>
          <w:hyperlink w:anchor="__RefHeading___Toc6133834_2142443653">
            <w:r>
              <w:rPr>
                <w:webHidden/>
                <w:rStyle w:val="IndexLink"/>
                <w:rtl w:val="true"/>
              </w:rPr>
              <w:t>أكبرت فيك مكارم الأخلاق</w:t>
            </w:r>
            <w:r>
              <w:rPr>
                <w:rStyle w:val="IndexLink"/>
                <w:rtl w:val="true"/>
              </w:rPr>
              <w:tab/>
            </w:r>
            <w:r>
              <w:rPr>
                <w:rStyle w:val="IndexLink"/>
              </w:rPr>
              <w:t>543</w:t>
            </w:r>
          </w:hyperlink>
        </w:p>
        <w:p>
          <w:pPr>
            <w:pStyle w:val="Contents3"/>
            <w:tabs>
              <w:tab w:val="clear" w:pos="8459"/>
              <w:tab w:val="right" w:pos="9026" w:leader="dot"/>
            </w:tabs>
            <w:rPr/>
          </w:pPr>
          <w:hyperlink w:anchor="__RefHeading___Toc6133836_2142443653">
            <w:r>
              <w:rPr>
                <w:webHidden/>
                <w:rStyle w:val="IndexLink"/>
                <w:rtl w:val="true"/>
              </w:rPr>
              <w:t>نصير العلم</w:t>
            </w:r>
            <w:r>
              <w:rPr>
                <w:rStyle w:val="IndexLink"/>
                <w:rtl w:val="true"/>
              </w:rPr>
              <w:tab/>
            </w:r>
            <w:r>
              <w:rPr>
                <w:rStyle w:val="IndexLink"/>
              </w:rPr>
              <w:t>544</w:t>
            </w:r>
          </w:hyperlink>
        </w:p>
        <w:p>
          <w:pPr>
            <w:pStyle w:val="Contents3"/>
            <w:tabs>
              <w:tab w:val="clear" w:pos="8459"/>
              <w:tab w:val="right" w:pos="9026" w:leader="dot"/>
            </w:tabs>
            <w:rPr/>
          </w:pPr>
          <w:hyperlink w:anchor="__RefHeading___Toc6133838_2142443653">
            <w:r>
              <w:rPr>
                <w:webHidden/>
                <w:rStyle w:val="IndexLink"/>
                <w:rtl w:val="true"/>
              </w:rPr>
              <w:t>شيخ الفضيلة</w:t>
            </w:r>
            <w:r>
              <w:rPr>
                <w:rStyle w:val="IndexLink"/>
                <w:rtl w:val="true"/>
              </w:rPr>
              <w:tab/>
            </w:r>
            <w:r>
              <w:rPr>
                <w:rStyle w:val="IndexLink"/>
              </w:rPr>
              <w:t>546</w:t>
            </w:r>
          </w:hyperlink>
        </w:p>
        <w:p>
          <w:pPr>
            <w:pStyle w:val="Contents3"/>
            <w:tabs>
              <w:tab w:val="clear" w:pos="8459"/>
              <w:tab w:val="right" w:pos="9026" w:leader="dot"/>
            </w:tabs>
            <w:rPr/>
          </w:pPr>
          <w:hyperlink w:anchor="__RefHeading___Toc6133840_2142443653">
            <w:r>
              <w:rPr>
                <w:webHidden/>
                <w:rStyle w:val="IndexLink"/>
                <w:rtl w:val="true"/>
              </w:rPr>
              <w:t>عيد بأفضل حال عُدتَ يا عيدُ</w:t>
            </w:r>
            <w:r>
              <w:rPr>
                <w:rStyle w:val="IndexLink"/>
                <w:rtl w:val="true"/>
              </w:rPr>
              <w:tab/>
            </w:r>
            <w:r>
              <w:rPr>
                <w:rStyle w:val="IndexLink"/>
              </w:rPr>
              <w:t>547</w:t>
            </w:r>
          </w:hyperlink>
        </w:p>
        <w:p>
          <w:pPr>
            <w:pStyle w:val="Contents3"/>
            <w:tabs>
              <w:tab w:val="clear" w:pos="8459"/>
              <w:tab w:val="right" w:pos="9026" w:leader="dot"/>
            </w:tabs>
            <w:rPr/>
          </w:pPr>
          <w:hyperlink w:anchor="__RefHeading___Toc6133842_2142443653">
            <w:r>
              <w:rPr>
                <w:webHidden/>
                <w:rStyle w:val="IndexLink"/>
                <w:rtl w:val="true"/>
              </w:rPr>
              <w:t>شاء الإله بأن يراك مقدما</w:t>
            </w:r>
            <w:r>
              <w:rPr>
                <w:rStyle w:val="IndexLink"/>
                <w:rtl w:val="true"/>
              </w:rPr>
              <w:tab/>
            </w:r>
            <w:r>
              <w:rPr>
                <w:rStyle w:val="IndexLink"/>
              </w:rPr>
              <w:t>549</w:t>
            </w:r>
          </w:hyperlink>
        </w:p>
        <w:p>
          <w:pPr>
            <w:pStyle w:val="Contents3"/>
            <w:tabs>
              <w:tab w:val="clear" w:pos="8459"/>
              <w:tab w:val="right" w:pos="9026" w:leader="dot"/>
            </w:tabs>
            <w:rPr/>
          </w:pPr>
          <w:hyperlink w:anchor="__RefHeading___Toc6133844_2142443653">
            <w:r>
              <w:rPr>
                <w:webHidden/>
                <w:rStyle w:val="IndexLink"/>
                <w:rtl w:val="true"/>
              </w:rPr>
              <w:t>خواطر وخلجات</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4_245372"/>
      <w:bookmarkStart w:id="1" w:name="pg15394_245372"/>
      <w:bookmarkEnd w:id="1"/>
    </w:p>
    <w:p>
      <w:pPr>
        <w:pStyle w:val="Heading2"/>
        <w:numPr>
          <w:ilvl w:val="1"/>
          <w:numId w:val="1"/>
        </w:numPr>
        <w:rPr/>
      </w:pPr>
      <w:bookmarkStart w:id="2" w:name="pg15394_245372"/>
      <w:bookmarkStart w:id="3" w:name="__RefHeading___Toc613344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344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4_245376"/>
      <w:bookmarkStart w:id="8" w:name="pg15394_245376"/>
      <w:bookmarkEnd w:id="8"/>
    </w:p>
    <w:p>
      <w:pPr>
        <w:pStyle w:val="Heading2"/>
        <w:numPr>
          <w:ilvl w:val="1"/>
          <w:numId w:val="1"/>
        </w:numPr>
        <w:rPr/>
      </w:pPr>
      <w:bookmarkStart w:id="9" w:name="pg15394_245376"/>
      <w:bookmarkStart w:id="10" w:name="__RefHeading___Toc6133444_2142443653"/>
      <w:bookmarkStart w:id="11" w:name="_Toc3"/>
      <w:bookmarkEnd w:id="9"/>
      <w:bookmarkEnd w:id="10"/>
      <w:r>
        <w:rPr>
          <w:rtl w:val="true"/>
        </w:rPr>
        <w:t xml:space="preserve">خطاب المرحلة </w:t>
      </w:r>
      <w:r>
        <w:rPr/>
        <w:t>135</w:t>
      </w:r>
      <w:r>
        <w:rPr>
          <w:rtl w:val="true"/>
        </w:rPr>
        <w:t xml:space="preserve"> :</w:t>
      </w:r>
      <w:r>
        <w:rPr>
          <w:rtl w:val="true"/>
        </w:rPr>
        <w:t>أسباب البلاء الذي يحل بالعراقيين ونتائجه</w:t>
      </w:r>
      <w:bookmarkEnd w:id="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البلاء الذي يحل بالعراقيين ونتائجه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العيد من أيام الله تعالى التي جاء 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أيام قادة الإسلام العظام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من أعمال الأعياد قراءة دعاء الندبة الذي يستذكر الأنبياء والرسل والأئمة ثم يكرّس الجزء الأكبر لإمام العصر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ليذكرنا بأن العيد الحقيقي إنما هو حينما تملأ الأرض قسطاً وعدلاً بعدما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 بِنَصْرِ اللَّهِ يَنصُرُ مَن يَشَاءُ وَهُوَ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وليذكرنا أيضاً أن لا فرح ولا سرور والمصائب تتوالى على أولياء الله تبارك وتعالى وأهل طاعته والمتمسكين بحبل الله المتين، وها نحن في العراق نعيش عنتاً وشدة وكوارث يندر أن يمر بها شعب آخر من قطع الرؤوس والتمثيل بالأجساد وقتل النساء والأطفال وتدمير دور العبادة والمدارس وتخريب البلاد وكل مظاهر الحياة المتحضرة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يحسن بالمؤمنين أن يستذكروا إمامهم المنتظر دوماً وخصوصاً بالعيد، ونتحدث اليوم عن واحدة من ألطافه ورعايته للأمة وهو دفع البلاء عنهم وتخفيف آلامهم وحمايتهم، روى أبو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وهو في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سيدي وابن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وبي يرفع الله البلاء عن أهلي وشيعتي</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رسالته الشريفة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وإن كنا ناوين بمكاننا النائي عن مساكن الظالمين، حسب الذي أرانا الله تعالى لنا من الصلاح ولشيعتنا المؤمنين في ذلك ما دامت دولة الدنيا للفاسقين، فإنا نحيط علماً بأنبائكم ولا يعزب عنا شيء من أخباركم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الأول للبلاء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نتساءل عن سبب كل هذا البلاء الذي يحل بالشعب العراقي فسيكون بعضها عائداً إلى نفس الناس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ليس من عِرقٍ يضرب ولا نكبة ولا صداع ولا مرضٍ إلا بذنب، وذلك 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الوجع الحمى </w:t>
      </w:r>
    </w:p>
    <w:p>
      <w:pPr>
        <w:pStyle w:val="BookText"/>
        <w:rPr/>
      </w:pPr>
      <w:r>
        <w:rPr>
          <w:rFonts w:ascii="Amiri" w:hAnsi="Amiri" w:eastAsia="Amiri" w:cs="Amiri"/>
          <w:color w:val="111111"/>
          <w:sz w:val="28"/>
          <w:sz w:val="28"/>
          <w:szCs w:val="28"/>
          <w:rtl w:val="true"/>
          <w:lang w:bidi="ar-SA"/>
        </w:rPr>
        <w:t>يعطي كل عضو قسطه من البلاء ولا خير فيمن لا يبتلى</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يشاهد الناس صنوفاً من البلاءات لم يكن يعهدوها من قبل وهذا ما يشرحه الحديث المروي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أحدث العباد من الذنوب ما لم يكونوا يعملون، أحدث لهم من البلاء ما لم يكونوا يعرفون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يتطلب مراجعة مستمرة للذات ومراقبة للعمل وعرضاً متواصلاً للسلوك على الشريعة لتجنب الخطأ والزلل فنزيل أصل البلاء وسبب استحقاقه، وفي 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وليقدر الإنسان النعم الإلهية فيعرف قدرها حينما يفقدها ليحاول استغلالها في المستقبل فيما فيه رضا الله سبحانه، لكن الله يخبر عن غالب البشر أنهم حينما تعود إليهم حالة الرخاء والدعة فإنهم ينسون حالة الحاجة والاضطرار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 أَلَمْ يَعْلَمُوا أَنَّ اللَّهَ يَعْلَمُ سِرَّهُمْ وَنَجْوَاهُمْ وَأَنَّ اللَّهَ عَلامُ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وحينئذٍ إذا كانت النعمة سبباً لشقاء الإنسان سيكون من المناسب بحال الإنسان الرضا بحياة البلاء والمشقة وبهذا نفسر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تكونوا مؤمنين حتى تكونوا مؤتمنين وحتى تعدوا نعمة الرخاء مصيبة، وذلك أن الصبر على البلاء أفضل من الغفلة عند الرخاء</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ربك يوالي عليك البلاء فاشكره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الله يتابع عليك البلاء فقد أيقظك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الأحاديث الشريفة دعتنا إلى عدم تمني البلاء وأن نسال الله العافية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العافية من جهد البلاء، فإن في جهد البلاء ذهاب الدين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ويلفت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إلى بعض هذه الأسباب، ويعطينا الوصفات العلاجية الدقيقة في رسالته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فيها عن سبب الذل والهوان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الحلول التي وردت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جل جلاله وظاهرونا على انتياشكم من فتنة قد أنافت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اعتصموا بالتقية من شب نار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تعني التقية الانزواء والانكماش وترك العمل، وإنما تعني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بالممكن حتى تنفتح فرص الأزيد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فليعمل كل امرئ منكم بما يقرُبُ به من محبتنا، ويتجنب ما يدنيه من كراهتنا وسخطنا، فإن أمرنا بغتة فجأة حين لا تنفعه توبة ولا ينجيه من عقابنا ندم على حوبة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اتقى ربه من إخوانك في الدين واخرج مما عليه إلى مستحقيه، كان آمناً من الفتنة المبطلة ومحنها المظلمة المضلة، ومن بخل منهم بما أعاده الله من نعمته على من أمره الله بصلته، فإنه يكون خاسراً بذلك لأولاه وآخرته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لطف الإمام ورعايته لكانت المحنة اشد ولما بقيت لأتباع أهل البيت باقية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لأننا من وراء حفظهم بالدعاء الذي لا يحجب عن ملك الأرض والسماء، فليطمئن بذلك من أوليائنا القلوب، وليثقوا بالكفاية منه، وان راعتهم بهم الخطوب، والعاقبة بجميل صنع الله سبحانه تكون حميدة لهم ما اجتنبوا المنهي عنه من الذنوب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الثاني للبلاء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الجواب ليس كافياً طبعاً لمثل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فهناك سبب آخر للبلاء، روي عن حمران بن أعين انه قال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أصاب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المصائب بذنب؟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أصابهم ما أصابهم من غير ذنب، ولكن يطول عليهم بالمصائب ليأجرهم عليها من غير ذنب</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وهذا النوع من البلاء يشمل شيعتهم أيضا روي </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يبدأ البلاء ثم بكم وبنا يبدأ الرخاء ثم بكم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أكرم الله رجلاً إلا زاد عليه البلاء</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اشد الناس بلاءاً في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 وضعف عمله قل بلاؤه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البلاء على أهل البيت سلام الله عليهم وشيعتهم منصبُّ عليهم منذ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جمع أهل بيته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وازداد البلاء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فتنقل كتب التاريخ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البلاء في الأمصار كلها على شيعة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الناس بلية أهل الكوفة لكثرة من بها من الشيعة، واستعمل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زياداً الذي ألحقه بنسبه وضم إليه البصرة والكوفة وجميع العراقَين، وكان يتتبع الشيعة وهو بهم عالم لأنه كان منهم فقتلهم تحت كل كوكب وحجر ومدر، وأجلاهم وأخافهم وقطّع الأيدي والأرجل منهم وصلبهم على جذوع النخل وسمل أعينهم وطردهم وشردهم حتى انتزعوا عن العراق، فلم يبق بالعراق أحد مشهور إلا مقتول أو مطلوب أو طريد أو هارب، وكتب معاوية إلى قضاته وولاته في جميع الأرضين والأمصار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تجيزا لأحد من شيعة علي بن أبي طالب ولا </w:t>
      </w:r>
    </w:p>
    <w:p>
      <w:pPr>
        <w:pStyle w:val="BookText"/>
        <w:rPr/>
      </w:pPr>
      <w:r>
        <w:rPr>
          <w:rFonts w:ascii="Amiri" w:hAnsi="Amiri" w:eastAsia="Amiri" w:cs="Amiri"/>
          <w:color w:val="111111"/>
          <w:sz w:val="28"/>
          <w:sz w:val="28"/>
          <w:szCs w:val="28"/>
          <w:rtl w:val="true"/>
          <w:lang w:bidi="ar-SA"/>
        </w:rPr>
        <w:t>من أهل بيته ولا من أهل ولايته الذين يرون فضله ويتحدثون بمناقبه شهادةً</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حبس المنصور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عبد الله المحض والد محمد النفس الزكية وإبراهيم الذين ثارا على المنصور العباسي في المدينة والعراق للضغط عليهم حتى يسلموهما حبسهم أبو جعفر في محبس ستين ليلة ما يدرون بالليل هم أم بالنهار ولا يعرفون وقت الصلاة إلا بتسبيح علي بن الحسن والد الحسين بن علي صاحب فخ، فضجر عبد الله ضجرةً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ترى ما نحن فيه من البلاء؟ ألا تطلب إلى ربك عز وجل أن يخرجنا من هذا الضيق والبلاء؟ فسكت عنه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إن لنا في الجنة درجة لم نكن لنبلغها إلا بهذه البلية أو بما هو أعظم منها، وإن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موضعاً لم يكن ليبلغه حتى ليبلغ منا مثل هذه البلية أو أعظم منها فإن تشأ أن تصبر فما أوشك فيما أصبنا أن نموت فنستريح من هذا الغم كأن لم يكن منه شيء وإن تشأ أن ندعوا ربنا عز وجل أن يخرجك من هذا الغم ويقصر بأبي جعفر غايته التي له في النار 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أصبر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ولاية أمير المؤمنين مرتبة شريفة لا تنال إلا بالجهد والبلاء وضبط النفس وتطهير القلب، قال رجل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لأحبكم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للبلاء جلباباً فوالله إنه لأسرع إلينا وإلى شيعتنا من </w:t>
      </w:r>
    </w:p>
    <w:p>
      <w:pPr>
        <w:pStyle w:val="BookText"/>
        <w:rPr/>
      </w:pPr>
      <w:r>
        <w:rPr>
          <w:rFonts w:ascii="Amiri" w:hAnsi="Amiri" w:eastAsia="Amiri" w:cs="Amiri"/>
          <w:color w:val="111111"/>
          <w:sz w:val="28"/>
          <w:sz w:val="28"/>
          <w:szCs w:val="28"/>
          <w:rtl w:val="true"/>
          <w:lang w:bidi="ar-SA"/>
        </w:rPr>
        <w:t>السيل في الوادي</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جلباباً من العمل الصالح والتقوى تكون لك جُنة من الفقر يوم القيامة وقال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فليتخذ للبلاء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فليرفض الدنيا وليزهد فيها وليصبر على الفقر، ويدل عليه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أرى منهم سيماء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الطوى، يُبسُ الشفاه من الظمأ، عُمشُ العيون من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شيعة علي ع أتقياء أنقياء بررة صالحون ولا بد من اختبارات لتنكشف معادنهم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اجتازوا هذه الامتحانات بنجاح استحقوا ما أعد الله تعالى لهم في دار الكرامة من فضله التي أشار إليها الله تبارك وتعالى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 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الأنصاري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خير البرية هم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التشيع الذي نشير إليه وذكرته الآية في ذيلها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رجل للحسن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من شيعتكم، فقال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 كنت لنا في أوامرنا وزواجرنا مطيعاً فقد صدقت، وإن كنت بخلاف ذلك فلا تزد في ذنوبك بدعواك مرتبة شريفة لست من أهلها، لا </w:t>
      </w:r>
    </w:p>
    <w:p>
      <w:pPr>
        <w:pStyle w:val="BookText"/>
        <w:rPr/>
      </w:pPr>
      <w:r>
        <w:rPr>
          <w:rFonts w:ascii="Amiri" w:hAnsi="Amiri" w:eastAsia="Amiri" w:cs="Amiri"/>
          <w:color w:val="111111"/>
          <w:sz w:val="28"/>
          <w:sz w:val="28"/>
          <w:szCs w:val="28"/>
          <w:rtl w:val="true"/>
          <w:lang w:bidi="ar-SA"/>
        </w:rPr>
        <w:t>تقل أنا من شيعتكم ولكن قل أنا من مواليكم ومحبيكم ومعادي أعدائكم وأنت في خير والى خير</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رجل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أنا من شيعتكم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ولا تدّعيَنّ شيئاً يقول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وفجَرت في دعواك، إن شيعتنا من سلمت قلوبهم من كل غش ودغل،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مواليكم ومحبيكم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المرتبة الشريفة لولاية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فبذلوا جهدهم ليكونوا أهلاً لها وكانوا يبكون إذا نسبوا إلى التشيع خشية أن لا يكونوا من أهل هذا الشرف كما حصل لأبي كهمس وابن أبي يعفور وفضيل بن سكرة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 الدهني</w:t>
      </w:r>
      <w:r>
        <w:rPr>
          <w:rStyle w:val="FootnoteAnchor"/>
          <w:rtl w:val="true"/>
        </w:rPr>
        <w:footnoteReference w:id="20"/>
      </w:r>
      <w:r>
        <w:rPr>
          <w:rFonts w:ascii="Amiri" w:hAnsi="Amiri" w:eastAsia="Amiri" w:cs="Amiri"/>
          <w:color w:val="111111"/>
          <w:sz w:val="28"/>
          <w:sz w:val="28"/>
          <w:szCs w:val="28"/>
          <w:rtl w:val="true"/>
          <w:lang w:bidi="ar-SA"/>
        </w:rPr>
        <w:t>شهد اليوم عند قاضي الكوفة بشهادة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عمار فقد عرفناك، لا تُقبل شهادتك لأنك رافضي، فقام عمار وقد ارتعدت فرائصه واستفرغه البكاء فقال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من أهل العلم والحديث إن كان يسوؤك أن يقال لك رافضي فتبرأ من الرفض وأنت من إخواننا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ذهبت والله إلى حيث ذهبتَ، ولكني بكيت عليك وعليّ، أما بكائي على نفسي فنسبتني إلى </w:t>
      </w:r>
    </w:p>
    <w:p>
      <w:pPr>
        <w:pStyle w:val="BookText"/>
        <w:rPr/>
      </w:pPr>
      <w:r>
        <w:rPr>
          <w:rFonts w:ascii="IRNazanin" w:hAnsi="IRNazanin" w:eastAsia="IRNazanin"/>
          <w:color w:val="111111"/>
          <w:sz w:val="28"/>
          <w:sz w:val="28"/>
          <w:szCs w:val="28"/>
          <w:rtl w:val="true"/>
          <w:lang w:bidi="fa-IR"/>
        </w:rPr>
        <w:t xml:space="preserve">رتبة شريفة لستُ من أهلها، زعمتَ أني رافضي، ويحك حدثني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سمي الرافضة السحرة الذين لما شاهدوا آية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عصاه آمنوا به واتبعوه ورفضوا أمر فرعون واستسلموا لكل ما نزل بهم فسماهم فرعون الرافضة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رفضوا دينه، فالرافضي من رفض كل ما كرهه الله وفعل كل ما أمره الله، وأين في الزمان مثل هذا، فإنما بكيت على نفسي خشية أن يطّلع الله على قلبي وقد تقبلت هذا الاسم الشريف على نفسي فيعاتبني ربي عز وجل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أكنت رافضاً للأباطيل عاملاً للطاعات كما قال لك فيكون ذلك مقصرا بي في الدرجات إن سامحني، موجباً لشديد العقاب علي أن ناقشني إلا أن يتداركني مواليّ بشفاعتهم، وأما بكائي عليك فلعظم كذبك في تسميتي بغير اسمي وشفقتي الشديدة عليك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صرفتَ خير الأسماء الحسان وجعلته من أرذلها</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هذا كان أهل المعرفة بحقيقة ولاية أمير المؤمنين ليس فقط يصبرون على البلاء وإنما يعتبرونه نعمة تستحق الشكر وقد تقدم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تكونوا مؤمنين حتى تعدوا البلاء نعمة والرخاء مصيبة وذلك أن الصبر عند البلاء أفضل من الغفلة عند الرخاء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فيما أوحى الله تعالى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موسى ما خلقتُ خلقاً أحب إلي من عبدي المؤمن، وإني إنما أبتليه لما هو خير له، وأعافيه لما هو خير له، وأزوي عنه لما هو خير له، وأعطيه لما هو خير له، وأنا أعلم بما يصلح عليه عبدي، فليصبر على بلائي وليشكر نعمائي، وليرض </w:t>
      </w:r>
    </w:p>
    <w:p>
      <w:pPr>
        <w:pStyle w:val="BookText"/>
        <w:rPr/>
      </w:pPr>
      <w:r>
        <w:rPr>
          <w:rFonts w:ascii="Amiri" w:hAnsi="Amiri" w:eastAsia="Amiri" w:cs="Amiri"/>
          <w:color w:val="111111"/>
          <w:sz w:val="28"/>
          <w:sz w:val="28"/>
          <w:szCs w:val="28"/>
          <w:rtl w:val="true"/>
          <w:lang w:bidi="ar-SA"/>
        </w:rPr>
        <w:t>بقضائي، أكتبه في الصديقين عندي إذا عمل برضاي وأطاع أمري</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أعمى أبرص مقعد مضروب الجنبين بالفالج، وقد تناثر لحمه من الجذام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ابتلى به كثيراً من خلقه،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وأي شيء من البلاء أراه مصروفاً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أنا خير ممن لم يجعل الله في قلبه من معرفته،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هاتِ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فإذا هو أحسن الناس وجهاً، وأفضلهم هيئة، وقد أذهب الله عنه ما كان به، فصحب عيسى ع وتعبد معه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نسب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صبر كرهاً ولم يشكُ إلى الخلق أو لم يجزع بهتك ستره فهو من العام ونصيبه 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بالجنة والمغفرة ومن استقبل البلاء بالرحب وصبر على سكينة ووقار فهو من الخاص ونصيبه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الثالث للبلاء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ذكرناه عام لكن هناك مناشئ للبلاء خاصة بالشعب العراقي ومنها أن هذا البلد سيكون قاعدة انطلاق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حركته العالمية لنشر الحق والعدل وان أهله الكنوز التي هي ليست من الذهب والفضة كما ورد في الحديث، وهم الطليعة الذين سيفتح بهم العالم وهذا الدور العظيم لا يتأهلون له إلا باجتياز عدد من الصعوبات والشدائد ونجاحهم فيها </w:t>
      </w:r>
    </w:p>
    <w:p>
      <w:pPr>
        <w:pStyle w:val="BookText"/>
        <w:rPr/>
      </w:pPr>
      <w:r>
        <w:rPr>
          <w:rFonts w:ascii="Amiri" w:hAnsi="Amiri" w:eastAsia="Amiri" w:cs="Amiri"/>
          <w:color w:val="111111"/>
          <w:sz w:val="28"/>
          <w:sz w:val="28"/>
          <w:szCs w:val="28"/>
          <w:rtl w:val="true"/>
          <w:lang w:bidi="ar-SA"/>
        </w:rPr>
        <w:t xml:space="preserve">استعداد لأداء تلك الوظيفة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الرابع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شهده العراق من تحولات وتغيرات بعد سقوط الصنم الصدامي والانطلاقة المباركة للشيعة في هذا البلد وعلو صوت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خنقه الطغاة طيلة أربعة عشر قرناً دفع الحاسدين والحاقدين على هذا البيت الطاهر إلى محاولة إسكاته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الطغاة يدركون عناصر القوة في صوت الحق إذا انطلق من العراق ويخشون تساقط عروشهم الزائفة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في تخوفهم حياة الحرية وممارسة الأمة لدورها للتعبير عن آرائها في قياداتها واختيار من تشاء لحكمها مما يعصف بأنظمتهم المستبدة والدكتاتورية التي تصادر رأي الأمة وتفرض سلطتها بالحديد والنار، فاندفعت القوى الإقليمية لتصدير الإرهاب والسلاح والتكفير إلى هذا البلد الكريم ليخربوه وليكسروا إرادة الأمة ويثنوها عن ممارسة دورها الطليعي، ودعموا ذلك بإعلام مضلل يشوه الحقائق ويعرضها بشكل مزيف ليُفشلوا هذا النموذج الذي وإن كثرت تحفظاتنا على تفاصيله وعلى الناس الذين تصدوا لقيادته في هذه المرحلة، إلا أن المشروع سائر في الطريق الصحيح وكل ما يحتاجه شيء من الترميم وتصحيح الاعوجاج في السير وهمة المخلصين لممارسة دورهم في </w:t>
      </w:r>
    </w:p>
    <w:p>
      <w:pPr>
        <w:pStyle w:val="BookText"/>
        <w:rPr/>
      </w:pPr>
      <w:r>
        <w:rPr>
          <w:rFonts w:ascii="Amiri" w:hAnsi="Amiri" w:eastAsia="Amiri" w:cs="Amiri"/>
          <w:color w:val="111111"/>
          <w:sz w:val="28"/>
          <w:sz w:val="28"/>
          <w:szCs w:val="28"/>
          <w:rtl w:val="true"/>
          <w:lang w:bidi="ar-SA"/>
        </w:rPr>
        <w:t>إصلاح الخلل والفساد وإفشال مشاريع التخريب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أن أطيل أكثر من هذا وان كان الموضوع يستحق لأن خطاباتي وكلماتي المستمرة تبين الكثير من تفاصيل هذا الحديث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بارك الله لكم في عيدكم وجعلكم ممن رضي عنهم في شهر رمضان وأعتقه من النار وكتب لهم الفوز بالجنة انه ولي النعم</w:t>
      </w:r>
      <w:r>
        <w:rPr>
          <w:rFonts w:eastAsia="Amiri" w:cs="Amiri" w:ascii="Amiri" w:hAnsi="Amiri"/>
          <w:color w:val="111111"/>
          <w:sz w:val="28"/>
          <w:szCs w:val="28"/>
          <w:rtl w:val="true"/>
          <w:lang w:bidi="ar-SA"/>
        </w:rPr>
        <w:t xml:space="preserve">. </w:t>
      </w:r>
      <w:bookmarkStart w:id="12" w:name="pg15394_245389"/>
    </w:p>
    <w:p>
      <w:pPr>
        <w:pStyle w:val="Heading2"/>
        <w:numPr>
          <w:ilvl w:val="1"/>
          <w:numId w:val="1"/>
        </w:numPr>
        <w:rPr/>
      </w:pPr>
      <w:bookmarkStart w:id="13" w:name="__RefHeading___Toc6133446_2142443653"/>
      <w:bookmarkStart w:id="14" w:name="_Toc4"/>
      <w:bookmarkEnd w:id="12"/>
      <w:bookmarkEnd w:id="13"/>
      <w:r>
        <w:rPr>
          <w:rtl w:val="true"/>
        </w:rPr>
        <w:t xml:space="preserve">خطاب المرحلة </w:t>
      </w:r>
      <w:r>
        <w:rPr/>
        <w:t>136</w:t>
      </w:r>
      <w:r>
        <w:rPr>
          <w:rtl w:val="true"/>
        </w:rPr>
        <w:t xml:space="preserve"> :</w:t>
      </w:r>
      <w:r>
        <w:rPr>
          <w:rtl w:val="true"/>
        </w:rPr>
        <w:t>طوبى لمن أدى دوره في المواجهات الحضارية الجارية في العراق</w:t>
      </w:r>
      <w:bookmarkEnd w:id="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أدى دوره في المواجهات الحضارية الجارية في العراق</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أحب أن أفتتح كلامي بحديث شريف في الموعظة لحاجتنا جميعاً لها، لأن الانهماك في العمل –ليس السياسي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نوى صاحبه بالقيام به قربة إلى الله تعالى وكان مخلصاً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بكل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عبادة وطاعة يؤجر عليها لكن هذا الانهماك يوجب غفلة ورينا على القلب وجلاؤه وتطهيره يكون بالموعظة، وهذا ما أشرت إليه في كلمة سابقة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 من الواجبات الشرعية</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اخترت الحديث الشريف المروي عن الإمام علي بن الحسين زين العابدين ع فقد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أصبحت يا ابن رسول الله ؟ قال أصبحت مطلوباً بثمان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يطلبني بالفرائض،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والعيال </w:t>
      </w:r>
    </w:p>
    <w:p>
      <w:pPr>
        <w:pStyle w:val="BookText"/>
        <w:rPr/>
      </w:pPr>
      <w:r>
        <w:rPr>
          <w:rFonts w:ascii="Amiri" w:hAnsi="Amiri" w:eastAsia="Amiri" w:cs="Amiri"/>
          <w:color w:val="111111"/>
          <w:sz w:val="28"/>
          <w:sz w:val="28"/>
          <w:szCs w:val="28"/>
          <w:rtl w:val="true"/>
          <w:lang w:bidi="ar-SA"/>
        </w:rPr>
        <w:t>بالقوت، والنفس بالشهوة، والشيطان بالمعصية، والحافظان بصدق العمل، وملك الموت بالروح ، والقبر بالجسد، فأنا بين هذه الخصال مطلوب</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ويستبطن الحديث كل معاني الشفقة والعطف على من يعيش هذه التجاذبات وعليه أن يؤدي هذه الاستحقاقات التي يعرف صعوبة الخروج من عهدتها بالشكل الكامل مثل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حال الناس الغافلين والمقصرين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الاستحقاقات الثمانية مطلوبة من كل أحد وعليه أن يؤدي لكل ذي حق حقه فهي تمثل الحد المشترك لكل الناس، وتضاف إلى هذه الوظائف، مسؤوليات أخرى حينما يتقدم الإنسان في تحّمل شغل المواقع والوظائف فمثلّا انتم مسؤولون في حزب له قواعد جماهيرية تنتظر منكم رعاية مصالحها وحقوقها وحمايتها ورفع المظالم عنها وتمثيلها بجدارة والوفاء لها بتطبيق البرنامج الذي أعلنه حزبكم فاقتنعوا به والتفّ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حولكم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يا أعضاء البرلمان 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مسؤولية إضافية؛ لأن جماهيركم انتخبتكم فأصبحتم ممثلين لها وللمدن التي أتيتم منها وهذا يعني إنكم مطالبون بعدة استحقاقات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وطنية كونكم ممثلي الشعب وعليكم تشريع القوانين التي تحفظ كيان البلد ووحدته وأمنه وسيادته وازدهاره فتعملون على جمع المعلومات والخبرات الكافية قبل المشاركة باتخاذ أو اقتراح أي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وجودكم ضمن لجان برلمانية كلجنة الصحة والتربية والتعليم أو النزاهة أو الخدمات وغيرها يوجب عليكم تكريس جهودكم لإنجاح عمل هذه اللجان على أكمل وجه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محلية أعني مشاكل وقضايا ومقترحات محافظاتكم التي تمثلونها </w:t>
      </w:r>
    </w:p>
    <w:p>
      <w:pPr>
        <w:pStyle w:val="BookText"/>
        <w:rPr/>
      </w:pPr>
      <w:r>
        <w:rPr>
          <w:rFonts w:ascii="Amiri" w:hAnsi="Amiri" w:eastAsia="Amiri" w:cs="Amiri"/>
          <w:color w:val="111111"/>
          <w:sz w:val="28"/>
          <w:sz w:val="28"/>
          <w:szCs w:val="28"/>
          <w:rtl w:val="true"/>
          <w:lang w:bidi="ar-SA"/>
        </w:rPr>
        <w:t xml:space="preserve">حيث أرى خللاً واضحاً في هذا المجال فلم يقم لحد ألان أعضاء البرلمان بواجباتهم تجاه مطالب محافظاتهم التي انتخبتهم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 باعتباركم تمثلون أحزابا وكتلا ذات أجندات وبرامج محددة اختارتكم قواعدكم على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والملحوظ أن المتصدين للعملية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اهتموا بقضايا أحزابهم ومصالحها أو مصالحهم الشخصية وتركوا الاستحقاقات الأخرى وهذا ما أدى بالبلاد إلى الخراب والدمار والمفروض بكم أن توازنوا بين كل هذه الالتزامات وتؤدوا حقها وتخرجوا من عهدتها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تقولون أن هذا صعب أن يفي الإنسان بكل هذه الالتزامات مع الاستحقاقات الثمانية التي وردت في حديث الإمام السجاد ع وأنا أشاطركم هذا الشعور، لكن هذه الصعوبة تذوب بالإخلاص لله تبارك وتعالى وبالتسامي عن الأنانية الشخصية والفئوية وبالهمة العالية والتفاني في العمل ، واعلموا أن الألطاف الإلهية والنفحات المعنوية تختصر لكم الطريق وتطوي المسافة وتقرب البعيد وتذلل العسير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رواية تهديكم إلى الكثير من الحلول لمشاكلكم وتفتح لكم آفاق المخرج من التعقيدات التي تواجهكم، خصوصاً في الساحة العراقية التي غاصت في وحلها أرجل الكبار والصغار، فقد روي عن الإمام الصادق ع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أحبِّنا وأخلص في معرفتنا وسُئِل عن مسألة إلا ونفثنا في روعه جواباً لتلك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عجز الإنسان عن القيام بالمسؤوليات الملقاة على عاتقه فليتجنب الموقع وليترك الفرصة لغيره، فإن حركة البشرية نحو التكامل لا تتوقف لموت أحد أو انسحابه من العمل ولا حاجة إلى أن يتمادى في جهله وظلمه لنفسه فيتقمص موقعاً ليس من أهله ويكفيه ما قال فيه خالقه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يجد الإنسان نفسه أحياناً ناجحاًُ في عمله ومؤدياً لواجباته عكس ما ينظر إليه الآخرون فلا يفهم سبب اعتراض الآخرين أو توبيخهم، وما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لفقدانه القدرة على قياس درجة النجاح وضياع المعايير الصحيحة للتقييم عنده لأنه غافل عن ما يجب عليه الوفاء به من استحقاقات، ولو التفت إليها لعرف حجم تقصيره ولكنه ينظر إلى جهةٍ واحدة ويرى نفسه ناجحاً فيها و يعمم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الإخوة والأخوات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خلقكم في زمان يغبطكم عليه أهل الأجيال الأخرى كما نغبط نحن جيل الصحابة الذين عاشوا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وبنوا بقيادته الحكيمة صرح الإسلام العظيم، فكان لهم بكل من اهتدى بنور الإسلام صدقة جارية توجب لهم المزيد من الأجر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ونغبط أصحاب الإمام الحسين ع لأنهم صنعوا مستقبل الأمة إلى نهاية </w:t>
      </w:r>
    </w:p>
    <w:p>
      <w:pPr>
        <w:pStyle w:val="BookText"/>
        <w:rPr/>
      </w:pPr>
      <w:r>
        <w:rPr>
          <w:rFonts w:ascii="Amiri" w:hAnsi="Amiri" w:eastAsia="Amiri" w:cs="Amiri"/>
          <w:color w:val="111111"/>
          <w:sz w:val="28"/>
          <w:sz w:val="28"/>
          <w:szCs w:val="28"/>
          <w:rtl w:val="true"/>
          <w:lang w:bidi="ar-SA"/>
        </w:rPr>
        <w:t>التاريخ وأرجعوا مسيرة الأمة إلى اتجاهها الصحيح وصانوها من الانحراف والتزييف فلهم على كل مسلم فضل ومنّة بموقف وقفوه عدة ساعات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 نشكر الله تعالى انه خلقنا في زمان الإسلام والهدى، هذه النعمة التي سجّلها الإمام الحسين ع في دعاءه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تخرجني لرأفتك بي ولطفك لي وإحسانك إليّ في دولة أئمة الكفر الذين نقضوا عهدك وكذّبوا رسلك لكنك أخرجتني للذي سبق لي من الهدى الذي له يسرتني وفيه أنشأتني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تصوّروا أن لو أن الله تعالى خلق احدنا في زمان الجاهلية فما هي فرصة الهداية في ذلك المجتمع الذي كان يعكف على عبادة الأصنام والزنا وشرب الخمر وقتل النفس المحترمة، بحيث أن جعفر بن أبي طالب يشار إليه انه حرّم على نفسه الخمر في الجاهلية لندرة هذه الحالة، ويوصف الإمام علي بن أبي طالب 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يسجد لصنمٍ في الجاهلية ومن هذه الأمثلة النادرة تعلموا حال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فرصة هداية الإنسان في مثل ذلك المجتمع وكم واحدٍ يمكن أن يكون مثل سلمان الفارسي الذي ولد بأرض الفرس فلما بلغ عرف ضلال قومه فراح يجوب البلدان بحثاً عن الحقيقة في بلاد الفرس والروم وارض العرب حتى اهتدى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النعمة التي نرفل بها تضاف إلى نعمة عظيمة أن الله تبارك وتعالى اختارنا بلطفه وعطائه الابتدائي من بين الأجيال لنكون من هذا الجيل الذي </w:t>
      </w:r>
    </w:p>
    <w:p>
      <w:pPr>
        <w:pStyle w:val="BookText"/>
        <w:rPr/>
      </w:pPr>
      <w:r>
        <w:rPr>
          <w:rFonts w:ascii="Amiri" w:hAnsi="Amiri" w:eastAsia="Amiri" w:cs="Amiri"/>
          <w:color w:val="111111"/>
          <w:sz w:val="28"/>
          <w:sz w:val="28"/>
          <w:szCs w:val="28"/>
          <w:rtl w:val="true"/>
          <w:lang w:bidi="ar-SA"/>
        </w:rPr>
        <w:t xml:space="preserve">كلّفه برسم معالم المستقبل، كما اختار من قبل أصحاب رسول الله ص وأصحاب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بَصَآئِرُ مِن رَّبِّكُمْ فَمَنْ أَبْصَرَ فَلِنَفْسِهِ وَمَنْ عَمِيَ فَعَلَيْهَا وَمَا أَنَاْ عَلَيْكُم بِحَفِيظٍ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أصبح العراق اليوم ساحة لعدة مواجهات فاصلة في التاريخ تحدّد معالم حركة التاريخ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الحضارية بين الغرب المادي الذي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ويصبغها بلون ثقافته وسلوكه وعقيدته ونمط حياته وتوجهاته الاقتصادية والاجتماعية والأخلاقية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الشرق المسلم الذي يريد أن يحافظ على دينه وأخلاقه وأصالته وأعرافه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الأنظمة الدكتاتورية والمستبدة التي تسلّطت على شعوبها بالقوة وصادرت إرادتهم واستعبدتهم واستأثرت بخيراتهم وكرست الجهل والخنوع والاستسلام في نفوسهم، وبين حياة حرة كريمة تحترم إرادة الأمة وتجعل القيمة العليا للإنسان وتكون الدنيا وما فيها من اجله ويكون هو لله تبارك وتعالى، فلم تعد الشعوب آلات يحقق بها الحاكم شهواته ومطامعه ونزواته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بين أدعياء الإسلام زوراً والمتقمصين ظلماً وعدواناً لإمامة الأمة وقيادتها، وبين أتباع الإمامة الحقّة التي عيّنها الله تبارك وتعالى وبلغ بها رسوله الكريم وما زالوا منذ أربعة عشر قرناً يدفعون على هذا الطريق دماء زكية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قدسّها الله تعالى ورفع من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مواجهات لإحقاق الحق والدفاع عن عزة الأمة وكرامتها وضمان سلامة مسيرتها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5" w:name="pg15394_245396"/>
    </w:p>
    <w:p>
      <w:pPr>
        <w:pStyle w:val="Heading2"/>
        <w:numPr>
          <w:ilvl w:val="1"/>
          <w:numId w:val="1"/>
        </w:numPr>
        <w:rPr/>
      </w:pPr>
      <w:bookmarkStart w:id="16" w:name="__RefHeading___Toc6133448_2142443653"/>
      <w:bookmarkStart w:id="17" w:name="_Toc5"/>
      <w:bookmarkEnd w:id="15"/>
      <w:bookmarkEnd w:id="16"/>
      <w:r>
        <w:rPr>
          <w:rtl w:val="true"/>
        </w:rPr>
        <w:t xml:space="preserve">خطاب المرحلة </w:t>
      </w:r>
      <w:r>
        <w:rPr/>
        <w:t>137</w:t>
      </w:r>
      <w:r>
        <w:rPr>
          <w:rtl w:val="true"/>
        </w:rPr>
        <w:t xml:space="preserve"> :</w:t>
      </w:r>
      <w:r>
        <w:rPr>
          <w:rtl w:val="true"/>
        </w:rPr>
        <w:t>مسؤولية المرجعية عن المتصدين لإدارة الدولة</w:t>
      </w:r>
      <w:bookmarkEnd w:id="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المرجعية عن المتصدين لإدارة الدولة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تُحمِّل القواعد المؤمنة –التي أطاعت أوامر المرجعية الرشيدة و توجهت إلى صناديق الاقتراع لاختيار مرشحيها إلى البرلمان و من ثم الحكومة رغم تهديدات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الفشل على المرجعية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بغض النظر عما قلناه سابقا من أن الإدلاء بالصوت في صناديق الاقتراع هو حق قبل أن يكون واجبا ألزمت به المرجعية، و الحق يستوفى و أن غلت التضحيات إذا كان مقدسا كحق اختيار من يدير شؤون الأمة ويرعى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بغض النظر عما قلناه أن المرجعية قد تحرّت المصلحة الشاملة للشعب حينما قالت كلمتها وحاولت هداية الأمة إلى ما فيه صلاحها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بصدد بيان أسباب الفشل في أن يكونوا بالمستوى الذي نطمح إليه وكم منها يرجع إلى التقصير الذي يُسألون عنه، وكم منه يرجع إلى القصور الذي يعذرون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لكنني أريد أن أشير إلى أن كثيرا من المشاريع الإصلاحية للأنبياء و الرسل </w:t>
      </w:r>
    </w:p>
    <w:p>
      <w:pPr>
        <w:pStyle w:val="BookText"/>
        <w:rPr/>
      </w:pPr>
      <w:r>
        <w:rPr>
          <w:rFonts w:ascii="IRNazanin" w:hAnsi="IRNazanin" w:eastAsia="IRNazanin"/>
          <w:color w:val="111111"/>
          <w:sz w:val="28"/>
          <w:sz w:val="28"/>
          <w:szCs w:val="28"/>
          <w:rtl w:val="true"/>
          <w:lang w:bidi="fa-IR"/>
        </w:rPr>
        <w:t xml:space="preserve">و الأئمة و العلماء و القادة إنما تفشل في بلوغ المراد بسبب القيادة الوسطية التي تدير مفاصل المشروع و تتعامل ميدانيا مع الجمهور، و لنأخذ مثالا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الحلقة القريبة منه و التي تصدَّت لقيادة المشروع الإسلامي من بعده رغم أنها واكبت مسيرته الطويلة خلال عشرين عاماً و تعرف أنه مسدد من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دنت منه الوفاة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بدواة لأكتب لكم كتاباً لن تضلوا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اختلفوا عنده حتى زجرهم و أمرهم بالخروج من داره لأنهم علموا أن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 مصالحهم و يحبط مخططاتهم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توبيخ أمير المؤمنين لأصحابه الذين ملأوا قلبه قيحا فقد ملا بطون الكتب، وهي عين المشكلة التي يواجهها الإمام المنتظر في غيبته الطويلة فانه ينتظر وجود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يقود بهم مشروعه العالمي العظيم ولم يجدهم إلى الآن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فالحالة التي تشكو منها الجماهير طبيعية وتاريخية و أن كانت سيئة في نفسها، وما دمنا ممهدين للظهور الميمون فعلينا أن نعمل لبناء هذه الحلقة الوسطية القادرة على إنجاح المشروع الإلهي، وأريد أن الفت نظر كثير من المعترضين إلى أن أي واحد منهم لو تصدى إلى موقع المسؤولية لما كان أفضل من صاحبه بدليل أن تغييرات كثيرة تجري و وجوها تتبدل ولم يتحسن الحال و ربما ساء في كثير من الحالات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الجماهير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من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المشكلة متأصلة و مهما بذلنا من جهد فإننا لا نستطيع استئصالها، و أتذكر إنني قلت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تصديه للمرجعية بعد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أخطاء موروثة للمرجعية أوجبت نفور الناس فما هو تخطيطك لتجنبها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الأخطاء المحسوبة على المرجعية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هي مسؤولة عنها و يمكن إصلاحها وأخرى لا يمكن إصلاحها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لكنني أكرر مسؤوليتي عن متابعة المتصدين و مواصلة نصحهم و توجيههم وتصحيح مسيرتهم، ولكنني لا أدعي العصمة لنفسي و لست فوق أن أخطئ، كما إنني لا أتوقع التطبيق الكامل لكل ما أقول قصورا أو تقصيراً، وهذه حالة لدى الجميع بمن فيهم المعترضون على المرجعية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وأُقِّربُ لهم الفكرة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كلهم مكلفون من قبل الله تعالى على لسان نبيه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بتعاليم وأحكام فما هي نسبة تطبيقهم لها؟ رغم أن المسؤولية أمام الله تبارك وتعالى ونبيه و الأئمة الطاهرين أعظم من المسؤولية أمام المرجعية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قلت قبل قليل أن المشكلة متأصلة، فليخفف المؤمنون من شعورهم بالاحتقان و الامتعاض و 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 الظنون لواقح الفتن ، ومكدرة لصفو المنائح و المنن</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الوجوه لتفسير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الأخطاء التي تحسب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بجريرة أصحابه كفعلة خالد بن الوليد في بني جذيمة</w:t>
      </w:r>
      <w:r>
        <w:rPr>
          <w:rFonts w:eastAsia="Amiri" w:cs="Amiri" w:ascii="Amiri" w:hAnsi="Amiri"/>
          <w:color w:val="111111"/>
          <w:sz w:val="28"/>
          <w:szCs w:val="28"/>
          <w:rtl w:val="true"/>
          <w:lang w:bidi="ar-SA"/>
        </w:rPr>
        <w:t xml:space="preserve">. </w:t>
      </w:r>
      <w:bookmarkStart w:id="18" w:name="pg15394_245399"/>
    </w:p>
    <w:p>
      <w:pPr>
        <w:pStyle w:val="Heading2"/>
        <w:numPr>
          <w:ilvl w:val="1"/>
          <w:numId w:val="1"/>
        </w:numPr>
        <w:rPr/>
      </w:pPr>
      <w:bookmarkStart w:id="19" w:name="__RefHeading___Toc6133450_2142443653"/>
      <w:bookmarkStart w:id="20" w:name="_Toc6"/>
      <w:bookmarkEnd w:id="18"/>
      <w:bookmarkEnd w:id="19"/>
      <w:r>
        <w:rPr>
          <w:rtl w:val="true"/>
        </w:rPr>
        <w:t xml:space="preserve">خطاب المرحلة </w:t>
      </w:r>
      <w:r>
        <w:rPr/>
        <w:t>138</w:t>
      </w:r>
      <w:r>
        <w:rPr>
          <w:rtl w:val="true"/>
        </w:rPr>
        <w:t xml:space="preserve"> :</w:t>
      </w:r>
      <w:r>
        <w:rPr>
          <w:rtl w:val="true"/>
        </w:rPr>
        <w:t>خطوات على طريق إنضاج عمل مؤسسات المجتمع المدني</w:t>
      </w:r>
      <w:bookmarkEnd w:id="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على طريق إنضاج عمل مؤسسات المجتمع المدني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لقد تجاوزتم بفضل الله تبارك وتعالى عدة مراحل من العمل و هي مرحلة تأسيس منظمات المجتمع المدني التي تكفلت تغطية نشاطات و احتياجات متنوعة، ثم مرحلة التلاقي والتعارف بينكم لتبادل الخبرات، ثم مرحلة المركزية والتجميع في الهيئة المركزية لمنظمات المجتمع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لتنظيم العمل و توزيع الأدوار و تنويع المهام، والآن تستطيعون التقدم بعدة اتجاهات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كراس يُعرِّف بطبيعة عمل مؤسسات المجتمع المدني و الأدوار التي يؤديها في حياة الأمة و شرح معنى المجتمع المدني و إزالة الشبهة التي يصورها أذناب الغرب حين يجعلون المجتمع المدني مقابل المجتمع الديني فيسالون في استبياناتهم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تريدون مجتمعا مدنيا أم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ربما له وجه بالنسبة لهم للدور السيئ الذي مارسته الكنسية للعصور الوسطى حيث وقفت حائلا دون تقدم البشرية، أما الإسلام فانه كان عاملا مهما في النهضة الحضارية التي شهدتها الأمة و تحولت في ظرف سنين من حالة بدائية ممزقة </w:t>
      </w:r>
    </w:p>
    <w:p>
      <w:pPr>
        <w:pStyle w:val="BookText"/>
        <w:rPr/>
      </w:pPr>
      <w:r>
        <w:rPr>
          <w:rFonts w:ascii="Amiri" w:hAnsi="Amiri" w:eastAsia="Amiri" w:cs="Amiri"/>
          <w:color w:val="111111"/>
          <w:sz w:val="28"/>
          <w:sz w:val="28"/>
          <w:szCs w:val="28"/>
          <w:rtl w:val="true"/>
          <w:lang w:bidi="ar-SA"/>
        </w:rPr>
        <w:t>مختلفة إلى دولة تقود العالم، ونضجت بسرعة و أخذت تبني مؤسسات المجتمع المدني و دولة القانون كبيت المال و ديوان القضاء و المظالم و ديوان الجند و دار الخلافة و بيت الحكمة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لكي يتعرف الناس على طبيعة عمل هذه المؤسسات و أهدافها لا بد من تدوين كل ذلك حتى يقتنعوا بدعمها و الانضمام إليها و المساهمة في إنجاح عملها و يمكن تلخيص الأهداف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ساحات العمل و الأنشطة المطلوبة كلها فإن انشغال الجميع بالنشاط السياسي يترك فراغا في النواحي الأخرى التي لا تقل أهمية في حياة المجتمع كالأنشطة الثقافية و الاجتماعية و الدينية و الاقتصادية و الرياضية و غيرها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الفرص لأكبر عدد من الراغبين في العمل الاجتماعي و خدمة الناس قربة إلى الله تبارك و تعالى، وهذا فرق الرسالي عن غيره فإن الأول لا يكتفي بهداية نفسه و يقف عند هذا الحد و إنما يسعى لهداية اكبر عدد من الناس و خلق فرص الطاعة لهم؛ لأن تشكيلات العمل السياسي كالأحزاب و الحركات لا تستوعب كل الذين لديهم الهمة و الحماس للعمل فالاقتصار على هذا اللون من العمل يوجب تزاحما و تدافعاً و تقاطعاً، فلتخفيف هذا الاحتقان نوجد منافذ أخرى من العمل مع الاحتفاظ بالحقوق السياسية لهؤلاء العاملين كحق الترشيح في الانتخابات أو المناصب و نحوها، وقد شرحنا تفصيله في 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قلنا في 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ينتظره الإمام من شيعته نضج </w:t>
      </w:r>
    </w:p>
    <w:p>
      <w:pPr>
        <w:pStyle w:val="BookText"/>
        <w:rPr/>
      </w:pPr>
      <w:r>
        <w:rPr>
          <w:rFonts w:ascii="Amiri" w:hAnsi="Amiri" w:eastAsia="Amiri" w:cs="Amiri"/>
          <w:color w:val="111111"/>
          <w:sz w:val="28"/>
          <w:sz w:val="28"/>
          <w:szCs w:val="28"/>
          <w:rtl w:val="true"/>
          <w:lang w:bidi="ar-SA"/>
        </w:rPr>
        <w:t>قابليتهم في إنشاء دولة المؤسسات و القانون القائمة على أسس حضارية، فأي خطوة في هذا المجال تندرج في التمهيد للظهور المبارك و سيقيم الإمام دولة تبهر البشر بعظمة مؤسساتها و تجعلهم يذعنون له كما سجد سحرة فرعون لما ألقى كليم الله موسى عصاه و راحت تلقف ما يأفكون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دور الرقابة على عمل المؤسسات الرسمية جميعا بعد أن تخلت الجهات المختصة بهذا المجال عن ممارسة دورها في حسابات المصالح و المحاصصات و التوافقات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تقوم به هذه المؤسسات من نشاط واسع و تفصيلي فستكون مصنعا منجبا للكفاءات التي يجرب إخلاصها و حماسها و حسن إدارتها للأمور و سيؤهلها لشغل الوظائف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الأحزاب السياسية قد فقدت مصداقيتها و ثقة الناس بها بسبب سوء تصرفاتها و اهتمامها بمصالحها دون مصالح الشعب الذي يتطلع إلى الجهات النظيفة الصادقة في القول و العمل و حينئذ ستكون هذه المؤسسات جهة موثوقة لدى الشعب لترشيح الشخصيات القادرة على نفع البلد و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الأهداف التي تحدد مسار العمل و طبيعته وبرامجه و أي غفلة عنها يوجب انحرافاً في المسيرة، لذلك أكد القران الكريم و المعصومون ع على أهمية ذكر الله و انه من أفضل الأعمال لان الله تعالى هو الهدف و المقصد و غاية المطلوب فذكره يعني التذكر المستمر للهدف الذي نعمل من اجله ولا نحيد عنه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الهيئة المركزية على تنظيم هيكلية إدارتها و عملها فتجعل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مكتبا تنفيذيا لمتابعة القضايا التي تضطلع بها مؤسساتها لدى دوائر الدولة و وزاراتها كوزارة العمل لتسجيل العوائل المتعففة في شبكة الرعاية الاجتماعية، و ديوان الوقف للمساعدة في تزويج الشباب، ووزارة الهجرة و المهجرين لمساعدة العوائل المهجرة، وسائر الوزارات لإيجاد فرص عمل لأبناء العوائل المتعففة و المحتاجة و ذوي الشهداء و السجناء و المضطهدين و المهجرين وغيرهم، وأن تنشئ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 تنظيمياً لإعداد كشف بالمؤسسات التابعة لها و نوع نشاطها و دائرة عملها لكي توزع الأدوار بينها بدقة و حتى نحدد مناطق الفراغ لتملاها بالمنظمات المطلوبة، وإذا وجدت أكثر من مؤسسة تعمل باتجاه واحد في مكان واحد فتحول عمل إحداها على الأخرى و تفرغها لنشاط من نوع آخر وهكذا، كما توجد حاجة لقسم الإحصاء الذي ينظم قاعدة بيانات للأفراد الذين يحملون مؤهلات لشغل الوظائف كمقدمة للسعي إلى توظيفهم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إنكم بحاجة إلى مركز أو لجنة للبحوث والدراسات و تشخيص الظواهر المرتبطة بعملكم كمشكلة العنوسة وعزوف الشباب عن الزواج، وازدياد عدد الأرامل و الأيتام لتحليل الأسباب و وضع البرامج الكفيلة لمعالجتها، وقد نقل أن عدد الأرامل في سن الزواج قاربت المليون أو زادت وبعضهن لا يليق بها وصف الأرملة لان عمرها لم يبلغ العشرين، وهذه مشكلة خطيرة تنذر بشر مستطير على المجتمع لولا بقية من دين و أخلاق وأعراف اجتماعية، فلا بد من المسارعة إلى معالجتها قبل استفحال خطرها بحملة توعوية أولا باتجاه قبول تعدد الزوجات باعتباره حلا شريفا يحل مشكلة النساء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الرجال، وتشجيع مشاريع الاستثمار لبناء وحدات سكنية بأقساط مريحة طويلة الأمد و تسجل باسم الأرملة و تلغى بعض الأقساط بالإنجاب و نحوها من الحلول الميسرة بلطف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يتطلب إجراء استبيانات متواصلة تغطي كل هموم و آلام و قضايا الأمة، وأن يستقبل موقعكم على شبكة الاتصالات و مقركم على الأرض كل المقترحات و المظالم و الشكاوى، ولا احتاج إلى تذكيركم بان من أعظم القربات إلى الله تبارك وتعالى الإحسان إلى الناس و إدخال السرور عليهم و قضاء حوائجهم و تخفيف آلامهم و التفريج عن كربهم، وأشرنا إلى شيء من ذلك في كتاب شكوى الإمام في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شخصية المسلم في المأثور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1" w:name="pg15394_245404"/>
    </w:p>
    <w:p>
      <w:pPr>
        <w:pStyle w:val="Heading2"/>
        <w:numPr>
          <w:ilvl w:val="1"/>
          <w:numId w:val="1"/>
        </w:numPr>
        <w:rPr/>
      </w:pPr>
      <w:bookmarkStart w:id="22" w:name="__RefHeading___Toc6133452_2142443653"/>
      <w:bookmarkStart w:id="23" w:name="_Toc7"/>
      <w:bookmarkEnd w:id="21"/>
      <w:bookmarkEnd w:id="22"/>
      <w:r>
        <w:rPr>
          <w:rtl w:val="true"/>
        </w:rPr>
        <w:t xml:space="preserve">خطاب المرحلة </w:t>
      </w:r>
      <w:r>
        <w:rPr/>
        <w:t>139</w:t>
      </w:r>
      <w:r>
        <w:rPr>
          <w:rtl w:val="true"/>
        </w:rPr>
        <w:t xml:space="preserve"> :</w:t>
      </w:r>
      <w:r>
        <w:rPr>
          <w:rtl w:val="true"/>
        </w:rPr>
        <w:t>الموقف الصحيح من صدور حكم الإعدام في حق صدام حسين</w:t>
      </w:r>
      <w:bookmarkEnd w:id="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الصحيح من صدور حكم الإعدام في حق صدام حسين</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حق الأمة أن تفرح بجريان سنة الله تبارك وتعالى في الطواغيت الذين اتخذوا مال الله دولا و عباده خولا و ملأوا الأرض شراً وفساداً و ضجت الجن و الإنس و الملائكة من جرائمهم البشعة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ما أرانا الله نقمته من الظالمين في حين عاش الأئمة الطاهرون و السلف الصالح قرونا من ظلم العباسيين ومن قبلهم الأمويين ومن بعدهم من دون أن ينتصف المظلوم من الظالم ليشفي منه غليله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وبغض النظر عن الظروف و الملابسات التي أحاطت وتحيط بمحاكمة المجرم صدام وزبانيته الأشرار سواء على صعيد صدور الحكم أو تنفيذه، فإن </w:t>
      </w:r>
    </w:p>
    <w:p>
      <w:pPr>
        <w:pStyle w:val="BookText"/>
        <w:rPr/>
      </w:pPr>
      <w:r>
        <w:rPr>
          <w:rFonts w:ascii="Amiri" w:hAnsi="Amiri" w:eastAsia="Amiri" w:cs="Amiri"/>
          <w:color w:val="111111"/>
          <w:sz w:val="28"/>
          <w:sz w:val="28"/>
          <w:szCs w:val="28"/>
          <w:rtl w:val="true"/>
          <w:lang w:bidi="ar-SA"/>
        </w:rPr>
        <w:t xml:space="preserve">الذي ينبغي للمؤمنين أن يلتفتوا إليه هو عدم المبالغة في الأحلام الوردية، بأن العدالة قد قامت و أن الإنصاف أصبح سيد الموقف فإن صداماً ليس كل المشكلة ولا تنتهي معاناة الناس بنهايته و إنما هو جزء منها و مظهر من مظاهرها، ولا تقوم العدالة إلا بالانتصار على كل شياطين الجن والأنس و التطبيق الكامل لشريعة الله تبارك وتعالى على يد 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للمؤمنين أن يستثمروا هذه الفرص الجزئية لإعلاء كلمة الله تبارك وتعالى ونشر مبادئ تعاليم ومدرسة أهل البيت المباركة من دون أن يعطوا مشروعية لأي تغيير لا يمتلك الشرعية الكاملة</w:t>
      </w:r>
    </w:p>
    <w:p>
      <w:pPr>
        <w:pStyle w:val="BookText"/>
        <w:rPr/>
      </w:pPr>
      <w:r>
        <w:rPr>
          <w:rFonts w:ascii="IRNazanin" w:hAnsi="IRNazanin" w:eastAsia="IRNazanin"/>
          <w:color w:val="111111"/>
          <w:sz w:val="28"/>
          <w:sz w:val="28"/>
          <w:szCs w:val="28"/>
          <w:rtl w:val="true"/>
          <w:lang w:bidi="fa-IR"/>
        </w:rPr>
        <w:t xml:space="preserve">وهذا ما تعلمناه من أئمتنا المعصومين فقد شهدت فترة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العباسيين على الأمويين و أبدى قادة الجيوش العباسية رغبتهم في أن يتولى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لكن جوابه لأبي مسلم الخراساني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رجالي ولا الزمان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احرق كتاب أبي سلمة الخلال من دون أن يرد بكلمة و قال للرسول هذا جوابي فأبلغه أبا سلمة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الصراع الدامي بين الأخوين المأمون و الأمين و امتد عدة سنوات حتى دخل الأول بغداد و قضى على أخيه الأمين و خدع بعض الشيعة بهذه الحركة ولم يعوا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فشاركوا مع جيش المأمون في المعارك فابلغهم الإمام اعتراضه ورفضه</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نعي كل تغيير و نستفيد منه بمقدار ما ينفع المشروع الإلهي العظيم من دون إعطاء المشروعية المبالغ فيها ، وقد تقولون أن تحديد مثل هذه المواقف وتحديد مدى الاستفادة من التغييرات صعب ودقيق فكيف نعرفه؟ و أنا اعترف بذلك، لكن الحل سهل بالنسبة إليكم و ذلك بإتباع المرجعية الرشيدة 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فالمتقدم لهم مارق و المتخلف عنهم زاهق و 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تأخذه العزة بالإثم و يستكبر عن النصيحة فانه لا يضر إلا نفسه</w:t>
      </w:r>
      <w:r>
        <w:rPr>
          <w:rFonts w:eastAsia="Amiri" w:cs="Amiri" w:ascii="Amiri" w:hAnsi="Amiri"/>
          <w:color w:val="111111"/>
          <w:sz w:val="28"/>
          <w:szCs w:val="28"/>
          <w:rtl w:val="true"/>
          <w:lang w:bidi="ar-SA"/>
        </w:rPr>
        <w:t xml:space="preserve">. </w:t>
      </w:r>
      <w:bookmarkStart w:id="24" w:name="pg15394_245407"/>
    </w:p>
    <w:p>
      <w:pPr>
        <w:pStyle w:val="Heading2"/>
        <w:numPr>
          <w:ilvl w:val="1"/>
          <w:numId w:val="1"/>
        </w:numPr>
        <w:rPr/>
      </w:pPr>
      <w:bookmarkStart w:id="25" w:name="__RefHeading___Toc6133454_2142443653"/>
      <w:bookmarkStart w:id="26" w:name="_Toc8"/>
      <w:bookmarkEnd w:id="24"/>
      <w:bookmarkEnd w:id="25"/>
      <w:r>
        <w:rPr>
          <w:rtl w:val="true"/>
        </w:rPr>
        <w:t xml:space="preserve">خطاب المرحلة </w:t>
      </w:r>
      <w:r>
        <w:rPr/>
        <w:t>140</w:t>
      </w:r>
      <w:r>
        <w:rPr>
          <w:rtl w:val="true"/>
        </w:rPr>
        <w:t xml:space="preserve"> :</w:t>
      </w:r>
      <w:r>
        <w:rPr>
          <w:rtl w:val="true"/>
        </w:rPr>
        <w:t>القيادة الحكيمة تضع أصابعها على العلة وتصف العلاج</w:t>
      </w:r>
      <w:bookmarkEnd w:id="26"/>
    </w:p>
    <w:p>
      <w:pPr>
        <w:pStyle w:val="Heading3"/>
        <w:numPr>
          <w:ilvl w:val="2"/>
          <w:numId w:val="1"/>
        </w:numPr>
        <w:rPr/>
      </w:pPr>
      <w:bookmarkStart w:id="27" w:name="__RefHeading___Toc6133456_2142443653"/>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تفضل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بالإجابة</w:t>
      </w:r>
      <w:r>
        <w:rPr>
          <w:rStyle w:val="FootnoteAnchor"/>
          <w:rtl w:val="true"/>
        </w:rPr>
        <w:footnoteReference w:id="31"/>
      </w:r>
      <w:r>
        <w:rPr>
          <w:rFonts w:ascii="Amiri" w:hAnsi="Amiri" w:eastAsia="Amiri" w:cs="Amiri"/>
          <w:color w:val="111111"/>
          <w:sz w:val="28"/>
          <w:sz w:val="28"/>
          <w:szCs w:val="28"/>
          <w:rtl w:val="true"/>
          <w:lang w:bidi="ar-SA"/>
        </w:rPr>
        <w:t xml:space="preserve">عن مجموعة أسئلة توجه بها مدير 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الأمريكية في بغداد قدّم خلالها خطوطاً عريضة لكيفية تخليص الوضع في العراق من محنته ووعد بتقديم التفاصيل إن وُجدت إرادة حقيقية لدى الفرقاء والقوى المؤثرة في الساحة لإيجاد حل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تناول سماحته جملة من القضايا المهمة في الشأن العراقي كالفدرالية ونظام الحكم المناسب بعد أن ابتدأ حديثه بموجز لسيرته الذاتية ووجّه في ختام حديثه رسالة إلى الشعب الأمريكي وهذا نصّ طلب مدير مكتب المجلة مع جواب سماحته</w:t>
      </w:r>
      <w:r>
        <w:rPr>
          <w:rFonts w:eastAsia="Amiri" w:cs="Amiri" w:ascii="Amiri" w:hAnsi="Amiri"/>
          <w:color w:val="111111"/>
          <w:sz w:val="28"/>
          <w:szCs w:val="28"/>
          <w:rtl w:val="true"/>
          <w:lang w:bidi="ar-SA"/>
        </w:rPr>
        <w:t xml:space="preserve">. </w:t>
      </w:r>
      <w:bookmarkStart w:id="29" w:name="pg15394_245408"/>
    </w:p>
    <w:p>
      <w:pPr>
        <w:pStyle w:val="BookText"/>
        <w:rPr/>
      </w:pPr>
      <w:bookmarkEnd w:id="29"/>
      <w:r>
        <w:rPr>
          <w:rFonts w:ascii="Amiri" w:hAnsi="Amiri" w:eastAsia="Amiri" w:cs="Amiri"/>
          <w:color w:val="111111"/>
          <w:sz w:val="28"/>
          <w:sz w:val="28"/>
          <w:szCs w:val="28"/>
          <w:rtl w:val="true"/>
          <w:lang w:bidi="ar-SA"/>
        </w:rPr>
        <w:t>سماحة المرجع الديني آية الله الشيخ محمد اليعقوبي</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كادر مجلة نيوزويك في بغداد طرح الأسئلة أدناه على سماحتكم لتبينوا فيها آراءكم ولكم الحرية و المجال في بيان وجهة نظركم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كيفن بيراينو</w:t>
      </w:r>
    </w:p>
    <w:p>
      <w:pPr>
        <w:pStyle w:val="BookText"/>
        <w:rPr/>
      </w:pPr>
      <w:r>
        <w:rPr>
          <w:rFonts w:ascii="Amiri" w:hAnsi="Amiri" w:eastAsia="Amiri" w:cs="Amiri"/>
          <w:color w:val="111111"/>
          <w:sz w:val="28"/>
          <w:sz w:val="28"/>
          <w:szCs w:val="28"/>
          <w:rtl w:val="true"/>
          <w:lang w:bidi="ar-SA"/>
        </w:rPr>
        <w:t xml:space="preserve">مدير مكتب نيوزويك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سأحاول الإجابة باختصار لعدم علمي بالمساحة المخصصة للأجوبة من المجلة و لوجود تفاصيل مهمة لما ترومون معرفته نشرتها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بدأت مع إرهاصات إسقاط النظام ألصدامي ووصل التسلسل الآن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 غيرها موجودة على موقعنا على الانترنت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www.yaqoobi.com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133458_2142443653"/>
      <w:bookmarkStart w:id="31" w:name="_Toc10"/>
      <w:bookmarkEnd w:id="30"/>
      <w:r>
        <w:rPr>
          <w:rtl w:val="true"/>
        </w:rPr>
        <w:t>خلاصة السيرة الذاتية لسماحة آية الله العظمى الشيخ محمد اليعقوبي</w:t>
      </w:r>
      <w:bookmarkEnd w:id="31"/>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تذكروا للمجلة شيئا عن سيرتكم الذاتية وأين نشأتم ومن هو مثلكم الأعلى وكيف تأثرتم 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النجف الأشرف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المولد النبوي الشريف وهي علامة فأل حسن لدى المسلمين، وانتقلت إلى بغداد عام </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والدي الذي كانت له مسؤوليات في العمل الاجتماعي الذي يديره المرحوم الشهيد السيد مهدي نجل المرجع الديني الأعلى السيد محسن الحكيم في الكرادة الشرقية، أكملت دراستي في بغداد حتى حصلت على البكالوريوس في الهندسة المدنية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ألتحق بالخدمة العسكرية الإجبارية يومئذ لأني رفضت أن أكون جزءاً من المنظومة الظالمة التي كانت تخوض حرباً عدوانية على إيران وان كان موقعي أميناً ومغرياً ومكثت في البيت متخفيا لا اخرج إلا لضرورة عكفت خلالها على الاستفادة من المكتبة الكبيرة التي تركها لنا والدي المتوفى في نفس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لي فرصة الاتصال بشكل سري عبر عدة وسائط بالشهيد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الحرب 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قبضة النظام نسبيا وصرت أتحرك بحرية وكذا بدأ السيد الشهيد الصدر الثاني تدريسه وبحثه وصرنا نلتقي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أحداث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رئيسا لإحدى اللجان الخمسة و هي السياسية و الإعلامية في اليوم الأخير قبل اقتحام قوات الحرس الجمهوري مدينة النجف و اعتقال السيد الشهيد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الانتفاضة ارتديت الزي الديني مطلع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والتحقت بالدراسة الدينية و قطعت أشواطها بسرعة حتى حضرت الدروس العليا عند كبار العلماء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إسحاق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الشيخ ميرزا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استشهاد السيد الصدر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إغلاق مكتبه بحادثة مفتعلة أعدت النشاط الاجتماعي و التدريس و اللقاء بالناس في مسجد الرأس الشريف المجاور للصحن الحيدري حتى أصبح مركز إدارة وقيادة أتباع السيد الشهيد الصدر الثاني والحركة الإسلامية المتصاعدة مما أربك النظام وجعلني تحت المراقبة المكثفة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أعلن اجتهادي إلا بعد سقوط النظام مباشرة حيث أقمت صلاة الجمعة في صحن الكاظمين في بغداد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 عشرات الآلاف امتلأ بهم الصحن الشريف و المساحة المجاورة له و دعوت الناس إلى المشاركة في تظاهرة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للمطالبة بدور أساسي للمرجعية الدينية و الحوزة العلمية و عراقيي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العملية السياسية و كانت من اكبر التظاهرات التي شهدها العراق الحديث امتدت عدة كيلومترات ما بين ساحة المسرح الوطني و ساحة الفردوس، و تجدون تفاصيل أخرى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الصدر الثاني 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 من الذات إلى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ومثلي الأعلى هو قدوة كل البشر الذي جعله الله تعالى لنا أسوة حسنة حين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أمير المؤمنين و الأئمة المعصومون من ذريتهم، وأراجع باستمرار سيرتهم وكلماتهم الشريفة لأستفيد منها وأتأسى بها وسجلت استفادتي من قيادتهم المباركة في عدة كتب وهي </w:t>
      </w:r>
      <w:bookmarkStart w:id="32" w:name="pg15394_245411"/>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القران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133460_2142443653"/>
      <w:bookmarkStart w:id="34" w:name="_Toc11"/>
      <w:bookmarkEnd w:id="33"/>
      <w:r>
        <w:rPr>
          <w:rtl w:val="true"/>
        </w:rPr>
        <w:t>كان مشروع حزب الفضيلة الإسلامي في ذهني قبل سقوط صدام لعلمي بانهيار النظام</w:t>
      </w:r>
      <w:bookmarkEnd w:id="34"/>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الأهداف الاستراتيجية لحزب الفضيلة الإسلامي؟</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مشروع تأسيس الحزب في ذهني قبل السقوط لعلمي بانهيار النظام و سقوطه و عرضت أفكارا مجملة على الدكتور نديم الجابري و عدد محدود من الإخوة لقوة بطش النظام وفتكه بأي مشروع من هذا القبيل، وبعد السقوط مباشرة ذهبت إلى بغداد و اجتمعت بعدد من الكوادر و انطلقت مسيرة الحزب و كانت هذه الكوادر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الدكتور نديم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التظاهرة التي أشرت إليها قبل قليل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الهدف من تشكيله بلورة المشروع السياسي الذي يحقق مطالب الجماهير التي كانت في داخل العراق، وخصوصاً من أتباع المرجع الشهيد السيد محمد الصدر الذين كانوا لا يحسنون الظن بأكثر قيادات الأحزاب القادمة من الخارج، و يرونهم بعيدين عن الواقع و يعيشون حالة انفصال عن تطور الأحداث في العراق خلال عشرين عاماً، ولا حاجة إلى تذويب شخصيتهم في أولئك القادمين من دون أن يكون بديلاً عنهم وإنما هو مكمل لدورهم وخيمة لضم هذه الشريحة لذا فإن المراقب يجد في مسيرة حزب الفضيلة الإسلامي خصوصيات غير موجودة في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كتيب بعنوان</w:t>
      </w:r>
      <w:r>
        <w:rPr>
          <w:rFonts w:eastAsia="Amiri" w:cs="Amiri" w:ascii="Amiri" w:hAnsi="Amiri"/>
          <w:color w:val="111111"/>
          <w:sz w:val="28"/>
          <w:szCs w:val="28"/>
          <w:rtl w:val="true"/>
          <w:lang w:bidi="ar-SA"/>
        </w:rPr>
        <w:t xml:space="preserve">: </w:t>
      </w:r>
      <w:bookmarkStart w:id="35" w:name="pg15394_245412"/>
    </w:p>
    <w:p>
      <w:pPr>
        <w:pStyle w:val="BookText"/>
        <w:rPr/>
      </w:pPr>
      <w:bookmarkEnd w:id="35"/>
      <w:r>
        <w:rPr>
          <w:rFonts w:ascii="Amiri" w:hAnsi="Amiri" w:eastAsia="Amiri" w:cs="Amiri"/>
          <w:color w:val="111111"/>
          <w:sz w:val="28"/>
          <w:sz w:val="28"/>
          <w:szCs w:val="28"/>
          <w:rtl w:val="true"/>
          <w:lang w:bidi="ar-SA"/>
        </w:rPr>
        <w:t>خصوصيات حزب الفضيلة الإسلامي كتبه الدكتور جاسم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أشرت إلى الأهداف من تشكيله و المبادئ التي يستند إليها الحزب في عمله في عدة خطابات من سلسلة خطاب المرحلة ومنها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النظرية لحزب الفضيلة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السياسي من الواجبات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الشفافية وعناصرها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وألف الدكتور نديم الجابري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المناسب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لهذا المشروع، وتستطيع أن تميز خط الحزب باختصار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تعنيه هذه الكلمات من برامج واليات عمل وأهداف و مواقف و رؤى</w:t>
      </w:r>
    </w:p>
    <w:p>
      <w:pPr>
        <w:pStyle w:val="Heading3"/>
        <w:numPr>
          <w:ilvl w:val="2"/>
          <w:numId w:val="1"/>
        </w:numPr>
        <w:rPr/>
      </w:pPr>
      <w:bookmarkStart w:id="36" w:name="__RefHeading___Toc6133462_2142443653"/>
      <w:bookmarkStart w:id="37" w:name="_Toc12"/>
      <w:bookmarkEnd w:id="36"/>
      <w:r>
        <w:rPr>
          <w:rtl w:val="true"/>
        </w:rPr>
        <w:t>كيف يمكن تفادي الحرب الأهلية</w:t>
      </w:r>
      <w:bookmarkEnd w:id="37"/>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تفادي الحرب الأهلية، وكيف؟</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تفادي الحرب الأهلية بالقضاء على أسبابها ومناشئها وتجفيف منابع إثارتها و تأجيجها وإدامتها و ذلك من خلال عدة خطوات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القناعة لدى المحرضين عليها و الداعمين لها من الإطراف الداخلية و الخارجية بعدم جدواها و إنها تعود بالضرر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ما يريدون تحقيقه – إنْ كان حقا وعدلا – فإنهم سينالونه بالحوار والعملية السياسية والمطالبة المستندة إلى الحجة والدليل، فإذا توفرت هذه القناعة وحصلت الإرادة الجدية لحل المشكلة فإنها ستحل فوراً، أما الصيحات و الدعوات التي نسمعها هنا وهناك فإنها منافقة وغير صادقة ولا مبتنية على </w:t>
      </w:r>
    </w:p>
    <w:p>
      <w:pPr>
        <w:pStyle w:val="BookText"/>
        <w:rPr/>
      </w:pPr>
      <w:r>
        <w:rPr>
          <w:rFonts w:ascii="Amiri" w:hAnsi="Amiri" w:eastAsia="Amiri" w:cs="Amiri"/>
          <w:color w:val="111111"/>
          <w:sz w:val="28"/>
          <w:sz w:val="28"/>
          <w:szCs w:val="28"/>
          <w:rtl w:val="true"/>
          <w:lang w:bidi="ar-SA"/>
        </w:rPr>
        <w:t>أسس صحيحة و إنما يريد كل طرف تكريس مصالحه و التمدد على حساب الآخرين أزيد ما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الخطاب الطائفي و القومي و الأناني و الفئوي و التحول إلى خطاب أنساني يتسامى عن هذه النظرات الضيقة و أن يتقوا الله في هذه الأمة فقد اهلكوا العباد وخربوا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الخطباء والعلماء والمثقفين و أئمة المساجد وصانعي الرأي العام من إعلاميين و كتاب بخلق حالة عامة من الوعي ضد التطرف والتشنج و التعصب والعنف والطائفية ونحوها من أسباب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حالة الاحتلال و اقتصار الجهد الدولي على المساعدة بالمقدار الذي يحتاجه العراقيون من دول العالم، فإن العراق بحاجة أكيدة إلى المساعدة لكي يداوي جراحه ويعمر بيته و يبني مؤسساته وينهض من الكارثة التي حلت به منذ عقود ويقف على قدميه من جديد ويجاري الدول المتحضرة، وهو قادر على الوصول إلى هذه المرحلة بسرعة لتوفر عناصر القوة و الازدهار والتقدم والثروة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إصلاحات سياسية جذرية و إعادة النظر في جملة من القرارات الخاطئة التي 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الإصلاحات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الائتلافات</w:t>
      </w:r>
      <w:r>
        <w:rPr>
          <w:rStyle w:val="FootnoteAnchor"/>
          <w:rtl w:val="true"/>
        </w:rPr>
        <w:footnoteReference w:id="32"/>
      </w:r>
      <w:r>
        <w:rPr>
          <w:rFonts w:ascii="Amiri" w:hAnsi="Amiri" w:eastAsia="Amiri" w:cs="Amiri"/>
          <w:color w:val="111111"/>
          <w:sz w:val="28"/>
          <w:sz w:val="28"/>
          <w:szCs w:val="28"/>
          <w:rtl w:val="true"/>
          <w:lang w:bidi="ar-SA"/>
        </w:rPr>
        <w:t xml:space="preserve">و التحالفات على أسس طائفية أو عرقية و السماح </w:t>
      </w:r>
    </w:p>
    <w:p>
      <w:pPr>
        <w:pStyle w:val="BookText"/>
        <w:rPr/>
      </w:pPr>
      <w:r>
        <w:rPr>
          <w:rFonts w:ascii="Amiri" w:hAnsi="Amiri" w:eastAsia="Amiri" w:cs="Amiri"/>
          <w:color w:val="111111"/>
          <w:sz w:val="28"/>
          <w:sz w:val="28"/>
          <w:szCs w:val="28"/>
          <w:rtl w:val="true"/>
          <w:lang w:bidi="ar-SA"/>
        </w:rPr>
        <w:t>بتحالف الأحزاب و القوى السياسية على أساس البرامج السياسية لإنهاء حالة التخندق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انتخابات برلمانية تكميلية أو تعديلية كل سنتين في هذه المرحلة الانتقالية من تاريخ العراق لتسارع التغيرات و التحولات فيكون من الضروري امتصاص احتقان الذين لم تتوفر لهم فرصة المشاركة في البرلمان لسبب أو لآخر، لأن جزءاً من التوجه لحمل السلاح بسبب هذا الابتعاد الذي كان قسريا في بعض الأحيان فتستثمر التحولات السياسية لإعادة الفرصة إليهم من جديد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دور للأحزاب و القوى التي تتبنى المعارضة الايجابية البناءة لا يقل عن دور المشاركين في الحكومة من خلال المؤسسات الرقابية كهيئة النزاهة و ديوان التفتيش العام و ديوان الرقابة المالية و نحوها وهي مؤسسات بدرجة وزارة يمكن أن تقنع هذه الأحزاب المعارضة و تسحبها من تبني المواجهة المسلحة، وقد ذكرت جدوى و مبررات هذا المقترح وآلياته التفصيلية في خطاب صدر أخيراً من سلسلة خطاب المرحلة وهو منشور وتوجد مقترحات أخرى سأبينها بأذن الله تعالى عندما تتحقق الإرادة الجدية للحل</w:t>
      </w:r>
      <w:r>
        <w:rPr>
          <w:rFonts w:eastAsia="Amiri" w:cs="Amiri" w:ascii="Amiri" w:hAnsi="Amiri"/>
          <w:color w:val="111111"/>
          <w:sz w:val="28"/>
          <w:szCs w:val="28"/>
          <w:rtl w:val="true"/>
          <w:lang w:bidi="ar-SA"/>
        </w:rPr>
        <w:t xml:space="preserve">. </w:t>
      </w:r>
      <w:bookmarkStart w:id="38" w:name="pg15394_245415"/>
    </w:p>
    <w:p>
      <w:pPr>
        <w:pStyle w:val="Heading3"/>
        <w:numPr>
          <w:ilvl w:val="2"/>
          <w:numId w:val="1"/>
        </w:numPr>
        <w:rPr/>
      </w:pPr>
      <w:bookmarkStart w:id="39" w:name="__RefHeading___Toc6133464_2142443653"/>
      <w:bookmarkStart w:id="40" w:name="_Toc13"/>
      <w:bookmarkEnd w:id="38"/>
      <w:bookmarkEnd w:id="39"/>
      <w:r>
        <w:rPr>
          <w:rtl w:val="true"/>
        </w:rPr>
        <w:t>أنا أرفض حالة الاحتلال جملة وتفصيلاً ويشاركني في هذا الموقف كل حر شريف</w:t>
      </w:r>
      <w:bookmarkEnd w:id="40"/>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يساند سماحتكم جدولاً زمنياً لانسحاب القوات الأمريكية من العراق وهل لديكم أية مخاوف من ازدياد إراقة الدماء إذا هم رحلوا؟</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أرفض حالة الاحتلال جملة وتفصيلاً، ويشاركني في هذا الموقف كل حر شريف، ورغم معاناتنا التي لا نظير لها من صدام و جلاوزته حيث كنا في داخل العراق وفي قلب أحداثه بمرافقتنا للسيد الشهيد الصدر الثاني طيلة أربعة عشر عاماً حتى استشهاده حيث كنت على رأس من تسلم جسده الشريف ونجليه من المستشفى و صليت عليهم و دفنتهم مع ثلة قليلة لا تتجاوز عدد الأصابع وواصلت مشروعه من بعده على مرأى ومسمع أولئك الأشرار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ذلك فإننا لم نكن نرحب بالقوات الغازية؛ لأننا و إن كنا نكره صداماً ونريد زواله إلا أن القلق ينتابنا من قدوم القوات الأجنبية وتواجدها على أراضينا، وقد بينت في بعض خطاباتي وجوه هذا القلق، وحينما أتت كنا نأمل أن يقتصر دورها على ما أعلنته من مساعدة الشعب العراقي في بناء دولة حرة كريمة مبنية على أسس العدالة و الازدهار، وكنت من المبادرين إلى تقديم مشروع الحكومة الانتقالية في العراق قبل تأسيس مجلس الحكم لإعادة السيادة إلى 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منشور ضمن سلسلة خطاب المرحلة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ولكن أصواتنا لم تكن مسموعة وتراكمت أخطاء الاحتلال و المتصدين للعملية </w:t>
      </w:r>
      <w:bookmarkStart w:id="41" w:name="pg15394_245416"/>
    </w:p>
    <w:p>
      <w:pPr>
        <w:pStyle w:val="BookText"/>
        <w:rPr/>
      </w:pPr>
      <w:bookmarkEnd w:id="41"/>
      <w:r>
        <w:rPr>
          <w:rFonts w:ascii="Amiri" w:hAnsi="Amiri" w:eastAsia="Amiri" w:cs="Amiri"/>
          <w:color w:val="111111"/>
          <w:sz w:val="28"/>
          <w:sz w:val="28"/>
          <w:szCs w:val="28"/>
          <w:rtl w:val="true"/>
          <w:lang w:bidi="ar-SA"/>
        </w:rPr>
        <w:t>السياسية حتى وصلت بنا الحال إلى ما نحن عليه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أتوقف عن تقديم المشاريع البناءة التي فيها إنقاذ لكل الأطراف المتورطة في القضية العراقية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الثمن دائما الأبرياء المستضعفون فنعم الحكم الله و الخصيم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الله تجتمع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من المبادرين للمطالبة لتشكيل وزارة الدفاع في صلاة الجمعة التي دعونا إلى إقامتها في ساحة الفردوس وشارك فيها الآلاف في آذار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تأخر تشكيلها بغية الإسراع في بناء قوات مسلحة عراقية كفوءة ومجهزة لتستطيع حفظ امن البلاد و تنتهي ذرائع وجود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الخطوات بقيت متعثرة و الآليات غير فعالة و كل الأطراف تفكر في مصالحها أولا و قبل كل شيء، ولا أحد يفكر بمصير العراق و أهله ولا زلت أجد أن الحل فيما ذكرت من المطالب و إنهاء حالة الاحتلال بالشكل المدروس الذي ذكرناه و شرحناه في عدة خطابات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133466_2142443653"/>
      <w:bookmarkStart w:id="43" w:name="_Toc14"/>
      <w:bookmarkEnd w:id="42"/>
      <w:r>
        <w:rPr>
          <w:rtl w:val="true"/>
        </w:rPr>
        <w:t>على الإرهابيين أن يعلموا أنهم بجرائمهم البشعة يحققون عكس أهدافهم التي يدّعونها من طرد الاحتلال ورفض التقسيم</w:t>
      </w:r>
      <w:bookmarkEnd w:id="43"/>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موقفكم تجاه الفدرالية؟ وهل يدعم سماحتكم القانون الجديد لإنشاء الأقاليم؟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أصدرت عدة خطابات لبيان موقفنا من الفيدرالية كما ورد في صحيفة الصادقين التي تنشر أحاديثي وكلماتي تفاصيل عن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و بينتها لكبار المسؤولين الذين زاروني فراجعوها جميعا على موقعنا في شبكة الانترنت، وخلاصة الموقف أن الفيدرالية ليست مطلبا لنا فنحن نريد عراقاً موحداً وحكومة مركزية فاعلة في ممارسة الصلاحيات الموكولة إليها في الدستور، مع إعطاء إدارة لا مركزية بصلاحيات واضحة وواسعة في الدستور أيضا للحكومات المحلية في المحافظات، وأن تقدم الحكومة المركزية كل ما يساهم في إنجاح و تقوية الحكومات المحلية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وبنفس الوقت اعتقد أن الفيدرالية يمكن أن تكون حلا أخيرا لمشاكل البلاد إذا استعصت على الحل لا سامح الله، ولا أجد مشاكل البلاد مستعصية على الحل إلا إذا أوصل أعداء الأمة والجهلاء والمتحجرون والانتهازيون و الأنانيون الحالة إلى هذه النقطة، لذا فعلى الإرهابيين والقتلة أن يعلموا إنهم بجرائمهم التي يرتكبوها بحق الشعب وعلى رأسها المجزرة التي ارتكبت يوم أمس بحق أبناء مدينة الصدر البطلة المظلومة المحرومة</w:t>
      </w:r>
      <w:r>
        <w:rPr>
          <w:rStyle w:val="FootnoteAnchor"/>
          <w:rtl w:val="true"/>
        </w:rPr>
        <w:footnoteReference w:id="34"/>
      </w:r>
      <w:r>
        <w:rPr>
          <w:rFonts w:ascii="Amiri" w:hAnsi="Amiri" w:eastAsia="Amiri" w:cs="Amiri"/>
          <w:color w:val="111111"/>
          <w:sz w:val="28"/>
          <w:sz w:val="28"/>
          <w:szCs w:val="28"/>
          <w:rtl w:val="true"/>
          <w:lang w:bidi="ar-SA"/>
        </w:rPr>
        <w:t xml:space="preserve">إنما يحققون عكس أهدافهم التي يزعمونها فأنهم يكرسّون الاحتلال الذي يزعمون أنهم يقاومونه؛ لأنهم يوفرون الذرائع له وإنهم يسدون كل باب للتعايش السلمي و التسامح والتواصل فينحصر الخيار بالفيدرالية والتقسيم ونحوها من الخيارات المرة وهم يزعمون إرادة وحدة العراق ومعارضة تقسيمه فليثوبوا إلى رشدهم ولينظروا إلى نتائج أعمالهم ببصيرة </w:t>
      </w:r>
      <w:bookmarkStart w:id="44" w:name="pg15394_245418"/>
    </w:p>
    <w:p>
      <w:pPr>
        <w:pStyle w:val="Heading3"/>
        <w:numPr>
          <w:ilvl w:val="2"/>
          <w:numId w:val="1"/>
        </w:numPr>
        <w:rPr/>
      </w:pPr>
      <w:bookmarkStart w:id="45" w:name="__RefHeading___Toc6133468_2142443653"/>
      <w:bookmarkStart w:id="46" w:name="_Toc15"/>
      <w:bookmarkEnd w:id="44"/>
      <w:bookmarkEnd w:id="45"/>
      <w:r>
        <w:rPr>
          <w:rtl w:val="true"/>
        </w:rPr>
        <w:t>نظام الحكم الذي ينبغي أن يسود في العراق</w:t>
      </w:r>
      <w:bookmarkEnd w:id="46"/>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أن يحكم العراق؟ وهل يمكن أن يكون أي بلد كنموذج لهذا الحكم سلبا أم إيجاباً؟</w:t>
      </w:r>
    </w:p>
    <w:p>
      <w:p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الحكم الذي ينبغي أن يسود العراق هو النظام الذي يحترم إرادة الإنسان ويعطيه الحرية الكاملة لاختيار من يحكمه وشكل الدولة التي يريدها و الدستور الذي ينظم عمل مؤسساته و الحقوق و الواجبات للفرد والدولة، وان تحقق له الفرصة الكاملة للتغيير والتبديل لكل ما لا يصلح له في ضوء آليات يكفلها الدستور، وإن كثيراً من الأنظمة السائدة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للعراق بعد التعديل في تفاصيلها بالشكل الذي يناسب ثقافة وأخلاق وتقاليد الشعب العراقي وليس من الضروري استنساخ تجربة أي بلد آخر؛ لأننا نمتلك من الأصالة والعمق في التاريخ ومصادر العلم والمعرفة والكفاءات المتميزة ما يغنينا عن التبعية لأحد من دون أن نستغني عن كل تجربة ايجابية فنستفيد منها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133470_2142443653"/>
      <w:bookmarkStart w:id="48" w:name="_Toc16"/>
      <w:bookmarkEnd w:id="47"/>
      <w:r>
        <w:rPr>
          <w:rtl w:val="true"/>
        </w:rPr>
        <w:t>التعديل الحكومي المرتقب إذا كان حقيقياً فسنساهم فيه</w:t>
      </w:r>
      <w:bookmarkEnd w:id="48"/>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المقترحات التي تدعمونها لرئيس الوزراء السيد نوري المالكي وعلى أي منها تعترضون؟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ولِدت حكومة الدكتور المالكي بعد مخاض عسير وطويل مما جعلها هزيلة وضعيفة وممزقة، وهذا ما تنبأنا به من خلال العقلية التي أدارت بها الكيانات السياسية مفاوضات تشكيل الحكومة إذ لم </w:t>
      </w:r>
    </w:p>
    <w:p>
      <w:pPr>
        <w:pStyle w:val="BookText"/>
        <w:rPr/>
      </w:pPr>
      <w:r>
        <w:rPr>
          <w:rFonts w:ascii="Amiri" w:hAnsi="Amiri" w:eastAsia="Amiri" w:cs="Amiri"/>
          <w:color w:val="111111"/>
          <w:sz w:val="28"/>
          <w:sz w:val="28"/>
          <w:szCs w:val="28"/>
          <w:rtl w:val="true"/>
          <w:lang w:bidi="ar-SA"/>
        </w:rPr>
        <w:t>يكونوا يتصرفون كإخوة أبناء بلد واحد يريدون أن يساهموا في بناء عراق جديد، وإنما كانوا فرقاء متخاصمين يحاول كل منهم أن ينتزع من الآخر أزيد من حقه لذا أمرت كتلة الفضيلة بالانسحاب من الحكومة إذ لا يشرِّف أحدا أن يكون جزءاً منها وهي بهذه العقلية، ورغم ذلك فقد دعوتُ أعضاء كتلة الفضيلة إلى التصويت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لنيل الثقة بالحكومة من اجل إعطائها فرصة للعمل لعلها تنجح، واستمر موقفنا الساند للدكتور المالكي وهذه كلها مواقف نبيلة لا تشهد لها مثيلا في عالم السياسة، وعندما علمنا بسعي الأستاذ المالكي لتغيير وزاري طلبتُ من كتلة الفضيلة لقاءه وزعماء الكتل السياسية ليعلنوا له موقف الحزب بأن التغيير إذا كان حقيقياً ولمصلحة البلد والشعب فإن الحزب يشارك في التشكيلة الجديدة، أما إذا كان من باب ذر الرماد في العيون فإن الحزب يحافظ على كرامته وينأى بنفسه عن هذه العمليةنيوزويك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تؤيدون إنشاء حكومة دينية – تعتمد على حكم الشريعة – في العراق؟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في كلامي إلى 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الأئمة المعصومين عندنا فقد روي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يحتاج الناس من الأمراء عدلهم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نهتم بالتسميات و الشعارات المرفوعة التي أضرت بنا كثيرا عبر التاريخ، وإنما المطلوب لنا إيجاد نظام حكم وفق الأسس التي ذكرناها إجمالا في جواب السؤال السابق و وضع تفاصيلها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الخالد الذي كتبه لصاحبه الوفي مالك الأشتر لما ولاه مصر ، أما هذه المصطلحات كالحكومة الدينية و نحوها فهي مستحدثة ولا أصل لها ونحن </w:t>
      </w:r>
    </w:p>
    <w:p>
      <w:pPr>
        <w:pStyle w:val="BookText"/>
        <w:rPr/>
      </w:pPr>
      <w:r>
        <w:rPr>
          <w:rFonts w:ascii="Amiri" w:hAnsi="Amiri" w:eastAsia="Amiri" w:cs="Amiri"/>
          <w:color w:val="111111"/>
          <w:sz w:val="28"/>
          <w:sz w:val="28"/>
          <w:szCs w:val="28"/>
          <w:rtl w:val="true"/>
          <w:lang w:bidi="ar-SA"/>
        </w:rPr>
        <w:t>إنما أمنا بالدين واتبعناه في حياتنا فلأننا رأيناه يحرر الإنسان من عبودية الإنسان و طاعة الشهوات والنزوات المهلكة ولأنه ينظم حياتنا بالشكل الذي يحقق لنا السعادة والأمن والاطمئنان وإعمار الحياة بكل ما هو مفيد ونحن مع أي نظام يحقق لنا هذه الأهداف بغض النظر عن التسميات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كنت قائدا للعراق هل ستكون حكومة العراق حكومة دينية؟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القيادة ليست شيئا يُدّعى ولا ينال بالقهر والتسلط بالقوة وإنما هي علاقة تنشأ بين القائد والآخرين يحددها عاملان هما حاجة الآخرين إلى الشخص وإحسانه إلى الآخرين،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واستغن عمن شئت تكن نظيره ،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لأحد العلماء ما هو الدليل على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الناس إليه واستغناؤه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كان الإنسان معطاء في حياته ومحسنا إلى الناس كل أشكال الإحسان فإن حاجة الناس إليه ستزداد وستختاره لقيادتها ، على إننا تعلمنا من أئمتنا المعصومين ع الزهد في المناصب واحتقار الدنيا التي تُنال بالظلم والعدوان والمكر والخديعة، ولا نرى المناصب إلا وسيلة للاحسان إلى الناس ورفع الظلم عنهم وإسعادهم وتوجد كلمات جليلة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 في نهج البلاغة لا ينبغي لأحد أن يغفل عنها</w:t>
      </w:r>
      <w:r>
        <w:rPr>
          <w:rFonts w:eastAsia="IRNazanin" w:cs="IRNazanin"/>
          <w:color w:val="111111"/>
          <w:sz w:val="28"/>
          <w:szCs w:val="28"/>
          <w:rtl w:val="true"/>
          <w:lang w:bidi="fa-IR"/>
        </w:rPr>
        <w:t xml:space="preserve">. </w:t>
      </w:r>
      <w:bookmarkStart w:id="49" w:name="pg15394_245421"/>
    </w:p>
    <w:p>
      <w:pPr>
        <w:pStyle w:val="Heading3"/>
        <w:numPr>
          <w:ilvl w:val="2"/>
          <w:numId w:val="1"/>
        </w:numPr>
        <w:rPr/>
      </w:pPr>
      <w:bookmarkStart w:id="50" w:name="__RefHeading___Toc6133472_2142443653"/>
      <w:bookmarkStart w:id="51" w:name="_Toc17"/>
      <w:bookmarkEnd w:id="49"/>
      <w:bookmarkEnd w:id="50"/>
      <w:r>
        <w:rPr>
          <w:rtl w:val="true"/>
        </w:rPr>
        <w:t>يوجد عتب كبير لدى شعوب العالم على الشعب الأمريكي لأنه لا يؤثر على حكومته لتغيير سياساتها الظالمة</w:t>
      </w:r>
      <w:bookmarkEnd w:id="51"/>
    </w:p>
    <w:p>
      <w:pPr>
        <w:pStyle w:val="BookText"/>
        <w:rPr/>
      </w:pPr>
      <w:r>
        <w:rPr>
          <w:rFonts w:ascii="Amiri" w:hAnsi="Amiri" w:eastAsia="Amiri" w:cs="Amiri"/>
          <w:color w:val="111111"/>
          <w:sz w:val="28"/>
          <w:sz w:val="28"/>
          <w:szCs w:val="28"/>
          <w:rtl w:val="true"/>
          <w:lang w:bidi="ar-SA"/>
        </w:rPr>
        <w:t>نيوزويك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ما يثير إعجابك بأمريكا، وهل هناك من لفت أنظارك من القادة السياسيين الأمريكيين أو غيرهم؟</w:t>
      </w:r>
    </w:p>
    <w:p>
      <w:pPr>
        <w:pStyle w:val="BookText"/>
        <w:rPr/>
      </w:pPr>
      <w:r>
        <w:rPr>
          <w:rFonts w:ascii="IRNazanin" w:hAnsi="IRNazanin" w:eastAsia="IRNazanin"/>
          <w:color w:val="111111"/>
          <w:sz w:val="28"/>
          <w:sz w:val="28"/>
          <w:szCs w:val="28"/>
          <w:rtl w:val="true"/>
          <w:lang w:bidi="fa-IR"/>
        </w:rPr>
        <w:t>سماحة الشيخ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افرق في تقييمي بين الإدارة الأمريكية والشعب الأمريكي، فإن الشعب الأمريكي يساهم في بناء حضارة إنسانية راقية تحظي بإعجاب العالم كله ويحمل الكثير من الخصال الطيبة كاحترام الإنسان واعتباره أثمن شيء في هذه الدنيا مما يدعوهم إلى التفاعل مع قضايا الشعوب، ويعجبني فيهم تذويبهم لكل خصوصياتهم وانتماءاتهم الأصلية وتمسكهم بحب وطنهم ومصلحة شعبهم، كما أسمع كثيراً عن المصداقية في التعامل لدى شعوب الغرب المتحضرة، وهذه كلها وأزيد منها مما تعلمناه من الإسلام على لسان نبينا العظيم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الفرق بيننا في المنطلقات والنوايا فإن كثيراً من الغربيين يطلبون الأهداف القريبة العاجلة، ونحن نطلب إضافة إليها الأهداف السامية أعني رضا الله تبارك وتعالى والفوز بالجنة، كما أن حضارة الغرب المادية تستبطن عوامل الفناء والخراب ونبهتّهم إليها في أكثر من خطاب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انهيار الحضارة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ورسالتي إلى الرئيس الفرنسي جاك شيراك عندما اخذ بنصيحة مجلس حكمائه في منع الحجاب في المدارس الرسمية وغيرها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زلت أتذكر حين مطالعتي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تكسب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 كارنيجي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أحترمه كثيراً، أتذكر التطابق الكبير بين ما ورد فيه و التعاليم </w:t>
      </w:r>
    </w:p>
    <w:p>
      <w:pPr>
        <w:pStyle w:val="BookText"/>
        <w:rPr/>
      </w:pPr>
      <w:r>
        <w:rPr>
          <w:rFonts w:ascii="Amiri" w:hAnsi="Amiri" w:eastAsia="Amiri" w:cs="Amiri"/>
          <w:color w:val="111111"/>
          <w:sz w:val="28"/>
          <w:sz w:val="28"/>
          <w:szCs w:val="28"/>
          <w:rtl w:val="true"/>
          <w:lang w:bidi="ar-SA"/>
        </w:rPr>
        <w:t xml:space="preserve">التي نقلتها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اعتقد أن ما توصل إليه نتيجة خبرة إنسانية متراكمة وإنما استفاده بشكل مباشر أو غير مباشر من التعاليم الإلهية للأنبياء والرسل والأئمة عليهم صلوات الله فإن الإنسان عاجز لوحده عن الوصول إلى ابسط التصرفات الحياتية كدفن جسد الميت حتى بعث الله غراباً يبحث في الأرض ليريه كيف يواري سوأة أخيه في قضية قتل أحد ولدي نبي الله آدم للأخر فتعلم من الغراب ودفن جثة أخيه المقتول بحسب ما حكاه القران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الإدارة الأمريكية فإن الكراهية لها تزداد لدى شعوب العالم بسبب ما ترتكبه من سياسات ظالمة وجرائم بحق الشعوب وكيلها بمكيالين و يوجد عتب كبير لدى هذه الشعوب على الشعب الأمريكي انه لا يؤثر بشكل فاعل على سياسة إدارته المفروض انه انتخبها بكل حرية وهي تدعي تمثيله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أأمل أن تُقرأ أجوبتي بعمق وتأمل لأن فيها خيراً كثيراً للجميع وبمقدار نجاحكم في إيصالها فإنها ستكون مثار فخر و اعتزاز ونبل لكم والسلام عليكم ورحمة الله وبركاته </w:t>
      </w:r>
      <w:bookmarkStart w:id="52" w:name="pg15394_245423"/>
    </w:p>
    <w:p>
      <w:pPr>
        <w:pStyle w:val="Heading2"/>
        <w:numPr>
          <w:ilvl w:val="1"/>
          <w:numId w:val="1"/>
        </w:numPr>
        <w:rPr/>
      </w:pPr>
      <w:bookmarkStart w:id="53" w:name="__RefHeading___Toc6133474_2142443653"/>
      <w:bookmarkStart w:id="54" w:name="_Toc18"/>
      <w:bookmarkEnd w:id="52"/>
      <w:bookmarkEnd w:id="53"/>
      <w:r>
        <w:rPr>
          <w:rtl w:val="true"/>
        </w:rPr>
        <w:t xml:space="preserve">خطاب المرحلة </w:t>
      </w:r>
      <w:r>
        <w:rPr/>
        <w:t>141</w:t>
      </w:r>
      <w:r>
        <w:rPr>
          <w:rtl w:val="true"/>
        </w:rPr>
        <w:t xml:space="preserve"> :</w:t>
      </w:r>
      <w:r>
        <w:rPr>
          <w:rtl w:val="true"/>
        </w:rPr>
        <w:t>فقدان العلماء يدعونا إلى التخطيط الجدي لإعداد البدائل</w:t>
      </w:r>
      <w:bookmarkEnd w:id="5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العلماء يدعونا إلى التخطيط الجدي لإعداد البدائل</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اعتاد المحتفلون برحيل أحد العلماء أن يستشهدوا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الإسلام ثلمةً لا يسُّدها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صادق عن عظم المصاب ونكبة الأمة بفقدان علمائها ، ولكن الحديث الشريف لم يقف عند هذا الحد و إنما بيّن للأمة كيفية سد هذه الثلمة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عالمٌ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الأمة أن عليها عدم الاكتفاء بالانفعالات العاطفية للتعبير عن شعورها إزاء هذه الخسارة وإنما عليها أن تعَّد وتهيئ البديل عن ذلك العالم الراحل ليقوم مقامه ويواصل مسيرته في تربية الأمة وقيادتها بحكمة نحو الكمال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يبدأ هذا الإعداد والتهيئة من حين وفاة العالم لان هذا الإعداد يتطلب ما لا يقلّ عن ثلاثين عاماً إلا لبعض الأفذاذ الذين توفرت لهم ظروف خاصة و قابليات نادرة ، ولا تستغرب من هذه المدة فإن درجة الاجتهاد الذي هو أحد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المرجعية وقيادة الأمة، وصفة العدالة التي تعني أعلى درجات السيطرة على أهواء النفس ونزغاتها والانضباط بتعاليم الشريعة حتى على مستوى المستحبات والمكروهات، وصفة الوعي والنضج والبصيرة بشؤون الأمة وتفاصيل الحياة وتجارب القادة وغيرها من الصفات والشروط مما يعُسُر إدراكه إلا بلطف الله تعالى وجهد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تقريبها على مهنة الطب فإن الطبيب يدرس ست سنوات في كلية الطب غير دراسته الابتدائية والإعدادية ثم يقيم سنة في المستشفيات و أخرى في القرى والأرياف ثم يعود إلى المستشفيات كمقيم أقدم ويمارس لوناً من ألوان الاختصاص مدة ثم يدرس عدة سنوات لنيل شهادة البورد في ذلك الاختصاص ويدرس ما بعد الاختصاص ومع ذلك فانه لا يشار إليه ضمن الرموز الطبية المرموقة حتى يمارس اختصاصه عدة سنوات ويثبت كفاءة ومهنية عالية ونزاهة وإخلاص ليكون في مصاف المرجعيات الطبية، وقد تستغرق هذه الرحلة أكثر من ثلاثين عاماً منذ بداية التحصيل ، هذا وهو يتعلق بطب الأبدان الذي مهما كان دقيقاً فانه يبقى محدوداً في تفاصيله ومساحة تأثيره فكيف بطب الأرواح ورعاية شؤون الأمة وقيادتها إلى الكمال والسعادة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فإن على الحوزات العلمية الشريفة أن تخطط باستمرار لمستقبلها وتحسب كل الاحتمالات فإن عدد المجتهدين اليوم الذي لا يتجاوز عدد الأصابع إنما هو حصيلة ألاف من طلبة العلوم الدينية كانوا قبل أربعين عاما في النجف الأشرف فكم سيكون لدينا يا ترى من المجتهدين بعد عشرة أو عشرين عاماً مع هذا الوضع البائس الذي تعيشه الحوزة العلمية اليوم؟ هذه هي </w:t>
      </w:r>
    </w:p>
    <w:p>
      <w:pPr>
        <w:pStyle w:val="BookText"/>
        <w:rPr/>
      </w:pPr>
      <w:r>
        <w:rPr>
          <w:rFonts w:ascii="IRNazanin" w:hAnsi="IRNazanin" w:eastAsia="IRNazanin"/>
          <w:color w:val="111111"/>
          <w:sz w:val="28"/>
          <w:sz w:val="28"/>
          <w:szCs w:val="28"/>
          <w:rtl w:val="true"/>
          <w:lang w:bidi="fa-IR"/>
        </w:rPr>
        <w:t>المسؤولية التي يجب أن نستشعرها ونتحملها باستمرار ويزداد الالتفات إليها والشعور بمرارتها في مثل هذه المناسبات حينما نجتمع لنتبادل التعازي بمناسبة رحيل العلماء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استشهد أستاذنا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ومعي كل المحبين والموالين عواطف جياشة أشرت إليها إجمالا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الصدر الثاني كما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ذلك لم يكن عائقاً عن التفكير في آليات العمل لما بعد ذلك الحادث الأليم حيث إن كثيرا من القنوات التي تحرك بها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صلاة الجمعة أصبحت متعذرة فقد ابلغنا جلاوزة النظام ونحن في مجلس العزاء بمنع إقامة صلاة الجمعة في الكوفة، وقد كان بعض الأخوة معنا في المكتب رغبوا إليَّ في إقامتها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اختارنا لإمامة الصلاة في مسجد الكوفة في حياته ويكون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المأمومين فيكون من الأولى إمامتها بعد استشهاده ، لكننا لم نجعل العواطف والانفعالات هي مصدر القرار و أمامنا تجربة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خطب في الكوفة بعد استشهاد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ووبّخهم وعّرفهم بعاقبة فعلتهم الشنيعة فعرضوا عليه النصرة والثورة على ابن زياد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دور طويل يؤديه خلال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ورسالة عظيمة يؤديها للأمة لا تبتني على ردود الأفعال العاطفية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عشتُ مثل هذا الضغط الجماهيري الذي كان يطالبنا بالسير بنفس آليات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الأيام، إضافة إلى ضغط الطغاة والقتلة المجرمين الذين كانت سيوفهم تقطر دماً وتراقب الحركات و السكنات </w:t>
      </w:r>
    </w:p>
    <w:p>
      <w:pPr>
        <w:pStyle w:val="BookText"/>
        <w:rPr/>
      </w:pPr>
      <w:r>
        <w:rPr>
          <w:rFonts w:ascii="Amiri" w:hAnsi="Amiri" w:eastAsia="Amiri" w:cs="Amiri"/>
          <w:color w:val="111111"/>
          <w:sz w:val="28"/>
          <w:sz w:val="28"/>
          <w:szCs w:val="28"/>
          <w:rtl w:val="true"/>
          <w:lang w:bidi="ar-SA"/>
        </w:rPr>
        <w:t>وتتحسب لكل خطوة وحركة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ضغط التقاليد والمعايير الحوزوية التي عانى منها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قبلي وحاصرته ومنعت جزءاً من عطائه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كل ذلك فقد وضعت برنامجاً لعملي في تلك الأيام العصيبة على شكل نقاط ورؤوس أقلام تصل إلى العشرة ثم بعد أشهر وضعتُ تفصيلات هذه النقاط</w:t>
      </w:r>
      <w:r>
        <w:rPr>
          <w:rStyle w:val="FootnoteAnchor"/>
          <w:rtl w:val="true"/>
        </w:rPr>
        <w:footnoteReference w:id="36"/>
      </w:r>
      <w:r>
        <w:rPr>
          <w:rFonts w:ascii="Amiri" w:hAnsi="Amiri" w:eastAsia="Amiri" w:cs="Amiri"/>
          <w:color w:val="111111"/>
          <w:sz w:val="28"/>
          <w:sz w:val="28"/>
          <w:szCs w:val="28"/>
          <w:rtl w:val="true"/>
          <w:lang w:bidi="ar-SA"/>
        </w:rPr>
        <w:t>وسرتٌ عليها بمقدار ما يسّره الله تبارك وتعالى بلطفه وكرمه وحسن توفيقه وتفاجأ العالم كله بعد السقوط بسعة و قوة الحركة الإسلامية المباركة في العراق وما كان لذلك أن يتحقق ويستمر لولا رعاية الله تبارك وتعالى وتوفيقه لثلّة من عباده الصالحين العاملين المخلصين</w:t>
      </w:r>
      <w:r>
        <w:rPr>
          <w:rFonts w:eastAsia="Amiri" w:cs="Amiri" w:ascii="Amiri" w:hAnsi="Amiri"/>
          <w:color w:val="111111"/>
          <w:sz w:val="28"/>
          <w:szCs w:val="28"/>
          <w:rtl w:val="true"/>
          <w:lang w:bidi="ar-SA"/>
        </w:rPr>
        <w:t xml:space="preserve">. </w:t>
      </w:r>
      <w:bookmarkStart w:id="55" w:name="pg15394_245427"/>
    </w:p>
    <w:p>
      <w:pPr>
        <w:pStyle w:val="Heading2"/>
        <w:numPr>
          <w:ilvl w:val="1"/>
          <w:numId w:val="1"/>
        </w:numPr>
        <w:rPr/>
      </w:pPr>
      <w:bookmarkStart w:id="56" w:name="__RefHeading___Toc6133476_2142443653"/>
      <w:bookmarkStart w:id="57" w:name="_Toc19"/>
      <w:bookmarkEnd w:id="55"/>
      <w:bookmarkEnd w:id="56"/>
      <w:r>
        <w:rPr>
          <w:rtl w:val="true"/>
        </w:rPr>
        <w:t xml:space="preserve">خطاب المرحلة </w:t>
      </w:r>
      <w:r>
        <w:rPr/>
        <w:t>142</w:t>
      </w:r>
      <w:r>
        <w:rPr>
          <w:rtl w:val="true"/>
        </w:rPr>
        <w:t xml:space="preserve"> :</w:t>
      </w:r>
      <w:r>
        <w:rPr>
          <w:rtl w:val="true"/>
        </w:rPr>
        <w:t>اسعوا لتكونوا قادة في المشروع الرسالي وليس فقط جزءاً منه</w:t>
      </w:r>
      <w:bookmarkEnd w:id="5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اسعوا لتكونوا قادة في المشروع الرسالي وليس فقط جزءاً منه</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مدح الله تبارك وتعالى عدة شرائح من الناس وصرّح بحبّه تبارك وتعالى لهم وهو شرف ما بعده شرف والإنسان يفخر بحب شخص ذي جاه أو منزلة اجتماعية أو دينية فكيف به إذا حظي بحب الخالق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 يُجَاهِدُونَ فِي سَبِيلِ اللّهِ وَلاَ يَخَافُونَ لَوْمَةَ لآئِمٍ ذَلِكَ فَضْلُ اللّهِ يُؤْتِيهِ مَن يَشَاءُ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الرب الرحيم اللطيف بعباده بذكر العناوين وإنما ذكر خصائص هذه الشرائح ليفتح الطريق أمام من يريد أن يكون ممن يحظى بهذا الشرف أن يتصف بهذه الصفات، فمثلاً في بداية سورة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 </w:t>
      </w:r>
    </w:p>
    <w:p>
      <w:pPr>
        <w:pStyle w:val="BookText"/>
        <w:rPr/>
      </w:pPr>
      <w:r>
        <w:rPr>
          <w:rFonts w:ascii="Amiri" w:hAnsi="Amiri" w:eastAsia="Amiri" w:cs="Amiri"/>
          <w:color w:val="111111"/>
          <w:sz w:val="28"/>
          <w:sz w:val="28"/>
          <w:szCs w:val="28"/>
          <w:rtl w:val="true"/>
          <w:lang w:bidi="ar-SA"/>
        </w:rPr>
        <w:t>الَّذِينَ هُمْ فِي صَلاتِهِمْ خَاشِعُونَ ، وَالَّذِينَ هُمْ عَنِ اللَّغْوِ مُعْرِضُونَ ، وَالَّذِينَ هُمْ لِلزَّكَاةِ فَاعِلُونَ ، وَالَّذِينَ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يعدّد صفاتهم وخصائصهم يقول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 أن يكون من المؤمنين المفلحين الذين يرثون الفردوس فليحقق في نفسه وسلوكه هذه الخصائص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حينما يمدح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نهايتها يذكر الرب الكريم جزاءهم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 خَالِدِينَ فِيهَا حَسُنَتْ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الصفات التي ذكرها في عباد الرحمن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يكتفوا بطلب أن يكونوا من المتقين الذين وصفهم أمير المؤمنين في خطبته المعروفة أمام همام بن غالب فصعق ومات وإنما يطلبون أن يكونوا من أئمة المتقين، وهذا يكشف عن هممهم العالية وعزائمهم القوية وانضباطهم الراسخ وهو على أي حال طموح مشروع بل محمود ومشكور لأن لطف الله تعالى وكرمه متاح للسائلين ولا يمنع منه إلا استحقاق العبد نفسه فلماذا لا يرنون بإبصارهم إلى كل مقام رفيع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المعاني ترد في الأدعية المأثورة كما في دعاء الافتتاح المشهور </w:t>
      </w:r>
    </w:p>
    <w:p>
      <w:pPr>
        <w:pStyle w:val="BookText"/>
        <w:rPr/>
      </w:pPr>
      <w:r>
        <w:rPr>
          <w:rFonts w:ascii="Amiri" w:hAnsi="Amiri" w:eastAsia="Amiri" w:cs="Amiri"/>
          <w:color w:val="111111"/>
          <w:sz w:val="28"/>
          <w:sz w:val="28"/>
          <w:szCs w:val="28"/>
          <w:rtl w:val="true"/>
          <w:lang w:bidi="ar-SA"/>
        </w:rPr>
        <w:t xml:space="preserve">والمروي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فيعلمنا الإمام أن نسعى لان نكون قادة في دولته الكريمة لننال كرامة الدنيا والآخرة وان كان مجرد الكون جزءاً من تلك الدولة الكريمة هو شرف عظيم ومنزلة 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نواصل حثّنا للفضلاء والشباب الرساليين أن لا يقفوا عند كونهم جزءاً من المشروع الإسلامي الرسالي الذي يمهد لدولة الحق المباركة، وإنما يحسُن بهم أن يكونوا قادة فيه ولهم أدوار فاعلة وبنّاءة في مفاصله الأساسية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مؤمن ملتزم بدينه هو جزءٌ من هذا المشروع المبارك وقد يتقدم فيه فيصبح من الدعاة إليه بالدعوة الصامتة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بعملكم الحسن وأخلاقكم الفاضلة وصمتكم الرافض للمنكر والفساد والانحراف ومثل هذا الأسلوب من الدعوة له ظروفه ومبرراته لذلك كان الطغاة وأئمة الجور يحمّلون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مسؤولية كل الحركات الرافضة للواقع الفاسد والظلم الذي كان يمارسه الحكّام المنحرفون رغم إنهم لم يجدوا أي وثيقة تثبت ذلك أو مال أو سلاح في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يداهمونه لكنهم يعلمون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بترفعهم عن الدنيا التي يتكالب عليها الطغاة وبسلوكهم الطاهر العفيف ومعايشتهم لألام الأمة وسعيهم الجاد لإنصاف المظلوم ومساعدة المحتاج كانوا يبينّون السيرة الصحيحة لقادة الأمة وأولياء أمورها ويكشفون زيف أولئك الطغاة في ادعائهم ولاية أمر الأمة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وهكذا فعل أصحابهم البررة فحينما يرفض أبو ذر الغفاري هدية الخليفة عثمان التي أرسلها بواسطة أحد مواليه ووعده بالحرية إن قبلها أبو ذر فلما رفضها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فإن فيها عتقي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فيها 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 هذا الرفض للتصرف غير المشروع بالأموال العامة والإثراء عل حساب حقوق المحرومين ألفت نظر الأمة إلى انحراف من مات وخلف من ورائه من الذهب ما يكسر بالفؤوس وأمثاله، فتحركت الأمة وثارت لتغيير الواقع الفاسد الذي جسّدته بطانة الخليفة في ما وصفها سيد قطب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ثورة إسلامية حقيقية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تيسرت الظروف للرسالي انتقل إلى الدعوة الناطقة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بعث الأنبياء إلا بالنطق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بالكلمة الصادقة والموعظة الحسنة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يتدرج الرسالي حتى يصبح قائداً في المشروع الإلهي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الكون في هذه المواقع الشريفة يتطلب معرفة المعالم العامة للمشروع والأسس التي يستند إليها في حركته التي تكون بمثابة الدستور الذي تنطلق منه وتتفرع عنه القوانين التفصيلية المتغيرة في آلياتها وبرامجها لكن الأسس تبقى ثابتة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الأسس يمكن تحصيلها وانتزاعها بالاستقراء والمقارنة وضم الأفكار بعضها إلى بعض، وقد حاولت تخفيفاً عنكم وطياً للمسافة أمامكم أن استخلص </w:t>
      </w:r>
    </w:p>
    <w:p>
      <w:pPr>
        <w:pStyle w:val="BookText"/>
        <w:rPr/>
      </w:pPr>
      <w:r>
        <w:rPr>
          <w:rFonts w:ascii="Amiri" w:hAnsi="Amiri" w:eastAsia="Amiri" w:cs="Amiri"/>
          <w:color w:val="111111"/>
          <w:sz w:val="28"/>
          <w:sz w:val="28"/>
          <w:szCs w:val="28"/>
          <w:rtl w:val="true"/>
          <w:lang w:bidi="ar-SA"/>
        </w:rPr>
        <w:t>لكم هذه الأسس المبادئ والتي هي لا تزال في دائرة العموميات وهي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لله تبارك وتعالى وان يكون رضا الله سبحانه وتعالى هو الهدف من كل حركة أو سكنة، وأساس نجاح العمل تذكر الهدف و برمجة العمل على أساسه و ضبط الحركة في إطاره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 القران و السنة الشريفة مصدراً للتشريع و السلوك ومنهجاً لقيادة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 و جعله القيمة العليا و توظيف كل شي من اجل إسعاده وحفظ كرامته و ازدهار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 التآلف و التنوع في أداء الأدوار و التسامي عن التقاطع و التشاحن و التزاحم المؤدي إلى الفرقة و التشتت</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اختيار قيادة الأمة وفق المعايير الدقيقة لان إمامة الأمة وقيادتها هو المحور الذي تنتظم حوله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بالأخلاق الفاضلة وتطهير القلب حتى يأتي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الأمة من الجهل والتخلف و سوء الظن وخلق حالة الوعي والتدين و 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الإسلام الحقيقي و إبراز عناصر القوة و العظمة فيه و إقناع الناس بالالتزام به وإتباعه وألفات النظر إلى عيوب الحضارة المادية و ضعفها وقصور النظريات والنظم المادية عن توفير السعادة و الكمال للإنسان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و الدقة في العمل المؤسساتي بحيث ينصهر الجميع في خلية </w:t>
      </w:r>
    </w:p>
    <w:p>
      <w:pPr>
        <w:pStyle w:val="BookText"/>
        <w:rPr/>
      </w:pPr>
      <w:r>
        <w:rPr>
          <w:rFonts w:ascii="Amiri" w:hAnsi="Amiri" w:eastAsia="Amiri" w:cs="Amiri"/>
          <w:color w:val="111111"/>
          <w:sz w:val="28"/>
          <w:sz w:val="28"/>
          <w:szCs w:val="28"/>
          <w:rtl w:val="true"/>
          <w:lang w:bidi="ar-SA"/>
        </w:rPr>
        <w:t xml:space="preserve">عمل متكاملة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مقاومة الفساد والانحراف والظلم والأنانية والاستئثار والتسلّط بغير حق وإنصاف المظلومين بكل الآليات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الأسس العامة التي تبتني عليها حركة المشروع الرسالي تتطلب عمقا اكبر لتحليلها وتحويلها إلى مشاريع تفصيلية وتنفيذها على الأرض ومتابعة كل مشروع ليبقى محافظاً على الأساس الذي انطلق منه وتفرع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تطبيقات النقطة العاشرة كان تشكيل كيان سياسي يجمع المخلصين الكفوئين النزيهين ليؤدي هذا الدور، فتأسيس هذا الكيان كان من نتائج تحليل هذه النقطة وعلى أعضائه أن يضعوا له البرامج والآليات التي تتكفل بتحقيق هذه النقطة ويراقبوا مسيرته ليبقى في إطارها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النقطة الرابعة نفهم أن تعدد الجهات العاملة في الساحة لا يُعُّد منافسة أو مزاحمة وبالتالي يؤدي إلى التنافر والتسقيط والتشهير وربما المواجهة المسلحة وكلها من الكبائر التي تسخط الباري عز وجل، وإنما نفهمها تنوعاً في الأداء يغني الحركة ويثريها؛ لأن جهة واحدة لا تستوعب كل نواحي العمل ولا تملا كل مساحات النشاط المطلوب، وقد لا تتناسب سعة مسؤولياتها مع القيام ببعض الأدوار، فمثلا في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اندلعت عدة ثورات للعلويين لمواجهة ظلم العباسيين وطغيانهم وكانت تستقطب الكثير من القواعد 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بحساسية إزاءها لأنه يرى فيها تنوعاً للأدوار، وبالعكس فقد كان يبدي ارتياحه لمثل هذه الحركات وان كان لا يتبناها بنفسه بل يمنع خواصّه من الانخراط فيها بحسب ما أفادت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لأنه لم يكن مؤمنا بصدق وإخلاص عدد منها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الخارجي يخرج من آل محمد وعليَّ نفقة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مازلت أنا وشيعتي بخير ما خرج الخارجي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 تفصيل هذا الموقف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تعليقات سيدنا الأستاذ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ولتحقيق النقطة الثانية فقد ذكرنا الكثير من الدروس المستفادة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بناء ألذات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النشاطات الاجتماعية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وذكرنا خصائص برنامج عمل الحركة الإلهية الإصلاحية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xml:space="preserve">. </w:t>
      </w:r>
      <w:bookmarkStart w:id="58" w:name="pg15394_245434"/>
    </w:p>
    <w:p>
      <w:pPr>
        <w:pStyle w:val="Heading2"/>
        <w:numPr>
          <w:ilvl w:val="1"/>
          <w:numId w:val="1"/>
        </w:numPr>
        <w:rPr/>
      </w:pPr>
      <w:bookmarkStart w:id="59" w:name="__RefHeading___Toc6133478_2142443653"/>
      <w:bookmarkStart w:id="60" w:name="_Toc20"/>
      <w:bookmarkEnd w:id="58"/>
      <w:bookmarkEnd w:id="59"/>
      <w:r>
        <w:rPr>
          <w:rtl w:val="true"/>
        </w:rPr>
        <w:t xml:space="preserve">خطاب المرحلة </w:t>
      </w:r>
      <w:r>
        <w:rPr/>
        <w:t>143</w:t>
      </w:r>
      <w:r>
        <w:rPr>
          <w:rtl w:val="true"/>
        </w:rPr>
        <w:t xml:space="preserve"> :</w:t>
      </w:r>
      <w:r>
        <w:rPr>
          <w:rtl w:val="true"/>
        </w:rPr>
        <w:t xml:space="preserve">يوم عرفة </w:t>
      </w:r>
      <w:r>
        <w:rPr>
          <w:rtl w:val="true"/>
        </w:rPr>
        <w:t xml:space="preserve">.... </w:t>
      </w:r>
      <w:r>
        <w:rPr>
          <w:rtl w:val="true"/>
        </w:rPr>
        <w:t>اليوم العالمي للتوبة</w:t>
      </w:r>
      <w:bookmarkEnd w:id="6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العالمي للتوبة</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توجد سيرة لدى المجتمع الدولي وهي جعل يوم عالمي لبعض القضايا التي تهم البشرية يكون محطة سنوية للمراجعة و التقييم لما بُذِلت من جهود ايجابية إزاء تلك القضايا ودراسة المعوقات وتشخيص المعالجات وإلفات نظر العالم إلى تلك القضايا ، فجعلوا يوماً عالمياً لمكافحة الإيدز و يوماً للعمال وآخر للمرأة وآخر لمكافحة التدخين وآخر للبيئة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آلية حسنة للمساهمة والتقدم في تخليص البشرية من المشاكل التي تعانيها وتفتك في كيانها، مع توفر إخلاص النية والسعي الجدي للمعالجة؛ و لكن العالم وانطلاقاً من أحادية النظرة عنده حيث يرى بعين المادة و الظاهر، فانه لا يرى الجانب الآخر وهي الحياة المعنوية لذا فانه لم يخصص يوماً لاكتساب المعنويات وتخليص البشرية من أمراضها الأخلاقية و أدرانها القلبية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هم يعترفون في اليوم العالمي لمكافحة الإيدز إنهم ليس فقط فشلوا في القضاء عليه وإنما فشلوا حتى في الحد منه ومنعه من التوسع والانتشار حيث تجاوز ضحاياه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وتوصلوا إلى أن العلاج يكمن في تربية الإنسان </w:t>
      </w:r>
    </w:p>
    <w:p>
      <w:pPr>
        <w:pStyle w:val="BookText"/>
        <w:rPr/>
      </w:pPr>
      <w:r>
        <w:rPr>
          <w:rFonts w:ascii="Amiri" w:hAnsi="Amiri" w:eastAsia="Amiri" w:cs="Amiri"/>
          <w:color w:val="111111"/>
          <w:sz w:val="28"/>
          <w:sz w:val="28"/>
          <w:szCs w:val="28"/>
          <w:rtl w:val="true"/>
          <w:lang w:bidi="ar-SA"/>
        </w:rPr>
        <w:t>على القيم الروحية وتقوية الرادع الديني و تعزيز الإيمان بالله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إذن لا يخصصون يوماً عالمياً أسوة ببقية القضايا للتذكير بهذه القيم وتعريف الناس بها وإطلاعهم على ما تفعله هذه الجرعات الروحية من تأثير فاعل في القضاء على الأسباب الحقيقية الكامنة في النفس الإنسانية والتي تدفعه إلى الوقوع في تلك الرذائل ومن ثم تعجز كل الوسائل عن 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إتباع الشهوات والانسياق وراء الغرائز من دون تهذيب وسيطرة وتقنين وضبط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القضية –أي الارتقاء بالحالة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تلك القضايا وهي الأصل فيها؛ ففيها تكمن المشكلة ومنها ينطلق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حث قادة الإسلام على أن يحاسب الإنسان نفسه كل ليلة حتى ورد في بعض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التزم الناس بهذا لتمكنوا من تقليل ظلمهم و انحرافهم كثيراً، وعلى أي حال فلما لم يلتزموا بذلك فلنجعل المراجعة والتقييم ومحاسبة ألذات في السنة مرة على الأقل، أي بجعل يوم عالمي للتوبة والعودة إلى الله تبارك وتعالى ومحاسبة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أفراداً أو مؤسسات أو جهات فهي أيضاً مطالبة بالمراجعة والمحاسبة والتأكد من سلامة الهدف والمسيرة نحوه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ذلك اليوم هو يوم عرفة التاسع من ذي الحجة فهو اليوم الذي تحتشد فيه ملايين الناس على صعيد واحد من مختلف بلدان العالم لا فرق فيهم بين رئيس و مرؤوس أو غني و فقير أو اسود أو ابيض أو شرقي أو غربي فالكل سواسية متجهون إلى ربهم الواحد يتضرعون ويجأرون إليه بشتى الألسنة وصنوف اللغات معلنين أمامه التوبة و طالبين منه الصفح عما مضى وأن يفتح </w:t>
      </w:r>
    </w:p>
    <w:p>
      <w:pPr>
        <w:pStyle w:val="BookText"/>
        <w:rPr/>
      </w:pPr>
      <w:r>
        <w:rPr>
          <w:rFonts w:ascii="IRNazanin" w:hAnsi="IRNazanin" w:eastAsia="IRNazanin"/>
          <w:color w:val="111111"/>
          <w:sz w:val="28"/>
          <w:sz w:val="28"/>
          <w:szCs w:val="28"/>
          <w:rtl w:val="true"/>
          <w:lang w:bidi="fa-IR"/>
        </w:rPr>
        <w:t>لهم صحيفة بيضاء جديدة ويعينهم على ملئها بإعمال الخير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ويحتشد جمٌّ غفير ممن لم يتيسّر لهم الحج إلى بيت الله الحرام يجتمعون عند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ويتشرفون بلثم تربته المباركة لما 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من الفضل والمنزلة الرفيعة حتى ورد أن الله تعالى يلتفت إلى زوار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ينظر إلى حجاج بيته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يشير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في دعائه المبارك ليوم عرفة ومما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فإليك عجّت الأصوات بصنوف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 عام لكل أصناف البشر لكي يتوبوا إلى الله تبارك وتعالى ويعودوا إليه والله غني عنهم وإنما ينفعون أنفسهم بهذه العودة ويخلّصوا أنفسهم من الشقاء والنكد وضيق المعيشة التي يعيشونها بسبب ابتعادهم عن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جميع البشرية إذا أرادت الخير لنفسها أن توحّد صوتها مع أصوات الملايين عند جبل الرحمة في عرفات فقد جاء في الأحاديث الشريفة إن دعاء الواقفين في الموسم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يقف على تلك الجبال برٌّ ولا فاجر إلا استجاب الله له، فأما البّر فيستجاب له في آخرته ودنياه وأما الفاجر فيستجاب له في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ضممنا دعواتنا واستغاثتنا وطلباتنا إلى تلك الدعوات فإن الله تبارك وتعالى سيقبلها صفقة واحدة وحاشا لكرمه أن يبعّض الصفقة فيقبل بعضها ويردّ بعضاً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شعوب العالم كلها بحاجة إلى الرجوع إلى هذا الركن الذي تتوحد عليه جميعاً وهو الله تبارك وتعالى لأنه خالقها وستجد عنده الرحمة و الحب والسمو والعفو والصفح و ستترفع حينئذٍ عن أهوائها المقيتة وأنانياتها الضيقة التي تتصارع وتتزاحم فتسبب للبشرية هذا العناء و الشقاء وليعبّر كل فرد أو جماعة عن هذه الحالة بطريقته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نحن أتباع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من البرامج ما يكفينا فعندنا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عرفة الموجود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ودعاء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عرفة ودعاؤه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التوبة ودعاؤه لطلب مكارم الأخلاق الموجودة في الصحيفة السجادية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العرفاء الشامخين يدينون بالمعرفة لدعاء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كذلك وهو من إنشاء سيد العارفين وابن سيد العارفين وقد وصف بعض أصحابه هيئته الشريفة حين خرج للدعاء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عرفة فخرج ع من فسطاطه متذللاً خاشعاً فجعل يمشي هوناً هوناً حتى وقف هو وجماعة من أهل بيته وولده ومواليه في ميسرة الجبل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يديه تلقاء وجهه كاستطعام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ينشئ الحمد لله تبارك وتعالى ويثني عليه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اجعلني أخشاك كأني أراك ، </w:t>
      </w:r>
    </w:p>
    <w:p>
      <w:pPr>
        <w:pStyle w:val="BookText"/>
        <w:rPr/>
      </w:pPr>
      <w:r>
        <w:rPr>
          <w:rFonts w:ascii="Amiri" w:hAnsi="Amiri" w:eastAsia="Amiri" w:cs="Amiri"/>
          <w:color w:val="111111"/>
          <w:sz w:val="28"/>
          <w:sz w:val="28"/>
          <w:szCs w:val="28"/>
          <w:rtl w:val="true"/>
          <w:lang w:bidi="ar-SA"/>
        </w:rPr>
        <w:t>وأسعدني بتقواك ، ولا تُشقني بمعصيتك، وخِرْ لي في قضائك، وبارك لي في قدرك، حتى لا أُحِبَّ تعجيل ما أخّرت،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بعض الناس عصر يوم عرفة في الصحن الحسيني الشريف في كربلاء المقدسة بعد أن أدّى مناسك الزيارة المخصوصة لذلك اليوم وهو يكررّ هذا المقطع وقد أجهش بالبكاء و ابتلّت لحيته بدموع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ذلك الدعاء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في هذا الوقت ممن سألك فأعطيته، وشكرك فزدته، وتاب إليك فقبلته، وتنصل إليك من ذنوبه كلها فغفرتها له، 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ويخاطب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 بما هو في وجوده مفتقرٌ إليك؟ أيكون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وخسرت صفقةُ عبدٍ لم تجعل له من حبِّك نصيبا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فلنتوجه إلى الله تبارك وتعالى بها بتأملٍ وإمعان فرادى وجماعات في المساجد و البيوت ومن على المآذن بمكبرات الصوت من المساجد ومن ليس قريباً للمسجد فلينصب مكبرة الصوت على سطح داره ويحيي هذه المناسبة الشريفة، لينظر الله تبارك وتعالى إلى جميع أصقاع الأرض تتعالى منها أصوات الحاجة و الافتقار إلى مزيد من رحمته ولطفه حتى ينقذ البشرية من جهلها وأنانيتها وضلالها وتخبّطها وعتوّها فيستغفر الإنسان عما مضى ويندم عليه ويعقد العزم على عدم تكراره ويسعى لتلافي كل الأخطاء والآثام التي ارتكبها بحق غيره ويزيد من الأعمال الصالحة التي تعيد التوازن وتصلح الخلل الذي أحدثته </w:t>
      </w:r>
    </w:p>
    <w:p>
      <w:pPr>
        <w:pStyle w:val="BookText"/>
        <w:rPr/>
      </w:pPr>
      <w:r>
        <w:rPr>
          <w:rFonts w:ascii="IRNazanin" w:hAnsi="IRNazanin" w:eastAsia="IRNazanin"/>
          <w:color w:val="111111"/>
          <w:sz w:val="28"/>
          <w:sz w:val="28"/>
          <w:szCs w:val="28"/>
          <w:rtl w:val="true"/>
          <w:lang w:bidi="fa-IR"/>
        </w:rPr>
        <w:t xml:space="preserve">الأعمال السيئة، وهذا هو المضمون الحقيقي للتوبة الذي تعلّمناه من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شخصاً قال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ثكلتك أمك ، أتدري ما الاستغفار؟ الاستغفار درجة العلِّييِّن ، وهو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الندمُ على ما مضى، والثاني العزم على ترك العود إليه أبدا ، 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تؤدي إلى المخلوقين حقوقهم حتى تلقى الله أملس ليس عليك تبعة ، والرابع أن تعمد إلى كل فريضة ضيّعتها فتؤدي حقَّها، والخامس أن تعمد إلى اللحم الذي نبتَ على السحت فتذيبه بالأحزان حتى تُلصِق الجلد بالعظم ، وينشأ بينهما لحم جديد ، و السادس أن تذيق الجسم ألم الطاعة كما أذقته حلاوة المعصية فعند ذلك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اجتماع الناس في كل بلاد الدنيا للدعاء والتوبة في يوم عرفة وعدم اختصاص الأمر بمن وُجدوا على صعيد عرفة، مما حَثَ عليه الشارع المقدّس وليس شيئاً نبتدعه نحن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عرفة يجتمعون الناس بغير إمام في الأمصار يدعون الله عز وجل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واجتهدوا في الدعاء لإخوانكم المنكوبين و المحرومين والمستضعفين والمحتاجين فقد روى أحد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عبد الله بن جندب بالموقف فلم أرَ موقفاً كان أحسن من موقفه ، وما زال ماداً يده إلى السماء ودموعه تسيل على خدّيه حتى تبلغ الأرض، فلما انصرف الناس قلت يا أبا محمد ما رأيت موقفاً قط أحسن من موقفك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دعوت إلا لإخواني، وذلك لأن أبا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أنه من دعا </w:t>
      </w:r>
    </w:p>
    <w:p>
      <w:pPr>
        <w:pStyle w:val="BookText"/>
        <w:rPr/>
      </w:pPr>
      <w:r>
        <w:rPr>
          <w:rFonts w:ascii="Amiri" w:hAnsi="Amiri" w:eastAsia="Amiri" w:cs="Amiri"/>
          <w:color w:val="111111"/>
          <w:sz w:val="28"/>
          <w:sz w:val="28"/>
          <w:szCs w:val="28"/>
          <w:rtl w:val="true"/>
          <w:lang w:bidi="ar-SA"/>
        </w:rPr>
        <w:t>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مئة ألف ضعف مثله، فكرهت أن أدع مئة ألف ضعف مضمونة لواحدة لا أدري تستجاب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عرفة يسبق يوم العيد و العيد معنى مأخوذ من العود حيث يمثل مناسبة لعودة الإنسان إلى ربه الكريم، وعودة الرب الكريم على العبد بمزيد من الخير والرحمة والعطاء الإلهي الذي لا ينفد، ومثل هذه المبادلة العظيمة بين الرب والعبد لا بد أن يسبقها تهيئة المقدمات لاستقبالها، كما أن من أراد زراعة أرضٍ فلا بد له أولاً من تنقيتها من الأدغال وتنظيفها من الأوساخ ومن ثم غرس النبات الطيب فيها، وهكذا قلب الإنسان ونفسه لابد من تطهيرها وتنقيتها من الرذائل والانغماس غير المشروع في الشهوات وإعلان الاستغفار و التوبة بالمعاني المتقدمة في يوم عرفة لتكون محلاً صالحاً يوم عيد الأضحى لتلقي النفحات الإلهية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61" w:name="pg15394_245441"/>
    </w:p>
    <w:p>
      <w:pPr>
        <w:pStyle w:val="Heading2"/>
        <w:numPr>
          <w:ilvl w:val="1"/>
          <w:numId w:val="1"/>
        </w:numPr>
        <w:rPr/>
      </w:pPr>
      <w:bookmarkStart w:id="62" w:name="__RefHeading___Toc6133480_2142443653"/>
      <w:bookmarkStart w:id="63" w:name="_Toc21"/>
      <w:bookmarkEnd w:id="61"/>
      <w:bookmarkEnd w:id="62"/>
      <w:r>
        <w:rPr>
          <w:rtl w:val="true"/>
        </w:rPr>
        <w:t xml:space="preserve">خطاب المرحلة </w:t>
      </w:r>
      <w:r>
        <w:rPr/>
        <w:t>144</w:t>
      </w:r>
      <w:r>
        <w:rPr>
          <w:rtl w:val="true"/>
        </w:rPr>
        <w:t xml:space="preserve"> :</w:t>
      </w:r>
      <w:r>
        <w:rPr>
          <w:rtl w:val="true"/>
        </w:rPr>
        <w:t>إذا كانت الحكومة جادة في المصالحة الوطنية فلتتصالح مع الشعب أولاً</w:t>
      </w:r>
      <w:bookmarkEnd w:id="6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الحكومة جادة في المصالحة الوطنية فلتتصالح مع الشعب أولاً</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انطلاقاً من شعورنا بالمسؤولية والمرارة التي أوجعت قلوبنا لما يعانيه الشعب العراقي من وضع مأساوي يبقى وصمة عار على كل من يؤججّه وينفخ ناره ويمدّه من داخل العراق وخارجه ، فإننا لم نتوانى عن تلبية أي دعوة وحضور أي مؤتمر لإنقاذ العراق وأهله مهما تضاءلت فرص نجاحه بل كنّا السبّاقين لتقديم الرؤى والمشاريع التي تتكفل حل ألازمة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المحاولات تفشل في حل المشكلة وتنتهي إلى حيث بدأت بل إن الحالة تسوء بعد كل واحدة من هذه المحاولات، وكل ما نتج عنها تكريس حالة الاستسلام والذلة والخضوع لشروط الإرهابيين وقتلة الشعب وترسيخ ثقافة الابتزاز بقوة السلاح، وتشجيع كل صاحب مطلب سواء كان حقا أو باطلا إلى اللجوء للعنف واستعمال السلاح لتحقيق مطلبه، ويبقى الشعب المسالم البريء الأعزل الذي يمنعه دينه وأخلاقه وتقاليده عن ارتكاب الظلم والفساد يبقى محروماً من ابسط حقوقه ويعيش دون خط الفقر في مدنٍ تسبح على بحار </w:t>
      </w:r>
    </w:p>
    <w:p>
      <w:pPr>
        <w:pStyle w:val="BookText"/>
        <w:rPr/>
      </w:pPr>
      <w:r>
        <w:rPr>
          <w:rFonts w:ascii="Amiri" w:hAnsi="Amiri" w:eastAsia="Amiri" w:cs="Amiri"/>
          <w:color w:val="111111"/>
          <w:sz w:val="28"/>
          <w:sz w:val="28"/>
          <w:szCs w:val="28"/>
          <w:rtl w:val="true"/>
          <w:lang w:bidi="ar-SA"/>
        </w:rPr>
        <w:t>من النفط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الحكومة والأحزاب المتسلّطة إذا كانت جادة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فلتتصالح أولاً مع الشعب الذي تهدر ثرواته وتملا بها جيوب الزعماء المتنفذين فإن هذا الشعب يتميز غضباً وحنقاً وغيضاً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يرضى الشعب أن يكرَّم أزلام صدام المقبور</w:t>
      </w:r>
      <w:r>
        <w:rPr>
          <w:rStyle w:val="FootnoteAnchor"/>
          <w:rtl w:val="true"/>
        </w:rPr>
        <w:footnoteReference w:id="40"/>
      </w:r>
      <w:r>
        <w:rPr>
          <w:rFonts w:ascii="Amiri" w:hAnsi="Amiri" w:eastAsia="Amiri" w:cs="Amiri"/>
          <w:color w:val="111111"/>
          <w:sz w:val="28"/>
          <w:sz w:val="28"/>
          <w:szCs w:val="28"/>
          <w:rtl w:val="true"/>
          <w:lang w:bidi="ar-SA"/>
        </w:rPr>
        <w:t>ويعطون الامتيازات الضخمة التي سيوظفونها حتماً في زيادة ولوغهم في دماء العراقيين وإنعاش الإرهاب، بينما تبقى عوائل الشهداء الأبرار والسجناء الذين ذاقوا صنوف العذاب وكل المحرومين الذين عانوا الأمرّين تحت وطأة ظلم صدام وبطشه وقسوته، يبقون في هذا الحال البائس التعيس من دون أن تكلّف الحكومة نفسها بتكريمهم بما يحفظ ماء وجوههم، بل حتى لم تتحرك بخطوات جدّية لإعادة أموالهم وممتلكاتهم التي صادرها صدام وأزلامه وبيعت بثمن بخس ولا يستطيعون استردادها فينظرون إليها بأعينهم وقلوبهم تحترق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يممّت وجهك شطر المهجرين وتساءلت كيف يواجهون البرد القارص والمطر في تلك الخيام البالية، ولقد رأيت بعيني الأم التي تنقل أطفالها من مكان إلى مكان في مأواهم الخاوي الذي سقفه من الحُصُر والبواري، وجدرانه من الصفيح، وكلما ابتل موضع من المطر نقلتهم إلى آخر وفي النهار تنشر الفراش والوسائد على الحبل لعل الشمس تجففها وغيرها من الصور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المسؤولون عن هذه الكوارث وإذا منعتهم الحالة الأمنية عن تفقّدهم ميدانياً والإطلاع على حالهم أفلا يتابعون التقارير التلفزيونية وهو أضعف الأيمان ولكن قست القلوب فهي كالحجارة أو أشدّ قسوة</w:t>
      </w:r>
      <w:r>
        <w:rPr>
          <w:rFonts w:eastAsia="Amiri" w:cs="Amiri" w:ascii="Amiri" w:hAnsi="Amiri"/>
          <w:color w:val="111111"/>
          <w:sz w:val="28"/>
          <w:szCs w:val="28"/>
          <w:rtl w:val="true"/>
          <w:lang w:bidi="ar-SA"/>
        </w:rPr>
        <w:t xml:space="preserve">. </w:t>
      </w:r>
      <w:bookmarkStart w:id="64" w:name="pg15394_245444"/>
    </w:p>
    <w:p>
      <w:pPr>
        <w:pStyle w:val="Heading2"/>
        <w:numPr>
          <w:ilvl w:val="1"/>
          <w:numId w:val="1"/>
        </w:numPr>
        <w:rPr/>
      </w:pPr>
      <w:bookmarkStart w:id="65" w:name="__RefHeading___Toc6133482_2142443653"/>
      <w:bookmarkStart w:id="66" w:name="_Toc22"/>
      <w:bookmarkEnd w:id="64"/>
      <w:bookmarkEnd w:id="65"/>
      <w:r>
        <w:rPr>
          <w:rtl w:val="true"/>
        </w:rPr>
        <w:t xml:space="preserve">خطاب المرحلة </w:t>
      </w:r>
      <w:r>
        <w:rPr/>
        <w:t>145</w:t>
      </w:r>
      <w:r>
        <w:rPr>
          <w:rtl w:val="true"/>
        </w:rPr>
        <w:t xml:space="preserve"> :</w:t>
      </w:r>
      <w:r>
        <w:rPr>
          <w:rtl w:val="true"/>
        </w:rPr>
        <w:t>استئثار السلطة والعنف السياسي</w:t>
      </w:r>
      <w:bookmarkEnd w:id="6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استئثار السلطة والعنف السياسي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توجد ظاهرتان في العلاقة بين السلطة والشعب هما السبب في حصول الفجوة والافتراق بينهما وتعمل عدة عوامل أخرى على توسيعها وتأجيجها، هما استئثار الحكام وعدم صبر المحكوم، فإذا التفت المتسلطون إلى أنانياتهم وكرّسوا جهدهم للتفرد بمغانم السلطة وجني المكاسب الشخصية مما يسبّب الحيف والظلم والجور على عامة الشعب الذين قد يصبرون على مستوى معين من الحرمان والتعسف لكن صبرهم لا يستمر إلى ما لا نهاية، وعندما يصل الحرمان من ابسط حقوق الحياة الإنسانية الكريمة إلى درجة لا تطاق فإن الصبر والتصبّر لا يجدي حينئذٍ وينفجر الوضع، وهذا ما عبر عنه الصحابي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هاتان الظاهرتان جمعهما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قضية مقتل الخليفة عثمان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فأساء الأثرة، وجزعتم فأسأتم الجزع ، ولله حكم واقع في المستأثر والجازع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لم تستأثر بطانة الخليفة بعائدات الدولة الإسلامية ووزع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الحقوق على أصحابها بعدالة وإنصاف أو على الأقل كفلت للرعية الحد المعقول من مستوى المعيشة لما حصلت الفتنة ، ولو أنَّ الناس حين حرمت من بعض حقوقها التي يمكن التنازل عنها صبرت على الحال وكظمت غيظها لتجنبت ما هو أسوا حيث حصل ذلك الجرح العميق في جسد الأمة الذي ظل ينزف دماً إلى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الشق الثاني من جوابه يشير إلى إنهم لم يتأسوا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كيفية تصرفه إزاء تلك الظاهرتين حيث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أسمى المُثل لمعالجتها، فحينما غصب حقه في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له بالنص أولاً وبالاستحقاق ثانياً حيث كان من الواضح لدى جميع الصحابة أفضليته عليهم حتى اشتهر عن الخليفة الثاني 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عبد الله بن العباس حبر الأمة وترجمان القران كما يصفونه لما سئل عن مقارنة علمه بعلم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علمي وعلم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علي إلا كقطرة في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يروون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أعلمكم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مما رواه الفريقان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فقد 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وكان ناصحاً للخلفاء ويسدد حركتهم بالمشورة الصائبة، كنصيحته للخليفة الثاني بأن لا يخرج بنفسه لقتال الفرس في القادسية حتى لا يستكلبوا عليه ويقولوا هذا رأس العرب إن قتلناه تخلصنا منهم واستمع الخليفة لنصيحته بعد أن أشار عليه الصحابة بالخروج </w:t>
      </w:r>
    </w:p>
    <w:p>
      <w:pPr>
        <w:pStyle w:val="BookText"/>
        <w:rPr/>
      </w:pPr>
      <w:r>
        <w:rPr>
          <w:rFonts w:ascii="Amiri" w:hAnsi="Amiri" w:eastAsia="Amiri" w:cs="Amiri"/>
          <w:color w:val="111111"/>
          <w:sz w:val="28"/>
          <w:sz w:val="28"/>
          <w:szCs w:val="28"/>
          <w:rtl w:val="true"/>
          <w:lang w:bidi="ar-SA"/>
        </w:rPr>
        <w:t>وهكذا مواقفه الأخرى، وبقي خمسة وعشرين عاماً مقصياً عن الحكم لكن دوره الايجابي العظيم في حفظ هيبة الدولة الإسلامية ووحدة الأمة وسموها وازدهارها بقي معطاء زاخراً ولو كان خرج بالسيف ودعا إلى نفسه والتّف حوله شطر من الأمة الوليدة لكان مصيرها الاندثار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اجمع أهل الحل والعقد على استخلافه مع امتناعه الشديد أثار عليه الفتن والحروب من كانوا بالأمس مستأثرين بفيء الأمة وترك احدهم بعد وفاته من الذهب ما يكسر بالفؤوس، وخرجوا من المدينة وقد حملوا على الإبل صناديق جمعوا فيها تلك الأموال لما سمعوا علياً يصعد المنبر بعد توليه السلطة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كل قطيعة أقطعها عثمان أو مال أعطاه من مال الله ، فهو مردود على المسلمين في بيت مالهم ، فإن الحق قديم لا يبطله شيء ، والذي فلق الحبة وبرأ النسمة ، لو وجدته قد تزوج به النساء ومُلِكَ به الإماء وتفرق في البلدان لرددته على حاله فإن في الحق والعدل لَسِعةً، ومن ضاق عليه العدل فالجور عليه أضيق ، وأقول ما تسمعون ،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أحد المؤرخين</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الخطبة مما سُرَّ به وسكن إليه المؤمنون المخلصون وأهل الحق والبصائر ، واستوحش منه المنافقون والذين في قلوبهم مرض ، وكل من تطاعم الأثرة أو كان في يده شيء منها لما تواعد به صلوات الله عليه من استرجاع ذلك من أيديهم ، ورده إلى بيت مال المسلمين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وَوَاللهِ لأُسْلِمَنَّ مَا سَلِمَتْ أُمُورُ الْمُسْلِمِينَ، وَلَمْ يَكُنْ فِيهِا جَوْرٌ </w:t>
      </w:r>
    </w:p>
    <w:p>
      <w:pPr>
        <w:pStyle w:val="BookText"/>
        <w:rPr/>
      </w:pPr>
      <w:r>
        <w:rPr>
          <w:rFonts w:ascii="IRNazanin" w:hAnsi="IRNazanin" w:eastAsia="IRNazanin"/>
          <w:color w:val="111111"/>
          <w:sz w:val="28"/>
          <w:sz w:val="28"/>
          <w:szCs w:val="28"/>
          <w:rtl w:val="true"/>
          <w:lang w:bidi="fa-IR"/>
        </w:rPr>
        <w:t>إِلاَّ عَلَيَّ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مما يوصي به عمّاله على الولايات الابتعاد عن الاستئثار والاختصاص بشيء دون الرعية مما يفترض مساواتهم فيه، فقد جاء في عهده العظيم إلى مالك الأشتر لما ولاه مصر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 ولا تولَّهم محاباة وأثرة، فإنهما جماعٌ من شعب الجور والخيانة، وتوخَّ منهم أهل التجربة والحياء ، من أهل البيوتات الصالحة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كلّفهم بالولاية والإدارة بعد امتحانهم وإثبات نجاحهم لا محاباة ومجاملة وميلاً منك لهم وأثرة أي استبداداً بلا مشورة ، فإن المحاباة والأثرة من مصاديق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الاستئثار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تختص لنفسك بامتيازات ومنح يفترض أن الناس سواسية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وضّحه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حلّل الخلفية التاريخية لثورته المباركة في كتابه إلى رؤوس الأخماس في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خلقه ، وأكرمه بنّبوته واختاره لرسالته ، ثم قبضه الله إليه وقد نصح لعباده وبلغ ما أرسل به ص وكنّا أهله وأولياءه وأوصياءه وورثته وأحقّ الناس بمقامه في الناس ، فاستأثر علينا قومنا بذلك فرضيناه وكرهنا الفرقة وأحببنا العافية، ونحن اعلم أنّا أحقُ بذلك الحق المستحق علينا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أمته من استئثار الحكّام بعده فعندما ورد معاوية المدينة المنورة وخرج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الأنصار لاستقباله سألهم هل أخبركم النبي عن هذا الحال الذي انتم فيه قالوا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بعدي أثرة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أوصاكم؟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بالصبر قال معاوية –بتهكم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ابن الأثير في النهاية فقال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يستأثر عليكم فيفضل غيركم في نصيبه من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وهاتان الظاهرتان تفسران الكثير من حالات العنف وانفصام العلاقة بين السلطة والشعب، وحينئذ ينزلق البلد إلى الهاوية وينشغل بصراعاته الداخلية وتبدأ الحكومة بصرف ثروات البلد على حماية نفسها من غضب الجماهير وتحيط نفسها بأسيجة عديدة من الجلاوزة والمأجورين وتصرف عليهم المال الكثير، بينما لو أنفقت بعضه القليل على مصالح الشعب لما احتاجت إلى كل هذا الهدر للأموال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يتعامى عنها كل الساسة من الطواغيت والظلمة والمستبدين والمستأثرين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الولايات المتحدة حينما مضت لوحدها في حساب مصالحها خسرت اقرب حلفائها وهم دول الاتحاد الأوربي التي ذهبت بعيداً إلى اتخاذ مواقف لا مبرر لها إلاّ معارضة سياسات الولايات المتحدة التي تحذّرها من التغريد خارج سربها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الأزمة القلقة التي تعيشها لبنان بسبب هذه الظاهرة وكذا كل الدول التي لا تعيش الشراكة الحقيقية لكل مكونات الشعب في الحقوق والواجبات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أوضح أمثلتها ما يعيشه العراقيون اليوم من قتل وتدمير وتخريب للبلاد بسبب استئثار بعض الكيانات السياسية المهيمنة على القرار بثروات البلد </w:t>
      </w:r>
    </w:p>
    <w:p>
      <w:pPr>
        <w:pStyle w:val="BookText"/>
        <w:rPr/>
      </w:pPr>
      <w:r>
        <w:rPr>
          <w:rFonts w:ascii="Amiri" w:hAnsi="Amiri" w:eastAsia="Amiri" w:cs="Amiri"/>
          <w:color w:val="111111"/>
          <w:sz w:val="28"/>
          <w:sz w:val="28"/>
          <w:szCs w:val="28"/>
          <w:rtl w:val="true"/>
          <w:lang w:bidi="ar-SA"/>
        </w:rPr>
        <w:t>وخيراته وتوجيهها للقرارات بما يحلو لها وفق مصالحها من دون اكتراث لحقوق للآخرين من دون أن يصبر الآخرون ويعطوا للوسائل السلمية والسياسية حقها ولا يجعلون آخر الدواء الكي، فسقط العراق في هذا المستنقع الآسن لا لشيء إلا هذه المصالح المتعارضة وإن حاول كل فريق أن يلبس ثوباً ينفعه في تحشيد اكبر عدد من ورائه كثوب الطائفية أو القومية والحقيقة غير ذلك إذ إنهم لا يعرفون إلا مصالحهم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المرجعية الرشيدة هؤلاء المستأثرين درساً في السمو والنبل حين أمرتُ أبناء الفضيلة بالانسحاب من تشكيلة الحكومة لتريهم أن ما يتصارعون عليه هو وهم زائل وسراب بقيعة يحسبه الظمآن ماءاً ولا يمكن بأي حال من الأحوال أن تسفك الدماء و تخرب البلاد وتهجّر العوائل الآمنة ونعطل الحياة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انسحابهم فقد أمرتهم المرجعية بالتصويت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البرلمان عند التصويت على نيل الحكومة ثقة البرلمان لإعطائها الفرصة حتى تعمل كل ما يصلح حال الشعب ويبني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الموقف لا يفهمه هؤلاء المتسلطون الغارقون في أنانياتهم كما لم يفهم الكثيرون سمو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خطأوه في تصرفاته، ولا يستطيع أحد أن يجاهد نفسه ويتخذ هذه المواقف الحكيمة إلا إذا تربّى في مدرسة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ونهل من أدابة وعلومه ومعارفه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يثوب السياسيون إلى رشدهم ليعوا هذه الحقيقة</w:t>
      </w:r>
      <w:r>
        <w:rPr>
          <w:rFonts w:eastAsia="Amiri" w:cs="Amiri" w:ascii="Amiri" w:hAnsi="Amiri"/>
          <w:color w:val="111111"/>
          <w:sz w:val="28"/>
          <w:szCs w:val="28"/>
          <w:rtl w:val="true"/>
          <w:lang w:bidi="ar-SA"/>
        </w:rPr>
        <w:t xml:space="preserve">. </w:t>
      </w:r>
      <w:bookmarkStart w:id="67" w:name="pg15394_245450"/>
    </w:p>
    <w:p>
      <w:pPr>
        <w:pStyle w:val="Heading2"/>
        <w:numPr>
          <w:ilvl w:val="1"/>
          <w:numId w:val="1"/>
        </w:numPr>
        <w:rPr/>
      </w:pPr>
      <w:bookmarkStart w:id="68" w:name="__RefHeading___Toc6133484_2142443653"/>
      <w:bookmarkStart w:id="69" w:name="_Toc23"/>
      <w:bookmarkEnd w:id="67"/>
      <w:bookmarkEnd w:id="68"/>
      <w:r>
        <w:rPr>
          <w:rtl w:val="true"/>
        </w:rPr>
        <w:t xml:space="preserve">خطاب المرحلة </w:t>
      </w:r>
      <w:r>
        <w:rPr/>
        <w:t>146</w:t>
      </w:r>
      <w:r>
        <w:rPr>
          <w:rtl w:val="true"/>
        </w:rPr>
        <w:t xml:space="preserve"> :</w:t>
      </w:r>
      <w:r>
        <w:rPr>
          <w:rtl w:val="true"/>
        </w:rPr>
        <w:t xml:space="preserve">رقابة المرجعية على ميزانية </w:t>
      </w:r>
      <w:r>
        <w:rPr/>
        <w:t>2007</w:t>
      </w:r>
      <w:r>
        <w:rPr>
          <w:rtl w:val="true"/>
        </w:rPr>
        <w:t xml:space="preserve"> </w:t>
      </w:r>
      <w:r>
        <w:rPr>
          <w:rtl w:val="true"/>
        </w:rPr>
        <w:t>سلّطت الأضواء على فساد المتسلطين</w:t>
      </w:r>
      <w:bookmarkEnd w:id="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لم تحظَ ميزانية قدمتها الحكومة في السنوات السابقة بمناقشات ومعالجات كالتي حظيت بها ميزانية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تُسَّوق على علاّتها وتترك الباب واسعاً للفساد المالي وهدر المال العام حتى اعترف وزير المالية السابق إن سرقة المال العام بلغت خمسة مليارات دولار وهو رقم ضخم، ومع ذلك فهو أقل بكثير من تقديرات منظمات الشفافية العالمية، مما جعلت العراق بلد الحضارات يقف على قمة رأس قائمة الدول الأكثر فساداً في العالم ضمن الدول المتخلفة والجاهلة، ولو أن القادة السياسيين استعادوا للبلد عشر هذا المال الذي سُرِق لاستغنى عن قرض البنك الدولي الذي أضرَّ بشعبنا بشروطه المجحفة كقطع الدعم الحكومي لأسعار المشتقات النفطية والبطاقة التموينية وزيادة الضرائب والرسوم وقطع المعونات الاجتماعية فأضافت الحكومة بؤساً إلى بؤس الشعب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ميزانية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صيغت بنفس الأخطاء السابقة من الارتجالية والعبثية وكثرة منافذ الاختلاس وسرقة المال العام وخلّوها من المشاريع الإستراتيجية والإصلاحات الاقتصادية الحقيقية، لولا أن اندفعت المرجعية الرشيدة لتصدر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ميزانية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يؤلم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البيان </w:t>
      </w:r>
    </w:p>
    <w:p>
      <w:pPr>
        <w:pStyle w:val="BookText"/>
        <w:rPr/>
      </w:pPr>
      <w:r>
        <w:rPr>
          <w:rFonts w:ascii="Amiri" w:hAnsi="Amiri" w:eastAsia="Amiri" w:cs="Amiri"/>
          <w:color w:val="111111"/>
          <w:sz w:val="28"/>
          <w:sz w:val="28"/>
          <w:szCs w:val="28"/>
          <w:rtl w:val="true"/>
          <w:lang w:bidi="ar-SA"/>
        </w:rPr>
        <w:t>موضوعاً للخطبة الثانية من صلاة عيد الأضحى المبارك</w:t>
      </w:r>
      <w:r>
        <w:rPr>
          <w:rStyle w:val="FootnoteAnchor"/>
          <w:rtl w:val="true"/>
        </w:rPr>
        <w:footnoteReference w:id="45"/>
      </w:r>
      <w:r>
        <w:rPr>
          <w:rFonts w:ascii="Amiri" w:hAnsi="Amiri" w:eastAsia="Amiri" w:cs="Amiri"/>
          <w:color w:val="111111"/>
          <w:sz w:val="28"/>
          <w:sz w:val="28"/>
          <w:szCs w:val="28"/>
          <w:rtl w:val="true"/>
          <w:lang w:bidi="ar-SA"/>
        </w:rPr>
        <w:t>إيماناً من المرجعية بأهمية الميزانية باعتبارها خطة عمل الحكومة خلال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هذه الحركة الشجاعة من المرجعية إيذاناً للخبراء والمحللين الاقتصاديين بتسليط الأضواء على الميزانية ودراستها ومعرفة الخلل فيها، وارتفعت الأصوات التي استفادت من زخم المرجعية لتطالب بتصحيح الأخطاء وسد الثغرات وملئ الفراغات التي شخّصتها المرجعية فعقدت المؤتمرات وأقيمت الندوات، وشعر زعماء الكيانات المهيمنة على القرار السياسي بالهزيمة والذل وخسرت صفقتها فتغيّبوا عن حضور جلسات البرلمان ليعطلوا مناقشتها لعدم اكتمال النصاب حتى يضيق الوقت ويصبح إقرارها أمراً واقعاً، ونحن نعلم أن تأخير المصادقة سوف لا يسدُّ عليهم أبواب سرقة ثروات الشعب لأنهم يعرفون كيف يستخرجون الأموال حتى من دون مصادقة، لكنهم سيجعلون عدم المصادقة مبرراً لمزيد من الإجحاف بحق المواطن، فمثلاً يتوقفون عن صرف رواتب ومخصصات الطلبة الجامعيين لسد احتياجاتهم الدراسية والمعيشية لان ميزانية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تُطلق بعد، وهكذا الكثير من مصالح الشعب الذي عليه أن يعي ما يفكّر به السياسيون المتصدون لإدارة البلد وقيادة الشعب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وإليكم نص البيان الذي أصدره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ميزانية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خبر يؤلم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وسائل الإعلام فقرات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الحكومة ميزانيتها لعام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لأول مرة في تاريخ العراق ووصفوها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الخبر يكون بشرى سارة في دول العالم لأنه يعني مزيداً من مشاريع البناء والأعمار وتحسين أوضاع المعيشة للمواطنين وتطوير القطاعات الحيوية كالصحة والتعليم والخدمات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العراق فإن مثل هذا الخبر يحمل مزيداً من الألم والمرارة والثورة والرفض لأنه يعني مزيداً من سرقة المال العام وامتلاء جيوب المتسلطين المهيمنين على مصادر القرار والإثراء غير المشروع على حساب الشعب البائس المحروم الذي يدفع وحده ثمن هذا التنافس المحموم على كعكة العراق التي يتسابقون على تقاسمها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العراقي يتحدى حكومته أن تقدم له كشفاً بصرف عشر هذا المبلغ على مشاريع ستراتيجية يجدها على ارض الواقع وليست مشاريع وهمية على الورق فقط</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الخراب يدبُّ في مرافق الدولة ومنشأتها الحيوية وبنيتها التحتية ولا زالت المصانع الحكومية التي كانت تستوعب الآلاف من الفنيين والأيدي العاملة عاطلة عن العمل لأسباب يمكن إصلاحها بسهولة ، وقد انحسرت الأراضي المزروعة بعد أن هجرها أهلها لعدم كفاية الحاصل بتكاليف زراعتها ، ولا حاجة إلى الاستمرار في سرد الأمثلة فإن الخراب والانهيار ضارب بأطنابه </w:t>
      </w:r>
    </w:p>
    <w:p>
      <w:pPr>
        <w:pStyle w:val="BookText"/>
        <w:rPr/>
      </w:pPr>
      <w:r>
        <w:rPr>
          <w:rFonts w:ascii="Amiri" w:hAnsi="Amiri" w:eastAsia="Amiri" w:cs="Amiri"/>
          <w:color w:val="111111"/>
          <w:sz w:val="28"/>
          <w:sz w:val="28"/>
          <w:szCs w:val="28"/>
          <w:rtl w:val="true"/>
          <w:lang w:bidi="ar-SA"/>
        </w:rPr>
        <w:t>في كل نواحي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يستحي المتصدّون لإدارة البلد من تصدّر العراق قائمة دول العالم في انتشار الفساد المالي في تقرير منظمة الشفافية العالمية وتقدّم على أكثر الدول تخلفاً وهو بلد الأصالة والحضارة والتاريخ والريادة في فنون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تجتمع الحكومة في نهاية عام </w:t>
      </w:r>
      <w:r>
        <w:rPr>
          <w:rFonts w:eastAsia="Amiri" w:cs="Amiri" w:ascii="Amiri" w:hAnsi="Amiri"/>
          <w:color w:val="111111"/>
          <w:sz w:val="28"/>
          <w:szCs w:val="28"/>
          <w:lang w:bidi="ar-SA"/>
        </w:rPr>
        <w:t>2006</w:t>
      </w:r>
      <w:r>
        <w:rPr>
          <w:rStyle w:val="FootnoteAnchor"/>
          <w:rtl w:val="true"/>
        </w:rPr>
        <w:footnoteReference w:id="47"/>
      </w:r>
      <w:r>
        <w:rPr>
          <w:rFonts w:ascii="Amiri" w:hAnsi="Amiri" w:eastAsia="Amiri" w:cs="Amiri"/>
          <w:color w:val="111111"/>
          <w:sz w:val="28"/>
          <w:sz w:val="28"/>
          <w:szCs w:val="28"/>
          <w:rtl w:val="true"/>
          <w:lang w:bidi="ar-SA"/>
        </w:rPr>
        <w:t>ليشرح كل وزير إنجازات وزارته ويظهر رئيس الحكومة في مؤتمر صحفي ليعبر عن قبوله ورضاه عن أداء الحكومة ويصفه بأنه أفضل من المتوقّع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فيالله من هذه المصائب التي تدمي القلب وتدفع الشعب إلى ركوب الخيارات الصعبة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إلا بالله لعلي العظيم </w:t>
      </w:r>
      <w:bookmarkStart w:id="70" w:name="pg15394_245454"/>
    </w:p>
    <w:p>
      <w:pPr>
        <w:pStyle w:val="Heading2"/>
        <w:numPr>
          <w:ilvl w:val="1"/>
          <w:numId w:val="1"/>
        </w:numPr>
        <w:rPr/>
      </w:pPr>
      <w:bookmarkStart w:id="71" w:name="__RefHeading___Toc6133486_2142443653"/>
      <w:bookmarkStart w:id="72" w:name="_Toc24"/>
      <w:bookmarkEnd w:id="70"/>
      <w:bookmarkEnd w:id="71"/>
      <w:r>
        <w:rPr>
          <w:rtl w:val="true"/>
        </w:rPr>
        <w:t xml:space="preserve">خطاب المرحلة </w:t>
      </w:r>
      <w:r>
        <w:rPr/>
        <w:t>147</w:t>
      </w:r>
      <w:r>
        <w:rPr>
          <w:rtl w:val="true"/>
        </w:rPr>
        <w:t xml:space="preserve"> :</w:t>
      </w:r>
      <w:r>
        <w:rPr>
          <w:rtl w:val="true"/>
        </w:rPr>
        <w:t>المرجعية حصن يحمي عقائد الأمة ويصحح سلوكها من الفتن الضالّة</w:t>
      </w:r>
      <w:bookmarkEnd w:id="72"/>
    </w:p>
    <w:p>
      <w:pPr>
        <w:pStyle w:val="Heading3"/>
        <w:numPr>
          <w:ilvl w:val="2"/>
          <w:numId w:val="1"/>
        </w:numPr>
        <w:rPr/>
      </w:pPr>
      <w:bookmarkStart w:id="73" w:name="__RefHeading___Toc6133488_2142443653"/>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حصن يحمي عقائد الأمة ويصحح سلوكها من الفتن الضالّة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تكاد الدعوات الضالّة رغم تباين مناهجها وتقاطعها في عملها تتحد على قاسم مشترك تجتمع عليه هو ضرب المرجعية وتسقيطها وتشويه صورتها وإلغاء دورها في المجتمع، يستوي في ذلك أدعياء المهدوية والسفارة والبابية والسلوكية وسائر العناوين المرتبطة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الميمون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أن هؤلاء يراهنون في نجاح دعواتهم على سذاجة الناس وجهلهم وتخلّفهّم، ومع وجود مرجعية جامعة للشروط والتي من مهامها توعية الأمة وهدايتها إلى الحق فإن مثل تلك الدعوات الضالة لا تجد طريقها إلى إغواء الناس وإضلالهم، لان من أوصاف العلماء بحسب ما ورد في الروايات الشريفة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الحصون توضع على حدود الكيان لتحفظ ثغوره وتصد هجمات الأعداء، كذلك دور العلماء والمرجعية الرشيدة </w:t>
      </w:r>
    </w:p>
    <w:p>
      <w:pPr>
        <w:pStyle w:val="BookText"/>
        <w:rPr/>
      </w:pPr>
      <w:r>
        <w:rPr>
          <w:rFonts w:ascii="Amiri" w:hAnsi="Amiri" w:eastAsia="Amiri" w:cs="Amiri"/>
          <w:color w:val="111111"/>
          <w:sz w:val="28"/>
          <w:sz w:val="28"/>
          <w:szCs w:val="28"/>
          <w:rtl w:val="true"/>
          <w:lang w:bidi="ar-SA"/>
        </w:rPr>
        <w:t xml:space="preserve">فإن من وظائفهم حماية عقائد الناس وسلوكهم من الفساد والانحراف فهم مرابطون على هذه الثغور والفجوات العقائدية والفكرية ليردّوا الأعداء من الجن والإنس الذين يتسللون منها إلى عقول وقلوب ونفوس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والمرجعية لا يصل إليها الشخص بين عشية وضحاها ولا يتقمصها مجهول لا يعرف من أين جاء كما يتسلل هؤلاء النكرات الدجالون، وإنما يعرف تاريخ الشخص الذي يتصدى للمرجعية بوضوح لسنين طويلة تكون كافية للاطمئنان إلى علمه الذي يصل إلى درجة الاجتهاد وحسن سيرته المعبّر عنها بالعدالة ونقاء أصله المعرف بطهارة المولد، ومثل هذا الطريق الطويل المليء بالجهد والمثابرة وتزكية النفس لا يروق لأولئك المغرورين الحالمين بالجاه والثروة، فيركبون موجة الدعوات المهدوية والمسالك العرفانية وغيرها من الدعوات الغيبية التي تنطلي على السذج للوصول إلى أهدافهم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أطمأنّت الأمة إلى تحقق الصفات في مرجعية ما فعليها أن تؤدي وظيفتها تجاه مرجعيتها وقد حددّها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كُلَّف الناس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والتسليم لهم فيما ورد إليهم، والرد إليهم فيما اختلفوا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والمرجع هو نائب نوعي للإمام المعصوم وليس نائباً شخصياً أي انه محدد بالأوصاف والشروط من قبل المعصوم وليس بالاسم، وتوجد روايات عديدة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ومنها ما روي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 فأنهم حجتي عليكم وأنا حجة 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هذه وصية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يتاجر باسمه أصحاب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الدعوات الضالة فكيف يسقطون من نصّبه الإمام المهدي حجة عليهم وأمرهم بإتباعِهم؟ ومع هذا الانفضاح لدعواتهم الضالّة كيف تنطلي خدعهم على الناس؟ وكيف يصدقونهم من دون أن يعرفوا لهم تاريخاً مشرفاً فهم إما نكرات أو مجهولون ولا تعرف لهم سابقة في علم ولا دين؟ </w:t>
      </w:r>
      <w:bookmarkStart w:id="75" w:name="pg15394_245457"/>
    </w:p>
    <w:p>
      <w:pPr>
        <w:pStyle w:val="Heading3"/>
        <w:numPr>
          <w:ilvl w:val="2"/>
          <w:numId w:val="1"/>
        </w:numPr>
        <w:rPr/>
      </w:pPr>
      <w:bookmarkStart w:id="76" w:name="__RefHeading___Toc6133490_2142443653"/>
      <w:bookmarkStart w:id="77" w:name="_Toc26"/>
      <w:bookmarkEnd w:id="75"/>
      <w:bookmarkEnd w:id="76"/>
      <w:r>
        <w:rPr>
          <w:rtl w:val="true"/>
        </w:rPr>
        <w:t>ملتقى العلم والدين في رحاب الإمام الحسين</w:t>
      </w:r>
      <w:bookmarkEnd w:id="77"/>
    </w:p>
    <w:p>
      <w:pPr>
        <w:pStyle w:val="BookText"/>
        <w:rPr/>
      </w:pPr>
      <w:r>
        <w:rPr>
          <w:rFonts w:ascii="Amiri" w:hAnsi="Amiri" w:eastAsia="Amiri" w:cs="Amiri"/>
          <w:color w:val="111111"/>
          <w:sz w:val="28"/>
          <w:sz w:val="28"/>
          <w:szCs w:val="28"/>
          <w:rtl w:val="true"/>
          <w:lang w:bidi="ar-SA"/>
        </w:rPr>
        <w:t>ملتقى العلم والدين في رحاب الإمام الحسين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لقد حققت مواكب الوعي الحسيني لطلبة الجامعات التي تنطلق في كربلاء المقدسة ثمرات عديدة على طريق استلهام الأهداف المباركة لثورة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وتجسيدها على أرض الواقع مما لا يخفى على كل متابع وكانت مثار فخر واعتزاز للأمة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على مشارف موسمها الرابع بأذن الله تعالى وانطلاقاً من الحديث الشريف الذي يريد للمؤمن أن يكون يومه أفضل من أمسه فإننا ندعو أساتذة وطلبة الجامعات العراقية المحروسين بعين الله تعالى إلى أن يتقدموا بهذا المشروع خطوة إلى الأمام ويحولوه إلى يوم سنوي للوحدة واللقاء بين الحوزة العلمية والجامعات وليكون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 العلم والدين في رحاب الحسين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تتصدى الحوزة العلمية لنشره وترسيخه والعلم الذي تحتضنه أروقة الجامعات وتغذي به شبابنا وشاباتنا ليعمروا الحياة ويبنوا المستقبل الزاهر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تعمد أعداء الإسلام والشعب الفصل بين الحوزة والدين وتنفير كل منهما من الأخر فتصّور الحوزة العلمية للجامعيين وكأنها كيان متخلف رجعي متحجر لا يفقه من المدنية شيئاً وتصور الجامعيين للحوزة العلمية وكأنهم شباب فارغون متميعون بعيدون عن الدين وأنهم لاهثون وراء شهواتهم ، وكان </w:t>
      </w:r>
    </w:p>
    <w:p>
      <w:pPr>
        <w:pStyle w:val="BookText"/>
        <w:rPr/>
      </w:pPr>
      <w:r>
        <w:rPr>
          <w:rFonts w:ascii="Amiri" w:hAnsi="Amiri" w:eastAsia="Amiri" w:cs="Amiri"/>
          <w:color w:val="111111"/>
          <w:sz w:val="28"/>
          <w:sz w:val="28"/>
          <w:szCs w:val="28"/>
          <w:rtl w:val="true"/>
          <w:lang w:bidi="ar-SA"/>
        </w:rPr>
        <w:t>على مدى الأجيال في الكيانين ثلة واعية رسالية استطاعت كسر هذا الإسفين وأزالت الحواجز فنريد من هذا الملتقى أن يثير لدى الجميع وحدة الهدف وان تنوعت الآليات وان يساهم كل منهما في رفد الأخر إذ إن كلاً منهما يزخر بالكفاءات وبالمناهج مما يساهم في تطوير الآخر بمفرداته العلمية ومناهج تفكيره وعمق نظرته للحياة وسمو أهدافه وحسن تعامله مع المعطيات على الأرض واستثماره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في الوقت سعة حتى يعد الجميع بحوثهم ودراساتهم لإغناء هذا الملتقى والمساهمة الجادة في فعالياته بالتنسيق مع اللجنة المنظمة المركزية في كربلاء أو فروعها في الجامعات والمحافظات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الجدير بالذكر أن اللجنة المنظمة أعلنت أن موعد انطلاق مواكب الوعي الحسيني سيكون بإذن الله تعالى بعد صلاة الظهر والعصر يوم التاسع من محرم الحرام من المعهد التقني في كربلاء الذي يقع على مشارف المدينة من جهة الحلة وان عمادة المعهد وإدارييه وطلبته ابدوا استعدادهم مشكورين لاستضافة إخوانهم من أساتذة وطلبة الجامعات العراقية كما قاموا بذلك فيما مضى جزاهم الله خير جزاء المحسنين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لأبناء المحافظات البعيدة الوصول مساء الثامن من محرم والمبيت في المعهد لتتسنى لهم المشاركة بيسر وتقام الفعاليات المنوعة من ندوات ومحاضرات ومسرحيات ومجالس تعزية ورثاء ليحيي الجميع ليلة عاشوراء إلى جوار الحسين ع ولينالوا بركة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عاشوراء عند الحسين ع حُشِر ملطخاً بدمه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 اللهم أدخلنا في شفاعتهم وابلغ بنا المقام المحمود عندك</w:t>
      </w:r>
      <w:r>
        <w:rPr>
          <w:rFonts w:eastAsia="Amiri" w:cs="Amiri" w:ascii="Amiri" w:hAnsi="Amiri"/>
          <w:color w:val="111111"/>
          <w:sz w:val="28"/>
          <w:szCs w:val="28"/>
          <w:rtl w:val="true"/>
          <w:lang w:bidi="ar-SA"/>
        </w:rPr>
        <w:t xml:space="preserve">. </w:t>
      </w:r>
      <w:bookmarkStart w:id="78" w:name="pg15394_245460"/>
    </w:p>
    <w:p>
      <w:pPr>
        <w:pStyle w:val="Heading2"/>
        <w:numPr>
          <w:ilvl w:val="1"/>
          <w:numId w:val="1"/>
        </w:numPr>
        <w:rPr/>
      </w:pPr>
      <w:bookmarkStart w:id="79" w:name="__RefHeading___Toc6133492_2142443653"/>
      <w:bookmarkStart w:id="80" w:name="_Toc27"/>
      <w:bookmarkEnd w:id="78"/>
      <w:bookmarkEnd w:id="79"/>
      <w:r>
        <w:rPr>
          <w:rtl w:val="true"/>
        </w:rPr>
        <w:t xml:space="preserve">خطاب المرحلة </w:t>
      </w:r>
      <w:r>
        <w:rPr/>
        <w:t>148</w:t>
      </w:r>
      <w:r>
        <w:rPr>
          <w:rtl w:val="true"/>
        </w:rPr>
        <w:t xml:space="preserve"> :</w:t>
      </w:r>
      <w:r>
        <w:rPr>
          <w:rtl w:val="true"/>
        </w:rPr>
        <w:t xml:space="preserve">مواكب طلبة الجامعات نافذة لإظهار المعالم الإنسانية لثورة الإمام الحسين </w:t>
      </w:r>
      <w:r>
        <w:rPr>
          <w:rtl w:val="true"/>
        </w:rPr>
        <w:t>(</w:t>
      </w:r>
      <w:r>
        <w:rPr>
          <w:rtl w:val="true"/>
        </w:rPr>
        <w:t>عليه السلام</w:t>
      </w:r>
      <w:r>
        <w:rPr>
          <w:rtl w:val="true"/>
        </w:rPr>
        <w:t>)</w:t>
      </w:r>
      <w:bookmarkEnd w:id="8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 طلبة الجامعات نافذة لإظهار المعالم الإنسانية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لم تكن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بطائفة دون أخرى أو بدين دون آخر بل كانت مبادئه السامية نبراساً ينير مسيرة الإنسانية كلها لنيل الحرية وتحقيق العدالة والسلام ومقاومة الظلم والاستبداد والاستئثار واستعباد الشعوب متأسياً بجده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فقط للمسلمين فضلاً عن طائفة معينة منهم، وهذا يفسّر لنا ما روي عن بكاء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الذين خرجوا لقتاله يوم عاشوراء لأنهم سيدخلون النار بسببه وهو يريد إنقاذهم من الهلاك</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ولإنسانية مبادئه فإن تأثيره المبارك سرى إلى غير المسلمين فقد تعلّم منه المهاتما غاندي كيف ينتصر بمظلوميته ويحررّ الهند، ونظم الشعراء المسيحيون غرراً من الشعر يتغنون فيها بعظمة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 مبادئه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حينما ثار أهل المدينة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والتابعين لهم بإحسان بقيادة عبد الله بن حنظلة –غسيل الملائكة في معركة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الحرة بعد حادثة كربلاء وقضى عليها جيش يزيد بكل قسوة ووحشية وانتهكوا كل المقدسات والحرمات، أخذ قائد الجيش الأموي البيعة من أهل المدينة على أن يكونوا عبيداً ليزيد واستباح أموالهم ونساءهم لجيشه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هذه السياسة الجائرة ثار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 الخضوع والخنوع لها وامتنع عن مبايعة يزيد لكيلا يعطيه مشروعية وإن كلفه ذلك حياته، لذلك 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حاسماً لوالي يزيد على المدينة لما طلب منه مبايعة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النبوة ومعدن الرسالة ومختلف الملائكة بنا فتح الله وبنا يختم ويزيد فاسق فاجر قاتل النفس المحترمة ومثلي لا يبايع مثله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هذه الحقيقة ويلفت الأمة إلى هذا الخطر المحدق بهوّيتها وشخصيتها ومستقبلها على طول حركته المباركة من المدينة إلى مكة ومنها إلى كربلاء حيث استشهد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لسنة رسول الله ص ، يعمل في عباد الله بالإثم والعدوان فلم يغيّر عليه بفعل ولا قول ، كان حقاً على الله أن يدخله مدخله ، ألا وإن هؤلاء قد لزموا طاعة الشيطان ، وتركوا طاعة الرحمن ، وأظهروا الفساد ، وعطّلوا الحدود واستأثروا بالفيء وأحلوا حرام الله ، وحرمّوا حلال الله ، وأنا أحقّ 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أولى من قام بنصرة دين الله وإعزاز شرعه والجهاد في سبيله ، لتكون 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ترون إلى الحق لا يُعمل به ، والى الباطل لا يُتناهى عنه ، </w:t>
      </w:r>
    </w:p>
    <w:p>
      <w:pPr>
        <w:pStyle w:val="BookText"/>
        <w:rPr/>
      </w:pPr>
      <w:r>
        <w:rPr>
          <w:rFonts w:ascii="IRNazanin" w:hAnsi="IRNazanin" w:eastAsia="IRNazanin"/>
          <w:color w:val="111111"/>
          <w:sz w:val="28"/>
          <w:sz w:val="28"/>
          <w:szCs w:val="28"/>
          <w:rtl w:val="true"/>
          <w:lang w:bidi="fa-IR"/>
        </w:rPr>
        <w:t>ليرغب المؤمن في لقاء ربّه حقاً حقاً ، فأني لا أرى الموت إلا سعادة ، والحياة مع الظالمين إلا برما ، وإن الناس عبيد الدنيا والدين لعقٌ على ألسنتهم يحوطونه ما درّت معائشهم فإذا مُحصوا بالبلاء قلَّ الدّيانون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ما خرجت أشِراً ولا بطراً ولا مفسداً ولا ظالماً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 وخالف مجرما</w:t>
      </w:r>
    </w:p>
    <w:p>
      <w:pPr>
        <w:pStyle w:val="BookText"/>
        <w:rPr/>
      </w:pPr>
      <w:r>
        <w:rPr>
          <w:rFonts w:ascii="IRNazanin" w:hAnsi="IRNazanin" w:eastAsia="IRNazanin"/>
          <w:color w:val="111111"/>
          <w:sz w:val="28"/>
          <w:sz w:val="28"/>
          <w:szCs w:val="28"/>
          <w:rtl w:val="true"/>
          <w:lang w:bidi="fa-IR"/>
        </w:rPr>
        <w:t xml:space="preserve">إن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عرضت بالطريقة التي تناسبها لأمكن تأصيل قيم الحرية والمحبة والسلام والعدالة والمساواة وكل القيم الإنسانية العليا لدى البشر جميعاً، واليوم حيث أصبحت أخبار العالم كله بين يدي الإنسان في نفس اللحظة وصار من في المشرق يسمع ويرى من في المغرب تصديقاً للروايات الشريفة الواردة في أخبار آخر الزمان ، ومثل هذا التقدم الهائل في تكنولوجيا الاتصالات وتبادل المعلومات كفيل بإيصال صوت الحق بعد أن بذل الطغاة عبر العصور كل ما في وسعهم لخنق هذا الصوت من لدن صدر الإسلام، حينما كان المشركون يصفقّون ويخلقون ضجيجاً ليغطّوا صوت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يسمعه أحد فيقتنع به، وعلى هذه الطريقة الجاهلية حاصروا أئمة أهل البيت وحبسوهم ثم قتلوهم ليحجبوا صوتهم لأنّ الطغاة يعلمون أن من يسمعه غير خاضع لضغوط فانه سيقتنع به وفي ذلك زوال سلطانهم الزائف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فقد أذن الله تبارك وتعالى بان تتاح الفرصة لتطلع البشرية كلها </w:t>
      </w:r>
    </w:p>
    <w:p>
      <w:pPr>
        <w:pStyle w:val="BookText"/>
        <w:rPr/>
      </w:pPr>
      <w:r>
        <w:rPr>
          <w:rFonts w:ascii="IRNazanin" w:hAnsi="IRNazanin" w:eastAsia="IRNazanin"/>
          <w:color w:val="111111"/>
          <w:sz w:val="28"/>
          <w:sz w:val="28"/>
          <w:szCs w:val="28"/>
          <w:rtl w:val="true"/>
          <w:lang w:bidi="fa-IR"/>
        </w:rPr>
        <w:t xml:space="preserve">على الصورة الناصعة النقيّة الأصيلة للإسلام كما بلّغه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الصورة المشوّهة التي عكسها أدعياء الإسلام زوراً والمتقمصون لقيادة المسلمين من غير استحقاق، حتى نفرّوا الناس عن دين الله تعالى وأخذ خط الانحدار والانحراف عن الحق يذهب بعيداً ولولا لطف الله تبارك وتعالى وجهود وتضحيات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والثلة الصالحة التي عرفت الحق واتبعته ونصرته لما بقي من الإسلام إلا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أوسع النوافذ التي يمكن أن تطلّ البشرية من خلالها على مبادئ الإسلام العظيمة ولذا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سفن النجاة لكن سفينة الحسين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الأقدر والأكثر تأثيراً في اجتذاب الناس إلى طريق الهدى وما علينا إلا إيصالها بصورة حضارية تستثير عناصر الخير في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يا أساتذة وطلبة الجامعات خير من يؤدي هذه الرسالة لأنكم قلب الأمة النابض ومنكم يتدفق دم الحياة في جسد الأمة ومن دون الجامعات ومعاهد العلم تموت إنسانية الأمة وتعود إلى الحياة الهمجية الحيوانية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العلم وحده لا يكفي لبناء الحياة وإعمارها بل قد يكون شراً وسبباً لخرابها ما لم تنضّم إليه الأخلاق الفاضلة والخصال الحميدة والأهداف السامية التي يشيّدها الدين ويعمّقها في النفوس ويهذبها، كان هذا الملتقى السنوي المبارك في رحاب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الجامعات والمعاهد الأكاديمية والحوزات العلمية الدينية التي تحملت بفخر واعتزاز تبليغ رسالة الله تعالى وحمايتها وصونها وقدّمت على هذا الطريق المبارك دماء زكية </w:t>
      </w:r>
    </w:p>
    <w:p>
      <w:pPr>
        <w:pStyle w:val="BookText"/>
        <w:rPr/>
      </w:pPr>
      <w:r>
        <w:rPr>
          <w:rFonts w:ascii="Amiri" w:hAnsi="Amiri" w:eastAsia="Amiri" w:cs="Amiri"/>
          <w:color w:val="111111"/>
          <w:sz w:val="28"/>
          <w:sz w:val="28"/>
          <w:szCs w:val="28"/>
          <w:rtl w:val="true"/>
          <w:lang w:bidi="ar-SA"/>
        </w:rPr>
        <w:t xml:space="preserve">وتضحيات باهظة، ولكنها لم تتوقف عن النهوض بمسؤولياتها وهي تردد ما قاله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يودّع الضحايا ويقدّم القرابين حتى الطفل الرضيع ويردّد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انه بعين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وأمامهم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بلدكم الجريح وشعبكم المحروم الذي تكالبت عليه قوى الشر والبغي وأعداء الإنسانية والحضارة يرنو ببصره إليكم ويعوّل آماله عليكم لتأخذوا بزمامه وتنقذوه من محنته كما شكا علّته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يجد غيره منقذاً ومداوياً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أصبح الدين منه</w:t>
      </w:r>
      <w:r>
        <w:rPr>
          <w:rStyle w:val="FootnoteAnchor"/>
          <w:rtl w:val="true"/>
        </w:rPr>
        <w:footnoteReference w:id="51"/>
      </w:r>
      <w:r>
        <w:rPr>
          <w:rFonts w:ascii="Amiri" w:hAnsi="Amiri" w:eastAsia="Amiri" w:cs="Amiri"/>
          <w:color w:val="111111"/>
          <w:sz w:val="28"/>
          <w:sz w:val="28"/>
          <w:szCs w:val="28"/>
          <w:rtl w:val="true"/>
          <w:lang w:bidi="ar-SA"/>
        </w:rPr>
        <w:t xml:space="preserve">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أحد غير الحسين شكا</w:t>
      </w:r>
    </w:p>
    <w:p>
      <w:pPr>
        <w:pStyle w:val="BookText"/>
        <w:rPr/>
      </w:pPr>
      <w:r>
        <w:rPr>
          <w:rFonts w:ascii="IRNazanin" w:hAnsi="IRNazanin" w:eastAsia="IRNazanin"/>
          <w:color w:val="111111"/>
          <w:sz w:val="28"/>
          <w:sz w:val="28"/>
          <w:szCs w:val="28"/>
          <w:rtl w:val="true"/>
          <w:lang w:bidi="fa-IR"/>
        </w:rPr>
        <w:t xml:space="preserve">نعم قد تختلف الآليات وطرق العلاج لكن يبقى المعالج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وجدّه صلوات الله عليهما ومن سار على نهجهم ونهل من فيض معارفهم وتخرّج في مدرستهم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ينبغي أن يكون هذا الملتقى غنياً بما تجود به قرائحكم يا نُخَب الأمة وطليعتها بكل ما يرفد الأمة من حلول ومعالجات لكل قضاياها وأن تكونوا لسانها الصادق المعبّر عن مطالبها وهمومها وآمالها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تغفلوا عن مناقشة وضع الجامعات والمعاهد ومتطلبات النهوض والارتقاء ورعاية الأساتذة والطلبة وحمايتهم وتوفير الدعم المادي والمعنوي لتأمين المسيرة العلمية المباركة، وتنزيه الجامعات من بعض ما يجري فيها فإنها فرصة لا تتيسر لاجتماع الأساتذة والطلبة من مختلف الجامعات والمعاهد العراقية، وتدارسوا برامج التكامل في العمل بين الجامعات والحوزات العلمية على صعيد المناهج التعليمية وتبادل الخبرات والبرامج التربوية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لا نملك غير الاعتراف بالعجز عن شكر الله تبارك وتعالى حق شكره على هذه النعم الجليلة وأساسها ومنبعها الإيمان بالله تبارك وتعالى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تذكّروا أيها الأحبة وانتم على صعيد كربلاء وفي جوار سيد الشهداء وفي أجواء التضحية والفداء التي ينتشر أريجها في ذكرى عاشوراء، تذكروا إخوانكم الذين مضوا على هذا الطريق من أساتذة وطلبة لم تثن عزيمتهم كل وسائل الإغراء والتهديد حتى قضوا شهداء من أجل أن يصونوا الأمانة ويحفظوا لكم عزتكم وكرامتكم، وما فاجعة الجامعة المستنصرية</w:t>
      </w:r>
      <w:r>
        <w:rPr>
          <w:rStyle w:val="FootnoteAnchor"/>
          <w:rtl w:val="true"/>
        </w:rPr>
        <w:footnoteReference w:id="52"/>
      </w:r>
      <w:r>
        <w:rPr>
          <w:rFonts w:ascii="Amiri" w:hAnsi="Amiri" w:eastAsia="Amiri" w:cs="Amiri"/>
          <w:color w:val="111111"/>
          <w:sz w:val="28"/>
          <w:sz w:val="28"/>
          <w:szCs w:val="28"/>
          <w:rtl w:val="true"/>
          <w:lang w:bidi="ar-SA"/>
        </w:rPr>
        <w:t>عنكم ببعيد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وتذكّروا أيضاً ما أعدَّ الله تعالى من الكرامة لزوّار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ومعظّمي شعائره، ويكفي أن انقل لكم حديثاً واحداً يغنيكم عن كل حديث ويدفعكم لبذل الغالي والنفيس من أجل إقامة هذه الشعائر المباركة وإدامتها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تحفظ عزّكم وكرامتكم وشخصيتكم وتضمن لكم السعادة والفلاح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الثقة الجليل معاوية بن وهب البجلي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الصادق صلوات الله وسلامه عليه وهو في مصلاه، فجلستُ حتى قضى صلاته، فسمعته وهو يناجي ربه ويدعو وهو ساجد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خصَّنا بالكرامة، ووعدنا الشفاعة وحمّلنا الرسالة وجعلنا ورثة الأنبياء، وختم بنا الأمم السالفة، وخصَّنا بالوصية، وأعطانا علم ما مضى وعلم ما بقي، وجعل أفئدة الناس تهوي إلينا، اغفر لي ولإخواني وزوّار قبر أبي الحسين بن علي صلوات الله عليهما، الذين أنفقوا أموالهم وأشخصوا أبدانهم رغبةً في برَّنا، ورجاءاً لما عندك في وصلتنا، وسروراً أدخلوه على نبيك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منهم لأمرنا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وغيظاً ادخلوه على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بذلك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فكافهم عنّا بالرضوان واكلأهم بالليل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أعداءنا عابوا عليهم خروجهم فلم ينههم ذلك عن النهوض والشخوص إلينا خلافاً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تلك الوجوه التي غيّرتها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تلك الخُدود التي تقلَّب على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تلك الأعين التي جرت دموعها رحمة لنا وارحم تلك القلوب التي جزعت واحترقت لنا وارحم تلك الصرخة التي كانت لنا اللهم إني استودعك تلك الأنفس وتلك الأبدان حتى ترويهم من الحوض يوم العطش</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لك الحمد حمد الشاكرين لك على مصابهم ، الحمد لله على عظيم رزيّتي ، اللهم ارزقني شفاعة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الورود ، وثبّت لي قدم صدق عندك مع الحسين وأصحاب الحسين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1" w:name="pg15394_245468"/>
    </w:p>
    <w:p>
      <w:pPr>
        <w:pStyle w:val="Heading2"/>
        <w:numPr>
          <w:ilvl w:val="1"/>
          <w:numId w:val="1"/>
        </w:numPr>
        <w:rPr/>
      </w:pPr>
      <w:bookmarkStart w:id="82" w:name="__RefHeading___Toc6133494_2142443653"/>
      <w:bookmarkStart w:id="83" w:name="_Toc28"/>
      <w:bookmarkEnd w:id="81"/>
      <w:bookmarkEnd w:id="82"/>
      <w:r>
        <w:rPr>
          <w:rtl w:val="true"/>
        </w:rPr>
        <w:t xml:space="preserve">خطاب المرحلة </w:t>
      </w:r>
      <w:r>
        <w:rPr/>
        <w:t>149</w:t>
      </w:r>
      <w:r>
        <w:rPr>
          <w:rtl w:val="true"/>
        </w:rPr>
        <w:t xml:space="preserve"> :</w:t>
      </w:r>
      <w:r>
        <w:rPr>
          <w:rtl w:val="true"/>
        </w:rPr>
        <w:t xml:space="preserve">تجربة البصرة في المصالحة الوطنية والازدهار </w:t>
      </w:r>
      <w:r>
        <w:rPr>
          <w:rtl w:val="true"/>
        </w:rPr>
        <w:t>...</w:t>
      </w:r>
      <w:r>
        <w:rPr>
          <w:rtl w:val="true"/>
        </w:rPr>
        <w:t>مراجعة وتقييم</w:t>
      </w:r>
      <w:bookmarkEnd w:id="8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البصرة في المصالحة الوطنية والازدهار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وتقييم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وصلى الله على سيد خلقه القاسم محمد وآله الطيبين الطاهرين</w:t>
      </w:r>
    </w:p>
    <w:p>
      <w:pPr>
        <w:pStyle w:val="BookText"/>
        <w:rPr/>
      </w:pPr>
      <w:r>
        <w:rPr>
          <w:rFonts w:ascii="Amiri" w:hAnsi="Amiri" w:eastAsia="Amiri" w:cs="Amiri"/>
          <w:color w:val="111111"/>
          <w:sz w:val="28"/>
          <w:sz w:val="28"/>
          <w:szCs w:val="28"/>
          <w:rtl w:val="true"/>
          <w:lang w:bidi="ar-SA"/>
        </w:rPr>
        <w:t>جرت العادة في مثل هذه المناسبات أي الذكرى السنوية لتأسيس حزب أو ميلاد شخص أو توليه منصباً رفيعاً أو قيام دولة ونحوها على تبادل التهاني وهو تصرف سليم أن يُهَّنأ الإنسان على نعمة انعم الله تبارك وتعالى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وجود الفرد ضمن مشروع رسالي نبيل يهدف إلى إنصاف المظلومين وإصلاح المجتمع واستنقاذ حقوق المستضعفين وأعمار الحياة وازدهارها لتحي البشرية سعادة الدارين ويأمر بالمعروف وينهى عن المنكر، ليس فقط جزءاً من المشروع وإنما يتأهل ليكون قائداً فيه كما ذكرنا في خطاب سابق هو نعمة تستحق التهنئة مادام سعيه مخلصاً نحو تحقيق هذه الأهداف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الأحزاب والتنظيمات هي بمثابة القلب الذي ينبض بالحياة في جسد </w:t>
      </w:r>
    </w:p>
    <w:p>
      <w:pPr>
        <w:pStyle w:val="BookText"/>
        <w:rPr/>
      </w:pPr>
      <w:r>
        <w:rPr>
          <w:rFonts w:ascii="Amiri" w:hAnsi="Amiri" w:eastAsia="Amiri" w:cs="Amiri"/>
          <w:color w:val="111111"/>
          <w:sz w:val="28"/>
          <w:sz w:val="28"/>
          <w:szCs w:val="28"/>
          <w:rtl w:val="true"/>
          <w:lang w:bidi="ar-SA"/>
        </w:rPr>
        <w:t>الأمة ويحركها وينظم هذه الحركة وإذا توقفت عن العمل خمدت حركة الأمة وماتت، أما المرجعية الرسالية الرشيدة والعلماء المرتبطون بها فهم بمثابة العقل الذي يوجّه حركة الأمة ويرّشد مسيرتها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والأحزاب قد لا تستطيع تنظيم ما يزيد عن واحد بالألف من الشعب وهذا أمر طبيعي لان عموم الناس منشغلون بأعمالهم وشؤونهم الحياتية الأخرى ولا نتوقع أن النجاح في العمل الحزبي يقاس بمقدار عدد المنتمين إليه من الناس وإنما تقاس فاعلية الأحزاب وسعة قاعدتها بقدرتها على تعبئة الأمة وتحشيدها إزاء قضية معينة، وهذه القدرة مرتبطة بتوفر عناصر النجاح في عمل الحزب ومدى مصداقيته في تحقيق الأهداف المعلنة للجماهير والتي تزيد من قناعتها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المظاهر المهمة في مثل هذه الذكريات إجراء المراجعة والتقييم ومحاسبة الذات فإن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تطبيقه بمحاسبة الشخص لنفسه ومراجعة أعماله وإنما يتعدى إلى محاسبة الكيان كالحزب والجماعة والتنظيم لنفسه وإجراء تقييم موضوعي ومراجعة منصفة لمسيرته وليكن ذلك في كل عام مرة على الأقل إذا تعذر بأقل من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عجزت الأحزاب عن ضبط مسيرتها وفق الأهداف السليمة فإنها عن ضبط مسيرة الأمة اعجز لذا تبتلى الأمة حينئذ بما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 وشماس وتلّون واعتراض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تشتتها وتمزقها وانهيارها، وهاهم المسلمون اليوم يبلغ عددهم أكثر من مليار ومائتي مليون شخص وهم في </w:t>
      </w:r>
    </w:p>
    <w:p>
      <w:pPr>
        <w:pStyle w:val="BookText"/>
        <w:rPr/>
      </w:pPr>
      <w:r>
        <w:rPr>
          <w:rFonts w:ascii="Amiri" w:hAnsi="Amiri" w:eastAsia="Amiri" w:cs="Amiri"/>
          <w:color w:val="111111"/>
          <w:sz w:val="28"/>
          <w:sz w:val="28"/>
          <w:szCs w:val="28"/>
          <w:rtl w:val="true"/>
          <w:lang w:bidi="ar-SA"/>
        </w:rPr>
        <w:t xml:space="preserve">أضعف حال وبؤس وشقاء يتحكم فيهم أراذل الناس رغم اكتنازها لكل مقومات القوة والغلبة والتقدم، وهذا ما سيثيره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بالثلّة الصالحة المخلصة المنظمة القادرة على توحيد الأمة وضبط حركتها وتفجير طاقاتها سيقود حركة عالمية تبدأ بعدد لا يتجاوز الثلاثمائة بقليل وسيعبئ هذه الأعداد الضخمة كلها في حركته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حين نستعيد أعمال الحزب خلال عام لا يعني إننا نركز على الانجازات والايجابيات مهما كانت مهمة لأن هذا واجبهم وهو العمل المطلوب من أعضائه فإذا أداها فأحسن ما يقال فيه انه لم يقصر بواجبه وأنه حفظ الأمانة التي تحملها وهو مقتضى الأدب المستفاد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اثنين وانس اثنين، اذكر إساءتك إلى الآخرين وإحسان الآخرين لك، وانس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إحسانك إلى الآخرين وإساءة الآخرين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تتذكر وتركز على ما صدر منك من أخطاء وتقصيرات لتعمل على إصلاحها وتلافيها وتذكر إحسان الآخرين إليك كإعطاء أصواتهم في الانتخابات ليجلسوك في هذه المواقع الكبيرة فإن هذا يدفعك إلى بذل المزيد من العطاء والجهد لرد الجميل إليهم،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قدمت لهم فانك عاجز عن مجازاتهم لأنهم المبتدئون بالفضل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وبالمقابل عليك أن تنسى إحسانك إلى الآخرين لأنك لم تفعله ليشاد بك وإنما قربة إلى الله تعالى وابتغاء رضوانه، ولأنك إذا ركزت على انجازاتك فسيؤدي بك إلى الغرور والعجب والرضا عن النفس وهذا يؤدي إلى الوهن </w:t>
      </w:r>
    </w:p>
    <w:p>
      <w:pPr>
        <w:pStyle w:val="BookText"/>
        <w:rPr/>
      </w:pPr>
      <w:r>
        <w:rPr>
          <w:rFonts w:ascii="Amiri" w:hAnsi="Amiri" w:eastAsia="Amiri" w:cs="Amiri"/>
          <w:color w:val="111111"/>
          <w:sz w:val="28"/>
          <w:sz w:val="28"/>
          <w:szCs w:val="28"/>
          <w:rtl w:val="true"/>
          <w:lang w:bidi="ar-SA"/>
        </w:rPr>
        <w:t>والعطب والكسل ولما ذكرناه قبل قليل من أن هذه الانجازات ليس فيها شيء زائد لأنها مما تقتضيه طبيعة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أن تنسى إساءة الآخرين إليك لأنك مأمور بالصفح والعفو والتسامح ليقابلك الله تعالى على أخطائك بنفس الكرم وأكثر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إنني حينما أتحدث إليكم فهذا لا يعني إنني لكم فقط وان خطابي منغلق عليكم لان المرجعية الرسالية هي رحمة وخير حتى لأعدائها وخصومها، ولكن تحجيم دورها إنما يكون بلحاظ المتلقي الذي يصمُّ إذنه عن سماع ما ينفعه 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رحمة للعالمين جميعاً وليس فقط للبشر ومع ذلك لم يتبعه إلا القليل وهذا لا يعني تضييقاً في رسالته أو انغلاقاً على فئته لكننا لا ننكر رعايته الخاصة للفئة المؤمنة به مع سعة رحمته ورعايته للآخرين، كما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أعمالهم المباركة تشمل الجميع لكن لهم مزيد عناية بشيعتهم باعتبارهم الشريحة المؤمنة بمشروعهم الرسالي والمطيعة لهم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خصوصيات أخرى في حزب الفضيلة الإسلامي كونه ولد من رحم معاناة الذين تحملّوا بطش صدام وقسوته ولم يغادروا بلدهم العراق وبقوا مرابطين فيه ليحافظوا على جذوة الإيمان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وإدامتها ولذا فهم مستقلون عن أي تدخل من الشرق ولا من الغرب، بينما ولد الآخرون في أحضان جهة ما كدولة أو فئة معينة تدعمهم وتخطط لهم، لذا كان على المرجعية أن تحتضنهم وتوفر لهم أسباب الحياة والنمو والازدهار بلطف الله تبارك وتعالى، وهذه الخصوصية جعلت مسيرتهم معتدلة متوازنة لم يخوضوا </w:t>
      </w:r>
    </w:p>
    <w:p>
      <w:pPr>
        <w:pStyle w:val="BookText"/>
        <w:rPr/>
      </w:pPr>
      <w:r>
        <w:rPr>
          <w:rFonts w:ascii="Amiri" w:hAnsi="Amiri" w:eastAsia="Amiri" w:cs="Amiri"/>
          <w:color w:val="111111"/>
          <w:sz w:val="28"/>
          <w:sz w:val="28"/>
          <w:szCs w:val="28"/>
          <w:rtl w:val="true"/>
          <w:lang w:bidi="ar-SA"/>
        </w:rPr>
        <w:t>في الفتنة ولا كانوا جسراً يعبر عليه الآخرون ليحققوا مآربهم ويدفع العراقيون الثمن فكان العراق والعراقيون ضحية هذه السياسات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تجربة إدارة محافظة البصرة تثبت نجاحاً عجز عن تحقيقه الآخرون في محافظات لا تقاس بالبصرة من حيث تعقيد الحالة وكثرة التدخلات والتنوع الطائفي والديني والعرقي وكثرة المنافذ والثغور وشدة الأطماع من الداخل والخارج، وقد حاول الآخرون أن يشوهوا هذه التجربة ويفتروا عليها وسخّروا الإعلام لقلب الحقائق لكنهم باؤوا بالفشل وعاد الجميع ليعترف بنجاح التجربة في البصرة وقدرتها على أن تكون نموذجاً صالحاً للتعايش السلمي والتصالح الوطني والرقي والازدهار والانفتاح على العالم كله وهو ما توقعناه حينما أطلقنا مبادرة المصالحة الوطنية من البصرة لتعلِّم العاجزين الفاشلين في مراكز القرار كيف يتصرفون ليخرجوا العراق من أزمته الخانقة إذا كانت لهم إرادة حقيقية في الصلاح والإصلاح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لكنني أحذركم من أن تشغلكم بعض النجاحات التي تحققوها عن التفكير في تلافي التقصيرات وإصلاح الأخطاء ورفع المظالم عن الناس وتوفير كل أسباب الحياة الحرة الكريمة، فإن التقصير في ذلك مما لا يغفره الله تبارك وتعالى ولا رسوله أو المؤمنون ولا تسكت عنه المرجعية الرشيدة حتى لو سكت الناس عن حقوقهم لطيبتهم وكرم أخلاقهم لكن الله أخذ على العلماء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يقارّوا على كِظّةِ ظالم ولا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وصلى الله على سيدنا محمد وآله الطيبين الطاهر </w:t>
      </w:r>
      <w:bookmarkStart w:id="84" w:name="pg15394_245473"/>
    </w:p>
    <w:p>
      <w:pPr>
        <w:pStyle w:val="Heading2"/>
        <w:numPr>
          <w:ilvl w:val="1"/>
          <w:numId w:val="1"/>
        </w:numPr>
        <w:rPr/>
      </w:pPr>
      <w:bookmarkStart w:id="85" w:name="__RefHeading___Toc6133496_2142443653"/>
      <w:bookmarkStart w:id="86" w:name="_Toc29"/>
      <w:bookmarkEnd w:id="84"/>
      <w:bookmarkEnd w:id="85"/>
      <w:r>
        <w:rPr>
          <w:rtl w:val="true"/>
        </w:rPr>
        <w:t xml:space="preserve">خطاب المرحلة </w:t>
      </w:r>
      <w:r>
        <w:rPr/>
        <w:t>150</w:t>
      </w:r>
      <w:r>
        <w:rPr>
          <w:rtl w:val="true"/>
        </w:rPr>
        <w:t xml:space="preserve"> :</w:t>
      </w:r>
      <w:r>
        <w:rPr>
          <w:rtl w:val="true"/>
        </w:rPr>
        <w:t>الجامعيون وقيادة المشروع الوطني</w:t>
      </w:r>
      <w:bookmarkEnd w:id="8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الجامعيون وقيادة المشروع الوطني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كل مشروع يبدأ بمستوى معين من الأداء ثم ينضج شيئا فشيئاً من خلال ترسيخ ما هو ايجابي وبإصلاح الأخطاء وتدارك التقصيرات، هذا طبعاً مع توفر صدق النية والإخلاص والشعور بالمسؤولية والهمّة في العمل، ولم يتخلّف عن هذه السنة الجارية في حركة البشرية مشروع مواكب الوعي الحسيني لطلبة الجامعات وكان التحسن في أداء اللجنة المنظمة وعلى رأسها عمادة وإدارة وأساتذة المعهد التقني في كربلاء المقدسة هذا العام ملحوظاً، وهذا ما دعا المرجعية الرشيدة إلى أن تعلن هذه المناسبة ملتقى سنوياً للجامعات والحوزات العلمية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ملتقى العلم والدين في رحاب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وللتعرف على حجم الانجاز الذي حققه منظمو هذه المواكب نقارن عملهم بعمل الهيئة العليا التي أشرفت على تنظيم موسم الحج بإمكانيات ضخمة رصدتها الحكومة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ودفع كل حاج تسعمائة دولار ومع ذلك فقد كان وضع الحجاج العراقيين مذلاً ومهيناً وبقي عدد كبير منهم بلا </w:t>
      </w:r>
    </w:p>
    <w:p>
      <w:pPr>
        <w:pStyle w:val="BookText"/>
        <w:rPr/>
      </w:pPr>
      <w:r>
        <w:rPr>
          <w:rFonts w:ascii="Amiri" w:hAnsi="Amiri" w:eastAsia="Amiri" w:cs="Amiri"/>
          <w:color w:val="111111"/>
          <w:sz w:val="28"/>
          <w:sz w:val="28"/>
          <w:szCs w:val="28"/>
          <w:rtl w:val="true"/>
          <w:lang w:bidi="ar-SA"/>
        </w:rPr>
        <w:t>مأوى يفترشون أرصفة الشوارع أياماً، ثم أنزلوا بفنادق تحت الإنشاء وتفتقد الخدمات، أما هذه المواكب الجامعية فقد شهدت مستوى جيداً من توفير الطعام والخدمات والمخيمات والفرش والأغطية ووسائط النقل من والى مدنهم ولجان للمحافظة على الأمن والتنظيم والخدمات الطبية، وكل ذلك تبرعاً وتطوعاً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ندّعي خلّو الفعالية من الخلل والتقصير وقد شُخصت عدة نقاط بهذا الصدد في تقارير مقدّمة من عدة جهات مشاركة نسأل الله تعالى أن يعيننا على إصلاحها وتلافيها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الخطاب الذي وجهّه سماحة المرجع الشيخ اليعقوبي إلى أخوته وأبنائه من أساتذة وطلبة الجامعات عدة محاور ينبغي لهذا الملتقى أن يناقشها ويقدّم التوصيات وآليات العمل التي تتكفل تحقيق النتائج المرجّوة في جميع هذه المحاور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منها قيادة مشروع وطني يوحّد العراقيين ويأخذ بأيديهم نحو عراق مزدهر حر كريم يأخذ موقعه الرائد بين الأمم المتحضرة ويؤهل هذه الأرض المباركة لاحتضان دولة الحق والعدل الإلهي، ولدى أساتذة وطلبة الجامعات ما يؤهلهم لتأسيس هذا المشروع وقيادته لما يحظى به هذا الكيان من ثقة وحب واحترام لدى كل مكونات الشعب العراقي، ولأنه يحتضن في أروقته الكفاءات والنخب التي يعقد الشعب أماله عليها لبناء العراق في مختلف الاختصاصات في الوقت الذي فقد فيه الشعب ثقته بأكثر الكيانات السياسية وصار يرى فيها سبب المشكلة واصلها فلا يجدهم قادرين على الحل، كما أن لهذا الكيان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أساتذة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وطلاباً وإداريين وفنيين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مشروعة وحقوقاً لا يمكن غض الطرف عن عدم تحقيقها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فالمطلوب استثمار هذه الفعالية وغيرها للضغط من أجل انتزاع الحقوق إذ السائد في عراق اليوم قانون القوة وليس قوة القانون، فبينما يستأثر الانتهازيون والذين يمتلكون وسائل الابتزاز والقهر بثروات الشعب والمواقع المتقدمة في إدارة البلد يتعرض الأساتذة الجامعيون والمفكرون والمثقفون إلى القتل والتشريد والإقصاء وفي هذا خطر كبير على مستقبل الأمة إذ تضيع فيه موازين التقييم الصحيح وهو ما حذّر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أمته حينما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تركتم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حالة خطيرة أن تتخلى الأمة عن هذه الوظيفة المقدسة التي بها يقام القانون والعدل والنظام ويقضي على الفساد والانحراف فقال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كائن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وأشد من ذلك فكيف بكم إذا فعلتم المنكر وتركتم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اخطر حيث لم يكتفوا بترك صاحب المعروف على معروفه وفاعل المنكر على منكره بل تحولوا إلى فعل المنكر وترك المعروف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لهم المرحلة الأخطر بعد أن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كائن ذلك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واشد من ذلك، كيف بكم إذا رأيتم المعروف منكراً والمنكر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تفقد الأمة الرؤية الصحيحة لتشخيص المعروف والمنكر فترى الخطأ صحيحاً والصحيح خطأً فتصعب حينئذ عملية الإصلاح، إذ إن المصلح سيجد إن عليه ليس فقط البدء من الصفر وإنما الرجوع إلى ما تحت الصفر ليصحح الرؤية والمفاهيم في ذهن الناس حتى ينطلق إلى هدايتهم إلى المعروف وتجنيبهم المنكر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ولكي نحقق هذه النتائج وننتزع هذه الحقوق لابد من أنشاء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عراقي للجامعيين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أساتذة وطلاباً وإداريين وفنيين تكون باكورة فعالياته والمظهر الرئيسي لنشاطاته تنظيم مواكب الوعي الحسيني لأساتذة وطلبة الجامعات وملتقى العلم والدين، وهذه الفعالية تكون هيئتها المركزية في كربلاء ولها هيئات فرعية في كل الجامعات والمعاهد الفنية والكليات المستقلة في عموم محافظات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الفعاليات الأخرى فيمكن أن تكون هيئتها المركزية في بغداد لأنها عاصمة القرار السياسي أو في البصرة كبديل مؤقت بسبب ما تعانيه بغداد من ظروف قاهرة، ويمثل كل جامعة أو معهد أو كلية عدد من الأساتذة والطلبة في الاجتماعات العامة التي تقيمها الهيئة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يهتم هذا الاتحاد برعاية كل الأنشطة سواء كانت ثقافية أو علمية أو سياحية أو رياضية كاحتضان بطولة لفرق تمثل جامعات العراق لأننا نعتقد إن الرياضة استطاعت توحيد ما فرقته السياسة في عدد من المناسبات الأخيرة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وتعلن المرجعية الرشيدة استعدادها لاحتضان اللقاء التأسيسي لممثلي الجامعات والمعاهد في النجف الأشرف لوضع النظام الداخلي وبرامج العمل وسوف لا تقصر بلطف الله تبارك وتعالى عن دعم هذا الكيان المبارك الذي قد يتحول إلى قوة جماهيرية واعية ضاغطة على السياسيين لينصاعوا إلى مطالبها المشروعة</w:t>
      </w:r>
      <w:r>
        <w:rPr>
          <w:rFonts w:eastAsia="Amiri" w:cs="Amiri" w:ascii="Amiri" w:hAnsi="Amiri"/>
          <w:color w:val="111111"/>
          <w:sz w:val="28"/>
          <w:szCs w:val="28"/>
          <w:rtl w:val="true"/>
          <w:lang w:bidi="ar-SA"/>
        </w:rPr>
        <w:t xml:space="preserve">. </w:t>
      </w:r>
      <w:bookmarkStart w:id="87" w:name="pg15394_245477"/>
    </w:p>
    <w:p>
      <w:pPr>
        <w:pStyle w:val="Heading2"/>
        <w:numPr>
          <w:ilvl w:val="1"/>
          <w:numId w:val="1"/>
        </w:numPr>
        <w:rPr/>
      </w:pPr>
      <w:bookmarkStart w:id="88" w:name="__RefHeading___Toc6133498_2142443653"/>
      <w:bookmarkStart w:id="89" w:name="_Toc30"/>
      <w:bookmarkEnd w:id="87"/>
      <w:bookmarkEnd w:id="88"/>
      <w:r>
        <w:rPr>
          <w:rtl w:val="true"/>
        </w:rPr>
        <w:t xml:space="preserve">خطاب المرحلة </w:t>
      </w:r>
      <w:r>
        <w:rPr/>
        <w:t>151</w:t>
      </w:r>
      <w:r>
        <w:rPr>
          <w:rtl w:val="true"/>
        </w:rPr>
        <w:t xml:space="preserve"> :</w:t>
      </w:r>
      <w:r>
        <w:rPr>
          <w:rtl w:val="true"/>
        </w:rPr>
        <w:t>إحياء اللغة العربية وآدابها</w:t>
      </w:r>
      <w:bookmarkEnd w:id="89"/>
    </w:p>
    <w:p>
      <w:pPr>
        <w:pStyle w:val="Heading3"/>
        <w:numPr>
          <w:ilvl w:val="2"/>
          <w:numId w:val="1"/>
        </w:numPr>
        <w:rPr/>
      </w:pPr>
      <w:bookmarkStart w:id="90" w:name="__RefHeading___Toc6133500_2142443653"/>
      <w:bookmarkStart w:id="91" w:name="_Toc31"/>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اللغة العربية وآدابها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يجد المراقب للمشهد الثقافي والإعلامي العراقي ضعف الاهتمام باللغة العربية وعلومها وآدابها ويصاب المتابع بالذهول حينما يستمع إلى المتحدثين وهم يخالفون أوضح قواعد اللغة العربية وأيسرها، وأصبحت الصياغات الأدبية للمقالات والكتب والنشرات ركيكة لا يتذوّقها الأديب، أما الشعر فعادت بضاعته كاسدة ولا يتعاطاه إنشاءً وإنشاداً إلا النادر والمجالس الأدبية لا تنال إقبالاً ولا تفاعلاً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حاجتنا إلى ثورة أدبية لغوية ليس فقط لان اللغة العربية لغتنا ونعتز بها والقاسم المشترك لأبناء امتنا العربية لان الاهتمام بهذا المقدار شيء تشترك فيه كل الشعوب، ولكن الأهم من ذلك أنها لغة القران الكريم والسنة الشريفة للنبي 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فالابتعاد عنها وقلة الاهتمام بها يعني الانفصال عن هذا المعين الصافي للعلم والمعرفة والمنهج السليم للحياة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أتحسس منذ مدة المؤامرات التي تستهدف اللغة العربية عن قصد وبدون قصد ولكل هدفه من ذلك ولا استثني منها حتى أروقة الدراسة في </w:t>
      </w:r>
    </w:p>
    <w:p>
      <w:pPr>
        <w:pStyle w:val="BookText"/>
        <w:rPr/>
      </w:pPr>
      <w:r>
        <w:rPr>
          <w:rFonts w:ascii="Amiri" w:hAnsi="Amiri" w:eastAsia="Amiri" w:cs="Amiri"/>
          <w:color w:val="111111"/>
          <w:sz w:val="28"/>
          <w:sz w:val="28"/>
          <w:szCs w:val="28"/>
          <w:rtl w:val="true"/>
          <w:lang w:bidi="ar-SA"/>
        </w:rPr>
        <w:t xml:space="preserve">الحوزة العلمية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شقشقة يعرفها من 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المؤامرات ما أثير من ضجّة ساندها أدباء كبار كطه حسين في ثلاثينيات القرن الماضي حينما دعوا إلى جعل لغة التداول والمخاطبات اللهجة العامية وليست اللغة الفصحى ولو قدّر لهذه المؤامرة أن تنجح لما وجدت اليوم من يحسن اللغة العربية ويفهم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التمزق الذي سيصيب الأمة لان كل فئة في المجتمع ستنغلق على لهجتها العامية وتضّيع اللغة الأم المشتركة كما فعل أتاتورك حينما نشر اللغة التركية ذات الحروف اللاتينية وهجر اللغة القريبة إلى العربية فانفصلت الأمة التركية عن أسلامها وقرآنها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اليوم نلمس الحواجز التي تنشأ بين العراقيين في شمال العراق من الأكراد وغيرهم وبين بقية أخوانهم من العراقيين بسبب الانفصال منذ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تداول اللغة العربية بينهم فنشأ عندهم جيل لا يفهم العربية ولم يعُد يجد قاسماً مشتركاً بينه وبين أخوته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كانت اللحمة وثيقة حينما كانوا يدرسون في جامعاتنا ويعملون في مؤسساتنا ويختلطون بمجتمعنا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أعظم اللغة العربية وأدق أسرارها حينما اختارها الله تبارك وتعالى لتكون وعاءً للمعاني العظيمة التي يريد أن يبلّغ بها عباده من خلال القرآن الكريم الذي لا تنقضي عجائبه ولا تنتهي علومه حتى وصف في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سبعين بطناً من المعاني فأي لغة يمكنها أن تعبّر بجملة ما يفيد كل هذه المستويات من الفهم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من العلماء دخلوا في الليلة الأولى من شهر رمضان على أحد العلماء العارفين لزيارته فشرح لهم </w:t>
      </w:r>
    </w:p>
    <w:p>
      <w:pPr>
        <w:pStyle w:val="BookText"/>
        <w:rPr/>
      </w:pPr>
      <w:r>
        <w:rPr>
          <w:rFonts w:ascii="Amiri" w:hAnsi="Amiri" w:eastAsia="Amiri" w:cs="Amiri"/>
          <w:color w:val="111111"/>
          <w:sz w:val="28"/>
          <w:sz w:val="28"/>
          <w:szCs w:val="28"/>
          <w:rtl w:val="true"/>
          <w:lang w:bidi="ar-SA"/>
        </w:rPr>
        <w:t>آية شريفة بمعنى غير المعنى الظاهر المتداول فاعترفوا بوضوح إفادة الآية لهذا المعنى وعجبوا من غفلتهم عنه ثم دخلوا الليلة التالية فشرح لهم نفس الآية بتفسير آخر واعترفوا بوضوحه وتعجبوا أيضاً من عدم التفاتهم له وهكذا إلى نهاية الشهر، فما هذه الأسرار والعجائب التي استوعبتها هذه اللغة المباركة وأية جناية تلك التي ترتكبها الأمة حينما تذهل عن لغتها وتضيّعها بانسياقها وراء أهداف وغايات متدنية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 لغتنا العربية وآدابها في خلق المجتمع العراقي الجديد يظهر جلياً من جهة كونها عاملاً مهماً لتوحيد المجتمع، وصهره في بوتقة واحدة يتسامى خلالها عن التشتت بسبب تنوعيه القومي والديني والطائفي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وسيلة التواصل مع تراثنا المعرفي الضخم وأنها أساس بنيته الأخلاقية والدينية باعتبارها لغة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 وسيلة الإبداع والارتقاء بنا تتصف به من قدرة متميزة على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ما تقدم تبرز الحاجة الفعلية إلى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من هنا برزت الحاجة إلى 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قبل عقود يضّم عباقرة الفن ممن نذروا أنفسهم لصيانة اللسان العربي ونشر علوم اللغة وآدابها فأسدوا للأمة خدمات جليلة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الفعاليات الأدبية وتشجيع الأدباء والشعراء وتكريمهم ودعم الآثار الأدبية ونشرها وتكريم المبدعين والمساهمة في كتابة مناهج تعليمية مثمرة وتحسين أداء مدرّسي اللغة العربية ونحوها من الآليات كفيلة بإحداث هذه الحركة المباركة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92" w:name="pg15394_245480"/>
    </w:p>
    <w:p>
      <w:pPr>
        <w:pStyle w:val="Heading3"/>
        <w:numPr>
          <w:ilvl w:val="2"/>
          <w:numId w:val="1"/>
        </w:numPr>
        <w:rPr/>
      </w:pPr>
      <w:bookmarkStart w:id="93" w:name="__RefHeading___Toc6133502_2142443653"/>
      <w:bookmarkStart w:id="94" w:name="_Toc32"/>
      <w:bookmarkEnd w:id="92"/>
      <w:bookmarkEnd w:id="93"/>
      <w:r>
        <w:rPr>
          <w:rtl w:val="true"/>
        </w:rPr>
        <w:t>مجمع اللغة العربية في العراق</w:t>
      </w:r>
      <w:bookmarkEnd w:id="94"/>
    </w:p>
    <w:p>
      <w:pPr>
        <w:pStyle w:val="BookText"/>
        <w:rPr/>
      </w:pPr>
      <w:r>
        <w:rPr>
          <w:rFonts w:ascii="Amiri" w:hAnsi="Amiri" w:eastAsia="Amiri" w:cs="Amiri"/>
          <w:color w:val="111111"/>
          <w:sz w:val="28"/>
          <w:sz w:val="28"/>
          <w:szCs w:val="28"/>
          <w:rtl w:val="true"/>
          <w:lang w:bidi="ar-SA"/>
        </w:rPr>
        <w:t>مجمع اللغة العربية في العراق</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تنادى عدد من الأدباء والباحثين في مجال اللغة العربية إلى تلبية دعوة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وقدّموا مشروعاً يؤسس للاهتمام بالبحث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 والصرفي ، والمعجمي ، والدلالي ، والصوتي ، وغيرها من فروع دراسة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الدراسة المقدمة أهداف المجمع ومنها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معجم للمؤلفين في هذه المجالات منذ بدء القرن الميلادي العشرين والى يومنا هذا ، على غرار طبقات اللغويين والنحاة ، ليكون مرجعاً للدراسات اللاحقة التي تهتم بحيوات اللغويين ودراساتهم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المخطوطات اللغوية القديمة أو المخطوطات التي قام بها اللغويون المحدثون الذين توفاهم الله ولم يتسنَ لهم طبعها أو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بحوث الترقيات العليمة للأساتذة المتوفين والأحياء ، وإعادة نشر البحوث التي نشرت في المجلات المتنوعة والجرائد والمقالات والأعمدة اللغوية وكل ما يتعلق بالبحث اللغوي لدى الأساتذة وأعضاء المجمع وطبعها في مجلدات وضمها إلى مكتبة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الكتب اللغوية إلى مكتبة المجمع ، وإعادة طباعة الكتب النادرة منها ، وطبع الكتب الجديدة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الرسائل الجامعية والأطاريح التي قام أعضاء المجمع والأساتذة </w:t>
      </w:r>
    </w:p>
    <w:p>
      <w:pPr>
        <w:pStyle w:val="BookText"/>
        <w:rPr/>
      </w:pPr>
      <w:r>
        <w:rPr>
          <w:rFonts w:ascii="Amiri" w:hAnsi="Amiri" w:eastAsia="Amiri" w:cs="Amiri"/>
          <w:color w:val="111111"/>
          <w:sz w:val="28"/>
          <w:sz w:val="28"/>
          <w:szCs w:val="28"/>
          <w:rtl w:val="true"/>
          <w:lang w:bidi="ar-SA"/>
        </w:rPr>
        <w:t xml:space="preserve">المتوفون كتابتها في أثناء درسهم للفاضلية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الإفادة من خبرات المجمع العلمي العراقي والمجامع اللغوية العربية في مجالات البحث اللغوي ، وتوثيق ما يمكن توثيقه من تلك المجامع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معجم للألفاظ المعربة ، والدخيلة ، والمستحدثة ، والمتطورة دلالياً والتراكيب الشائعة ويشمل هذا الهدف الألفاظ والتراكيب التي أقرتها المجامع اللغوية ، التي يقرها المجمع ، فضلا عن إنشاء معجم شامل للأغلاط اللغوية وجمع كل الكتب التي تناولت هذه المواضيع في كتاب واحد ليكون جامعاً شاملاً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البحوث العلمية الجديدة في مجلة علمية متخصصة على أن تكون محكمة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بحوث ودراسات طلبة الدراسات العليا في أقسام اللغة العربية في العراق على الإفادة مما موجود في المجمع</w:t>
      </w:r>
      <w:r>
        <w:rPr>
          <w:rFonts w:eastAsia="Amiri" w:cs="Amiri" w:ascii="Amiri" w:hAnsi="Amiri"/>
          <w:color w:val="111111"/>
          <w:sz w:val="28"/>
          <w:szCs w:val="28"/>
          <w:rtl w:val="true"/>
          <w:lang w:bidi="ar-SA"/>
        </w:rPr>
        <w:t xml:space="preserve">. </w:t>
      </w:r>
      <w:bookmarkStart w:id="95" w:name="pg15394_245482"/>
    </w:p>
    <w:p>
      <w:pPr>
        <w:pStyle w:val="Heading2"/>
        <w:numPr>
          <w:ilvl w:val="1"/>
          <w:numId w:val="1"/>
        </w:numPr>
        <w:rPr/>
      </w:pPr>
      <w:bookmarkStart w:id="96" w:name="__RefHeading___Toc6133504_2142443653"/>
      <w:bookmarkStart w:id="97" w:name="_Toc33"/>
      <w:bookmarkEnd w:id="95"/>
      <w:bookmarkEnd w:id="96"/>
      <w:r>
        <w:rPr>
          <w:rtl w:val="true"/>
        </w:rPr>
        <w:t xml:space="preserve">خطاب المرحلة </w:t>
      </w:r>
      <w:r>
        <w:rPr/>
        <w:t>152</w:t>
      </w:r>
      <w:r>
        <w:rPr>
          <w:rtl w:val="true"/>
        </w:rPr>
        <w:t xml:space="preserve"> :</w:t>
      </w:r>
      <w:r>
        <w:rPr>
          <w:rtl w:val="true"/>
        </w:rPr>
        <w:t>إحياء الشعائر الحسينية سبيل للهداية</w:t>
      </w:r>
      <w:bookmarkEnd w:id="9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الحسينية سبيل للهداية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وصلى الله على أكرم خلقه عليه وأحبّهم إليه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الألطاف الإلهية والتأييد الرباني هذه المسيرة المليونية الكبيرة بما تتضمنه من مشاهد إعجازية؛ حيث يشارك فيها الشيخ المسنّ والمرأة الضعيفة والأطفال الصغار حتى الرُضّع الذين تضنُّ بهم أمهاتُهم عن أبسط أشكال الأذى والإيلام وإذا بها تعرّضه للشمس الحارّة نهاراً والبرد ليلاً وتسير به في العراء مئات الكيلومترات مشياً على الأقدام دون اصطحاب العدة المناسبة لرعاية الأطفال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تحسُّ من أحد منهم وهم ملايين أي شعور بالضجر والسأم والملل بل الكل مندفعون متحمسون تكاد أرجلُهم لا تحملهم من الفرح ونشوة الانتماء لحصن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المنيع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أي جيش في العالم يجنّد مئات طائرات النقل وآلاف العربات والشاحنات لتموين وتجهيز قطعاته المنتشرة في مساحة معينة؛ ومع ذلك يحصل عنده العجز والخلل، وهو أقل عدداً من هذه الملايين الزاحفة ولا يغطي مساحة بسعة المدن والمناطق التي انطلقت منها هذه الحشود الزاحفة إلى قبر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المحركية الهائلة التي تجنّد الجميع في إقامة الشعيرة المقدسة بين من يمشي على قدميه وآخر يقدّم الطعام والشراب وثالث يقوم بالخدمات الطبية ورابع يسعف الزائرين ويتبرك بغسل أقدامهم؟</w:t>
      </w:r>
    </w:p>
    <w:p>
      <w:pPr>
        <w:pStyle w:val="BookText"/>
        <w:rPr/>
      </w:pPr>
      <w:r>
        <w:rPr>
          <w:rFonts w:ascii="IRNazanin" w:hAnsi="IRNazanin" w:eastAsia="IRNazanin"/>
          <w:color w:val="111111"/>
          <w:sz w:val="28"/>
          <w:sz w:val="28"/>
          <w:szCs w:val="28"/>
          <w:rtl w:val="true"/>
          <w:lang w:bidi="fa-IR"/>
        </w:rPr>
        <w:t xml:space="preserve">إنه الإخلاص والصدق في ولاء 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ألقاه الله تبارك وتعالى في قلوب المؤمنين ليكون أجر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تبليغ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المشاهد التي تنقلها وسائل الإعلام تجعل العالم كله يقف إجلالاً وهيبة لهذه الروح الكبيرة، وتثير حقد وغضب من نصبوا 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ويفسرها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ولإظهار عجزهم عن إيقاف هذا المد الإلهي الهادر لجأوا إلى الأساليب الخسيسة في استهداف الزوار بالرصاص والأحزمة الناسفة والسيارات المفخخة والعالم كله يشهد أن الزوار أناسٌ أبرياء يسيرون عُزَّلاً من كل شيء، وهذا </w:t>
      </w:r>
    </w:p>
    <w:p>
      <w:pPr>
        <w:pStyle w:val="BookText"/>
        <w:rPr/>
      </w:pPr>
      <w:r>
        <w:rPr>
          <w:rFonts w:ascii="Amiri" w:hAnsi="Amiri" w:eastAsia="Amiri" w:cs="Amiri"/>
          <w:color w:val="111111"/>
          <w:sz w:val="28"/>
          <w:sz w:val="28"/>
          <w:szCs w:val="28"/>
          <w:rtl w:val="true"/>
          <w:lang w:bidi="ar-SA"/>
        </w:rPr>
        <w:t>الانحطاط منهم ورثوه من أسلافهم الذين لم يتورعوا حتى عن قتل الرضيع ضمآناً وإحراق البيوت وسبي النساء ورضِّ الأجساد الطاهرة بحوافر الخيل وقطع 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ردّكم الحاسم الذي تجيبون به أولئك الأراذل هو بهذا التواجد العظيم في الشعائر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لتُدخلوا اليأس عليهم بمواصلة السير بإصرار على نهج الأئمة الأطهار وان لا تحيدوا عنه قيد 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الشعائر مظهر من مظاهر العزة والكرامة والشرف والفضيلة لأهل البيت النبوي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تبهر الناس وتجعلهم يفكّرون ملياً في الالتحاق بهذه المدرسة الشريفة التي أرسى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أسسها وشاد أركانها الأئمة الطاهرون بدمائهم وجهودهم وجهادهم وهي أمانة في أعناقكم أن تحافظوا عليها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إنكم بإحيائكم هذه الشعائر تنالون أجراً فوق أجوركم باهتداء الكثيرين إلى 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واستبصارهم وتكونون مصداقاً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لئن يهدي الله بك رجلاً خيرٌ مما طلعت عليه الشمس وما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لي أحد الفضلاء ممن شارك في إرشاد الحجاج إلى مناسكهم في الموسم الأخير أن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 أهل مكة وحدها استبصروا واهتدوا إلى ولاية أهل البيت النبوي الطاهر وهم يمارسون دعوة أهلهم وأقربائهم إلى هذا الشرف العظيم، وكل ذلك ببركة هذا الصوت </w:t>
      </w:r>
    </w:p>
    <w:p>
      <w:pPr>
        <w:pStyle w:val="BookText"/>
        <w:rPr/>
      </w:pPr>
      <w:r>
        <w:rPr>
          <w:rFonts w:ascii="IRNazanin" w:hAnsi="IRNazanin" w:eastAsia="IRNazanin"/>
          <w:color w:val="111111"/>
          <w:sz w:val="28"/>
          <w:sz w:val="28"/>
          <w:szCs w:val="28"/>
          <w:rtl w:val="true"/>
          <w:lang w:bidi="fa-IR"/>
        </w:rPr>
        <w:t xml:space="preserve">المبارك الذي انطلق من رحاب أرض 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والكاظمين والعسكريين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ستكون عاصمة الإمام المنتظر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ومنطلق حركته العالمية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إخوة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تذكروا وانتم متوجهون لزيارة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المناسبة الشريفة فضل زيارته عموماً وزيارة الأربعين خصوصاً حتى جُعلت من علامات المؤمن، وتذكروا فضل من قصد قبره الشريف مشياً على الأقدام ففي كتاب مفاتيح الجنان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وحافظوا أيها الأخوة على آداب الزيارة ومنها ما رواه الثقة الجليل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يلزمك حسن الصحبة لمن يصحبك ويلزمك قلة الكلام إلا بخير، ويلزمك كثرة ذكر الله، ويلزمك الخشوع وكثرة الصلاة، والصلاة على محمد وآل محمد، ويلزمك التحفظ عما لا ينبغي لك، ويلزمك أن تُغضي بصرك من المحرمات والمشتبهات، ويلزمك أن تعود على أهل الحاجة من إخوانك إذا رأيت منقطعاً، والمواساة، والورع عما نهيت عنه، وترك الخصومة وكثرة الأيمان والجدال الذي فيه الأيمان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وزيدوا من ربح تجارتكم مع الله تعالى باستثمار مسافة الطريق بكلمة هداية وموعظة ونصيحة وتعليم أحكام الشريعة لكثير من أبناء العشائر والقرى والأرياف الذين لم يصلهم صوت الإرشاد والتوجيه الديني وأوصلوا إليهم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الحق والهدى والأمر بالمعروف والنهي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سدد الله خطاكم وضاعف لكم الأجر ورزقكم شفاعة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الورود</w:t>
      </w:r>
      <w:r>
        <w:rPr>
          <w:rFonts w:eastAsia="IRNazanin" w:cs="IRNazanin"/>
          <w:color w:val="111111"/>
          <w:sz w:val="28"/>
          <w:szCs w:val="28"/>
          <w:rtl w:val="true"/>
          <w:lang w:bidi="fa-IR"/>
        </w:rPr>
        <w:t xml:space="preserve">. </w:t>
      </w:r>
      <w:bookmarkStart w:id="98" w:name="pg15394_245487"/>
    </w:p>
    <w:p>
      <w:pPr>
        <w:pStyle w:val="Heading2"/>
        <w:numPr>
          <w:ilvl w:val="1"/>
          <w:numId w:val="1"/>
        </w:numPr>
        <w:rPr/>
      </w:pPr>
      <w:bookmarkStart w:id="99" w:name="__RefHeading___Toc6133506_2142443653"/>
      <w:bookmarkStart w:id="100" w:name="_Toc34"/>
      <w:bookmarkEnd w:id="98"/>
      <w:bookmarkEnd w:id="99"/>
      <w:r>
        <w:rPr>
          <w:rtl w:val="true"/>
        </w:rPr>
        <w:t xml:space="preserve">خطاب المرحلة </w:t>
      </w:r>
      <w:r>
        <w:rPr/>
        <w:t>153</w:t>
      </w:r>
      <w:r>
        <w:rPr>
          <w:rtl w:val="true"/>
        </w:rPr>
        <w:t xml:space="preserve"> :</w:t>
      </w:r>
      <w:r>
        <w:rPr>
          <w:rtl w:val="true"/>
        </w:rPr>
        <w:t>المرجعية الشاهدة تدين ردود أفعال كتلة الائتلاف</w:t>
      </w:r>
      <w:bookmarkEnd w:id="10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الشاهدة تدين ردود أفعال كتلة الائتلاف</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إننا في حزب الفضيلة الإسلامي حينما ساهمنا في تشكيل كتلة الائتلاف وشكل إخواننا كتلة التوافق والتحالف الكردستاني كنّا نعتقد أنها خطوة أولى لتوحيد كل مكون من مكونات النسيج العراقي ومن ثم السعي لتوحيد العراقيين جميعا وبناء عراق حر مزدهر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حصل أن كل كتلة انغلقت على نفسها وجعلت سوء الظن هو معيار كل تحرك للكتلة الأخرى وبدأت الكتل تتصرف وكأنهم خصوم يريد كل منهم أن يقضم من استحقاق الأخر ولم يعملوا كإخوة أبناء بلد واحد هو كالسفينة إن نجت نجا الجميع وان غرقت غرق الجميع لا سامح الله وقد تنبأنا للنهاية القاتمة التي سيصل إليها العراق في ظل هذه السياسات الخاطئة وعبرنا عن رفضنا لهذه السياسات بالانسحاب من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فإننا في حزب الفضيلة الإسلامي نرى أن الخطوة الأولى على طريق إنقاذ العراق من أزمته الخانقة هذه تبدأ من تفكيك هذه الكتل وعدم فسح المجال أمام تشكيل كتل على أساس طائفي أو عرقي لأنه أدى إلى تخندق الشعب العراقي وانقسامه على نفسه، وان تشكل الكتل على أساس المشاريع الوطنية التي تجعل مصلحة العراق والعراقيين هي المعيار وتتسامى عن المصالح الشخصية والفئوية وفي ضوء هذا المشروع الوطني تعلن كتلة الفضيلة في البرلمان المكونة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عن انسحابها من كتلة الائتلاف العراقي الموحد وتتصرف في البرلمان ككتلة منفردة في انتظار توفر القناعات الكاملة لدى الأحزاب والكيانات السياسية لإطلاق مشروع وطني يقوم على أساس وحدة العراق وسيادته واحترام المبادئ التي يؤمن بها شعبه وضمان حقوق الحياة الحرة الكريمة للعراق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أثار استغرابنا ما صدر من ردود أفعال من كتلة الائتلاف الموحّد إزاء قرار حزب الفضيلة الإسلامي بالانسحاب من الائتلاف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 هذه المواقف منهم في نفس اليوم من دون أن يستمعوا إلى وجهات نظر أبناء الفضيلة وأسباب انسحابهم لاستيعابها وإجراء مراجعة للذات والأداء خلال المرحلة السابقة لإصلاح الوضع وتلافي ما هو أسوأ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ولأخذ العبرة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ضَيَّعَهُ الأقرَبُ أُتِيحَ لَهُ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والأكثر غرابة أن بعضها جاء على لسان السيد رئيس الوزراء الذي يفترض في موقعه أنه مسؤول عن كل العراقيين ويكون بمسافة واحدة عنهم جميعاً وليس منحازاً لفريق دون آخر، مما يجعلنا نشكّك في مصداقية المصالحة الوطنية التي تبنّتها الحكومة ودعمنا ما هو صالحٌ منها</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التصرفات تثبت صدق دعاوى حزب الفضيلة الإسلامي بان القوى المتنفذة في الائتلاف مارست معهم أسوا حالات الظلم والإقصاء ومصادرة الحقوق والإلغاء التام والإهانة والازدراء، فهل هذا جزاؤهم وقد كانوا أشد الناس حماساً لنصرة الائتلاف والحشد له والتضحية من أجل وحدته وعزته وكانت لمرجعيتهم الرشيدة أقوى موقف لحّث الناس على انتخابهم؟ ورغم كل ذلك فقد كان بيان انسحاب الحزب مهذّباً وواعياً وبعيداً عن إثارة كل هذه التظلمات والشكاوى، حرصاً على سمعة الائتلاف وكرامته وركز على مبرّره الرئيسي وهو تأسيس مشروع وطني لإنقاذ العراق وشعبه وإخراجه من أزمته ، وإبراز خصوصيات الحزب ومن حق حزب الفضيلة الإسلامي أن يُبرز خصوصيته سواء على الصعيد المرجعي أو على الصعيد السياسي التي غيّبها الآخرون وتعّمدوا إخفاءها فما الذي أغاظهم من كل ذلك؟إن إجراء مراجعة لنصائحنا وتوجيهاتنا التي قدمّناها لرموز الائتلاف منذ أكثر من عام حينما بدأ الصراع على منصب رئاسة الحكومة بحيث وصلت إلى تآمر بعضهم على بعض، ووجّهت لهم بسبب ذلك إهانة عظيمة حينما اُجبروا على تغيير مرشحهم لرئاسة الوزراء الذي انتخبوه داخل الكتلة بالآليات التي آمنوا بها</w:t>
      </w:r>
      <w:r>
        <w:rPr>
          <w:rStyle w:val="FootnoteAnchor"/>
          <w:rtl w:val="true"/>
        </w:rPr>
        <w:footnoteReference w:id="60"/>
      </w:r>
      <w:r>
        <w:rPr>
          <w:rFonts w:ascii="Amiri" w:hAnsi="Amiri" w:eastAsia="Amiri" w:cs="Amiri"/>
          <w:color w:val="111111"/>
          <w:sz w:val="28"/>
          <w:sz w:val="28"/>
          <w:szCs w:val="28"/>
          <w:rtl w:val="true"/>
          <w:lang w:bidi="ar-SA"/>
        </w:rPr>
        <w:t xml:space="preserve">، وتابعنا معهم تشخيص كل هذه الحالات وطالبناهم بتحسين أدائهم </w:t>
      </w:r>
    </w:p>
    <w:p>
      <w:pPr>
        <w:pStyle w:val="BookText"/>
        <w:rPr/>
      </w:pPr>
      <w:r>
        <w:rPr>
          <w:rFonts w:ascii="Amiri" w:hAnsi="Amiri" w:eastAsia="Amiri" w:cs="Amiri"/>
          <w:color w:val="111111"/>
          <w:sz w:val="28"/>
          <w:sz w:val="28"/>
          <w:szCs w:val="28"/>
          <w:rtl w:val="true"/>
          <w:lang w:bidi="ar-SA"/>
        </w:rPr>
        <w:t>وحماية المسيرة من الانحراف عن الأهداف التي توخّتها المرجعية الرشيدة من تشكيل هذه الكتلة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هذه المراجعة ستشخّص العلل وتعين العلاج الناجح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خصائص المرجعية الرشيدة الوارثة والنائبة عن الأئمة المعصومين ع أنها شاهدة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تكون شاهد زور، لذا فإنها لا تستطيع أن تبارك أي انحراف أو تسكت عنه أو تعطي الشرعية له ولابد أن تعلن للأمة عدم إمضائها لمثله خصوصاً في الأيام الأخيرة حيث ساهمت كتلة الائتلاف في اتخاذ قرارات معادية لمصلحة العراق وشعبه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أن المرجعية الرشيدة لا يضّرها هذا الخذلان والعداء لأنها قوية بحقها وبمظلوميتها وصبرها وحكمتها ووعي وإخلاص أبنائها بلطف الله تبارك وتعالى، ولذا فإنها ليست عاجزة بفضل الله تبارك وتعالى عن إيجاد البديل الصالح عند توفّر مقوماته إن شاء الله تعالى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أقوال وأفعال تجاه المرجعية الرشيدة وأبناء الفضيلة ينعش الآمال أن يمّن الله تبارك وتعالى على ابن يعقوب هذا كما منّ على ابن يعقوب الصديّق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مكائد وغدر إخوته لكنهم جاؤوه في النهاية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آثَرَكَ اللّهُ عَلَيْنَا وَإِن كُنَّا </w:t>
      </w:r>
    </w:p>
    <w:p>
      <w:pPr>
        <w:pStyle w:val="BookText"/>
        <w:rPr/>
      </w:pPr>
      <w:r>
        <w:rPr>
          <w:rFonts w:ascii="Amiri" w:hAnsi="Amiri" w:eastAsia="Amiri" w:cs="Amiri"/>
          <w:color w:val="111111"/>
          <w:sz w:val="28"/>
          <w:sz w:val="28"/>
          <w:szCs w:val="28"/>
          <w:rtl w:val="true"/>
          <w:lang w:bidi="ar-SA"/>
        </w:rPr>
        <w:t>لَخَاطِئِينَ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 سنن الله تعالى واحدة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لا يكون الجواب عندئذ بلطف الله تبارك وتعالى إلا جواب النبي الكريم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يثير الأسى والألم أن لا يتعّظ الإنسان من التجارب ولا يستمع إلى كلمة الحق ويصّر على المضي في ارتكاب الأخطاء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بأبناء الفضيلة سمواً أن يعمل إخوتهم فيهم كل هذا ويحرمونهم من كل حقوقهم وهم يترفّعون عن الرد ويزدادون عزيمة في السير على بصيرةٍ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 وَيُعَلِّمُكَ مِن تَأْوِيلِ الأَحَادِيثِ وَيُتِمُّ نِعْمَتَهُ عَلَيْكَ وَعَلَى 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15394_245492"/>
    </w:p>
    <w:p>
      <w:pPr>
        <w:pStyle w:val="Heading2"/>
        <w:numPr>
          <w:ilvl w:val="1"/>
          <w:numId w:val="1"/>
        </w:numPr>
        <w:rPr/>
      </w:pPr>
      <w:bookmarkStart w:id="102" w:name="__RefHeading___Toc6133508_2142443653"/>
      <w:bookmarkStart w:id="103" w:name="_Toc35"/>
      <w:bookmarkEnd w:id="101"/>
      <w:bookmarkEnd w:id="102"/>
      <w:r>
        <w:rPr>
          <w:rtl w:val="true"/>
        </w:rPr>
        <w:t xml:space="preserve">خطاب المرحلة </w:t>
      </w:r>
      <w:r>
        <w:rPr/>
        <w:t>154</w:t>
      </w:r>
      <w:r>
        <w:rPr>
          <w:rtl w:val="true"/>
        </w:rPr>
        <w:t xml:space="preserve"> :</w:t>
      </w:r>
      <w:r>
        <w:rPr>
          <w:rtl w:val="true"/>
        </w:rPr>
        <w:t xml:space="preserve">شكوى الإمام </w:t>
      </w:r>
      <w:r>
        <w:rPr>
          <w:rtl w:val="true"/>
        </w:rPr>
        <w:t>(</w:t>
      </w:r>
      <w:r>
        <w:rPr>
          <w:rtl w:val="true"/>
        </w:rPr>
        <w:t>عليه السلام</w:t>
      </w:r>
      <w:r>
        <w:rPr>
          <w:rtl w:val="true"/>
        </w:rPr>
        <w:t xml:space="preserve">) </w:t>
      </w:r>
      <w:r>
        <w:rPr>
          <w:rtl w:val="true"/>
        </w:rPr>
        <w:t>من قلة المخلصين</w:t>
      </w:r>
      <w:bookmarkEnd w:id="10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المخلصين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ورد في الروايات أن أصحاب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يبدأ بهم حركته المباركة هم ثلاثمائة وثلاثة عشر كما روى الشيخ الطوسي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أمير المؤمنين ع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المؤمنون، وقليل ما يكونون ثلاث مائة أو يزيدون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الروايات تدفعنا إلى السؤال بتعجب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يوجد في هذه الملايين من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ممن يقتنع 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لينطلق بحركته المباركة خصوصاً وإنهم يمتلكون السلطة والنفوذ في أكثر من دولة ويرفعون فيها شعار طاعة المرجعية الدينية وولاية الفقيه </w:t>
      </w:r>
    </w:p>
    <w:p>
      <w:pPr>
        <w:pStyle w:val="BookText"/>
        <w:rPr/>
      </w:pPr>
      <w:r>
        <w:rPr>
          <w:rFonts w:ascii="IRNazanin" w:hAnsi="IRNazanin" w:eastAsia="IRNazanin"/>
          <w:color w:val="111111"/>
          <w:sz w:val="28"/>
          <w:sz w:val="28"/>
          <w:szCs w:val="28"/>
          <w:rtl w:val="true"/>
          <w:lang w:bidi="fa-IR"/>
        </w:rPr>
        <w:t xml:space="preserve">النائب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المشكلة؟والجواب توضّحه الروايات فقد روى جابر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 ع متى يكون فرجكم؟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لا يكون فرجنا حتى تغربلوا ثم تغربلوا يقولها ثلاثاً حتى يذهب الكدر ويبقى الصفو</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أنتم إذا بقيتم بلا إمام هدى، ولا علم، يبرأ بعضكم من بعض فعند ذلك 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َّزون وتمحص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وتغربلون إلخ</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الصفوة المنتجبة بطعام في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آكل – أي تسوّس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فنقّي ثم أصابه آكل فنُقّي حتى بقي منه ما لا يضرُّه الآكل، وكذلك شيعتنا يُميَّزون ويُمحصَّون حتى يبقى منهم عصابة لا تضُّرها الفتنة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زالت سنة التمحيص والغربلة جارية حتى يثبت المخلصون وقليلٌ ما هم، من لدن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اليوم والشواهد كثيرة،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عاش بين أظهرهم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يبلغهم رسالات ربهم ويخبرهم بما في خلجات أنفسهم وما ينطق عن الهوى إن هو إلا وحي يوحى من لدن ربهم الذي هو أقرب إليهم من حبل الوريد ويعلم ما توسوس به أنفسهم، ولم يردعهم ذلك عن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طلب منهم قرطاساً ودواة ليكتب لهم كتاباً لن يضلَّوا من بعده أبداً، وانقلبوا على الأعقاب ولم يستجب لدعوة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واسترداد حقه إلا عدد الأصابع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إلى مهادنة معاوية بعد فشل أصحابه في الثبات على الحق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معه إلا سبعون من هذه الدنيا الواسعة، ورغم أنه عبّأ لحركته بمختلف الوسائل حيث أقام عدة أشهر في مكة والتقى بوفود مختلف المدن وبعث بالرسائل إلى الوجوه وكانت حركته معلنة وواضحة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 الآية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اللوعة وهذا الألم من قلة المخلصين عبّر 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مع سدير الصيرفي حين دخل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يسُعُك القعود، 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سدير،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مواليك وشيعتك وأنصارك،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سدير وكم عسى أن يكونوا؟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ومائتي ألف،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كان عندي عدد أصحاب النبي ص في بدر لنهضت</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تستمر الشواهد إلى أن نصل إلى عصرنا الحاضر وقد ذكرنا في حديث سابق ألم وأسف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استشهاده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يراقب عمل المتصدين اليوم في الحكومات التي ترفع لواء التشيع والولاء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إلى نفس النتيجة، فقد طغى حب الدنيا وقست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وَأُحْضِرَتِ الأنْفُسُ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وشيئاً فشيئاً سقطوا في الفتنة، وتخلّوا عّما تعلمّوه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يتورعوا عن ارتكاب المحرمات حتى ولغوا في الدماء التي شدّد الله تبارك وتعالى في حرمتها حتى جعلها اشد من حرمة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ماذا؟ من أجل دنيا زائفة سمّوها مصالح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زال دم العراقيين الأبرياء ينزف لأنه أريد له أن يكون كبش فداء لهذه المصالح العليا لمن يرفعون لافتات الإسلام في العراق ودول الجوار، ولا أعلم شيئا عند الله أكرم من الإنسان الذي خلق كل ما في الدنيا من أجل كماله ورقيه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وبمسمع من كل هذه الأفعال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تعرض أعمال العباد عليه لأنه حجة الله على خلقه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أن هذا الكلام يزرع اليأس في قلوب الناس وأنا أقول العكس فإنه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يزرع الأمل ويدفعنا للعمل لنكون من تلك القلّة التي حماها الله تبارك وتعالى من الوقوع في الفتنة حتى تشملها ألطاف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وتحظى برضاه ونكون ممن يمهّد لدولته المباركة، ونزداد بذلك شكراً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يحذّر الأمة من الوقوع في شراك الشعارات البراقة فيجعلها الآخرون وقوداً يحترق لتستمر ماكنة مصالح أولئك الآخرين بالعمل فينالون بذلك خزي الدنيا وعذاب الآخرة ويكونون من أشد الناس حسرة وندامة يوم القيامة الذين باعوا دينهم لدنيا غيرهم كما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يخفّف عن الرساليين العاملين حين يطمأنون بأن ما يجري خاضع لسنة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وليتيقنوا أن المعيار الحقيقي هو بناء الإنسان الصالح المخلص وليس ما يلهث وراءه الآخرون من دنيا زائلة وإن رفعوا شعارات برّاقة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الاحتلال والإرهاب وغيرهما أعداء حقيقيون لكنهم واضحون، والأخطر منهم عدو خفي يكمن في النفوس الأمارة بالسوء ولذا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مواجهته بالجهاد الأكبر، فلا يحق لإنسان يطمح إلى الكمال أن ينشغل بذاك عن هذا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السبب الحقيقي الذي يعطّل حركة الأئمة نحو بناء المجتمع الذي يقوم على أساس الحق والعدل، أما الأعداء الآخرون فهم كما وصفهم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04" w:name="pg15394_245497"/>
    </w:p>
    <w:p>
      <w:pPr>
        <w:pStyle w:val="Heading2"/>
        <w:numPr>
          <w:ilvl w:val="1"/>
          <w:numId w:val="1"/>
        </w:numPr>
        <w:rPr/>
      </w:pPr>
      <w:bookmarkStart w:id="105" w:name="__RefHeading___Toc6133510_2142443653"/>
      <w:bookmarkStart w:id="106" w:name="_Toc36"/>
      <w:bookmarkEnd w:id="104"/>
      <w:bookmarkEnd w:id="105"/>
      <w:r>
        <w:rPr>
          <w:rtl w:val="true"/>
        </w:rPr>
        <w:t xml:space="preserve">خطاب المرحلة </w:t>
      </w:r>
      <w:r>
        <w:rPr/>
        <w:t>155</w:t>
      </w:r>
      <w:r>
        <w:rPr>
          <w:rtl w:val="true"/>
        </w:rPr>
        <w:t xml:space="preserve"> :</w:t>
      </w:r>
      <w:r>
        <w:rPr>
          <w:rtl w:val="true"/>
        </w:rPr>
        <w:t>المشروع الوطني للإصلاح السياسي</w:t>
      </w:r>
      <w:bookmarkEnd w:id="1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استقبل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الوزراء الدكتور برهم صالح</w:t>
      </w:r>
      <w:r>
        <w:rPr>
          <w:rStyle w:val="FootnoteAnchor"/>
          <w:rtl w:val="true"/>
        </w:rPr>
        <w:footnoteReference w:id="69"/>
      </w:r>
      <w:r>
        <w:rPr>
          <w:rFonts w:ascii="Amiri" w:hAnsi="Amiri" w:eastAsia="Amiri" w:cs="Amiri"/>
          <w:color w:val="111111"/>
          <w:sz w:val="28"/>
          <w:sz w:val="28"/>
          <w:szCs w:val="28"/>
          <w:rtl w:val="true"/>
          <w:lang w:bidi="ar-SA"/>
        </w:rPr>
        <w:t>وعبر سماحة المرجع اليعقوبي عن حبّه وجميع العراقيين للشعب الكردي حيث وحّدتهم المظلومية والبطش الذي تعرضوا له من صدام وجلاوزته ، وأن الكرد مكون رئيسي من الشعب العراقي، ومن الأفضل له أن يبقى جزءاً من عراقٍ مزدهر أمن يتساوى فيه أبناءه أمام القانون ويشترك الجميع في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سماحة المرجع محمد اليعقوبي على استيائه وجميع الشعب من أداء الحكومة وفشلها الذريع في كل المجالات، حتى وصل بنا الحال أن تدمّر جسور التواصل وتبنى الجدران العازلة بين أحياء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العمليات العسكرية لا تكفي وحدها لحل مشاكل البلاد بل لا بد من حل سياسي يضمن للجميع حقوقهم ويؤسس لشراكة حقيقية في إدارة البلاد واقتسام ثرواته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سماحته بكلمات من الموعظة عن الأحاديث الشريفة التي وردت في من تولّى عرافة –أي 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ولو كانوا عدد الأصابع ولم يُحسِن </w:t>
      </w:r>
    </w:p>
    <w:p>
      <w:pPr>
        <w:pStyle w:val="BookText"/>
        <w:rPr/>
      </w:pPr>
      <w:r>
        <w:rPr>
          <w:rFonts w:ascii="Amiri" w:hAnsi="Amiri" w:eastAsia="Amiri" w:cs="Amiri"/>
          <w:color w:val="111111"/>
          <w:sz w:val="28"/>
          <w:sz w:val="28"/>
          <w:szCs w:val="28"/>
          <w:rtl w:val="true"/>
          <w:lang w:bidi="ar-SA"/>
        </w:rPr>
        <w:t>رعايتهم حيث توعّدته بسوء المنقلب والمصير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وتطابقت رؤية سماحة المرجع اليعقوبي مع الدكتور الضيف في أن العراق لو كان بأيدي كفوءة وأمينة لأصبح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يابان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زمني قصير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 سماحته مفهوم الطائفية أو القومية بأنها لا تعني أن يكون للشخص خصوصية عرقية أو دينية فهذا أمر طبيعي ولا ضير بأن يضّم كيان أبناء طائفة معينة أو قومية محددة، وإنما تنشأ المشكلة من انغلاق كل مكّون على نفسه ومحاولة التمدد على حساب الأخر وإقصائه واستلاب حقوقه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شعور المرجعية الرشيدة بمسؤوليتها عن رعاية الأمة وحل مشاكلها، وفي ضوء اقتراب موعد انعقاد مؤتمر شرم الشيخ</w:t>
      </w:r>
      <w:r>
        <w:rPr>
          <w:rStyle w:val="FootnoteAnchor"/>
          <w:rtl w:val="true"/>
        </w:rPr>
        <w:footnoteReference w:id="70"/>
      </w:r>
      <w:r>
        <w:rPr>
          <w:rFonts w:ascii="Amiri" w:hAnsi="Amiri" w:eastAsia="Amiri" w:cs="Amiri"/>
          <w:color w:val="111111"/>
          <w:sz w:val="28"/>
          <w:sz w:val="28"/>
          <w:szCs w:val="28"/>
          <w:rtl w:val="true"/>
          <w:lang w:bidi="ar-SA"/>
        </w:rPr>
        <w:t>فقد قدّم سماحة المرجع اليعقوبي مشروعاً وطنياً للإصلاح السياسي ضمّ جملة نقاط بعضها فوري الانجاز وبعضها ينجز حين الاتفاق عليه لإخراج البلد من النفق المظلم الذي أدخل فيه بسبب السياسات الخرقاء والأفكار المتحجرة ، وخوّل المرجع اليعقوبي الضيف الكريم في أن يعرض المشروع على زعماء البلد والمشاركين في المؤتمر من دون نسبته إلى المرجعية، لكنّ الدكتور صالح أكّد أن أهمية المشروع تتأتى من الجهة التي أصدرته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وأكّد سماحته على أن أي مشروع سياسي وأي حل لمشاكل البلاد يتوقف على وجود إرادة صادقة وجدّية للحل من قبل السياسيين المهيمنين على القرار وإدارة البلاد وهو يتطلب التخلي بمقدار ما عن الأنانية والمصالح الشخصية رعاية للصالح العام وإرضاءً لله تعالى وتخفيفاً عن هذا الشعب المضطهد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ختام اللقاء شكر الدكتور برهم صالح سماحة المرجع اليعقوبي على حسن استقباله ووجّه دعوة إلى سماحته لزيارة منطقة كردستان وقبل سماحته الدعوة على أن يحدد لها موعد مناسب بأذن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نص المشروع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انطلاقاً من وظيفة المرجعية الدينية في حماية مصالح الأمة وتحصيل حقوقها وحل مشاكلها نقّدم مجموعة من الخطوات العملية التي نعتقد أنها تساعد على تخفيف الاحتقان السياسي الذي هو السبب الرئيسي للعنف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كل القوى السياسية بالالتزام بوثيقة مكة التي ألزمت الجميع بالثوابت الوطنية كوحدة العراق وسيادته وتساوي أبنائه أمام القانون ونبذ العنف والطائفية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رئيس الحكومة شجاعاً حازماً لا يخضع لابتزاز الكتل السياسية ويقف على مسافة واحدة من الجميع وأن يعتمد الكفاءة والنزاهة والوطنية والإخلاص في اختيار الوزراء بمعونة الكتل السياسية المكونة للبرلمان والممثلة للنسيج العراقي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أعطاء دور فاعل للمعارضة الايجابية باعتبارها جزءاً مقوماً من العملية </w:t>
      </w:r>
    </w:p>
    <w:p>
      <w:pPr>
        <w:pStyle w:val="BookText"/>
        <w:rPr/>
      </w:pPr>
      <w:r>
        <w:rPr>
          <w:rFonts w:ascii="Amiri" w:hAnsi="Amiri" w:eastAsia="Amiri" w:cs="Amiri"/>
          <w:color w:val="111111"/>
          <w:sz w:val="28"/>
          <w:sz w:val="28"/>
          <w:szCs w:val="28"/>
          <w:rtl w:val="true"/>
          <w:lang w:bidi="ar-SA"/>
        </w:rPr>
        <w:t>الديمقراطية من خلال عقد مؤتمر للقوى السياسية الخارجة عن الحكومة والبرلمان لكنها تؤمن بالعملية الديمقراطية والتداول السلمي للسلطة ونبذ العنف، ويهدف المؤتمر إلى تشكيل مجلس مصغّر يمثل هذه القوى يقوم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مواقف المعارضة للاستماع إلى وجهات 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الراغبين منهم في العملية السياسية من خلال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للبرلمان ليكون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تعداد سكان العراق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بحسب إحصاء وزارة التخطيط لعام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عمل الأجهزة الرقابية وترشيح المستقلين الكفوئين لها ونقصد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الرقابة المالية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هيئة النزاهة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ديوان التفتيش العام الذي يضمّ المفتشين العامين في الوزارات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وبذلك نضمن توسيع المشاركة في العملية السياسية وتقليل دائرة المعارضين لها وتفعيل دور المؤسسات الرقابية للقضاء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 الانتخابات التشريعية كل سنتين في هذه المرحلة الانتقالية باعتبار تسارع الأحداث والتغير في ميزان القوى وسوء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وإصلاح قانون الانتخابات باعتماد القوائم المفتوحة وترشيح الأفراد وتعدّد الدوائر وغيرها من التفاصيل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تأجيل العمل بالفقرات المثيرة للجدل من الدستور إلى حين إعادة الانتخابات ويتولى البرلمان الجديد النظر في الدستور وإجراء التعديلات عليه </w:t>
      </w:r>
    </w:p>
    <w:p>
      <w:pPr>
        <w:pStyle w:val="BookText"/>
        <w:rPr/>
      </w:pPr>
      <w:r>
        <w:rPr>
          <w:rFonts w:ascii="Amiri" w:hAnsi="Amiri" w:eastAsia="Amiri" w:cs="Amiri"/>
          <w:color w:val="111111"/>
          <w:sz w:val="28"/>
          <w:sz w:val="28"/>
          <w:szCs w:val="28"/>
          <w:rtl w:val="true"/>
          <w:lang w:bidi="ar-SA"/>
        </w:rPr>
        <w:t>لان البرلمان الحالي لا تتوفر فيه القناعة لانجاز هذه المهمة باعتبار الدستور من إفرازاته ويُحمَّل عيوبه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الائتلافات والتحالفات على أساس طائفي أو عرقي و السماح بأن تكون على أساس البرامج والمشاريع السياسية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القرارات الخاطئة التي صدرت في المرحلة السابقة وسوء تطبيقها كالكيانات المنحلّة أو الذين شملهم قانون الاجتثاث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الفوري بمشاريع تحسين الخدمات وإيجاد فرص العمل والاستثمار وتحريك القطاع الصناعي والزراعي ودعمها لان الفقر سبب للعنف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الحكومة مسؤوليتها الكاملة واتخاذ التدابير اللازمة لمعالجة القضايا الخطيرة التي يواجهها المجتمع العراقي كوضع المهجّرين داخل وخارج العراق فإنها قنابل موقوتة وليس من المعقول أن تهبَّ دول العالم للاهتمام بهذه القضية في حين لا تعيرها الحكومة الاهتمام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كل ذلك وجود إرادة صادقة لدى القوى السياسية لإيجاد حل وإنقاذ العراق من محنته والتسامي عن المصالح الفئوية وتحمل المسؤوليات التاريخية في هذه المرحلة العصيبة والتقدّم نحو الآخر حتى يصل الجميع إلى حل مشترك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وجود قوات الاحتلال على ارض العراق بما لا يتنافى مع السيادة والاستقلال متزامناً مع بناء قوات مسلحة عراقية كفوءة ومهنية ووطنية لتتسلم زمام الأمن في البلد</w:t>
      </w:r>
      <w:r>
        <w:rPr>
          <w:rFonts w:eastAsia="Amiri" w:cs="Amiri" w:ascii="Amiri" w:hAnsi="Amiri"/>
          <w:color w:val="111111"/>
          <w:sz w:val="28"/>
          <w:szCs w:val="28"/>
          <w:rtl w:val="true"/>
          <w:lang w:bidi="ar-SA"/>
        </w:rPr>
        <w:t xml:space="preserve">. </w:t>
      </w:r>
      <w:bookmarkStart w:id="107" w:name="pg15394_245502"/>
    </w:p>
    <w:p>
      <w:pPr>
        <w:pStyle w:val="Heading2"/>
        <w:numPr>
          <w:ilvl w:val="1"/>
          <w:numId w:val="1"/>
        </w:numPr>
        <w:rPr/>
      </w:pPr>
      <w:bookmarkStart w:id="108" w:name="__RefHeading___Toc6133512_2142443653"/>
      <w:bookmarkStart w:id="109" w:name="_Toc37"/>
      <w:bookmarkEnd w:id="107"/>
      <w:bookmarkEnd w:id="108"/>
      <w:r>
        <w:rPr>
          <w:rtl w:val="true"/>
        </w:rPr>
        <w:t xml:space="preserve">خطاب المرحلة </w:t>
      </w:r>
      <w:r>
        <w:rPr/>
        <w:t>156</w:t>
      </w:r>
      <w:r>
        <w:rPr>
          <w:rtl w:val="true"/>
        </w:rPr>
        <w:t xml:space="preserve"> :</w:t>
      </w:r>
      <w:r>
        <w:rPr>
          <w:rtl w:val="true"/>
        </w:rPr>
        <w:t>ندرة المواقف النبيلة في عالم اليوم</w:t>
      </w:r>
      <w:bookmarkEnd w:id="1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أشاد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بالموقف النبيل لمدرّسي ثانوية غماس المسائية في ناحية غماس</w:t>
      </w:r>
      <w:r>
        <w:rPr>
          <w:rStyle w:val="FootnoteAnchor"/>
          <w:rtl w:val="true"/>
        </w:rPr>
        <w:footnoteReference w:id="71"/>
      </w:r>
      <w:r>
        <w:rPr>
          <w:rFonts w:ascii="Amiri" w:hAnsi="Amiri" w:eastAsia="Amiri" w:cs="Amiri"/>
          <w:color w:val="111111"/>
          <w:sz w:val="28"/>
          <w:sz w:val="28"/>
          <w:szCs w:val="28"/>
          <w:rtl w:val="true"/>
          <w:lang w:bidi="ar-SA"/>
        </w:rPr>
        <w:t>بمحافظة الديوانية حين دفعوا من جيوبهم الخاصة أكثر من نصف تكاليف الدراسة لفتح مرحلة دراسية حيث لم يتمكن الطلبة الراغبون بالدراسة المسائية إلا من تأمين اقل من نصف تكاليف فتح صف جديد، هذا مع أن رواتب المعلمين والمدرسين لا تكاد تذكر من تدنّيها وربما يذهب أكثرها إلى أجور النقل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سماحة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المواقف السامية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شيئاً مثالياً في عالم اليوم لندرتها ولابتعاد الناس خصوصاً السياسيين عن القيم الإسلامية النبيلة التي لم تقف عند حدود المطالبة بالمساواة والعدالة للجميع وإنما دعت إلى الإيثار،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وحادثة معركة القادسية التي خاضها المسلمون الأوائل ماثلة أمامكم حينما طلب جريح ينزف شارف على الهلاك ماءاً فجاء الساقي ليسقيه فسمع جريحاً آخر يطلب ماءً فامتنع الأول عن الشرب وقال اسقِِ أخاك فلما جاءه سمع جريحاً ثالثاً يطلب ماءً فلما جاءه مات ولم </w:t>
      </w:r>
    </w:p>
    <w:p>
      <w:pPr>
        <w:pStyle w:val="BookText"/>
        <w:rPr/>
      </w:pPr>
      <w:r>
        <w:rPr>
          <w:rFonts w:ascii="IRNazanin" w:hAnsi="IRNazanin" w:eastAsia="IRNazanin"/>
          <w:color w:val="111111"/>
          <w:sz w:val="28"/>
          <w:sz w:val="28"/>
          <w:szCs w:val="28"/>
          <w:rtl w:val="true"/>
          <w:lang w:bidi="fa-IR"/>
        </w:rPr>
        <w:t>يدركه فرجع إلى الثاني فوجده قد مات ورجع إلى الأول فوجده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هذه المثل الإنسانية العليا ربّى النبي والأئمة الطاهرون من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أتباعهم وأمتهم ، لكن حبّ الدنيا والابتعاد عن القيم الروحية والمعنوية أدّى إلى قساوة القلب والانهماك في حب الذات والأنانية وهذا ما تنبّأ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لامته حينما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بكم إذا رأيتم المعروف منكراً والمنكر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تعجّبوا من وقوعه لكن هذا ما وقع مع شديد الأسف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ينعكس بشكل مثير للاشمئزاز على تصرفات السياسيين الذين اندفعوا بنهم للاستئثار بثروات الشعب مما أدى تضارب المصالح وتقاطعها وبالتالي استعمال السلاح لتأمين تلك الهيمنة والاستبداد، وراح العراق وشعبه ينزفان دماً وخراباً نتيجة احترابهم هذا ولو تجردوا شيئا يسيراً عن أنانيتهم وعملوا بقانون العدالة والشراكة الحقيقية ولا أقول الإيثار 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 شعبهم وبلدهم هذه الكوارث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موقفكم النبيل هذا سوف يعترض عليه أكثر الناس وربما يقابلونه بالسخرية لا لأنهم لا يفهمون عظمته وإنما لأنهم يحسدونكم على مثله ويفشلون في الانتصار على أنفسهم والارتقاء إليه فيحاولون هزيمتكم وثني عزيمتكم حتى تنزلوا إلى مستواهم، وهذا موقف أبناء الدنيا من كل القمم السامية،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سر محاربة ملل الكفر للإسلام مع يقينهم بأن في تعاليمه </w:t>
      </w:r>
    </w:p>
    <w:p>
      <w:pPr>
        <w:pStyle w:val="BookText"/>
        <w:rPr/>
      </w:pPr>
      <w:r>
        <w:rPr>
          <w:rFonts w:ascii="Amiri" w:hAnsi="Amiri" w:eastAsia="Amiri" w:cs="Amiri"/>
          <w:color w:val="111111"/>
          <w:sz w:val="28"/>
          <w:sz w:val="28"/>
          <w:szCs w:val="28"/>
          <w:rtl w:val="true"/>
          <w:lang w:bidi="ar-SA"/>
        </w:rPr>
        <w:t>سعادة الفرد والمجتمع،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ولا تحزنوا ولا تكلُّوا ولا تملّوا وامضوا في مشاريع الخير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يغرنّكم فعل هؤلاء المتصدين لحكم البلاد فإن الطواغيت من قبلهم جمعوا أكثر مما جمعوا وكانوا أكثر أموالا وأعزَّ نفيرا ثم ماذا كانت عاقبتهم؟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مؤدّباً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10" w:name="pg15394_245505"/>
    </w:p>
    <w:p>
      <w:pPr>
        <w:pStyle w:val="Heading2"/>
        <w:numPr>
          <w:ilvl w:val="1"/>
          <w:numId w:val="1"/>
        </w:numPr>
        <w:rPr/>
      </w:pPr>
      <w:bookmarkStart w:id="111" w:name="__RefHeading___Toc6133514_2142443653"/>
      <w:bookmarkStart w:id="112" w:name="_Toc38"/>
      <w:bookmarkEnd w:id="110"/>
      <w:bookmarkEnd w:id="111"/>
      <w:r>
        <w:rPr>
          <w:rtl w:val="true"/>
        </w:rPr>
        <w:t xml:space="preserve">خطاب المرحلة </w:t>
      </w:r>
      <w:r>
        <w:rPr/>
        <w:t>157</w:t>
      </w:r>
      <w:r>
        <w:rPr>
          <w:rtl w:val="true"/>
        </w:rPr>
        <w:t xml:space="preserve"> :</w:t>
      </w:r>
      <w:r>
        <w:rPr>
          <w:rtl w:val="true"/>
        </w:rPr>
        <w:t xml:space="preserve">كيان </w:t>
      </w:r>
      <w:r>
        <w:rPr>
          <w:rtl w:val="true"/>
        </w:rPr>
        <w:t>(</w:t>
      </w:r>
      <w:r>
        <w:rPr>
          <w:rtl w:val="true"/>
        </w:rPr>
        <w:t>جامعيون</w:t>
      </w:r>
      <w:r>
        <w:rPr>
          <w:rtl w:val="true"/>
        </w:rPr>
        <w:t xml:space="preserve">)....... </w:t>
      </w:r>
      <w:r>
        <w:rPr>
          <w:rtl w:val="true"/>
        </w:rPr>
        <w:t>الأهداف والآمال</w:t>
      </w:r>
      <w:bookmarkEnd w:id="1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استقبل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الأسابيع الماضية منذ دعوته لإنشاء 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وفوداً من أساتذة وإداريي وطلبة الجامعات والمعاهد الفنية في العراق زاروا سماحته </w:t>
      </w:r>
      <w:r>
        <w:rPr>
          <w:rStyle w:val="FootnoteAnchor"/>
          <w:rtl w:val="true"/>
        </w:rPr>
        <w:footnoteReference w:id="72"/>
      </w:r>
      <w:r>
        <w:rPr>
          <w:rFonts w:ascii="Amiri" w:hAnsi="Amiri" w:eastAsia="Amiri" w:cs="Amiri"/>
          <w:color w:val="111111"/>
          <w:sz w:val="28"/>
          <w:sz w:val="28"/>
          <w:szCs w:val="28"/>
          <w:rtl w:val="true"/>
          <w:lang w:bidi="ar-SA"/>
        </w:rPr>
        <w:t>لإظهار قناعتهم بجدوى المشروع واستعدادهم للانخراط فيه ولخّص سماحته أهداف المشروع على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إنقاذ البلد اليوم يكون من خلال مشروع وطني ليس فيه مكان للطائفية والعرقية وأي انتماءات أخرى، والجامعيون محط إجماع وطني حيث يذوب داخل أسوار الجامعات والمعاهد كل الانتماءات وتلتقي كل القوميات والأديان والمذاهب ويتلاحم الجميع في بوتقة واحدة ولم تُبتلى إلى ألان بالتخندق الطائفي والعرقي إلا بعض الخروقات البسيطة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العراق بحاجة إلى أعمار وبناء وتخطيط وتنفيذ بعد أن أنهكه القتل والخراب، وهذا الجهد إنما يقوم به الجامعيون حيث تحتضن الجامعات الخبرات والكفاءات والعقول المبدعة والمخلصة، وإن أي بلد يريد التقدم والازدهار لابد أن يعطي لهذه النخبة من التكنوقراط وغيرهم دورها الفاعل في </w:t>
      </w:r>
    </w:p>
    <w:p>
      <w:pPr>
        <w:pStyle w:val="BookText"/>
        <w:rPr/>
      </w:pPr>
      <w:r>
        <w:rPr>
          <w:rFonts w:ascii="Amiri" w:hAnsi="Amiri" w:eastAsia="Amiri" w:cs="Amiri"/>
          <w:color w:val="111111"/>
          <w:sz w:val="28"/>
          <w:sz w:val="28"/>
          <w:szCs w:val="28"/>
          <w:rtl w:val="true"/>
          <w:lang w:bidi="ar-SA"/>
        </w:rPr>
        <w:t>التخطيط ورسم الاستراتيجيات والتنفيذ، وإن من الأسباب المهمة لما يعانيه البلد اليوم إهمال هذه الشريحة وعدم الاعتناء بدورها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لأساتذة الجامعات وإدارييها ومهنييها وطلبتها مطالب واستحقاقات أكثروا المطالبة بها ولم يصغِ إليهم أحد ولو كان لهم حضور فاعل في الأروقة السياسية لانتزعوا هذه الحقوق من دون منّةِ لأحد ومن هذه الاستحقاقات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وضع الأساتذة والإداريين وحمايتهم وإيجاد الأجواء المناسبة لإبداعهم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الطلبة مادياً ومعنوياً لإعانتهم على الاستمرار بالدراسة والنجاح بتفوق ومنها تخصيص منحة شهرية لهم وتحسين وضع الأقسام الداخلية وتوفير سبل الاتصال والاطلاع على احدث النظريات والمناهج العلمية والوسائل التعليمية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وظائف للخريجين فور إنهائهم الدراسة تناسب التخصصات التي درسوها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مع مؤسسات الدولة المختلفة لاستثمار العطلة الصيفية بما ينفع الطلبة كتأسيس دور الرعاية العلمية وإبرام عقود عمل مؤقتة معهم وإقامة المخيمات والملتقيات والأنشطة المنوعة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سماحته الخطوات العملية لإعلان المشروع والتي تتلخص فيما يلي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إعلان أهداف المشروع تجري تهيئة نخبة من المتحمسين له من </w:t>
      </w:r>
    </w:p>
    <w:p>
      <w:pPr>
        <w:pStyle w:val="BookText"/>
        <w:rPr/>
      </w:pPr>
      <w:r>
        <w:rPr>
          <w:rFonts w:ascii="Amiri" w:hAnsi="Amiri" w:eastAsia="Amiri" w:cs="Amiri"/>
          <w:color w:val="111111"/>
          <w:sz w:val="28"/>
          <w:sz w:val="28"/>
          <w:szCs w:val="28"/>
          <w:rtl w:val="true"/>
          <w:lang w:bidi="ar-SA"/>
        </w:rPr>
        <w:t>الأساتذة والطلبة الذين يمثلون الجامعات والمعاهد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هذه النخبة بانجاز أعمال على الأرض لإثبات وجودهم وإقناع الآخرين بهم وتحفيزهم على الانضمام إليهم ومن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التعاقد مع بعض المؤسسات والوزارات لإبرام عقود عمل مع الطلبة خلال العطلة الصيفية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المتفوقين في مختلف الاختصاصات في الجامعات والمعاهد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دورة كروية لفرق رمزية تمثل الجامعات العراقية لتوثيق الصلة بينهم وإظهار الروح الوطنية وتكريم الفائزين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رسائل الماجستير والدكتوراه ذات النفع العام والمبدعة في اختصاصاتها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مشروع تخصيص المنحة الشهرية للطلبة الذي نوقش في البرلمان مناقشة أولية حتى انجاز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الجهات المعنية لإيجاد وظائف للخريجين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مع الجامعات العالمية والجهات المانحة لتحصيل المساعدات والكتب والبعثات الدراسية والسفرات العلمية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مؤتمر تداولي في النجف الأشرف للنخب المؤسسة للمشروع لوضع المعالم العامة للنظام الداخلي للكيان ويحظى بمباركة المرجعية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مقر لإدارة المشروع ويمكن اختيار البصرة الآن حتى يفرّج الله تعالى عن بغداد وأهلها وجامعاتها ويعقد فيها المؤتمر التأسيسي للإعلان عن </w:t>
      </w:r>
    </w:p>
    <w:p>
      <w:pPr>
        <w:pStyle w:val="BookText"/>
        <w:rPr/>
      </w:pPr>
      <w:r>
        <w:rPr>
          <w:rFonts w:ascii="Amiri" w:hAnsi="Amiri" w:eastAsia="Amiri" w:cs="Amiri"/>
          <w:color w:val="111111"/>
          <w:sz w:val="28"/>
          <w:sz w:val="28"/>
          <w:szCs w:val="28"/>
          <w:rtl w:val="true"/>
          <w:lang w:bidi="ar-SA"/>
        </w:rPr>
        <w:t>الكيان وإقرار نظامه الداخلي ومناقشة فقراته واختيار هيكليته الإدارية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 سماحته في أحاديثه على عدة نقاط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 الكيان خارج أسوار الجامعات لكي نقطع الطريق على من يريد تسييس الجامعات وإغراقها في الفتن والتحزّبات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الكيان كما هو واضح اقرب في عمله إلى مؤسسات المجتمع المدني لكنه لا يمنع من أن يكون له نشاط سياسي عندما تتوفر الفرصة له ليعزّز وجوده ويتمكن من تحقيق أهدافه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الكيان منفتح على كل الانتماءات ومعاييره المعتمدة هي الكفاءة – النزاهة –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 xml:space="preserve">. </w:t>
      </w:r>
      <w:bookmarkStart w:id="113" w:name="pg15394_245509"/>
    </w:p>
    <w:p>
      <w:pPr>
        <w:pStyle w:val="Heading2"/>
        <w:numPr>
          <w:ilvl w:val="1"/>
          <w:numId w:val="1"/>
        </w:numPr>
        <w:rPr/>
      </w:pPr>
      <w:bookmarkStart w:id="114" w:name="__RefHeading___Toc6133516_2142443653"/>
      <w:bookmarkStart w:id="115" w:name="_Toc39"/>
      <w:bookmarkEnd w:id="113"/>
      <w:bookmarkEnd w:id="114"/>
      <w:r>
        <w:rPr>
          <w:rtl w:val="true"/>
        </w:rPr>
        <w:t xml:space="preserve">خطاب المرحلة </w:t>
      </w:r>
      <w:r>
        <w:rPr/>
        <w:t>158</w:t>
      </w:r>
      <w:r>
        <w:rPr>
          <w:rtl w:val="true"/>
        </w:rPr>
        <w:t xml:space="preserve"> :</w:t>
      </w:r>
      <w:r>
        <w:rPr>
          <w:rtl w:val="true"/>
        </w:rPr>
        <w:t>تخبّط قوى الاحتلال والسياسيين بسبب إهمال دور العشائر وعراقيي الداخل</w:t>
      </w:r>
      <w:bookmarkEnd w:id="11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تخبّط قوى الاحتلال والسياسيين بسبب إهمال دور العشائر وعراقيي الداخل</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كان من الأخطاء الفادحة التي ارتكبها الأمريكان والساسة الذين تقاسموا الأدوار معهم في مؤتمرات لندن وصلاح الدين وغيرها إقصاء الشعب العراقي الذي بقي داخل العراق ولم يغادره تحت أي ضغط وأي ترغيب، وخصوصاً أبناء العشائر الغيارى الذين حفظوا الهوية الثقافية والأخلاقية والاجتماعية لهذا الشعب الكريم وتكسّرت عند إرادتهم الصلبة كل مؤامرات تغيير معالم الهوية، وكان منها فتح أبواب العراق على مصراعيها في الثمانينات لملايين المصريين وغيرهم وزجّ أبناء العراق الشرفاء في أتون الحروب الصبيانية وبقي الشعب صامداً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لتكسر قيود الخوف والرعب ولتنطلق الحركة الإسلامية المباركة وتتعاظم، وكان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الكبير في هذه الحركة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تناساه أو تجاهله العراقيون الذين غادروا العراق لأي سبب كان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أريد أن احكم على وطنيتهم وصدق انتمائهم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وأوهموا قوى الاحتلال أن العراق هم وتقاسموا المناصب بينهم واستغلوا طيبة الشعب العراقي وحسن ظنّه السابق بهم واستظلّوا برداء المرجعية ليواصلوا تهميشهم لهذا الشعب المظلوم بكل ما يزخر به من كفاءات وطنية مخلصة تضاهي ما في أكثر دول العالم تقدماً، ويكفي شاهدٌ واحد على ذلك وهي وقفتهم الشجاعة بعد انتهاء قصف الحلفاء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ليعيدوا البنية التحتية من جسور وطرق ومحطات توليد الطاقة الكهربائية وتصفية الماء في ظرف أربعة أشهر رغم الحصار الجائر ورغم كرههم للنظام الصدامي الحاكم لكن حبّهم لبلدهم وشعبهم كان رائدهم في هذا المضمار بينما عجز ساسة اليوم ومن ورائهم القوى التي تسمي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ومليارات الدولارات من ثروة الشعب المحروم عن الحفاظ على المتبقي من البلد فضلاً عن الأعمار والتجديد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انتخت عشائر الأنبار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إنقاذ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هؤلاء الساسة للاعتراف بدور العشائر في الذود عن كرامة الوطن وحرماته والقضاء على أعدائه وتبعته مجالس إنقاذ في ديالى وكركوك وجنوب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ما كان عندي وفد من رموز الحزب الحاكم اليوم وشكوت لهم سوء الأوضاع الصحية والأمنية في منطقة المعامل على طريق بغداد – بعقوبة القديم وطالبتهم بالوفاء لأزيد من نصف مليون إنسان أعطوا أصواتهم لهم في الانتخابات فالتفت احدهم إلى الأخر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تقع المعامل؟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تتوقع الخير من أمثال هؤلاء الذين لا يعرفون موقع منطقة يسكنها هذا الجمع الهائل؟ </w:t>
      </w:r>
    </w:p>
    <w:p>
      <w:pPr>
        <w:pStyle w:val="BookText"/>
        <w:rPr/>
      </w:pPr>
      <w:r>
        <w:rPr>
          <w:rFonts w:ascii="Amiri" w:hAnsi="Amiri" w:eastAsia="Amiri" w:cs="Amiri"/>
          <w:color w:val="111111"/>
          <w:sz w:val="28"/>
          <w:sz w:val="28"/>
          <w:szCs w:val="28"/>
          <w:rtl w:val="true"/>
          <w:lang w:bidi="ar-SA"/>
        </w:rPr>
        <w:t xml:space="preserve">لقد أصبح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عراقيي الخارج والداخل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متداولاً وجزءاً من الثقافة المعاصرة ولابد من التعاطي معه ولكن لا بسذاجة خشية الوقوع في الأهداف التي أراد الانتهازيون توظيف المصطلح لتحقيقها وإنما علينا أن نتعاطى معه بعد تهذيبه، إذ من عراقيي الداخل الصداميون وقتلة الشعب، كما لا نريد بعراقيي الخارج كل من هاجر إلى هناك بسبب ظلم صدام وبطشه وعاد إلى بلده بعد أن فرّج الله عنه وعايش هموم شعبه وآلامه وشاركهم في السراء والضراء، وإنما نريد بهم مجموعة القدرين من الخارج الذين امتازوا بالخصائص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 يراعي الانتماء للدولة التي قدم منها وتقيم عائلته فيها إلى الآن ويتمتع بحقوق اللجوء فيها وربما يحمل جنسيتها أكثر مما يراعي الانتماء للعراق بحيث لو تعارضت مصلحة العراق مع مصلحة تلك الدولة فانه يقدم مصلحة الآخرون حتى وان كان في أعلى مواقع السلطة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السلطة مغنماً له ولمتعلقيه فيسعى بنهم وشراهة لملء جيوبه وزيادة أرصدته ولا يرى في السلطة وسيلة لإحقاق الحق ورفع الظلم وخدمة الناس وإعمار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التقوقع في المنطقة الخضراء أو المؤسسة التي غنمها ولا يندمج بالشعب ويعيش معاناته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الفوقية والاستعلاء عند التعامل مع إخوانه العراقيين الذين رابطوا في أرض العراق ووقفوا في وجه الطاغية حتى ملأ بهم المقابر الجماعية وغياهب السجون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يسمونهم بعراقيي الخارج – يقعون في مفارقة إذ بينما يفخرون </w:t>
      </w:r>
    </w:p>
    <w:p>
      <w:pPr>
        <w:pStyle w:val="BookText"/>
        <w:rPr/>
      </w:pPr>
      <w:r>
        <w:rPr>
          <w:rFonts w:ascii="Amiri" w:hAnsi="Amiri" w:eastAsia="Amiri" w:cs="Amiri"/>
          <w:color w:val="111111"/>
          <w:sz w:val="28"/>
          <w:sz w:val="28"/>
          <w:szCs w:val="28"/>
          <w:rtl w:val="true"/>
          <w:lang w:bidi="ar-SA"/>
        </w:rPr>
        <w:t xml:space="preserve">بصمود الشعب العراقي وشجاعته في الوقوف في وجه صدام وصبره حتى جعلوا منه كياناً منخوراً سقط بأول ضربة من قوات الاحتلال ويمجّدون الانتفاضة الشعبانية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كسرت شوكة النظام ويجوبون الدول طلباً للمساعدات لشعب المقابر الجماعية والسجون والمعتقلات ينسون أن هذه المآثر إنما سطرها من يسمّونهم عراقيي الداخل وعملوا على إقصائهم وحرمانهم من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بدا واضحاً خلال الفترة السابقة للقاصي والداني تعمّدهم الواضح لإقصاء هؤلاء المرابطين، وتحمّل البلد بسبب هذا الإقصاء عدة نتائج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الفشل في إدارة البلد لأنهم غرباء على الشعب والبلد ولا يعرفون التغيرات التي طرأت عليه خصوصا في التسعينات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أناس مفسدين وغير كفوئين بعد أن أقصوا أبناء البلد الوطنيين المخلصين الكفوئين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العنف لان الاستئثار والاستبداد الذي مارسه القادمون من الخارج استفّز جزءا كبيراً ودفعهم إلى المواجهة ولا يشمل هذا التفسير التكفيريين والصداميين أعداء الشعب والحياة، فالسياسيون شركاء المجرمين القتلة في المسؤولية عن دماء العراقيين الأبرياء وخراب البلد وتبديد ثرواته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دفعت الولايات المتحدة ثمناً كبيرا من سمعتها بسبب إصغائها للتقارير المضلّلة التي أغفلت دور الوطنيين الأحرار المخلصين لبلدهم وشعبهم ممن يسمونهم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ويطلقون عليهم أوصاف الاستصغار والإهانة، </w:t>
      </w:r>
    </w:p>
    <w:p>
      <w:pPr>
        <w:pStyle w:val="BookText"/>
        <w:rPr/>
      </w:pPr>
      <w:r>
        <w:rPr>
          <w:rFonts w:ascii="Amiri" w:hAnsi="Amiri" w:eastAsia="Amiri" w:cs="Amiri"/>
          <w:color w:val="111111"/>
          <w:sz w:val="28"/>
          <w:sz w:val="28"/>
          <w:szCs w:val="28"/>
          <w:rtl w:val="true"/>
          <w:lang w:bidi="ar-SA"/>
        </w:rPr>
        <w:t>وسوف لا يخرجون من مأزقهم إلا بإعطاء دور ريادي لهؤلاء</w:t>
      </w:r>
      <w:r>
        <w:rPr>
          <w:rStyle w:val="FootnoteAnchor"/>
          <w:rtl w:val="true"/>
        </w:rPr>
        <w:footnoteReference w:id="74"/>
      </w:r>
      <w:r>
        <w:rPr>
          <w:rFonts w:ascii="Amiri" w:hAnsi="Amiri" w:eastAsia="Amiri" w:cs="Amiri"/>
          <w:color w:val="111111"/>
          <w:sz w:val="28"/>
          <w:sz w:val="28"/>
          <w:szCs w:val="28"/>
          <w:rtl w:val="true"/>
          <w:lang w:bidi="ar-SA"/>
        </w:rPr>
        <w:t>، وإن لم يعطوه اختياراً فسوف يُجبرون عليه، فإن الشعب وعى الحقيقة وعرف المدافعين بصدق وإخلاص عن حقوقه، وأن حل مشكلة العراق يكمن في السير بمشروع وطني يتسامى عن الانتماءات الطائفية أو العرقية ونحوها ويكون لأبنائه الأوفياء الدور القيادي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أيام صدرت دراسة لأحد الخبراء في الولايات المتحدة امتدت لثلاث سنوات عن مدى افتخار العراقي بانتمائه الوطني فكانت النسبة في العراق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يؤكد التقرير أن النسبة في عمان والقاهرة والرياض تتراوح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دوركم يا أبناء العشائر الغيارى محفوظ لا يمكن أن يلغيه أحد وإن تمكنوا لفترة محدودة حين أعمتهم الدنيا وشغلهم الصراع على الكراسي، وسأكون بأذن الله تعالى وفياً لكم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 للاوس والخزرج حينما وزّع غنائم معركة حنين على الذين اسلموا في فتح مكة من قريش وغيرهم ولم يعطِ للأنصار شيئاً فتأثروا في أنفسهم ظناً منهم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قومه عليهم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سيتركهم ويعود إلى قومه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ترضون أن يعود غيركم بالناقة والبعير وترجعون برسول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معهم إلى المدينة، وانتم أبناء العشائر وعموم الوطنيين الأحرار تعودون بالمرجعية الرشيدة حين فرح غيركم بسلطة زائفة زائلة</w:t>
      </w:r>
      <w:r>
        <w:rPr>
          <w:rFonts w:eastAsia="IRNazanin" w:cs="IRNazanin"/>
          <w:color w:val="111111"/>
          <w:sz w:val="28"/>
          <w:szCs w:val="28"/>
          <w:rtl w:val="true"/>
          <w:lang w:bidi="fa-IR"/>
        </w:rPr>
        <w:t xml:space="preserve">. </w:t>
      </w:r>
      <w:bookmarkStart w:id="116" w:name="pg15394_245514"/>
    </w:p>
    <w:p>
      <w:pPr>
        <w:pStyle w:val="Heading2"/>
        <w:numPr>
          <w:ilvl w:val="1"/>
          <w:numId w:val="1"/>
        </w:numPr>
        <w:rPr/>
      </w:pPr>
      <w:bookmarkStart w:id="117" w:name="__RefHeading___Toc6133518_2142443653"/>
      <w:bookmarkStart w:id="118" w:name="_Toc40"/>
      <w:bookmarkEnd w:id="116"/>
      <w:bookmarkEnd w:id="117"/>
      <w:r>
        <w:rPr>
          <w:rtl w:val="true"/>
        </w:rPr>
        <w:t xml:space="preserve">خطاب المرحلة </w:t>
      </w:r>
      <w:r>
        <w:rPr/>
        <w:t>159</w:t>
      </w:r>
      <w:r>
        <w:rPr>
          <w:rtl w:val="true"/>
        </w:rPr>
        <w:t xml:space="preserve"> :</w:t>
      </w:r>
      <w:r>
        <w:rPr>
          <w:rtl w:val="true"/>
        </w:rPr>
        <w:t>الزهراء العارفة بالسر المكنون تدلّنا على سبيل توحيد المسلمين</w:t>
      </w:r>
      <w:bookmarkEnd w:id="118"/>
    </w:p>
    <w:p>
      <w:pPr>
        <w:pStyle w:val="Heading3"/>
        <w:numPr>
          <w:ilvl w:val="2"/>
          <w:numId w:val="1"/>
        </w:numPr>
        <w:rPr/>
      </w:pPr>
      <w:bookmarkStart w:id="119" w:name="__RefHeading___Toc6133520_2142443653"/>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العارفة بالسر المكنون تدلّنا على سبيل توحيد المسلمين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ليس بدعاً من الأمم أن تحتفل أمتنا بذكرى الصدّيقة الطاهرة فاطمة الزهراء سيدة نساء العالمين، فإنها سنّة عقلائية جارية أن تحتفل الأمم بعظمائها وبناة حضارتها وتشيد بمآثرهم وفاءاً لحقهم واستنهاضاً لهمم الأجيال اللاحقة لكي يسيروا على هداهم ، ولا يتخلف عن هذه السُنة إلا الأمم المتخلّفة المتوحشة لأنها لا حضارة لها ولا تاريخ حتى تهتم به وتجدده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القمم الشامخة التي يتضاءل أمامها كل العظماء وتفخر بها البشرية جمعاء ، يكفي أنها من أهل البيت الذين اذهب الله عنهم الرجس وطهرهم تطهيرا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بنفسه الشريفة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سألته أم المؤمنين أم مسلمة أن تكون منهم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من أهل البيت ولكنك على خير لجلالة قدرها </w:t>
      </w:r>
    </w:p>
    <w:p>
      <w:pPr>
        <w:pStyle w:val="BookText"/>
        <w:rPr/>
      </w:pPr>
      <w:r>
        <w:rPr>
          <w:rFonts w:ascii="Amiri" w:hAnsi="Amiri" w:eastAsia="Amiri" w:cs="Amiri"/>
          <w:color w:val="111111"/>
          <w:sz w:val="28"/>
          <w:sz w:val="28"/>
          <w:szCs w:val="28"/>
          <w:rtl w:val="true"/>
          <w:lang w:bidi="ar-SA"/>
        </w:rPr>
        <w:t>وعظم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خصائص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الكاملة بالحقائق الإلهية التي أودعها الله بارك وتعالى في كتابه الكريم وجعل ألفاظه كالأمثال التي لها تأويل وحقائق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الله تبارك وتعالى هذه الحقائق والمعارف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المعارف الإلهية لا يمسّها ولا يصلها ويعرف كنهها إلا المطهرون من الرجس والدنس والدرن وهم من عرفّتهم الآية الشريفة المتقدمة في آهل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وَيُطَهِّرَكُم تَطْهِيراً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فكفى بفاطمة شرفاً وعظمة أنها ممن عنتهم الآية وأعطتهم هذه المنزلة الرفيعة ، لذلك لا نستغرب من وجود حديث قدسي عن الله تبارك وتعالى مضمونه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إنني ما خلقت الكون إلا لأجل هذه الأنوار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تبارك وتعالى خلق الكون وما فيه لكي يُعرف ويعبد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وفسرها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يتحقق هذا الهدف كاملاً إلا عند هؤلاء الخمسة، وتحقق بدرجات متفاوتة عند الآخرين من كرام الخلق وعلى رأسهم الأنبياء والرسل ثم العلماء والصالحين وهكذا، لذا ورد في الحديث الشريف إن درجات الخلق في الجنة تتفاوت بحسب معرفتهم فأكمل الخلق أكملهم معرفة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أهل بيته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وأُقرّب هذه الفكرة بمثال لدفع الاستغراب ، فمثلا تحتاج الدولة ضمن خطّتها إلى ألف من الأطباء والمهندسين وهي تعلم أن ليس كل من ينتمي إلى المدارس يصل إلى هذه النتيجة فتقبل مئة ألف طالب في الدراسة الابتدائية وباستمرار الدراسة يتناقص العدد حتى يتحقق في النهاية العدد المطلوب فيصّح عندئذٍ أن تقول الدولة أنني ما أسست تلك المدارس وأنفقت تلك الأموال الطائلة إلا من أجل هؤلاء الألف لأنهم حققوا الهدف النهائي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فعظمة فاطمة في ذاتها وصفاتها وليس لأنها البنت الوحيدة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قولها سلام الله عليها في خطبتها على أصحاب أبيها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فاطمة وأبي محمد ص إلى أن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 وتعرفوه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أبي دون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لأنها الزوجة المثالية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لأنها أم السبطين الحسن والحسين عليهم الإسلام والأئمة المعصومين وإن كان كل ذلك شرفاً ما بعده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يفسّر لنا سر اهتمام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 والإشادة بفضائلها على المنبر وأمام الملأ لأجل هذا الكمال المتجسد فيها وليس لأنها ابنته فقط</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والاحتفال بذكرى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لنزول البركات ونيل الألطاف الإلهية امتثالاً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أعظم من الزهراء وسيلة وهي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يرضى الله لرضاها ويغضب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 عليه الحديث الشريف حتى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فاطمة كما في حديث الكساء المعروف الذي يُروى 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اشتكى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في بدنه فقصدها وطلب أن تغطيه بالكساء اليماني إلى آخر الحديث </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أحوجنا اليوم للتوسل إلى الله تبارك وتعالى بأحب الخلق إليه ليكشف ما بنا من ضرّ ومحن ولا كاشف له إلا هو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وسأكتفي هنا بالإشارة إلى درسين نأخذهما من معين الزهراء الذي لا ينضب لمعالجة ما نعانيه من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الإسلام لحملة تشويه واسعة من أعدائه مستغلين بعض الممارسات الشائنة لمنتحلي اسم الإسلام فخلطوا الأوراق على الناس ليضّلوهم ويبعدوهم عن الإسلام ويكون الرد عليهم في بعض أشكاله</w:t>
      </w:r>
      <w:r>
        <w:rPr>
          <w:rStyle w:val="FootnoteAnchor"/>
          <w:rtl w:val="true"/>
        </w:rPr>
        <w:footnoteReference w:id="76"/>
      </w:r>
      <w:r>
        <w:rPr>
          <w:rFonts w:ascii="IRNazanin" w:hAnsi="IRNazanin" w:eastAsia="IRNazanin"/>
          <w:color w:val="111111"/>
          <w:sz w:val="28"/>
          <w:sz w:val="28"/>
          <w:szCs w:val="28"/>
          <w:rtl w:val="true"/>
          <w:lang w:bidi="fa-IR"/>
        </w:rPr>
        <w:t xml:space="preserve">ببيان الصورة الناصعة للإسلام التي جسدها المصطفون الأخيار وببيان فلسفة أحكام الإسلام وأسرار تشريعاته ليتميز الخبيث من الطيب، وقد أشارت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مفاتيح هذه الأسرار ، ومما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تطهيراً لكم من الشرك ،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تنزيها لكم عن الكبر ، والزكاة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تزكية للنفس ونماء في الرزق ،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تثبيتاً للإخلاص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عدّدت الكثير من أحكام الإسلام وتشريعاته واعتقد إننا لو استطعنا تقديم نموذج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مسلسل تلفزيوني أو فيلم يعرض سيرة الزهراء لتأثر بها ليس فقط نساء العالمين بل الرجال أيضاً ولاعترف الجميع بأنها سيدة نساء العالمين حقاً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دعوات –لا أتهم إخلاصها وصدق نواياها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في العالم </w:t>
      </w:r>
    </w:p>
    <w:p>
      <w:pPr>
        <w:pStyle w:val="BookText"/>
        <w:rPr/>
      </w:pPr>
      <w:r>
        <w:rPr>
          <w:rFonts w:ascii="IRNazanin" w:hAnsi="IRNazanin" w:eastAsia="IRNazanin"/>
          <w:color w:val="111111"/>
          <w:sz w:val="28"/>
          <w:sz w:val="28"/>
          <w:szCs w:val="28"/>
          <w:rtl w:val="true"/>
          <w:lang w:bidi="fa-IR"/>
        </w:rPr>
        <w:t>الإسلامي منذ ثلاثينيات القرن الماضي تدعوا إلى توحيد المسلمين ونبذ الخلاف وأسسوا في الأربعينات داراً للتقريب بين المذاهب الإسلامية سعت بمقدار ما تتيسر له لتحقيق هذا الهدف السامي ولا زالت المساعي مستمرة، ولكن يؤسفني أن أقول أنها لم تحقق الثمرة المنشودة وأحياناً يحصل العكس فحينما تثار نقاط الخلاف من أجل تسويتها وردم الهوة بينها يتم التركيز على هذا الخلاف وتفشل الحلول في التقريب بينها حتى صرنا نرجو أحياناً أن لا تنعقد مثل هذه اللقاءات والندوات والمؤتمرات حتى لا نستثير كوامن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 الصحيح للفرقة بين المسلمين والسبيل إلى لم شملهم وتوحيد كلمتهم كما أراد الله تعالى لهم ذلك ،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طاعتنا نظاماً للملة، وإمامتنا أماناً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فالوحدة والاجتماع يتحقق بالرجوع إلى مصادر الإسلام الأصلية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عنه غير المكذوبة عليه والمأخوذة عن طريق الثقات من أهل بيته وأصحابه النجباء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قبل أيام في اتصال هاتفي مطول مع أحد علماء فلسطين</w:t>
      </w:r>
      <w:r>
        <w:rPr>
          <w:rStyle w:val="FootnoteAnchor"/>
          <w:rtl w:val="true"/>
        </w:rPr>
        <w:footnoteReference w:id="77"/>
      </w:r>
      <w:r>
        <w:rPr>
          <w:rFonts w:ascii="Amiri" w:hAnsi="Amiri" w:eastAsia="Amiri" w:cs="Amiri"/>
          <w:color w:val="111111"/>
          <w:sz w:val="28"/>
          <w:sz w:val="28"/>
          <w:szCs w:val="28"/>
          <w:rtl w:val="true"/>
          <w:lang w:bidi="ar-SA"/>
        </w:rPr>
        <w:t xml:space="preserve">من المهتمين بالتقريب بين المسلمين وتوحيد كلمتهم حتى يتمكنوا من إعزاز دينهم ودحر الأعداء المتكالبين عليه وناقشنا ما تقدم من عدم تحقق الثمرة من مؤتمرات التقريب وقلت له أن على إخواننا أبناء أهل السنة أن يتخذوا خطوتين </w:t>
      </w:r>
    </w:p>
    <w:p>
      <w:pPr>
        <w:pStyle w:val="BookText"/>
        <w:rPr/>
      </w:pPr>
      <w:r>
        <w:rPr>
          <w:rFonts w:ascii="Amiri" w:hAnsi="Amiri" w:eastAsia="Amiri" w:cs="Amiri"/>
          <w:color w:val="111111"/>
          <w:sz w:val="28"/>
          <w:sz w:val="28"/>
          <w:szCs w:val="28"/>
          <w:rtl w:val="true"/>
          <w:lang w:bidi="ar-SA"/>
        </w:rPr>
        <w:t>على الطريق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لاستخراج الأحكام الشرعية من مصادرها الأصلية وهي الكتاب والسنة الشريفة لأنهما المصدران للتشريع أما كلمات الفقهاء فمع إجلالنا إلا أنها تمثل فهمهم وما بلغه نظرهم في الدليل الشرعي وان الأدوات المتوفرة لدى الأجيال اللاحقة أعظم من السابقين تبعاً لتطور العلوم وتعميقها ثم أن الحوادث متجددة ومتنوعة وان كثيراً منها لم يتعرض لها السلف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فالانغلاق على مذاهب عمرها أزيد من ألف عام يجمّد الفكر ويفتح الباب واسعاً أمام كل من يشتهي أن يطبق ما يشاء من الفتاوى والنصوص على الحادثة المعينة ليحقق مبتغاه لذا نرى التضارب والتشتت وعدم الانضباط في إصدار الفتاوى التي لا تتورع عن سفك الدم الحرام فلابد من ضبط الحالة وفق مقاييس علمية دقيقة ومؤهلات وهذا ما يتوفر لدى مراجع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يحق لأحد إصدار الفتوى إلا بعد بلوغه هذه المرتبة العلمية السامية ونضج علمي وعملي لا يتيسر إلا للأفذاذ</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تسييس الدين وامتناع الفقهاء من السير في ركاب السلطة وإضفاء الشرعية على تصرفاتها المبنية على المصالح الدنيوية الضيقة وهي متقاطعة بين متسلط وآخر مما يولد نفوراً من الدين وتعارضاً بين مواقف العلماء وتصل إلى التشاجر والقتال، ولو تسامى الفقهاء عن حب الدنيا وعملوا مخلصين لله تبارك وتعالى وتكون علاقتهم بالحكام من أجل التوجيه والإرشاد والموعظة وتصحيح المسيرة وإصلاح الخط والفساد وتقديم المشورة وهذا </w:t>
      </w:r>
    </w:p>
    <w:p>
      <w:pPr>
        <w:pStyle w:val="BookText"/>
        <w:rPr/>
      </w:pPr>
      <w:r>
        <w:rPr>
          <w:rFonts w:ascii="Amiri" w:hAnsi="Amiri" w:eastAsia="Amiri" w:cs="Amiri"/>
          <w:color w:val="111111"/>
          <w:sz w:val="28"/>
          <w:sz w:val="28"/>
          <w:szCs w:val="28"/>
          <w:rtl w:val="true"/>
          <w:lang w:bidi="ar-SA"/>
        </w:rPr>
        <w:t xml:space="preserve">الشرط أساسي في مراجع الشيعة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ولتحقيق هاتين الخطوتين يتطلب الأمر إجراء تعديلات في مناهج دراسة العلوم الدينية لتنتج مجتهدين، وأن تؤسس هذه الحواضن للدراسات الدينية بعيداً عن تدخل السلطات الحاكمة كالحوزات العلمية الشيعية المستقلة عبر أكثر من ألف عام عن تدخل الحكومات، و أأمل أن يمنّ الله تبارك وتعالى على بغداد الحبيبة بالأمن والاستقرار والاستقلال والحرية لتكون هي الحاضنة لهذا الصرح العلمي العظيم كما كانت في عصورها المزدهرة، فقد كانت للشيخ المفيد والسيد المرتضى والشيخ الطوسي كما كانت لأبي حنيفة والشيباني والغزالي والكيلاني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طلاب العلم في كل من المدرستين يأخذ علوم المدرسة الأخرى وقد يكون بارعاً فيها فلا يعرف انتماؤه لأي منهما وأل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الشيخ الطوسي كتاب الخلاف الذي يستعرض فيه أراء علماء المسلمين من جميع المذاهب ويذكر أدلتهم ثم يختار ما هو الصحيح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سيجد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أنا من خلال البحث الذي القيه في الحوزة العلمية في النجف الأشرف واخترت له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واحد وان كثيراً من الأحاديث التي نستند إليها متطابقة بحيث لا تشعر عندئذ بوجود فرق وإنما هو بحث علمي مستند إلى أدلة معتمدة وتستغرب حينئذ من هذا التباعد والاختلاف بين طوائف المسلمين</w:t>
      </w:r>
      <w:r>
        <w:rPr>
          <w:rFonts w:eastAsia="Amiri" w:cs="Amiri" w:ascii="Amiri" w:hAnsi="Amiri"/>
          <w:color w:val="111111"/>
          <w:sz w:val="28"/>
          <w:szCs w:val="28"/>
          <w:rtl w:val="true"/>
          <w:lang w:bidi="ar-SA"/>
        </w:rPr>
        <w:t xml:space="preserve">. </w:t>
      </w:r>
      <w:bookmarkStart w:id="121" w:name="pg15394_245521"/>
    </w:p>
    <w:p>
      <w:pPr>
        <w:pStyle w:val="Heading3"/>
        <w:numPr>
          <w:ilvl w:val="2"/>
          <w:numId w:val="1"/>
        </w:numPr>
        <w:rPr/>
      </w:pPr>
      <w:bookmarkStart w:id="122" w:name="__RefHeading___Toc6133522_2142443653"/>
      <w:bookmarkStart w:id="123" w:name="_Toc42"/>
      <w:bookmarkEnd w:id="121"/>
      <w:bookmarkEnd w:id="122"/>
      <w:r>
        <w:rPr>
          <w:rtl w:val="true"/>
        </w:rPr>
        <w:t>الاستعداد لإحياء ذكرى استشهاد الصديقة الزهراء</w:t>
      </w:r>
      <w:bookmarkEnd w:id="123"/>
    </w:p>
    <w:p>
      <w:pPr>
        <w:pStyle w:val="BookText"/>
        <w:rPr/>
      </w:pPr>
      <w:r>
        <w:rPr>
          <w:rFonts w:ascii="Amiri" w:hAnsi="Amiri" w:eastAsia="Amiri" w:cs="Amiri"/>
          <w:color w:val="111111"/>
          <w:sz w:val="28"/>
          <w:sz w:val="28"/>
          <w:szCs w:val="28"/>
          <w:rtl w:val="true"/>
          <w:lang w:bidi="ar-SA"/>
        </w:rPr>
        <w:t>الاستعداد لإحياء ذكرى استشهاد الصديقة الزهراء</w:t>
      </w:r>
      <w:r>
        <w:rPr>
          <w:rStyle w:val="FootnoteAnchor"/>
          <w:rtl w:val="true"/>
        </w:rPr>
        <w:footnoteReference w:id="7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يفصلنا أسبوعان أو ثلاثة عن ذكرى استشهاد الصديقة الطاهرة فاطمة الزهراء في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على رواية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المشهورة لدى عامة الناس وبعدها بعشرين يوماً تحل ذكرى استشهادها يوم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على رواية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المعتمدة لدى المحققين والتي أحياها المؤمنون في العام الماضي عند مرقد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وصف الله تبارك وتعالى يوم بدر بأنه يوم الفرقان لأنه الفيصل بين الحق والباطل على صعيد التنزيل وكان يوم فاطمة الزهراء يوم الفرقان على صعيد التأويل حيث أوضحت معالم الجماعتين ونحن نروي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قاتلت على التنزيل وستقاتل أنت على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الحق على مستوى التنزيل أصبح واضحاً على يد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دخلت الشبهة والتضليل والانحراف على مستوى التأويل أي داخل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اخْتَلَفُوا إِلا مِن بَعْدِ مَا جَاءهُمْ الْعِلْمُ بَغْياً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الجاثية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ولترسيخ هذا الحق في حياة الأمة لا بد من الاهتمام بقضية فاطمة الزهراء وإحياء شعائرها بالمقدار الذي ييسره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المناسبة التي أحياها المؤمنون في العام الماضي في النجف الأشرف ناجحة بكل المقاييس ولكن هذا لا يكفي لتثبيت هذه الشعيرة المقدسة في أذهان الأمة لطول الغفلة عنها ولعدم الشعور بأهميتها حتى تتحول إلى مصاف الشعائر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الكبرى لشيعة أهل البيت فلا بد من بذل أقصى الجهود لتحقيق هذه النتائج بإذن الله تعالى ولتثبيت هذه ألسُنة الشريفة وينال المؤسسون لها فضيلة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إعطاء زخم للمناسبة وإيجاد فرصة لأبناء المحافظات لإحيائها في مدنهم والاستعداد للذكرى الأخيرة فنحن ندعوهم إلى استغلال مناسبة الاستشهاد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الشعائر في مدنهم بشتى أنواع الفعاليات وليتذكر أحبتي المؤمنون إن المناسبة هي ذكرى استشهاد ومصيبة وعزاء فليكثروا من مظاهرها وليشارك الشعراء بقصائدهم وأهازيجهم والمواكب بطرقهم العزائية المعروفة فقد رأيت أكثر المشاركين في العام الماضي وكأنهم في مسيرة أو مظاهرة لهدف سياسي ونحوه والأمر مختلف خصوصاً في ذكرى استشهاد الصديقة الطاهرة المظلومة صرخة الحق المدَوية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bookmarkStart w:id="124" w:name="pg15394_245523"/>
    </w:p>
    <w:p>
      <w:pPr>
        <w:pStyle w:val="Heading2"/>
        <w:numPr>
          <w:ilvl w:val="1"/>
          <w:numId w:val="1"/>
        </w:numPr>
        <w:rPr/>
      </w:pPr>
      <w:bookmarkStart w:id="125" w:name="__RefHeading___Toc6133524_2142443653"/>
      <w:bookmarkStart w:id="126" w:name="_Toc43"/>
      <w:bookmarkEnd w:id="124"/>
      <w:bookmarkEnd w:id="125"/>
      <w:r>
        <w:rPr>
          <w:rtl w:val="true"/>
        </w:rPr>
        <w:t xml:space="preserve">خطاب المرحلة </w:t>
      </w:r>
      <w:r>
        <w:rPr/>
        <w:t>160</w:t>
      </w:r>
      <w:r>
        <w:rPr>
          <w:rtl w:val="true"/>
        </w:rPr>
        <w:t xml:space="preserve"> :</w:t>
      </w:r>
      <w:r>
        <w:rPr>
          <w:rtl w:val="true"/>
        </w:rPr>
        <w:t xml:space="preserve">يوم الزهراء </w:t>
      </w:r>
      <w:r>
        <w:rPr>
          <w:rtl w:val="true"/>
        </w:rPr>
        <w:t>(</w:t>
      </w:r>
      <w:r>
        <w:rPr>
          <w:rtl w:val="true"/>
        </w:rPr>
        <w:t>عليها السلام</w:t>
      </w:r>
      <w:r>
        <w:rPr>
          <w:rtl w:val="true"/>
        </w:rPr>
        <w:t xml:space="preserve">) </w:t>
      </w:r>
      <w:r>
        <w:rPr>
          <w:rtl w:val="true"/>
        </w:rPr>
        <w:t>يوم الفرقان</w:t>
      </w:r>
      <w:bookmarkEnd w:id="12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لا ينقطع أبداً، ولا يحصي له الخلائق عدداً، حمداً هو أهله وكما يستحقه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خلقه وأحبّهم إليه محمد وعلى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الصدّيقة الطاهرة فاطمة الزهراء وعلى أبيها وبعلها وبنيها والسر المستودع فيها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الله تبارك وتعالى يوم بدر بالفرقان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عَبْدِنَا يَوْمَ الْفُرْقَانِ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النصر الذي منّ الله به تبارك وتعالى على عباده المؤمنين في معركة بدر كان فيصلاً 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المتمثل بعقيدة الإسلام والانقياد لله تبارك وتعالى فيما يأمر وينهى وإقامة نظام الحياة على أساس شريعته المباركة، والباطل المتمثل بعبادة الأهواء وطاعة الطواغيت والانسياق وراء الشهوات واتخاذ بعضهم بعضاً أرباباً من دون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 الله تبارك وتعالى الحق وجنده ونصرهم وأخزى الباطل وجنده وخذلهم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ليس ذلك فحسب وإنما كان يوم بدر فرقاناً في تاريخ الإسلام والمسلمين فانتقلوا من مرحلة الخوف والاستضعاف والتشتت إلى مرحلة القوة والعزّة والمنعة والدولة وانطلق المسلمون بعدها ليبنوا حضارة البشرية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فرقاناً ميّز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حمل الإيمان في قلبه واطمأنت به جوانحه وثبتت عليه جوارحه فصدقوا ما عاهدوا الله عليه، وبين من كان الإيمان عنده لقلقة لسان وطقوس سطحية يؤديها فإذا محّصوا بالبلاء قل الديانون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فرقاناً بين فهمين للعوامل الحقيقية للنصر فبعد أن كان الاعتقاد بان الفوز حليف الكثرة العددية و القوى المادية المتنوعة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 وَمَن يَتَوَكَّلْ عَلَى اللّهِ فإن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معيار النصر هو الإيمان والصبر والثبات على الحق فتهاوى جبروت قريش وعددها وعدتها بين إقدام المسلمين المعدمين إلا من النزر اليسير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كان يوم بدر يوم فرقان على جميع الصُعُد في معركة العقيدة، معركة تنزيل القران أي على مستوى الإيمان به والتصديق بما انزل الله تبارك وتعالى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قائد هذه المعركة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كانت حاجة لمعركة أخرى تلتها على مستوى السلوك والتطبيق لهذه التعاليم هي معركة التأويل أي الالتزام بحقيقة ما انُزِل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تحريفه عن حدوده والتصرف في الشريعة تبعاً للأهواء والمصالح </w:t>
      </w:r>
    </w:p>
    <w:p>
      <w:pPr>
        <w:pStyle w:val="BookText"/>
        <w:rPr/>
      </w:pPr>
      <w:r>
        <w:rPr>
          <w:rFonts w:ascii="IRNazanin" w:hAnsi="IRNazanin" w:eastAsia="IRNazanin"/>
          <w:color w:val="111111"/>
          <w:sz w:val="28"/>
          <w:sz w:val="28"/>
          <w:szCs w:val="28"/>
          <w:rtl w:val="true"/>
          <w:lang w:bidi="fa-IR"/>
        </w:rPr>
        <w:t xml:space="preserve">والاستحسانات، وكان قائد هذه المعركة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المقاتل على التأويل إذا تركت سنتي ونُبِذت، وحُرِّف كتاب الله، وتكلم في الدين من ليس له ذلك، فيقاتلهم علي ع على إحياء دين الله عز وجل</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الذين حاربهم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إنهم أعظم جرماً ممن 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كانوا جاهلية وهؤلاء قرأوا القرآن، وعرفوا أهل الفضل فأتوا ما أتوا بعد البصيرة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ولما سأل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ما أقاتل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الإحداث في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تكن هذه المعركة تنّفك عن تلك بل أن علياً لو لم يقاتل على التأويل لما بقي التنزيل ولحُرّف الدين وانتهى كل شيء كما كانت نتيجة الديانات السابقة لان كلمات التنزيل تبقى مجملة وعرضة للتلاعب والتحريف إذا لم توضع النقاط على الحروف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النقطة التي تحركت على حروف كلمات التنزيل فأوضحت معانيها وثبتت حدودها وصانتها من عبث وتحريف أهل الأهواء والمصالح، لذا قال أمير المؤمنين في حرب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وجدت من القتال بُداً أو الكفر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حرب التأويل يوم فرقان كيوم بدر ذلك هو يوم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وأصحابه </w:t>
      </w:r>
    </w:p>
    <w:p>
      <w:pPr>
        <w:pStyle w:val="BookText"/>
        <w:rPr/>
      </w:pPr>
      <w:r>
        <w:rPr>
          <w:rFonts w:ascii="Amiri" w:hAnsi="Amiri" w:eastAsia="Amiri" w:cs="Amiri"/>
          <w:color w:val="111111"/>
          <w:sz w:val="28"/>
          <w:sz w:val="28"/>
          <w:szCs w:val="28"/>
          <w:rtl w:val="true"/>
          <w:lang w:bidi="ar-SA"/>
        </w:rPr>
        <w:t>منصتون وهي تثبّت الحق وتعيده إلى نصابه بحجج بالغة وتدفع عنه التأويل والالتفاف على النصوص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 الزهراء فرقاناً أوضح معالم وصفات الإمام الحقّ وميّزته عن المتقمص لها ومن كلماتها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نقموا من أبي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نكير سيفه، وقله مبالاته لحتفه، وشدة وطأته، ونكال وقعته، وتنمّره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والله لو ما لوا عن المحجة اللائحة، وزالوا عن قبول الحجة الواضحة لردّهم إليها، وحملهم عليها، ولسار بهم سيراً سُجُحا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كَسَبُوا وَالَّذِينَ ظَلَمُوا مِنْ هَؤُلاء سَيُصِيبُهُمْ سَيِّئَاتُ مَا كَسَبُوا وَمَا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فرقاناً لتمييز المنقلبين على الرسالة من الثابتين عليها الشاكرين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اليوم تميّز في تاريخ الإسلام خطان الأول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كَمَا </w:t>
      </w:r>
    </w:p>
    <w:p>
      <w:pPr>
        <w:pStyle w:val="BookText"/>
        <w:rPr/>
      </w:pPr>
      <w:r>
        <w:rPr>
          <w:rFonts w:ascii="IRNazanin" w:hAnsi="IRNazanin" w:eastAsia="IRNazanin"/>
          <w:color w:val="111111"/>
          <w:sz w:val="28"/>
          <w:sz w:val="28"/>
          <w:szCs w:val="28"/>
          <w:rtl w:val="true"/>
          <w:lang w:bidi="fa-IR"/>
        </w:rPr>
        <w:t>أُمِرْتَ وَمَن تَابَ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يمثل نقاوة الإسلام وأصالته، وخط انحرف عن جادة الصواب، وكلما طال الزمن ازداد الانحراف والابتعاد عن الخط الأصيل حتى صار خلفاء المسلمين كما يسمّونهم يشربون الخمر على منابرهم هذا ولا زال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فاطمة فرقاناً يميّز الحق عن الباطل إذ قال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يرضى الله لرضاها ويغضب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رضيت عنه فاطمة فهو حق وما غضبت عليه فهو باطل لأنها معصومة وممن عرفت الله تبارك وتعالى فعرفت ما يرضيه وما يسخطه وما يصدر منها إلا ما يوافق رضا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أحوجنا اليوم إلى هذا الفرقان ليميّز لنا الحق من الباطل، والهدى من الضلال في كل عقيدة أو دعوة أو 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إلى هذا الفرقان ليفرّق لنا بين الصحيح والخطأ في آرائنا وتصوراتنا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إلى هذا الفرقان ليميز لنا السلوك والتصرف الذي يرضي الله تبارك وتعالى من الذي يسخطه حيث اختلطت الأوراق وكثر المدّعون واشتبهت الأمور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فاجعلوا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أعينكم فيما يصدر منكم من فعل أو قول أو موقف أو فكرة تعتقدونها في عقولكم أو ضميمة تضمرونها في قلوبكم، واسألوا أنفسكم عن كل ذلك فحينما لا تلتزم المرأة بحجابها أو لا يؤدي الشاب الصلاة لربه أو لا يدفع التاجر خمس أمواله، أو يقصّر المسؤولون في خدمة شعبهم أو يقوم أحد بتصرف من دون الرجوع إلى المرجعية الرشيدة، </w:t>
      </w:r>
    </w:p>
    <w:p>
      <w:pPr>
        <w:pStyle w:val="BookText"/>
        <w:rPr/>
      </w:pPr>
      <w:r>
        <w:rPr>
          <w:rFonts w:ascii="IRNazanin" w:hAnsi="IRNazanin" w:eastAsia="IRNazanin"/>
          <w:color w:val="111111"/>
          <w:sz w:val="28"/>
          <w:sz w:val="28"/>
          <w:szCs w:val="28"/>
          <w:rtl w:val="true"/>
          <w:lang w:bidi="fa-IR"/>
        </w:rPr>
        <w:t xml:space="preserve">فاجعلوا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عليكم في خلواتكم هل ترضى بذلك أم تسخط فإن رضاها رضا الله تبارك وتعالى وسخطها سخط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سألتم كيف ندرك ذلك؟ وكيف ينبلج نور الفرقان هذا في قلوبنا حتى نستطيع به هذا التمييز، فإن الله تبارك وتعالى يجيبكم من قبل أن تسألوه تفضّلا منه وكرما، قال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 وَيُكَفِّرْ عَنكُمْ سَيِّئَاتِكُمْ وَيَغْفِرْ لَكُمْ وَاللّهُ ذُو الْفَضْلِ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تقوى الله تبارك وتعالى التي تفجّر ينابيع المعرفة في القلب، لأن التقوى تزيل تأثير الهوى الذي يصدّ عن الحق ويحجب القلب عن رؤيته بما يجعل من الحجب فتعمى القلوب التي في الصدور،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على أمتي الهوى وطول الأمل، أما الهوى فانه يصدُّ عن الحق، وأما طول الأمل فينسي الآخرة، وهذه الدنيا قد ارتحلت مدبرة، وهذه الآخرة قد ارتحلت مقبلة، ولكل واحدة منهما بنون، فإن استطعتم أن تكونوا من أبناء الآخرة ولا تكونوا من أبناء الدنيا فافعلوا، فإنكم اليوم في دار عمل ولا حساب وانتم غداً في دار حساب ولا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القلب ما لم يعمر بالتقوى وينفض عنه غبار الهوى وأغلال الشهوات لا يمكن أن يهتدي إلى الحق ولو أقمت له ألف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الدليل مهما كان مفحماً ومسكتاً فانه لا يكون مؤثراً إذا لم تسكن إليه النفس ويطمئن به القلب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لا يمتلك هذا الفرقان يتخبط ويسير على غير هدى ويضلّ نفسه والآخرين ولا يميّز بين ما يضرُّه وما ينفعه ولا بين العدو وغيره كالثور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المستعمل في حلبات مصارعة الثيران يجعل همّه في نطح قطعة القماش الحمراء غافلاً عن عدوّه المصارع الذي يطعنه بالخناجر حتى يصيب مقتله</w:t>
      </w:r>
      <w:r>
        <w:rPr>
          <w:rFonts w:eastAsia="Amiri" w:cs="Amiri" w:ascii="Amiri" w:hAnsi="Amiri"/>
          <w:color w:val="111111"/>
          <w:sz w:val="28"/>
          <w:szCs w:val="28"/>
          <w:rtl w:val="true"/>
          <w:lang w:bidi="ar-SA"/>
        </w:rPr>
        <w:t xml:space="preserve">. </w:t>
      </w:r>
      <w:bookmarkStart w:id="127" w:name="pg15394_245530"/>
    </w:p>
    <w:p>
      <w:pPr>
        <w:pStyle w:val="Heading2"/>
        <w:numPr>
          <w:ilvl w:val="1"/>
          <w:numId w:val="1"/>
        </w:numPr>
        <w:rPr/>
      </w:pPr>
      <w:bookmarkStart w:id="128" w:name="__RefHeading___Toc6133526_2142443653"/>
      <w:bookmarkStart w:id="129" w:name="_Toc44"/>
      <w:bookmarkEnd w:id="127"/>
      <w:bookmarkEnd w:id="128"/>
      <w:r>
        <w:rPr>
          <w:rtl w:val="true"/>
        </w:rPr>
        <w:t xml:space="preserve">خطاب المرحلة </w:t>
      </w:r>
      <w:r>
        <w:rPr/>
        <w:t>161</w:t>
      </w:r>
      <w:r>
        <w:rPr>
          <w:rtl w:val="true"/>
        </w:rPr>
        <w:t xml:space="preserve"> :</w:t>
      </w:r>
      <w:r>
        <w:rPr>
          <w:rtl w:val="true"/>
        </w:rPr>
        <w:t>أعداء الشعب ثلاثة الاحتلال ، الإرهاب ، فساد الحكومة</w:t>
      </w:r>
      <w:bookmarkEnd w:id="1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الشعب ثلاثة الاحتلال ، الإرهاب ، فساد الحكومة</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قبل أيام قام المجرمون المتواطئون مع أجهزة متنفذة في الحكومة بتفجير ما تبقى من الروضة العسكرية الشريفة في سامراء وقد استنكر الجميع هذا الفعل الآثم، واكتفى بهذا الاستنكار العجزة المشلولون القابعون في سجونهم الاختيارية التي حاصروا بها أنفسهم وانعزلوا عن الشعب المظلوم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قيمة هذا الاستنكار وقد مرّت سنة وأربعة أشهر على تفجير القبة الشريفة ولم تفلح الحكومة حتى في تشكيل لواء العسكريين</w:t>
      </w:r>
      <w:r>
        <w:rPr>
          <w:rStyle w:val="FootnoteAnchor"/>
          <w:rtl w:val="true"/>
        </w:rPr>
        <w:footnoteReference w:id="84"/>
      </w:r>
      <w:r>
        <w:rPr>
          <w:rFonts w:ascii="Amiri" w:hAnsi="Amiri" w:eastAsia="Amiri" w:cs="Amiri"/>
          <w:color w:val="111111"/>
          <w:sz w:val="28"/>
          <w:sz w:val="28"/>
          <w:szCs w:val="28"/>
          <w:rtl w:val="true"/>
          <w:lang w:bidi="ar-SA"/>
        </w:rPr>
        <w:t>لتأمين الطريق إلى سامراء وحماية الزائرين والروضة العسكرية الشريفة علماً بأن وسائل الإعلام المحلية تنقل لنا باستمرار طيلة هذه المدة عن تشكيل ألوية وأفواج وتجهيزها وتخريج دفعات من الضباط وعودة الآلاف من الضباط السابقين فلماذا لم يتشكل لواء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إعلان آلاف الشباب الرسالي </w:t>
      </w:r>
    </w:p>
    <w:p>
      <w:pPr>
        <w:pStyle w:val="BookText"/>
        <w:rPr/>
      </w:pPr>
      <w:r>
        <w:rPr>
          <w:rFonts w:ascii="Amiri" w:hAnsi="Amiri" w:eastAsia="Amiri" w:cs="Amiri"/>
          <w:color w:val="111111"/>
          <w:sz w:val="28"/>
          <w:sz w:val="28"/>
          <w:szCs w:val="28"/>
          <w:rtl w:val="true"/>
          <w:lang w:bidi="ar-SA"/>
        </w:rPr>
        <w:t>المتحمسين للدفاع عن مقدساتهم والتطوع في مثل هذا اللواء ومع تعاون أهالي سامراء الكرام أول المفجوعين بهذا المصاب الجلل حين انطلقوا في مظاهرات استنكارية حاشدة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لا نتوقع منهم هذا الاستخفاف بحماية العتبات المقدّسة ونحن نرى انتهاك أقدس المقدسات وهو الإنسان الذي كرّمه الله تبارك وتعالى فجعله خليفته على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جعلوا دم الإنسان العراقي المضطهد المحروم ورزقه وتاريخه وحضارته وعزّته وكرامته ثمناً لصفقاتهم ولصراعهم على الغنائم وعلى المصالح وتقاسم النفوذ والهيمنة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واحد من المشاركين في ظلم الشعب العراقي بأي درجة من الدرجات سيلاقي عاقبة بغيه فإن ظلم العباد بعضهم لبعض من الذنوب التي لا يتركها الله سبحانه، ولو بغى جبل على جبل لتدكدك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يوم تسفك دماء بريئة من التي وصفها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يوم يُضاف عدد جديد إلى الملايين الأربعة من المهجرين في داخل العراق وخارجه الذين أجبروا على التخلي عن وطنهم ومساكنهم وحصيلة جهود السنين المتطاولة، وفي كل يوم تنضمّ أعداد جديدة إلى جيوش العاطلين عن العمل حيث تتعطل المصانع وتتوقف الزراعة والتجارة والأعمال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رأينا وسمعنا عن جسر يُدمّر أو بناية تُخرَّب أو مشروع خدمي يتعطل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أن تقوم الحكومة بإصلاح شيء منها فها هي أنقاض تفجير الروضة العسكرية لم ترفع منذ سنة وأربعة أشهر فضلاً عن إعماره، وها هو جسر الصرافية</w:t>
      </w:r>
      <w:r>
        <w:rPr>
          <w:rStyle w:val="FootnoteAnchor"/>
          <w:rtl w:val="true"/>
        </w:rPr>
        <w:footnoteReference w:id="85"/>
      </w:r>
      <w:r>
        <w:rPr>
          <w:rFonts w:ascii="Amiri" w:hAnsi="Amiri" w:eastAsia="Amiri" w:cs="Amiri"/>
          <w:color w:val="111111"/>
          <w:sz w:val="28"/>
          <w:sz w:val="28"/>
          <w:szCs w:val="28"/>
          <w:rtl w:val="true"/>
          <w:lang w:bidi="ar-SA"/>
        </w:rPr>
        <w:t>على حاله يحكي قصة القطيعة التي يريدون فرضها على أبناء الشعب، وها هو شارع المتنبي</w:t>
      </w:r>
      <w:r>
        <w:rPr>
          <w:rStyle w:val="FootnoteAnchor"/>
          <w:rtl w:val="true"/>
        </w:rPr>
        <w:footnoteReference w:id="86"/>
      </w:r>
      <w:r>
        <w:rPr>
          <w:rFonts w:ascii="IRNazanin" w:hAnsi="IRNazanin" w:eastAsia="IRNazanin"/>
          <w:color w:val="111111"/>
          <w:sz w:val="28"/>
          <w:sz w:val="28"/>
          <w:szCs w:val="28"/>
          <w:rtl w:val="true"/>
          <w:lang w:bidi="fa-IR"/>
        </w:rPr>
        <w:t xml:space="preserve">يندب الثقافة والأدب والعلم والفكر، وفي كل مرة نسمع بتشكيل لجان تحقيقية من دون أن نعرف نتيجة واحد منها رغم وضوح أسباب بعض الجرائم كاستشهاد ألف من المؤمنين المعزين بذكرى استشهاد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جسر الأئمة قبل سنتين ولم تظهر النتائج إلى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كل الذي نسمعه فضائح سرقة أموال الشعب حتى تصدّر العراق بلدُ الحضارة والأئمة والعلماء قائمةَ الدول التي استشرى فيها الفساد في تقرير منظمة الشفافية العالمية، وها هي سنة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نصفها ولم نرَ من ميزانيتها الانفجارية البالغة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مليار دولار شيئاً على ارض الواقع ولا من الأحد عشر مليار دولار التي خصصت للمشاريع الاستثمارية لتشغيل العاطلين، بلى وجدنا العكس حيث رأى العالم كله على شاشات التلفزيون تلكم النسوة والأطفال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يبحثون في حاويات القمامة عن طعام يسدّ رمقهم من دون أن يرفّ لهؤلاء جفن أو تحركوا لإنقاذ هؤلاء البائسين المحرومين، وبين أيديهم نهج البلاغة وفيه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غارة لجند معاوية على الأنبار فقاموا بسلب النساء المسلمات وغير المسلمات ما تمتنع منهم إلا بالاسترجاع والاسترحام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امرأ مسلماً مات من بعد هذا أسفاً ما كان به ملوماً بل كان به عندي جديراً</w:t>
      </w:r>
      <w:r>
        <w:rPr>
          <w:rFonts w:eastAsia="IRNazanin" w:cs="IRNazanin"/>
          <w:color w:val="111111"/>
          <w:sz w:val="28"/>
          <w:szCs w:val="28"/>
          <w:rtl w:val="true"/>
          <w:lang w:bidi="fa-IR"/>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الشعب العراقي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الاحتلال والإرهاب خطران عظيمان يواجهان العراق وشعبه وسببان للمصائب والويلات التي حلّت بهما لكنهما لا يفسران كل ما حصل في العراق من كوارث؛ لأن الأخطر منهما حاضراً ومستقبلاً والذي يوفر لهما عناصر البقاء والنمو هو 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ابسط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منشغلة عن الشعب وهمومه بعقد الصفقات والتسابق على قضم اكبر مقدار ممكن مما يسمونه بالكعكة وسحق الخصوم حتى لو احتاج الأمر إلى التواطؤ مع الجهات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الشرعيةَ المكتسبةَ من صناديق الاقتراع مشروطةٌ بالوفاء بالبرامج السياسية والاقتصادية والاجتماعية التي وعدوا بها الناخبين فإذا لم يفوا بها ويخدموا الشعب ويوفروا له حقوق الحياة الحرة الكريمة فعليهم التنحي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الذين تشرفوا بتشييع الطاهرة الزهراء مع أمير المؤمنين ع ليلاً، كان يقول وقد رأى اقل مما 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نداءٌ إليكم والى كل المحرومين عبر الأجيال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وإنكم أيها الموالون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بقدرها المجتمعون على مودّتها وتعظيم شأنها أكثر الناس استحقاقاً لنور الفرقان في قلوبكم ومعرفة الحق فطوبى لكم وحسن مآب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130" w:name="pg15394_245535"/>
    </w:p>
    <w:p>
      <w:pPr>
        <w:pStyle w:val="Heading2"/>
        <w:numPr>
          <w:ilvl w:val="1"/>
          <w:numId w:val="1"/>
        </w:numPr>
        <w:rPr/>
      </w:pPr>
      <w:bookmarkStart w:id="131" w:name="__RefHeading___Toc6133528_2142443653"/>
      <w:bookmarkStart w:id="132" w:name="_Toc45"/>
      <w:bookmarkEnd w:id="130"/>
      <w:bookmarkEnd w:id="131"/>
      <w:r>
        <w:rPr>
          <w:rtl w:val="true"/>
        </w:rPr>
        <w:t xml:space="preserve">خطاب المرحلة </w:t>
      </w:r>
      <w:r>
        <w:rPr/>
        <w:t>162</w:t>
      </w:r>
      <w:r>
        <w:rPr>
          <w:rtl w:val="true"/>
        </w:rPr>
        <w:t xml:space="preserve"> :</w:t>
      </w:r>
      <w:r>
        <w:rPr>
          <w:rtl w:val="true"/>
        </w:rPr>
        <w:t>كفارة العمل في السلطة الإحسان إلى الشعب</w:t>
      </w:r>
      <w:bookmarkEnd w:id="1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العمل في السلطة الإحسان إلى الشعب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أمراً واضحاً يلزمكم بالإحسان إلى الشعب وخدمته وهو الوفاء بالعقد معه حين أجلسكم في هذه المواقع سواء مباشرة بانتخابكم أو بصورة غير مباشرة حين انتخب مسئوليكم وهم عيّّنوكم والنتيجة واحدة وهي إنكم ملزمون بأداء الأمانة إلى أهلها والوفاء 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ذلك في الخطاب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الزهراء يوم الفرقان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أمرٌ آخر يلزمكم بنفس الشيء قد يخفى على كثير منكم وهو إن من وليّ شيئاً من أمور السلطة يترتب عليه اثر لا يزيله إلا الإحسان إلى الناس وهو مستفاد من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قضاء حوائج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بن يقطين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الإحسان إلى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والكفّارة لفظ معناه الستر والتغطية لذلك جعل الشارع المقدس الكفارات لمعالجة أمور تحتاج آثارها وتداعياتها إزالةً وستراً وتطهيراً، ككفارة القتل والإفطار في نهار شهر رمضان والحنث باليمين والنذر والعهد وغيرها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المعلوم أيضاً أن التوبة والندم والاستغفار والقيام بأعمال صالحة كفارة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هناك ذنوباً لا يزيل أثرها الاستغفار وإنما لها كفارة خاصة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الذنوب ما لا يكفرها إلا الهم بطلب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فيبيّن الله تعالى عظمة السعي لطلب الرزق للعيال ورعايتهم وتوفير احتياجاتهم بجعله كفارة لذنوب لا تغفر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الحديث الذي ذكرناه فإن العمل في أي موقع من مواقع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في إطار السلطة يوجب آثاراً وضعية لا يمكن إزالتها والنجاة منها إلا بالإحسان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ولي علي بن يقطين الوزارة لهارون العباسي قال له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اضمِن لي خصلة أضمن لك ثلاث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الخصلة التي اضمنها لك، وما الثلاث اللواتي تضمنهنَ لي ؟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اللواتي أضمنهنَ لك أن لا يصيبك حر الحديد أبدا بقتل، ولا فاقة، ولا سقف سجن،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الخصلة التي اضمنها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وأما الخصلة التي تضمن لي أن لا يأتيك ولي أبدا إلا أكرمته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 له علي الخصلة وضمن له أبو الحسن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لعلي بن يقطين الجنة وألا تمسه النار أبداً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يبدو أن هذا الأمر –أعني عدم التقصير في حوائج الناس وخدمتهم وإدخال السرور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لكن النتيجة العظيمة المترتبة عليه تستحق بذل </w:t>
      </w:r>
    </w:p>
    <w:p>
      <w:pPr>
        <w:pStyle w:val="BookText"/>
        <w:rPr/>
      </w:pPr>
      <w:r>
        <w:rPr>
          <w:rFonts w:ascii="Amiri" w:hAnsi="Amiri" w:eastAsia="Amiri" w:cs="Amiri"/>
          <w:color w:val="111111"/>
          <w:sz w:val="28"/>
          <w:sz w:val="28"/>
          <w:szCs w:val="28"/>
          <w:rtl w:val="true"/>
          <w:lang w:bidi="ar-SA"/>
        </w:rPr>
        <w:t>الوسع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الإمام موسى بن جعفر ع العراق، قال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حالي وما أنا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وزارته للظالم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لله تعالى أولياء مع أولياء الظلمة ليدفع بهم عن أوليائه وأنت منهم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أودع أحد قلباً سروراً إلا خلق الله من ذلك السرور لطفاً، فإذا نزلت به نائبة جرى عليها كالماء في انحداره، حتى يطردها عنه كما تطرد الغريبة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السرور الذي يدخله المؤمن على أخيه المؤمن يخلق الله تعالى منه مثالاً ، فإذا خرج من قبره، خرج معه هذا المثال يقدمه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رأى المؤمن هولاً من أهوال يوم القيامة قال له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ولا تحزن، وأبشر بالسرور والكرامة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يبشره بالسرور والكرامة من الله عز وجل حتى يقف بين يدي الله جل جلاله فيحاسبه حساباً يسيراً ويؤمر به إلى الجنة والمثال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تولّى أمراً من أمور الناس فعدل وفتح بابه ورفع ستره ونظر في أمور الناس كان حقاً على الله عز وجل أن يؤمن روعته يوم القيامة ويدخله الجنة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الواقع المر الذي نعيشه اليوم مخالف لهذه التوصيات الكريمة ، وما حادثة دار الحنان لشديدي العوق</w:t>
      </w:r>
      <w:r>
        <w:rPr>
          <w:rStyle w:val="FootnoteAnchor"/>
          <w:rtl w:val="true"/>
        </w:rPr>
        <w:footnoteReference w:id="89"/>
      </w:r>
      <w:r>
        <w:rPr>
          <w:rFonts w:ascii="Amiri" w:hAnsi="Amiri" w:eastAsia="Amiri" w:cs="Amiri"/>
          <w:color w:val="111111"/>
          <w:sz w:val="28"/>
          <w:sz w:val="28"/>
          <w:szCs w:val="28"/>
          <w:rtl w:val="true"/>
          <w:lang w:bidi="ar-SA"/>
        </w:rPr>
        <w:t xml:space="preserve">عنكم ببعيد حيث أبكت حالتهم الأجانب </w:t>
      </w:r>
    </w:p>
    <w:p>
      <w:pPr>
        <w:pStyle w:val="BookText"/>
        <w:rPr/>
      </w:pPr>
      <w:r>
        <w:rPr>
          <w:rFonts w:ascii="IRNazanin" w:hAnsi="IRNazanin" w:eastAsia="IRNazanin"/>
          <w:color w:val="111111"/>
          <w:sz w:val="28"/>
          <w:sz w:val="28"/>
          <w:szCs w:val="28"/>
          <w:rtl w:val="true"/>
          <w:lang w:bidi="fa-IR"/>
        </w:rPr>
        <w:t xml:space="preserve">أما السيد وزير العمل والشؤون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محمود الشيخ 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تتبع الدار وزارته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أسرة دينية في النجف الأشرف وأنجبت جملة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فيريد مقاضاة القوات الأمريكية لاكتشافها هذه الكارثة الإنسانية ويعتبرها تشهيراً بوزارته، رغم إن ذوي المعاقين لم يرفعوا شكواهم إلى الأمريكان والجيش العراقي إلا بعد يأسهم من معالجة الحال لكثرة الشكاوى التي رفعوها إلى كل المستويات في الوزارة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السيد الوزير وأمثاله من المحميين بالكتل السياسية المهيمنة سلم من المسائلة فضلاً عن اتخاذ الإجراءات الرادعة للمسؤولين ، وهذا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البلاء على الأمم الذي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هلك الذين من قبلكم أنهم إذا سرق الشريف تركوه ، وإذا سرق الضعيف أقاموا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يسمي السارق الأول شريفاً بلحاظ المعايير الاجتماعية التي تعتبر مثل أبي جهل وأبي لهب وأبي سفيان شريفاً في قومه لا بلحاظ الواقع لأن السارق ليس شريفاً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الذي حذر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نعيشه في العراق حرفياً حيث أبلغ السيد رئيس الوزراء هيئة النزاهة</w:t>
      </w:r>
      <w:r>
        <w:rPr>
          <w:rStyle w:val="FootnoteAnchor"/>
          <w:rtl w:val="true"/>
        </w:rPr>
        <w:footnoteReference w:id="90"/>
      </w:r>
      <w:r>
        <w:rPr>
          <w:rFonts w:ascii="Amiri" w:hAnsi="Amiri" w:eastAsia="Amiri" w:cs="Amiri"/>
          <w:color w:val="111111"/>
          <w:sz w:val="28"/>
          <w:sz w:val="28"/>
          <w:szCs w:val="28"/>
          <w:rtl w:val="true"/>
          <w:lang w:bidi="ar-SA"/>
        </w:rPr>
        <w:t xml:space="preserve">بعدم جواز محاسبة أي وزير من حكومته أو الحكومة السابقة إلا بعد مراجعته ليرى إن كان من الكتل السياسية التي يخشى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سطوتها وله مصالح معها فإنه يحميه أو من غيرها فيقيم عليه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المشتكى وعليه المعول في الشدة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الَّذِينَ كَفَرُواْ تُصِيبُهُم بِمَا صَنَعُواْ قَارِعَةٌ أَوْ تَحُلُّ قَرِيباً مِّن دَارِهِمْ حَتَّى يَأْتِيَ وَعْدُ اللّهِ 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33" w:name="pg15394_245540"/>
    </w:p>
    <w:p>
      <w:pPr>
        <w:pStyle w:val="Heading2"/>
        <w:numPr>
          <w:ilvl w:val="1"/>
          <w:numId w:val="1"/>
        </w:numPr>
        <w:rPr/>
      </w:pPr>
      <w:bookmarkStart w:id="134" w:name="__RefHeading___Toc6133530_2142443653"/>
      <w:bookmarkStart w:id="135" w:name="_Toc46"/>
      <w:bookmarkEnd w:id="133"/>
      <w:bookmarkEnd w:id="134"/>
      <w:r>
        <w:rPr>
          <w:rtl w:val="true"/>
        </w:rPr>
        <w:t xml:space="preserve">خطاب المرحلة </w:t>
      </w:r>
      <w:r>
        <w:rPr/>
        <w:t>163</w:t>
      </w:r>
      <w:r>
        <w:rPr>
          <w:rtl w:val="true"/>
        </w:rPr>
        <w:t xml:space="preserve"> :</w:t>
      </w:r>
      <w:r>
        <w:rPr>
          <w:rtl w:val="true"/>
        </w:rPr>
        <w:t>العجز عن حل مشاكل العراق بسبب عدم وجود رمز كبير يفرض الحل على السياسيين</w:t>
      </w:r>
      <w:bookmarkEnd w:id="1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حل مشاكل العراق بسبب عدم وجود رمز كبير يفرض الحل على السياسيين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في إحدى المرات التي أصيب البلد بوباء الجراد إبان العهد الملكي والجراد الذي يكتسح أرضاً زراعية فإنه يذرها قاعاً صفصفاً، فاهتمت الحكومة يومئذٍ بمكافحته، وكان جدي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بانتقاداته اللاذعة للحكومة وسوء إدارتها وبعض الظواهر المنحرفة في المجتمع ويعبر عن نقده ببيتين من الشعر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دوبيتات اليعقوبي تأخذ صداها في أوساط المجتمع وتتناقلها الألسن لما فيها من سلاسة ودقة انطباق على الحالة، ومن دوبيتاته التي تناول فيها الحالة المذكورة وهي مكافحة الجراد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قل للوزارة وهي تبغي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الجراد عن البلادِ</w:t>
      </w:r>
    </w:p>
    <w:p>
      <w:pPr>
        <w:pStyle w:val="BookText"/>
        <w:rPr/>
      </w:pPr>
      <w:r>
        <w:rPr>
          <w:rFonts w:ascii="Amiri" w:hAnsi="Amiri" w:eastAsia="Amiri" w:cs="Amiri"/>
          <w:color w:val="111111"/>
          <w:sz w:val="28"/>
          <w:sz w:val="28"/>
          <w:szCs w:val="28"/>
          <w:rtl w:val="true"/>
          <w:lang w:bidi="ar-SA"/>
        </w:rPr>
        <w:t xml:space="preserve">فهلا كافحتْ في الحكم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على البلاد من الجرادِ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ترحّمتُ عليه وعلى كل المخلصين من أبناء البلد وأنا أرى دقة انطباق وصفه على الموجودين في السلطة اليوم رغم مرور أكثر من نصف قرن على </w:t>
      </w:r>
    </w:p>
    <w:p>
      <w:pPr>
        <w:pStyle w:val="BookText"/>
        <w:rPr/>
      </w:pPr>
      <w:r>
        <w:rPr>
          <w:rFonts w:ascii="IRNazanin" w:hAnsi="IRNazanin" w:eastAsia="IRNazanin"/>
          <w:color w:val="111111"/>
          <w:sz w:val="28"/>
          <w:sz w:val="28"/>
          <w:szCs w:val="28"/>
          <w:rtl w:val="true"/>
          <w:lang w:bidi="fa-IR"/>
        </w:rPr>
        <w:t>نظمه البيتين، فقد جاء هؤلاء المتسلطون من خارج البلاد كوباء الجراد وراحوا يقضمون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كل ما في هذا البلد من خيرات ومن حضارة ومن وجود، فهم كما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حينما ولي الخليفة الثالث الخلافة وسلّطهم على الرقاب في غفلة من الزمن وسبات من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معهُ بنو أبيهِ يَخضمون مال الله خضمةَ الإبلِ نبتةَ الربيع</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نتيجة طبيعية تحصل للأمة حينما ترجع في أمورها إلى من هو ليس بأهل وتختار عن غير بصيرة وتستسلم للظلم والانحراف، وقد حذّرت الصديقة الطاهرة فاطمة الزهراء في خطبتها من هذه النتيجة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ويحهم أفمن يهدي إلى الحق أحق أن يتبع أمن لا يهدّي إلا أن يهدى فمالكم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لعمري لقد لقحت، فَنَظِرةٌ ريثما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وأبشروا بسيف صارمٍ، وسطوة معتدٍ غاشم واستبداد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فيئكم زهيداً، وجمعكم حصيداً، 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بكم وقد عميت عليكم، أنُلزِمكموها وأنتم لها كارهون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أيام قرر مجلس الأمن حل اللجنة المكلفة للبحث عن أسلحة الدمار الشامل وانتهاء عملها ولما سأل مُقَدِّمُ النشرة الأخبارية مراسلَ القناة هناك عن مقدار الأموال المتبقية في رصيد اللجنة ومصيرها؟ قال 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وستبقى تحت تصرف بعثة العراق في الأمم المتحدة لتحسين بنايتها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تصوروا أن هذا المبلغ الضخم عندهم هو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أن يعاد إلى الخزينة العراقية ويصرف على الجياع والمحرومين والمهجرين الذين تعقد دول العالم المؤتمرات لدراسة كيفية مساعدتهم وتجمع 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تهدر هذه الثروات الضخمة على أيدي المستأثرين والمستبدين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العلم أن بعثة العراق هناك تافهة ولا تقدم أي عمل لخدمة العراق ونصرة شعبه وكل همها إقامة الولائم وحضور الحفلات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تساهم الحكومة العراقية في معالجة أسباب التهجير وتضمن العودة السريعة للمهجرين إلى منازلهم تدعو دول العالم لاستقبالهم وكأن مشروعاً خفياً يجري لتغيير ديموغرافية العراق وتركيبته السكانية بإفراغه من أهله والمجيء بناس من دول أخرى لا نعلمهم سوى أنهم منسجمون مع مصالح أصحاب هذه 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المهجرين يغادرون منازلهم وعيونهم عليها وقلوبهم معها وآمالهم مشدودة إلى اليوم الذي يعودون فيه إليها حتى وهم في أقصى نقاط العالم، لذا لا تجد أحداً منهم يبيع بيته أو أثاثه أو يصفي أملاكه إلا النادر وهذا يعني أنهم غير عازمين على هجر بلدهم وتركه، فانتبِ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 إلى هذه المؤامرة الخطيرة على الشعب العراقي التي تشترك فيها دول عدة ويديرها عملاء هذه الدول الذين ينفذون أجنداتهم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ولاكتمال المؤامرة فإنهم يحاربون أبناء البلد الوطنيين الأحرار الشرفاء وإذا </w:t>
      </w:r>
    </w:p>
    <w:p>
      <w:pPr>
        <w:pStyle w:val="BookText"/>
        <w:rPr/>
      </w:pPr>
      <w:r>
        <w:rPr>
          <w:rFonts w:ascii="Amiri" w:hAnsi="Amiri" w:eastAsia="Amiri" w:cs="Amiri"/>
          <w:color w:val="111111"/>
          <w:sz w:val="28"/>
          <w:sz w:val="28"/>
          <w:szCs w:val="28"/>
          <w:rtl w:val="true"/>
          <w:lang w:bidi="ar-SA"/>
        </w:rPr>
        <w:t>برز فيهم</w:t>
      </w:r>
      <w:r>
        <w:rPr>
          <w:rStyle w:val="FootnoteAnchor"/>
          <w:rtl w:val="true"/>
        </w:rPr>
        <w:footnoteReference w:id="94"/>
      </w:r>
      <w:r>
        <w:rPr>
          <w:rFonts w:ascii="IRNazanin" w:hAnsi="IRNazanin" w:eastAsia="IRNazanin"/>
          <w:color w:val="111111"/>
          <w:sz w:val="28"/>
          <w:sz w:val="28"/>
          <w:szCs w:val="28"/>
          <w:rtl w:val="true"/>
          <w:lang w:bidi="fa-IR"/>
        </w:rPr>
        <w:t xml:space="preserve">من يمكن أن يكون خطراً على المصالح اللامشروعة لأولئك العملاء فإنهم يعملون بكل ما أتوا من ماكنة إعلامية وأموال قارونية وقداسة مزيفة على تسقيط تلك الرموز، والافتراء عليهم لكي تخلو الساحة لأولئك العملاء وحتى إذا جاءت الانتخابات المقبلة ونحوها فسوف لا يجد الشعب إلا إعادة انتخاب سارقي ثروات الشعب أنفسهم بمباركة من وُعّاظ السلاطين الذين كل همّهم مداراة مصالح الخاصة ولو سَخطَ عامة الشعب، على عكس ما أوصى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الأشتر حينما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سخط العامة يجحف برضا الخاصة، وان سخط الخاصة يُغتفر مع رضا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العجز عن حل مشكلة العراق اليوم يرجع في بعض أسبابه المهمة إلى عدم وجود رمز وطني أو ديني كبير له هيبة وانقياد يستطيع فرض الحل على السياسيين وإرغامهم على الرضوخ إلى الحق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يكون واجب النخبة كبيراً فعليهم تحمل مسؤولياتهم لتوعية الشعب وتوجيهه نحو قيادته الحقيقية والتصدي لتحمل المسؤولية وتقديم البديل الصالح ليأخذ محل الفاسدين والظالمين</w:t>
      </w:r>
      <w:r>
        <w:rPr>
          <w:rFonts w:eastAsia="Amiri" w:cs="Amiri" w:ascii="Amiri" w:hAnsi="Amiri"/>
          <w:color w:val="111111"/>
          <w:sz w:val="28"/>
          <w:szCs w:val="28"/>
          <w:rtl w:val="true"/>
          <w:lang w:bidi="ar-SA"/>
        </w:rPr>
        <w:t xml:space="preserve">. </w:t>
      </w:r>
      <w:bookmarkStart w:id="136" w:name="pg15394_245544"/>
    </w:p>
    <w:p>
      <w:pPr>
        <w:pStyle w:val="Heading2"/>
        <w:numPr>
          <w:ilvl w:val="1"/>
          <w:numId w:val="1"/>
        </w:numPr>
        <w:rPr/>
      </w:pPr>
      <w:bookmarkStart w:id="137" w:name="__RefHeading___Toc6133532_2142443653"/>
      <w:bookmarkStart w:id="138" w:name="_Toc47"/>
      <w:bookmarkEnd w:id="136"/>
      <w:bookmarkEnd w:id="137"/>
      <w:r>
        <w:rPr>
          <w:rtl w:val="true"/>
        </w:rPr>
        <w:t xml:space="preserve">خطاب المرحلة </w:t>
      </w:r>
      <w:r>
        <w:rPr/>
        <w:t>164</w:t>
      </w:r>
      <w:r>
        <w:rPr>
          <w:rtl w:val="true"/>
        </w:rPr>
        <w:t xml:space="preserve"> :</w:t>
      </w:r>
      <w:r>
        <w:rPr>
          <w:rtl w:val="true"/>
        </w:rPr>
        <w:t>لا بد من إصلاح فوري في العملية السياسية</w:t>
      </w:r>
      <w:bookmarkEnd w:id="1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أجرى الدكتور طالب ألرماحي مدير مركز العراق الجديد للإعلام والدراسات في لندن لقاءً مع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في النجف الأشراف </w:t>
      </w:r>
      <w:r>
        <w:rPr>
          <w:rStyle w:val="FootnoteAnchor"/>
          <w:rtl w:val="true"/>
        </w:rPr>
        <w:footnoteReference w:id="95"/>
      </w:r>
      <w:r>
        <w:rPr>
          <w:rFonts w:ascii="Amiri" w:hAnsi="Amiri" w:eastAsia="Amiri" w:cs="Amiri"/>
          <w:color w:val="111111"/>
          <w:sz w:val="28"/>
          <w:sz w:val="28"/>
          <w:szCs w:val="28"/>
          <w:rtl w:val="true"/>
          <w:lang w:bidi="ar-SA"/>
        </w:rPr>
        <w:t>تحدّث فيه عن تقييم أداء المرجعية ووظيفة المبلّغ الإسلامي وتداعيات العملية السياسية وكيفية إخراجها من عنق الزجاجة ونحن نقتطف منه ما يتعلق بالمحور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حديث عن تشكيل حكومة إنقاذ وطني وهناك مساعي تبذل من قبل أطراف داخل العملية السياسية لإنشاء تحالفات فما هو موقف سماحتكم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حركة يجب أن تكون ضمن الدستور لأنه أُقرّ من قبل أغلبية الشعب فيجب أن يحترم ويُصان، وإذا وُجد من يعترض على فقرات فيه فإن فرصة التعديل موجودة والمهم أن تنضبط الحركة بقواعد محترمة ومقبولة لدى الشعب، ونحن نرحّب بأي حراك سياسي ضمن هذا الإطار، فإذا كان ما تتحدث عنه من حكومة الإنقاذ الوطني كذلك فنحن أول من دعونا إليها لان الوضع السياسي بحاجة إلى عملية جراحية لاستئصال كل العقد </w:t>
      </w:r>
    </w:p>
    <w:p>
      <w:pPr>
        <w:pStyle w:val="BookText"/>
        <w:rPr/>
      </w:pPr>
      <w:r>
        <w:rPr>
          <w:rFonts w:ascii="Amiri" w:hAnsi="Amiri" w:eastAsia="Amiri" w:cs="Amiri"/>
          <w:color w:val="111111"/>
          <w:sz w:val="28"/>
          <w:sz w:val="28"/>
          <w:szCs w:val="28"/>
          <w:rtl w:val="true"/>
          <w:lang w:bidi="ar-SA"/>
        </w:rPr>
        <w:t>الخبيثة التي أوصلت بلدنا وشعبنا إلى هذا الحال المزري وقدّمنا المعالم العامة لمشروع الإنقاذ الوطني من خلال عدة نقاط سلمناها إلى الدكتور برهم صالح عندما زارنا قبل سفره إلى مؤتمر شرم الشيخ</w:t>
      </w:r>
      <w:r>
        <w:rPr>
          <w:rStyle w:val="FootnoteAnchor"/>
          <w:rtl w:val="true"/>
        </w:rPr>
        <w:footnoteReference w:id="96"/>
      </w:r>
      <w:r>
        <w:rPr>
          <w:rFonts w:ascii="Amiri" w:hAnsi="Amiri" w:eastAsia="Amiri" w:cs="Amiri"/>
          <w:color w:val="111111"/>
          <w:sz w:val="28"/>
          <w:sz w:val="28"/>
          <w:szCs w:val="28"/>
          <w:rtl w:val="true"/>
          <w:lang w:bidi="ar-SA"/>
        </w:rPr>
        <w:t>الأخير، ولا زلنا نواصل تقديم النصائح والمشورة ونساعد في إيجاد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قُصِد بحكومة الإنقاذ الوطني الانقلاب العسكري وإلغاء العملية السياسية من أساسها فهذا ليس إنقاذاً بل انه يزيد الوضع تدهوراً وسوءاً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توقعات بسقوط حكومة المالكي خلال الأشهر القادمة نتيجة لفشلها في مهامها الأمنية والخدمية فهل توافقون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استطيع أن أرجم بالغيب وأحدد تاريخاً لسقوط الحكومة ولكنها فعلاً لا تستحق البقاء لأنها فشلت في كل شيء، وبقاؤها إلى الآن ليس لنجاحها في إعمار البلد وتوفير الحقوق الأساسية للمواطن وأدائها لواجباتها، وإنما يحافظ عليها من بيدهم القرار لأنها ما زالت تحفظ مصالحهم وتدرّ عليهم المغانم أما الشعب فلا أحد يفكّر فيه ولذا فنحن بحاجة أكيدة إلى التغيير لمنع المزيد من التردي والانهيار وحفظ سمعة وكرامة العراق بلد الحضارات أمام العالم حيث أصبحنا سخرية ومثلاً سيئاً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أن رئيس الوزراء عاجز منذ أشهر عن إجراء تعديل وزاري</w:t>
      </w:r>
      <w:r>
        <w:rPr>
          <w:rStyle w:val="FootnoteAnchor"/>
          <w:rtl w:val="true"/>
        </w:rPr>
        <w:footnoteReference w:id="97"/>
      </w:r>
      <w:r>
        <w:rPr>
          <w:rFonts w:ascii="Amiri" w:hAnsi="Amiri" w:eastAsia="Amiri" w:cs="Amiri"/>
          <w:color w:val="111111"/>
          <w:sz w:val="28"/>
          <w:sz w:val="28"/>
          <w:szCs w:val="28"/>
          <w:rtl w:val="true"/>
          <w:lang w:bidi="ar-SA"/>
        </w:rPr>
        <w:t xml:space="preserve">ويفشل في تحقيق الأغلبية المطلقة في البرلمان أي نصف عدد الأصوات مع أنهم </w:t>
      </w:r>
    </w:p>
    <w:p>
      <w:pPr>
        <w:pStyle w:val="BookText"/>
        <w:rPr/>
      </w:pPr>
      <w:r>
        <w:rPr>
          <w:rFonts w:ascii="Amiri" w:hAnsi="Amiri" w:eastAsia="Amiri" w:cs="Amiri"/>
          <w:color w:val="111111"/>
          <w:sz w:val="28"/>
          <w:sz w:val="28"/>
          <w:szCs w:val="28"/>
          <w:rtl w:val="true"/>
          <w:lang w:bidi="ar-SA"/>
        </w:rPr>
        <w:t xml:space="preserve">يسمونها حكومة وحدة وطنية ويدّعي أحد رموز الحزب الذي ينتمي إليه السيد رئيس الوزراء أنها تمثل قاعدة برلمانية عريضة تصل إلى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تفشل في تحقيق نسبة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التغيير المرجو يجب أن لا يكون من باب ذر الرماد في العيون وتغيير الأقنعة التي تلبسها الكتل المهيمنة على العملية السياسية كالذي سمعناه من تشكيل تكتل رباعي</w:t>
      </w:r>
      <w:r>
        <w:rPr>
          <w:rStyle w:val="FootnoteAnchor"/>
          <w:rtl w:val="true"/>
        </w:rPr>
        <w:footnoteReference w:id="98"/>
      </w:r>
      <w:r>
        <w:rPr>
          <w:rFonts w:ascii="Amiri" w:hAnsi="Amiri" w:eastAsia="Amiri" w:cs="Amiri"/>
          <w:color w:val="111111"/>
          <w:sz w:val="28"/>
          <w:sz w:val="28"/>
          <w:szCs w:val="28"/>
          <w:rtl w:val="true"/>
          <w:lang w:bidi="ar-SA"/>
        </w:rPr>
        <w:t>يضمّهم بل لابد من تغيير حقيقي شامل يصاحبه الكثير من الشجاعة ونكران الذات والشعور الوطني المخلص والتسامي عن الانتماءات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مقترحاتكم شيخنا لإخراج العراق من أزمته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جملة تصوّرات ذكرت بعضها في المشروع الذي أشرت إليه آنفاً وذكرت البعض الآخر في خطاباتي وأحاديثي وهي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تلخيصها بأننا بحاجة إلى نوعين من العلاج</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وفوري وهو استقالة الحكومة وبقاء عملها على نحو تصريف الأعمال وإعادة تشكيلها من وزراء أكفاء وطنيين نزيهين مخلصين بالتشاور مع كل الكتل السياسية الممثلة في البرلمان والقوى الوطنية التي ليس لها حضور في البرلمان لسبب أو آخر، وأن يرأسها شخص شجاع حازم يعمل للعراق والعراقيين وأن يكون على مسافة واحدة من الجميع ولا يخضع لابتزاز الكتل السياسية ولا لهيمنتها، ويتحقق ذلك بعرض المرشحين مباشرة على البرلمان </w:t>
      </w:r>
    </w:p>
    <w:p>
      <w:pPr>
        <w:pStyle w:val="BookText"/>
        <w:rPr/>
      </w:pPr>
      <w:r>
        <w:rPr>
          <w:rFonts w:ascii="Amiri" w:hAnsi="Amiri" w:eastAsia="Amiri" w:cs="Amiri"/>
          <w:color w:val="111111"/>
          <w:sz w:val="28"/>
          <w:sz w:val="28"/>
          <w:szCs w:val="28"/>
          <w:rtl w:val="true"/>
          <w:lang w:bidi="ar-SA"/>
        </w:rPr>
        <w:t>لنيل الثقة بالاقتراع السري وبذلك سوف لا يقع المرشح تحت هيمنة الكتل وابتزاز الصفقات، كما يتيح الفرصة لتفكيك مواقف أعضاء الكتل وتحقيق امتزاج بينها لأن كل عضو سيمثل نفسه وليس من الضروري أن تصوّت الكتلة كلها لمرشح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مانع من أن يعود السيد المالكي نفسه إلى رئاسة الحكومة إذا اجتمعت هذه الصفات فيه بعد أن يتحرر من حاشيته الأنانية ومن خوفه من تهديدات الكتل المهيمنة بإسقاطه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انتخابات مبكرة لا يتجاوز موعدها حزيران من العام المقبل تتيح الفرصة لرسم خارطة سياسية جديدة وتوسيع قاعدة المشاركة بعد أن ازداد وعي الشعب العراقي بالعملية الديمقراطية وأن يُهيّأ لها بإصلاح قانون الانتخابات فتُعتمد الدوائر الانتخابية المتعددة وترشيح الأفراد بحسب المناطق وليس على نظام القوائم وبذلك سنحصل على ممثلين حقيقيين للشعب وليس ممثلين للكتل والقوائم السياسية كما هو حاصل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يعطى دور فاعل للمعارضة الايجابية والأجهزة الرقابية على عمل السلطة لان هذه أجزاء مهمة من العملية الديمقراطية وقد وضعنا آليات تفصيلية لتحقيق ذلك في كلمات متفرقة يمكن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تذمر شعبي واضح من أداء الائتلاف نتيجة تورط الكثير من الحكومة وأعضاء مجلس النواب في عمليات فساد مالي و إداري إضافة إلى عدم الكفاءة والإخلاص من قبل البعض، ما هو تعليقكم على ذلك؟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الاستياء موجود لكن ليس فقط الائتلاف مسؤول </w:t>
      </w:r>
    </w:p>
    <w:p>
      <w:pPr>
        <w:pStyle w:val="BookText"/>
        <w:rPr/>
      </w:pPr>
      <w:r>
        <w:rPr>
          <w:rFonts w:ascii="Amiri" w:hAnsi="Amiri" w:eastAsia="Amiri" w:cs="Amiri"/>
          <w:color w:val="111111"/>
          <w:sz w:val="28"/>
          <w:sz w:val="28"/>
          <w:szCs w:val="28"/>
          <w:rtl w:val="true"/>
          <w:lang w:bidi="ar-SA"/>
        </w:rPr>
        <w:t>عنه وإنما كل المتنفذين في الحكومة، وأنا في بياناتي وأحاديثي أعمم انتقادي للفساد والتقصير الصادر من كل المتنفذين في الكتل السياسية لأنها في الحقيقة حكومة كتل سياسية متنفذة وليست حكومة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يتذرع البعض بغياب الأمن في انعدام الخدمات أو تلكؤها لكن المحافظات الآمنة منها كالنجف مازالت تعاني ما تعانيه المناطق الساخنة، هل هذا مؤشر على فشل الحكومة أم ماذا؟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صحيح وهذه الهالة الضخمة التي يعطونها للإرهاب إنما يريدون أن يبرروا بها فشلهم وتماديهم في سرقة أموال الشعب وتقصيرهم في أداء وظائفهم وهم بذلك يشبهون المقبور صدام حسين الذي كان في التسعينيات يعلّق كل ظلمه وتقصيره وتجويعه للشعب على شماعة الحصار بينما تجاوزت أرصدته هو وأفراد أسرته في البنوك العالمية ستين مليار دولار، وهؤلاء اليوم اتخذوا شماعة الإرهاب للوصول إلى نفس النتيجة فإن الإرهاب على بطشه وقسوته ليس مسؤولاً عن كل المشاكل، فهل يعقل أن الدولة التي خُربّت في كل جوانبها هي بسبب سيارة أو سيارتين تنفجران هنا وهناك؟ إن الدمار الكبير هو ما لحقنا جراء صراع السياسيين وأنانيتهم واستئثارهم وعدم تورعهم عن ارتكاب كل الوسائل الدنيئة بما فيها سفك الدم الحرام وهتك المقدسات والحرمات للوصول إلى مآربهم</w:t>
      </w:r>
      <w:r>
        <w:rPr>
          <w:rFonts w:eastAsia="Amiri" w:cs="Amiri" w:ascii="Amiri" w:hAnsi="Amiri"/>
          <w:color w:val="111111"/>
          <w:sz w:val="28"/>
          <w:szCs w:val="28"/>
          <w:rtl w:val="true"/>
          <w:lang w:bidi="ar-SA"/>
        </w:rPr>
        <w:t xml:space="preserve">. </w:t>
      </w:r>
      <w:bookmarkStart w:id="139" w:name="pg15394_245549"/>
    </w:p>
    <w:p>
      <w:pPr>
        <w:pStyle w:val="Heading2"/>
        <w:numPr>
          <w:ilvl w:val="1"/>
          <w:numId w:val="1"/>
        </w:numPr>
        <w:rPr/>
      </w:pPr>
      <w:bookmarkStart w:id="140" w:name="__RefHeading___Toc6133534_2142443653"/>
      <w:bookmarkStart w:id="141" w:name="_Toc48"/>
      <w:bookmarkEnd w:id="139"/>
      <w:bookmarkEnd w:id="140"/>
      <w:r>
        <w:rPr>
          <w:rtl w:val="true"/>
        </w:rPr>
        <w:t xml:space="preserve">خطاب المرحلة </w:t>
      </w:r>
      <w:r>
        <w:rPr/>
        <w:t>165</w:t>
      </w:r>
      <w:r>
        <w:rPr>
          <w:rtl w:val="true"/>
        </w:rPr>
        <w:t xml:space="preserve"> :</w:t>
      </w:r>
      <w:r>
        <w:rPr>
          <w:rtl w:val="true"/>
        </w:rPr>
        <w:t>كيف ينجح إمام الجمعة في أداء وظيفته</w:t>
      </w:r>
      <w:bookmarkEnd w:id="14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ينجح إمام الجمعة في أداء وظيفته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يشعر أئمة الجمعة المباركة أن إقبال الناس على الشعيرة المباركة قد ضعُف ولم يعودوا يتحمسون لها كما كانوا في زمان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فقدت الكثير من قوة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عن هذه الحالة في أكثر من مناسبة سابقة وشخصّنا جملة من أسبابها، ونشير هنا إلى عدد من العوامل التي تنجح أداء إمام الجمعة بلطف الله تبارك وتعالى وبعضها يعود إلى الناس وبعضها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بين فترة وأخرى بالأحاديث الشريفة الدالة على فضل صلاة الجمعة وثواب من يحضر إليها بحيث يقال لمؤديها ارجع مغفوراً لك، وأنّه ما من قدمٍ سعت إلى الجمعة إلا وحرّمها الله تبارك وتعالى على النار وغيرها كثير مع ما دل على وجوب الحضور إليها، وأنها ليست نزهة أو سفرة اختيارية حتى يتخلف عنها المسلم برغبته، وإنما هي فريضة يعاقب تاركها بالنار ولا يعذر المكلف بهذه الأعذار الواهية التي نسمعها كعدم حسن إلقاء الخطيب أو عدم </w:t>
      </w:r>
    </w:p>
    <w:p>
      <w:pPr>
        <w:pStyle w:val="BookText"/>
        <w:rPr/>
      </w:pPr>
      <w:r>
        <w:rPr>
          <w:rFonts w:ascii="Amiri" w:hAnsi="Amiri" w:eastAsia="Amiri" w:cs="Amiri"/>
          <w:color w:val="111111"/>
          <w:sz w:val="28"/>
          <w:sz w:val="28"/>
          <w:szCs w:val="28"/>
          <w:rtl w:val="true"/>
          <w:lang w:bidi="ar-SA"/>
        </w:rPr>
        <w:t>ثورية خطابه ونحوها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إمام الجمعة قريباً من الجميع على مسافة واحدة فلا ينحاز إلى أحد أو فئة وليشعر الجميع أنهم سواء عنده وإذا أحسَّ من أحد أنه يشعر بداّلةٍ عليه فليبعده وليعّرفه انه ليس اقرب من غيره ويمنع وجود الحواشي المقربين حوله فإنهم حجاب بينه وبين الناس وينفّرون الآخرين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يترفع إمام الجمعة عن الخوض في الدنيا حتى المحلل منها إذا كان منافياً للمروءة كما عبّرت الكتب الفقهية فإن الخوض مع الخائضين يذهب بهيبته وانقياد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أن يعرف قدسية الموقع الذي تصدى إليه بحيث يصفه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مقام خلفائك وأصفيائك ومواضع أمنائك في الدرجة الرفيعة التي اختصصتهم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يتابع شؤون المجتمع ومجمل القضايا التي تحيط به ويناقشها ويوجّه الأمة بالاتجاه الصحيح إزائها حتى يشعر الناس بالحاجة إلى منبره لأنه سيكون البلسم الذي يشفي جراحهم والأمل الذي يمدّهم بالحياة والنور الذي يضيء لهم درب الهداية والإصلاح، وهذا يتطلب منه التواصل مع مرجعيته وفهم خطاباتها وأحاديثها ويتعلم منها متابعتها للأحداث وبيان المواقف منها، وبذلك يعطي لمنبر الجمعة حيوية وديناميكية تشد المستمعين إليه وتجعلهم لا يستطيعون التخلف عنه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يتميز خطاب الجمعة بالتنوع لان أذواق الحاضرين شتى وتوجهاتهم مختلفة ورغباتهم متنوعة فلا يجعل نفسه حبيساً لمنهج واحد ومضمون ثابت، فإذا تنوعت المادة التي يضّمنها خطبه فانه سيلبّي حاجة الجميع ولا يشعر </w:t>
      </w:r>
    </w:p>
    <w:p>
      <w:pPr>
        <w:pStyle w:val="BookText"/>
        <w:rPr/>
      </w:pPr>
      <w:r>
        <w:rPr>
          <w:rFonts w:ascii="Amiri" w:hAnsi="Amiri" w:eastAsia="Amiri" w:cs="Amiri"/>
          <w:color w:val="111111"/>
          <w:sz w:val="28"/>
          <w:sz w:val="28"/>
          <w:szCs w:val="28"/>
          <w:rtl w:val="true"/>
          <w:lang w:bidi="ar-SA"/>
        </w:rPr>
        <w:t>أحدهم بالملل والرتابة، بل يحس الحاضرون أنهم يحصلون على بغيتهم وعلى الجديد في كل 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تطرقتم للنقد وبيان الاستياء من حالة معينة فاجعلوا حديثكم منصباً على تلك الحالة لا على الأشخاص لكي لا يُصَّور النقد على انه مشكلة شخصية ونحن لا مشكلة لنا مع الأشخاص بل مع الحالات السيئة فننتقدها وندعو إلى إصلاحها، أما الايجابية فنشيد بها وندعهما ونكرّمها، أما توجيه النقد مباشرة إلى الأشخاص فانه يعطي فرصة لخلط الأوراق على الناس وتقليل تأثير النقد بتحويلها إلى عداء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يقرن الواعظ العلم بالعمل فيطبق ما يدعو إليه ويجتنب عما نهى عنه ويعكس في سلوكه التعاليم السامية للإسلام العظيم بكل ما يزخر به من مبادئ إنسانية عليا، وفي هذا الصدد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أمرتكم بطاعة إلا كنت أول من يقوم بها، ولا نهيتكم عن معصية إلا كنت أول من يجتنبها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تتوفر في الإمام كل الصفات والملكات التي ينبغي توفّرها فيه وقد أشرنا إليها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ونصائح إلى الخطباء وطلبة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142" w:name="pg15394_245552"/>
    </w:p>
    <w:p>
      <w:pPr>
        <w:pStyle w:val="Heading2"/>
        <w:numPr>
          <w:ilvl w:val="1"/>
          <w:numId w:val="1"/>
        </w:numPr>
        <w:rPr/>
      </w:pPr>
      <w:bookmarkStart w:id="143" w:name="__RefHeading___Toc6133536_2142443653"/>
      <w:bookmarkStart w:id="144" w:name="_Toc49"/>
      <w:bookmarkEnd w:id="142"/>
      <w:bookmarkEnd w:id="143"/>
      <w:r>
        <w:rPr>
          <w:rtl w:val="true"/>
        </w:rPr>
        <w:t xml:space="preserve">خطاب المرحلة </w:t>
      </w:r>
      <w:r>
        <w:rPr/>
        <w:t>166</w:t>
      </w:r>
      <w:r>
        <w:rPr>
          <w:rtl w:val="true"/>
        </w:rPr>
        <w:t xml:space="preserve"> :</w:t>
      </w:r>
      <w:r>
        <w:rPr>
          <w:rtl w:val="true"/>
        </w:rPr>
        <w:t>أيها الشباب الرسالي اثبتوا على الخير فإن الأمور بخواتيمها</w:t>
      </w:r>
      <w:bookmarkEnd w:id="14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الشباب الرسالي اثبتوا على الخير فإن الأمور بخواتيمها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الملائكة بالشاب المؤمن الذي ينشأ في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حقنا أن نفخر بكم أيها الشباب الرساليون، إذا كان الله تعالى يفخر بكم ويباهي بكم ملائكته، لان الملائكة مجبولون على الطاعة وخلقوا مفطورين عليها ويتحركون نحوها تلقائيا، أما انتم فقد خلق فيكم نوازع الخير والشر ووجودكم محاط بالشهوات الجاذبة والأهواء الصارفة، فحينما تنجحون في هذا الصراع المرير والدقيق والمستمر الذي لا هوادة فيه فأنكم أفضل من الملائكة بالتأكيد وأعلى منهم منزلة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لذلك أن يتحقق لولا لطف الله تبارك تعالى وحسن توفيقه إذ وفّر لكم أسباب الهداية وأوّلها أن قدّر لكم أن تخلقوا في هذا المجتمع المؤمن الموالي لأهل البيت وبذلك فقد اختصر عليكم المسافة للوصول إلى الهداية، فتصوروا لو أن أحدكم ولد في بعض المجتمعات المنهمكة في الحيوانية والبعيدة عن الإسلام في أمريكا أو في مجاهل أفريقيا فما هو احتمال هدايتكم </w:t>
      </w:r>
    </w:p>
    <w:p>
      <w:pPr>
        <w:pStyle w:val="BookText"/>
        <w:rPr/>
      </w:pPr>
      <w:r>
        <w:rPr>
          <w:rFonts w:ascii="Amiri" w:hAnsi="Amiri" w:eastAsia="Amiri" w:cs="Amiri"/>
          <w:color w:val="111111"/>
          <w:sz w:val="28"/>
          <w:sz w:val="28"/>
          <w:szCs w:val="28"/>
          <w:rtl w:val="true"/>
          <w:lang w:bidi="ar-SA"/>
        </w:rPr>
        <w:t>إلى هذا الخير الذي انتم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والمهم يا أحبتي أن تثبتوا على هذا الخير وتعضّوا عليه بالنواجذ فإن الأمور بخواتيمها كما ورد في الحديث الشريف، واذكر لكم شاهدين على الحديث</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العوام ابن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خديجة الكبرى ومن السابقين للإسلام في أوائل الدعوة الإسلامية في مكة حيث تحمّل آذى قريش ثم هاجر إلى المدينة وشارك في بدر وأحد وأبلى بلاء حسناً وله في معركة الخندق موقف جليل حين انبرى إلى الفارس من قريش الذي وقع في الخندق حينما حاول مع عمرو بن عبد ود العامري عبوره وطلب من يبارزه في الخندق فنزل إليه الزبير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المدافعين عن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كسر سيفه، وكان من الستة أهل الشورى وأعطى صوته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التاريخ المشرف الذي لا يرقى إليه الكثيرون انهار حين بايعت الأمة أمير المؤمنين علي بن أبي طالب وانصرفت عنه الخلافة التي كان يحلم أن تصير إليه بعد مقتل الخليفة الثالث، حيث كان يحرّض هو وزميلاه على الخليفة، وقد أفسدت الدنيا التي انفتحت على المسلمين قلوب الكثير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ترك أحدهم من الذهب ما يُكسَر بالفؤوس</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الزبير صاحب هذا التاريخ وهذه المواقف الجليلة يقود حرباً على أمير المؤمنين الإمام الحق والزبير يعرفه أكثر من غيره، وأزهقت أرواح الآلاف من المسلمين، وذكّره أمير المؤمنين بكلمات سمعاها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w:t>
      </w:r>
    </w:p>
    <w:p>
      <w:pPr>
        <w:pStyle w:val="BookText"/>
        <w:rPr/>
      </w:pPr>
      <w:r>
        <w:rPr>
          <w:rFonts w:ascii="IRNazanin" w:hAnsi="IRNazanin" w:eastAsia="IRNazanin"/>
          <w:color w:val="111111"/>
          <w:sz w:val="28"/>
          <w:sz w:val="28"/>
          <w:szCs w:val="28"/>
          <w:rtl w:val="true"/>
          <w:lang w:bidi="fa-IR"/>
        </w:rPr>
        <w:t xml:space="preserve">أمير المؤمنين فرجع عن القتال ولكن بعد أن أنشبت المنية أظفارها، ثم اغتيل من قبل أحد الجنود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جاءه قاتله بسيفه قبّله أمير المؤمنين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طالما كشف الكرب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صفية – وهو الزبير –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الرياحي الذي كان من كبار قادة جيش الأمويين وأرسله عبيد الله بن زياد على رأس ألف مقاتل حينما علم بتوجه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ليأتي به أسيراً، وحصل ما حصل بينه 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حتى صار القرار أن يتخذ الإمام طريقاً لا يرجعه إلى المدينة ولا يذهب به إلى الكوفة فسار باتجاه كربلاء ووقعت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الحر هذا حينما اصطف الجيشان للقتال يوم عاشوراء أدركته ألطاف الهداية فحكّم عقله في الموقف الذي يتخذه وكانت لحظات عصيبة ومهولة فأخذ يرتعد وقال له زميله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سئلت من أشجع من في المصر لما عدوتك فما هذا الخوف ،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إنني أُخيّر نفسي بين الجنة والنار ولا أختار على الجنة شيئاً والتحق بصف الإمام الحسين خجلاً معتذراً عمّا سبق منه، ولما استشهد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كما سمّتك أمّك حرّ، حرٌّ في الدنيا والآخرة وسعيد في الآخرة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مثالان لفريقين من الناس فكونوا ممن لا يختار على الجنة شيئاً ولا يكون ذلك إلا بأن تعملوا العمل الذي يؤدي بكم إليها وتثبتوا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 وَمَنْ أَرَادَ الآخِرَةَ وَسَعَى لَهَا سَعْيَهَا وَهُوَ مُؤْمِنٌ فَأُولَئِكَ كَانَ سَعْيُهُم </w:t>
      </w:r>
    </w:p>
    <w:p>
      <w:pPr>
        <w:pStyle w:val="BookText"/>
        <w:rPr/>
      </w:pPr>
      <w:r>
        <w:rPr>
          <w:rFonts w:ascii="Amiri" w:hAnsi="Amiri" w:eastAsia="Amiri" w:cs="Amiri"/>
          <w:color w:val="111111"/>
          <w:sz w:val="28"/>
          <w:sz w:val="28"/>
          <w:szCs w:val="28"/>
          <w:rtl w:val="true"/>
          <w:lang w:bidi="ar-SA"/>
        </w:rPr>
        <w:t>مَّشْكُوراً ، كُلاًّ نُّمِدُّ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عَطَاء رَبِّكَ 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تناقلت وسائل الإعلام صور الكارثة التي حلّت بالأطفال شديدي العوق في دار الحنان في بغداد، وبدلاً من أن يعلن وزير العمل والشؤون الاجتماعية مسؤوليته الأدبية والأخلاقية عن الكارثة ويستقيل حفظاً لكرامته وتسعى الجهات المختصة لمحاسبة المقصرين، يظهر السيد الوزير المدعوم من قبل المرجعية والذي ينتمي إلى أسرة علمية جليلة في النجف الأشرف على وسائل الإعلام ويندّد بالمغرضين الذين اظهروا الحالة على وسائل الإعلام، وأنه سيقاضي القوات الأمريكية والعراقية التي داهمت المقر بتهمة الإساءة إلى سمعة وزارته، علماً بأن هذه القوات لم تفعل ذلك إلا بعد أن استنجد ذوو الأطفال بها لأنهم قدّموا بلاغات إلى كل الجهات المعنية في الوزارة على مدى عدة أشهر لإيقاف الانتهاكات في الدار ولم يجدوا أذاناً صاغية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من كثيرين من المتصدين للعملية السياسية الذين يتشدقون بتاريخ طويل من الجهاد والنضال ضد الدكتاتورية وأنهم انتموا إلى الحركة الإسلامية منذ عشرات السنين وتراهم يسقطون بسبب حب الدنيا في بئر عميقة من الظلم وسرقة أموال الشعب واللامبالاة والانغماس في الأنانية وترك الشعب يحترق والبلد يُدمّر ، فما قيمة ذلك التاريخ وماذا سينفعهم؟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الشباب الأحبّة الأنقياء كلكم قادرون على أن تنخرطوا في تيارات وجهات تحقق لكم الثروة والتسلط على رقاب الناس، ولكنكم زهدتم فيها وآثرتم التمسك بمنهج الهدى والصلاح فطوبى لكم وحسن مآب وحقاً إن الله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 يباهي بكم الملائكة ونحن نتقرب إلى الله تعالى بمحبتكم ومواددتكم والسعي الحثيث لخدمتكم بما نستطيع والله ولي التوفيق</w:t>
      </w:r>
      <w:r>
        <w:rPr>
          <w:rFonts w:eastAsia="Amiri" w:cs="Amiri" w:ascii="Amiri" w:hAnsi="Amiri"/>
          <w:color w:val="111111"/>
          <w:sz w:val="28"/>
          <w:szCs w:val="28"/>
          <w:rtl w:val="true"/>
          <w:lang w:bidi="ar-SA"/>
        </w:rPr>
        <w:t xml:space="preserve">. </w:t>
      </w:r>
      <w:bookmarkStart w:id="145" w:name="pg15394_245557"/>
    </w:p>
    <w:p>
      <w:pPr>
        <w:pStyle w:val="Heading2"/>
        <w:numPr>
          <w:ilvl w:val="1"/>
          <w:numId w:val="1"/>
        </w:numPr>
        <w:rPr/>
      </w:pPr>
      <w:bookmarkStart w:id="146" w:name="__RefHeading___Toc6133538_2142443653"/>
      <w:bookmarkStart w:id="147" w:name="_Toc50"/>
      <w:bookmarkEnd w:id="145"/>
      <w:bookmarkEnd w:id="146"/>
      <w:r>
        <w:rPr>
          <w:rtl w:val="true"/>
        </w:rPr>
        <w:t xml:space="preserve">خطاب المرحلة </w:t>
      </w:r>
      <w:r>
        <w:rPr/>
        <w:t>167</w:t>
      </w:r>
      <w:r>
        <w:rPr>
          <w:rtl w:val="true"/>
        </w:rPr>
        <w:t xml:space="preserve"> :</w:t>
      </w:r>
      <w:r>
        <w:rPr>
          <w:rtl w:val="true"/>
        </w:rPr>
        <w:t>في ذكرى استشهاد الإمام الهادي</w:t>
      </w:r>
      <w:r>
        <w:rPr>
          <w:rtl w:val="true"/>
        </w:rPr>
        <w:t>(</w:t>
      </w:r>
      <w:r>
        <w:rPr>
          <w:rtl w:val="true"/>
        </w:rPr>
        <w:t>عليه السلام</w:t>
      </w:r>
      <w:r>
        <w:rPr>
          <w:rtl w:val="true"/>
        </w:rPr>
        <w:t xml:space="preserve">): </w:t>
      </w:r>
      <w:r>
        <w:rPr>
          <w:rtl w:val="true"/>
        </w:rPr>
        <w:t>تجمع مؤسسات المجتمع المدني في بغداد للمطالبة بحكومة جديدة</w:t>
      </w:r>
      <w:bookmarkEnd w:id="14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استشهاد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مؤسسات المجتمع المدني في بغداد للمطالبة بحكومة جديدة</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نحن مجموعة من مؤسسات المجتمع المدني في بغداد الذين نقدم الخدمات الطوعية للشعب لذا فهو يُحبُنا ونحنُ نحبُه اجتمعنا اليوم الذي تتجدد فيه الأحزان بذكرى استشهاد الإمام العاشر من أئمة أهل بيت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وتزداد فجيعتنا حينما نرى روضته الشريفة في سامراء مهدّمة ، ومحبوه و عارفو فضله في مختلف أنحاء العالم ممنوعون من الوصول إليها للثم ثراه الطاهر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اجتمعنا لنطالب الحكومة بصحوة ضمير وانتفاضة على أنانيتها وانشغالها بمصالحها الذاتية لتلتفت إلى هذا البلد الجريح المدّمر وهذا الشعب المضطهد المحروم من ابسط حقوق الإنسان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الشعب العراقي الأبي والتوّاق إلى الحرية والحياة الكريمة صبر بما فيه </w:t>
      </w:r>
    </w:p>
    <w:p>
      <w:pPr>
        <w:pStyle w:val="BookText"/>
        <w:rPr/>
      </w:pPr>
      <w:r>
        <w:rPr>
          <w:rFonts w:ascii="Amiri" w:hAnsi="Amiri" w:eastAsia="Amiri" w:cs="Amiri"/>
          <w:color w:val="111111"/>
          <w:sz w:val="28"/>
          <w:sz w:val="28"/>
          <w:szCs w:val="28"/>
          <w:rtl w:val="true"/>
          <w:lang w:bidi="ar-SA"/>
        </w:rPr>
        <w:t xml:space="preserve">الكفاية على فشل الحكومة وتخبّطها واستئثارها بثروات الشعب وتفشي الفساد وعجزها عن خدمة المواطن العراقي في كل المجالات فلا أمن ولا كهرباء ولا ماء ولا وقود ، ولا خدمات صحية ، وفي كل يوم تزداد أعداد المهجّرين والشهداء والأيتام والأرامل والعاطلين عن العمل حتى بلغت الملايين، ولا نعلم أين ذهبت الميزانية الانفجارية التي وعد بها السيد رئيس الوزراء مطلع العام وخصّص منها أحد عشر مليار دولار للمشاريع الاستثمارية وتشغيل العاطلين، وها نحن قد تجاوزنا نصف العام ولم نر من كل ذلك شيئاً على أرض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كارثة واحدة من الكوارث الكبرى التي تحل بالشعب العراقي كافية لدى الشعوب المتحضرة لاستقالة الحكومة واعترافها بفشلها وإعطاء الفرصة للآخرين لينجزوا شيئاً ، لذا نحن نطالب البرلمان الذي انتخبناه متحدين الإرهاب وكل المصاعب أن يسحب الثقة من الحكومة الحالية ويشكل حكومة من أبناء الشعب الكفوئين النزيهين المخلصين لبلدهم وشعبهم من الكتل البرلمانية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حكومة</w:t>
      </w:r>
      <w:r>
        <w:rPr>
          <w:rStyle w:val="FootnoteAnchor"/>
          <w:rtl w:val="true"/>
        </w:rPr>
        <w:footnoteReference w:id="102"/>
      </w:r>
      <w:r>
        <w:rPr>
          <w:rFonts w:ascii="Amiri" w:hAnsi="Amiri" w:eastAsia="Amiri" w:cs="Amiri"/>
          <w:color w:val="111111"/>
          <w:sz w:val="28"/>
          <w:sz w:val="28"/>
          <w:szCs w:val="28"/>
          <w:rtl w:val="true"/>
          <w:lang w:bidi="ar-SA"/>
        </w:rPr>
        <w:t>لا استبداد فيها ولا استئثار وتكون على مسافة واحدة من الجميع وتعمل للعراق والعراقيين</w:t>
      </w:r>
    </w:p>
    <w:p>
      <w:pPr>
        <w:pStyle w:val="BookText"/>
        <w:rPr/>
      </w:pPr>
      <w:r>
        <w:rPr>
          <w:rFonts w:ascii="Amiri" w:hAnsi="Amiri" w:eastAsia="Amiri" w:cs="Amiri"/>
          <w:color w:val="111111"/>
          <w:sz w:val="28"/>
          <w:sz w:val="28"/>
          <w:szCs w:val="28"/>
          <w:rtl w:val="true"/>
          <w:lang w:bidi="ar-SA"/>
        </w:rPr>
        <w:t>حكومة حازمة قوية تعيد هيبة الدولة وسلطة القانون وتلم الشمل وتمنع التفرق والتنازع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حكومة لا تخضع للابتزاز ولا تتنازل عن أي جزء من الأرض أو أي ثروة من أجل تحقيق مكاسب سياسية أو البقاء مدة أطول في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حكومة تقضي على الفساد المالي والإداري وتصون ثروات الشعب وتصرفها فيما فيه مصلحة البلد ورفاهية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تضع الخطط والإستراتيجيات للتنمية والإعمار ولا تكون تصرفاتها ارتجالية وعبارة عن ردود أفعال</w:t>
      </w:r>
    </w:p>
    <w:p>
      <w:pPr>
        <w:pStyle w:val="BookText"/>
        <w:rPr/>
      </w:pPr>
      <w:r>
        <w:rPr>
          <w:rFonts w:ascii="Amiri" w:hAnsi="Amiri" w:eastAsia="Amiri" w:cs="Amiri"/>
          <w:color w:val="111111"/>
          <w:sz w:val="28"/>
          <w:sz w:val="28"/>
          <w:szCs w:val="28"/>
          <w:rtl w:val="true"/>
          <w:lang w:bidi="ar-SA"/>
        </w:rPr>
        <w:t xml:space="preserve">حكومة منسجمة تسودها روح المواطنة والأخوة و الشراكة وليس الصراع والتقاتل والمهاترات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حكومة تحل مشاكل البلد الكبرى التي جعلت العراق يتصدّر قوائم الدول في كل ما هو سيء كسرقة المال العام وعدد المهجّرين واغتيال الكفاءات وقتل الصحفيين والفوضى وفقدان سيطرة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حكومة تحفظ كرامة المواطن العراقي وترفع رأسه أمام شعوب العالم ولا تتركه يبحث عن طعام يسد رمقه في حاويات القمامة أو يتسكع على الأرصفة في دول العالم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البرلمانيون إن شهداء آمر لي</w:t>
      </w:r>
      <w:r>
        <w:rPr>
          <w:rStyle w:val="FootnoteAnchor"/>
          <w:rtl w:val="true"/>
        </w:rPr>
        <w:footnoteReference w:id="103"/>
      </w:r>
      <w:r>
        <w:rPr>
          <w:rFonts w:ascii="Amiri" w:hAnsi="Amiri" w:eastAsia="Amiri" w:cs="Amiri"/>
          <w:color w:val="111111"/>
          <w:sz w:val="28"/>
          <w:sz w:val="28"/>
          <w:szCs w:val="28"/>
          <w:rtl w:val="true"/>
          <w:lang w:bidi="ar-SA"/>
        </w:rPr>
        <w:t xml:space="preserve">والصدرية والجثث المجهولة الهوية على قارعة الطريق وفي الأنهار وملايين المهجّرين والأرامل واليتامى والمحرومين والجياع يستصرخونكم لإيجاد حلّ ولا يعذرونكم إذا سكتّم على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الكوارث ولا يقبل منكم حلول ذر الرماد في العيون وتبديل الأقنعة مع بقاء الوجوه السوداء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48" w:name="pg15394_245561"/>
    </w:p>
    <w:p>
      <w:pPr>
        <w:pStyle w:val="Heading2"/>
        <w:numPr>
          <w:ilvl w:val="1"/>
          <w:numId w:val="1"/>
        </w:numPr>
        <w:rPr/>
      </w:pPr>
      <w:bookmarkStart w:id="149" w:name="__RefHeading___Toc6133540_2142443653"/>
      <w:bookmarkStart w:id="150" w:name="_Toc51"/>
      <w:bookmarkEnd w:id="148"/>
      <w:bookmarkEnd w:id="149"/>
      <w:r>
        <w:rPr>
          <w:rtl w:val="true"/>
        </w:rPr>
        <w:t xml:space="preserve">خطاب المرحلة </w:t>
      </w:r>
      <w:r>
        <w:rPr/>
        <w:t>168</w:t>
      </w:r>
      <w:r>
        <w:rPr>
          <w:rtl w:val="true"/>
        </w:rPr>
        <w:t xml:space="preserve"> :(</w:t>
      </w:r>
      <w:r>
        <w:rPr>
          <w:rtl w:val="true"/>
        </w:rPr>
        <w:t>رجب وشعبان ورمضان تعجّل حصول نور الفرقان</w:t>
      </w:r>
      <w:r>
        <w:rPr>
          <w:rtl w:val="true"/>
        </w:rPr>
        <w:t>)</w:t>
      </w:r>
      <w:bookmarkEnd w:id="1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وشعبان ورمضان تعجّل حصول نور الفرقان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السنن الجارية في الأمم مرورها بحالة التيه والضلال عند غياب أنبيائها،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كم هم الشاكرون الذين يثبتون على المسار الصحيح،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أما الأكثر فهم المنقلبون والمنحرفون عن طريق الحق والهدى، ومثل هؤلاء لا يضرّون إلا أنفسهم فإن الله تعالى غنيٌ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تحصل هذه الحالة لأن غياب النبي والقائد يمثل مفترق طرق يجلس عنده شياطين الجن والإنس وأئمة الضلال وطلاّب الدنيا ويضيّعون العلامات الصحيحة التي تدل على الطريق وسط علامات مزيفة ينصبونها ويحيطونها بهالات قدسية فيتيه أكثر الناس كما فعل السامري ببني إسرائيل وما حصل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ومادام الشاكرون قليلين فلا نأسى على قلّتهم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يجب أن نسعى ونعمل بجدّ لنكون من هؤلاء القلّة، وتقع الكارثة علينا حينما نفشل في ذلك والعياذ بالله، فإن هذه سنة جارية في كل الأجيال من الأمة كلما غاب عنها قادتها الكبار الذين تلتف حولهم وتذوب فيهم، والنجاة في مثل هذه المفترقات من الطرق إنما تكون بنور الفرقان الذي يضيء في قلب المؤمن وينير له الدرب ويفرّق له بين الاتجاه الصحيح والمنحرف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كانت الحاجة ملحة لكل من يرجو الفلاح والنجاة أن يعمر قلبه بهذا النور لئلا يتخبّط ويتيه ويضيع، وقد بيّن لنا ربنا كيف ينبلج هذا النور في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هي منشأ هذا الفرقان والمنتج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تحتاج إلى مزيد من البيان والتفسير لهذه الآيات الكريمة نستقيها من السنة الشريفة التي وظيفتها شرح آيات القران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سنجد فيها حديثاً شريفاً يجعل قوام هداية المؤمن وسيره على بصيرة وحصول نور الفرقان في قلبه بعناصر ثلاثة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الله تبارك وتعالى واللطف هو كل ما يقرب إلى الطاعة ويحببها ويزيّنها ويبعّد عن المعصية وينفّر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وتقوى يحركّه نحو ما يحب الله تبارك وتعالى ويبعده عمّا يسخطه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ناصح شفيق يدلّه على عيوبه ويعينه على الطاعة ويشير عليه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فالعملية تحتاج إلى عناصر تنبع من داخل الإنسان وأخرى تفاض عليه من الخارج، وعلى الإنسان أن يسعى لتحصيلها بلطف الله تبارك وتعالى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لطفه تعالى أنه جعل لنا محطات لتسريع عملية نيل هذه الألطاف ومنها هذه الأشهر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شعبان،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هذه الأشهر الثلاثة تساهم أكثر من غيرها في إيجاد وتحقيق هذه العناصر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فلطف الله تعالى بعباده يزداد، حيث تحسّ وجدانا في هذه الأشهر إقبالا على الطاعة أكثر من غيرها، فمثلاً لا يؤدي أكثر المؤمنين السنة الشريفة التي تعدل صوم الدهر وهي صوم ثلاثة أيام في الشهر أول خميس وأخر خميس وأربعاء في الوسط رغم أنها سهلة الأداء في الشتاء، لكن كثيرين من المؤمنين يصومون أكثر من ثلاثة أيام من شهر رجب رغم أنه حلّ علينا هذه السنة في تموز حيث الحر الشديد والحاجة البالغة للماء، ومثال آخر هو زيارة المعصومين أو تلاوة القرآن أو إطعام الطعام فإن الهمة تزداد في هذه الأشهر للإتيان بها وهذه كلها شواهد على زيادة اللطف الإلهي بعباده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العنصر الثاني فتحقيقه أسرع في هذه الأشهر من عدة جهات نشير إلى احدها وهو حصول الصوم في هذه الأشهر بشكل مكثف، وهدف تشريع الصوم هو حصول التقوى كما ورد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فضل الصوم في هذه الأشهر أحاديث كثيرة راجعها في كتاب مفاتيح الجنان، ومنها هذه الرواية عن ابن بابويه بسند معتبر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هل صمت في هذا الشّهر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فاتك من الثّواب ما لم يعلم مبلغه إلا الله عز وجل، إن هذا شهر قد فضّله الله وعظّم حرمته وأوجب الصّائمين فيه كرامته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صمت ممّا بقي منه شيئاً هل أنال فوزاً ببعض ثواب الصّائمين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 وعذاب القبر، ومن صام يومين من آخر هذا الشّهر كان له بذلك جوازاً على الصّراط، ومن صام ثلاثة أيّام من آخر هذا الشّهر أمن يوم الفزع الأكبر من أهواله وشدائده وأعطى براءة من النّار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العنصر الثالث فإن هذه الأشهر تشهد أكثر من غيرها فرصاً لاستفادة مثل هؤلاء الإخوة الناصحين لما تشهده من عبادات جماعية في المساجد وزيارات وإقامة للشعائر ومجالس لإحياء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ومناسباتهم</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 أحبتي المؤمنين إلى عبادة جامعة لكل خصال الخير هذه عزف عنها الناس رغم ما ورد فيها من حث أكيد عن المعصومين سلام الله عليهم في هذه الأشهر الشريفة وخصوصاً في العشر الأواخر من شهر رمضان وهي الاعتكاف في المساجد الجامعة فلا يغفل عنها من تتيسر ظروفه لأدائها، ولها أحكام وآداب مذكورة في كتب الفقه والرسائل العملية</w:t>
      </w:r>
      <w:r>
        <w:rPr>
          <w:rFonts w:eastAsia="Amiri" w:cs="Amiri" w:ascii="Amiri" w:hAnsi="Amiri"/>
          <w:color w:val="111111"/>
          <w:sz w:val="28"/>
          <w:szCs w:val="28"/>
          <w:rtl w:val="true"/>
          <w:lang w:bidi="ar-SA"/>
        </w:rPr>
        <w:t xml:space="preserve">. </w:t>
      </w:r>
      <w:bookmarkStart w:id="151" w:name="pg15394_245566"/>
    </w:p>
    <w:p>
      <w:pPr>
        <w:pStyle w:val="Heading2"/>
        <w:numPr>
          <w:ilvl w:val="1"/>
          <w:numId w:val="1"/>
        </w:numPr>
        <w:rPr/>
      </w:pPr>
      <w:bookmarkStart w:id="152" w:name="__RefHeading___Toc6133542_2142443653"/>
      <w:bookmarkStart w:id="153" w:name="_Toc52"/>
      <w:bookmarkEnd w:id="151"/>
      <w:bookmarkEnd w:id="152"/>
      <w:r>
        <w:rPr>
          <w:rtl w:val="true"/>
        </w:rPr>
        <w:t xml:space="preserve">خطاب المرحلة </w:t>
      </w:r>
      <w:r>
        <w:rPr/>
        <w:t>169</w:t>
      </w:r>
      <w:r>
        <w:rPr>
          <w:rtl w:val="true"/>
        </w:rPr>
        <w:t xml:space="preserve"> :</w:t>
      </w:r>
      <w:r>
        <w:rPr>
          <w:rtl w:val="true"/>
        </w:rPr>
        <w:t>حوارات في الفكر الإسلامي</w:t>
      </w:r>
      <w:bookmarkEnd w:id="153"/>
    </w:p>
    <w:p>
      <w:pPr>
        <w:pStyle w:val="Heading3"/>
        <w:numPr>
          <w:ilvl w:val="2"/>
          <w:numId w:val="1"/>
        </w:numPr>
        <w:rPr/>
      </w:pPr>
      <w:bookmarkStart w:id="154" w:name="__RefHeading___Toc6133544_2142443653"/>
      <w:bookmarkStart w:id="155" w:name="_Toc53"/>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حوارات في الفكر الإسلامي</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الحوزة العلمية والتيارات الوافدة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هنالك رياح كثيرة عالية التيار تسللت ودخلت الغرف والبيوت مثل الليبرالية والعلمانية والعولمة والحداثة وحتى ما بعد الحداثة وبدأت تتخطف الشباب المسلم، كيف يتأتى لرجال الدين أن يجعلوا من الدين الإسلامي أو الفكر الإسلامي أنموذجاً يحتذى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نريد تحديد موقفنا من هذه التيارات وغيرها فلا يجوز لنا أن نقف عند حدود الأسماء والعناوين ونتعامل معها بمسبقات ذهنية صنعتها مصالح قوم موافقين أو مخالفين لهذا التيار أو ذاك، وإنما يجب استيضاح المضمون أولاً والتعرف عليه ثم الحكم سلباً أو إيجاباً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فالعلمانية مثلاً صوّرها خصومها الذين يتاجرون بالدين ويتخذونه وسيلة </w:t>
      </w:r>
    </w:p>
    <w:p>
      <w:pPr>
        <w:pStyle w:val="BookText"/>
        <w:rPr/>
      </w:pPr>
      <w:r>
        <w:rPr>
          <w:rFonts w:ascii="IRNazanin" w:hAnsi="IRNazanin" w:eastAsia="IRNazanin"/>
          <w:color w:val="111111"/>
          <w:sz w:val="28"/>
          <w:sz w:val="28"/>
          <w:szCs w:val="28"/>
          <w:rtl w:val="true"/>
          <w:lang w:bidi="fa-IR"/>
        </w:rPr>
        <w:t>لتحقيق مصالحهم على أنها محاربة الدين ومعاداته وحينئذ سيكون رد الفعل 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 المستفيدين منهم، فهم – أي العلمانيون – لا صراع لهم مع الدين كتعاليم سامية تتكفل بإسعاد الإنسان وضمان حقوقه في حياة حرةٍ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قادوا حملة توعية واسعة لفضح المتسترين بلباس الدين والذين يرفعون اللافتات الإسلامية نفاقاً وقد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الدنيا، يحوطونه ما درّت معائشهم، فإذا 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وحذّروا الأمة من اتباع رجال الدين المزيفين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العالم مكبّاً على دنياه فاتهموه في دينه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خضمّ صراعهم مع التطبيقات السيئة للدين تخلّوا عن الدين نفسه وخسروا المبادئ السامية التي تركزها عقيدة التوحيد لأنهم لم يستطيعوا التفكيك بين الدين – كتعاليم وشريعة وعقيدة – والمتلبسين به من طلاب الدنيا</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نطالب العلمانيين في معاقلهم في أوربا وحيثما امتدت دعوتهم إلى أن يعيدوا النظر في تقييمهم لدور الدين في الحياة بعد أن هدأت ثورتهم ولم يبق ما يخافون منه لأنهم في كثير من المبادئ التي يؤمنون بها كحقوق الإنسان بل الحيوان وسائر معاهداتهم الإنسانية كالحد من أسلحة الدمار الشامل أو الحفاظ على البيئة سيجدونها في الدين الإسلامي العظيم فمثلاً توجد روايات عن أئمة أهل البيت تمنع من إلقاء السم في مياه المشركين المحاربين فضلاً عن غير المحاربين وهو معنى مطابق لما يطالبون به اليوم من منع استعمال الأسلحة الكيمياوية، ولو أجروا هذه المراجعة اليوم مع عرضٍ مقنع منّا وحوار شفاف سنجد إقبالاً واسعاً على الدين من دون تخوّف صنعه التجّار بالدين والذين أساؤوا استعماله والذين خلطوا الأوراق ولبّدوا الأجواء لتأييد جهة أو تسقيط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يجد العلمانيون المنصفون أن الدين هو وصفة جاهزة متكاملة ينقذ البشرية مما هي فيه من كوارث ولا يجعل الناس حقل تجارب للنظم والقوانين الأرضية ثم تثبت فشلها بعد ثمن باهظ من أرواح الناس وممتلكاتهم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النظرة في التعاطي مع التيارات الوافدة اعني النظر إلى المضمون بعمق وإنصاف وموضوعية وليس بالانفعالات التي تثيرها العناوين ستكون مسيرتنا إصلاحية تأخذ الجيد وتترك الرديء، وقد بينا في حديث سابق رأينا في الحداثة وما بعد الحداثة بما ينسجم مع هذه النظرة</w:t>
      </w:r>
      <w:r>
        <w:rPr>
          <w:rFonts w:eastAsia="Amiri" w:cs="Amiri" w:ascii="Amiri" w:hAnsi="Amiri"/>
          <w:color w:val="111111"/>
          <w:sz w:val="28"/>
          <w:szCs w:val="28"/>
          <w:rtl w:val="true"/>
          <w:lang w:bidi="ar-SA"/>
        </w:rPr>
        <w:t xml:space="preserve">. </w:t>
      </w:r>
      <w:bookmarkStart w:id="156" w:name="pg15394_245569"/>
    </w:p>
    <w:p>
      <w:pPr>
        <w:pStyle w:val="Heading3"/>
        <w:numPr>
          <w:ilvl w:val="2"/>
          <w:numId w:val="1"/>
        </w:numPr>
        <w:rPr/>
      </w:pPr>
      <w:bookmarkStart w:id="157" w:name="__RefHeading___Toc6133546_2142443653"/>
      <w:bookmarkStart w:id="158" w:name="_Toc54"/>
      <w:bookmarkEnd w:id="156"/>
      <w:bookmarkEnd w:id="157"/>
      <w:r>
        <w:rPr>
          <w:rtl w:val="true"/>
        </w:rPr>
        <w:t>الفكر الإسلامي وعلم الانثروبولوجي</w:t>
      </w:r>
      <w:bookmarkEnd w:id="15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نظريات تشير بعلم جديد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الانثروبولوجي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العلم برسم سياسة الإنسان وإنسانيته، دعى الكثير من المفكرين الإسلاميين الغربيين أمثال الدكتور محمد أركون إلى هذا العلم، هل خلت أجندة الفكر الإسلامي من هذا العلم أم دعت له؟</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مصادر التشريع الإسلامي من جزئيات هذا العلم، ولكنها الغفلة عن هذا التراث الضخم وعقلية الانبهار بما يردنا من الغرب، وعقدة الحقارة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 كتب علم النفس – وثقافة الهزيمة التي يعيشها المسلمون منذ عدة قرون ولم يستعيدوا إلى الآن ثقتهم بأنفسهم عدا محاولات في العقود الأخيرة لا يمكن إغفال تأثيرها، ونحن نسعى بجدّ إلى استعادة هذه الثقة والانطلاق بالمشروع الإسلامي الإصلاحي الكبير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في ما وردنا عن أئمتنا سلام الله عليهم لوجدنا أصول ما توصل إليه أهل هذا العلم بجزئيات وتفاصيل لم يلتفتوا إليها وهذه مسؤولية شبابنا الواعي المتعلم أن يقدّم ما عندنا إلى البشرية كلها، وسيجدون حينئذ إن الإنسان هو أكرم المخلوقات وقد خلق الله تبارك وتعالى كل ما في الكون له لأنه خليفته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حرمته عند الله تبارك وتعالى أشد من الكعبة التي يعتبرها المسلمون أقدس مقدساتهم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وعندنا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عاش إنسانيته ولم ينزل </w:t>
      </w:r>
      <w:bookmarkStart w:id="159" w:name="pg15394_245570"/>
    </w:p>
    <w:p>
      <w:pPr>
        <w:pStyle w:val="BookText"/>
        <w:rPr/>
      </w:pPr>
      <w:bookmarkEnd w:id="159"/>
      <w:r>
        <w:rPr>
          <w:rFonts w:ascii="Amiri" w:hAnsi="Amiri" w:eastAsia="Amiri" w:cs="Amiri"/>
          <w:color w:val="111111"/>
          <w:sz w:val="28"/>
          <w:sz w:val="28"/>
          <w:szCs w:val="28"/>
          <w:rtl w:val="true"/>
          <w:lang w:bidi="ar-SA"/>
        </w:rPr>
        <w:t>إلى مستوى الحيوانية في إتباع الشهوات والنزوات كان عند الله أفضل من الملائكة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133548_2142443653"/>
      <w:bookmarkStart w:id="161" w:name="_Toc55"/>
      <w:bookmarkEnd w:id="160"/>
      <w:r>
        <w:rPr>
          <w:rtl w:val="true"/>
        </w:rPr>
        <w:t>كيف يدرك المسلم معاني القرآن</w:t>
      </w:r>
      <w:bookmarkEnd w:id="16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أن القرآن حمّال أوجه وكل فرقة فسّرته كما ترى وكل فرقة فسرته لصالح أفكارها متمنطقة ببراهين متعددة، كيف يتسنى للمسلم البسيط أن يدرك حقيقة قراءة النصوص القرآنية وتفسيرها؟</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ذلك بالرجوع إلى أهله العارفين بأسراره وهم أئمة آهل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وعى تراثهم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فتوجد إذن في القرآن آيات محكمات غير قابلة للتأويل لذا اتفق عليها المسلمون كالتي أوجبت الصلاة والصوم والتي حرّمت الميتة والزنا، أما الآيات القابلة للتأويل أي تحتاج إلى إرجاع إلى حقيقة معناها ولا يكفي فيها النظر الظاهري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العودة والرجوع فلابد من إحالتها إلى أهلها العارفين </w:t>
      </w:r>
      <w:bookmarkStart w:id="162" w:name="pg15394_245571"/>
    </w:p>
    <w:p>
      <w:pPr>
        <w:pStyle w:val="BookText"/>
        <w:rPr/>
      </w:pPr>
      <w:bookmarkEnd w:id="162"/>
      <w:r>
        <w:rPr>
          <w:rFonts w:ascii="IRNazanin" w:hAnsi="IRNazanin" w:eastAsia="IRNazanin"/>
          <w:color w:val="111111"/>
          <w:sz w:val="28"/>
          <w:sz w:val="28"/>
          <w:szCs w:val="28"/>
          <w:rtl w:val="true"/>
          <w:lang w:bidi="fa-IR"/>
        </w:rPr>
        <w:t xml:space="preserve">بأسرار القرآن، وقد أوضحنا أوصافهم في حديثنا السابق عن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 البيت الذين اذهب الله عنهم الرجس وطهّرهم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يبتعد عن هذا المعين الصافي فأنه سيضلّ ويتخبط وتتقاذفه أمواج الضلال والابتعاد عن الحقيقة، وإذا كان له أتباع فسيضلُّ غيره كما فعل الخوارج ضلّوا وأضلوا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في نفس الضلال خوارج اليوم كالتكفيريين حيث راحوا يتأولون آيات القرآن ويفسرونها بحسب هواهم فسفكوا الدماء المحرمة واهلكوا الحرث والنسل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نصحنا أخواننا أهل السنة بفتح باب الاجتهاد لتنضبط عندهم حركة الإفتاء وتنحصر بمن له الأهلية وتنسدّ باب التأويلات في النصوص إلا لمن بلغ هذه المرتبة السامية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133550_2142443653"/>
      <w:bookmarkStart w:id="164" w:name="_Toc56"/>
      <w:bookmarkEnd w:id="163"/>
      <w:r>
        <w:rPr>
          <w:rtl w:val="true"/>
        </w:rPr>
        <w:t>تعدد المرجعية حالة إيجابية</w:t>
      </w:r>
      <w:bookmarkEnd w:id="1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سماحتكم مع وجود المرجعية الواحدة أم أنكم مع تعدد المرجعيات؟</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المجتهدين حاله ايجابية لان معناها وجود حياة فكرية وإبداع علمي في الأمة، كما يقاس الآن نبوغ المجتمعات بنسبة ما فيه من الكفاءات العلمية، وكلما ازدادت النسبة فهذه نقطة مضيئة في تاريخ الأمة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المجتهدون يتحولون بالخبرة والممارسة وسعة النشاط الذي يقدمونه على صعيد الحوزة العلمية والمجتمع عموماً إلى مراجع ترجع إليهم </w:t>
      </w:r>
      <w:bookmarkStart w:id="165" w:name="pg15394_245572"/>
    </w:p>
    <w:p>
      <w:pPr>
        <w:pStyle w:val="BookText"/>
        <w:rPr/>
      </w:pPr>
      <w:bookmarkEnd w:id="165"/>
      <w:r>
        <w:rPr>
          <w:rFonts w:ascii="Amiri" w:hAnsi="Amiri" w:eastAsia="Amiri" w:cs="Amiri"/>
          <w:color w:val="111111"/>
          <w:sz w:val="28"/>
          <w:sz w:val="28"/>
          <w:szCs w:val="28"/>
          <w:rtl w:val="true"/>
          <w:lang w:bidi="ar-SA"/>
        </w:rPr>
        <w:t>الناس لمعرفة أمور دينهم ودنياهم، وكل واحد من الناس يتبع من يراه جامعاً أكثر من غيره لشروط الرجوع إليه التي دوّنها الفقهاء في كتبهم، وقد تتنوع القناعات فيتعدد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ضير لأنها مسألة طبيعية ليست على صعيد عالم الفقه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أكثر في سائر حقول الحاجة البشرية، فهناك عدة مراجع طبية من الاختصاصيين مثلا ولكل واحد شهرته والشريحة المقتنعة به التي تراجعه وهذا شيء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صعيد القيادة وولاية أمر الأمة لا يوجد تعدد ففي المجتمع الواحد والبلد الواحد يكون وليُّ أمرٍ واحد ويكون التعدد منتفياً أصلاً لان اختيار القائد وولي الأمر لا يكون بيد الناس وإنما بيد أهل الحل والعقد من علماء وفضلاء وأساتذة الحوزة العلمية إذا وجدت ضرورة اجتماعية لإعلان ولي أمر وقد لا توجد حاجة أصلاً، ولما كان من صفات ولي الأمر الخبرة بشؤون الحياة والمجتمع فلا ينجح ولي الأمر إلا إذا كان من أبناء ذلك المجتمع وعايش الناس في آلامهم ومعاناتهم وعرف مشاكلهم وتفاصيل حياتهم ولا يفرض عليهم بالقوة أو بالادعاء</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133552_2142443653"/>
      <w:bookmarkStart w:id="167" w:name="_Toc57"/>
      <w:bookmarkEnd w:id="166"/>
      <w:r>
        <w:rPr>
          <w:rtl w:val="true"/>
        </w:rPr>
        <w:t>اختلاف الفقهاء في الفتوى أمر طبيعي</w:t>
      </w:r>
      <w:bookmarkEnd w:id="1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الرسائل العملية للمرجعيات هنالك خلاف في أمر واحد وفي فتوى واحدة وكل واحد يفتي خلاف الآخر وهنالك من يفتي بالأحوط وجوباً والآخر يفتي بغير ذلك؟ وما هو معنى الأحوط وجوباً في الإفتاء الشرعي؟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سؤالكم يستبطن معنى الاعتراض على هذه الحالة فانه في غير محله لأنها حالة طبيعية مادام باب الاجتهاد مفتوحاً وحرية التفكير والبحث عن الحقيقة مكفولة تماماً، كما أن حالة مرضية معينة تعرض على عدد من الاختصاصيين فليس من الضروري أن يتفقوا جميعاً على تشخيص واحد وإنما قد يختلفون وتختلف رؤاهم، ولا يمكن للإنسان أن يخالف قناعته وما اطمأن إليه قلبه وعقله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واختلاف المجتهدين له مناشئ متعددة بعضها راجع إلى اختلاف قابلياتهم وقدراتهم على ممارسة عملية استنباط الحكم الشرعي كأي عملية فنية وعلمية وبعضها راجع إلى المقدمات التي يستند إليها المجتهد للوصول إلى النتيجة، وقد مرّت مدونات مصادر التشريع بصعوبات كثيرة خلال التاريخ فأتلف جزء كبير منها كما ينقل التاريخ عما حصل عند احتلال المغول بغداد وبذلك ضاعت على المتأخرين جملة من الأدلة التي كانت متوفرة لدى المتقدمين، وإن نسخ الكتب كان بطريقة بدائية ويكتبون في الليل على ضوء القمر وآلات الإضاءة القديمة وعلى أيدي نُسّاخ غير متخصصين وإنما يُستأجرون لنسخ الكتب، وبسبب ذلك كله قد يغفل عن أمور بسيطة لكنها مهمة، مثلاً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فعلت كذا فعليك كذا أو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أطلع على النص الأول يفتي بأن الشخص مخيّر بين أحد الأمرين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التخيير، ومن وصل إليه النص الثاني يفتي بوجوب الجمع بين الأمرين لان الواو تدل على الجمع ، فلاحظ أن حرف الألف كيف أثّر في النتيجة، ومن شاهد الكتب القديمة وطريقة كتابتها يتوقع الكثير من هذه التغييرات </w:t>
      </w:r>
      <w:bookmarkStart w:id="168" w:name="pg15394_245574"/>
    </w:p>
    <w:p>
      <w:pPr>
        <w:pStyle w:val="BookText"/>
        <w:rPr/>
      </w:pPr>
      <w:bookmarkEnd w:id="168"/>
      <w:r>
        <w:rPr>
          <w:rFonts w:ascii="Amiri" w:hAnsi="Amiri" w:eastAsia="Amiri" w:cs="Amiri"/>
          <w:color w:val="111111"/>
          <w:sz w:val="28"/>
          <w:sz w:val="28"/>
          <w:szCs w:val="28"/>
          <w:rtl w:val="true"/>
          <w:lang w:bidi="ar-SA"/>
        </w:rPr>
        <w:t>والاشتباهات وأمثالها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فالاستنباط يتطلب جهداً كبيراً في تقليب المصادر ومقارنتها والتأمل فيها ودراستها ولأن الفقيه يتعامل مباشرة مع النصوص التي مرّ على تدوينها 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المجتهد هو بذل الوسع للوصول إلى الحكم الواقعي فإن أصاب فذلك لطف من الله تعالى به وبمن يتبعه وإن اخطأ فله اجرٌ على ما بذل من جهود مخلصة للوصول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قناعة الفقيه بما توصل إليه قد تكون تامة وقطعية فيجزم بالحكم، وقد تكون اقل من ذلك فيعبّر بالأقوى أي أن ما أفتى به هو أقوى المحتملات في المسألة وقد يتردد فيضطر إلى أن يفتي بالاحتياط لإبراء ذمته وذمة من يقلده، باعتبار أن الاحتياط يتحرى العمل بكل المحتملات التي تحرز إصابة الواقع</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133554_2142443653"/>
      <w:bookmarkStart w:id="170" w:name="_Toc58"/>
      <w:bookmarkEnd w:id="169"/>
      <w:r>
        <w:rPr>
          <w:rtl w:val="true"/>
        </w:rPr>
        <w:t xml:space="preserve">تعريف </w:t>
      </w:r>
      <w:r>
        <w:rPr>
          <w:rtl w:val="true"/>
        </w:rPr>
        <w:t>(</w:t>
      </w:r>
      <w:r>
        <w:rPr>
          <w:rtl w:val="true"/>
        </w:rPr>
        <w:t>المشهور لدى الفقهاء</w:t>
      </w:r>
      <w:r>
        <w:rPr>
          <w:rtl w:val="true"/>
        </w:rPr>
        <w:t xml:space="preserve">) </w:t>
      </w:r>
      <w:r>
        <w:rPr>
          <w:rtl w:val="true"/>
        </w:rPr>
        <w:t>وتأثيره على عملية الاستنباط</w:t>
      </w:r>
      <w:bookmarkEnd w:id="17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منهجية تسمى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بالمشهور لدى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تأثير هذا المشهور على سماحتكم عند استنباط الحكم الشرعي من الدليل ومواكبة العصر الحديث؟</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موضع اتفاق جميع العلماء من الأولين والآخرين فهو حكم مجمع عليه، والإجماع دليل على اعتبار هذا الحكم والاعتماد عليه لأنه كاشف عن أن هذا الحكم مأخوذ من مصادر التشريع الأولى، وهذه سيرة موجودة لدى العقلاء فانك إذا رأيت جماعة ذات أيدلوجية </w:t>
      </w:r>
    </w:p>
    <w:p>
      <w:pPr>
        <w:pStyle w:val="BookText"/>
        <w:rPr/>
      </w:pPr>
      <w:r>
        <w:rPr>
          <w:rFonts w:ascii="IRNazanin" w:hAnsi="IRNazanin" w:eastAsia="IRNazanin"/>
          <w:color w:val="111111"/>
          <w:sz w:val="28"/>
          <w:sz w:val="28"/>
          <w:szCs w:val="28"/>
          <w:rtl w:val="true"/>
          <w:lang w:bidi="fa-IR"/>
        </w:rPr>
        <w:t xml:space="preserve">متفقة على موقف معين فتستكشف أن هذا هو موقف رئيس تلك الجماعة وإلا كيف يفسر هذا الإجماع؟وأحيانا يكون الحكم غير مجمع عليه لكن يتبناه الأكثر فيسمى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 الشهرة حجة ودليلاً ولا تملك التأثير على الفقيه عند الاستنباط ، خصوصاً إذا كان شجاعاً وحازماً ومقتنعاً بما توصل إليه من نتيجة، وهذا هو موقف الفقهاء من كل المؤثرات النفسية والاجتماعية وغيرها التي يتعرض لها لأنه أمام مسؤولية كبرى أمام الله تعالى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وأنقل لك حادثة عن الفقيه الكبير صاحب الجواهر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فقد نقل عنه انه لما كان يبحث في مسألة نجاسة ماء البئر إذا وقعت فيه نجاسة وكمية ما ينزح منه حتى يطهر، أغلق بئراً كان في بيته حتى يفكر بحرّية من دون الضغط النفسي الذي يوجهه لعدم القول بنجاسة البئر لأنها مصدره لاستقاء الماء داخل البيت فلما أنهى البحث عاد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يخضعون للضغوط السياسية رغم شدة ما عانوه من الطواغيت ولا للضغوط الاقتصادية رغم شظف العيش الذي لازم أكثرهم، وهذه النزاهة والأمانة والسمو والدقة في ضبط النفس شروط في مرجع التقليد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للمشهورين من الفقهاء يوجد لآرائهم احترام لدى البعض لأنهم أساطين الفن خصوصاً مع اقتراب عصره من المعصومين سلام الله عليهم، وربما وصل إليهم من الأدلة ما خفي علينا، وهم غير متهمين فيما أفتوا به بل العكس نتهم أنفسنا بالقصور والتقصير والغفلة عما التفتوا إليه، من أجل ذلك يتجنب </w:t>
      </w:r>
      <w:bookmarkStart w:id="171" w:name="pg15394_245576"/>
    </w:p>
    <w:p>
      <w:pPr>
        <w:pStyle w:val="BookText"/>
        <w:rPr/>
      </w:pPr>
      <w:bookmarkEnd w:id="171"/>
      <w:r>
        <w:rPr>
          <w:rFonts w:ascii="Amiri" w:hAnsi="Amiri" w:eastAsia="Amiri" w:cs="Amiri"/>
          <w:color w:val="111111"/>
          <w:sz w:val="28"/>
          <w:sz w:val="28"/>
          <w:szCs w:val="28"/>
          <w:rtl w:val="true"/>
          <w:lang w:bidi="ar-SA"/>
        </w:rPr>
        <w:t>الفقيه أحياناً مخالفتهم فيفتي بالاحتياط ونحوه مما يعزز عنده حالة الاطمئنان ببراءة الذمة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133556_2142443653"/>
      <w:bookmarkStart w:id="173" w:name="_Toc59"/>
      <w:bookmarkEnd w:id="172"/>
      <w:r>
        <w:rPr>
          <w:rtl w:val="true"/>
        </w:rPr>
        <w:t>لا يمكن للفرد أن يستغني عن التقليد</w:t>
      </w:r>
      <w:bookmarkEnd w:id="17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للإنسان أن يستغني عن التقليد ويعمل بما يمليه عليه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مساحة واسعة من الأفعال والأنشطة الحياتية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فيها الشارع المقدس حرية اختيار القرار المناسب فيها للإنسان نفسه وتوجد مساحة أخرى وضع لها الشارع المقدس حوافز لفعلها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وحوافز لتركها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مساحة ضيقة جدا بالنسبة لسابقاتها قد لا تشكل 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هي دائرة الأحكام الإلزامية بالفعل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تستحق هذه النسبة الضئيلة أن يتضايق منها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كل تلك التشريعات التي غطت كل تفاصيل حياة الإنسان والمجتمع ولم تقتصر على العبادات فقط بل أن العبادات تمثل الجانب الأقل من أحكام الشريعة إنما أريد بها هدفان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 وهي سعادته واطمئنانه وخلق حياة بين أفراد البشرية يسودها السلام والأمن والرفاهية والحب والتآلف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نجاته في الآخرة وفوزه برضوان الله تبارك وتعالى وجنات النعيم خالدين فيها لا يرون فيها ألماً ولا معاناة ولا ظلماً ولا نكدا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فالنتائج تعود كلها بالخير عليه والله غني عنه لأنه لما خلقه لم يتركه سدى </w:t>
      </w:r>
    </w:p>
    <w:p>
      <w:pPr>
        <w:pStyle w:val="BookText"/>
        <w:rPr/>
      </w:pPr>
      <w:r>
        <w:rPr>
          <w:rFonts w:ascii="Amiri" w:hAnsi="Amiri" w:eastAsia="Amiri" w:cs="Amiri"/>
          <w:color w:val="111111"/>
          <w:sz w:val="28"/>
          <w:sz w:val="28"/>
          <w:szCs w:val="28"/>
          <w:rtl w:val="true"/>
          <w:lang w:bidi="ar-SA"/>
        </w:rPr>
        <w:t>وإنما علّمه ما ينفعه في حياته ودلّه على ما يصلحه، فإذا اعرض الإنسان عن هذه الوصفة الإلهية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نأخذ هذا النظام الإلهي للحياة من الأنبياء والرسل الذين بعثهم ومن 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العلماء العارفين بهذه الأحكام والتشريعات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طبيعة البشر أن يعود في كل مجال إلى المختصين فيه فلو أصيب بمرض لا سامح الله فانه يراجع الطبيب ولا يسمح لنفسه أن يأخذ كتابا طبياً من المكتبة ويستخرج منه علاجه، لان التفاصيل والمداخلات والاستنتاجات لا يدركها إلا ذوو الاختصاص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الحريص على حاضره ومستقبله وحياته الأخروية يرجع إلى علماء الدين ليأخذ منهم ما يضمن له النجاة حتى لو كان احتمال وجود عالم الآخرة والحساب والعقاب ضعيفاً فإن خطورة المحتمل تدفعه إلى الأخذ به، لاحظ مثلاً الهوس الذي أصيب به العالم بسبب سماعه بأن شخصاً قد مات بأنفلونزا الطيور في بلدٍ ما فأتلفت ملايين الطيور وبيعت ملايين الأمصال وصرفت المبالغ الطائلة على الإجراءات الوقائية مع أن احتمال إصابة الشخص بالمرض تقل عن واحد من عشرات الملايين، ومع ذلك فانه يجد هذه الإجراءات مبررة لخطورة المحتمل وهو الموت، وان الآخرة أهم من ذلك لأنها الحياة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لسنا نحتمل بل نقطع ونجزم بوجودها بالتفاصيل التي نقلها لنا مئة وأربعة وعشرون ألف نبي صادق</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الحياة المطمئنة التي يحياها المؤمن ويفتقدها غيره، نقل لي أحد الإخوة عن طالب يدرس في الصين أن الصينيين قالوا له أن من لا يتناول الخمر ويجتنب الزنا وكذا نسميه الإنسان النموذجي، فماذا يسمون يا ترى الإنسان المسلم الذي يجتنب كل الخبائث ويتحلى بالصفات الحميدة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وأختصر الجواب بقولي أن الرجوع إلى ذوي الاختصاص في اختصاصهم طريقة عقلائية جارية في كل المجالات، والحقل الديني من أهم ما يجب أن نراعيه لأنه يتعلق بسعادتنا في الدنيا وحياتنا الدائمة في الأخرى فلا نستغني عن الرجوع إلى علماء الدين للأخذ منهم لأنهم أهل الاختصاص، وان العقل يعجز عن فهم أسرار التشريع وإنما تؤخذ من أنبياء الله ورسله</w:t>
      </w:r>
      <w:r>
        <w:rPr>
          <w:rFonts w:eastAsia="Amiri" w:cs="Amiri" w:ascii="Amiri" w:hAnsi="Amiri"/>
          <w:color w:val="111111"/>
          <w:sz w:val="28"/>
          <w:szCs w:val="28"/>
          <w:rtl w:val="true"/>
          <w:lang w:bidi="ar-SA"/>
        </w:rPr>
        <w:t xml:space="preserve">. </w:t>
      </w:r>
      <w:bookmarkStart w:id="174" w:name="pg15394_245579"/>
    </w:p>
    <w:p>
      <w:pPr>
        <w:pStyle w:val="Heading2"/>
        <w:numPr>
          <w:ilvl w:val="1"/>
          <w:numId w:val="1"/>
        </w:numPr>
        <w:rPr/>
      </w:pPr>
      <w:bookmarkStart w:id="175" w:name="__RefHeading___Toc6133558_2142443653"/>
      <w:bookmarkStart w:id="176" w:name="_Toc60"/>
      <w:bookmarkEnd w:id="174"/>
      <w:bookmarkEnd w:id="175"/>
      <w:r>
        <w:rPr>
          <w:rtl w:val="true"/>
        </w:rPr>
        <w:t xml:space="preserve">خطاب المرحلة </w:t>
      </w:r>
      <w:r>
        <w:rPr/>
        <w:t>170</w:t>
      </w:r>
      <w:r>
        <w:rPr>
          <w:rtl w:val="true"/>
        </w:rPr>
        <w:t xml:space="preserve"> :</w:t>
      </w:r>
      <w:r>
        <w:rPr>
          <w:rtl w:val="true"/>
        </w:rPr>
        <w:t>قيمة العمل الفردي والجماعي للرساليين وطلبة الحوزة العلمية الشريفة</w:t>
      </w:r>
      <w:bookmarkEnd w:id="17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العمل الفردي والجماعي للرساليين وطلبة الحوزة العلمية الشريفة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يوجد دور للإنسان يؤديه كفرد وله دور آخر كجزء من المجتمع، ومن وظائفه على الصعيد الأول تهذيب نفسه وتربية أولاده وتحصيل الكسب للإنفاق على عائلته وغيرها ومن الثاني مشاركته في بناء الدولة والعمل الجماعي الذي تؤديه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إن جهود الأمة هي مجموع الجهود الفردية لأبنائها وان كل فرد لو أصلح نفسه فانه سينصلح المجتمع، إذا أريد بجهد الفرد وإصلاح نفسه على الصعيد الأول فقط فإن هذه المقولة غير كافية؛ لأنه لو تصورنا أن كل فرد أصبح صالحاً في نفسه فهذا لا يكفي لإقامة دولة صالحة ما لم يؤدوا وظيفتهم الثانية وهي دورهم في العمل الجماعي وأداء وظيفتهم في العمل المؤسساتي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لكم مثلاً فيما لو وُجِد كتاب من عدة أجزاء وعرض عليك الكتاب بكامل أجزائه فانك تدفع فيه ثمناً معيناً، بينما لو عرضت أجزاء متفرقة منه وناقصة فانك لا تدفع في كل جزء منه مبلغاً مساوياً لنسبة ذلك الجزء من </w:t>
      </w:r>
    </w:p>
    <w:p>
      <w:pPr>
        <w:pStyle w:val="BookText"/>
        <w:rPr/>
      </w:pPr>
      <w:r>
        <w:rPr>
          <w:rFonts w:ascii="Amiri" w:hAnsi="Amiri" w:eastAsia="Amiri" w:cs="Amiri"/>
          <w:color w:val="111111"/>
          <w:sz w:val="28"/>
          <w:sz w:val="28"/>
          <w:szCs w:val="28"/>
          <w:rtl w:val="true"/>
          <w:lang w:bidi="ar-SA"/>
        </w:rPr>
        <w:t>مجموع الأجزاء، لنقصان قيمته حينما يكون منفرداً وتزداد فيما لو انضمّ إلى المجموع، وقد تنعدم قيمة الجزء إذا كان منفرداً كأحد مصراعي الباب فانه لا ينفع بإزائه شيء ولكنه إذا انضمّ إلى جزئه الآخر دفعت فيه قيمة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الحديث الشريف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الهادف يسعى لإيجاد أكبر قيمة له، فلا يتوقف عند قيمته كفرد مهما غلت وازدادت بما حوى من محاسن ذاتية وإنما يسعى لاكتساب القيمة الأخرى التي يحصل عليها من الانخراط في العمل المؤسساتي الجماعي، وهذه القيمة يخسرها الإنسان حينما ينعزل وينكمش ويبتعد عن أداء دوره ضمن المؤسسات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واضح فإن أحد الدورين لا يغني عن الآخر فالأول أساس للثاني والثاني كمال للأول، وهذا ما يميّز عمل المؤمن الرسالي عن غيره فإن المؤمن غير الرسالي يقف عند حدود تربية ذاته وإصلاح نفسه وأداء دوره الأول، وهو خير ويثاب عليه ولكنه ليس كالثاني الذي يتحرك في الأمة ويبذل كل ما في وسعه لإصلاح الآخرين وهدايتهم وإقامة الحق والعدل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الحوزة العلمية الشريفة في طليعة المؤسسات الرسالية فلا ينبغي لها أن تغفل عن تحصيل كلتا القيمتين، وللحوزوي دوره الفردي التقليدي من إمامة الجماعة والجمعة وتبليغ الأحكام ووعظ الناس وإرشادهم والتوسط بين المرجعية وأتباعها وأي نشاطات أخرى، وهذا ما لا يمكن التخلي عنه وإنما تتنوع آليات تحقيقه بحسب ما يتيسر بلطف الله تبارك وتعالى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وعليهم أيضاً أن لا يغفلوا عن دورهم الثاني ونحن ما أسسنا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w:t>
      </w:r>
    </w:p>
    <w:p>
      <w:pPr>
        <w:pStyle w:val="BookText"/>
        <w:rPr/>
      </w:pPr>
      <w:r>
        <w:rPr>
          <w:rFonts w:ascii="Amiri" w:hAnsi="Amiri" w:eastAsia="Amiri" w:cs="Amiri"/>
          <w:color w:val="111111"/>
          <w:sz w:val="28"/>
          <w:sz w:val="28"/>
          <w:szCs w:val="28"/>
          <w:rtl w:val="true"/>
          <w:lang w:bidi="ar-SA"/>
        </w:rPr>
        <w:t>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لتكون الإطار التنظيمي لعمل الحوزويين بشكل جماعي ليقيموا المجتمع الصالح سعياً لإقامة دولة الحق والعدل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ضوء هذا فإن من ينغمس في العمل المؤسساتي ويترك وظائفه الفردية يكون مضيعاً لأساس عمله، ومن يطالب بإلغاء العمل المؤسساتي ويطالب بالاكتفاء بالطريقة التقليدية من أداء وكلاء المراجع فإنه يكون مضيعاً للكمال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وَعَدَ اللَّهُ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يوجد تنافي بين الدورين والدور الفردي محفوظ ويستطيع وكلاء المرجعية الرشيدة أن يقوموا به ويقتصروا عليه إذا لم يكن عندهم انسجام مع العمل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ويستطيعون التوسع بعملهم بحيث يصبح كل فرد منهم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فيقيمون الدورات الحوزوية الصيفية، ودورات تعليم القرآن الكريم، ورعاية الفرق الرياضية، وتكريم المتفوقين في الدراسات الأكاديمية، وإقامة الشعائر الدينية والحفلات الاجتماعية، ومساعدة المحتاجين وتزويج الشباب، وإيجاد فرص عمل للعاطلين وغيرها كثير مما يقرّب إلى الله تبارك وتعالى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يقعده عن أداء هذا الدور المبارك عدم وجود مسجد ينطلق منه في حركته، فيمكن أن يكون داره أو دار أحد ممن يتعاون معه مسجداً ومجمعاً للناس ومحلاً لإقامة الشعائر المباركة، ويضع على سطح الدار مكبرة صوت يرفع منها الأذان المبارك في أوقات الصلاة ليضيء داره في الأرض كالكوكب الدري كما يبدو لأهل السماء، ولا يُنال ذلك إلا بفضل الله تبارك وتعالى</w:t>
      </w:r>
      <w:r>
        <w:rPr>
          <w:rFonts w:eastAsia="Amiri" w:cs="Amiri" w:ascii="Amiri" w:hAnsi="Amiri"/>
          <w:color w:val="111111"/>
          <w:sz w:val="28"/>
          <w:szCs w:val="28"/>
          <w:rtl w:val="true"/>
          <w:lang w:bidi="ar-SA"/>
        </w:rPr>
        <w:t xml:space="preserve">. </w:t>
      </w:r>
      <w:bookmarkStart w:id="177" w:name="pg15394_245582"/>
    </w:p>
    <w:p>
      <w:pPr>
        <w:pStyle w:val="Heading2"/>
        <w:numPr>
          <w:ilvl w:val="1"/>
          <w:numId w:val="1"/>
        </w:numPr>
        <w:rPr/>
      </w:pPr>
      <w:bookmarkStart w:id="178" w:name="__RefHeading___Toc6133560_2142443653"/>
      <w:bookmarkStart w:id="179" w:name="_Toc61"/>
      <w:bookmarkEnd w:id="177"/>
      <w:bookmarkEnd w:id="178"/>
      <w:r>
        <w:rPr>
          <w:rtl w:val="true"/>
        </w:rPr>
        <w:t xml:space="preserve">خطاب المرحلة </w:t>
      </w:r>
      <w:r>
        <w:rPr/>
        <w:t>171</w:t>
      </w:r>
      <w:r>
        <w:rPr>
          <w:rtl w:val="true"/>
        </w:rPr>
        <w:t xml:space="preserve"> :</w:t>
      </w:r>
      <w:r>
        <w:rPr>
          <w:rtl w:val="true"/>
        </w:rPr>
        <w:t>السياسيون يفتقدون الإرادة الجدّية للحل</w:t>
      </w:r>
      <w:bookmarkEnd w:id="17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السياسيون يفتقدون الإرادة الجدّية للحل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عُرِضت وتعرض على الطاولة السياسية حلول عديدة لإخراج العراق من محنته ولا يزداد الوضع إلا سوءاً فما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في كون السياسيين المستأثرين بالحكم لا يريدون حلاً، أو قل يريدون حلاً يحافظ على مغانمهم ومصالحهم الاستبدادية وهذا يعني اللا حل، لان أي صراع وتقاطع بين طرفين أو أكثر يتطلب تنازلات وتضحيات فالمتسلطون يفتقدون الإرادة الجدية للحل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يعلمنا القرآن الكريم أن أي عملية إصلاح وحل للمشاكل تتطلب وجود مثل هذه الإرادة بين الطرفين حتى في ابسط صورها بين الزوجين وهما فردان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 فَابْعَثُواْ حَكَماً مِّنْ أَهْلِهِ وَحَكَماً مِّنْ أَهْلِهَا إِن يُرِيدَا 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أراد الزوجان –بناءً على عودة ضمير التثنية عليهما لا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فإن الله تعالى يوفق لذلك الإصلاح وإلا فسيكون المحل غير قابل لنزول التوفيق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سياسيو العالم كله والمراقبون والمحللون والخبراء يجمعون على أن الحكومة فاشلة وعاجزة ولم تقدّم أي شيء مما يجب عليها تجاه شعبها فعليها الاستقالة، إلا المنتفعون من هذه الحكومة المستأثرون بمغانمها يصرّون على البقاء وهذا يعني أنهم لا يشعرون بالمسؤولية الأدبية والأخلاقية أمام الشعب وكل العالم المتحضّر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أيام استقال وزيرَا الصحة والمياه الأردنيان على خلفية إصابة ألف أردني بسبب عدم تصفية المياه بشكل كافٍ ورغم عدم مسؤوليتهما المباشرة عن الحادث الذي لم يمت فيه أحد، وأنهما بذلا جهوداً –بحسب رئيس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تجاوز الأزمة لكنهما انطلاقاً من مسؤوليتهما الأخلاقية عن الحادث قدّما استقالتهما، ونحن في العراق نعيش في كوارث لم يشهد أي بلدٍ مثلها ويصرّ الحكام على البقاء ويصمّون آذانهم ويغلقون أعينهم لكي يقنعوا أنفسهم بعدم وجود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يعلم أن الحل بانخراط الجميع في مشروع وطني يتسامى عن الانتماءات الطائفية والعرقية مع احتفاظ كل مكون اجتماعي بخصوصياته، ويكون هذا المشروع كفيلاً ببناء مؤسسات دولة قوية مستندة إلى هيبة القانون، لكن المتسلطين الذين تلفعوا بعباءة دينية أو قومية ووصلوا إلى الحكم لا يريدون لهذا الحل أن يمضي لأنه يكلّفهم التنازل عن بعض ما حصلوا 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ولكنني متفائل لأنني أجد المشاعر الوطنية تتأجج والوعي بخطورة تسلط الأجانب وتبعية السياسيين لأجندات غير عراقية يزداد، وان عمر هؤلاء الأذناب لن يدوم طويلاً، وعلى النخب المثقفة الواعية أن تسعى بجد في هذا الاتجاه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لتزول الحواجز بين مكوّنات الشعب العراقي ويذوب الجميع في حب العراق بلد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 الحضارات، فمن العيب أن يفشل السياسيون والمفكرون والمثقفون والخطباء في إيجاد هذه اللحمة الوطنية وتنجح كرة جلدية تتقاذفها الأقدام في صنع فرحة غامرة لشعب كامل</w:t>
      </w:r>
      <w:r>
        <w:rPr>
          <w:rStyle w:val="FootnoteAnchor"/>
          <w:rtl w:val="true"/>
        </w:rPr>
        <w:footnoteReference w:id="109"/>
      </w:r>
      <w:r>
        <w:rPr>
          <w:rFonts w:ascii="Amiri" w:hAnsi="Amiri" w:eastAsia="Amiri" w:cs="Amiri"/>
          <w:color w:val="111111"/>
          <w:sz w:val="28"/>
          <w:sz w:val="28"/>
          <w:szCs w:val="28"/>
          <w:rtl w:val="true"/>
          <w:lang w:bidi="ar-SA"/>
        </w:rPr>
        <w:t>تناسى الجميع في تلك اللحظة الفروق والانتماءات والتقوا كلهم على تلك الفرحة من الخارج والداخل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الشعب إذا لم يتحرك ويُعلي صوته للمطالبة بحقوقه فإن أحداً سوف لا يهتم به أو يفكّر في إنقاذه من محنته، وأنت ترى حلولاً تُطرح من قبل الكتل السياسية المتنفذة ومن الخارج وكلها تراعي مصالحها وتبحث عن الحلول الكفيلة بديمومة تلك المصالح، ويتضح ذلك من تفاصيل وأهداف المشاريع التي يقدمونها فإنها جميعاً لا تتضمن تحسين الخدمات أو رفع مستوى معيشة المواطن العراقي أو إعادة المهجرين إلى ديارهم أو توفير الأمن والسلام، وغاية أهدافهم البقاء مدة أطول في الحكم وتمرير القوانين التي تصب في مصالحهم الشخصية، ولا يلوم الشعب إلا نفسه لأنه لا يُسمِع العالم صوته وكأنه لا يعاني من مشكلة، فإذا غيّب نفسه فهل سيلتفت إليه الآخرون؟</w:t>
      </w:r>
      <w:r>
        <w:rPr>
          <w:rFonts w:eastAsia="Amiri" w:cs="Amiri" w:ascii="Amiri" w:hAnsi="Amiri"/>
          <w:color w:val="111111"/>
          <w:sz w:val="28"/>
          <w:szCs w:val="28"/>
          <w:rtl w:val="true"/>
          <w:lang w:bidi="ar-SA"/>
        </w:rPr>
        <w:t xml:space="preserve">. </w:t>
      </w:r>
      <w:bookmarkStart w:id="180" w:name="pg15394_245585"/>
    </w:p>
    <w:p>
      <w:pPr>
        <w:pStyle w:val="Heading2"/>
        <w:numPr>
          <w:ilvl w:val="1"/>
          <w:numId w:val="1"/>
        </w:numPr>
        <w:rPr/>
      </w:pPr>
      <w:bookmarkStart w:id="181" w:name="__RefHeading___Toc6133562_2142443653"/>
      <w:bookmarkStart w:id="182" w:name="_Toc62"/>
      <w:bookmarkEnd w:id="180"/>
      <w:bookmarkEnd w:id="181"/>
      <w:r>
        <w:rPr>
          <w:rtl w:val="true"/>
        </w:rPr>
        <w:t xml:space="preserve">خطاب المرحلة </w:t>
      </w:r>
      <w:r>
        <w:rPr/>
        <w:t>172</w:t>
      </w:r>
      <w:r>
        <w:rPr>
          <w:rtl w:val="true"/>
        </w:rPr>
        <w:t xml:space="preserve"> :</w:t>
      </w:r>
      <w:r>
        <w:rPr>
          <w:rtl w:val="true"/>
        </w:rPr>
        <w:t>مشاعر يوم العيد بين الخوف والرجاء</w:t>
      </w:r>
      <w:bookmarkEnd w:id="18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يوم العيد بين الخوف والرجاء</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 وأعوذُ من شرِّ الشيطان الذي يزيدني ذنباً إلى ذنبي، وأحترزُ به من كلِّ جبارٍ فاجرٍ وسلطانٍ جائرٍ، وعدو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وتمام عدة المرسلين وعلى آله الطيبين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أكثر المسلمين باحتفالات صاخبة في العيد لا تنمُّ عن تحقق النتائج المرجوّة من صيام شهر رمضان وكأنهم يريدون أن يطلقوا لأهوائهم وشهواتهم العنان بعد أن كانت محبوسة طيلة الشهر، وفي الحقيقة فإن أمثال هؤلاء كانوا حتى خلال الشهر منساقين وراء شهواتهم وكل الذي يتغير هو التوقيت فهم يصومون في النهار ثم يعوِّضون في الليل ما فاتهم من لذيذ الأطعمة وإحياء الليالي الرمضانية بسفاسف الأمور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يعلموننا ما ينبغي أن تكون مشاعرنا في يوم العيد، فقد روى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أول يوم من شوال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المؤمنون اغدوا إلى جوائزكم،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جوائز الله ليست بجوائز هؤلاء الملوك،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الجوائز</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الحسين بن علي ع إلى أناس في يوم فطرٍ يلعبون ويضحكون، فقال لأصحابه والتفت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وأيم الله لو كشف الغطاء لشُغِلَ محسنٌ بإحسانه ومسيءٌ بإساءته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الإنسان فائزاً ومحسناً ويستحق الجائزة إذا أتى بالعمل المطلوب كما أراده منه ربُّه وتحقق لديه الهدف من التشريع، وما هو هذا الهدف؟</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فالهدف هو تربية الإنسان لتحصيل ملكة التقوى وهي حالة تحصل في قلب الإنسان تحرّكه نحو كل ما يرضي الله تبارك وتعالى سواء كان واجباً أو مستحباً وتمنعه عن اقتحام كل ما يوجب سخط الله تبارك وتعالى أو تقلل من مرتبة القرب إليه سبحانه سواء كان محرماً أو مكروهاً أو مباحاً، ويكون الإنسان هو الرقيب على نفسه في كل تلك الحركات والسكنات حتى في خلواته حينما لا يطّلع عليه أحد فإنه يُرَوِّضُ نفسه بالتقوى، قال تعالى في التمييز بين الفريقين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الْكُبْرَى، يَوْمَ يَتَذَكَّرُ الْإِنسَانُ مَا سَعَى ، وَبُرِّزَتِ الْجَحِيمُ لِمَن يَرَى، 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فالمتقي هو من خاف مقام ربه ونهى النفس عن الهوى مطلق الهوى سواء كان محرّما أو مكروهاً أو مباحاً لا يليق بمقام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التقوى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 اللَّهَ وَيَتَّقْهِ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الحث على التقوى في آيات كثيرة في القرآن الكريم وربما تكررت في الآية الواحدة كالتي مرّت آنفاً،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تلك الآثار الأخروية للتقوى فإن القرآن الكريم يلفت نظرنا إلى آثار مباركة عظيمة للتقوى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السيئات؛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المادية والمعنوية؛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كَذَّبُواْ فَأَخَذْنَاهُم بِمَا </w:t>
      </w:r>
    </w:p>
    <w:p>
      <w:pPr>
        <w:pStyle w:val="BookText"/>
        <w:rPr/>
      </w:pP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الفرج والمخرج والرزق بدون احتساب؛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اللَّهَ يَجْعَل لَّهُ مَخْرَجاً ،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العلم؛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البصيرة ونور الفرقان في القلب؛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كثير مما لا يسعه المقام وتستحق إفرادها بكتاب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اختُصر تعريف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يفتقدك الله حيث أمرك ولا يجدك الله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أعم من الواجب والمستحب، والنهي أعم من الحرام والمكروه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وتتحدث الروايات الشريفة عن كيفية إنتاج الصوم الحقيقي بدرجة من درجات التقوى تتكامل بانضمامها إلى نتائج العبادات الأخرى، فيقول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هِيَ نَفسِي أَرُوْضُها بِالتَقوَى لِتَأْتِي آمِنَةً يومَ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أُمروا بالصوم لكي يعرفوا ألم الجوع والعطش فيستدلوا على فقر الآخرة، وليكون الصائم خاشعاً ذليلاً مستكيناً مأجوراً محتسباً عارفاً صابراً على ما أصابه من الجوع والعطش فيستوجب الثواب مع ما فيه من الإمساك عن الشهوات ويكون ذلك واعظاً لهم في العاجل ورائضاً لهم على أداء ما كلّفهم، ودليلاً لهم في الآجل، وليعرفوا شدة مبلغ ذلك على أهل الفقر </w:t>
      </w:r>
    </w:p>
    <w:p>
      <w:pPr>
        <w:pStyle w:val="BookText"/>
        <w:rPr/>
      </w:pPr>
      <w:r>
        <w:rPr>
          <w:rFonts w:ascii="Amiri" w:hAnsi="Amiri" w:eastAsia="Amiri" w:cs="Amiri"/>
          <w:color w:val="111111"/>
          <w:sz w:val="28"/>
          <w:sz w:val="28"/>
          <w:szCs w:val="28"/>
          <w:rtl w:val="true"/>
          <w:lang w:bidi="ar-SA"/>
        </w:rPr>
        <w:t>والمسكنة في الدنيا فيؤدوا إليهم ما افترض الله لهم في أموالهم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بعض معالم التقوى وهي كثيرة وقد بيّن أمير المؤمنين صفات المتقين في خطبته المعروفة فليقم كل راغب في أن يكون من المتقين بتحقيق تلك الصفات في نفسه وفي سلوكه مستمداً العون من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فقيمة العمل إنما تعرف من مقدار مطابقة نتائجه مع الهدف المطلوب من العمل كما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معرفة أن الصلاة مقبولة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مقدار نهيها لصاحبها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تطبيقاً للآية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الصوم الذي لا يربي في الإنسان ملكة التقوى ولا يمنعه من ارتكاب المحرمات لا قيمة له في ميزان التكامل، روى السيد ابن طاووس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الكذبة لتفطر الصائم، والنظرة بعد النظرة والظلم قليله وكثيره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فالصوم المنتج للتقوى لا بد أن يشمل القلب وجميع الجوارح،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هذا شهر رمضان من صام نهاره وقام ورداً من ليله وعفَّ بطنه وفرجه وكفّ لسانه خرج من ذنوبه كخروجه من الشهر،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جابر ما أشدَّ هذه الشروط</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فالشعور الحقيقي للإنسان يوم العيد أن يكون متردداً بين الخوف والرجاء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المشاعر التي يلفت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إليها يوم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المقارنة بينه وبين يوم النشور؛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أمير المؤمنين يوم الفطر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يومكم هذا يوم يثاب فيه المحسنون ويخسر فيه المسيئون، وهو أشبه يوم بقيامتكم، فاذكروا الله بخروجكم من منازلكم إلى مصلاكم خروجكم من الأجداث إلى ربكم، واذكروا بوقوفكم في مصلاكم وقوفكم بين يدي ربكم، واذكروا برجوعكم إلى منازلكم رجوعكم الى منازلكم في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إن أدنى ما للصائمين والصائمات أن يناديهم ملك في آخر يوم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عباد الله فقد غفر لكم ما سلف من ذنوبكم فانظروا كيف تكونون فيما تستأنفون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مشاعرنا يوم العيد تجديد الحزن لاغتصاب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فعن عبد الله بن ذبيان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ما من يوم عيد للمسلمين أضحى ولا فطر إلا وهو يجدد الله لآل محمد ع فيه حزناً،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يرون حقهم في أيدي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من مستحبات يوم العيد قراءة دعاء الندبة المليء بالتأسف والألم لما أصاب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الوقت فإن الدعاء يحيي الآمال بتعجيل الظهور الميمون المبارك جعلنا الله تعالى من أنصاره وكبراء قادته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نعم المولى ونعم النصير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فَصَلِّ لِرَبِّكَ وَانْحَرْ، إِنَّ شَانِئَكَ هُوَ الأبْتَرُ</w:t>
      </w:r>
      <w:r>
        <w:rPr>
          <w:rFonts w:eastAsia="Amiri" w:cs="Amiri" w:ascii="Amiri" w:hAnsi="Amiri"/>
          <w:color w:val="111111"/>
          <w:sz w:val="28"/>
          <w:szCs w:val="28"/>
          <w:rtl w:val="true"/>
          <w:lang w:bidi="ar-SA"/>
        </w:rPr>
        <w:t xml:space="preserve">] </w:t>
      </w:r>
      <w:bookmarkStart w:id="183" w:name="pg15394_245592"/>
    </w:p>
    <w:p>
      <w:pPr>
        <w:pStyle w:val="Heading2"/>
        <w:numPr>
          <w:ilvl w:val="1"/>
          <w:numId w:val="1"/>
        </w:numPr>
        <w:rPr/>
      </w:pPr>
      <w:bookmarkStart w:id="184" w:name="__RefHeading___Toc6133564_2142443653"/>
      <w:bookmarkStart w:id="185" w:name="_Toc63"/>
      <w:bookmarkEnd w:id="183"/>
      <w:bookmarkEnd w:id="184"/>
      <w:r>
        <w:rPr>
          <w:rtl w:val="true"/>
        </w:rPr>
        <w:t xml:space="preserve">خطاب المرحلة </w:t>
      </w:r>
      <w:r>
        <w:rPr/>
        <w:t>173</w:t>
      </w:r>
      <w:r>
        <w:rPr>
          <w:rtl w:val="true"/>
        </w:rPr>
        <w:t xml:space="preserve"> :</w:t>
      </w:r>
      <w:r>
        <w:rPr>
          <w:rtl w:val="true"/>
        </w:rPr>
        <w:t>العيد والمصالحة الحقيقية</w:t>
      </w:r>
      <w:bookmarkEnd w:id="185"/>
    </w:p>
    <w:p>
      <w:pPr>
        <w:pStyle w:val="Heading3"/>
        <w:numPr>
          <w:ilvl w:val="2"/>
          <w:numId w:val="1"/>
        </w:numPr>
        <w:rPr/>
      </w:pPr>
      <w:bookmarkStart w:id="186" w:name="__RefHeading___Toc6133566_2142443653"/>
      <w:bookmarkStart w:id="187" w:name="_Toc64"/>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والمصالحة الحقيقية</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عامٌ كامل على توقيع وثيقة مكة المكرمة التي وصفناها في كلمتنا إلى المؤتمرين وعبر وسائل الإعلام بأن الآمال معلّقة عليها، ولم نكن نتوقع أن مثل هذه الخطوة تقضي على كل أشكال العنف الجاري على الأرض العراقية؛ لأن بعضه يرجع إلى دوافع إرهابية كالذي يقوم به التكفيريون، وبعضه ناشئ من أغراض إجرامية كالسرقة والقتل لعداوات شخصية والخطف للابتزاز ونحوها، ومثل هذه الأصناف لها حلولها الخاصة كتجفيف المنابع اللوجستية للإرهاب وإصلاح المنطلقات الفكرية التي يستند إليها وتقوية الأجهزة الأمنية والعسكرية لمحاربته وفرض سلطة الدولة والقانون لمكافحة الجريمة وغيرها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كنّا نأمل بتلك الخطوة أن تعالج العنف السياسي الذي يوفّر المناخ المناسب لنشوء كل الأشكال الأخرى من العنف والكوارث، وأن تعالج جانباً من الإرهاب عُزِّز به فجاءت الوثيقة لتصحح مستنده العقائدي، وقد تحققت تلك الآمال في الأسابيع الأولى من عمر الوثيقة حيث أفادت التقارير الأمنية في </w:t>
      </w:r>
    </w:p>
    <w:p>
      <w:pPr>
        <w:pStyle w:val="BookText"/>
        <w:rPr/>
      </w:pPr>
      <w:r>
        <w:rPr>
          <w:rFonts w:ascii="Amiri" w:hAnsi="Amiri" w:eastAsia="Amiri" w:cs="Amiri"/>
          <w:color w:val="111111"/>
          <w:sz w:val="28"/>
          <w:sz w:val="28"/>
          <w:szCs w:val="28"/>
          <w:rtl w:val="true"/>
          <w:lang w:bidi="ar-SA"/>
        </w:rPr>
        <w:t xml:space="preserve">حينها أن انخفاضاً ملحوظاً في مستوى العنف قد تحقق قدّره بعض الخبراء في حينه بعشرين بالمئة وهو رقم طيّب يمكن تحقيقه خلال أسبوعين، ولكن ما لبثت تلك الآمال أن تلاشت وعادت دوّامة العنف تلفّ البلد وتزهق آلاف الأرواح البريئة وتهجّر مئات الآلاف وتخرِّب الممتلكات، فلماذا حصل هذا التراجع؟ولست الآن بصدد تعداد كل الأسباب وتأثير الاحتلال والأجندات الإقليمية والدولية لأن هذه كلها على خطورتها يمكن تحجيم أثرها إذا توفرت لدى ساسة العراق الإرادة الصادقة لحل المشاكل وإنقاذ البلد وأهله؛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ولكنني أريد أن أُنبِّه إلى سبب مهم أشرتُ إليه في نفس رسالتي إلى المؤتمر ويمثّل الخطوة الثانية من بناء عملية مصالحة حقيقية بعد الخطوة الأولى وهي التوقيع والتعهد بالالتزام ببنود الوثيقة فقلت في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العنف الذي يشهده العراق ليس طائفياً فقد عشنا في كل الأزمنة السابقة وحتى الآن سُنَّةً وشيعةً متآخينَ متحابِّينَ وإنما هو في الغالب سياسي ويتولى كِبْرَهُ سياسيون طامعون في السلطة والإثراء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يَرْقُبُواْ فِيكُمْ 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يلبسونه ثوب الطائفية ليعبّئوا لمعركتهم هذه مَن يسير على غير هدى، لذا لا بد من الشروع فور البدء بالالتزام بوثيقة مكة المكرمة بإصلاحات سياسية جذرية، وقد تداولت مع عدد من الأخوة المسؤولين بأفكار مهمة في هذا المجال تجعل كل شيء قابلاً للنقاش إلا ما حرَّمَ حلالاً أو أحلَّ حراماً في شريعة سيّد المرسلين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الخطوة الثانية التي لم يقم بها السياسيون، وبقي الجميع متمسّكين </w:t>
      </w:r>
    </w:p>
    <w:p>
      <w:pPr>
        <w:pStyle w:val="BookText"/>
        <w:rPr/>
      </w:pPr>
      <w:r>
        <w:rPr>
          <w:rFonts w:ascii="Amiri" w:hAnsi="Amiri" w:eastAsia="Amiri" w:cs="Amiri"/>
          <w:color w:val="111111"/>
          <w:sz w:val="28"/>
          <w:sz w:val="28"/>
          <w:szCs w:val="28"/>
          <w:rtl w:val="true"/>
          <w:lang w:bidi="ar-SA"/>
        </w:rPr>
        <w:t>بمواقعهم ومواقفهم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تدل أفعال المهيمنين على السلطة على شعورهم بعدم وجود مشكلة أو أزمة من قبلهم وان على الآخرين أن يأتوا إليهم مذعنين، وأحد الشواهد على ذلك قيامهم بتشكيل تكتّل</w:t>
      </w:r>
      <w:r>
        <w:rPr>
          <w:rStyle w:val="FootnoteAnchor"/>
          <w:rtl w:val="true"/>
        </w:rPr>
        <w:footnoteReference w:id="118"/>
      </w:r>
      <w:r>
        <w:rPr>
          <w:rFonts w:ascii="Amiri" w:hAnsi="Amiri" w:eastAsia="Amiri" w:cs="Amiri"/>
          <w:color w:val="111111"/>
          <w:sz w:val="28"/>
          <w:sz w:val="28"/>
          <w:szCs w:val="28"/>
          <w:rtl w:val="true"/>
          <w:lang w:bidi="ar-SA"/>
        </w:rPr>
        <w:t>يضمّ عدداً محدوداً من نفس المهيمنين على السلطة، فبدلاً من توسيع دائرة المشاركة السياسية لتشمل جميع القوى وممثلي الشعب حتى من هم خارج البرلمان، قام هؤلاء بتضييق دائرة الاستئثار بالسلطة والقرار ليقتصر عليهم وما على الآخرين مهما كان حجمهم وثقلهم إلا أن يتبعوهم ويذوبوا فيهم، فكان الرد الطبيعي للآخرين مقاطعة هذا التكتل والمطالبة بإصلاحات حقيقية فلم يحقق هذا التكتل شيئاً وكأنه وُلِد ميتاً بل زاد الشرخ والفرقة والتباعد حتى جرَّأَ أعضاء الكونغرس الأمريكي ليسنّوا قراراً يقضي بتقسيم العراق إلى ثلاث فيدراليات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شيعية وسنية وكردية، وهذا ما توقّعناه في نفس بياننا إلى المؤتمر حيث قلنا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بالتزامكم جميعاً بهذه الوثيقة ستسحبون الذرائع من قوات الاحتلال التي تبرر وجودها بتردي الوضع الأمني وتُفشِلون مشاريع تقسيم العراق التي تجعل العنف الطائفي سبباً لها، وتصوّر التقسيم وكأنه الحل الوحيد لإنهاء هذه الحالة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لهم أن يتطاولوا على مقدسات بلدنا وينتهكوا حرمة إرادة الشعب العراقي لو كان قادة هذا الشعب متوحدين في مشروع وطني يحافظ على وحدة العراق شعباً وأرضاً وعلى حرّيته واستقلاله وكرامته، لكنهم مع الأسف ظلّوا </w:t>
      </w:r>
    </w:p>
    <w:p>
      <w:pPr>
        <w:pStyle w:val="BookText"/>
        <w:rPr/>
      </w:pPr>
      <w:r>
        <w:rPr>
          <w:rFonts w:ascii="Amiri" w:hAnsi="Amiri" w:eastAsia="Amiri" w:cs="Amiri"/>
          <w:color w:val="111111"/>
          <w:sz w:val="28"/>
          <w:sz w:val="28"/>
          <w:szCs w:val="28"/>
          <w:rtl w:val="true"/>
          <w:lang w:bidi="ar-SA"/>
        </w:rPr>
        <w:t>يدورون في فلك مصالحهم الشخصية والفئوية الضيّقة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مشكلة العراق لا يحلّها إلا العراقيون أنفسهم ولا تُحَلُّ بأن يستضيفوا على أرضهم مؤتمرات</w:t>
      </w:r>
      <w:r>
        <w:rPr>
          <w:rStyle w:val="FootnoteAnchor"/>
          <w:rtl w:val="true"/>
        </w:rPr>
        <w:footnoteReference w:id="119"/>
      </w:r>
      <w:r>
        <w:rPr>
          <w:rFonts w:ascii="Amiri" w:hAnsi="Amiri" w:eastAsia="Amiri" w:cs="Amiri"/>
          <w:color w:val="111111"/>
          <w:sz w:val="28"/>
          <w:sz w:val="28"/>
          <w:szCs w:val="28"/>
          <w:rtl w:val="true"/>
          <w:lang w:bidi="ar-SA"/>
        </w:rPr>
        <w:t>لمن يتدخلون في شؤون البلاد ويتصارعون على هذه الأرض المباركة الشريفة ليصفّي كل منهم حساباته مع الآخر ويكون الثمن من دم العراقيين أنفسهم، أما الساسة العراقيون فدورهم التفرّج وانتظار النتائج التي سوف لا تكون بصالحه حتماً لأنها تُرتَّب وفق مصالح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التذرع بالدستور وصناديق الاقتراع وحده لا يكفي في بلد جديد العهد بالتجربة الديمقراطية ويعاني من موروثات معقدة ومخلّفات عهود طويلة مظلمة، وتتشكل فيه الكتل السياسية على أساس المكونات الاجتماعية وليس البرامج السياسية الوطنية، وهذا أحد أسباب دعوتنا الكتل السياسية لتغيير اصطفافاتها والخروج من تخندقها الطائفي والقومي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المرحلة الحالية من بناء العملية السياسية على التوافقات التي تعتمد الشراكة الحقيقية والثقة المتبادلة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المفارقات أنك تجد هؤلاء المتذرعين بالدستور والديمقراطية يغضّون الطرف ويتجاوزن على الدستور وشرعية الانتخابات حينما تقتضي مصالحهم ذلك مما يُضعِف الثقة بقدرتهم على بناء دولة القانون والمؤسسات، مثلاً تراهم يطالبون بالعمل بفقرات مختلف فيها قبل إقرار التعديلات الدستورية التي حُدِّدت لإجرائها مدة بضعة أشهر وقد مرَّ ما يقارب السنتين دون تحقيق أي </w:t>
      </w:r>
    </w:p>
    <w:p>
      <w:pPr>
        <w:pStyle w:val="BookText"/>
        <w:rPr/>
      </w:pPr>
      <w:r>
        <w:rPr>
          <w:rFonts w:ascii="Amiri" w:hAnsi="Amiri" w:eastAsia="Amiri" w:cs="Amiri"/>
          <w:color w:val="111111"/>
          <w:sz w:val="28"/>
          <w:sz w:val="28"/>
          <w:szCs w:val="28"/>
          <w:rtl w:val="true"/>
          <w:lang w:bidi="ar-SA"/>
        </w:rPr>
        <w:t>اتفاق حولها، ومع أن فقرة إجراء التعديلات حاكمة على الفقرات الأخرى ما دامت مشروطة بالتعديل وسن قانون لتفاصيلها ولا يجوز العمل بفقرة قبل إقرار التعديلات النهائية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مشكلة بعض المتمسكين بالسلطة اليوم أنهم لا يرون وجود أزمة يعاني منها البلد ما دامت مصالحهم قائمة ووضعهم في السلطة مستقراً فليبق الحال على ما هو عليه، وعلى الجميع أن ينصاع لهذا الوضع أما عشرات آلاف الضحايا، وملايين المهجّرين، وشلل الخدمات، وتفشي الفساد المالي والإداري، وتعطيل الاقتصاد والزراعة والصناعة، وهجرة الكفاءات خشية الاغتيال، وملايين العاطلين، وهدر المال العام وسرقته، وغيرها من المعضلات التي دفعت بالأمين العام للأمم المتحدة أن يصف القضية العراقية بأنها مشكلة العالم كله؛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كله فليس مشكلة في نظر البعض حتى يقدّموا تنازلات أو أفكار أو مشاريع لحلّها وحتى لو كانت هناك مشكلة فليسوا هم المسؤولين عنها وإنما هي مشكلة الآخرين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أنهم بحاجة إلى تذكيرهم بكلمة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تفسير الأحداث التي انتهت بمقتل الخليفة عثمان، قال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فالسلطة تتقاسم المسؤولية عما يحدث في البلاد مع المنفّذين المباشرين من خلال استئثارهم مما يستفزّ الآخر ويدفعه إلى الوقوع في الخطأ بل الخطيئة حين يفقد الصبر من أجل حفظ المصالح العليا للبلاد والعباد</w:t>
      </w:r>
      <w:r>
        <w:rPr>
          <w:rFonts w:eastAsia="IRNazanin" w:cs="IRNazanin"/>
          <w:color w:val="111111"/>
          <w:sz w:val="28"/>
          <w:szCs w:val="28"/>
          <w:rtl w:val="true"/>
          <w:lang w:bidi="fa-IR"/>
        </w:rPr>
        <w:t xml:space="preserve">. </w:t>
      </w:r>
      <w:bookmarkStart w:id="188" w:name="pg15394_245597"/>
    </w:p>
    <w:p>
      <w:pPr>
        <w:pStyle w:val="Heading3"/>
        <w:numPr>
          <w:ilvl w:val="2"/>
          <w:numId w:val="1"/>
        </w:numPr>
        <w:rPr/>
      </w:pPr>
      <w:bookmarkStart w:id="189" w:name="__RefHeading___Toc6133568_2142443653"/>
      <w:bookmarkStart w:id="190" w:name="_Toc65"/>
      <w:bookmarkEnd w:id="188"/>
      <w:bookmarkEnd w:id="189"/>
      <w:r>
        <w:rPr>
          <w:rtl w:val="true"/>
        </w:rPr>
        <w:t>فشل اطروحة تشكيل حكومة اغلبية</w:t>
      </w:r>
      <w:r>
        <w:rPr>
          <w:rtl w:val="true"/>
        </w:rPr>
        <w:t>:</w:t>
      </w:r>
      <w:bookmarkEnd w:id="190"/>
    </w:p>
    <w:p>
      <w:pPr>
        <w:pStyle w:val="BookText"/>
        <w:rPr/>
      </w:pPr>
      <w:r>
        <w:rPr>
          <w:rFonts w:ascii="Amiri" w:hAnsi="Amiri" w:eastAsia="Amiri" w:cs="Amiri"/>
          <w:color w:val="111111"/>
          <w:sz w:val="28"/>
          <w:sz w:val="28"/>
          <w:szCs w:val="28"/>
          <w:rtl w:val="true"/>
          <w:lang w:bidi="ar-SA"/>
        </w:rPr>
        <w:t>ثم أغرقوا في الاستئثار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لنا أن نعمل بنظام الأغلبية وليس التوافق ولا حاجة إلى حكومة وحدة وطنية ويكفي أن نشكل حكومة أغلبية برلمانية، وأنا ألفت نظر السادة المحترمين إلى جملة من الأمور قد تكون غابت عليهم وهي ضرورية لتصحيح رؤيتهم في إدارة العملية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الأغلبية لا يمكن اعتماده في اتخاذ القرارات المصيرية في مثل العملية السياسية الجارية في العراق لأنها بُنيت على أساس التمثيل الطائفي والعرقي فاعتماد الأغلبية يعني إلغاء دور نصف مكونات الشعب العراقي تقريباً فكيف سيكون رد الفعل إذن؟</w:t>
      </w:r>
    </w:p>
    <w:p>
      <w:pPr>
        <w:pStyle w:val="BookText"/>
        <w:rPr/>
      </w:pPr>
      <w:r>
        <w:rPr>
          <w:rFonts w:ascii="Amiri" w:hAnsi="Amiri" w:eastAsia="Amiri" w:cs="Amiri"/>
          <w:color w:val="111111"/>
          <w:sz w:val="28"/>
          <w:sz w:val="28"/>
          <w:szCs w:val="28"/>
          <w:rtl w:val="true"/>
          <w:lang w:bidi="ar-SA"/>
        </w:rPr>
        <w:t>إن الأغلبية إنما تُعتمد حينما يكون تشكيل الأحزاب والكتل على أساس البرامج السياسية والاقتصادية والاجتماعية التي تلتزم بها الأحزاب ويكون التفاضل بين هذه البرامج أما في العراق فإن الأحزاب والكتل أُسست على أساس تمثيل الطائفة والعرق وحينئذٍ سيكون التفاضل والتمييز بين مكونات الشعب وإن إبعاد شريحة يعني استعداءها ودفعها باتجاه الأعمال الشريرة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الديمقراطية على أنها تحكيم رأي الأغلبية هو نظر بعين واحدة إليها، أما العين الأخرى فيجب أن تنظر إلى حفظ حقوق الأقلية وهذا غير موجود؛ لأن من لا يكون ضمن دائرة السلطة والنفوذ فإنه يحرم من حقوقه بل يُستأصل ويُنهى وجوده مع أنه جزء من الدولة العراقية وله حقوقه التي تقتضيها المواطنة حتى وإن لم يكن جزءاً من الحكومة أما جعل الدولة هي </w:t>
      </w:r>
    </w:p>
    <w:p>
      <w:pPr>
        <w:pStyle w:val="BookText"/>
        <w:rPr/>
      </w:pPr>
      <w:r>
        <w:rPr>
          <w:rFonts w:ascii="Amiri" w:hAnsi="Amiri" w:eastAsia="Amiri" w:cs="Amiri"/>
          <w:color w:val="111111"/>
          <w:sz w:val="28"/>
          <w:sz w:val="28"/>
          <w:szCs w:val="28"/>
          <w:rtl w:val="true"/>
          <w:lang w:bidi="ar-SA"/>
        </w:rPr>
        <w:t>الحكومة والحكومة هي الدولة بحيث تكون مؤسسات الدولة ملكاً للأحزاب الحاكمة فهذه من مخلفات عصور الديكتاتورية فإن الحكومات تنتهي والدولة تبقى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عهد الأنظمة الطاغوتية التي حكمت العراق بأشد البطش والقسوة وطول حرمان الشعب من ممارسة حقه في المشاركة في الحكم ولّد رغبة جامحة لدى الجميع في المشاركة، وإذا حُرِمَ منها فإنه لا يسكت عن المطالبة بحقه، فاعتماد نظام الأغلبية يحتاج إلى زمن طويل من التثقيف والترويض والثقة بالشركاء إلى أن يتم تجاوز تلك العقد الموروثة من 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ليتصور هؤلاء السادة الذين يريدون الاكتفاء بحكومة الأغلبية أنه لو جمّع الآخرون أغلبية واكتفوا بما عندهم ولم يشركوا هؤلاء في الحكم فهل سيقتنعون بهذه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الموجودون في الحكم قد امتلكوا الأغلبية البرلمانية في بداية تشكيل الحكومة فلا بد لهم أن يحافظوا عليها بالوفاء بالتعهدات والمواثيق التي اتفقوا عليها مع كل شركائهم وليس لهم أن ينفردوا بعدئذٍ لأنهم لم يصلوا إلى مواقع الرئاسات إلا بهذه التوافقات السياسية وبعضها تم التصويت عليها بالثلثين فلا يحقُّ لهم النكول بها وهذه حقيقة يغفل عنها البعض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يعودوا يمتلكون الأغلبية البرلمانية فضلاً عن كونها حكومة وطنية، والشاهد على ذلك فشلهم في تحقيق هذه الأغلبية لنيل الثقة بالوزراء الذين أُريد لهم ملئ المقاعد الشاغرة منذ 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أنهم لا </w:t>
      </w:r>
    </w:p>
    <w:p>
      <w:pPr>
        <w:pStyle w:val="BookText"/>
        <w:rPr/>
      </w:pPr>
      <w:r>
        <w:rPr>
          <w:rFonts w:ascii="Amiri" w:hAnsi="Amiri" w:eastAsia="Amiri" w:cs="Amiri"/>
          <w:color w:val="111111"/>
          <w:sz w:val="28"/>
          <w:sz w:val="28"/>
          <w:szCs w:val="28"/>
          <w:rtl w:val="true"/>
          <w:lang w:bidi="ar-SA"/>
        </w:rPr>
        <w:t>يمتلكون هذه الأغلبية، ولذا أصبح البرلمان مشلولاً منقسماً على نفسه بين موالٍ للأحزاب الموجودة في الحكومة ويبرّر لها كل ما تقوم به مهما كانت النتائج، وبين معارضٍ يدأب على وضع العصي في العجلات لإعاقة العمل، وبين هذا وذاك ضاع العراق الجريح والشعب المضطهد المحروم الذي لا يجد ناصراً ولا معيناً إلا الله تبارك وتعالى وثلّة مخلصة لا تُسمن ولا تُغني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هذه الحقائق أُوجِّهُ كلامي إلى الموجودين في السلطة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ما قلت لهم هذه الكلمات إلا بدافع النصيحة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تعالى مُسائلكم عن هذه المواقع التي أنتم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مَا لَكُمْ لا تَنَاصَرُونَ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مهما طالت فإنها تنتهي بالموت وسوف لا ينفع يومئذٍ مال ولا بنون ولا جاه ولا موقع ولا حمايات ولا ينجو إلا من أتى الله بقلبٍ سليمٍ خالٍ من الغشّ والحقد والأنانية وحبّ الدنيا وظلم الآخرين وحرمان الناس من حقوقهم والاستئثار دونهم بالامتيازات، وإنما يفوز يوم القيامة من جاء ربّه بقلبٍ مليءٍ بالرحمة والحب والصفح والتسامح وإرادة الخير للناس جميعاً كما يريده لنفسه بل أن يؤْثِر الآخرين على نفسه ويضحّي من أجلهم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جميع الأطراف أن تبذل كل ما في وسعها وتقدم كل التنازلات الضرورية ليحصل الوئام والانسجام والاشتراك في إنقاذ البلد من محنته وترفيه </w:t>
      </w:r>
    </w:p>
    <w:p>
      <w:pPr>
        <w:pStyle w:val="BookText"/>
        <w:rPr/>
      </w:pPr>
      <w:r>
        <w:rPr>
          <w:rFonts w:ascii="Amiri" w:hAnsi="Amiri" w:eastAsia="Amiri" w:cs="Amiri"/>
          <w:color w:val="111111"/>
          <w:sz w:val="28"/>
          <w:sz w:val="28"/>
          <w:szCs w:val="28"/>
          <w:rtl w:val="true"/>
          <w:lang w:bidi="ar-SA"/>
        </w:rPr>
        <w:t>الشعب وإسعاده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كل طرف أن ما يقدمه من تنازلات ليس هو للطرف الآخر حتى يشعر بالهزيمة، وأن هناك طرف رابح وآخر خاسر وإنما هو تنازل لله تبارك وتعالى وللشعب ولمستقبل هذا البلد وهذا كله ربح لا خسارة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شعائر العيد هو التواصل بين المؤمنين وإنهاء كل الخلافات بينهم وإسقاط كل التبعات التي لبعضهم على البعض الآخر، والتنازل عن أي شيء ممكن من أجل أن يلتقي مع الآخر، ولنستفد من بعض الأحاديث الشريفة الواردة بهذا الصدد،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يحق على المسلمين الاجتهاد في التواصل، والتعاون على التعاطف، والمواساة لأهل الحاجة، وتعاطف بعضهم على بعض حتى تكونوا كما أمركم الله عز وجلّ رحماء بينهم متراحمين مغتمّين لما غاب عنهم من أمرهم، على ما مضى عليه معشر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ومن وصية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وتبارّوا وتراحموا وكونوا إخوة أبراراً كما أمركم الله عز وجل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فضل الوساطة بين المختلفين لتقريب وجهات النظر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ألّف بين وليّين لنا، يا معشر المؤمنين تآلفوا وتعاطفوا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الحث على قبول العذر من المخطئ تمهيداً لتحقيق الوئام والانسجام نقل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من لم يقبل العذر من متنصّلٍ عذراً صادقاً أو </w:t>
      </w:r>
    </w:p>
    <w:p>
      <w:pPr>
        <w:pStyle w:val="BookText"/>
        <w:rPr/>
      </w:pPr>
      <w:r>
        <w:rPr>
          <w:rFonts w:ascii="Amiri" w:hAnsi="Amiri" w:eastAsia="Amiri" w:cs="Amiri"/>
          <w:color w:val="111111"/>
          <w:sz w:val="28"/>
          <w:sz w:val="28"/>
          <w:szCs w:val="28"/>
          <w:rtl w:val="true"/>
          <w:lang w:bidi="ar-SA"/>
        </w:rPr>
        <w:t>كاذباً لم ينل شفاعتي</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استحباب التلاقي والمصافحة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إذا التقيا فتصافحا أدخل الله يده بين أيديهما، وأقبل بوجهه على أشدّهما حباً لصاحبه فإذا أقبل الله بوجهه عليهما تحاتّت عنهما الذنوب كما يتحاتّ الورق من الشجر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ويتعاظم هذا الفضل والأجر الكريم حينما تكون العلاقة هكذا بين القادة والسياسيين الذين تتوقف على تلاقيهم وتآلفهم وتواددهم نجاة ثلاثين مليون إنسان من محنتهم فكونوا كما أرادكم الله تبارك وتعالى ورسوله الكريم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 xml:space="preserve">] </w:t>
      </w:r>
      <w:bookmarkStart w:id="191" w:name="pg15394_245602"/>
    </w:p>
    <w:p>
      <w:pPr>
        <w:pStyle w:val="Heading2"/>
        <w:numPr>
          <w:ilvl w:val="1"/>
          <w:numId w:val="1"/>
        </w:numPr>
        <w:rPr/>
      </w:pPr>
      <w:bookmarkStart w:id="192" w:name="__RefHeading___Toc6133570_2142443653"/>
      <w:bookmarkStart w:id="193" w:name="_Toc66"/>
      <w:bookmarkEnd w:id="191"/>
      <w:bookmarkEnd w:id="192"/>
      <w:r>
        <w:rPr>
          <w:rtl w:val="true"/>
        </w:rPr>
        <w:t xml:space="preserve">خطاب المرحلة </w:t>
      </w:r>
      <w:r>
        <w:rPr/>
        <w:t>174</w:t>
      </w:r>
      <w:r>
        <w:rPr>
          <w:rtl w:val="true"/>
        </w:rPr>
        <w:t xml:space="preserve"> :</w:t>
      </w:r>
      <w:r>
        <w:rPr>
          <w:rtl w:val="true"/>
        </w:rPr>
        <w:t>تذكير للمشغولين بالعمل الرسالي</w:t>
      </w:r>
      <w:bookmarkEnd w:id="19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للمشغولين بالعمل الرسالي</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عرّفنا المؤمن الرسالي بأنه من لا يتوقف عند حدود إصلاح نفسه وإرادة الخير له وإن كان في هذا كفاية لمن يروم النجاة، ولكنه بما يحمل من حب ورحمة بالآخرين يتحرك بعمل دؤوب لإصلاح مجتمعه وتحقيق السعادة لهم ، وهذا هو ديدن الرسل والعلماء الصادقين مع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قَدْ أَبْلَغُوا رِسَالاتِ رَبِّهِمْ وَأَحَاطَ بِمَا لَدَيْهِمْ وَأَحْصَى كُلَّ شَيْءٍ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النية الصادقة والعمل المخلص لهداية الآخرين وإصلاحهم هي من أعظم القربات إلى الله تبارك وتعالى وقد وردت أحاديث كثيرة في تفضيل العالم العامل على العابد الزاهد المنزوي والمنكفئ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الرسالي يمثل مرحلة متقدمة على مرحلة إصلاح النفس وتهذيبها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أريد أن اذكَر العاملين الرساليين بأنهم أحيانا ينهمكون في العمل الاجتماعي بكل حماس وهمّة ويغفلون في خضّم ذلك عن أمور يفترض فيهم </w:t>
      </w:r>
    </w:p>
    <w:p>
      <w:pPr>
        <w:pStyle w:val="BookText"/>
        <w:rPr/>
      </w:pPr>
      <w:r>
        <w:rPr>
          <w:rFonts w:ascii="IRNazanin" w:hAnsi="IRNazanin" w:eastAsia="IRNazanin"/>
          <w:color w:val="111111"/>
          <w:sz w:val="28"/>
          <w:sz w:val="28"/>
          <w:szCs w:val="28"/>
          <w:rtl w:val="true"/>
          <w:lang w:bidi="fa-IR"/>
        </w:rPr>
        <w:t>أنهم حققوها في المرحلة السابقة أي مرحلة إصلاح النفس وتهذيبها، وهذا نقصٌ بالتأكيد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ومادمتم شباباً في مقتبل العمر فإنني أذكر لكم مثالاً لتلك الغفلة ، إذ لا يخفى عليكم اهتمام الشارع المقدس ببر الوالدين وحرمة إيذائهما حتى على مستوى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الله شيئاً أدنى من أفٍ لنهى عنه ، وهو من أدنى العقوق ، ومن العقوق أن ينظر الرجل إلى والديه فيحدَ النظر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أحزن والديه فقد 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من الذنوب تعجّل عقوبتها ولا تؤخَر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 والبغي على الناس وكفر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أسخط والديه فقد أسخط الله، ومن أغضبهم فقد أغضب الله، وإن أمراك أن تخرج من أهلك ومالك فأخرج ولا تحزنهما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الوالدين من الكبائر لأن الله عز وجل جعل العاقَ عصياً 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والديه نظر ماقت –وهما ظالمان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تقبل له صلاة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عايشت الكثيرين ممن عملوا بحماس في الحركة الإسلامية منذ أكثر من ثلاثين عاماً فوجدت منهم تفريطاً في هذه الخصلة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قرنها الله تبارك وتعالى بتوحيده وعبادته في قوله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نحن لا </w:t>
      </w:r>
    </w:p>
    <w:p>
      <w:pPr>
        <w:pStyle w:val="BookText"/>
        <w:rPr/>
      </w:pPr>
      <w:r>
        <w:rPr>
          <w:rFonts w:ascii="Amiri" w:hAnsi="Amiri" w:eastAsia="Amiri" w:cs="Amiri"/>
          <w:color w:val="111111"/>
          <w:sz w:val="28"/>
          <w:sz w:val="28"/>
          <w:szCs w:val="28"/>
          <w:rtl w:val="true"/>
          <w:lang w:bidi="ar-SA"/>
        </w:rPr>
        <w:t xml:space="preserve">نتحدث عن مستوى فيما لو أمر الوالدان بمعصية الله تعالى كشرب الخمر أو نزع الحجاب ولا فيما إذا نهيا عن طاعة كالصلاة المفروضة وصوم رمضان فإن حقوقهما تقف عند هذه الحدود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بمعصية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نتحدث عما هو دون ذلك إذ إن الإباء قد يقدّمون نصائح وتوجيهات إلى أبنائهم انطلاقاً من طول تجربتهم بالحياة وخبرتهم بأحداثها والوضع الاجتماعي العام والولد لا يقتنع بذلك فيخالفهما ويعاندهما فيتورط في هذه الكبيرة وهي إيذاء الوالدين، وهذا مضرٌ بعلاقته مع ربّه وبعاقبته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أتحدث عن مثال في تلك الفترة فهو أن الظرف الذي عشناه كان قاسياً من جهة بطش جلاوزة صدام وأمثاله، وكما عبّر هو نفسه –يقتل عشرة ألاف دون أن يرفَ له جفن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الشباب مندفعين بأعمال يراها الآباء لا تستحق الاصطدام مع ذلك النظام الجائر، وإنهم يمكن أن يحافظوا على دينهم وحياتهم من دون إعلان، لكن بعض الشباب كان يعارض أباه وينتقده على هذا الخنوع من وجهة نظره الحماسية، بينما ينطلق الأب من خبرته بقسوة وبطش هؤلاء الطواغيت منذ أن حكموا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عادوا إلى الحكم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يتورعوا عن التذويب بأحواض التيزاب والقتل بثرامة اللحم والدفن أحياء واغتصاب الحرائر وجلد الأطفال الرضّع بالأرض حتى يتناثر دماغهم، وعلى أي حال فقد حصل الذي حصل ولله عاقبة الأمور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أنني سألت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مثبّت في كتاب 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عدم ممارسته لدورٍ ميداني في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وانعزاله في الأيام الأخيرة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لسببين، أحدهما </w:t>
      </w:r>
    </w:p>
    <w:p>
      <w:pPr>
        <w:pStyle w:val="BookText"/>
        <w:rPr/>
      </w:pP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العلامة السيد محمد صادق الصدر الذي صلى على جثمان السيد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يمنعني من ذلك وكانت له هيبة وطاعة عليّ وعلى السيد الشهيد الأول نفسه ، فانظر إلى عاقبته حيث أطاع أباه كيف قيّض الله تباك وتعالى له الدور الكبير في بعث روح الإسلام والعودة إلى الله تبارك وتعالى حينما حانت له الفرصة بعد انتفاضة العام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سعد بن معاذ من سادة الأنصار الذين 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العقبة قبل الهجرة وعاهدوه على النصرة والفداء وطلبوا منه الهجرة إليه، وكان بيته مقراً للحركة الإسلامية ودعوة الناس إلى الإسلام في يثرب قبل الهجرة، وخاض مع رسول الله ص معارك الإسلام الكبرى بدراً و أحداً والأحزاب وأصيب بسهم في معركة الخندق</w:t>
      </w:r>
    </w:p>
    <w:p>
      <w:pPr>
        <w:pStyle w:val="BookText"/>
        <w:rPr/>
      </w:pPr>
      <w:r>
        <w:rPr>
          <w:rFonts w:ascii="IRNazanin" w:hAnsi="IRNazanin" w:eastAsia="IRNazanin"/>
          <w:color w:val="111111"/>
          <w:sz w:val="28"/>
          <w:sz w:val="28"/>
          <w:szCs w:val="28"/>
          <w:rtl w:val="true"/>
          <w:lang w:bidi="fa-IR"/>
        </w:rPr>
        <w:t xml:space="preserve">وبقي جريحاً إلى أن توفي وشيّعه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وحدّثهم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آلاف الملائكة كانوا يشيعونه حتى لم يبقَ موطئ قدم خلف جنازته إلا وفيه أحد من الملائكة ونزل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قبره ووسّده في ملحودته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يا سعد الجنة ،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أم سعد فلعله كان سيء الخلق مع أهله فيعذّب في قبره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لكم إن كل الذين لم ينتبهوا إلى إصلاح أنفسهم وتطهير قلوبهم وتهذيب أخلاقهم فإن عملهم منقوص وبائس مهما تصدّروا الواجهات الإسلامية وحملوا من ألقاب دينية أو اجتماعية ، وربما أدى بهم خبثهم الباطني إلى الهلاك بعد العمر الطويل ، وكل الذين لم يلتفتوا إلى هذه التربية فأنهم ذاقوا بدرجة من الدرجات ألواناً من العذاب عاجلاً أم آجلاً وفضحوا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ترى اليوم الكثيرين ممن كانوا في عمركم قبل ثلاثين أو أربعين عاماً ويزعمون أنهم انخرطوا في العمل الإسلامي منذ ذلك الزمان تراهم اليوم قد تخلّوا عما امنوا به وراحوا يتصارعون بقسوة الحيوانات المفترسة على الدنيا وينتهكون من اجل تحقيق مأربهم الأنانية ما حرمه الله تبارك وتعالى، ولو كانت أسس بنائهم سليمة لبقوا مستقيمين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فانتبهوا أيها الأحبة لإصلاح أنفسكم وتحليتها بالأخلاق الفاضلة ولا تغفلوا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انهمكتم في العمل الرسالي وخدمة المجتمع فإنه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يعينكم ما دمتم في طاعته، واعلموا أن النفس بعيدة الأغوار معقدة التأثيرات والتجاذبات ولا يفلح في ترويضها وكبح جماحها وتوجيهها إلى الله تبارك وتعالى إلا من أدركه الله سبحانه بلطفه وتولاه برعايته لتجتازوا الامتحان الصعب، كما اجتازه الحر الرياحي حينما وقف يوم عاشوراء وكان قائداً كبيراً في جيش الخليفة الأموي يخيّر نفسه بين الجنة التي هي مع الحسين وأصحابه وان كان ثمنها الصبر على الموت ساعة، وبين النار التي هي مع جيش يزيد وكانت مزخرفة بالشهوات والسلطة والنفوذ والدنيا الواسعة فاختار الجنة ومضى شهيدا ووقف الإمام الحسين على مصرعه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كما سمتك أمك حر،حرٌ في الدنيا وسعيدٌ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الشهادة وساماً قلّده إياه سيده ومولاه ليأخذ الجائزة فوراً من رب العزة والجلال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بقي الحر الرياحي رمزاً لكل من انتصر على نفسه حينما يتعرض لمثل هذا الامتحان الصعب ، كما بقي في تاريخنا المعاصر الشهيد الشيخ عارف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البصري رمزاً لكل العاملين الرساليين الذين ترفّعوا عن الدنيا واخلصوا لله تبارك وتعالى وتفانوا في إعلاء كلمته ونصرة المحرومين والمستضعفين فمضى شهيدا وهو في ريعان الشباب وخلف هذا الذكر الخالد</w:t>
      </w:r>
      <w:r>
        <w:rPr>
          <w:rFonts w:eastAsia="Amiri" w:cs="Amiri" w:ascii="Amiri" w:hAnsi="Amiri"/>
          <w:color w:val="111111"/>
          <w:sz w:val="28"/>
          <w:szCs w:val="28"/>
          <w:rtl w:val="true"/>
          <w:lang w:bidi="ar-SA"/>
        </w:rPr>
        <w:t xml:space="preserve">. </w:t>
      </w:r>
      <w:bookmarkStart w:id="194" w:name="pg15394_245608"/>
    </w:p>
    <w:p>
      <w:pPr>
        <w:pStyle w:val="Heading2"/>
        <w:numPr>
          <w:ilvl w:val="1"/>
          <w:numId w:val="1"/>
        </w:numPr>
        <w:rPr/>
      </w:pPr>
      <w:bookmarkStart w:id="195" w:name="__RefHeading___Toc6133572_2142443653"/>
      <w:bookmarkStart w:id="196" w:name="_Toc67"/>
      <w:bookmarkEnd w:id="194"/>
      <w:bookmarkEnd w:id="195"/>
      <w:r>
        <w:rPr>
          <w:rtl w:val="true"/>
        </w:rPr>
        <w:t xml:space="preserve">خطاب المرحلة </w:t>
      </w:r>
      <w:r>
        <w:rPr/>
        <w:t>175</w:t>
      </w:r>
      <w:r>
        <w:rPr>
          <w:rtl w:val="true"/>
        </w:rPr>
        <w:t xml:space="preserve"> :</w:t>
      </w:r>
      <w:r>
        <w:rPr>
          <w:rtl w:val="true"/>
        </w:rPr>
        <w:t>أبناء المرجعية الرشيدة ليسوا كالذين لا يفرّقون بين الناقة والجمل ويفضّلونهما على المبادئ</w:t>
      </w:r>
      <w:bookmarkEnd w:id="1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المرجعية الرشيدة ليسوا كالذين لا يفرّقون بين الناقة والجمل ويفضّلونهما على المبادئ</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ورد في أهازيجكم و حديثكم إنكم لا تبتغون الناقة والبعير وإنما تريدون رضا الله تبارك وتعالى من خلال طاعة المرجعية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تذكّرني بحادثتين تاريخيتين نذكرهما لنأخذ منها الدروس والعبر، فإن التاريخ إنما يكتسب قيمته بمقدار ما ينفعنا في حاضرنا ومستقبلنا وإلا فانه يعود مجرد قصص وحكايات كقصص عنترة بن شداد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هزم الكافرين في معركة حنين بعد فتح مكة وانهزموا ووقعت غنائم وفيرة بيد المسلمين وزّعها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قريش وخصّ المؤلفة قلوبهم الذين هم حديثو عهد بالإسلام بعطايا جزيلة فكانت حصة بعضهم مئة من الإبل ولم يعطِ للأنصار شيئاً فأثيرت تساؤلات بأن هذا التصرف هل كان عن موجدة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الأنصار وهل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لمكّة ولبني عمومته، فجمع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وخطبهم لتطييب قلوبهم و إزالة هذه الظنون عنهم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ترضون أن يرجع </w:t>
      </w:r>
    </w:p>
    <w:p>
      <w:pPr>
        <w:pStyle w:val="BookText"/>
        <w:rPr/>
      </w:pPr>
      <w:r>
        <w:rPr>
          <w:rFonts w:ascii="IRNazanin" w:hAnsi="IRNazanin" w:eastAsia="IRNazanin"/>
          <w:color w:val="111111"/>
          <w:sz w:val="28"/>
          <w:sz w:val="28"/>
          <w:szCs w:val="28"/>
          <w:rtl w:val="true"/>
          <w:lang w:bidi="fa-IR"/>
        </w:rPr>
        <w:t xml:space="preserve">الناس بالناقة والبعير وتعودون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فصاحوا بأجمعهم رضينا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معركة صفين التي استمرت حوالي سنة ونصف كانت تشهد فترات هدنة وإيقاف للقتال يزور فيها الشامي العراق والعراقي الشام، وذات مرة ذهب عراقي إلى الشام، فتعلق به شامي وقال له إن هذه الناقة التي تركبها هي لي، قال العراقي إنه جمل وليس ناقة فدعواك باطلة فرفع أمره إلى معاوية الذي حكم بالجمل لصالح الشامي من دون نظر ثم همس في إذن العراقي وقال له انقل هذه الرسالة إلى علي بن أبي طالب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يقاتلك بناس لا يميزون بين الناقة والجمل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بمثل هذه النماذج الساذجة والمتخلفة والحريصة على فُتات الدنيا الزائلة ابتلي قادة المشروع الإلهي العظيم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من أهل بيته صلوات الله عليهم أجمعين وكان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يراهنون في صراعهم العسكري والسياسي والعقائدي على جهل الناس وسذاجتهم فيسوقونهم إلى غاياتهم الشيطانية بالتزوير بالخداع والأباطيل، والشواهد التاريخية على ذلك كثيرة لا نحتاج إلى بيانها بحيث استطاع مثل معاوية في موبقاته وتاريخه الأسود أن يقود الناس لقتال علي بن أبي طالب المثل الكامل للإنسانية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استحق خلافة المسلمين –رغم زهده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المقاييس، إذ لو كانت الخلافة بالنص فقد نصّ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وغيره، ولو كانت بالاستحقاق فهو أعلم الصحابة و أقضاهم و أشجعهم وأفضلهم و اسبقهم إلى الإيمان والجهاد بشهادة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أنفسهم، وإن كانت بالانتخاب فقد أجمعت الأمة عليه وانهالت عليه في بيعة جماهيرية لم يشهد لها التاريخ مثيلاً، وإن كانت بالقرابة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احتجت قريش على الأنصار بأنهم شجرة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ثمرة تلك الشجرة وهو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 ابنته الطاهرة الزهراء وربّاه رسول الله وتولى رعايته، أفبعد كل هذا يستطيع مثل معاوية وغيره أن يعبئوا الجيوش لقتاله وتشويه صورته والافتراء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اليوم نلمس فيكم وعياً وطاعة لمرجعيتكم الرشيدة وإخلاصاً للأهداف الإلهية العظيمة وهذا أمر طبيعي بلطف الله تبارك وتعالى وبجهود ودماء قادة الإسلام العظام ابتداءً من الأئمة الطاهرين وحتى المراجع المتأخرين كالشهيدين الصدرين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مدى ألف وأربعمائة عام أثمرت هذا الوعي والقدرة على التمييز بين القيادة الحقّة التي تدعوهم لما يحييهم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اسْتَجِيبُواْ لِلّهِ وَلِلرَّسُولِ إِذَا دَعَاكُم لِمَا يُحْيِيكُمْ وَاعْلَمُواْ أَنَّ اللّهَ يَحُولُ بَيْنَ الْمَرْءِ وَقَلْبِهِ وَأَنَّهُ إِلَيْهِ تُحْشَرُونَ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القيادات الحريصة على الدنيا والتي تترك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والمبادئ الحقّة خلف ظهورها لتتصارع مع من وصفهم أمير المؤمنين بالكلاب المتصارعة على جيفة وهي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فتمسكوا أيها الأحبّة بالحق و بالذين يوصلونكم إلى الله تبارك وتعالى فهذا هو النصر الحقيقي والعاقبة الحسنة وهذا هو المغنم الذي يستحق الفرح بتحقيقه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أعطى أبا سفيان مئة من الإبل وأعطى فلاناً </w:t>
      </w:r>
    </w:p>
    <w:p>
      <w:pPr>
        <w:pStyle w:val="BookText"/>
        <w:rPr/>
      </w:pPr>
      <w:r>
        <w:rPr>
          <w:rFonts w:ascii="IRNazanin" w:hAnsi="IRNazanin" w:eastAsia="IRNazanin"/>
          <w:color w:val="111111"/>
          <w:sz w:val="28"/>
          <w:sz w:val="28"/>
          <w:szCs w:val="28"/>
          <w:rtl w:val="true"/>
          <w:lang w:bidi="fa-IR"/>
        </w:rPr>
        <w:t xml:space="preserve">غيرها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قيمة إسلام هؤلاء وأهدافهم التي جاؤوا من أجلها، ولذا فإنهم ما إن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ظهرت حقائقهم وانقلبوا على الأعقاب كما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روي أنه لما وصلت الخلافة إلى الثالث وهو ابن عم أبي سفيان، قال هذا الأخير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تلاقفوها يا بني أمية، فو الذي يحلف به أبو سفيان لا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ندر بم يحلف أبو سفيان؟ ولماذا لم يحلف بالله تبارك وتعالى؟ وقد روي أنه حلف باللات والعزّى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واليوم نرى الكثيرين ممن تقمّصوا الإسلام ورفعوا لافتاته مدة طويلة ولما وُضعوا على المحك ونزلوا إلى ميدان التجربة والاختبار ظهر زيف دعاواهم وحرصهم على الدنيا وانسياقهم وراء أنانياتهم وأطماعهم وتركوا الشعب جائعاً والبلد مخرباً حتى أصبحت صورة العراق مخزية أمام العالم الذي يتملكه العجب من عدم وجود رجال في العراق يستطيعون إخراج البلد من محنته و تخليص الشعب من معاناته بحيث يتهكم الرئيس الأمريكي بوش حينما يحلّل سبب تأخر إيجاد حل للمشكلة العراقية بأنه لا يوجد في العراق مثل كرزاي رئيس أفغانستان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هو واقع العراق المنجب للعلماء والمفكرين والأدباء والمبدعين؟ وهل من المعقول أن تتوفر لأحد يحبّ الله ورسوله كل هذه الإمكانيات للوصول إلى رضا الله سبحانه فيؤثر عليه دنيا الجمل والناقة؟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أيها المخلصون الواعون القادرون على نفع الناس وإعمار الحياة أن تعملوا ما بوسعكم لتقودوا البلد انتم بدل الأنانيين الفاشلين ويتحقق ذلك بوحدتكم وعملكم الدؤوب بفضل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7" w:name="pg15394_245612"/>
    </w:p>
    <w:p>
      <w:pPr>
        <w:pStyle w:val="Heading2"/>
        <w:numPr>
          <w:ilvl w:val="1"/>
          <w:numId w:val="1"/>
        </w:numPr>
        <w:rPr/>
      </w:pPr>
      <w:bookmarkStart w:id="198" w:name="__RefHeading___Toc6133574_2142443653"/>
      <w:bookmarkStart w:id="199" w:name="_Toc68"/>
      <w:bookmarkEnd w:id="197"/>
      <w:bookmarkEnd w:id="198"/>
      <w:r>
        <w:rPr>
          <w:rtl w:val="true"/>
        </w:rPr>
        <w:t xml:space="preserve">خطاب المرحلة </w:t>
      </w:r>
      <w:r>
        <w:rPr/>
        <w:t>176</w:t>
      </w:r>
      <w:r>
        <w:rPr>
          <w:rtl w:val="true"/>
        </w:rPr>
        <w:t xml:space="preserve"> :</w:t>
      </w:r>
      <w:r>
        <w:rPr>
          <w:rtl w:val="true"/>
        </w:rPr>
        <w:t>دور المرجعية في الحياة السياسية في العراق</w:t>
      </w:r>
      <w:bookmarkEnd w:id="19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المرجعية في الحياة السياسية في العراق</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قبل الحديث عن العنوان لابد أن نتحدث عن موقع المرجعية في قلوب وعقول الأمة، إذ يعتقد المسلمون الذين تلقوا تعاليم الإسلام عن طريق 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إن الذي يمثل قمة الهرم في قيادة الدولة الإسلامية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الأئمة المعصومون الاثنا عشر الذين عينهم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بأسمائهم جيلاً واحداً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سنحت الفرصة لممارسة هذا الدور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ولأمير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خمس سنين بعد مقتل الخليفة الثالث ولولده الحسن بن علي سنة واحدة بعده، أما الأئمة المعصومون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تتوفر لهم هذه الفرصة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–بحسب ما تتمتع به قيادتهم من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يكرهون الناس على اتباعهم بالقوة بل يقنعون الأمة بمشروعهم فإذا اقتنعت الأمة بقيادتهم مارسوها، وإلا مارسوا دورهم الإيجابي المبني على الحوار و الإقناع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اقتضت المشيئة الإلهية خفاء الإمام الثاني عشر بعنوانه لا بشخصه وإلا فإنه موجود بين الناس ويعيش كما يعيشون لكن الناس لا تعرفه بشخصه خصوصاً بعد مرور هذه المدة الطويلة على وجوده، وقد ادخره الله سبحانه ليؤسس دولة الحق والعدل حينما تفشل كل النظم التي يبتدعها البشر ويقتنعون بها وسيتطلّعون تلقائياً إلى المنقذ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حاله غياب القائد عن الاتصال المباشر بأتباعه غريبة عن الناس فلذا مهّد لها الأئمة الذي سبقوا الإمام الثاني عشر بالتثقيف والتوعية وبيان المبررات وبالممارسات العملية أحياناً كانقطاع الإمام عن جماهيره مدة ونصب وكلاء له حتى أصبحت الأمة قادرة على التعايش مع هذه الحالة، فوقعت غيبة الإمام الثاني عشر ووضّح لأتباعه معالم طريقهم فلم يعيّن له خلفاء محدّدين بالاسم وإنما وضع شروطاً فمن انطبقت فيه هذه الشروط كان هو النائب عن الإمام وعلى الأمة أن تتبعه كما تتبع الإمام المعصوم حيث قرنت الأحاديث الشريفة طاعة المرجعية الدينية الجامعة للشروط الآتية بطاعة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الشروط بلوغ أعلى الدرجات العلمية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القدرة على التوصل إلى الحكم الشرعي من مصادر التشريع الأصلية ولا يتلقاه تقليداً من الفقهاء السابقين مهما بلغوا من الرقي العلمي وهذا الشرط يتطلب اتقاناً وعمقاً في علوم عديدة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الدرجة العالية من ضبط جماح النفس وكبح شهواتها والعمل الجاد على تحليتها بفضائل الأخلاق وتهذيبها من الرذائل الخلقية التي </w:t>
      </w:r>
    </w:p>
    <w:p>
      <w:pPr>
        <w:pStyle w:val="BookText"/>
        <w:rPr/>
      </w:pPr>
      <w:r>
        <w:rPr>
          <w:rFonts w:ascii="Amiri" w:hAnsi="Amiri" w:eastAsia="Amiri" w:cs="Amiri"/>
          <w:color w:val="111111"/>
          <w:sz w:val="28"/>
          <w:sz w:val="28"/>
          <w:szCs w:val="28"/>
          <w:rtl w:val="true"/>
          <w:lang w:bidi="ar-SA"/>
        </w:rPr>
        <w:t xml:space="preserve">تنافي إنسانية الإنسان ونهت عنها الشرائع الإلهية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الخبرة بشؤون الحياة وتفاصيلها وما يكتنف الأمة من أحداث وتحديات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ويستعين بالخبراء في مختلف الاختصاصات إذا لم يكن محيطاً بها بالمقدار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هيأة من العلماء القادرين على التحقق من توفر هذه الشروط في المجتهد لتعترف له بالمرجعية وتدعو الناس إلى تقليده والرجوع إليه في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فالدور الذي تؤديه المرجعية الدينية في حياة الأمة هو امتداد لدور الأئمة المعصومين سلام الله عليهم الذي هو امتداد لدور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عرضنا العشرات من محاور هذا الدور ووقائع تفصيلية كتطبيقات لها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إننا شرحنا الخصائص النفسية والملكات الفاضلة التي ينبغي توفرها في شخصية القيادة الإسلامية من خلال دراسة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للقادة والمصلحين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لخّصنا الخطوط العامة لدور المرجعية الدينية في حياة الأمة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يتكفل ببيان الأحكام الشرعية وحلول المشاكل التي يمكن أن يواجهها المسلم في حياته ابتداءً من الطقوس العبادية التي يؤديها لربّه كالطهارة والصلاة والصوم ومروراً بعلاقاته الاجتماعية كالزواج والمعاملات الاقتصادية وانتهاء بالأحكام العامة كالقضاء وفضّ النزاعات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مستند إلى نصوص وقواعد مأخوذة من مصادر التشريع الإسلامي </w:t>
      </w:r>
    </w:p>
    <w:p>
      <w:pPr>
        <w:pStyle w:val="BookText"/>
        <w:rPr/>
      </w:pPr>
      <w:r>
        <w:rPr>
          <w:rFonts w:ascii="Amiri" w:hAnsi="Amiri" w:eastAsia="Amiri" w:cs="Amiri"/>
          <w:color w:val="111111"/>
          <w:sz w:val="28"/>
          <w:sz w:val="28"/>
          <w:szCs w:val="28"/>
          <w:rtl w:val="true"/>
          <w:lang w:bidi="ar-SA"/>
        </w:rPr>
        <w:t>التي ثبتت بطريق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يؤكد مصداقية الشريعة المقدسة في ادعائها القدرة على استيعاب كل تفاصيل الحياة وشؤون الناس ولذا قلنا في تلك المقدمة أن وظيفة الفقيه لا تنحصر بالفتوى وبيان الأحكام الشرعية وإنما له وظيفتان أخريان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بين الناس وفض الخصومات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شؤون الأمة وولاية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ضمن النقطة الثانية الخطوط العريضة لهذه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رسالة المرجعية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سياسة الحوار لإقناع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مبدأ قرآني 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تحس بآلام وهموم البشر جميعاً لأن قلبها مملوء بالرحمة وحب الخير لكل الناس تأسياً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خاطبه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أمير المؤمنين علي بن أبي طالب إلى مالك الأشتر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فإنهم صنفان، أما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مرجعية النجف حاضرة بتعليقاتها ومواقفها في إعصار تسونامي في جنوب شرق آسيا</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وإعصار كاترينا في الولايات المتحدة</w:t>
      </w:r>
      <w:r>
        <w:rPr>
          <w:rStyle w:val="FootnoteAnchor"/>
          <w:rtl w:val="true"/>
        </w:rPr>
        <w:footnoteReference w:id="128"/>
      </w:r>
      <w:r>
        <w:rPr>
          <w:rFonts w:ascii="Amiri" w:hAnsi="Amiri" w:eastAsia="Amiri" w:cs="Amiri"/>
          <w:color w:val="111111"/>
          <w:sz w:val="28"/>
          <w:sz w:val="28"/>
          <w:szCs w:val="28"/>
          <w:rtl w:val="true"/>
          <w:lang w:bidi="ar-SA"/>
        </w:rPr>
        <w:t>والاضطرابات في فرنسا</w:t>
      </w:r>
      <w:r>
        <w:rPr>
          <w:rStyle w:val="FootnoteAnchor"/>
          <w:rtl w:val="true"/>
        </w:rPr>
        <w:footnoteReference w:id="129"/>
      </w:r>
      <w:r>
        <w:rPr>
          <w:rFonts w:ascii="Amiri" w:hAnsi="Amiri" w:eastAsia="Amiri" w:cs="Amiri"/>
          <w:color w:val="111111"/>
          <w:sz w:val="28"/>
          <w:sz w:val="28"/>
          <w:szCs w:val="28"/>
          <w:rtl w:val="true"/>
          <w:lang w:bidi="ar-SA"/>
        </w:rPr>
        <w:t xml:space="preserve">ويَهنئ الحبر الأعظم بابا الفاتيكان بأعياد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القيمة المشتركة بين الديانتين الإسلامية والمسيحية</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حضورها في قضايا المسلمين خاصة فمشهود ومن أمثلة ذلك رسالة المرجعية إلى الرئيس الفرنسي جاك شيراك حينما كان بصدد تشريع منع ارتداء الحجاب في المدارس الرسمية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ورسالة أخرى إلى الشعب الفلسطيني المظلوم</w:t>
      </w:r>
      <w:r>
        <w:rPr>
          <w:rStyle w:val="FootnoteAnchor"/>
          <w:rtl w:val="true"/>
        </w:rPr>
        <w:footnoteReference w:id="132"/>
      </w:r>
      <w:r>
        <w:rPr>
          <w:rFonts w:ascii="Amiri" w:hAnsi="Amiri" w:eastAsia="Amiri" w:cs="Amiri"/>
          <w:color w:val="111111"/>
          <w:sz w:val="28"/>
          <w:sz w:val="28"/>
          <w:szCs w:val="28"/>
          <w:rtl w:val="true"/>
          <w:lang w:bidi="ar-SA"/>
        </w:rPr>
        <w:t>ويناقش بشفافية العلمانية</w:t>
      </w:r>
      <w:r>
        <w:rPr>
          <w:rStyle w:val="FootnoteAnchor"/>
          <w:rtl w:val="true"/>
        </w:rPr>
        <w:footnoteReference w:id="133"/>
      </w:r>
      <w:r>
        <w:rPr>
          <w:rFonts w:ascii="Amiri" w:hAnsi="Amiri" w:eastAsia="Amiri" w:cs="Amiri"/>
          <w:color w:val="111111"/>
          <w:sz w:val="28"/>
          <w:sz w:val="28"/>
          <w:szCs w:val="28"/>
          <w:rtl w:val="true"/>
          <w:lang w:bidi="ar-SA"/>
        </w:rPr>
        <w:t>ويتحدث عن الديمقراطية وحقوق الإنسان</w:t>
      </w:r>
      <w:r>
        <w:rPr>
          <w:rStyle w:val="FootnoteAnchor"/>
          <w:rtl w:val="true"/>
        </w:rPr>
        <w:footnoteReference w:id="13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شعورها بالمسؤولية إزاء كل القضايا التي تمر بها الإنسانية لأنها تمثل الشريعة والقانون ونحن نعتقد أن الشريعة الإسلامية غطّت كل شؤون الحياة بالنصوص المباشرة أو وضعت القواعد التي يُستنبط منها الحكم والحل والموقف إزاء مختلف القضايا، ولذا فإن الشريعة حينما أعطت هذا الدور الواسع للفقيه فإنها لم تعط له كشخص حتى يستكثر عليه وإنما أعطته للقانون الذي يمثله كالقاضي في النظم المتحضرة المعاصرة حيث لا </w:t>
      </w:r>
    </w:p>
    <w:p>
      <w:pPr>
        <w:pStyle w:val="BookText"/>
        <w:rPr/>
      </w:pPr>
      <w:r>
        <w:rPr>
          <w:rFonts w:ascii="Amiri" w:hAnsi="Amiri" w:eastAsia="Amiri" w:cs="Amiri"/>
          <w:color w:val="111111"/>
          <w:sz w:val="28"/>
          <w:sz w:val="28"/>
          <w:szCs w:val="28"/>
          <w:rtl w:val="true"/>
          <w:lang w:bidi="ar-SA"/>
        </w:rPr>
        <w:t>سلطة للحكومة ولا لغيرها عليه وينفذ قراره على الجميع وهذه الهيمنة ليست له كشخص وإنما للقانون الذي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هذه المسؤولية تجد المرجعية تشخص بدقة أسباب العجز عن مكافحة مرض الإيدز ونتائجه الوخيمة ثم تدل على العلاج في بيان بمناسبة اليوم العالمي لمكافحة الإيدز</w:t>
      </w:r>
      <w:r>
        <w:rPr>
          <w:rStyle w:val="FootnoteAnchor"/>
          <w:rtl w:val="true"/>
        </w:rPr>
        <w:footnoteReference w:id="135"/>
      </w:r>
      <w:r>
        <w:rPr>
          <w:rFonts w:ascii="Amiri" w:hAnsi="Amiri" w:eastAsia="Amiri" w:cs="Amiri"/>
          <w:color w:val="111111"/>
          <w:sz w:val="28"/>
          <w:sz w:val="28"/>
          <w:szCs w:val="28"/>
          <w:rtl w:val="true"/>
          <w:lang w:bidi="ar-SA"/>
        </w:rPr>
        <w:t>وكذا في اليوم العالمي لمكافحة التدخين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المبدأية ونظافة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والأهداف، فهي لا تؤمن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القيمة العليا في أعمالها ومشاريعها وسياستها للمصالح بل للمبادئ وكل مصلحة تتعارض مع المبادئ فهي مفسدة وللمرجعية خطاب تفصيلي ردّت فيه على عقيدة السياسيين بأنه لا توجد صداقات ثابتة ولا عداوات ثابتة وإنما توجد مصالح ثابتة فكان الرد بأنه توجد مبادئ ثابتة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الشفافية في التعاطي مع الجماهير وعدم اتباع سياسة الخداع والتجهيل والتضليل لأنها قوية بحقها فلا تخشى أحداً ولأنها لا تريد مكسباً لنفسها وإنما تريد الخير للآخرين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إعمار الحياة وإقامة النظام المتحضر للمجتمع والمحافظة على الدولة والمؤسسات التي تحفظ النظام الاجتماعي العام ونعتقد أن الشريعة هي الأصل والسابق لبناء المجتمع المدني المتحضر ومؤسساته ومنظماته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w:t>
      </w:r>
    </w:p>
    <w:p>
      <w:pPr>
        <w:pStyle w:val="BookText"/>
        <w:rPr/>
      </w:pPr>
      <w:r>
        <w:rPr>
          <w:rFonts w:ascii="Amiri" w:hAnsi="Amiri" w:eastAsia="Amiri" w:cs="Amiri"/>
          <w:color w:val="111111"/>
          <w:sz w:val="28"/>
          <w:sz w:val="28"/>
          <w:szCs w:val="28"/>
          <w:rtl w:val="true"/>
          <w:lang w:bidi="ar-SA"/>
        </w:rPr>
        <w:t>مجموعة الخطابات عن ضرورة تأسيس منظمات 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والمرجعية تضحي بكل حقوقها وامتيازاتها من أجل هذا الهدف حتى لو لم يكن النظام السياسي مبنياً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وتأسيساً على هذه النقاط فقد كان للمرجعية الدينية في العراق الدور الإيجابي والبناء في منع انهيار المجتمع وانزلاقه إلى دوامة العنف والاقتتال رغم شراسة المؤامرات التي استهدفته وحافظت المرجعية على ممتلكات الدولة ومؤسساتها ومنعت من الأخذ بالثأر الانفعالي في بيان وتوجيهات إلى الأمة صدرت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سقوط النظام لما تعلمه وتتوقعه من حصول هذه التداعيات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ما تقدم يظهر أن عنوان هذا البحث يتحدث عن مفردة جزئية من حركة المرجعية الدينية ومسؤوليتها فإن وظيفتها أوسع من العمل السياسي، وهمومها تتجاوز حدود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الدور السياسي للمرجعية الدينية بعد سقوط النظام السابق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عدم وجود دور لها في التاريخ السابق ولكن الفرصة اتسعت بعد السقوط وحظيت حركة المرجعية بتسليط وسائل الإعلام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بادرت المرجعية إلى ممارسة دورها قبل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بدأت إرهاصات الغزو والاحتلال وقبيل السقوط عندما بدأ النظام يترنح أصدرت توجيهاتها للشعب ركّزت فيها على وحدة الصف والحفاظ على الممتلكات العامة وحمايتها وتشكيل اللجان المحلية لمليء الفراغ بعد غياب الدولة وتحريم </w:t>
      </w:r>
    </w:p>
    <w:p>
      <w:pPr>
        <w:pStyle w:val="BookText"/>
        <w:rPr/>
      </w:pPr>
      <w:r>
        <w:rPr>
          <w:rFonts w:ascii="Amiri" w:hAnsi="Amiri" w:eastAsia="Amiri" w:cs="Amiri"/>
          <w:color w:val="111111"/>
          <w:sz w:val="28"/>
          <w:sz w:val="28"/>
          <w:szCs w:val="28"/>
          <w:rtl w:val="true"/>
          <w:lang w:bidi="ar-SA"/>
        </w:rPr>
        <w:t xml:space="preserve">تصفية الحسابات بسبب ممارسات النظام السابق الإجرامية بحق الشعب وكان ذلك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Style w:val="FootnoteAnchor"/>
          <w:rtl w:val="true"/>
        </w:rPr>
        <w:footnoteReference w:id="140"/>
      </w:r>
      <w:r>
        <w:rPr>
          <w:rFonts w:ascii="Amiri" w:hAnsi="Amiri" w:eastAsia="Amiri" w:cs="Amiri"/>
          <w:color w:val="111111"/>
          <w:sz w:val="28"/>
          <w:sz w:val="28"/>
          <w:szCs w:val="28"/>
          <w:rtl w:val="true"/>
          <w:lang w:bidi="ar-SA"/>
        </w:rPr>
        <w:t xml:space="preserve">، وقد نجحت المرجعية بما سمّاه الدكتور محسن عبد الحميد الأمين العام للحزب الإسلامي بالمعجزة في زيارته للمرجعية في النجف عندما كان رئيساَ لمجلس الحكم المؤقت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 في وقت مبكر إلى ضرورة إجراء انتخابات حرة نزيهة لاختيار ممثلين حقيقيين للشعب ولإنهاء ذرائع وجود الاحتلال بإقامة حكومة وطنية تقوم على أساس إرادة الشعب وقدّمت مشروعاَ متكاملاً لإدارة المرحلة الانتقالية في العراق إلى حين تهيئة الظروف لأجراء الانتخابات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أخذت به سلطات الاحتلال بعد عام تقريباً حينما اضطرت إليه وهكذا فإن السلطات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احتلالية أو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بالنصائح والتوجيهات حتى تجد نفسها مضطرة إليها بعد أن يكون الشعب والبلد قد خسر الكثير، لعدم وجود إرادة حقيقية وصادقة للحل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خطاباً بهذا العنوان وخطاب بعنوان إذا لم تحترق مصالح السياسيين بالنار فإنهم لا يفكرون في الحل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وشجعت الكفاءات الوطنية النزيهة القادرة على ممارسة العمل السياسي إلى تأسيس الأحزاب للنهوض بمشروع وطني خالص لا يخضع للأجندات الأجنبية وقنّنت عمل الأحزاب وفق الشريعة الإسلامية وخوض العملية الديمقراطية </w:t>
      </w:r>
    </w:p>
    <w:p>
      <w:pPr>
        <w:pStyle w:val="BookText"/>
        <w:rPr/>
      </w:pPr>
      <w:r>
        <w:rPr>
          <w:rFonts w:ascii="Amiri" w:hAnsi="Amiri" w:eastAsia="Amiri" w:cs="Amiri"/>
          <w:color w:val="111111"/>
          <w:sz w:val="28"/>
          <w:sz w:val="28"/>
          <w:szCs w:val="28"/>
          <w:rtl w:val="true"/>
          <w:lang w:bidi="ar-SA"/>
        </w:rPr>
        <w:t>باعتبارها النظام الأفضل الذي توصلت إليه المجتمعات البشرية</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مواكبة للعملية السياسية تؤدي الوظائف التالية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الأفكار والمشاريع والرؤى التي فيها صلاح للعملية السياسية ونجاحها وإعطائها دفعة للأمام كمشروع إدارة العراق للمرحلة الانتقالية المتقدم ومشروع الإصلاح الوطني وإنقاذ العراق</w:t>
      </w:r>
      <w:r>
        <w:rPr>
          <w:rStyle w:val="FootnoteAnchor"/>
          <w:rtl w:val="true"/>
        </w:rPr>
        <w:footnoteReference w:id="143"/>
      </w:r>
      <w:r>
        <w:rPr>
          <w:rFonts w:ascii="Amiri" w:hAnsi="Amiri" w:eastAsia="Amiri" w:cs="Amiri"/>
          <w:color w:val="111111"/>
          <w:sz w:val="28"/>
          <w:sz w:val="28"/>
          <w:szCs w:val="28"/>
          <w:rtl w:val="true"/>
          <w:lang w:bidi="ar-SA"/>
        </w:rPr>
        <w:t>، ومشروع تفعيل دور المعارضة الإيجابية كجزء مقوّم للعملية الديمقراطية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الموقف الشرعي والوطني للجماهير إزاء مختلف الأحداث والقضايا التي تواجهه كالانتخابات وتفجير سامراء</w:t>
      </w:r>
      <w:r>
        <w:rPr>
          <w:rStyle w:val="FootnoteAnchor"/>
          <w:rtl w:val="true"/>
        </w:rPr>
        <w:footnoteReference w:id="145"/>
      </w:r>
      <w:r>
        <w:rPr>
          <w:rFonts w:ascii="Amiri" w:hAnsi="Amiri" w:eastAsia="Amiri" w:cs="Amiri"/>
          <w:color w:val="111111"/>
          <w:sz w:val="28"/>
          <w:sz w:val="28"/>
          <w:szCs w:val="28"/>
          <w:rtl w:val="true"/>
          <w:lang w:bidi="ar-SA"/>
        </w:rPr>
        <w:t>، وفي قمة تأجيج العواطف واشتعال الفتنة بعد هذا التفجير المروّع تتحدث المرجعية عن أن الأمة بحاجة إلى مشاريع إعمار الآن أكثر من حاجتها إلى مشاريع استشهاد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العملية السياسية والتنبيه إلى الأخطاء لتصحيحها وتشخيص الخلل والإشادة بالمحسنين وتوبيخ المقصّرين ومساعدتهم في علاج التقصير وتجاوزه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في اختيار العناصر الكفوءة النزيهة القادرة على خدمة الشعب وترشيحها إلى مواقع المسؤولية مستندة في ذلك إلى معرفتها التفصيلية بكثير </w:t>
      </w:r>
    </w:p>
    <w:p>
      <w:pPr>
        <w:pStyle w:val="BookText"/>
        <w:rPr/>
      </w:pPr>
      <w:r>
        <w:rPr>
          <w:rFonts w:ascii="Amiri" w:hAnsi="Amiri" w:eastAsia="Amiri" w:cs="Amiri"/>
          <w:color w:val="111111"/>
          <w:sz w:val="28"/>
          <w:sz w:val="28"/>
          <w:szCs w:val="28"/>
          <w:rtl w:val="true"/>
          <w:lang w:bidi="ar-SA"/>
        </w:rPr>
        <w:t xml:space="preserve">من هؤلاء بسبب الاحتكاك المباشر والعمل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الرأي العام وتثقيفه لدعم الخطوات الايجابية في العملية السياسية التي تصب في مصلحته وغيرها كثير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موازاة ذلك فإن المرجعية لا تغفل عن تربية الأمة على الأخلاق الفاضلة والتمسك بالتعاليم السامية وكل خصال الخير لأنها تعتقد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ينضح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النفوس صالحة أفرزت مجتمعاَ صالحاَ وحكومة صالحة والعكس بالعكس</w:t>
      </w:r>
      <w:r>
        <w:rPr>
          <w:rFonts w:eastAsia="Amiri" w:cs="Amiri" w:ascii="Amiri" w:hAnsi="Amiri"/>
          <w:color w:val="111111"/>
          <w:sz w:val="28"/>
          <w:szCs w:val="28"/>
          <w:rtl w:val="true"/>
          <w:lang w:bidi="ar-SA"/>
        </w:rPr>
        <w:t xml:space="preserve">. </w:t>
      </w:r>
      <w:bookmarkStart w:id="200" w:name="pg15394_245622"/>
    </w:p>
    <w:p>
      <w:pPr>
        <w:pStyle w:val="Heading2"/>
        <w:numPr>
          <w:ilvl w:val="1"/>
          <w:numId w:val="1"/>
        </w:numPr>
        <w:rPr/>
      </w:pPr>
      <w:bookmarkStart w:id="201" w:name="__RefHeading___Toc6133576_2142443653"/>
      <w:bookmarkStart w:id="202" w:name="_Toc69"/>
      <w:bookmarkEnd w:id="200"/>
      <w:bookmarkEnd w:id="201"/>
      <w:r>
        <w:rPr>
          <w:rtl w:val="true"/>
        </w:rPr>
        <w:t xml:space="preserve">خطاب المرحلة </w:t>
      </w:r>
      <w:r>
        <w:rPr/>
        <w:t>177</w:t>
      </w:r>
      <w:r>
        <w:rPr>
          <w:rtl w:val="true"/>
        </w:rPr>
        <w:t xml:space="preserve"> :</w:t>
      </w:r>
      <w:r>
        <w:rPr>
          <w:rtl w:val="true"/>
        </w:rPr>
        <w:t>نوازع الخير والشر كامنة في داخل النفس وتستثيرها العوامل الخارجية</w:t>
      </w:r>
      <w:bookmarkEnd w:id="20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الخير والشر كامنة في داخل النفس وتستثيرها العوامل الخارجية</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وجود القيادة والزعامة الجامعة للشروط في الأمة لا يكفي وحده لإحداث التغيير والإصلاح وبلوغ الأهداف المنشودة ما لم تتحرك وتتحفز نوازع ودوافع الخير لدى الإنسان بداخله، وبالمقابل فإن عوامل الفساد والتخريب الخارجية لا يمكن أن تؤثر إذا لم تجد استجابةً لها من قبل بعض النفوس المريضة المنحرفة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سُنّة ثابتة في هذه الخليقة ويضرب القرآن الكريم أمثلة لها فامرأتا النبيين العظيمين 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وعلى نبينا الكريم وعلى جميع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لهما أعظم فرصة للهداية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لم تستثمرا هذه الفرصة ولم تستفيدا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 فَلَمْ يُغْنِيَا عَنْهُمَا مِنَ اللَّهِ شَيْئاً وَقِيلَ ادْخُلا النَّارَ مَعَ الدَّاخِلِينَ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امرأة فرعون التي عاشت في بيت الطاغية فرعون الذي يريد أن ينازع الله تبارك وتعالى في الربوبية لكنها استثارت عوامل الصلاح ونوازع الخير في داخلها فأصبحت مثلاً للنجاح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وعناصر كلا الاتجاهين موجودةٌ في داخل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يغلّب بعضها على بعض بإرادته ونوع استجابته للمؤثرات الخارجية قال تبارك وتعالى في الزوجين المتخاصمين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شِقَاقَ بَيْنِهِمَا فَابْعَثُوا حَكَماً مِنْ أَهْلِهِ وَحَكَماً مِنْ أَهْلِهَا إِنْ يُرِيدَا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إِصْلاحاً يُوَفِّقِ اللَّهُ بَيْنَهُمَا إِنَّ اللَّهَ كَانَ عَلِيماً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بإرادته يستطيع أن يمنح النصر في هذا الصراع الداخلي لأحد المعسكرين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القريب شهدت كربلاء المقدسة إلى جوار الحضرة الحسينية المطهرة وفي أشرف ليلة بعد ليلة القدر هي ليلة النصف من شعبان، وأعظم مناسبة هي ذكرى ولادة أمل البشرية الموعود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أحداثاً</w:t>
      </w:r>
      <w:r>
        <w:rPr>
          <w:rStyle w:val="FootnoteAnchor"/>
          <w:rtl w:val="true"/>
        </w:rPr>
        <w:footnoteReference w:id="148"/>
      </w:r>
      <w:r>
        <w:rPr>
          <w:rFonts w:ascii="Amiri" w:hAnsi="Amiri" w:eastAsia="Amiri" w:cs="Amiri"/>
          <w:color w:val="111111"/>
          <w:sz w:val="28"/>
          <w:sz w:val="28"/>
          <w:szCs w:val="28"/>
          <w:rtl w:val="true"/>
          <w:lang w:bidi="ar-SA"/>
        </w:rPr>
        <w:t xml:space="preserve">دامية ذهب ضحيتها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ومئات الجرحى </w:t>
      </w:r>
    </w:p>
    <w:p>
      <w:pPr>
        <w:pStyle w:val="BookText"/>
        <w:rPr/>
      </w:pPr>
      <w:r>
        <w:rPr>
          <w:rFonts w:ascii="IRNazanin" w:hAnsi="IRNazanin" w:eastAsia="IRNazanin"/>
          <w:color w:val="111111"/>
          <w:sz w:val="28"/>
          <w:sz w:val="28"/>
          <w:szCs w:val="28"/>
          <w:rtl w:val="true"/>
          <w:lang w:bidi="fa-IR"/>
        </w:rPr>
        <w:t>ستبقى وصمة عار في جبين كل الأطراف الذين خططوا ونفذوا وشاركوا في تلك الأعمال المشينة التي ستقف أمامها الأجيال الآتية مدهوشة عاجزةً عن استيعاب 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ومهما قيل من أسباب خارجية كالاحتلال وتدخل دول الجوار والصداميين فإنها لا تبرر ما حصل لأن الذين جرت على أيديهم الأحداث هم ممن ينتسبون للتشيع ويدينون بالولاء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العوامل الخارجية مهما بالغنا في وصف تأثيرها فإنها لا تكون فاعلة إذا لم تجد استجابةًً من النفوس المتبعة للهوى وحب الدنيا والسائرة على غير هدى من الله تبارك وتعالى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حينما تقدم مشاريع لمعالجة المشاكل التي تعصف بالبشرية وتفتك بها فإنها لا تمس شغاف الحقيقة لأنها لا تهتم ببناء النفوس الصالحة والنوايا الخيرة والضمائر الحيّة، ولا ينفع ألف حلٍ من الخارج إذا لم يستند إلى عملية تغيير من داخل النفس وهذا ما وجدناه في سيرة </w:t>
      </w:r>
    </w:p>
    <w:p>
      <w:pPr>
        <w:pStyle w:val="BookText"/>
        <w:rPr/>
      </w:pPr>
      <w:r>
        <w:rPr>
          <w:rFonts w:ascii="Amiri" w:hAnsi="Amiri" w:eastAsia="Amiri" w:cs="Amiri"/>
          <w:color w:val="111111"/>
          <w:sz w:val="28"/>
          <w:sz w:val="28"/>
          <w:szCs w:val="28"/>
          <w:rtl w:val="true"/>
          <w:lang w:bidi="ar-SA"/>
        </w:rPr>
        <w:t xml:space="preserve">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لم يسعوا إلى تسلم الحكم بالانقلابات والثورات وغيرها، وحتى حينما وصلت إليهم في فترات نادرة لم يعبئوا بها لأن المهم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الإنسان الصالح ومن ثم المجتمع الصالح، أما تسلم الحكم من دون إنشاء هذه القاعدة الرصينة فسيحول الحالة إلى صراع على الدنيا والنفوذ والاستئثار بالثروات وهذا ما نشهده على الساحة السياسية اليوم ويفسر أحداث كربلاء الأليمة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أجد جهة اليوم تهتم بهذه الركيزة الأساسية لذا فالمعوَّل عليكم أنتم أتباع المرجعية الرشيدة أن تلتفتوا إلى هذا النقص الخطير وتقودوا حركة بناء المجتمع الصالح تأسياً بما قام به الأنبياء والمرسلون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حظي هذا الخط الشريف بنخبة المجتمع من المثقفين والأكاديميين والمتدينين الواعين المخلصين واعترف الخصم قبل الصديق بهذه الحقيقة والآمال معقودةٌ عليكم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هذا العلاج طويل الأمل ولا يؤتى ثمره في الزمن القريب لكنه هو الطريق الصحيح للوصول إلى السعادة والفلاح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يعجلُ من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الفوت من سار بهذا الطريق على هدى الصالحين ، وان تسبب في تحمل التضحيات والحرمان والإقصاء الذي يمارسه الحاسدون المستأثرون، فإن العاقبة لعباد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03" w:name="pg15394_245626"/>
    </w:p>
    <w:p>
      <w:pPr>
        <w:pStyle w:val="Heading2"/>
        <w:numPr>
          <w:ilvl w:val="1"/>
          <w:numId w:val="1"/>
        </w:numPr>
        <w:rPr/>
      </w:pPr>
      <w:bookmarkStart w:id="204" w:name="__RefHeading___Toc6133578_2142443653"/>
      <w:bookmarkStart w:id="205" w:name="_Toc70"/>
      <w:bookmarkEnd w:id="203"/>
      <w:bookmarkEnd w:id="204"/>
      <w:r>
        <w:rPr>
          <w:rtl w:val="true"/>
        </w:rPr>
        <w:t xml:space="preserve">خطاب المرحلة </w:t>
      </w:r>
      <w:r>
        <w:rPr/>
        <w:t>178</w:t>
      </w:r>
      <w:r>
        <w:rPr>
          <w:rtl w:val="true"/>
        </w:rPr>
        <w:t xml:space="preserve"> :</w:t>
      </w:r>
      <w:r>
        <w:rPr>
          <w:rtl w:val="true"/>
        </w:rPr>
        <w:t xml:space="preserve">في ذكرى استشهاد الإمام جعفر الصادق </w:t>
      </w:r>
      <w:r>
        <w:rPr>
          <w:rtl w:val="true"/>
        </w:rPr>
        <w:t>(</w:t>
      </w:r>
      <w:r>
        <w:rPr>
          <w:rtl w:val="true"/>
        </w:rPr>
        <w:t>عليه السلام</w:t>
      </w:r>
      <w:r>
        <w:rPr>
          <w:rtl w:val="true"/>
        </w:rPr>
        <w:t>)</w:t>
      </w:r>
      <w:r>
        <w:rPr>
          <w:rtl w:val="true"/>
        </w:rPr>
        <w:t>مسؤولية المرجعية عن بيان خصائص أتباعها</w:t>
      </w:r>
      <w:bookmarkEnd w:id="20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استشهاد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المرجعية عن بيان خصائص أتباعها</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تسمى الشيعة الأمامية الاثنا عشرية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آبائهما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شرف عظيم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يَقْرَؤُونَ كِتَابَهُمْ وَلاَ يُظْلَمُونَ فَتِيلاً، 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فيُدعى الشيعة بأئمتهم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اذهب الله عنهم الرجس وطهرهم تطهيراً ويدعى الآخرون بأئمتهم الذين أطاعوهم واتبعوهم من شياطين الإنس والجن ونعم الحكم الله تبارك وتعالى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هو أنه لماذا اختص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بالانتساب إليه والشيعة أتباع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الأئمة الطاهرين صلوات الله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أجيب هذا السؤال بأن فقه الأمامية وأحكامهم وتفاصيل عقائدهم أخذت بشكل رئيسي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فيُعدّ هو مشيد أركان هذه الطائفة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جواب يشهد له الواقع فإن أكثر الأحكام الفقهية المروية عنه سلام الله عليه، باعتبار الفسحة الواسعة التي سنحت له أبان الدولة الأموية وانهيارها وبداية تأسيس الدولة العباسية وازدهار الحياة العلمية في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سيدنا الأستاذ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خطبه وجهاً آخر وهو أن تشكل المذاهب الإسلامية والطوائف بدأ في زمان الإمام الصادق وما بعده ومن الطبيعي أن تنسب كل طائفة إلى زعيمها المعاصر فنسبت الشيعة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وجه مقبول أيضا وبدأت هذه النسبة بالانتشار في نفس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يقال هذا جعفري وقد نشأت من هذه الحالة مسؤولية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معالم مدرسته وخصوصياتها وصفات من ينتسب إليها؛ لأن أي حسنة تصدر من أصحابه تحسب له وأي سيئة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 عليه بشكل من الأشكال ويتحمل مسؤوليتها من وجهة نظر البعض، لذا ورد في تفسير قوله تعالى مخاطباً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وجوه احدها أن الله تعالى يزيل عنه أثار التبعات التي تحسب عليه بسبب تصرفات أتباعه وهو برئ عنها ورافض لها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سبقه جدّه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الصدد وردت روايات عديدة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على من ترى أنه يطيعني منهم ويأخذوا بقولي السلام، وأوصيكم بتقوى الله عز وجل، والورع في دينكم والاجتهاد لله، وصدق الحديث، وأداء الأمانة، وطول السجود،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وأدوا الأمانة إلى من ائتمنكم عليها براً أو فاجراً،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جعفر من عف بطنه وفرجه، واشتد جهاده وعمل لخالقه ورجا ثوابه، وخاف عقابه، فإذا رأيت أولئك فأولئك شيعة جعفر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الحديث بيّن الأئمة سلام الله عليهم ما يجب أن تتوفر في المسلم من صفات ليكون شيعياً وألّف الشيح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وليقيموا الحجّة على المدّعين لهذا الشرف العظيم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الحالة تقتضي أحياناً أن يصدر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ولعناً صريحين </w:t>
      </w:r>
    </w:p>
    <w:p>
      <w:pPr>
        <w:pStyle w:val="BookText"/>
        <w:rPr/>
      </w:pPr>
      <w:r>
        <w:rPr>
          <w:rFonts w:ascii="IRNazanin" w:hAnsi="IRNazanin" w:eastAsia="IRNazanin"/>
          <w:color w:val="111111"/>
          <w:sz w:val="28"/>
          <w:sz w:val="28"/>
          <w:szCs w:val="28"/>
          <w:rtl w:val="true"/>
          <w:lang w:bidi="fa-IR"/>
        </w:rPr>
        <w:t xml:space="preserve">في بعض الأشخاص لعزلهم عن الأمة كالمغيرة بن سعيد الذي قال فيه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المغيرة بن سعيد انه كان يكذب على أبي فأذاقه الله حر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الحقيقة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يبين صفات شيعته بهذا الوضوح إنما يوجه رسائل لعدة فئات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ليبيّن لهم واجباتهم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يدّعون الانتساب إليه نفاقا لتحقيق مآربهم وخداع الأمة لفضحهم وكشف زيفهم حينما يقارن الناس بين أفعالهم وبين ما يريده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الفئات الأخرى من غير أتباعه ليدعوهم إلى هذا الحق الصريح ويقيم الحجة عليهم وليقول لهم أن منهجاً بهذه التفاصيل أحق أن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 الذين يسعون إلى قتله معنويا ومحاربته وتصفيته جسدياً بأن من كان على هذا الهدى هل يستحق منكم ما تفعلون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مسؤولية لا تختص بالإمام الصادق لان هذه النسبة يمكن أن تحصل باستمرار لكثير من القادة والمرجعيات، فعلى المراجع الذين يُنظر إليهم كامتداد للائمة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يعوا هذه المسؤولية ويتحمّلوها أمام الأمة فيوضحوا لهم ما يجب أن يتصفوا به ويتبرأوا ممن لا يلتزم بتلك الأوصاف، وإلا فإن الأخطاء والمظالم والذنوب ستحسب عليهم، كما ترون اليوم أن الذين تلفّعوا بعباءة المرجعية وتصدّوا للحكم فإن الناس لا تقتصر باللوم عليهم لسوء تصرفاتهم وإنما تنتقد المرجعية التي دعت الناس لانتخابهم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تخلت عن مسؤولياتها في تقويم المسيرة وردع المسيء وإنصاف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يدّعون الانتساب إلى فئة شريفة ولا يلتزمون بتعاليمها هم اشد خطراً عليها من أعدائها الخارجيين لأنهم ينخرون بناءها من داخلها فلابد من فضحهم والبراءة منهم لدفع خطرهم</w:t>
      </w:r>
      <w:r>
        <w:rPr>
          <w:rFonts w:eastAsia="Amiri" w:cs="Amiri" w:ascii="Amiri" w:hAnsi="Amiri"/>
          <w:color w:val="111111"/>
          <w:sz w:val="28"/>
          <w:szCs w:val="28"/>
          <w:rtl w:val="true"/>
          <w:lang w:bidi="ar-SA"/>
        </w:rPr>
        <w:t xml:space="preserve">. </w:t>
      </w:r>
      <w:bookmarkStart w:id="206" w:name="pg15394_245631"/>
    </w:p>
    <w:p>
      <w:pPr>
        <w:pStyle w:val="Heading2"/>
        <w:numPr>
          <w:ilvl w:val="1"/>
          <w:numId w:val="1"/>
        </w:numPr>
        <w:rPr/>
      </w:pPr>
      <w:bookmarkStart w:id="207" w:name="__RefHeading___Toc6133580_2142443653"/>
      <w:bookmarkStart w:id="208" w:name="_Toc71"/>
      <w:bookmarkEnd w:id="206"/>
      <w:bookmarkEnd w:id="207"/>
      <w:r>
        <w:rPr>
          <w:rtl w:val="true"/>
        </w:rPr>
        <w:t xml:space="preserve">خطاب المرحلة </w:t>
      </w:r>
      <w:r>
        <w:rPr/>
        <w:t>179</w:t>
      </w:r>
      <w:r>
        <w:rPr>
          <w:rtl w:val="true"/>
        </w:rPr>
        <w:t xml:space="preserve"> :</w:t>
      </w:r>
      <w:r>
        <w:rPr>
          <w:rtl w:val="true"/>
        </w:rPr>
        <w:t>الشهادة المتبادلة بين المرجعية والأمة</w:t>
      </w:r>
      <w:bookmarkEnd w:id="20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المتبادلة بين المرجعية والأمة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مسؤوليات المرجعية ووظائفها الشهادة على الأمة لأنها امتداد للإمامة التي هي وارثة الرسالة والنبوة وقد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تعني الشهادة من هداية إلى الحق وإصلاح للخطأ والفساد وتقويم للاعوجاج وتشخيص للخلل وغيرها، ولكن المرجعية باعتبارها غير معصومة فهي لا ترث كل وظائف الإمامة وامتيازاتها فشهادة القيادة المعصومة لا تقابلها شهادة من الأمة عليها بينما الأمة شاهدة على المرجعية بمعنى أنها تراقب حركة المرجعية وتتأكد على الدوام من قيامها بوظائفها، لأن المرجع لم يعيَّن بالاسم وإنما بالشروط والأوصاف فمن انطبقت عليه رجعت إليه الأمة ولو تجرد عنها تخلّت عنه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المفارقة أن الرسائل العملية للمرجعيات التقليدية تتضمن آلاف المسائل التي تعلّم أتباعها تكاليفهم ولكنها لم تذكر مسؤوليات المرجعية في أول كتاب تبدأ به الرسالة العملية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كيف </w:t>
      </w:r>
    </w:p>
    <w:p>
      <w:pPr>
        <w:pStyle w:val="BookText"/>
        <w:rPr/>
      </w:pPr>
      <w:r>
        <w:rPr>
          <w:rFonts w:ascii="Amiri" w:hAnsi="Amiri" w:eastAsia="Amiri" w:cs="Amiri"/>
          <w:color w:val="111111"/>
          <w:sz w:val="28"/>
          <w:sz w:val="28"/>
          <w:szCs w:val="28"/>
          <w:rtl w:val="true"/>
          <w:lang w:bidi="ar-SA"/>
        </w:rPr>
        <w:t>سيتسنى للأمة تدقيق قيام المرجعية بوظائفها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بفضل الله تبارك وتعالى لم نغفل عن هذه النقطة وسجلناها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المرجعيات الواعية الحركية وضعت هذه المعالم في الرسائل العملية أو في كتبها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ذكرنا العشرات من النقاط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حركة المرجعية امتداداً لها وكذا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 كتاب نهج البلاغة جملة منها كقول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ما أخذ الله على العلماء أن لا يقارّوا على كِظةِ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من حولنا مملوءة بالمظالم التي تعرضها وسائل الإعلام بشكل يومي فهل استجابت المرجعية لما أخذ الله تعالى عليها من عدم المقارّة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نعيش الذكرى التاسعة لاستشهاد سيدنا الأستاذ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نتذكر انه كان يركّز على صفات في المرجعية يجدها –بعد تحقق الشروط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الفيصل في الاختيار وهي الإخلاص وطيبة القلب حيث ذكرهما في خطبه ولقاءاته وفي مقدمة كتاب المشتق حينما سأل الله تبارك وتعالى لكاتبه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 الطيبين والقادة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الإخلاص يسدد العمل ويبارك فيه وينميه ويثمره، وطيبة القلب تعني نكران الذات والتجرد عن الأنا والتفاني في خدمة الناس وقضاء حوائجهم وإيصال الحقوق إلى أهلها من غير استئثار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دفع الأموال إلى الجهات التي تضيّعها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 موجّه إلى الجميع سواء استجابوا له أم لم يستجيبوا ولا تختص </w:t>
      </w:r>
    </w:p>
    <w:p>
      <w:pPr>
        <w:pStyle w:val="BookText"/>
        <w:rPr/>
      </w:pPr>
      <w:r>
        <w:rPr>
          <w:rFonts w:ascii="IRNazanin" w:hAnsi="IRNazanin" w:eastAsia="IRNazanin"/>
          <w:color w:val="111111"/>
          <w:sz w:val="28"/>
          <w:sz w:val="28"/>
          <w:szCs w:val="28"/>
          <w:rtl w:val="true"/>
          <w:lang w:bidi="fa-IR"/>
        </w:rPr>
        <w:t xml:space="preserve">بالمقلدين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 وَإِنْ أَسَأْتُمْ فَلَهَا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وولاية أمير المؤمنين فرض على الجميع لكن كم عدد الذين تمسكوا بها ففازوا؟ ولا يُعذر المعرضون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صفات المرجعية الحركية الواعية التي تمثل الامتداد الحقيقي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الصراحة والشفافية في التعامل مع الأمة والعمل على رفع مستوى الوعي والمعرفة والبصيرة لديها بعكس المتقمصين لهذا الموقع الشريف فإنهم يرون استمرار وجودهم بإبقاء الأمة على حالة السذاجة والجهل والتخلف ليستطيعوا تضليلها وخداعها بالهالة المقدسة التي يصطنعونها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التاريخ أن أمير المؤمنين حينما كان يأتيه رسول من معاوية كان يأمر الرسول أن يصعد المنبر ويقرأ الرسالة علناً على الناس لأنه كان واضحاً وشفافاً معهم ولم يخف عليهم شيئاً من الحقيقة ولا كان خائفاً من شيء أخفاه على الناس بينما كان معاوية حينما يأتيه الرسول من أمير المؤمنين كان يأخذ الرسالة منه ولا يسمح لأحد أن يطلّع عليها إلا شريكه في المكر والخديعة عمرو بن العاص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المرجعية الناطقة الصادقة الشاهدة تتحدث إلى الناس وتبيّن لهم ما لها وما عليها وتسمع منهم وتشرح لهم برنامجها ومشروعها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تدليس أو خداع أو تضليل لأنها مطمئنة إلى الحق الذي هي عليه</w:t>
      </w:r>
      <w:r>
        <w:rPr>
          <w:rFonts w:eastAsia="Amiri" w:cs="Amiri" w:ascii="Amiri" w:hAnsi="Amiri"/>
          <w:color w:val="111111"/>
          <w:sz w:val="28"/>
          <w:szCs w:val="28"/>
          <w:rtl w:val="true"/>
          <w:lang w:bidi="ar-SA"/>
        </w:rPr>
        <w:t xml:space="preserve">. </w:t>
      </w:r>
      <w:bookmarkStart w:id="209" w:name="pg15394_245634"/>
    </w:p>
    <w:p>
      <w:pPr>
        <w:pStyle w:val="Heading2"/>
        <w:numPr>
          <w:ilvl w:val="1"/>
          <w:numId w:val="1"/>
        </w:numPr>
        <w:rPr/>
      </w:pPr>
      <w:bookmarkStart w:id="210" w:name="__RefHeading___Toc6133582_2142443653"/>
      <w:bookmarkStart w:id="211" w:name="_Toc72"/>
      <w:bookmarkEnd w:id="209"/>
      <w:bookmarkEnd w:id="210"/>
      <w:r>
        <w:rPr>
          <w:rtl w:val="true"/>
        </w:rPr>
        <w:t xml:space="preserve">خطاب المرحلة </w:t>
      </w:r>
      <w:r>
        <w:rPr/>
        <w:t>180</w:t>
      </w:r>
      <w:r>
        <w:rPr>
          <w:rtl w:val="true"/>
        </w:rPr>
        <w:t xml:space="preserve"> :</w:t>
      </w:r>
      <w:r>
        <w:rPr>
          <w:rtl w:val="true"/>
        </w:rPr>
        <w:t xml:space="preserve">حوارات سياسية </w:t>
      </w:r>
      <w:r>
        <w:rPr>
          <w:rtl w:val="true"/>
        </w:rPr>
        <w:t>(</w:t>
      </w:r>
      <w:r>
        <w:rPr>
          <w:rtl w:val="true"/>
        </w:rPr>
        <w:t>الحلقة الخامسة</w:t>
      </w:r>
      <w:r>
        <w:rPr>
          <w:rtl w:val="true"/>
        </w:rPr>
        <w:t>)</w:t>
      </w:r>
      <w:r>
        <w:rPr>
          <w:rtl w:val="true"/>
        </w:rPr>
        <w:t>موعظة للإعلاميين</w:t>
      </w:r>
      <w:bookmarkEnd w:id="211"/>
    </w:p>
    <w:p>
      <w:pPr>
        <w:pStyle w:val="Heading3"/>
        <w:numPr>
          <w:ilvl w:val="2"/>
          <w:numId w:val="1"/>
        </w:numPr>
        <w:rPr/>
      </w:pPr>
      <w:bookmarkStart w:id="212" w:name="__RefHeading___Toc6133584_2142443653"/>
      <w:bookmarkStart w:id="213" w:name="_Toc73"/>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التقى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مراسلي الفضائيات ووكالات الأنباء</w:t>
      </w:r>
      <w:r>
        <w:rPr>
          <w:rStyle w:val="FootnoteAnchor"/>
          <w:rtl w:val="true"/>
        </w:rPr>
        <w:footnoteReference w:id="153"/>
      </w:r>
      <w:r>
        <w:rPr>
          <w:rFonts w:ascii="Amiri" w:hAnsi="Amiri" w:eastAsia="Amiri" w:cs="Amiri"/>
          <w:color w:val="111111"/>
          <w:sz w:val="28"/>
          <w:sz w:val="28"/>
          <w:szCs w:val="28"/>
          <w:rtl w:val="true"/>
          <w:lang w:bidi="ar-SA"/>
        </w:rPr>
        <w:t xml:space="preserve">وافتتح كلامه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طالبان منهومان لا يشبعان طالب العلم وطالب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الصحفيين نهمون أيضاً في اقتناص الأخبار وتغطية الأحداث وتحقيق السبق الصحفي، فمن أي الفريقين هم؟</w:t>
      </w:r>
    </w:p>
    <w:p>
      <w:pPr>
        <w:pStyle w:val="BookText"/>
        <w:rPr/>
      </w:pPr>
      <w:r>
        <w:rPr>
          <w:rFonts w:ascii="Amiri" w:hAnsi="Amiri" w:eastAsia="Amiri" w:cs="Amiri"/>
          <w:color w:val="111111"/>
          <w:sz w:val="28"/>
          <w:sz w:val="28"/>
          <w:szCs w:val="28"/>
          <w:rtl w:val="true"/>
          <w:lang w:bidi="ar-SA"/>
        </w:rPr>
        <w:t>وأجاب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أقول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استفيد كثيراً مما يعرضه المراسلون من خفايا وخبايا عن وضع الناس ومعاناتهم ومشاكلهم مما لا نستطيع الوصول إليه، وأتحرك منطلقاً من مسؤوليتي بما استطيع لحل تلك المشاكل ورفع المعاناة، </w:t>
      </w:r>
    </w:p>
    <w:p>
      <w:pPr>
        <w:pStyle w:val="BookText"/>
        <w:rPr/>
      </w:pPr>
      <w:r>
        <w:rPr>
          <w:rFonts w:ascii="Amiri" w:hAnsi="Amiri" w:eastAsia="Amiri" w:cs="Amiri"/>
          <w:color w:val="111111"/>
          <w:sz w:val="28"/>
          <w:sz w:val="28"/>
          <w:szCs w:val="28"/>
          <w:rtl w:val="true"/>
          <w:lang w:bidi="ar-SA"/>
        </w:rPr>
        <w:t>وأنا مدين لهم بهذه الخدمات التي يؤدونها، وأخصص جزءاً من وقتي لمتابعة نشرات الأخبار واعتبرها جزءاً من الاهتمام بأمور المسلمين التي أمرنا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نفس الوقت فاني أتعجّب من الحكومة وعموم المتصدين لإدارة البلاد لهذا الصمم الذي أصيبت به آذانهم والعمى الذي أصيبت به أعينهم والقساوة التي طبعت على قلوبهم، فإننا إن عذرناهم عن النزول إلى الميدان والتجول بين الناس وتفقّد أحوالهم، فإننا لا نعذرهم من متابعة ما تظهره وسائل الإعلام ولا نعفيهم من واجب بثّ العيون من الأمناء المخلصين في كل زوايا البلاد لينقلوا لهم كل صغيرة وكبيرة من أحوال الشعب فيكافئوا المحسن ويعاقبوا المسيء ويصلحوا الفساد ويعمروا البلاد ويرفعوا المعاناة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أعلم أنه ليس بمقدورهم حل كل مشاكل البلاد فإن بعضها خارج عن حدود الطاقة، لكنني أتحدّث عمّا يمكنهم فعله لو توفرت الإرادة الجادة والصادقة، مثلاً حينما قرّرت الحكومة تشجيع العوائل المهجّرة في سوريا على العودة إلى العراق بسبب تحسّن الوضع الأمني وقررت توفير وسائط النقل مجاناً ومنح مبلغ لكل عائلة عائدة فإنهم نفذوا فوراً وبدون معوقات وتم تسليم المبالغ نقداً بمجرد وصول العوائل إلى بغداد وهذا شيء جيد ويستحق العائدون أن نعينهم على تجاوز المحنة، ولكن لماذا هذا الروتين القاتل والمماطلة والتسويف في مساعدة العوائل المهجرة بحيث تمرّ الأشهر دون تنفيذ قرار الحكومة بمنح مساعدة مالية لهم رغم صيحات المحرومين والمنظمات الدولية والإنسانية والكوارث 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يستحق هؤلاء المبادرة إلى مساعدتهم مباشرة وبنفس الفورية التي تعاملوا بها مع العائدين؟ إن مثل هذه المفارقة </w:t>
      </w:r>
    </w:p>
    <w:p>
      <w:pPr>
        <w:pStyle w:val="BookText"/>
        <w:rPr/>
      </w:pPr>
      <w:r>
        <w:rPr>
          <w:rFonts w:ascii="Amiri" w:hAnsi="Amiri" w:eastAsia="Amiri" w:cs="Amiri"/>
          <w:color w:val="111111"/>
          <w:sz w:val="28"/>
          <w:sz w:val="28"/>
          <w:szCs w:val="28"/>
          <w:rtl w:val="true"/>
          <w:lang w:bidi="ar-SA"/>
        </w:rPr>
        <w:t>تجعلنا نعتقد بعدم الإخلاص والمصداقية في العمل إلا بمقدار ما ينفع مصالحهم الشخصية ويلمّع صورتهم وإبراز قضية عودة المهاجرين كمؤشر على نجاح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أعضاء مجلس النواب فانه نال المصادقة بدون تأخير مع ما يتميزون به أصلاً من امتيازات بينما يمر عام ونصف العام على قرار منح الطلبة الجامعيين مساعدات شهرية تعينهم على مواصلة دراستهم من دون نيل المصادقة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والأدهى من ذلك أن أربع سنين عجاف مرّت على الشعب وهو يفقد الآلاف من أبنائه وتُخرّب ممتلكاته في حوادث العنف المريعة، وحينما أرادوا إنهاء ذلك بعد عقد صفقات وجني مصالح وأرباح توقفت تلك الأعمال بدرجة كبيرة بجرّة قلم فمن الذي يتحمل مسؤولية تلك الدماء والضحايا الذين خلفوا ملايين الأيتام والأرامل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الأمن إلى بغداد بنسبة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التقديرات بعد أن أصبحت مدينة أشباح يعلو فيها أزيز الرصاص والمتفجرات على كل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النتائج تفرحنا لكننا نطالب أن تكون إرادة الخير ومراعاة القيم الإنسانية هي الحاكمة والبوصلة التي توجّه حركة الجميع لا المصالح الشخصية والأنانية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سماحته على بعض أسئلة الإعلاميين وهي</w:t>
      </w:r>
      <w:r>
        <w:rPr>
          <w:rFonts w:eastAsia="Amiri" w:cs="Amiri" w:ascii="Amiri" w:hAnsi="Amiri"/>
          <w:color w:val="111111"/>
          <w:sz w:val="28"/>
          <w:szCs w:val="28"/>
          <w:rtl w:val="true"/>
          <w:lang w:bidi="ar-SA"/>
        </w:rPr>
        <w:t xml:space="preserve">: </w:t>
      </w:r>
      <w:bookmarkStart w:id="214" w:name="pg15394_245637"/>
    </w:p>
    <w:p>
      <w:pPr>
        <w:pStyle w:val="Heading3"/>
        <w:numPr>
          <w:ilvl w:val="2"/>
          <w:numId w:val="1"/>
        </w:numPr>
        <w:rPr/>
      </w:pPr>
      <w:bookmarkStart w:id="215" w:name="__RefHeading___Toc6133586_2142443653"/>
      <w:bookmarkStart w:id="216" w:name="_Toc74"/>
      <w:bookmarkEnd w:id="214"/>
      <w:bookmarkEnd w:id="215"/>
      <w:r>
        <w:rPr>
          <w:rtl w:val="true"/>
        </w:rPr>
        <w:t>الامتيازات الإضافية للبرلمانيين</w:t>
      </w:r>
      <w:bookmarkEnd w:id="21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سماحة آية الله العظمى الشيخ محمد اليعقوبي الزيادة الكبيرة التي حصل عليها النواب والوزراء العراقيون والشعب العراقي يَئِنُّ من صعوبات العيش، خاصة خلال هذه الفترة الحرجة؟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المناقشة لا تكون الآن في أصل القرار فقد اتُخذ وانتهى الأمر ولم تنفع بعض الاعتراضات خصوصاً وأننا نعتقد أن ثروات البلد لو وزعت بشكل عادل وتوفرت عند الحكومة حسن إدارة للأموال فإن نصيب المواطن العراقي سيكون وفيراً خصوصاً لمن هم في مواقع المسؤولية ولهم وضع خاص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نطالبهم أولاً بأن يقدّموا للأمة عطاءً مساوياً للامتيازات التي يحصلون عليها وينجزون القرارات والمشاريع التي ترفع المعاناة عن الشعب وتوفر لهم حقوقهم بأسرع مما يقررّون لأنفسهم وليس العكس كما هو حاصل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أنا أمرت من يطيعني من أعضاء البرلمان وأنصح غيرهم أيضاً بدفع هذه الزيادات إلى صندوق خيري ينفق منه على تشغيل العاطلين ومساعدة المهجّرين والمحتاجين ليساهموا ولو بدرجة يسيرة وبحدود ما يستطيعون في رفع معاناة الناس، وقد سمعت أن كثيراً من المهجّرين في خيام متهرئة لا تصمد أمام أمطار وعواصف الشتاء فما مصير هذه العوائل حينئذ؟ وهل يعسر على البرلمانيين والحكومة توفير كرفانات لإسكان المهجرين؟</w:t>
      </w:r>
      <w:r>
        <w:rPr>
          <w:rFonts w:eastAsia="Amiri" w:cs="Amiri" w:ascii="Amiri" w:hAnsi="Amiri"/>
          <w:color w:val="111111"/>
          <w:sz w:val="28"/>
          <w:szCs w:val="28"/>
          <w:rtl w:val="true"/>
          <w:lang w:bidi="ar-SA"/>
        </w:rPr>
        <w:t xml:space="preserve">! </w:t>
      </w:r>
      <w:bookmarkStart w:id="217" w:name="pg15394_245638"/>
    </w:p>
    <w:p>
      <w:pPr>
        <w:pStyle w:val="Heading3"/>
        <w:numPr>
          <w:ilvl w:val="2"/>
          <w:numId w:val="1"/>
        </w:numPr>
        <w:rPr/>
      </w:pPr>
      <w:bookmarkStart w:id="218" w:name="__RefHeading___Toc6133588_2142443653"/>
      <w:bookmarkStart w:id="219" w:name="_Toc75"/>
      <w:bookmarkEnd w:id="217"/>
      <w:bookmarkEnd w:id="218"/>
      <w:r>
        <w:rPr>
          <w:rtl w:val="true"/>
        </w:rPr>
        <w:t>الحكومة الحالية لا تناسب الوضع السياسي والاجتماعي، والممارسة الديمقراطية عوراء</w:t>
      </w:r>
      <w:bookmarkEnd w:id="21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تقرأون واقع تشكيلة الحكومة الحالية؟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بناء العملية السياسية في هذه المرحلة على الأقل على أساس حكم الأغلبية وإنما تجب العودة إلى حكومة الشراكة الوطنية مع مراعاة الاستحقاقات وأن تتخذ القرارات الستراتيجية وفق مبدأ التوافق لأكثر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تركيبة الأحزاب الحاكمة اليوم مبنية على أساس المكونات الاجتماعية والانتماء الطائفي والعرقي فاعتماد نظام حكم الأغلبية يعني عزّل بعض مكونات المجتمع وبالتالي استعداءهم لأنه يُنظر إليه على انه إقصاء لهذا المكون أو ذاك، نعم إذا تحققت القناعة بما دعونا إليه من تغيير خارطة التحالفات وبنائها على أساس البرامج والمشاريع التي تقدّمها الأحزاب فسيكون من الممكن حينئذ حكم الكيانات ذات البرامج التي تحظى بالأغلبية ولا يكون فيه عزل أو إقصاء لمكوّن من النسيج الاجتماعي العراقي وهذا ما يحتاج إلى مدة لاستيعابه ومن ثم العمل به لوجود كتل ترى من مصلحتها إبقاء هذه التخندقات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ممارسات المهيمنين على السلطة تقدّم لنا نموذجاً للديمقراطية العوراء التي ترى بعين واحدة وهي حكم الأغلبية هذا إذا افترضنا أنها تتمتع بأغلبية برلمانية وهذا غير صحيح بدليل فشل رئيس الوزراء في نيل ثقة الأغلبية على الوزراء الذين يقدّمهم لشغل المقاعد الفارغة ولا تنظر بالعين الأخرى وهي حفظ حقوق الأقلية، وهذا ما لا يتوفر في سياسة الحكومة إذ أن من لا ينتمي إلى الأحزاب المستأثرة بالسلطة يتعذّر عليه أن يحصل على فرصة عمل يكسب </w:t>
      </w:r>
      <w:bookmarkStart w:id="220" w:name="pg15394_245639"/>
    </w:p>
    <w:p>
      <w:pPr>
        <w:pStyle w:val="BookText"/>
        <w:rPr/>
      </w:pPr>
      <w:bookmarkEnd w:id="220"/>
      <w:r>
        <w:rPr>
          <w:rFonts w:ascii="Amiri" w:hAnsi="Amiri" w:eastAsia="Amiri" w:cs="Amiri"/>
          <w:color w:val="111111"/>
          <w:sz w:val="28"/>
          <w:sz w:val="28"/>
          <w:szCs w:val="28"/>
          <w:rtl w:val="true"/>
          <w:lang w:bidi="ar-SA"/>
        </w:rPr>
        <w:t>بها قوتاً لعائلته، فهل هذا من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أن كياناً أو فرداً ليس جزءاً من التشكيلة الحكومية لكن أليس هو جزءاً من الدولة ويساهم في بنائها وانه مواطن عراقي له كامل الحقوق المكفولة لكل مواطن؟ والنتيجة أن الحكومة الحالية لا تناسب الوضع السياسي والاجتماعي في العراق اليوم ولابد من العودة إلى حكومة الشراكة والوحدة الوطنية فإن الاستئثار والتفرد هو الذي يؤدي إلى العنف ويقود إلى الخراب</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133590_2142443653"/>
      <w:bookmarkStart w:id="222" w:name="_Toc76"/>
      <w:bookmarkEnd w:id="221"/>
      <w:r>
        <w:rPr>
          <w:rtl w:val="true"/>
        </w:rPr>
        <w:t>حل مشكلة كركوك، والفدرالية والدكتاتورية</w:t>
      </w:r>
      <w:bookmarkEnd w:id="2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الحل في مشكلة كركوك؟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مشكلة كركوك وكل محافظات العراق بجعل نظام الحكم في العراق مبنياً على أساس الإدارة اللامركزية تتوفر فيه حكومة مركزية قوية قادرة على إعادة بناء البلد وإعماره والدفاع عنه وحفظ وحدته ولحمة نسيجه الاجتماعي وتقسّم ثروات البلد بعدالة، مع إدارة لا مركزية للمحافظات تمنح فيه السلطات المحلية صلاحيات تمكّنها من مراعاة خصوصيات المحافظات وأولويات حاجاتها لوجود تباين بين مستوى المحافظات ودرجة تعرضها للخراب والدمار والإهمال وتنوع ثقافاتها ومصالحها، ثم إن إعطاء مثل هذه الصلاحيات يساهم في بروز قيادات في المحافظات تؤهلها لمشاريع أوسع كالفدرالية ونحوها عندما تكون الظروف مناسبة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اكتشف حتى الإخوة الأكراد في الأيام الأخيرة عندما تصاعدت التهديدات التركية حاجتهم إلى وقفة قوية من الحكومة المركزية، واكتشفوا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ليس من مصلحة العراق وشعبه إضعاف الحكومة المركزية كما إنكم تلاحظون أن كثيراً من المشاكل يستعصي حلها على الحكومات المحلية ولا تُحلَّ إلا بتدخل الحكومة المركزية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المبررات التي تذكر اليوم للمسارعة في تطبيق الفدرالية فهي غير واقعية كما يقال أنها لمنع الديكتاتورية في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غير صحيح، لان الذي يمنع الديكتاتورية وجود عملية سياسية صحيحة مبنية على التنافس الشريف واحترام إرادة الشعب والعمل بالدستور وحينئذ ينال كل واحد حقه من غير استئثار ولا عدوان، أما الفدرالية فقد تعمل على إنشاء ديكتاتوريات متعددة في الأقاليم والمحافظات ويتحول إلى ممالك وكانتونات عشائرية وطائفية وغيرها من الانتماءات فلنعمل جميعاً على إقامة عملية سياسية سليمة قائمة على أسس صحيحة فهي الحل الأمثل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الدعوات الأخرى فلا أستطيع أن أحسن الظن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والوقائع على الأرض والأحداث شاهدة على ذلك</w:t>
      </w:r>
      <w:r>
        <w:rPr>
          <w:rFonts w:eastAsia="Amiri" w:cs="Amiri" w:ascii="Amiri" w:hAnsi="Amiri"/>
          <w:color w:val="111111"/>
          <w:sz w:val="28"/>
          <w:szCs w:val="28"/>
          <w:rtl w:val="true"/>
          <w:lang w:bidi="ar-SA"/>
        </w:rPr>
        <w:t xml:space="preserve">. </w:t>
      </w:r>
      <w:bookmarkStart w:id="223" w:name="pg15394_245641"/>
    </w:p>
    <w:p>
      <w:pPr>
        <w:pStyle w:val="Heading2"/>
        <w:numPr>
          <w:ilvl w:val="1"/>
          <w:numId w:val="1"/>
        </w:numPr>
        <w:rPr/>
      </w:pPr>
      <w:bookmarkStart w:id="224" w:name="__RefHeading___Toc6133592_2142443653"/>
      <w:bookmarkStart w:id="225" w:name="_Toc77"/>
      <w:bookmarkEnd w:id="223"/>
      <w:bookmarkEnd w:id="224"/>
      <w:r>
        <w:rPr>
          <w:rtl w:val="true"/>
        </w:rPr>
        <w:t xml:space="preserve">خطاب المرحلة </w:t>
      </w:r>
      <w:r>
        <w:rPr/>
        <w:t>181</w:t>
      </w:r>
      <w:r>
        <w:rPr>
          <w:rtl w:val="true"/>
        </w:rPr>
        <w:t xml:space="preserve"> :{</w:t>
      </w:r>
      <w:r>
        <w:rPr>
          <w:rtl w:val="true"/>
        </w:rPr>
        <w:t>وَقِفُوهُمْ إِنَّهُمْ مَسْئُولُونَ</w:t>
      </w:r>
      <w:r>
        <w:rPr>
          <w:rtl w:val="true"/>
        </w:rPr>
        <w:t xml:space="preserve">} </w:t>
      </w:r>
      <w:r>
        <w:rPr>
          <w:rtl w:val="true"/>
        </w:rPr>
        <w:t>المسؤوليات الثابتة والمتغيرة</w:t>
      </w:r>
      <w:bookmarkEnd w:id="2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المسؤوليات الثابتة والمتغيرة </w:t>
      </w:r>
      <w:r>
        <w:rPr>
          <w:rStyle w:val="FootnoteAnchor"/>
          <w:rtl w:val="true"/>
        </w:rPr>
        <w:footnoteReference w:id="15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يَومٌ مُبارَكٌ مَيمونٌ، وَالمُسلِمونَ فِيهِ مُجتَمعونَ في أَقطارِ أَرضِكَ، يَشهَدُ السائِلُ مِنهم، والطَالبُ والراغِبُ والراهِبُ، وأنتَ الناظِرُ في حَوائِجهم، فأسأَلُكَ بِجُودِكَ وكَرَمِكَ، وهَوانِ مَا سألتُكَ عَليكَ أَنْ تُصَلِّيَ على مُحمّدٍ وآلهِ، وأَسأَلُكَ اللهُمّ ربَّنا بأنَّ لَكَ المُلكَ ولَكَ الحَمدَ، لا إلهَ إلا أنتَ الحَليمُ الكَريمُ، الحَنَّانُ المَنَّانُ، ذُو الجَلالِ والإِكرامِ، بديعُ السَماواتِ والأرضِ، مَهما 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والآخِرةِ، أنْ تُوَفِّرَ حَظِّي ونَصِيبِي مِنهُ، وأسألُكَ اللُهمَّ ربَّنا بأَنَّ لكَ المُلكَ ولكَ الحمدَ، لا إلهَ إلا أنتَ أنْ تُصَلِّيَ على مُحمَّدٍ وآلِ محمَّدٍ عبدِكَ ورَسُولِكَ، وحَبيبِكَ وصَفوَتِكَ، وخِيَرَتِكَ مِن خَلقِكَ، وعلى آلِ محمّدٍ الأَبرارِ الطاهِرينَ الأَخيارِ، صَلاةً لا يَقوَى عَلى إحْصَائِها إلا أنتَ، وَأَنْ تُشرِكَنا في صالِحِ </w:t>
      </w:r>
    </w:p>
    <w:p>
      <w:pPr>
        <w:pStyle w:val="BookText"/>
        <w:rPr/>
      </w:pPr>
      <w:r>
        <w:rPr>
          <w:rFonts w:ascii="Amiri" w:hAnsi="Amiri" w:eastAsia="Amiri" w:cs="Amiri"/>
          <w:color w:val="111111"/>
          <w:sz w:val="28"/>
          <w:sz w:val="28"/>
          <w:szCs w:val="28"/>
          <w:rtl w:val="true"/>
          <w:lang w:bidi="ar-SA"/>
        </w:rPr>
        <w:t>مَن دَعاكَ في هذا اليومِ مِن عبادِكَ المُؤمنينَ، يا رَبَّ العالَمِينَ، وأنْ تَغفِرَ لنَا ولَهُم، إنَّكَ على كُلِّ شَيءٍ قَديرٌ</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فمسؤولية الإنسان إذن لا تنتهي بالموت، بل لا بد من وقوفه في يومٍ للسؤال عن كل ما صدر منه صغيراً كان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لَّا يَضِلُّ رَبِّي وَلا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وسيقف الإنسان يومئذٍ مبهوتاً متعجباً مستسلماً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إذا مِتنا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الموتُ غايةَ كل حيِّ</w:t>
      </w:r>
    </w:p>
    <w:p>
      <w:pPr>
        <w:pStyle w:val="BookText"/>
        <w:rPr/>
      </w:pPr>
      <w:r>
        <w:rPr>
          <w:rFonts w:ascii="Amiri" w:hAnsi="Amiri" w:eastAsia="Amiri" w:cs="Amiri"/>
          <w:color w:val="111111"/>
          <w:sz w:val="28"/>
          <w:sz w:val="28"/>
          <w:szCs w:val="28"/>
          <w:rtl w:val="true"/>
          <w:lang w:bidi="ar-SA"/>
        </w:rPr>
        <w:t xml:space="preserve">ولكنّا إذا متنا بُعثنا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بعدها عن كلّ شيِّ</w:t>
      </w:r>
    </w:p>
    <w:p>
      <w:pPr>
        <w:pStyle w:val="BookText"/>
        <w:rPr/>
      </w:pPr>
      <w:r>
        <w:rPr>
          <w:rFonts w:ascii="Amiri" w:hAnsi="Amiri" w:eastAsia="Amiri" w:cs="Amiri"/>
          <w:color w:val="111111"/>
          <w:sz w:val="28"/>
          <w:sz w:val="28"/>
          <w:szCs w:val="28"/>
          <w:rtl w:val="true"/>
          <w:lang w:bidi="ar-SA"/>
        </w:rPr>
        <w:t xml:space="preserve">فعلى الإنسان أن يستعد ليوم السؤال وأن يحضّر أجوبته عن كل أفعاله ومعتقداته لكي لا يُفاجأ بصحائف أعماله ويجد فيها ما جنت يداه ولا يستطيع التدارك فلا ينفعه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يعي مسؤولياته أي ما سيُسألُ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المسؤولية اسم شيء مشتق مما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يؤديها بالشكل الصحيح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والمسؤوليات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ومتغيرة؛ ولا نعني بالمتغيرة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حكمها يتغير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نعني حصول التغيّر في الموضوع والعناوين فيتغير الحكم تبعاً لها، </w:t>
      </w:r>
    </w:p>
    <w:p>
      <w:pPr>
        <w:pStyle w:val="BookText"/>
        <w:rPr/>
      </w:pPr>
      <w:r>
        <w:rPr>
          <w:rFonts w:ascii="Amiri" w:hAnsi="Amiri" w:eastAsia="Amiri" w:cs="Amiri"/>
          <w:color w:val="111111"/>
          <w:sz w:val="28"/>
          <w:sz w:val="28"/>
          <w:szCs w:val="28"/>
          <w:rtl w:val="true"/>
          <w:lang w:bidi="ar-SA"/>
        </w:rPr>
        <w:t>فالخمر حرام لكن إذا عولجت وانقلبت خلاً صارت حلالاً لتغير الموضوع، والميتة حرام ولكن لمن اضطر غير باغٍ ولا عادٍ تكون حلالاً لطروّ عنوان ثانوي عليها وهو الاضطرار، فالتغير ليس في أصل الأحكام وإنما في تطبيقاتها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والتكاليف الثابتة معلومة على مستوى العقائد كالإيمان بوجود الله تبارك وتعالى ووحدانيته وصفاته الحسنى والأنبياء والرسل والأئمة سلام الله عليهم، وعلى مستوى الأحكام كوجوب الصلاة والصوم والخمس وحرمة شرب الخمر والزنا والغيبة وغيرها أو على مستوى الأخلاق كمحبوبية الصدق والكرم والحلم ومبغوضية الحسد والأنانية والتهور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المتغيرة فيمكن أن تتأثر بعناصر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الموقع؛ فإن الإنسان العادي مسؤول عن نفسه وأهله وما يرتبط به، وحينما يكون وزيراً مثلاً فإنه مسؤول عن مؤسسات كاملة وإدارة كل الشؤون المرتبطة بوزارته ورعاية مصالح جميع الناس بما يرتبط بوظيفته، وحينما يكون إماماً في مسجد فإنه يكون مسؤولاً عن أبناء تلك المنطقة فيتفقدهم ويصلهم ويقضي حوائجهم ويساعدهم ويهديهم ويصلح شأنهم، فإذا أصبح قائداً أو مرجعاً دينياً شملت مسؤوليته الملايين من الناس في شرق الأرض وغربها؛ ولذا نجد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وهو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بالحجاز أو اليمامة من لا طمع له في القرص ولا عهد له بالشبع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ويروي التأريخ أن المعتصم العباسي وصلته استغاثة امرأة في عمورية من بلاد الروم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 فقاد جيشاً كبيراً وخرج بنفسه لتأديب الروم وإغاثة المرأة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لا يهتم بأمور </w:t>
      </w:r>
    </w:p>
    <w:p>
      <w:pPr>
        <w:pStyle w:val="BookText"/>
        <w:rPr/>
      </w:pPr>
      <w:r>
        <w:rPr>
          <w:rFonts w:ascii="Amiri" w:hAnsi="Amiri" w:eastAsia="Amiri" w:cs="Amiri"/>
          <w:color w:val="111111"/>
          <w:sz w:val="28"/>
          <w:sz w:val="28"/>
          <w:szCs w:val="28"/>
          <w:rtl w:val="true"/>
          <w:lang w:bidi="ar-SA"/>
        </w:rPr>
        <w:t>المسلمين فليس منهم ومن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فقير وجائع ومكروب ومهجّر ومريض ومسجون بغير حقٍّ ينادي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يا للحكومات، يا لعلماء الدين، يا للمرجعيات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فليعلم كل واحدٍ مسؤوليته وإذا عجز عن حل المشكلة وقضاء الحاجة فلا أقل من التفاعل مع القضايا ونصرة أصحابها بالكلمة والموقف؛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لترد عليه الحاجة لأخيه فلا تكون عنده فيهتمّ بها قلبُه فيدخله الله تبارك وتعالى بهمِّه الجنة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أما الذين في موقع يسعهم قضاء حوائج الناس ويقدرون عليها فلا يهتمون ويقصرون في إنجازها فقد خرجوا من ولاية الله تبارك وتعالى، ففي الحديث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إليه رجل من إخوانه مستجيراً به في بعض أحواله فلم يُجره بعد أن يقدر عليه فقد قطع ولاية الله عز وجل</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وعن الإمام الصادق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 يؤجر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المحيطة به؛ فنحن في العراق نعيش حالة احتلال وصراع </w:t>
      </w:r>
    </w:p>
    <w:p>
      <w:pPr>
        <w:pStyle w:val="BookText"/>
        <w:rPr/>
      </w:pPr>
      <w:r>
        <w:rPr>
          <w:rFonts w:ascii="Amiri" w:hAnsi="Amiri" w:eastAsia="Amiri" w:cs="Amiri"/>
          <w:color w:val="111111"/>
          <w:sz w:val="28"/>
          <w:sz w:val="28"/>
          <w:szCs w:val="28"/>
          <w:rtl w:val="true"/>
          <w:lang w:bidi="ar-SA"/>
        </w:rPr>
        <w:t>سياسي وفقر وحرمان وقتل وتهجير واختطاف وفساد إداري وسرقة للمال العام واعتقال للأبرياء وغيرها من القضايا التي تحتم اتخاذ مواقف بإزائها لم نكن مكلفين بها قبل وجودها، ولا يعذر الإنسان حين يصمّ آذانه عن كل هذه القضايا من دون أن يقوم بواجبه تجاهها، كما لا تعذر الحكومة حين تصمُّ آذانها عن مطالبة عوائل الأبرياء المعتقلين للإفراج عنهم أو تصمّ آذانها عن سماع الشعب العراقي المحروم الذي يطالب بتوفير مفردات البطاقة التموينية وتحسينها فتَفعل الحكومة العكس وتعلن عزمها على تقليل المفردات إلى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الذي يؤثر في نوع المسؤولية، فالشخص الذي يسكن العراق له تكاليف تختلف عن الذي يسكن في بلاد الغرب مثلاً فهذا تبرز عنده وظيفة الأمر بالمعروف والنهي عن المنكر لأنه يعيش في وسط مجتمع مسلم فوظيفته تقويم الانحراف داخل المجتمع المسلم بهذه الوظيفة، أما المقيم في الغرب فتبرز عنده وظيفة الدعوة إلى الإسلام لأنه يحاور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في حجم المسؤولية ومقدارها وجرّبتم لو أن مجموعة من الطلبة الجامعيين ينتمون إلى محافظات متعددة صدر منهم تصرف معين فإن الطالب النجفي يحاسب أكثر من غيره، ومعذّريته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فكلما ازداد الإنسان علماً ازدادت مسؤوليته بكلا شقّيها أي من حيث الثواب على الإحسان والعقاب على الإساءة لذا ورد في الحديث أن الجاهل يغفر له سبعون ذنباً قبل أن يغفر للعالم ذنب واحد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بالله تبارك وتعالى؛ فكلما ازدادت معرفته ازدادت مسؤوليته، </w:t>
      </w:r>
    </w:p>
    <w:p>
      <w:pPr>
        <w:pStyle w:val="BookText"/>
        <w:rPr/>
      </w:pPr>
      <w:r>
        <w:rPr>
          <w:rFonts w:ascii="Amiri" w:hAnsi="Amiri" w:eastAsia="Amiri" w:cs="Amiri"/>
          <w:color w:val="111111"/>
          <w:sz w:val="28"/>
          <w:sz w:val="28"/>
          <w:szCs w:val="28"/>
          <w:rtl w:val="true"/>
          <w:lang w:bidi="ar-SA"/>
        </w:rPr>
        <w:t xml:space="preserve">فقد تكون حالة مباحة وليست في دائرة المسؤولية ضمن مستوى معين ولكنها تكون ضمن دائرة المسؤولية في المستوى الآخر،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سيئات بالمعنى المتعارف وإلا لما أصبحت حسنات بالنسبة للأبرار، فهي سيئات بالمعنى المناسب للمقربين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يستغفر البعض لأنه غفل فلبس الحذاء الأيسر قبل الأيمن على خلاف الاستحباب، وروي عن بعض العلماء أنه كان يبكي لما دنت منه الوفاة رغم أنه أنفق كل ما عنده لقضاء حوائج الناس لكنه يبكي لأنه كان يستطيع أن يستعمل جاهه لخدمة مزيد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سيدنا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ركعتي استغفار ذات مرة لأنه التقى بشخص لم يره منذ مدة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عاد إلى نفسه خشي أن لا يكون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ومستويات الناس من هذه الناحية متباينة جداً ومتفاوتة بدرجات لا تنتهي لأن الكمال لا ينتهي، وقد ورد ما يدلّ على ذلك في حديث عن الأمام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إليه رجل فسأله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عشرة أجزاء فأعلى درجات الزهد أدنى درجات الورع، وأعلى درجات الورع أدنى درجات اليقين، وأعلى درجات اليقين أدنى درجات الرضا، وإن الزهد في آية من كتاب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تَأْسَوْا عَلَى مَا فَاتَكُمْ وَلا تَفْرَحُوا بِمَا آتَاكُمْ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استعلاء صاحب الدرجة الأرقى على من هو دونه والاستخفاف به أو عدم مراعاة حاله، ففي كتاب الخصال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لأحد أصحابه واسمه عبد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 العزيز الإيمان عشر درجات بمنزلة السُلّم له عشر مراقي وترتقي منه مرقاة بعد مرقاة فلا يقولن صاحب الواحدة لصاحب الثانية لست على شيء، ولا يقولن صاحب الثانية لصاحب الثالثة لست على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العاشرة،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سلمان في العاشرة، وأبو ذر في التاسعة، والمقداد في الثامنة، يا عبد العزيز 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جدي اليعقوبي كان يقيم مجالس العزاء الحسيني في دار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الديني في عشرينيات وثلاثينيات القرن الماضي فإذا أنهى المجلس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وأمثالها إلا النائيني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فسأله الشيخ اليعقوبي عن سرّ ذلك فقال له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تأتي في كلامك بروايات لم تثبت صحتها فأطلب لك المغفرة لذلك، فالتزم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بالتحقيق في سند الروايات وعدم ذكر إلا ما يصحّ منها فلم يؤثر في الجالسين ولم تتحرك عواطفهم ولم يتفاعلوا مع المصيبة فأذن له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بالعودة إلى طريقة التسامح في الروايات أي ما يسمى بقاعدة التسامح في أدلة السنن والمستحبات، وعلّق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أو درجته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أو أبكى أو تباكى كان له كذا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الشيخ النائيني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فتكليفهما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الانتماء؛ فالذي يوالي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مسؤوليات أكثر من غيره من المسلمين والذي ينتمي إلى المرجعية الناطقة الحركية يشعر بالمسؤولية عن دينه ومجتمعه أكثر ممن ينتمي إلى المرجعيات التقليدية الساكنة لذا تجد الحيوية والاندفاع والسبق إلى تنفيذ المشاريع التي تعلي كلمة الله تبارك وتعالى وترفع راية الإسلام في أتباع المرجعية الأولى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أهم المسؤوليات التي يتحملها من ينتمي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والتفاعل مع قضيته واستشعار مراقبته ورعايته واطلاعه على أعمال العباد والعمل على تعجيل ظهوره الشريف وإقامة دولته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وأشير هنا إلى واحدة من تلك المسؤوليات وهي ما ورد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طواعية وسلماً من دون قتال أو صعوبات أو معوقات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أهل البيت ليس فقط كلمات تتلى للثواب وإنما هو وسيلة لإلقاء العلوم والمعارف إلى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هذه الفقرة بعدة أشكال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 من الله تبارك وتعالى أن يذلل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والبحار فتكون في أوضاع مناسبة لحركته المباركة وأن توظف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لخدمته وتكون عوامل مساعدة لعمله المبارك كما نصر الله تبارك وتعالى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بألفٍ من الملائكة والنعاس والمطر والرعب في قلوب الكفّار؛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 فَاسْتَجَابَ لَكُمْ أَنِّي مُمِدُّكُم بِأَلْفٍ مِّنَ الْمَلآئِكَةِ مُرْدِفِينَ، وَمَا جَعَلَهُ اللهُ إِلاَّ بُشْرَى وَلِتَطْمَئِنَّ بِهِ قُلُوبُكُمْ وَمَا النَّصْرُ إِلاَّ مِنْ عِندِ اللهِ إِنَّ اللهَ عَزِيزٌ حَكِيمٌ، إِذْ يُغَشِّيكُمُ النُّعَاسَ أَمَنَةً مِّنْهُ وَيُنَزِّلُ عَلَيْكُم مِّن السَّمَاء مَاء لِّيُطَهِّرَكُم بِهِ وَيُذْهِبَ عَنكُمْ رِجْزَ الشَّيْطَانِ وَلِيَرْبِطَ عَلَى قُلُوبِكُمْ وَيُثَبِّتَ بِهِ الأَقْدَامَ، إِذْ يُوحِي رَبُّكَ إِلَى الْمَلآئِكَةِ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أرسل الله تبارك وتعالى الرياح العاتية على الأحزاب فقلّعت خيامهم وهزمتهم حتى انسحبوا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يمكّن المؤمنين من الوصول إلى مواقع النفوذ والسلطة والحكم في البلاد التي ينطلق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لتأسيس دولته الكريمة وهؤلاء يهيئون تسليم الحكم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طاعة وولاء أما إذا كانت بأيدي المنافقين والكفار والمعادين فإن الإمام سيبذل كثيراً من الجهد والتضحيات لفتح هذه البلاد، وقد وردت روايات تسمي فيها بعض القيادات الصالحة التي تلتحق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قواتها سلماً وتسلّم له القيادة في العراق في حين تحاربه جيوش من بعض الدول المجاورة وبعض المنافقين في هذه البلاد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البشرية ستكون قريباً من الظهور مستعدة لاستقبال المصلح الموعود بسبب الأزمات الخانقة التي تعجز عن حلها سواء كانت سياسية أو اقتصادية أو اجتماعية أو بيئية أو صحية أو عسكرية وغيرها فحينما تبلغهم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الحق والعدل وسعادة البشرية وإنصاف المظلومين والمحرومين واجتثاث أصول الفساد فسينقادون إليه ويؤمنون به، ويساهم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فاعل في إذعان الأمم المسيحية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بحسب 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هذه المحاور يوجب تكليفاً بإزائه، فالشكل الأول يدعو إلى ديمومة الدعاء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والشكل الثاني يدعو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التواقين لظهوره الميمون أن يزيدوا من خبرتهم في الإدارة والحكم وينظموا صفوفهم ويعبئوا طاقاتهم للوصول إلى هذه المواقع وبذل الوسع في النجاح في أداء مهامهم حتى يتمكنوا في الأرض وينجحوا ثم يسلّموا مقاليد الأمور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والشكل الثالث يقضي بأن لا يقصّر المؤمنون في عرض الإسلام النقي الأصيل 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شعوب العالم وأن يبينوا لهم محاسنه ويرغبوهم بالدخول فيه ويشوّقونهم إلى اليوم الذي تسود فيه مبادئ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مبادئ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كلها مستفيدين من وسائل الإعلام والاتصالات التي بلغت حداً عظيماً، ويشرحون لهم الحال المزرية التي أوصلتهم إليها أنظمتهم التي وضعها البشر بجهله وغروره من أمراض فتاكة كالآيدز ومن قلق ورعب ومستقبل مجهول وتفكك اجتماعي </w:t>
      </w:r>
    </w:p>
    <w:p>
      <w:pPr>
        <w:pStyle w:val="BookText"/>
        <w:rPr/>
      </w:pPr>
      <w:r>
        <w:rPr>
          <w:rFonts w:ascii="Amiri" w:hAnsi="Amiri" w:eastAsia="Amiri" w:cs="Amiri"/>
          <w:color w:val="111111"/>
          <w:sz w:val="28"/>
          <w:sz w:val="28"/>
          <w:szCs w:val="28"/>
          <w:rtl w:val="true"/>
          <w:lang w:bidi="ar-SA"/>
        </w:rPr>
        <w:t>وضياع وأزمات اقتصادية وتلوث بيئة وغيرها من المشاكل المستعصية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العناصر السابقة كولاية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الكون في موقع مهم يمكن أن تكون سبباً لامتيازات يحصل عليها الإنسان في الدنيا والآخرة، ومقتضى العدالة والإنصاف أن يفي بالمسؤوليات التي تقابلها وإلا كان من المطففين الذين يأخذون أكثر مما يعطون فهدّدهم الله تبارك وتعالى بالويل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 أَلا يَظُنُّ أُولَئِكَ أَنَّهُم مَّبْعُوثُونَ، لِيَوْمٍ عَظِيمٍ، 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يذهب إلى مكة ماشياً على قدميه وإن النجائب المعدّة للركوب تُقاد بين يديه تعظيماً لله تبارك وتعالى، ولكنه كان يتنكب عن الطريق العام فقيل له في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أأخذ من رسول الله أكثر مما أعطيه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أعظم عطاء في البشرية يستقلّ ما يقدم إزاء ما يأخذ من امتيازات كالتقديس والحب والتبرك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أمام هذه المديات الواسعة والتنوع الكبير والتباين الهائل في المسؤوليات والاستحقاقات والامتيازات ينبغي للإنسان أن يراجع نفسه ويقيّم أعماله ويجري محاسبة يومية انطلاقاً من الأحاديث الشريفة كقول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في كل يوم، فإن عمل سيئاً استغفر الله منه وتاب إليه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فحاسبوا أنفسكم قبل أن تحاسبوا عليها، </w:t>
      </w:r>
    </w:p>
    <w:p>
      <w:pPr>
        <w:pStyle w:val="BookText"/>
        <w:rPr/>
      </w:pPr>
      <w:r>
        <w:rPr>
          <w:rFonts w:ascii="Amiri" w:hAnsi="Amiri" w:eastAsia="Amiri" w:cs="Amiri"/>
          <w:color w:val="111111"/>
          <w:sz w:val="28"/>
          <w:sz w:val="28"/>
          <w:szCs w:val="28"/>
          <w:rtl w:val="true"/>
          <w:lang w:bidi="ar-SA"/>
        </w:rPr>
        <w:t xml:space="preserve">فإن للقيامة خمسين موقفاً كل موقف مقداره ألف سنة،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 ولا أقل من استغلال الأيام الشريفة لهذه المراجعة والتأمل فيما قدّم وأخّر كيوم عرفة يوم التوبة العالمي والاستغفار والإنابة إلى الله تعالى وفي يوم العيد الذي يعني العود والرجوع إلى الله تبارك وتعالى، وكان من المعالم البارزة لإحياء هذه الشعائر الحشد الكبير الذي غصّ بهم الصحن الحسيني المطهّر أمس لتلاوة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وهم يبكون ويتضرّعون ونقلته لنا بعض الفضائيات، ومثل هذا الاجتماع المبارك سبب مهم لرفع البلاء عن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الشعور بهذه المسؤوليات والالتفات إليها يقتضي عملين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التقصير عما لم يقم به الإنسان والندم عليه وتداركه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 الهمّة والعزيمة ورفع مستوى الطموح ليبلغ أعلى هذه الدرجات ويستوعب أكبر مساحة من المسؤوليات ليحظى بأعلى الامتيازات عند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النَّارِ، الصَّابِرِينَ وَالصَّادِقِينَ وَالْقَانِتِينَ وَالْمُنفِقِينَ 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بودّي –لو سمح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أتحدث بمناسبة مرور عام على صدور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بيكر – 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كم من هذه التوصيات نُفّذت خلال هذا العام ليأخذ الساسة العراقيون وفي عموم المنطقة هذه التوصيات على محمل الجد وعدم النظر إليها على أنها مقترحات غير ملزمة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أشير باختصار إلى أن جملة من الوقائع على الأرض تشير إلى قرب حصول حدث سياسي كبير</w:t>
      </w:r>
      <w:r>
        <w:rPr>
          <w:rStyle w:val="FootnoteAnchor"/>
          <w:rtl w:val="true"/>
        </w:rPr>
        <w:footnoteReference w:id="165"/>
      </w:r>
      <w:r>
        <w:rPr>
          <w:rFonts w:ascii="Amiri" w:hAnsi="Amiri" w:eastAsia="Amiri" w:cs="Amiri"/>
          <w:color w:val="111111"/>
          <w:sz w:val="28"/>
          <w:sz w:val="28"/>
          <w:szCs w:val="28"/>
          <w:rtl w:val="true"/>
          <w:lang w:bidi="ar-SA"/>
        </w:rPr>
        <w:t>وقد بنيت توقعاتي هذه على عدة معطيات ابتداءً من تشكيل التكتل الرباعي الذي لم يعرف له المحللون وجهاً إذ من غير المعقول أن ينفصل الحزبان الشيعيان عن كتلة برلمانية هي الأكبر –أي الائتلاف العراقي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ويضيّعا فرصة قيادة العملية السياسية ويشكلا بالمناصفة مع الحزبين الكرديين هذا التكتل، حتى الإدارة الأمريكية علّقت في حينه بأن لا جديد في هذا التكتل لأنه ضمّ نفس المتحالفين في السلطة، لكن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أهداف الذين سعوا إلى تشكيل هذا التكتل قد وضحت لوزيرة الخارجية الأمريكية أو أنها كانت واضحة لديها لكن حصلت القناعة الآن بها حيث قالت في زيارتها قبل أيام للعراق إن التكتل الرباعي يمثل خارطة طريق لعملية سياسية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يهتدِ أحد إلى هدف تشكيل التكتل، ويمكن أن نضع ضمن هذه المعطيات ما أعلنه مصدر مقرب من رئيس جمهورية العراق قبل يومين أن رئيس الجمهورية سيطلق بعد العيد مبادرة لإصلاحات سياسية </w:t>
      </w:r>
      <w:r>
        <w:rPr>
          <w:rStyle w:val="FootnoteAnchor"/>
          <w:rtl w:val="true"/>
        </w:rPr>
        <w:footnoteReference w:id="166"/>
      </w:r>
      <w:r>
        <w:rPr>
          <w:rFonts w:ascii="Amiri" w:hAnsi="Amiri" w:eastAsia="Amiri" w:cs="Amiri"/>
          <w:color w:val="111111"/>
          <w:sz w:val="28"/>
          <w:sz w:val="28"/>
          <w:szCs w:val="28"/>
          <w:rtl w:val="true"/>
          <w:lang w:bidi="ar-SA"/>
        </w:rPr>
        <w:t xml:space="preserve">تتضمن تشكيل حكومة وحدة وطنية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أنها على أي حال فلا يتسع الوقت لبيان تفاصل هذه المعطيات والله العالم وهو مدبّر الأمور ولا رادَّ لقضائه</w:t>
      </w:r>
      <w:r>
        <w:rPr>
          <w:rFonts w:eastAsia="Amiri" w:cs="Amiri" w:ascii="Amiri" w:hAnsi="Amiri"/>
          <w:color w:val="111111"/>
          <w:sz w:val="28"/>
          <w:szCs w:val="28"/>
          <w:rtl w:val="true"/>
          <w:lang w:bidi="ar-SA"/>
        </w:rPr>
        <w:t xml:space="preserve">. </w:t>
      </w:r>
      <w:bookmarkStart w:id="226" w:name="pg15394_245655"/>
    </w:p>
    <w:p>
      <w:pPr>
        <w:pStyle w:val="Heading2"/>
        <w:numPr>
          <w:ilvl w:val="1"/>
          <w:numId w:val="1"/>
        </w:numPr>
        <w:rPr/>
      </w:pPr>
      <w:bookmarkStart w:id="227" w:name="__RefHeading___Toc6133594_2142443653"/>
      <w:bookmarkStart w:id="228" w:name="_Toc78"/>
      <w:bookmarkEnd w:id="226"/>
      <w:bookmarkEnd w:id="227"/>
      <w:r>
        <w:rPr>
          <w:rtl w:val="true"/>
        </w:rPr>
        <w:t xml:space="preserve">خطاب المرحلة </w:t>
      </w:r>
      <w:r>
        <w:rPr/>
        <w:t>182</w:t>
      </w:r>
      <w:r>
        <w:rPr>
          <w:rtl w:val="true"/>
        </w:rPr>
        <w:t xml:space="preserve"> :</w:t>
      </w:r>
      <w:r>
        <w:rPr>
          <w:rtl w:val="true"/>
        </w:rPr>
        <w:t>تأييد مطلب العشائر بتأسيس مكاتب إسناد القانون وحماية مؤسسات الدولة في عموم العراق</w:t>
      </w:r>
      <w:bookmarkEnd w:id="2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مطلب العشائر بتأسيس مكاتب إسناد القانون وحماية مؤسسات الدولة في عموم العراق</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كنّا من أوائل من نبّه إلى ضرورة أن تعطى العشائر دورها الذي تستحقه في بناء العراق الجديد وحفظ الأمن والاستقرار فيه، ولكن المتصدين لإدارة البلاد اعرضوا عن سماع هذا الصوت المخلص لأنه لا ينسجم مع الأجندات التي يعملون من أجل تحقيقها، مما أدى إلى تمزّق البلاد بهذا الشكل المريع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تبخل العشائر في منحهم أصواتها في الانتخابات ليتسلقوا إلى مناصب الدولة المختلفة حتى إذا شغلوها جميعاً بخلوا على تلك العشائر حتى بتعيين أبنائها في أدنى وظائف الدولة حيث حصرت تلك الأحزاب الوفية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التعيينات بمن يأتي عن طريقها لتستعبده وتسخّره لخدمة أغراضها الأنانية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الحكومة تتخبط ويزداد الحال سوءاً بسبب إقصائهم لأهل هذا البلد الذين عاشوا معاناته بكل فصولها وصمدوا على هذه الأرض الطيبة في وجه كل مؤامرات تغيير الهوية وحافظوا على خصوصيات هذا البلد وأهله، حتى التفت المحللون والخبراء واللجان التي أرسلتهم الإدارة الأمريكية إلى فداحة </w:t>
      </w:r>
    </w:p>
    <w:p>
      <w:pPr>
        <w:pStyle w:val="BookText"/>
        <w:rPr/>
      </w:pPr>
      <w:r>
        <w:rPr>
          <w:rFonts w:ascii="Amiri" w:hAnsi="Amiri" w:eastAsia="Amiri" w:cs="Amiri"/>
          <w:color w:val="111111"/>
          <w:sz w:val="28"/>
          <w:sz w:val="28"/>
          <w:szCs w:val="28"/>
          <w:rtl w:val="true"/>
          <w:lang w:bidi="ar-SA"/>
        </w:rPr>
        <w:t>خطر هذا الإقصاء وارتكابهم لهذا الخطأ الجسيم فبدأوا بمشاريع لاستيعاب العشائر في مجالس الصحوات ومجالس الإسناد ونحوها، وكان لعدد منها دور مخلص في القضاء على الإرهاب وتجفيف منابعه والقضاء على حواضنه وهو ما دعوناهم إلى القيام به خصوصاً عشائر الأنبار في خطاب بعد التفجير الإجرامي الأول الذي استهدف الروضة العسكرية الشريفة في شهر شباط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لعشائر الوسط والجنوب دور بارز في تأمين الطرق والمحافظة على مؤسسات الدولة وملاحقة العصابات الإجرامية وحماية الأنابيب الناقلة للنفط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لمس جميع المراقبين آثار هذه الانطلاقة الايجابية البناءة لعشائر العراق، ثم كان لها الدور البارز في وقف الفتنة الطائفية التي جاء بها عملاء الأجانب فأعادوا اللحمة الوطنية وتلاقوا على حب هذا الوطن ونبذ الإرهاب أياً كان مصدره وتوجّهه ورفض تقسيم البلد وحفظ وحدة أرضه وشعبه فتبادلوا الزيارات واللقاءات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يؤسف له أن الإدارة الأمريكية البعيدة عن هذا الشعب ثقافياً ودينياً واجتماعياً وجغرافياً تلتفت إلى أهمية هذا المشروع بينما يغفل عنه المحسوبون على العراق ظاهراً، ومادام الحل يأتي أمريكياً فانه حتماً سوف لا يتطابق مع الرؤية العراقية من بعض الجهات على الأقل لذا نرى كيف ظهرت خلافات عميقة عن مصير مجالس الصحوة والأعمال المناطة بها وأهداف تشكيلها وغيرها بعد أن تعارضت المصالح وهذه نتيجة طبيعية لسياسة خاطئة لا تعتمد المصالح الوطنية العليا وتتلاعب بها مصالح الدول المتدخّلة في الشأن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الخلاف لا يمكن أن يلغي دور العشائر وضرورة إشراكهم في إدارة البلد من خلال تحمّلهم المسؤوليات التي تناسب وضعهم، وهذا الدور لا يقتصر على مواجهة القاعدة والمجاميع الإرهابية حتى يقول البعض إننا لسنا بحاجة إلى مجالس إسناد العشائر في وسط وجنوب العراق لخلوّها من القاعدة وأمثالها، فهذه إن كانت كلمة حق فانه يراد بها باطل وهو الاستمرار في سياسة إقصاء أبناء هذا البلد الغيارى والوطنيين الأحرار الذين لا يركعون للأجانب، لان دور العشائر لا يقتصر على مواجهة الإرهاب بل إن لهم القدرة على المساهمة في بناء البلد وفرض سلطة القانون وحماية مؤسسات الدولة وهذه مطلوبة في كل أنحاء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العشائر تأبى حياة الضيم والذل فكيف ترضى بأن يبلغ بها الحال أن تطرق أبواب الأحزاب وتستجدي موافقتها على تعيين أبنائها الأصلاء في سلك الجيش والشرطة ولا يجدون أذاناً صاغية وهذا ابسط حق لهم على تلك الأحزاب التي تسللّت إلى المناصب بأصوات العشائر، فلماذا تحصر التعيينات بالأحزاب وتحرم منها العشائر مع وضوح بؤس هذه السياسة الحمقاء التي حولت مؤسسات الدولة إلى مكاتب للأحزاب ترعى مصالحها؟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العشائر العربية الأصيلة تتصف بالكثير من خصال الخير يجب على كل قائد أو مربي أو مصلح أو سياسي أن يستثمرها للإصلاح والأعمار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استثار هذه الخصال وانطلق بالإسلام المبارك من أحضان الجزيرة العربية حتى ملأ بنوره الشرق والغرب</w:t>
      </w:r>
      <w:r>
        <w:rPr>
          <w:rFonts w:eastAsia="IRNazanin" w:cs="IRNazanin"/>
          <w:color w:val="111111"/>
          <w:sz w:val="28"/>
          <w:szCs w:val="28"/>
          <w:rtl w:val="true"/>
          <w:lang w:bidi="fa-IR"/>
        </w:rPr>
        <w:t xml:space="preserve">. </w:t>
      </w:r>
      <w:bookmarkStart w:id="229" w:name="pg15394_245658"/>
    </w:p>
    <w:p>
      <w:pPr>
        <w:pStyle w:val="Heading2"/>
        <w:numPr>
          <w:ilvl w:val="1"/>
          <w:numId w:val="1"/>
        </w:numPr>
        <w:rPr/>
      </w:pPr>
      <w:bookmarkStart w:id="230" w:name="__RefHeading___Toc6133596_2142443653"/>
      <w:bookmarkStart w:id="231" w:name="_Toc79"/>
      <w:bookmarkEnd w:id="229"/>
      <w:bookmarkEnd w:id="230"/>
      <w:r>
        <w:rPr>
          <w:rtl w:val="true"/>
        </w:rPr>
        <w:t xml:space="preserve">خطاب المرحلة </w:t>
      </w:r>
      <w:r>
        <w:rPr/>
        <w:t>183</w:t>
      </w:r>
      <w:r>
        <w:rPr>
          <w:rtl w:val="true"/>
        </w:rPr>
        <w:t xml:space="preserve"> :</w:t>
      </w:r>
      <w:r>
        <w:rPr>
          <w:rtl w:val="true"/>
        </w:rPr>
        <w:t>يوم الغدير أساس وحدة المسلمين</w:t>
      </w:r>
      <w:bookmarkEnd w:id="23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أساس وحدة المسلمين</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السلام عليكم أيها الحفل الكريم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المسلمون بجميع طوائفهم عن ضرورة الوحدة ونبذ الخلاف ويعقدون المؤتمرات و الندوات والحوارات تحت هذا العنوان وتصرف الأموال الضخمة في هذا السبيل دون أن يتحقق تقدّم يذكر وربما ازدادوا بعداً عن بعضهم، فأين الخلل ولماذا هذا العجز عن الوصول إلى الحل؟</w:t>
      </w:r>
    </w:p>
    <w:p>
      <w:pPr>
        <w:pStyle w:val="BookText"/>
        <w:rPr/>
      </w:pPr>
      <w:r>
        <w:rPr>
          <w:rFonts w:ascii="Amiri" w:hAnsi="Amiri" w:eastAsia="Amiri" w:cs="Amiri"/>
          <w:color w:val="111111"/>
          <w:sz w:val="28"/>
          <w:sz w:val="28"/>
          <w:szCs w:val="28"/>
          <w:rtl w:val="true"/>
          <w:lang w:bidi="ar-SA"/>
        </w:rPr>
        <w:t>يدلّنا القرآن الكريم على ما تتحقق به الوحدة بين المسلمين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الروايات في تفسير الآية بأن حبل الله هو القرآن الكريم وولاية علي بن أبي طالب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فقد روي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التوحيد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العياشي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حبل الله المتين الذي امر بالاعتصام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وتشهد نفس الآية على هذا التفسير، لأنها ذكرت أن العرب كانوا أعداء متباغضين فوحدّهم الله تبارك وتعالى وجمع كلمتهم بنعمة الإسلام، وقد أشارت آية أخرى إلى أن تمام هذه النعمة ونظام عقدها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المفسرون من الطائفتين أنها نزلت بعد تنصيب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وابن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وولياً وهادياً للأمة بعده يوم الغدير بعد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فنعمة الله التي توّحد المسلمين وتؤّلف بين قلوبهم هي الاسلام وتمامها وكمالها ولاية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هذا أشارت الصديقة الطاهرة فاطمة الزهراء في خطبتها في مسجد أبيها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إمامتنا نظاماً للملة، وطاعتنا أماناً من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قضية عاطفية تجاه شخصيته العظيمة حتى نكتفي بالمحبة والموّدة، ولا هي قضية تاريخية حتى يقال مالكم تعيدون الماضي وتثيرون الخلافات القديمة، ولا هي عقيدة نظرية نكتفي بالأيمان بها من دون اثر عملي وإنما هي باب ينفتح منه ألف باب من الاعتقادات والأحكام والآداب تكون برنامجاً كاملاً في المعتقد والسلوك على صعيد الفرد والأمة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والأمة لم تقع فيما وقعت فيه من التخبّط والصراع والفتن المضلّة التي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تسببت في إزهاق أرواح الأجيال بعد الأجيال من الأبرياء وخراب البلاد وانهيار الحضارة وعدم الاهتداء إلى الحق إلا بسبب عدم تمسكها بحبل الله المتين وصراطه المستقيم وعروته الوثقى التي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دعا عبد الله بن العباس وغيره من الصحابة العارفين يتأوه إلى نهاية عمره مما حصل في رزية يوم الخميس – بحسب تسميته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سبقت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بأيام حينما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يأتوه بدواة وقرطاس ليكتب لهم كتاباً لن يضلوا بعده ابدا، فردوا عليه بالكلمة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ابن عباس عن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أي النقص في فرائض الميراث التي قال بها من لم يأخذ العلم من نميره الصافي وفندّها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يقول عبد الله بن العباس بعد أن اثبت بطلان القول بالعول في رواية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 لو قدَّم من قدَّم الله وآُخّر من آخّر الله ما عالت فريضة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وهو يقصد بحسب الظاهر التقديم والتأخير في استحقاق الميراث، لكنه كان يريد معنى أعمق من ذلك بأن الأمة لو قدّمت لولاية أمرها من قدّمه الله تبارك وتعالى واختاره لخلافة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نقصت فريضة أو عُطّلت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المعنى صرّح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مقدم لما أخر، ولا مؤخر لما قدم، ثم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بإحدى يديه على الاخرى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الامة المتحيرة بعد نبيها لو كنتم قدمتم من قدّم الله، وأخرّتم من أخّر الله، وجعلتم الولاية والوراثة حيث جعلها الله، ما عال وليّ الله، ولا عال سهم من فرائض الله ولا اختلف اثنان في حكم الله، ولا تنازعت الامة في شيء من أمر الله، الا وعندنا علمه من كتاب الله، فذوقوا وبال أمركم وما فرطتم في ما قدمت أيديكم وما الله بظلام للعبيد، وسيعلم الذين ظلموا أي منقلب ينقلبون</w:t>
      </w:r>
      <w:r>
        <w:rPr>
          <w:rStyle w:val="FootnoteAnchor"/>
          <w:rtl w:val="true"/>
        </w:rPr>
        <w:footnoteReference w:id="17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استحقاق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على يوم الغدير، أما الاحتفال الذي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في طريق عودته إلى المدينة بعد حجة الوداع ودعا المسلمين إلى مبايعة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والإمامة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لأمر الجليل تبارك وتعالى حيث انزل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أما هذا الاحتفال فكان كاشفاً عن هذا الاستحقاق وإعلاناً رسمياً للتنصيب، وقد كان الكثير من الصحابة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أحقية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ويقرّون بولايته وعرفوا بتشيعهم له في وقتٍ مبكر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حديث الغدير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فالنقاش إذن في دلالة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المناقشة في نزول الآية في قضية الغدير لا يقدّم ولا يؤخر وهي شبهة مقابل البديهة –كما يقول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 أمير المؤمنين في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يكتسبه من ذلك اليوم بل استحقه بما يحمل من صفات تؤهله لهذا المقام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أعلن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الاستحقاق في مناسبات عديدة سبقت قضية الغدير بسنين وكان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مبكر من البعثة في مكة المكرمة وفي حياة أبيه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تهكم بعض مشركي قريش من أبي طالب وقال له أن محمداً يدعوك إلى طاعة ولدك الصغير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 من كل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أريد بهذا الكلام أن أقول أن الوحدة بين المسلمين تتحقق بالعودة إلى كتاب الله تبارك وتعالى وسنّته الشريفة الصحيحة بعد تنقيحها من التلاعب والتزوير والدس الذي قام به المنافقون، وحينئذ سيلتقي جميع المسلمين عند الحقائق التي يعلمها الله تبارك وتعالى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رسل محبة وسلام وألفّه وهداية وصلاح وكانوا حريصين على وحدة المسلمين وحفظ كيانهم قوياً عزيزاً كريما وضحوا بحياتهم الشريفة من اجل ذلك، خذ مثلاً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يشعر بالمرارة والاسى لتضييع الامة لحقه ولكنه بقي خمساً وعشرين سنة صابراً محتسباً لم يدّخر جهداً في نصيحة المتصدين وتقويم عملهم ونصرة الاسلام </w:t>
      </w:r>
    </w:p>
    <w:p>
      <w:pPr>
        <w:pStyle w:val="BookText"/>
        <w:rPr/>
      </w:pPr>
      <w:r>
        <w:rPr>
          <w:rFonts w:ascii="Amiri" w:hAnsi="Amiri" w:eastAsia="Amiri" w:cs="Amiri"/>
          <w:color w:val="111111"/>
          <w:sz w:val="28"/>
          <w:sz w:val="28"/>
          <w:szCs w:val="28"/>
          <w:rtl w:val="true"/>
          <w:lang w:bidi="ar-SA"/>
        </w:rPr>
        <w:t>والتضحية من اجل اعلاء كلمة الله تعالى، ولكنه ما ان تصدى للخلافة حتى اثاروا عليه حروباً شعواء ازهقت ارواح الالاف من المسلمين واضعفت شوكة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والزم شيعتهم بنهجهم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الف واربعمائة عام يقتلون ويعتقلون ويهجرّون ويعذبّون ويسجنّون وهم لم يرّدوا بقتل الابرياء او تفجيرهم او تقطيع اعضائهم وما ان وصل بعض الشيعة الى السلطة في العراق حتى انهالت على اهل العراق المفخخات والاحزمة الناسفة وقطع الرؤوس والايدي والارجل وتهجر العوائل وغيرها من الجرائم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الوصول إلى الحقيقة وكشفها وبيانها للناس وظيفة العلماء الأجلاء والمفكرين والكتّاب وصنّاع الثقافة والرأي العام، ولا نصل إلى الحقيقة إلا بتحرير العقول من التقليد والتعصب والتحجّر وذلك بفتح باب الاجتهاد ودعوة العلماء الذين حصّلوا العلوم التي تؤهل لممارسة عملية استنباط الحكم الشرعي من مصادره الأصلية إلى عدم الوقوف على المذاهب المعروفة وتطبيق فتاوى أئمة المذاهب على الحالات التي تعرض عليهم وإنما يرتقون بمداركهم إلى استنباط الحكم الشرعي من الكتاب والسنة، وسيجد علماء المسلمين جميعاً أنفسهم عند تلك القمة السامقة متفقين متوحدين ينهلون من معين واحد ولا يختلفون إلا بالمقدار الطبيعي الذي يحصل بين علماء أي حقل من حقول العلم والمعرفة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خلال بحثي الفقهي الاستدلالي أن كثيراً من الروايات التي يستند إليها الفقهاء السنة والشيعة في استنباط الحكم الشرعي متطابقة الألفاظ </w:t>
      </w:r>
    </w:p>
    <w:p>
      <w:pPr>
        <w:pStyle w:val="BookText"/>
        <w:rPr/>
      </w:pPr>
      <w:r>
        <w:rPr>
          <w:rFonts w:ascii="IRNazanin" w:hAnsi="IRNazanin" w:eastAsia="IRNazanin"/>
          <w:color w:val="111111"/>
          <w:sz w:val="28"/>
          <w:sz w:val="28"/>
          <w:szCs w:val="28"/>
          <w:rtl w:val="true"/>
          <w:lang w:bidi="fa-IR"/>
        </w:rPr>
        <w:t xml:space="preserve">فضلاً عن المعاني، ويعود الفضل في ذلك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بنيه الطاهرين حيث بثوا عدداً ممن حملوا جملة من أحكامهم ومعارفهم ولا يجد المسلمون من غير أتباع أهل البيت حزازة في الأخذ عنهم كعبد الله بن العباس ونقل هؤلاء إلى عموم المسلمين علوم الشريعة من معدنها الصافي، وهذا نابع من رحمتهم وحبّهم للناس جميعاً حتى وإن أعرضت الأمة عن إعطائهم المكانة التي يستحقونها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يساهم السادة الحضور وكل من يسمع هذا النداء المخلص لتفعيل هذه الدعوة المباركة في أروقة حواضر العلم صانها الله تبارك وتعالى في بلاد المسلمين وان يعوا مسؤولياتهم في هذه الظروف العصيبة التي يمُّر بها المسلمون والتي ستؤثر في بناء مستقبلهم بحسب طريقة تعاطيهم مع هذه القضايا الحساسة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 الله تعالى أن يأخذ بأيديكم لما فيه الصلاح والإصلاح وأن يثبت لكم قدم صدق عند مليك مقتدر، إنه ولي النعم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232" w:name="pg15394_245665"/>
    </w:p>
    <w:p>
      <w:pPr>
        <w:pStyle w:val="Heading2"/>
        <w:numPr>
          <w:ilvl w:val="1"/>
          <w:numId w:val="1"/>
        </w:numPr>
        <w:rPr/>
      </w:pPr>
      <w:bookmarkStart w:id="233" w:name="__RefHeading___Toc6133598_2142443653"/>
      <w:bookmarkStart w:id="234" w:name="_Toc80"/>
      <w:bookmarkEnd w:id="232"/>
      <w:bookmarkEnd w:id="233"/>
      <w:r>
        <w:rPr>
          <w:rtl w:val="true"/>
        </w:rPr>
        <w:t xml:space="preserve">خطاب المرحلة </w:t>
      </w:r>
      <w:r>
        <w:rPr/>
        <w:t>184</w:t>
      </w:r>
      <w:r>
        <w:rPr>
          <w:rtl w:val="true"/>
        </w:rPr>
        <w:t xml:space="preserve"> :</w:t>
      </w:r>
      <w:r>
        <w:rPr>
          <w:rtl w:val="true"/>
        </w:rPr>
        <w:t>الرياضة المهذَّبة في الإسلام</w:t>
      </w:r>
      <w:bookmarkEnd w:id="23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المهذَّبة في الإسلام</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يتصور البعض أن موقف الشارع المقدس من الرياضة سلبي مطلقاً، وهذا التصور خاطئ ولعل منشأه سوء فهم هذا الموقف من الألعاب الرياضية وقد قلنا مراراً أن جوهر الكثير من مشاكلنا هو ثقافي أي في فهم الأفكار والمعاني بالشكل الصحيح ، فإذا خُلطت الأوراق وحُرِّفت الكلمات عن معانيها الحقيقية حصلت الشبهات والفتن والضلالات وسيق الناس للوقوع فيها ، كالعنف والإرهاب الذي يساق إليه الجهلة والغوغاء والمتحجرون بتحريف كلمات القرآن وأحكام الشريعة عن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المقدس هذّب حالة الرياضة ونقّاها من الممارسات المنافية لمبادئه العامة وهذا لا يعني رفض الحالة كلياً ، كما انه هذّب حالة تناول الطعام أو العلاقة الزوجية أو حالة التخلي فجعل لها محرمات و مكروهات وهذا لا يعني إلغاءها بالمرّة وهي حاجات حياتية وإنما هو تهذيب للحالة وتنظيمها لتقع في طريق التكامل وتنتج السعادة والفلاح للإنسان في الدنيا والآخرة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وُضعِت في الإسلام حدودٌ للرياضة المنتجة والمثمرة ومنها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عقلائية أي تساهم في تحقيق الأهداف الإنسانية التي تطلب من ممارسة الرياضة ولذا تحرم رياضة الملاكمة الضّارة بالإنسان وقيادة السيارات الموجبة للهلاك ومصارعة الثيران ونحوها وإن مجرد تحقيق الإثارة للمشاهدين لا يُعدُّ مبرراً كافياً لممارستها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تتضمن محرمات مخالفة لأحكام الشريعة كظهور النساء بوضع غير محتشم أو مثير للفتنة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تؤدي إلى تفويت الواجبات سواء كانت فردية كالصلاة أو اجتماعية كأعمار البلاد و إصلاح الفساد وإقامة العدل وإنصاف المظلومين ، فلا يصح أن تنشغل الشعوب بأهداف كرة القدم عن أهدافها الحقيقية ، وقد سمعنا في حينها أن سبب نكسة حزيران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انشغال الشعب المصري بكرة القدم وأم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تسبب في إحداث أمور نهى الشارع المقدس عنها كإزهاق الأرواح وهدر الأموال وحصول التفرقة والتناحر بين أبناء المجتمع بسبب التعنصر لهذا الفريق أو ذاك والوقوع في محرمات كالغيبة والمهاترات الكلامية وغيرها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جعلت هذه الضوابط لأن الله تبارك وتعالى كرّم الإنسان وفضلّه على كثير ممن خلق وجعله خليفته في الأرض وطلب منه إعمار الحياة لذا فإن الله تبارك وتعالى يريد أن ينزّه الإنسان عن كل ما لا يناسب هذا التكريم فضلاً عمّا يؤدي إلى عرقلة حركته نحو الكمال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بَنِي آدَمَ وَحَمَلْنَاهُمْ فِي الْبَرِّ وَالْبَحْرِ وَرَزَقْنَاهُم مِّنَ الطَّيِّبَاتِ وَفَضَّلْنَاهُمْ عَلَى كَثِيرٍ مِّمَّنْ </w:t>
      </w:r>
    </w:p>
    <w:p>
      <w:pPr>
        <w:pStyle w:val="BookText"/>
        <w:rPr/>
      </w:pPr>
      <w:r>
        <w:rPr>
          <w:rFonts w:ascii="Amiri" w:hAnsi="Amiri" w:eastAsia="Amiri" w:cs="Amiri"/>
          <w:color w:val="111111"/>
          <w:sz w:val="28"/>
          <w:sz w:val="28"/>
          <w:szCs w:val="28"/>
          <w:rtl w:val="true"/>
          <w:lang w:bidi="ar-SA"/>
        </w:rPr>
        <w:t>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كانت ممارسة الألعاب الرياضية ضمن الأطر العامة التي وضعها الشارع المقدس فلا بأس بها بل حثّ على جملة منها كالسباحة وركوب الخيل والعدو والرماية باعتبارها أنواعاً متداولة يومئذٍ ويشمل الاستحباب كل أنواع الألعاب التي تساعد على بناء جسم صحيح الذي يكون خير معين على طاعة الله تبارك وتعالى والسعي لمرضاته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 قوتي في طاعتك ،ونشاطي في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تحصيل القوة والنشاط ممارسة الألعاب الرياضية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ما توفره الألعاب الرياضية من فوائد روحية واجتماعية وتدريب على العمل الجماعي وتحقيق الانسجام والوحدة والتكاتف وتذويب الخلافات والشفافية في التعامل حتى ضرب المثل لمن يكون شفافاً وعلاقته طيبه مع الآخرين أنه يمتلك روحا رياضيه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نفهم أن المنهمكين في الحياة المادية والساعين وراء إشباع شهواتهم ونزواتهم والنهمين في جمع المال يتفننون في ابتكار رياضات وفعاليات أخرى لا قيمة لها سوى شد الناس وجذبهم للاستمرار في استدرار أموالهم فما إن يأفل نجم رياضة ويعزف عنها الناس حتى يبتكروا غيرها وربما كان بعضها يشبه أفعال المجانين لا العقلاء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خلفهم مؤسسات تخدم مصالح استكبارية تريد للشعوب أن تبقى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غافلة لاهية مشغولة عن قضاياها المصيرية وأهدافها الحقيقية ولا يلتفتون إلى مكائد المستكبرين ونهبهم لثروات الشعوب فعلى هذه الشعوب أن لا تنخدع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فعليكم أن توجهوا ممارسة الألعاب الرياضة في الاتجاه الصحيح وتستثمروها لتحقيق الفوائد التي ذكرناها ، وقد جعلت المرجعية جزءاً من مشروعها لدعم هذا الاتجاه ، لان فيه إضافة إلى ما ذكرنا احتضانا للشباب وتصريفا لطاقاتهم الكامنة الوثّابة التي يجب أن يفكّر المسؤولون والمربّون في إيجاد المنافذ المفيدة لاستيعابها</w:t>
      </w:r>
      <w:r>
        <w:rPr>
          <w:rFonts w:eastAsia="Amiri" w:cs="Amiri" w:ascii="Amiri" w:hAnsi="Amiri"/>
          <w:color w:val="111111"/>
          <w:sz w:val="28"/>
          <w:szCs w:val="28"/>
          <w:rtl w:val="true"/>
          <w:lang w:bidi="ar-SA"/>
        </w:rPr>
        <w:t xml:space="preserve">. </w:t>
      </w:r>
      <w:bookmarkStart w:id="235" w:name="pg15394_245669"/>
    </w:p>
    <w:p>
      <w:pPr>
        <w:pStyle w:val="Heading2"/>
        <w:numPr>
          <w:ilvl w:val="1"/>
          <w:numId w:val="1"/>
        </w:numPr>
        <w:rPr/>
      </w:pPr>
      <w:bookmarkStart w:id="236" w:name="__RefHeading___Toc6133600_2142443653"/>
      <w:bookmarkStart w:id="237" w:name="_Toc81"/>
      <w:bookmarkEnd w:id="235"/>
      <w:bookmarkEnd w:id="236"/>
      <w:r>
        <w:rPr>
          <w:rtl w:val="true"/>
        </w:rPr>
        <w:t xml:space="preserve">خطاب المرحلة </w:t>
      </w:r>
      <w:r>
        <w:rPr/>
        <w:t>185</w:t>
      </w:r>
      <w:r>
        <w:rPr>
          <w:rtl w:val="true"/>
        </w:rPr>
        <w:t xml:space="preserve"> :</w:t>
      </w:r>
      <w:r>
        <w:rPr>
          <w:rtl w:val="true"/>
        </w:rPr>
        <w:t>لا يقرّ للمسؤول المخلص قرار حتى يكون جواب كل واحد من الناس</w:t>
      </w:r>
      <w:r>
        <w:rPr>
          <w:rtl w:val="true"/>
        </w:rPr>
        <w:t>:</w:t>
      </w:r>
      <w:r>
        <w:rPr>
          <w:rtl w:val="true"/>
        </w:rPr>
        <w:t>أنا سعيد</w:t>
      </w:r>
      <w:bookmarkEnd w:id="23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 للمسؤول المخلص قرار حتى يكون جواب كل واحد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سعيد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الجيش الأموي الذي زحف لقتاله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ابتلانا بكم وابتلاكم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ومفردة الابتلاء وإن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في كلا الاتجاهين إلا أن مضمونها ومعناها واستحقاقها مختلف بين ابتلاء الإمام والقائد بالأمة عن ابتلاء الأمة بإمامها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وظائف القائد اتجاه أمته الإخلاص في رعايتهم وإصلاح شأنهم وهدايتهم من دون أن ينتظر من أحد جزاءاً ولا شكوراً، هذه الكلمة التي قالها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أمير المؤمنين وأمه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وعمرهْا بضع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يفعلون الخير حباً لله تبارك وتعالى الذي يحب الخير ولوجه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الإحسان الخالص لله تعالى له مشهد آخر بعد أكثر من خمسين عاماً حينما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بأصحابه وعياله من مكة إلى العراق، لاقاه الحر الرياحي على رأس ألف فارس من أتباع الأمويين وهم مأمورون باعتقال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وجلبهم إلى عبيد الله بن زياد والي يزيد على الكوفة وقد بلغ بهم العطش أشده وأشرفوا على الهلاك فسقاهم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الشريفة عن آخرهم وسقى خيولهم، والتقى 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وقد حبسوا عنه الماء وطلب منهم شربة ماء لرضيعه واحتجّ عليهم أنواع الحجج، ولكنه لم يذكر أبداً إنني ألم أسقكم في الطريق وكدتم تهلكون فقابلوا ذلك الإحسان بسقي هذا الطفل الرضيع؟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هذا لأنه فعل ما فعل لوجه الله لا نريد منكم جزاءاً ولا شكورا وهي الكلمة التي قالها قبل أكثر من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أخلصوا للأمة ولم يدخروا عنها جهداً، فهل قابلتهم الأمة بأن أعطت كل ما عندها في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بليتنا في شيعتنا عظيمة، إن أمرناهم لم يطيعونا، وان تركناهم لم يهتدوا بغيرنا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الابتلاء هو سنة إلهية جرت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يكن هناك ابتلاء وامتحان واختبار كيف سيثبت إحسان المحسن وإساءة المسيء وسوف يجادل المسيء في استحقاقه العقوبة ويجادل المحسن بطلب أكثر من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لا يكتفي بأن يحتج عليه ربّه بعلمه المسبق بحاله واستحقاقه ما لم يختبره في دار الدنيا ليكتشف الإنسان أمام نفسه مقدار </w:t>
      </w:r>
    </w:p>
    <w:p>
      <w:pPr>
        <w:pStyle w:val="BookText"/>
        <w:rPr/>
      </w:pP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والابتلاء يتنوع بحسب تفاوت المسؤوليات والدرجات الذي اشرنا إليه في خطبتي عيد الأضحى، وما دامت الحاجة موجودة فالابتلاء بها متحقق لمن هو قادر على قضائها أو الاهتمام بها والتفاعل معها، فإذا وجد فقير فهو ابتلاء للآخرين وإذا وجد مريض أو سجين أو مخطوف أو مظلوم أو مسلوب الحقوق العامة كحقه في الصحة والتعليم والخدمات والرفاهية والحياة الكريمة فهو ابتلاء للمسؤول المتصدي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ومجتمعنا –أعانه الله وسلّمه 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من كل هذه الأنواع من الابتلاءات، ومنطقتكم منطقة المعامل ببغداد واحدة من النماذج التي تعاني من كل هذه المظالم والتقصيرات والاحتياجات فانتم ابتلاء لكل من هو قادر بحكم موقعه أو مسؤوليته أو بما منّ عليه الله تعالى من فضله أن يؤدي ما عليه لأداء واجبه، وأنتم حجة عليه سواء كان مسؤولاً حكومياً أو جهة دينية أو إنسانية أو أفراد أو أحزاباً ومنظمات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الابتلاء لا يتضمن معنى السلبية والأذى والمحنة بل يمكن أن يكون له معنى ايجابياً بأن يكون فرصة لطاعة الله تبارك وتعالى ونيل رضوانه وذلك هو الفوز العظيم، فلو لم يوجد فقير كيف سنحصل على ثواب الصدقة عليه، وإذا لم يوجد محتاج فستنسدُّ فرصة نيل ثواب مساعدة المحتاج وإدخال السرور عليه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بإرادته واختياره هو الذي يجعل من الابتلاء سبباً للنجاح والفلاح والفوز بعلّو الدرجات أو يكون سبباً للوقوع في الهاوية بالتقصير والإهمال </w:t>
      </w:r>
    </w:p>
    <w:p>
      <w:pPr>
        <w:pStyle w:val="BookText"/>
        <w:rPr/>
      </w:pPr>
      <w:r>
        <w:rPr>
          <w:rFonts w:ascii="Amiri" w:hAnsi="Amiri" w:eastAsia="Amiri" w:cs="Amiri"/>
          <w:color w:val="111111"/>
          <w:sz w:val="28"/>
          <w:sz w:val="28"/>
          <w:szCs w:val="28"/>
          <w:rtl w:val="true"/>
          <w:lang w:bidi="ar-SA"/>
        </w:rPr>
        <w:t xml:space="preserve">واللامبالاة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مشاكلنا في العراق كثيرة ومعاناتنا كبيرة، ويحاول المسؤولون الحكوميون أن يعلّقوها على شماعة الإرهاب وتَرِكة النظام السابق والديون وغيرها، وهي أعذار واهية تعجز عن تفسير كل ما يحصل بالبلد من قتل وخراب، وكل الدول تمر بأخطار وحروب ولا يوقفها ذلك عن مواصلة الأعمار وتوفير الخدمات وفرض هيبة القانون والنظام فالحكومة تتوزع مسؤولياتها على أكثر من عشرين وزارة ومكافحة الإرهاب تختص به وزارتا الدفاع والداخلية والأجهزة الساندة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وظيفة الوزارات الأخرى وأين هي انجازاتها وماذا قدمت خلال هذه السنين؟</w:t>
      </w:r>
    </w:p>
    <w:p>
      <w:pPr>
        <w:pStyle w:val="BookText"/>
        <w:rPr/>
      </w:pPr>
      <w:r>
        <w:rPr>
          <w:rFonts w:ascii="Amiri" w:hAnsi="Amiri" w:eastAsia="Amiri" w:cs="Amiri"/>
          <w:color w:val="111111"/>
          <w:sz w:val="28"/>
          <w:sz w:val="28"/>
          <w:szCs w:val="28"/>
          <w:rtl w:val="true"/>
          <w:lang w:bidi="ar-SA"/>
        </w:rPr>
        <w:t>إن جوهر مشاكلنا هو فقدان الإخلاص لله تبارك وتعالى ولهذا الشعب المظلوم وللبلد الجريح وهو الذي ينتج الأخطار التي أحدقت بنا وعلى رأسها الفساد المالي والإداري الذي ينخر بكيان الدولة ويضيف يومياً المزيد من الفقراء والمحرومين والمظلومين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يومياً المظاهرات والاعتصامات وغيرها من الفعاليات وكلها شاهدة على وجود حاجات ومطالب مشروعة وما خفي أعظم، والله تبارك وتعالى يطالبنا بالتحرك بكل ما أوتينا لتحمل هذه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لَكُمْ لاَ </w:t>
      </w:r>
    </w:p>
    <w:p>
      <w:pPr>
        <w:pStyle w:val="BookText"/>
        <w:rPr/>
      </w:pPr>
      <w:r>
        <w:rPr>
          <w:rFonts w:ascii="Amiri" w:hAnsi="Amiri" w:eastAsia="Amiri" w:cs="Amiri"/>
          <w:color w:val="111111"/>
          <w:sz w:val="28"/>
          <w:sz w:val="28"/>
          <w:szCs w:val="28"/>
          <w:rtl w:val="true"/>
          <w:lang w:bidi="ar-SA"/>
        </w:rPr>
        <w:t>تُقَاتِلُونَ فِي سَبِيلِ اللّهِ وَالْمُسْتَضْعَفِينَ مِنَ الرِّجَالِ وَالنِّسَاء وَالْوِلْدَانِ الَّذِينَ يَقُولُونَ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نقتصر في فهم القتال على المواجهة بالسيف فهناك جهاد أكبر وأصغر وكل من سعى للإصلاح وإقامة مشاريع الخير وإنصاف المظلومين فهو مجاهد في سبيل الله تعالى كما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الجهاد الذي هو سنة فكل سنة أقامها الرجل وجاهد في أقامتها وبلوغها وإحيائها فالعمل والسعي فيها من أفضل الأعمال</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نتصور أن واجباتنا تقف عند حدود الصلوات الخمس وصوم رمضان وأداء الخمس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كل تلك الواجبات؟ فما هذا الابتلاء الإضافي الذي يتحدث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ابتلانا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هذا الابتلاء بحاجات الناس ووجوب بذل الوسع في قضائها ولا يقرّ للمسؤول قرار حتى يكون جواب كل واحد من الشعب إذا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سعيد؟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سعيد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ينال ذلك إلا بعون الله تبارك وتعالى وتسديده ولطفه ورعايته</w:t>
      </w:r>
      <w:r>
        <w:rPr>
          <w:rFonts w:eastAsia="Amiri" w:cs="Amiri" w:ascii="Amiri" w:hAnsi="Amiri"/>
          <w:color w:val="111111"/>
          <w:sz w:val="28"/>
          <w:szCs w:val="28"/>
          <w:rtl w:val="true"/>
          <w:lang w:bidi="ar-SA"/>
        </w:rPr>
        <w:t xml:space="preserve">. </w:t>
      </w:r>
      <w:bookmarkStart w:id="238" w:name="pg15394_245674"/>
    </w:p>
    <w:p>
      <w:pPr>
        <w:pStyle w:val="Heading2"/>
        <w:numPr>
          <w:ilvl w:val="1"/>
          <w:numId w:val="1"/>
        </w:numPr>
        <w:rPr/>
      </w:pPr>
      <w:bookmarkStart w:id="239" w:name="__RefHeading___Toc6133602_2142443653"/>
      <w:bookmarkStart w:id="240" w:name="_Toc82"/>
      <w:bookmarkEnd w:id="238"/>
      <w:bookmarkEnd w:id="239"/>
      <w:r>
        <w:rPr>
          <w:rtl w:val="true"/>
        </w:rPr>
        <w:t xml:space="preserve">خطاب المرحلة </w:t>
      </w:r>
      <w:r>
        <w:rPr/>
        <w:t>186</w:t>
      </w:r>
      <w:r>
        <w:rPr>
          <w:rtl w:val="true"/>
        </w:rPr>
        <w:t xml:space="preserve"> :</w:t>
      </w:r>
      <w:r>
        <w:rPr>
          <w:rtl w:val="true"/>
        </w:rPr>
        <w:t>إلى مواكب الوعي الحسيني للجامعات والمعاهد العراقية وملتقى العلم والدين</w:t>
      </w:r>
      <w:bookmarkEnd w:id="24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مواكب الوعي الحسيني للجامعات والمعاهد العراقية وملتقى العلم والدين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كما هو أهله وكما يستحقه حمداً كثيراً وصلى الله على أفضل خلقه وأحبهم إليه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و يا مولاي أبا محمد الحسن السبط الزكي 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 الذين بذلوا مهجهم دون الحسين 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تضمّنت واقعة كربلاء فصولاً مأساوية عديدة تركت جمرة في قلوب المؤمنين ، و ذوي الضمائر الحية لا تنطفئ أبداً، وستظل تنبض في عروقهم بروح الثورة ضد الطغاة والمستبدين و اللئام و منتهكي حقوق الإنسان في أن </w:t>
      </w:r>
    </w:p>
    <w:p>
      <w:pPr>
        <w:pStyle w:val="BookText"/>
        <w:rPr/>
      </w:pPr>
      <w:r>
        <w:rPr>
          <w:rFonts w:ascii="Amiri" w:hAnsi="Amiri" w:eastAsia="Amiri" w:cs="Amiri"/>
          <w:color w:val="111111"/>
          <w:sz w:val="28"/>
          <w:sz w:val="28"/>
          <w:szCs w:val="28"/>
          <w:rtl w:val="true"/>
          <w:lang w:bidi="ar-SA"/>
        </w:rPr>
        <w:t xml:space="preserve">يعيش حياة حرة كريمة، و ستبقى هذه الجذور المباركة وتزداد اتقاداً حتى يأذن الله تبارك وتعالى بإقامة دولة الحق والعدل والمثل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أكثر فصول تلك الواقعة إيلاماً وأشدّها تأثيراً في نفوس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بحسب بعض المرويات قضية سبي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مقدمتهن عقيلة الهاشميين زينب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ونقلهن بعنف وإيذاء من بلد إلى بلد والتشفي بآل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 الناس للتفرج عليهم حيث خلّفت هذه القضية حزناً عميقاً في قلوب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قد يسأل البعض عن سرّ اصطحاب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لنسائه وأهل بيته من بني هاشم وأصحابه وأطفالهن بحيث كان مجموع النسوة والأطفال على بعض الروايات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مصيره القتل وأعلن ذلك بوضوح في مكة المكرمة قبل خروجه إلى العراق؟</w:t>
      </w:r>
    </w:p>
    <w:p>
      <w:pPr>
        <w:pStyle w:val="BookText"/>
        <w:rPr/>
      </w:pPr>
      <w:r>
        <w:rPr>
          <w:rFonts w:ascii="IRNazanin" w:hAnsi="IRNazanin" w:eastAsia="IRNazanin"/>
          <w:color w:val="111111"/>
          <w:sz w:val="28"/>
          <w:sz w:val="28"/>
          <w:szCs w:val="28"/>
          <w:rtl w:val="true"/>
          <w:lang w:bidi="fa-IR"/>
        </w:rPr>
        <w:t xml:space="preserve">والجواب يمكن أن يُحال إلى أمرٍ غيبي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معصوم ويعرف تكليفه جيداً ولا يحتاج إلى من يعلِّمه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بذلك أن يبعث برسالة إلى الأمة جميعاً حتى للأجيال القادمة أنه رجل سلام وإصلاح وليس رجل حرب ويسعى لانقلاب عسكري على السلطة طمعاً في الحكم لأنه لو كان كذلك </w:t>
      </w:r>
    </w:p>
    <w:p>
      <w:pPr>
        <w:pStyle w:val="BookText"/>
        <w:rPr/>
      </w:pPr>
      <w:r>
        <w:rPr>
          <w:rFonts w:ascii="IRNazanin" w:hAnsi="IRNazanin" w:eastAsia="IRNazanin"/>
          <w:color w:val="111111"/>
          <w:sz w:val="28"/>
          <w:sz w:val="28"/>
          <w:szCs w:val="28"/>
          <w:rtl w:val="true"/>
          <w:lang w:bidi="fa-IR"/>
        </w:rPr>
        <w:t>لاصطحب جيشاً وليس نساءً وأطفالاً بهذا العدد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ان يقال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يفّوت الفرصة على بني امية في اعتقال النسوة واخذهن رهائن لمساومة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وابتزازه واجباره على البيعة ليزيد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يقال أنه أراد أن يتصرف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خرج لمباهلة نصارى نجران بأهل بيته خاصة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ليثبت للآخر أنه متيقن من صحة موقفه ومطمئن إلى أنه صاحب الحق ولو كان عنده أدنى شك لخاف على عائلته من نتائج المباهلة ولذا انسحب الخصم المباهل خشية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وارد وصحيح لكن الذي كشفت عنه الأحداث التي تلت الواقعة أن اصطحاب النسوة وتعريضهن لتلك الأخطار الجسيمة كان لهدف سامٍ يستحق تلك التضحيات، وهو قيامهّن بمسؤولية بيان حقيقة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حركته المباركة وكشف زيف ادعاءات السلطات الجائرة في ظرف كممت فيه أفواه الناس وكان جزاء كل من يقول الحقيقة أن يقتل بأشنع الأساليب وينكّل به كما حدث لرسول كنيسة الروم ولعبد الله بن عفيف الأزدي وغيرهما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يكن بمقدور أحد أن يؤدي هذا الدور إلا عقائل النبوة وهو دور لا يقل أهمية عما أدّاه الرجال، ولولا هذا النصف الثاني من أحداث الواقعة لاستطاع الإعلام الأموي تزييف الحقيقة وتضليل الناس، وقد خُدعت الأمة فعلاً حيث صوّر الإعلام الحكومي يومئذٍ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بأنهم خوارج </w:t>
      </w:r>
    </w:p>
    <w:p>
      <w:pPr>
        <w:pStyle w:val="BookText"/>
        <w:rPr/>
      </w:pPr>
      <w:r>
        <w:rPr>
          <w:rFonts w:ascii="IRNazanin" w:hAnsi="IRNazanin" w:eastAsia="IRNazanin"/>
          <w:color w:val="111111"/>
          <w:sz w:val="28"/>
          <w:sz w:val="28"/>
          <w:szCs w:val="28"/>
          <w:rtl w:val="true"/>
          <w:lang w:bidi="fa-IR"/>
        </w:rPr>
        <w:t xml:space="preserve">ومتمردون على القانون وقد نالوا جزاءهم؛ ولذهبت تضحيات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أدراج الرياح بل وانقلبت إلى نتيجة معاكسة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دوراً بهذه الأهمية لا يقف عند حدود ما أدّته العقيلة زينب والهاشميات ومعهن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وفوا بما عليهم وإنما يستمر في تحريك المصلحين وطلاب الحقيقة والتواقين للكمال ولإقامة الحق والعدل والسلام والحرية وكل المثل الإنسانية العليا في كل جيل ما دامت الأهداف لم يكتمل تحقيقها وما دامت الانتهاكات التي قام بها يزيد بن معاوية موجودة والتي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للاحتجاج عليها والمطالبة بإصلاحها وهي كثيرة كالاستبداد والاستئثار وإهدار المال العام و تسلط الفاسدين وقتل الأبرياء وخنق الحريات وتعطيل العمل بالقانون والتجاهر بالشذوذ الجنسي مع المحارم والحيوانات الى اخر القائمة الطويلة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تتنوع آليات العمل وشكل الخطاب بحسب اختلاف الزمان والمكان وتباين مستويات المجتمع البشري، لكن الهدف يبقى واحداً وهو السعي لتحقيق أغراض الثورة الحسينية المباركة والتي بيّنها الإمام بنفسه، فمن وصيته لأخيه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لم أخرج أشِراً، ولا بطِراً، ولا مفسداً، ولا ظالماً، وإنما خرجت لطلب الإصلاح في أمة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وأريد أن أأمر بالمعروف وأنهى عن المنكر، وأسير بسيرة جدي وأبي علي بن أبي طالب،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رسالته إلى أشراف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أدعوكم إلى كتاب الله وسنّة نبيه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قد أُميتت وإن البدعة قد أحييت، وإن تسمعوا قولي وتطيعوا قولي أهدكم سبيل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كتيبة الحر الرياحي التي عارضته في الطريق ورافقته إلى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لحرام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 وأنا أحق من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خطبته في أصحابه لما وصلوا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محقاً، 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خطبته قبل بدء المعركة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بن الدعي، قد ركز بين اثنتين، بين السَلّة والذلة، وهيهات منا الذلة، يأبى الله لنا ذلك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الكلمات الشريفة التي تبقى نبراسا هاديا للمصلحين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يجب أن نوصله إلى جميع الناس من خلال شعائرنا ومجالسنا ومحاضراتنا، إذ لم يعد مقنعاً للآخرين خصوصاً الذين يعرفون المنزلة الرفيعة </w:t>
      </w:r>
    </w:p>
    <w:p>
      <w:pPr>
        <w:pStyle w:val="BookText"/>
        <w:rPr/>
      </w:pPr>
      <w:r>
        <w:rPr>
          <w:rFonts w:ascii="IRNazanin" w:hAnsi="IRNazanin" w:eastAsia="IRNazanin"/>
          <w:color w:val="111111"/>
          <w:sz w:val="28"/>
          <w:sz w:val="28"/>
          <w:szCs w:val="28"/>
          <w:rtl w:val="true"/>
          <w:lang w:bidi="fa-IR"/>
        </w:rPr>
        <w:t xml:space="preserve">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نفسّر لهم ثورتنا وغضبنا ولطمنا وعزاءنا وتفجُّرَ عواطفنا هو لأجل أن رجالاً قتلت أو نساءً سبيت أو أطفالاً ذبحت أو شباباً أزهقت أرواحهم قبل أن يتهنوا بالعرس أو لأنهم حرموا من الماء المباح حتى قضوا عطاشى، وإنما لم يعد مقنعاً لأنهم يرون هذه الكوارث تحل بالعراقيين يومياً فيقتل الأبرياء وتلقى الجثث في العراء حتى تأكلها الوحوش وتقطع الرؤوس ويحرم الشاب من كل حقوقه في الحياة وليس الزواج فقط وتهجر مئات آلاف العوائل وتمارس كل أنواع الجرائم وتسرق أموال الشعب الذي يموت جوعاً ويعاني من تردي الأمن وخدمات الصحة والتعليم والغذاء وانتهاك للكرامة والحقوق والحريات فالأولى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نبكي ونثور ونغضب لحالنا وليس فقط لما جرى على الحسين وآله في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الجامعيون أساتذة وطلاباً وخريجين وإداريين وفنيين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أولى منكم بتفعيل هذه الحركة المباركة لتحرير الإنسان من أغلال الذل والهوان والحرمان، فاستلهموا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تلك القيم النبيلة وأنتم تجتمعون في حضرته الشريفة على تربة كربلاء المقدسة وتظلكم شآبيب رحمة الله تبارك وتعالى وألطاف إمامكم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وتذكروا أيها الأحبة أن دوركم لا يقتصر على الساحة العلمية فقط رغم جلالة قدرها وعظم شأنها وإنما ترنوا إليكم الأنظار لكثير من المسؤوليات الجسيمة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رواد البناء والإعمار وإصلاح ما خرّبته الأنظمة الطاغوتية في هذا الوقت الذي تشتد الحاجة أكثر ما يكون إلى الإعمار والخدمات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وأنتم من تستحقون قيادة البلد نحو الازدهار وليكون في مصاف الدول المتقدمة والمتحضرة وهو له أهل فمن المعيب على أي بلد أن يقوم أساتذة الجامعات أو المهندسون أو الأطباء وغيرهم من الكفاءات باحتجاجات واعتصامات مطالبين بحقوقهم من مسؤولي البلاد وهم أحقّ منهم في هذه المواقع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منطلق الوحدة الوطنية لتنفخوا في جسد العراق حب الوطن وروح المواطنة بعد أن مزّقته الطائفية والقومية والأنانية والحزبية والفئوية والأجندات التخريبية، وقد بقيت جامعات العراق ومعاهده عصيّة على هذه الفتن فلا تزال ترى فيها التنوع الطائفي والعرقي والآيديولوجي متعايشاً جنباً إلى جنب فلتغطي الجامعات بإشعاعها هذا كل ربوع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ومنكم النخب والكوادر المتقدمة التي تستحق قيادة المجتمع وإدارة البلاد، ولكم بعد ذلك مطالب وحقوق واحتياجات فاغتنموا هذه الفرصة لإعلاء صوتكم بالمطالبة بتحقيقها، تبدأ من تكريم الأساتذة وحمايتهم وتوفير أسباب الحياة الكريمة اللائقة بهم إلى تطوير الجامعات وتحديث الوسائل التعليمية والمختبرات لتواكب الجامعات العالمية المرموقة مروراً بدعم الطلبة بمخصصات شهرية تعينهم على مواصلة الدراسة ولا تنتهي عند تحسين أوضاع الأقسام الداخلية وغيرها فليقم كيانكم الشريف بكل هذه الأعمال وليسع لتحقيق الطموحات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حسنات هذا التجمع المبارك انعقاد الملتقى الثاني للعلم والدين والذي ينعقد اليوم في ظل ظرف صعب حيث يشهد مجتمعنا خصوصاً شريحة الشباب </w:t>
      </w:r>
    </w:p>
    <w:p>
      <w:pPr>
        <w:pStyle w:val="BookText"/>
        <w:rPr/>
      </w:pPr>
      <w:r>
        <w:rPr>
          <w:rFonts w:ascii="IRNazanin" w:hAnsi="IRNazanin" w:eastAsia="IRNazanin"/>
          <w:color w:val="111111"/>
          <w:sz w:val="28"/>
          <w:sz w:val="28"/>
          <w:szCs w:val="28"/>
          <w:rtl w:val="true"/>
          <w:lang w:bidi="fa-IR"/>
        </w:rPr>
        <w:t xml:space="preserve">عملاً دؤوباً لمشاريع وأجندات سياسية وعقائدية واجتماعية من أجل غسل أدمغتهم وتسخيرهم لتحقيق أغراض تلك المشاريع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الحركات المدّعية للارتباط بالإمام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 وبهتاناً إلا واحدة من تلك المشاريع التي ما كانت لتنمو وتجد لها أتباعاً يقتنعون بآرائها الضحلة والمتناقضة لولا الجهل وفقر الثقافة والوعي والسذاجة المتفشي لدى أوساط عديدة من المجتمع مما يوجب على المفكرين والخطباء والأساتذة والعاملين الرساليين أن يقودوا حركة علمية فكرية واسعة لانتشال شبابنا من الضياع والضلال والخسران المبين باتباع تلك الأجندات الشريرة، فليس صحيحاً أن يبقى أهل الحل والعقد يتفرجون على سقوط هؤلاء الشباب ثم ينقضّون عليهم بكل بطش وقسوة ويصفونهم بأشنع الأوصاف مع أن بعضاً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نيّة حسنة 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مخدوع ومضلَّل ومأخوذ بسذاجة، ولو قُدِّر لأيدي أمينة أن ترعاه وتحتضنه وتوجهه لما سقط في هذه الهاوية وأفقد الأمة عدداً لا يستهان به من الشباب الذين هم البنية التحتية الحقيقية للبلد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الأداء السيئ للحكومة وفشلها في توفير أبسط حقوق الحياة الكريمة للإنسان ساهم في نشوء هذه الحركات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أوجد حالة من الاستياء والنقمة في النفوس مما هيأ مناخاً ملائماً للتفاعل مع أي دعوة للتمرد والانقضاض على مؤسسات الدولة بحجة الإصلاح واستعادة الحقوق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أعطى الفرصة لرؤوس الضلال أن يفرقوا بين الناس والمرجعية لأنها دعمت العملية السياسية التي أفرزت الحكومة فكان من اليسير تنفير الناس </w:t>
      </w:r>
    </w:p>
    <w:p>
      <w:pPr>
        <w:pStyle w:val="BookText"/>
        <w:rPr/>
      </w:pPr>
      <w:r>
        <w:rPr>
          <w:rFonts w:ascii="Amiri" w:hAnsi="Amiri" w:eastAsia="Amiri" w:cs="Amiri"/>
          <w:color w:val="111111"/>
          <w:sz w:val="28"/>
          <w:sz w:val="28"/>
          <w:szCs w:val="28"/>
          <w:rtl w:val="true"/>
          <w:lang w:bidi="ar-SA"/>
        </w:rPr>
        <w:t>من المرجعية بتحميلها مسؤولية فشل المتصدين لإدارة البلد، ومع أن المرجعية لم تؤدِ هذا الدور مع ما فيه من تضحيات إلا لأن فيه مصلحة البلاد والعباد وليس لها مطمع في شيء وبذلت قصارى جهودها في توجيه الناس لما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 تلك الدعوات الضالة يعلمون أن العلماء حصون الأمة والمدافعة عن العقائد والسلوكيات السليمة وأنهم لا يستطيعون غواية الناس واستدراجهم إلا بتهديم تلك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تجد تلك الدعوات الضالة مع تباين مناهجها وأهدافها وتقاطعها في عملها أحياناً فإنها تتحد على قاسمٍ مشترك واحد هو تسقيط المرجعية وإبعاد الناس عنها وإلغاء دورها في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علينا أن نهبّ جميعاً لتنوير أفكار الناس خصوصاً الشباب وتعميق إيمانهم بالله تعالى وملء عقولهم بالثقافة السليمة وقلوبهم بالمعرفة الإلهية وتوثيق صلتهم بالمرجعية الدينية فإن العلماء هم حبل النجاة والعروة الوثقى وهم وصية نبيّكم وأئمتكم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كُلِّفَ الناس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والتسليم لهم فيما ورد إليهم، والرد إليهم فيما اختلفوا فيه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وأرشدَ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 إلى الرجوع إلى الفقهاء المخلصين الذين اتصفوا بالاجتهاد والعدالة والورع والترفّع عن الدنيا والعمل بإخلاص لنفع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 فإنهم حجتي عليكم وأنا حجة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وحذّر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بغير علم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على غير بصيرة كالسائر على غير الطريق لا يزيده سرعةُ السير إلا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على غير علم كان ما يفسد أكثر مما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لعنته ملائكة الرحمة وملائكة العذاب، ولحقه وزر من عمل بفتياه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حصلت عند أحدكم شبهة أو شك فارجعوا إلى العلماء لمعرفة الرأي الصحيح كما هو ديدن العقلاء في كل نواحي الحياة إذ أنهم يلجأون إلى الطبيب إذا اشتكوا ألماً وإلى القاضي إذا حصلت منازعة، فارجعوا أيضاً إلى العلماء إذا وُجِد مدعي لعقيدة أو دعوى دينية،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خير من الاقتحام في الهلكة، وتركك حديثاً لم تروِه خيرٌ من روايتك حديثاً لم تُحصِه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طلب أحد السلامة لدينه ودنياه فليتمسك بخطى المرجعية الرشيدة ولا يلتفت إلى المرجفين والمشككين والخارجين عن تعاليم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وَمَا تُخْفِي صُدُورُهُمْ أَكْبَرُ قَدْ بَيَّنَّا لَكُمُ الآيَاتِ إِن كُنتُمْ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نسأل الله تعالى أن يأخذ بأيديكم في طريق العلم والعمل الصالح ويرزقكم شفاعة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الورود في مقعد صدقٍ عند مليكٍ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فضيلة الشيخ حسنين قفطان نشيداً لمواكب طلبة الجامعات </w:t>
      </w:r>
    </w:p>
    <w:p>
      <w:pPr>
        <w:pStyle w:val="BookText"/>
        <w:rPr/>
      </w:pPr>
      <w:r>
        <w:rPr>
          <w:rFonts w:ascii="Amiri" w:hAnsi="Amiri" w:eastAsia="Amiri" w:cs="Amiri"/>
          <w:color w:val="111111"/>
          <w:sz w:val="28"/>
          <w:sz w:val="28"/>
          <w:szCs w:val="28"/>
          <w:rtl w:val="true"/>
          <w:lang w:bidi="ar-SA"/>
        </w:rPr>
        <w:t>أطلقه من وفد جامعة الكوفة الذي كان برفقته،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الطالبُ حقّاً علوياً بالشهادهْ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ومُجيرَ الدينِ مما نابه فيما أرادهْ</w:t>
      </w:r>
    </w:p>
    <w:p>
      <w:pPr>
        <w:pStyle w:val="BookText"/>
        <w:rPr/>
      </w:pPr>
      <w:r>
        <w:rPr>
          <w:rFonts w:ascii="Amiri" w:hAnsi="Amiri" w:eastAsia="Amiri" w:cs="Amiri"/>
          <w:color w:val="111111"/>
          <w:sz w:val="28"/>
          <w:sz w:val="28"/>
          <w:szCs w:val="28"/>
          <w:rtl w:val="true"/>
          <w:lang w:bidi="ar-SA"/>
        </w:rPr>
        <w:t xml:space="preserve">يا مُجيرَ العدلِ لمّا عصفَ الظلمُ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ومُذلَّ اللاهدىً ما حادَ عن مذهبهِ</w:t>
      </w:r>
    </w:p>
    <w:p>
      <w:pPr>
        <w:pStyle w:val="BookText"/>
        <w:rPr/>
      </w:pPr>
      <w:r>
        <w:rPr>
          <w:rFonts w:ascii="Amiri" w:hAnsi="Amiri" w:eastAsia="Amiri" w:cs="Amiri"/>
          <w:color w:val="111111"/>
          <w:sz w:val="28"/>
          <w:sz w:val="28"/>
          <w:szCs w:val="28"/>
          <w:rtl w:val="true"/>
          <w:lang w:bidi="ar-SA"/>
        </w:rPr>
        <w:t xml:space="preserve">نازعوهُ القومُ حقاً نالهُ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يطلِبُ بالباطل حكماً أو سيادهْ</w:t>
      </w:r>
    </w:p>
    <w:p>
      <w:pPr>
        <w:pStyle w:val="BookText"/>
        <w:rPr/>
      </w:pPr>
      <w:r>
        <w:rPr>
          <w:rFonts w:ascii="Amiri" w:hAnsi="Amiri" w:eastAsia="Amiri" w:cs="Amiri"/>
          <w:color w:val="111111"/>
          <w:sz w:val="28"/>
          <w:sz w:val="28"/>
          <w:szCs w:val="28"/>
          <w:rtl w:val="true"/>
          <w:lang w:bidi="ar-SA"/>
        </w:rPr>
        <w:t xml:space="preserve">أنتَ لم تخرج فيهم أشراً أو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لمكتوبٍ أتى يُضمرُ خُبثاً لا هُدى</w:t>
      </w:r>
    </w:p>
    <w:p>
      <w:pPr>
        <w:pStyle w:val="BookText"/>
        <w:rPr/>
      </w:pPr>
      <w:r>
        <w:rPr>
          <w:rFonts w:ascii="Amiri" w:hAnsi="Amiri" w:eastAsia="Amiri" w:cs="Amiri"/>
          <w:color w:val="111111"/>
          <w:sz w:val="28"/>
          <w:sz w:val="28"/>
          <w:szCs w:val="28"/>
          <w:rtl w:val="true"/>
          <w:lang w:bidi="ar-SA"/>
        </w:rPr>
        <w:t xml:space="preserve">أنت للإصلاح مُذ جائكَ يسعى موفدا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ثرت إذ لَبّيت داعيه وأكرمت الوفاده</w:t>
      </w:r>
    </w:p>
    <w:p>
      <w:pPr>
        <w:pStyle w:val="BookText"/>
        <w:rPr/>
      </w:pPr>
      <w:r>
        <w:rPr>
          <w:rFonts w:ascii="Amiri" w:hAnsi="Amiri" w:eastAsia="Amiri" w:cs="Amiri"/>
          <w:color w:val="111111"/>
          <w:sz w:val="28"/>
          <w:sz w:val="28"/>
          <w:szCs w:val="28"/>
          <w:rtl w:val="true"/>
          <w:lang w:bidi="ar-SA"/>
        </w:rPr>
        <w:t xml:space="preserve">أنت يا مَنْ شَقّ للثورةِ بالحقِ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عبّدت لنا بالدمِّ درباً مستحيلا</w:t>
      </w:r>
    </w:p>
    <w:p>
      <w:pPr>
        <w:pStyle w:val="BookText"/>
        <w:rPr/>
      </w:pPr>
      <w:r>
        <w:rPr>
          <w:rFonts w:ascii="Amiri" w:hAnsi="Amiri" w:eastAsia="Amiri" w:cs="Amiri"/>
          <w:color w:val="111111"/>
          <w:sz w:val="28"/>
          <w:sz w:val="28"/>
          <w:szCs w:val="28"/>
          <w:rtl w:val="true"/>
          <w:lang w:bidi="ar-SA"/>
        </w:rPr>
        <w:t xml:space="preserve">وعلى نهجك جيلٌ قد مضى يتبعُ 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خطّك نهجاً حقق الله مرادهْ</w:t>
      </w:r>
    </w:p>
    <w:p>
      <w:pPr>
        <w:pStyle w:val="BookText"/>
        <w:rPr/>
      </w:pPr>
      <w:r>
        <w:rPr>
          <w:rFonts w:ascii="Amiri" w:hAnsi="Amiri" w:eastAsia="Amiri" w:cs="Amiri"/>
          <w:color w:val="111111"/>
          <w:sz w:val="28"/>
          <w:sz w:val="28"/>
          <w:szCs w:val="28"/>
          <w:rtl w:val="true"/>
          <w:lang w:bidi="ar-SA"/>
        </w:rPr>
        <w:t xml:space="preserve">أنت مَنْ علّمنا أن الدِما تغلب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علّمنا أن الفتى يرفُضُ حيفا</w:t>
      </w:r>
    </w:p>
    <w:p>
      <w:pPr>
        <w:pStyle w:val="BookText"/>
        <w:rPr/>
      </w:pPr>
      <w:r>
        <w:rPr>
          <w:rFonts w:ascii="Amiri" w:hAnsi="Amiri" w:eastAsia="Amiri" w:cs="Amiri"/>
          <w:color w:val="111111"/>
          <w:sz w:val="28"/>
          <w:sz w:val="28"/>
          <w:szCs w:val="28"/>
          <w:rtl w:val="true"/>
          <w:lang w:bidi="ar-SA"/>
        </w:rPr>
        <w:t xml:space="preserve">والذي يرفُضُ حيفاً معهُ يرفُضُ زيفا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الموتَ كي لا يَحكُمُ الزيف وِلادهْ</w:t>
      </w:r>
    </w:p>
    <w:p>
      <w:pPr>
        <w:pStyle w:val="BookText"/>
        <w:rPr/>
      </w:pPr>
      <w:r>
        <w:rPr>
          <w:rFonts w:ascii="Amiri" w:hAnsi="Amiri" w:eastAsia="Amiri" w:cs="Amiri"/>
          <w:color w:val="111111"/>
          <w:sz w:val="28"/>
          <w:sz w:val="28"/>
          <w:szCs w:val="28"/>
          <w:rtl w:val="true"/>
          <w:lang w:bidi="ar-SA"/>
        </w:rPr>
        <w:t xml:space="preserve">أنت يا مَنْ سَنَّ في ثورتهِ خيرَ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جَئتَ بهِ في كربلا صار مقاتلْ</w:t>
      </w:r>
    </w:p>
    <w:p>
      <w:pPr>
        <w:pStyle w:val="BookText"/>
        <w:rPr/>
      </w:pPr>
      <w:r>
        <w:rPr>
          <w:rFonts w:ascii="Amiri" w:hAnsi="Amiri" w:eastAsia="Amiri" w:cs="Amiri"/>
          <w:color w:val="111111"/>
          <w:sz w:val="28"/>
          <w:sz w:val="28"/>
          <w:szCs w:val="28"/>
          <w:rtl w:val="true"/>
          <w:lang w:bidi="ar-SA"/>
        </w:rPr>
        <w:t xml:space="preserve">ويتاماكَ غدوا قاداتَ صدقٍ والأراملْ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 درساً فليعشْ شعبٌ له درسٌ وقادهْ</w:t>
      </w:r>
    </w:p>
    <w:p>
      <w:pPr>
        <w:pStyle w:val="BookText"/>
        <w:rPr/>
      </w:pPr>
      <w:r>
        <w:rPr>
          <w:rFonts w:ascii="Amiri" w:hAnsi="Amiri" w:eastAsia="Amiri" w:cs="Amiri"/>
          <w:color w:val="111111"/>
          <w:sz w:val="28"/>
          <w:sz w:val="28"/>
          <w:szCs w:val="28"/>
          <w:rtl w:val="true"/>
          <w:lang w:bidi="ar-SA"/>
        </w:rPr>
        <w:t xml:space="preserve">سيدي يا ابن عليٍّ أيّها السبطُ الذبيحْ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فَدى سبطِ خليلِ اللهِ في الدهرِ الفسيحْ</w:t>
      </w:r>
    </w:p>
    <w:p>
      <w:pPr>
        <w:pStyle w:val="BookText"/>
        <w:rPr/>
      </w:pPr>
      <w:r>
        <w:rPr>
          <w:rFonts w:ascii="Amiri" w:hAnsi="Amiri" w:eastAsia="Amiri" w:cs="Amiri"/>
          <w:color w:val="111111"/>
          <w:sz w:val="28"/>
          <w:sz w:val="28"/>
          <w:szCs w:val="28"/>
          <w:rtl w:val="true"/>
          <w:lang w:bidi="ar-SA"/>
        </w:rPr>
        <w:t xml:space="preserve">يا كليمَ الطورِ موساهُ ويا جُرحَ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الأحمدُ فكراً وسلوكاً وقيادهْ</w:t>
      </w:r>
    </w:p>
    <w:p>
      <w:pPr>
        <w:pStyle w:val="BookText"/>
        <w:rPr/>
      </w:pPr>
      <w:r>
        <w:rPr>
          <w:rFonts w:ascii="Amiri" w:hAnsi="Amiri" w:eastAsia="Amiri" w:cs="Amiri"/>
          <w:color w:val="111111"/>
          <w:sz w:val="28"/>
          <w:sz w:val="28"/>
          <w:szCs w:val="28"/>
          <w:rtl w:val="true"/>
          <w:lang w:bidi="ar-SA"/>
        </w:rPr>
        <w:t xml:space="preserve">نحن جئناك رجالَ العلمِ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وسامَ اللهِ قد خط على صدر الزمان</w:t>
      </w:r>
    </w:p>
    <w:p>
      <w:pPr>
        <w:pStyle w:val="BookText"/>
        <w:rPr/>
      </w:pPr>
      <w:r>
        <w:rPr>
          <w:rFonts w:ascii="Amiri" w:hAnsi="Amiri" w:eastAsia="Amiri" w:cs="Amiri"/>
          <w:color w:val="111111"/>
          <w:sz w:val="28"/>
          <w:sz w:val="28"/>
          <w:szCs w:val="28"/>
          <w:rtl w:val="true"/>
          <w:lang w:bidi="ar-SA"/>
        </w:rPr>
        <w:t xml:space="preserve">إن يكُنْ رأسُك قد وَسّدهَ هامُ 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الرأسَ لا يقبلُ بالارضِ وسادهْ</w:t>
      </w:r>
    </w:p>
    <w:p>
      <w:pPr>
        <w:pStyle w:val="BookText"/>
        <w:rPr/>
      </w:pPr>
      <w:r>
        <w:rPr>
          <w:rFonts w:ascii="Amiri" w:hAnsi="Amiri" w:eastAsia="Amiri" w:cs="Amiri"/>
          <w:color w:val="111111"/>
          <w:sz w:val="28"/>
          <w:sz w:val="28"/>
          <w:szCs w:val="28"/>
          <w:rtl w:val="true"/>
          <w:lang w:bidi="ar-SA"/>
        </w:rPr>
        <w:t xml:space="preserve">نحن جئناك مِن الارضَ التي ضمَّت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قد حملنا منه سلاما لدماك</w:t>
      </w:r>
    </w:p>
    <w:p>
      <w:pPr>
        <w:pStyle w:val="BookText"/>
        <w:rPr/>
      </w:pPr>
      <w:r>
        <w:rPr>
          <w:rFonts w:ascii="Amiri" w:hAnsi="Amiri" w:eastAsia="Amiri" w:cs="Amiri"/>
          <w:color w:val="111111"/>
          <w:sz w:val="28"/>
          <w:sz w:val="28"/>
          <w:szCs w:val="28"/>
          <w:rtl w:val="true"/>
          <w:lang w:bidi="ar-SA"/>
        </w:rPr>
        <w:t xml:space="preserve">ولقد قال لنا قولوا له نحن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مات غريباً ولدي حر الإرادهْ</w:t>
      </w:r>
    </w:p>
    <w:p>
      <w:pPr>
        <w:pStyle w:val="BookText"/>
        <w:rPr/>
      </w:pPr>
      <w:r>
        <w:rPr>
          <w:rFonts w:ascii="Amiri" w:hAnsi="Amiri" w:eastAsia="Amiri" w:cs="Amiri"/>
          <w:color w:val="111111"/>
          <w:sz w:val="28"/>
          <w:sz w:val="28"/>
          <w:szCs w:val="28"/>
          <w:rtl w:val="true"/>
          <w:lang w:bidi="ar-SA"/>
        </w:rPr>
        <w:t xml:space="preserve">نحن جئناك نعزيك بفقد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طه المصطفى رابعِ أصحاب العبا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منك بهِ في القتلِ مِن غيرِ السِبا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القتلُ لكم يبن رسولِ اللهِ عادهْ </w:t>
      </w:r>
    </w:p>
    <w:p>
      <w:pPr>
        <w:pStyle w:val="BookText"/>
        <w:rPr/>
      </w:pPr>
      <w:r>
        <w:rPr>
          <w:rFonts w:ascii="Amiri" w:hAnsi="Amiri" w:eastAsia="Amiri" w:cs="Amiri"/>
          <w:color w:val="111111"/>
          <w:sz w:val="28"/>
          <w:sz w:val="28"/>
          <w:szCs w:val="28"/>
          <w:rtl w:val="true"/>
          <w:lang w:bidi="ar-SA"/>
        </w:rPr>
        <w:t xml:space="preserve">يا رجال اليوم كونوا كحسينٍ في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كلُّ نساءِ العصرِ فينا زينبا</w:t>
      </w:r>
    </w:p>
    <w:p>
      <w:pPr>
        <w:pStyle w:val="BookText"/>
        <w:rPr/>
      </w:pPr>
      <w:r>
        <w:rPr>
          <w:rFonts w:ascii="Amiri" w:hAnsi="Amiri" w:eastAsia="Amiri" w:cs="Amiri"/>
          <w:color w:val="111111"/>
          <w:sz w:val="28"/>
          <w:sz w:val="28"/>
          <w:szCs w:val="28"/>
          <w:rtl w:val="true"/>
          <w:lang w:bidi="ar-SA"/>
        </w:rPr>
        <w:t xml:space="preserve">حينها لن يجدَ الغرب بشعبٍ مطلبا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 الخيرُ والأمن بأرضٍ والسعادهْ</w:t>
      </w:r>
    </w:p>
    <w:p>
      <w:pPr>
        <w:pStyle w:val="BookText"/>
        <w:rPr/>
      </w:pPr>
      <w:r>
        <w:rPr>
          <w:rFonts w:ascii="Amiri" w:hAnsi="Amiri" w:eastAsia="Amiri" w:cs="Amiri"/>
          <w:color w:val="111111"/>
          <w:sz w:val="28"/>
          <w:sz w:val="28"/>
          <w:szCs w:val="28"/>
          <w:rtl w:val="true"/>
          <w:lang w:bidi="ar-SA"/>
        </w:rPr>
        <w:t xml:space="preserve">أيّها الشعبُ أفق مِن ذلك النوم 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 للحقِ درباً لتعشْ حرا سعيد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يهوى حسيناً فليَثر ضد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فكرَ حسينٍ في خطى الثورةِ زادهْ </w:t>
      </w:r>
      <w:bookmarkStart w:id="241" w:name="pg15394_245686"/>
    </w:p>
    <w:p>
      <w:pPr>
        <w:pStyle w:val="Heading2"/>
        <w:numPr>
          <w:ilvl w:val="1"/>
          <w:numId w:val="1"/>
        </w:numPr>
        <w:rPr/>
      </w:pPr>
      <w:bookmarkStart w:id="242" w:name="__RefHeading___Toc6133604_2142443653"/>
      <w:bookmarkStart w:id="243" w:name="_Toc83"/>
      <w:bookmarkEnd w:id="241"/>
      <w:bookmarkEnd w:id="242"/>
      <w:r>
        <w:rPr>
          <w:rtl w:val="true"/>
        </w:rPr>
        <w:t xml:space="preserve">خطاب المرحلة </w:t>
      </w:r>
      <w:r>
        <w:rPr/>
        <w:t>187</w:t>
      </w:r>
      <w:r>
        <w:rPr>
          <w:rtl w:val="true"/>
        </w:rPr>
        <w:t xml:space="preserve"> :</w:t>
      </w:r>
      <w:r>
        <w:rPr>
          <w:rtl w:val="true"/>
        </w:rPr>
        <w:t xml:space="preserve">نصرة الحسين </w:t>
      </w:r>
      <w:r>
        <w:rPr>
          <w:rtl w:val="true"/>
        </w:rPr>
        <w:t>(</w:t>
      </w:r>
      <w:r>
        <w:rPr>
          <w:rtl w:val="true"/>
        </w:rPr>
        <w:t>عليه السلام</w:t>
      </w:r>
      <w:r>
        <w:rPr>
          <w:rtl w:val="true"/>
        </w:rPr>
        <w:t xml:space="preserve">) </w:t>
      </w:r>
      <w:r>
        <w:rPr>
          <w:rtl w:val="true"/>
        </w:rPr>
        <w:t>باستنقاذ عباد الله من الجهالة وحيرة الضلالة</w:t>
      </w:r>
      <w:bookmarkEnd w:id="24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باستنقاذ عباد الله من الجهالة وحيرة الضلالة</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تبقى صرخة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واستغاثته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أطلقها يوم عاشوراء تستنهض الأجيال حتى تقوم دولة الحق الكريمة، وليست هي موجهة إلى الموجودين في ساحة المعركة يومئذ عليهم، فقط لإقامة الحجة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بأن الشهادة قد حان موعدها، ولا يغني عنه الناصر، وهو القائل لابن أخيه القاسم ابن الحسن لما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على عمك أن تدعوه فلا يجيبك، أو يجيبك فلا يغني عنك</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فالصرخة والدعوة للنصرة هي لكل الأجيال، وإنما تكون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بإدامة العمل حتى تحقيق أهداف حركته المباركة التي أعلنها في العديد من كلماته الشريفة، واختصرها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لجده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رويت في مناسبة العشرين من صفر التي تتوجهون لإحيائها وورد في زيارة العيدين،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بذل مهجته فيك ليستنقذ عبادك من </w:t>
      </w:r>
    </w:p>
    <w:p>
      <w:pPr>
        <w:pStyle w:val="BookText"/>
        <w:rPr/>
      </w:pPr>
      <w:r>
        <w:rPr>
          <w:rFonts w:ascii="Amiri" w:hAnsi="Amiri" w:eastAsia="Amiri" w:cs="Amiri"/>
          <w:color w:val="111111"/>
          <w:sz w:val="28"/>
          <w:sz w:val="28"/>
          <w:szCs w:val="28"/>
          <w:rtl w:val="true"/>
          <w:lang w:bidi="ar-SA"/>
        </w:rPr>
        <w:t>الجهالة وحيرة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ليستنقذ العباد من الجهالة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هذان الداءان الوبيلان يفتكان بالأمة فيجب أن يستمر العمل الدؤوب في سبيل الله تعالى لاستنقاذ الأمة منهما وإلا فإنهما سيؤديان إلى هلاكها وموتها المعنوي وستدخل في تيه الضلالة وتبتعد عن المنهج السليم، وان كانت بحسب الظاهر تعيش حياتها المادية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والجهالة أوسع من المصطلح المعروف في مقابل العلم، واستقراء الآيات الكريمة والأحاديث الشريفة يكشف عن أنها تعني فعل الشيء بخلاف ما حقّه أن يُفعل فيمكن أن تكون في الاعتقادات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وَطَآئِفَةٌ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في القوانين والتشريعات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ويمكن أن تكون في التصرفات وأنماط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 وَأَلْزَمَهُمْ كَلِمَةَ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يُمدح العلم بما هو علم وإنما يُقدّس بمقدار ما يؤدي إلى الحق من الإيمان والعمل الصالح، وقد ذم الله تبارك وتعالى علماء أهل الكتاب وغيرهم لأنهم لم يستثمروا علمهم للاهتداء إلى الحق فكان علمهم وبالاً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أَخْلَدَ إِلَى الأَرْضِ وَاتَّبَعَ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المفردة المستعملة في الموارد المحمودة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سكون النفس واطمئنانها إلى الحق لأنها تعرفه ولا تنكره،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بالحقيقة فإنه وحده لا يكفي، فكم من عالم بالحق ولكنه يعانده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وصفت الأمم قبل الإسلام بالجاهلية فليس لعدم وجود العلم فيها، فانها بلغت مرتبة فائقة فيه كالطب عند الرومان والإعمار عند الفراعنة وفي اليمن وبلاد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مَّكَّنَّاهُمْ فِي الأَرْضِ مَا لَمْ نُمَكِّن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يَسِيرُوا فِي الأَرْضِ فَيَنظُرُوا كَيْفَ كَانَ عَاقِبَةُ الَّذِينَ مِن قَبْلِهِمْ كَانُوا أَشَدَّ مِنْهُمْ قُوَّةً وَأَثَارُوا الأَرْضَ وَعَمَرُوهَا أَكْثَرَ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جاهلية لعدم المعرفة بالله تعالى والاهتداء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الداء الثاني فهي الضلالة وهي التيه والعدول عن الطريق المستقيم فهي تقابل الهداية إلى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اهْتَدَى فَإِنَّمَا يَهْتَدِي لِنَفْسِهِ وَمَن ضَلَّ فَإِنَّمَا يَضِلُّ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وللضلال مقدمات تؤدي إليه منها 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الْهَوَى فَيُضِلَّكَ عَن سَبِيلِ اللَّهِ إِنَّ الَّذِينَ يَضِلُّونَ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الانسياق وراء الشهوات التي يزينها الشيطان والنفس الإمارة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أَضَلَّ مِنكُمْ جِبِلاً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وَيُرِيدُ الشَّيْطَانُ أَن </w:t>
      </w:r>
    </w:p>
    <w:p>
      <w:pPr>
        <w:pStyle w:val="BookText"/>
        <w:rPr/>
      </w:pPr>
      <w:r>
        <w:rPr>
          <w:rFonts w:ascii="Amiri" w:hAnsi="Amiri" w:eastAsia="Amiri" w:cs="Amiri"/>
          <w:color w:val="111111"/>
          <w:sz w:val="28"/>
          <w:sz w:val="28"/>
          <w:szCs w:val="28"/>
          <w:rtl w:val="true"/>
          <w:lang w:bidi="ar-SA"/>
        </w:rPr>
        <w:t>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الظلم والكفر والفسق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التأكيد من الله تبارك وتعالى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بعد الاستقامة إلا الضلالة وان اختلفت درجاتها ومراتبها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إنقاذ الأمة من الجهالة وحيرة الضلالة فقد ورد في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إنقاذه الأمة من المرضين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فالنجاة من الفتن والجهالة والضلالة يتحقق باتباع أهل البيت ومن أوصوا باتباعه من العلماء المجتهدين المخلصين لله ولرسوله والمتفانين في إنقاذ الناس وإصلاح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وتقع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طلبة الحوزة العلمية الشريفة والمثقفين الرساليين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غيركم مسؤولية مواصلة 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 أهداف ثورته المباركة، أما عامة الناس فجزاهم الله خير جزاء المحسنين بإحيائهم للشعائر الحسينية وتفانيهم في تقديم الخدمات رغم ما هم عليه من فقر وحرمان ومحن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فاغتنموا هذا الموقع الشريف الذي من الله تعالى به عليكم من دون الناس وجعلكم محلاً لألطافه الخاصة وابذلوا كل ما بوسعكم وعُضّوا عليه بالنواجذ ولا تفرّطوا فيه</w:t>
      </w:r>
      <w:r>
        <w:rPr>
          <w:rFonts w:eastAsia="Amiri" w:cs="Amiri" w:ascii="Amiri" w:hAnsi="Amiri"/>
          <w:color w:val="111111"/>
          <w:sz w:val="28"/>
          <w:szCs w:val="28"/>
          <w:rtl w:val="true"/>
          <w:lang w:bidi="ar-SA"/>
        </w:rPr>
        <w:t xml:space="preserve">. </w:t>
      </w:r>
      <w:bookmarkStart w:id="244" w:name="pg15394_245690"/>
    </w:p>
    <w:p>
      <w:pPr>
        <w:pStyle w:val="Heading2"/>
        <w:numPr>
          <w:ilvl w:val="1"/>
          <w:numId w:val="1"/>
        </w:numPr>
        <w:rPr/>
      </w:pPr>
      <w:bookmarkStart w:id="245" w:name="__RefHeading___Toc6133606_2142443653"/>
      <w:bookmarkStart w:id="246" w:name="_Toc84"/>
      <w:bookmarkEnd w:id="244"/>
      <w:bookmarkEnd w:id="245"/>
      <w:r>
        <w:rPr>
          <w:rtl w:val="true"/>
        </w:rPr>
        <w:t xml:space="preserve">خطاب المرحلة </w:t>
      </w:r>
      <w:r>
        <w:rPr/>
        <w:t>188</w:t>
      </w:r>
      <w:r>
        <w:rPr>
          <w:rtl w:val="true"/>
        </w:rPr>
        <w:t xml:space="preserve"> :</w:t>
      </w:r>
      <w:r>
        <w:rPr>
          <w:rtl w:val="true"/>
        </w:rPr>
        <w:t xml:space="preserve">المشروع السياسي للسيد الشهيد الصدر الثاني </w:t>
      </w:r>
      <w:r>
        <w:rPr>
          <w:rtl w:val="true"/>
        </w:rPr>
        <w:t>(</w:t>
      </w:r>
      <w:r>
        <w:rPr>
          <w:rtl w:val="true"/>
        </w:rPr>
        <w:t>قدس سره</w:t>
      </w:r>
      <w:r>
        <w:rPr>
          <w:rtl w:val="true"/>
        </w:rPr>
        <w:t>)</w:t>
      </w:r>
      <w:bookmarkEnd w:id="246"/>
    </w:p>
    <w:p>
      <w:pPr>
        <w:pStyle w:val="Heading3"/>
        <w:numPr>
          <w:ilvl w:val="2"/>
          <w:numId w:val="1"/>
        </w:numPr>
        <w:rPr/>
      </w:pPr>
      <w:bookmarkStart w:id="247" w:name="__RefHeading___Toc6133608_2142443653"/>
      <w:bookmarkStart w:id="248" w:name="_Toc8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السياسي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9" w:name="__RefHeading___Toc6133610_2142443653"/>
      <w:bookmarkStart w:id="250" w:name="_Toc86"/>
      <w:bookmarkEnd w:id="249"/>
      <w:r>
        <w:rPr>
          <w:rtl w:val="true"/>
        </w:rPr>
        <w:t>تعريف المشروع السياسي</w:t>
      </w:r>
      <w:bookmarkEnd w:id="25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نعيش ذكرى استشهاد السيد محمد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نتحدث عن موضوع المشروع السياسي للسيد الشهيد الصدر الذي هو خافٍ عن الكثيرين نسأل هل كان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سياسي باعتباركم كنتم قريبين من سماحته منذ منتصف الثمانينات؟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الواضح أن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مشروعاً سياسياً أو على الأقل له عمل سياسي وهذا ليس خافياً على أحد، نعم قد تكون معالمه أو تفاصيله خفية، أما أصل الموضوع فهو ثابت وقد دفع حياته الشريفة وحياة ولديه ثمناً لهذا النشاط وقد أثمر مشروعه المبارك في نخر كيان صدام وزمرته بحيث عاد خاوياً متهالكاً سقط في أول صفعة وُجهت له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ولكي نفهم مشروعه السياسي علينا أن نعرف معنى هاتين المفردتين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فأنني اسمع أنهم يعرّفون السياسة بأنها فن الممكن وهذا التعريف غير دقيق فان الإنسان لا يستطيع أن يأتي إلا بالممكن في جميع حقول الحياة وليس في الحقل السياسي فقط، لذا فأنني اعرّف السياسة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رعاية 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التعريف ينطبق على معنى السياسة في الإسلام باعتبار أننا نخاطب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الراعي الأول لمصالح العباد، وينطبق على معنى السياسة عند العلمانيين الذين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صداقات ثابتة ولا عداوات ثابتة وإنما توجد مصالح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يختلف هذا التعريف بين المعسكرين في تفاصيله ومتعلقاته فالمصالح التي ترعاها السياسة الإسلامية هي مصالح العباد والبلاد من دون تفريق بين أحد وآخر مهما كان دينه وقوميته ولونه وجنسه بينما المصالح عند السياسة غير الإسلامية هي المصالح الشخصية والفئوية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ويختلفان مثلاً من حيث الأُطر المحددّة لآليات العمل والبرامج فالسياسي الإسلامي يؤمن بمبادئ ثابتة لا يتجاوزها مهما كانت النتائج لأنه يعتقد بوجود الآخرة والحساب على الأعمال بين يدي الله تبارك وتعالى، ولا يمكن أن يفرّط بآخرته من اجل دنيا زائلة، وقد شرحنا هذه المبادئ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الثابتة في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السياسي الآخر لا يتحدد بمبادئ وإنما يؤمن بالميكيافيلية وان الغاية تبرر الوسيلة والوقائع الكثيرة تشهد على أنهم لم يتورعوا عن إزهاق ملايين الأرواح وتدمير الحياة من اجل إشباع نزواتهم وإتباع أهوائهم وشهواتهم</w:t>
      </w:r>
      <w:r>
        <w:rPr>
          <w:rFonts w:eastAsia="Amiri" w:cs="Amiri" w:ascii="Amiri" w:hAnsi="Amiri"/>
          <w:color w:val="111111"/>
          <w:sz w:val="28"/>
          <w:szCs w:val="28"/>
          <w:rtl w:val="true"/>
          <w:lang w:bidi="ar-SA"/>
        </w:rPr>
        <w:t xml:space="preserve">. </w:t>
      </w:r>
      <w:bookmarkStart w:id="251" w:name="pg15394_245692"/>
    </w:p>
    <w:p>
      <w:pPr>
        <w:pStyle w:val="BookText"/>
        <w:rPr/>
      </w:pPr>
      <w:bookmarkEnd w:id="251"/>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فيعني البرنامج الذي يضع لنفسه أهدافاً يسعى لتحقيقها وآليات يتبعها للوصول إلى ذلك الهدف فلا مكان فيه للعقوبة والارتجالية والتصرفات غير المحسوبة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أقول في الجواب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يصرّح أو يستطيع التصريح بأن له مشروعاً منتظماً للوصول إلى أهداف محددة وكان يكتفي بالعموميات ويخفي مراده أحياناً ما بين السطور، لان السلطة المعروفة ببطشها وقسوتها ستقضي على مشروعه وهو في المهد لان أي عمل منظم تشعر بأن فيه تهديداً لكيانها ولو كان باحتمال ضئيل جداً فأنها تفتك به حيث كان صدام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اقتل عشرة ألاف من دون أن يرفّ لي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صَبَرت السلطة زمناً ما على 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تعتقد فيها أنها حركة عفوية عاطفية غير منتظمة في مشروع، وقد تعمّد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في هذا التصور حينما سُئل في بعض لقاءاته المسجّلة عن خطوته اللاحقة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أنني لا اعلم ماذا أفعل غداً، وكل ما في الأمر انه عندما يأتي الغد أجد نفسي مقتنعاً بأن أقوم بفعل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هذه الكلمات تصل إلى السلطة لأنها تتابع بدقّة ما يصدر عنه من كلمات وخطب ومنشورات وتحللها</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133612_2142443653"/>
      <w:bookmarkStart w:id="253" w:name="_Toc87"/>
      <w:bookmarkEnd w:id="252"/>
      <w:r>
        <w:rPr>
          <w:rtl w:val="true"/>
        </w:rPr>
        <w:t>قيادة الحركة الإسلامية في ظل البطش الصدامي</w:t>
      </w:r>
      <w:bookmarkEnd w:id="2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يتبادر الى الذهن سؤال كيف استطاع سماحة السيد الشهيد أن يبدأ بمشروعه السياسي حتى وإن كان بشكل غير مباشر في ظل </w:t>
      </w:r>
    </w:p>
    <w:p>
      <w:pPr>
        <w:pStyle w:val="BookText"/>
        <w:rPr/>
      </w:pPr>
      <w:r>
        <w:rPr>
          <w:rFonts w:ascii="Amiri" w:hAnsi="Amiri" w:eastAsia="Amiri" w:cs="Amiri"/>
          <w:color w:val="111111"/>
          <w:sz w:val="28"/>
          <w:sz w:val="28"/>
          <w:szCs w:val="28"/>
          <w:rtl w:val="true"/>
          <w:lang w:bidi="ar-SA"/>
        </w:rPr>
        <w:t>وجود سلطة ونظام قمعي سيما وان سماحته كان معتقلاً عند الأجهزة القمعية حيث كان مراقباً ومحاصراً؟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تقصد اعتقاله في الانتفاضة الشعبانية في آذار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اعتقاله الوحيد فقد اعتقل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امن الديوانية ضمن حملة شملت الكثير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فيها حوالي أسبوعين وقد تحدث لي في بعض رسائله عمّا جرى له، هذا مضافاً إلى الإقامة الجبرية التي فرضت عليه عدة سنوات في الثمانينات، وهذا كله لتأكيد كلامك عن قساوة الظروف المحيطة بالسيد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الجيدة بها لطول معاناته منها لذا فقد تطلبت حركته الكثير من الحكمة حتى يكسب اكبر مدة زمنية تمكّنه من تحقيق أفضل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لطف الله تبارك وتعالى كان يرعاه ويحفظه وسلّمه من تلك المحن إذ لم يتبق في داخل العراق من طلبة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المعروفين والمؤهلين لمواصلة مسيرته المباركة إلا هو، وما دام قد ادّخره الله تبارك وتعالى لهذا الدور فلابد أنه سيحظى بلطف ورعاية إلهية خاصة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بحكمته ونظرته الثاقبة أن يتعرف على واقع السلطة القائمة وما تفكر به والأساليب التي يمكن اتباعها من دون استفزازها، وعرف الكثير منها أيضاً خلال استجوابه في معتقل الرضوانية بعد الانتفاضة وحقق معه عدد من كبار الضباط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من خلالها السياسة الجديدة التي سيتبعها النظام مع المرجعية والحركة الإسلامية وعموم علاقته بالشعب العراقي، والتي بدت واضحة على تصرفات النظام مع المرجعية والحوزة العلمية </w:t>
      </w:r>
      <w:bookmarkStart w:id="254" w:name="pg15394_245694"/>
    </w:p>
    <w:p>
      <w:pPr>
        <w:pStyle w:val="BookText"/>
        <w:rPr/>
      </w:pPr>
      <w:bookmarkEnd w:id="254"/>
      <w:r>
        <w:rPr>
          <w:rFonts w:ascii="Amiri" w:hAnsi="Amiri" w:eastAsia="Amiri" w:cs="Amiri"/>
          <w:color w:val="111111"/>
          <w:sz w:val="28"/>
          <w:sz w:val="28"/>
          <w:szCs w:val="28"/>
          <w:rtl w:val="true"/>
          <w:lang w:bidi="ar-SA"/>
        </w:rPr>
        <w:t>والشباب المؤمنين خلال التسعينات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يسحب البساط بهدوء من تحت النظام ويفقده قدرته على السيطرة على ضبط الجماهير إلى أن تفاجأ النظام بحركته وقرر قراره المشؤوم، وقد جمعني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خاص بعد أيام من الزيارة الشعبانية التي دعا الجماهير فيها إلى السير مشياً إلى كربلاء واندفع المؤمنون بحماس بالغ مما دعا النظام إلى تهديده بالقتل، فسحب الأمر عشية اليوم الذي كانت مدينة الصدر ومناطق أخرى من بغداد قد عقدت العزم على التوجه فيه بشكل مواكب بالآلاف إلى كربلاء وهو يوم الثلاثاء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وقلت له في ذلك اللقاء أن هذه الحركة رافقتها فعاليات تصعيدية في مواجهة النظام مما يستفزّه ويدفعه إلى اتخاذ قرارات قاسية، والأجدى الاستمرار بالطريقة الهادئة في سحب البساط من تحتها، وأن منبر الجمعة وحده كافٍ لتقويض أركان النظام،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وقد سحب البساط من تحته بنسبة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ولكنني لست مسؤولاً عن هذه التصعيدات فإنني لم أأمر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مقترحي أن لا يخرج أبناء بغداد على شكل تجمعات ضخمة لأن ذلك يقلق النظام ويفشل المشروع فلو خرجوا على شكل مجاميع صغيرة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مبرر خروجهم في مواكب ضخمة وبصراحة فقد كنت أعتقد أن النسبة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 فيها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133614_2142443653"/>
      <w:bookmarkStart w:id="256" w:name="_Toc88"/>
      <w:bookmarkEnd w:id="255"/>
      <w:r>
        <w:rPr>
          <w:rtl w:val="true"/>
        </w:rPr>
        <w:t>استثمار نتائج الانتفاضة الشعبانية المباركة</w:t>
      </w:r>
      <w:bookmarkEnd w:id="25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افهم من كلام سماحتكم 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استثمر التغيير الحاصل في سياسة النظام أبان الانتفاضة الشعبانية؟ </w:t>
      </w:r>
      <w:bookmarkStart w:id="257" w:name="pg15394_245695"/>
    </w:p>
    <w:p>
      <w:pPr>
        <w:pStyle w:val="BookText"/>
        <w:rPr/>
      </w:pPr>
      <w:bookmarkEnd w:id="25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أفرزت الانتفاضة عدة نتائج مهمة من كسر حاجز الخوف والرعب الذي كان يملك بها النظام نفوس الناس أكثر من مؤسساته ورجاله، وأثمرت الانتفاضة شجاعة كبيرة لدى الشعب، وازدهر التوجّه الديني وأصبحت النجف الأشرف والحوزة العلمية ومكاتب المرجعية تشهد إقبالاً واسعاً من الناس، وتصاعد الوعي الإسلامي وتداول الكتب والنشرات بما فيها الممنوعة التي كانت تستنسخ سراً، وهذه العوامل وغيرها دفعت النظام إلى ان يغيّر سياسته مع الحركة الدينية على الصورة التي تعامل بها مع الحركة إبان مواجهتها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سياسة النظام ليس لأنه تغيّر في نفسه وإنما اضطر لمجاراة الوضع الجديد الذي تميّز بانطلاقة قوية وواسعة للحركة الدينية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133616_2142443653"/>
      <w:bookmarkStart w:id="259" w:name="_Toc89"/>
      <w:bookmarkEnd w:id="258"/>
      <w:r>
        <w:rPr>
          <w:rtl w:val="true"/>
        </w:rPr>
        <w:t>المرجعية والعمل السياسي</w:t>
      </w:r>
      <w:bookmarkEnd w:id="25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إجمالاً في الأوساط الحوزوية عدم تدخل المرجعية في الشؤون السياسية وعادة ما تنأى الحوزة العلمية نفسها عن الأوساط السياسية، فما الذي دفع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لممارسة دور سياسي والخروج عن هذا التقليد المتعارف</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من كلامك أنك تجعل القاعدة في تصرف المرجعية والحوزة العلمية هو الابتعاد عن السياسة والشؤون العامة بحيث تكون ممارستها استثناءاً، والصحيح هو العكس فان الأصل في الشريعة الإسلامية أن يتصدى العلماء لرعاية شؤون الأمة وعلى رأسها ممارسة الدور السياسي، وأن الاستثناء هو </w:t>
      </w:r>
    </w:p>
    <w:p>
      <w:pPr>
        <w:pStyle w:val="BookText"/>
        <w:rPr/>
      </w:pPr>
      <w:r>
        <w:rPr>
          <w:rFonts w:ascii="IRNazanin" w:hAnsi="IRNazanin" w:eastAsia="IRNazanin"/>
          <w:color w:val="111111"/>
          <w:sz w:val="28"/>
          <w:sz w:val="28"/>
          <w:szCs w:val="28"/>
          <w:rtl w:val="true"/>
          <w:lang w:bidi="fa-IR"/>
        </w:rPr>
        <w:t xml:space="preserve">التخلي عن هذا الواجب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القادة والسياسيين، ونَصِفُ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الجامعة الكبيرة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 سادة والفقهاء 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الأحاديث الشريفة أيضاً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فلم يجبه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التي أثنى فيها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بها الحوزة المتحركة والتي لها شعور واسع بالمسؤولية تجاه كل شؤون المجتمع، قال فيها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الحوزة الناطقة، وقد تميّز في تاريخ المرجعية الدينية خطابان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يمثل الحوزة الناطقة التي انهمكت في العمل السياسي النقي الصالح إضافة إلى مسؤوليتها العلمية والدينية والاجتماعية وثانيها الذي انغلق على نفسه واكتفى بالشؤون العلمية والفتوى، وكان السيد الشهيد يعلن انتماءه إلى الخط الأول كأستاذه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محسن الحكيم والميرزا النائيني الذي آزر أستاذه الآخوند الخراساني في حركة الدستور المعروفة بالمشروطة أوائل القرن الماضي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لي مرة في بعض رسائله انه قال لأستاذه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أعاظم فقهاء الشيعة كان في القرن السابع الهجري في مدينة الحلة ويُدَّرس كتابه شرائع الإسلام في الفقه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الواعين –وهو تعبيره السابق عن الحوزة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فأيّده الشهيد الصدر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فحينما تسأل عن دوافع الشهيد الصدر لممارسة هذا الدور فلأنه من صميم مسؤولياته التي يؤمن بها ويرى لزوم القيام بها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 وما أخذ الله على العلماء أن لا يقاروا على كظة ظالم أو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فالقيام بهذا الدور أمانة في أعناق العلماء، مضافاً إلى عوامل أخرى أثّرت في شخصيته ودفعته في هذا الاتجاه ومنها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تأثره بأستاذه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باقتفاء أثره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الواسع الذي كان يريد إحداثه في حياة الأمة لم يكن ممكن التحقيق والتأثير في الأمة إلا بالانخراط في العمل السياسي وتحدي السلطة وتنبيهها إلى المظالم التي ترتكبها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قلبه وحبّه الخير لجميع الناس وقوة قلبه في نفس الوقت مما جعله لا يقرّ له قرار حتى يبذل كل ما في وسعه لإنصاف المظلومين ومساعدة المحتاجين ونصرة 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يدعو الناس إلى التأكيد على صفة طيبة القلب وقضاء حوائج المؤمنين وإنفاق الأموال على مستحقيها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فيافي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المرجعية التي يتّبعونها بعد إحراز الاجتهاد والعدالة طبعاً وكان يركّز على هذه الصفات في البديل الذي يخلّفه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ولرحمته الكبيرة فقد خاطب جميع شرائح المجتمع حتى الغجر في خطبته الأخيرة في الجمعة التي استشهد فيها</w:t>
      </w:r>
      <w:r>
        <w:rPr>
          <w:rFonts w:eastAsia="Amiri" w:cs="Amiri" w:ascii="Amiri" w:hAnsi="Amiri"/>
          <w:color w:val="111111"/>
          <w:sz w:val="28"/>
          <w:szCs w:val="28"/>
          <w:rtl w:val="true"/>
          <w:lang w:bidi="ar-SA"/>
        </w:rPr>
        <w:t xml:space="preserve">. </w:t>
      </w:r>
      <w:bookmarkStart w:id="260" w:name="pg15394_245698"/>
    </w:p>
    <w:p>
      <w:pPr>
        <w:pStyle w:val="Heading3"/>
        <w:numPr>
          <w:ilvl w:val="2"/>
          <w:numId w:val="1"/>
        </w:numPr>
        <w:rPr/>
      </w:pPr>
      <w:bookmarkStart w:id="261" w:name="__RefHeading___Toc6133618_2142443653"/>
      <w:bookmarkStart w:id="262" w:name="_Toc90"/>
      <w:bookmarkEnd w:id="260"/>
      <w:bookmarkEnd w:id="261"/>
      <w:r>
        <w:rPr>
          <w:rtl w:val="true"/>
        </w:rPr>
        <w:t xml:space="preserve">ما الذي دفع الناس إلى اتباع السيد الشهيد الصدر </w:t>
      </w:r>
      <w:r>
        <w:rPr>
          <w:rtl w:val="true"/>
        </w:rPr>
        <w:t>(</w:t>
      </w:r>
      <w:r>
        <w:rPr>
          <w:rtl w:val="true"/>
        </w:rPr>
        <w:t>قدس سره</w:t>
      </w:r>
      <w:r>
        <w:rPr>
          <w:rtl w:val="true"/>
        </w:rPr>
        <w:t>)</w:t>
      </w:r>
      <w:bookmarkEnd w:id="26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للمقاطعة سماحة الشيخ ، هل أن ما تفضلتم به من البساطة في المعيشة والتعامل مع الجماهير هو الذي دفع الكثير من الجماهير أن تؤمن بفكر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التفّت الأوساط الشعبية حول مرجعيته وبدأت تتفقه في الدين؟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الدوافع؛ لأن الشرائح التي آمنت بحركة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واتبعته متنوعة وكلٌ منها ينطلق من فهمه الخاص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فالحوزة العلمية رأت فيه العالم المبدع وكان درسه في الأصول مما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لإثبات أعلميته ورسالته العملية في الفقه، والمثقفون والمفكرون اتبعوه لما لمسوا فيه من فكر خلاّق وقدرة على الدراسة والتحليل والموسوعية، والطبقة العامة أمنت به لمواساته لهم ودفاعه عنهم وسعيه المخلص لإصلاح حالهم في الدنيا والآخرة، والسياسيون عقدوا عليه الآمال لأنهم وجدوا فيه المشروع الحقيقي لإزالة الطاغوت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133620_2142443653"/>
      <w:bookmarkStart w:id="264" w:name="_Toc91"/>
      <w:bookmarkEnd w:id="263"/>
      <w:r>
        <w:rPr>
          <w:rtl w:val="true"/>
        </w:rPr>
        <w:t>معالم المشروع السياسي للسيد الشهيد الصدر</w:t>
      </w:r>
      <w:bookmarkEnd w:id="26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معالم المشروع السياسي الذي تبناه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نذكر على نحو الاختصار جملة من المعالم العامة لمشروعه السياسي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مشروع إسلامي يستند إلى الإسلام في قراراته وآليات عمله </w:t>
      </w:r>
    </w:p>
    <w:p>
      <w:pPr>
        <w:pStyle w:val="BookText"/>
        <w:rPr/>
      </w:pPr>
      <w:r>
        <w:rPr>
          <w:rFonts w:ascii="Amiri" w:hAnsi="Amiri" w:eastAsia="Amiri" w:cs="Amiri"/>
          <w:color w:val="111111"/>
          <w:sz w:val="28"/>
          <w:sz w:val="28"/>
          <w:szCs w:val="28"/>
          <w:rtl w:val="true"/>
          <w:lang w:bidi="ar-SA"/>
        </w:rPr>
        <w:t>والمبادئ التي تؤطر حركته فلا مجال فيه للبراغماتيه المحضة المتجردة من المبادئ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وطني فلم يقتصر في خطابه على أتباعه ولا على الشيعة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وجّه خطابه إلى أبناء السنة وأمر بإقامة صلوات الجمعة الموحّدة وخاطب كل شرائح المجتمع بغضّ النظر عن انتمائهم والمتابع لخطبه يجد الكثير منها مخصصّة لشرائح معينة وكان آخرهم الغجر الذين وجّه لهم خطاب الإصلاح والهداية في الجمعة التي استشهد في مسائها وفي تلك الخطبة عدّد الشرائح التي خاطبها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نقول إن مشروعه وطني فهذا لا يعني الانغلاق على بلده العراق فقط لأن رسالة الإسلام عالمية ولكن المتاح له كان ذلك مضافاً إلى أن المشروع الإسلامي العالمي لابد له من حاضنة وقاعدة يستند إليها وينطلق منها كما كانت المدينة المنورة قاعدة انطلاق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وستكون الكوفة عاصمة الدولة العالمية المباركة التي يقيمها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الجماهيرية وإشراك عامة طبقات الشعب في الحركة فلم يقتصر في خطابه ومشروعه على النخب بل تحدّث إلى جميع الناس مباشرة خصوصاً بعد إقامة صلاة الجمعة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المرجعية الدينية وهذه نقطة مهمة إذ يوجد خلاف بين السياسيين الإسلاميين حاصله أنه من هو الأصل ولمن مرجعية القرار هل للمرجعية الدينية ويكون دور الحزب التنفيذ والعمل ضمن توجيهات المرجعية أم أن الأصل هو الحزب فهو الذي يقرر وينفذ ويكون دور المرجعية تقديم النصائح غير </w:t>
      </w:r>
    </w:p>
    <w:p>
      <w:pPr>
        <w:pStyle w:val="BookText"/>
        <w:rPr/>
      </w:pPr>
      <w:r>
        <w:rPr>
          <w:rFonts w:ascii="Amiri" w:hAnsi="Amiri" w:eastAsia="Amiri" w:cs="Amiri"/>
          <w:color w:val="111111"/>
          <w:sz w:val="28"/>
          <w:sz w:val="28"/>
          <w:szCs w:val="28"/>
          <w:rtl w:val="true"/>
          <w:lang w:bidi="ar-SA"/>
        </w:rPr>
        <w:t>الملزمة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تجربة مرة من بعض الأحزاب الإسلامية الشيعية التي تأسست برعاية المرجعية ثم خلفتها وراء ظهرها وأعطت لنفسها الحق في القيمومة على آراء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ولإعادة العمل السياسي الإسلامي الى مساره الصحيح فقد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للرجوع الإلزامي إلى المرجعية الدينية ورسّخ هذه الثقافة وكانت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قولاً ولا تفعلوا فعلاً إلا بالرجوع إلى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بالحوزة كل من وضع العمامة على رأسه ودرس بعض العلوم وإنما يريد بها المرجعية الدينية المتمثلة بالمجتهد العادل العارف بشؤون زمانه لذا وصف في بعض كلماته الشخص الذي يقود الناس وهو ليس بمجتهد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قشر الفاكهة الذي يرمى مع الفضلات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تأصيله هذا على ما نؤمن به من الآخرة والحساب ومسؤوليتنا أمام الله تعالى والتي لا يحق لأحد النظر فيها واستنباط أحكام الحالات المختلفة من مصادر التشريع الإسلامي الأصلية والإنسان قبل أن يكون سياسيا هو شخص مكلّف أمام الله تبارك وتعالى بواجبات وعليه حقوق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على المقاييس الطبيعية فان المرجعية هي أولى الناس بالقيادة لاكتمال صفاتها فيها، فمن حيث العلم بالقانون المنظم للحياة تمثل المرجعية أرقى درجاته بحصول ملكة الاجتهاد وقضاء عشرات السنين في البحث والتدريس والتأليف والحوارات العلمية، ومن حيث النزاهة فهي في أعلى درجات ضبط النفس وكبح شهواتها وملك زمامها والورع والزهد الذي نسميه </w:t>
      </w:r>
      <w:bookmarkStart w:id="265" w:name="pg15394_245701"/>
    </w:p>
    <w:p>
      <w:pPr>
        <w:pStyle w:val="BookText"/>
        <w:rPr/>
      </w:pPr>
      <w:bookmarkEnd w:id="26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حيث الخبرة فان المرجعية تمضي عشرات السنين في التحرك في أوساط المجتمع والاتصال بكل طبقاته وتلقي أنواع المشاكل والمقترحات والمشاريع والأفكار، فما الذي يمنع السياسيين من أعطاء المرجعية دورها الذي تستحقه؟ولكي يطمئن السياسيون ونزيل مخاوفهم من تدخّل المرجعية في تفاصيل عملهم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المرجعية تعرف المساحة التي تتحرك فيها والمساحة التي تتركها للآخرين لأنها لا تدعي المعرفة بكل شيء ولا أنها محيطة بكل التفاصيل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133622_2142443653"/>
      <w:bookmarkStart w:id="267" w:name="_Toc92"/>
      <w:bookmarkEnd w:id="266"/>
      <w:r>
        <w:rPr>
          <w:rtl w:val="true"/>
        </w:rPr>
        <w:t xml:space="preserve">النشاطات السياسية للسيد الشهيد الصدر </w:t>
      </w:r>
      <w:r>
        <w:rPr>
          <w:rtl w:val="true"/>
        </w:rPr>
        <w:t>(</w:t>
      </w:r>
      <w:r>
        <w:rPr>
          <w:rtl w:val="true"/>
        </w:rPr>
        <w:t>قدس سره</w:t>
      </w:r>
      <w:r>
        <w:rPr>
          <w:rtl w:val="true"/>
        </w:rPr>
        <w:t>)</w:t>
      </w:r>
      <w:bookmarkEnd w:id="26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أبرز النشاطات والفعاليات التي قام بها سماحة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مصاديق لمشروعه السياسي؟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يكون الجواب أكثر فائدة فتقسم هذه الفعاليات إلى مراحل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لي بأن عمله هو أتباع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ويفعل ويوجّه، واعتقل خلال هذه المرحلة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مديرية أمن الديوانية حوالي أسبوعين، لكنه لم ينتمِ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وجدت الحياة التي يجسدها المتحزبون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أنانية 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الذي جنيناه أذن حين نخرج من أنانية الفرد ونقع في أنانية الحزب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سألته في بعض الرسائل عن عدم قيامه بدور قيادي بارز عند تصاعد حركة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السبعينات فأرجعه إلى أمرين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والده المرحوم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والذي كان له تأثيره حتى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يومئذ إلى تهذيب نفسه وأتباع منهج أهل العرفان فابتعد عن الانهماك في العمل الاجتماعي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الثمانينات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انزوى في بيته بعد استشهاد أستاذه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يخرج إلا لضرورة وبعد أن شنت حملة جائرة لاعتقال السادة آل الحكيم عام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جاره واحداً منهم واستشهد لاحقاً وضع جلاوزة الأمن نقطة مراقبة عند باب داره فتكثَّف عمله بالتقية حتى وصفها في بعض رسائله بأنها اشد من التقية التي عاشها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الإقامة الجبرية حتى حصل انفراج نسبي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الفرج أوسع بعد انتهاء الحرب العراقية الإيرانية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نشاطه العلمي وبدأ بالتدريس في جامعة النجف الدينية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شرحته مفصلاً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بايعته قيادة الانتفاضة مرشداً للثورة الإسلامية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الذي وجهه للجماهير في الصحن الحيدري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الأخير قبل بدء هجوم قوات الحرس الجمهوري على المدينة واعتقل على أثرها في معتقل الرضوانية ببغداد </w:t>
      </w:r>
    </w:p>
    <w:p>
      <w:pPr>
        <w:pStyle w:val="BookText"/>
        <w:rPr/>
      </w:pPr>
      <w:r>
        <w:rPr>
          <w:rFonts w:ascii="Amiri" w:hAnsi="Amiri" w:eastAsia="Amiri" w:cs="Amiri"/>
          <w:color w:val="111111"/>
          <w:sz w:val="28"/>
          <w:sz w:val="28"/>
          <w:szCs w:val="28"/>
          <w:rtl w:val="true"/>
          <w:lang w:bidi="ar-SA"/>
        </w:rPr>
        <w:t>ثم 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هذه التجربة بنتيجة مؤلمة وهي أن الأمة ما زالت بحاجة كبيرة إلى تربية روحية حتى عبّر بأنه لم يكن معي من المخلصين إلا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البدء بمشروع إصلاحي يهدف إلى بناء المجتمع الصالح وبدونه يكون السعي لإسقاط النظام عبثاً ومن كلماته في بعض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الجهاد الأصغر</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أي حمل السلاح في مواجهة الطواغيت –لا يكون منتجاً إلا إذا اقترن بالجهاد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مجاهدة النفس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النتيجة خرج بها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حياته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رواية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استطعنا أن نربي الناس إلى نصف الطريق ولم نكمل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 بتربية عقولهم بالعلوم المعمقة من دون تربية نفوسهم وتطهير قلوبهم من حب الدنيا واستهداف ما سوى الله تبارك وتعالى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تصّديه للمرجعية بعد الانتفاضة والتي نفّذ فيها مشروعه الإصلاحي المشار إليه وتصاعد فيه حتى بلغ الذروة في مواجهة النظام من خلال منبر الجمعة وأدت إلى استشهاده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وكان خلاله يأخذ بيد المجتمع ليرتقي به في سلم الكمال، وفي جوابه عن إحدى رسائلي وصفت فيها تقنين الفقهاء لمسألة أخذ الفوائد المصرفية بأنها حيلة شرعية منافية لروح الإسلام وان كانت بحسب الظاهر على طبق القواعد والمفروض بالفقهاء أن ينشئوا البديل وهو المصرف الإسلامي الذي لا يتعامل بالربا وغيرها من المعاملات المحرمة فكان مما قال في جوابه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يجب أن نرفع مستوى </w:t>
      </w:r>
      <w:bookmarkStart w:id="268" w:name="pg15394_245704"/>
    </w:p>
    <w:p>
      <w:pPr>
        <w:pStyle w:val="BookText"/>
        <w:rPr/>
      </w:pPr>
      <w:bookmarkEnd w:id="268"/>
      <w:r>
        <w:rPr>
          <w:rFonts w:ascii="Amiri" w:hAnsi="Amiri" w:eastAsia="Amiri" w:cs="Amiri"/>
          <w:color w:val="111111"/>
          <w:sz w:val="28"/>
          <w:sz w:val="28"/>
          <w:szCs w:val="28"/>
          <w:rtl w:val="true"/>
          <w:lang w:bidi="ar-SA"/>
        </w:rPr>
        <w:t>الواقع إلى مستوى الشرعية وليس بأن ننزل مستوى الشريعة إلى مستوى الواقع وتكييفها معه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133624_2142443653"/>
      <w:bookmarkStart w:id="270" w:name="_Toc93"/>
      <w:bookmarkEnd w:id="269"/>
      <w:r>
        <w:rPr>
          <w:rtl w:val="true"/>
        </w:rPr>
        <w:t>الطعنات من الخلف</w:t>
      </w:r>
      <w:bookmarkEnd w:id="27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سماحة السيد يحظى بتأييد من أوساط دينية أو سياسية داخل الحوزة وخارجها؟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استطيع أن أقول بكل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كان موقفهم سلبياً ومعادياً واتخذ أشكالاً متعددة من الأساليب الخبيثة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الأسباب 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ذيول أحدى المرجعيات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 ينازعون الناس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الناس الذوات الذين يجب أن تبقى المرجعية منحصرة فيهم هذا السلطان؟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وأن السلطة قميص ألبسهم الله تبارك وتعالى إياه وغيرها، أما نظرة الشريعة فان المرجعية مرتبة شريفة لها شروط فمن توفّرت فيه كان أهلاً لها مهما كان جنسه وقومه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الجهات السياسية فلانكشاف زيفها وإنها تتاجر بمظلومية الشعب العراقي وما يتعرض له من بطش من جلاوزة صدام فقد سحب البساط من تحت أرجلهم ولاح لكل مراقب 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يقود المعارضة الحقيقية للنظام وجها لوجه داخل العراق وأنه يقوّض أركان النظام تدريجياً، فبدأت القوى المخلصة في إحداث التغيير تلتف حوله وتعرض عليه الاشتراك معه أما أصحاب الدكاكين البائسة فقد كسدت بضاعتهم وكانوا يرون في السيد الصدر كابوساً يجثم على صدورهم فوجهوا سهام غدرهم إليه وكشفوا ظهره للنظام وطوقوه وحاصروه وتركوه وحيداً في مواجهة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أحس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النظام على تصفيته فكّر بحماية نفسه من خلال توسيع مرجعيته خارج العراق وجعلها عالمية لإحراج النظام ومنعه من الإقدام على الجريمة فأرسل وفداً فيه المرحومان الشيخ علي صادق والشيخ محمد النعماني إلى عدد من الدول الإسلامية القريبة والمجاورة لكن الوفد جوبه بامتعاض شديد ورفض إهانة، وافتتح له مكتباً في الجمهورية الإسلامية ووجه في حفل الافتتاح خطاب صداقة وتأييد إلى القيادة والشعب الإيراني ولكن مكتبه أغلق بعد ثلاثة أيام فقط بسعي نفس الجهات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التألم من الحرب التي شُنّت عليه بهدف تسقيطه وإنهاء شرعيته بالكذب والافتراء وتوظيف الأبواق المأجورة وكان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تحملتها بأعصابي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الوحيد الذي نصرني أيام الشدة الشيخ 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أيامه كان يقول عن تلك 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لا أستطيع أن أثبت براءتي إلا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يصف حرب الزعامات بأنها حرب قذرة لأنهم </w:t>
      </w:r>
      <w:bookmarkStart w:id="271" w:name="pg15394_245706"/>
    </w:p>
    <w:p>
      <w:pPr>
        <w:pStyle w:val="BookText"/>
        <w:rPr/>
      </w:pPr>
      <w:bookmarkEnd w:id="271"/>
      <w:r>
        <w:rPr>
          <w:rFonts w:ascii="Amiri" w:hAnsi="Amiri" w:eastAsia="Amiri" w:cs="Amiri"/>
          <w:color w:val="111111"/>
          <w:sz w:val="28"/>
          <w:sz w:val="28"/>
          <w:szCs w:val="28"/>
          <w:rtl w:val="true"/>
          <w:lang w:bidi="ar-SA"/>
        </w:rPr>
        <w:t>لا يقولون ما هو فيك بل يقولون ما ليس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ألفت عدة كتب في أرشفة تلك الحرب وتدوين فصولها والله المستعان على ما يصفون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133626_2142443653"/>
      <w:bookmarkStart w:id="273" w:name="_Toc94"/>
      <w:bookmarkEnd w:id="272"/>
      <w:r>
        <w:rPr>
          <w:rtl w:val="true"/>
        </w:rPr>
        <w:t>لماذا أجّل السيد الشهيد تصعيد المواجهة مع النظام؟</w:t>
      </w:r>
      <w:bookmarkEnd w:id="27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تحدثتم قبل قليل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 المواجهة مع النظام في بداية مشروعه السياسي وفي بداية ظهوره وتصديه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الذي يطرح نفسه لماذا آجل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مع النظام فلما ظهر كانت إستراتيجيته أن لا يواجه النظام بشكل مباشر لكن بعد صلاة الجمعة التي أقيمت في معظم مناطق العراق يعني هكذا يفهم البعض انه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مواجه مباشرة مع النظام السابق من خلال مطالبته بالخدمات العامة من خلال مطالبته بإطلاق سراح المعتقلين ومن خلال مناداته ومن خلال توجيهاته إلى جميع شرائح المجتمع حتى أنه في الخطبة الأخيرة يعني وجه كلامه إلى الغجر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انتقل من إستراتيجية عدم المواجهة مع النظام إلى إستراتيجية المواجهة بعد صلاة الجمعة؟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النظام بأعلى صور المواجهة فقد قاد الانتفاضة، اعني أنهم بايعوه على قيادتها لكنه لم يمهل إلا يوماً واحداً،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هذا المستوى من الاصطدام إلا أنه خرج بالنتيجة التي ذكرناها وغيّر تكتيكاته في العمل وبدأ بنمط جديد من العمل لكن الأهداف بقيت واحدة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وراء هذا التريث هدف آخر يفهمه كل قائد وصاحب مشروع </w:t>
      </w:r>
    </w:p>
    <w:p>
      <w:pPr>
        <w:pStyle w:val="BookText"/>
        <w:rPr/>
      </w:pPr>
      <w:r>
        <w:rPr>
          <w:rFonts w:ascii="Amiri" w:hAnsi="Amiri" w:eastAsia="Amiri" w:cs="Amiri"/>
          <w:color w:val="111111"/>
          <w:sz w:val="28"/>
          <w:sz w:val="28"/>
          <w:szCs w:val="28"/>
          <w:rtl w:val="true"/>
          <w:lang w:bidi="ar-SA"/>
        </w:rPr>
        <w:t xml:space="preserve">إصلاحي، فإنه ما لم يطمئن إلى وجود البديل القادر على مواصلة المشروع وإتمامه بأحسن وجه لا يصعّد مسيرته ويعرّض نفسه للهلاك خوفاً على مشروعه أن يفشل وليس خوفاً على حياته وإن كانت الأعمار بيد الله تبارك وتعالى يقيناً، وهذا 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خوف كليم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أَخَافُ 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وَيَضِيقُ صَدْرِي وَلَا يَنطَلِقُ لِسَانِي فَأَرْسِلْ 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عَلَيَّ ذَنبٌ فَأَخَافُ أَن يَقْتُلُونِ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قَتَلْتُ مِنْهُمْ نَفْساً فَأَخَافُ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بأن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قتله مباشرة قبل أن يقوم بالتبليغ ويطمأن إلى وجود الخليفة الذي يواصل حمل الرسالة فاستجاب له تبارك وتعالى وشدّ عضده بأخيه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رسالة الإسلام كان إكمال الدين وإتمام النعمة وإقرار عين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أمير المؤمنين ع إماما وهادياً وخليفة من بعده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تحدث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مناسبة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ولما صرّح باسمه في لقائه بطلبة جامعة الصدر الدينية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جمادي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استشهاده بخمسة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أستطيع أن أقول إن المرشح الوحيد من حوزتنا هو جناب الشيخ محمد اليعقوبي إذا كان الله أمد </w:t>
      </w:r>
      <w:bookmarkStart w:id="274" w:name="pg15394_245708"/>
    </w:p>
    <w:p>
      <w:pPr>
        <w:pStyle w:val="BookText"/>
        <w:rPr/>
      </w:pPr>
      <w:bookmarkEnd w:id="274"/>
      <w:r>
        <w:rPr>
          <w:rFonts w:ascii="Amiri" w:hAnsi="Amiri" w:eastAsia="Amiri" w:cs="Amiri"/>
          <w:color w:val="111111"/>
          <w:sz w:val="28"/>
          <w:sz w:val="28"/>
          <w:szCs w:val="28"/>
          <w:rtl w:val="true"/>
          <w:lang w:bidi="ar-SA"/>
        </w:rPr>
        <w:t>لي في العمر إلى وقت شُهد باجتهاده، فانا لا أعدو عنه هو الذي ينبغي ان يمسك الحوزة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من حركته في الزيارة الشعبانية وما بعدها ومضى سعيداً إلى الشهادة التي اختارها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133628_2142443653"/>
      <w:bookmarkStart w:id="276" w:name="_Toc95"/>
      <w:bookmarkEnd w:id="275"/>
      <w:r>
        <w:rPr>
          <w:rtl w:val="true"/>
        </w:rPr>
        <w:t>التصدي للمرجعية أساس الانطلاق في المشروع الإسلامي</w:t>
      </w:r>
      <w:bookmarkEnd w:id="27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هيّأ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لمشروعه السياسي اجتماعياً؟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الركيزة الأساسية لمشروعه والتي انطلق منها هي عرض مرجعيته لأنه يعتقد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قمة هرم المشروع يجب أن يكون مجتهداً جامعاً لشروط المرجعية، وأي طرح غير مرجعي لا يمكن أن يكون صحيحاً، ومن بعد ذلك يمكن التفكير بالآليات المناسبة للعمل السياسي من تأسيس حزب أو حركة شعبية أو مؤسسات ونحوها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وتصديه للمرجعية لم يكن بدوافع دنيوية كحب الجاه والقداسة والاستعلاء على الناس وجمع الثروة وغيرها وإنما كان لتأصيل الحركة وتثبيت شرعيتها، وإلا فانه لم يكن يفكّر قبل ذلك في المرجعية، ومن الشواهد على ذلك انني عرضت عليه في إحدى مراسلاتي بتأليف ما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وتحديث كتب الفتاوى للفقهاء لتكون شاملة لشؤون الحياة، فكان ردّه الاعتذار والسبب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لا أحتمل بقائي حياً إلى حين تحقق الفرصة للمرجعية ورجوع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أهليته لذلك فإنه كان يعتقد ببلوغه درجة الاجتهاد ومنذ العام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277" w:name="pg15394_245709"/>
    </w:p>
    <w:p>
      <w:pPr>
        <w:pStyle w:val="Heading2"/>
        <w:numPr>
          <w:ilvl w:val="1"/>
          <w:numId w:val="1"/>
        </w:numPr>
        <w:rPr/>
      </w:pPr>
      <w:bookmarkStart w:id="278" w:name="__RefHeading___Toc6133630_2142443653"/>
      <w:bookmarkStart w:id="279" w:name="_Toc96"/>
      <w:bookmarkEnd w:id="277"/>
      <w:bookmarkEnd w:id="278"/>
      <w:r>
        <w:rPr>
          <w:rtl w:val="true"/>
        </w:rPr>
        <w:t xml:space="preserve">خطاب المرحلة </w:t>
      </w:r>
      <w:r>
        <w:rPr/>
        <w:t>189</w:t>
      </w:r>
      <w:r>
        <w:rPr>
          <w:rtl w:val="true"/>
        </w:rPr>
        <w:t xml:space="preserve"> :</w:t>
      </w:r>
      <w:r>
        <w:rPr>
          <w:rtl w:val="true"/>
        </w:rPr>
        <w:t>أعمال غسل العار بين الشريعة والقانون</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تلقى سماحة الشيخ اليعقوبي رسالة من إحدى أعضاء البرلمان العلمانيات تطلب رأي سماحته في مادتين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ضمن سعيهم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 من مظاهر العنف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ورد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والمادتين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بالحبس مدة لا تزيد على ثلاث سنوات من فاجأ زوجته أو إحدى محارمه في حالة تلبس بالزنا أو وجودها في فراش واحد مع شريكها فقتلهما في الحال أو قتل أحدهما أو اعتدى على أحدهما اعتداءً أفضى إلى الموت أو إلى عاهة مستديمة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الزوج زوجته وتأديب الآباء والمعلمين ومن في حكمهم الأولاد القصر في حدود ما هو مقرر شرعاً وقانوناً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سماحته الجواب التفصيلي التالي الغني بالفوائد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أحيطت التشريعات الإسلامية المتعلقة بالمرأة بكثير من التشويش والخلط وسوء الفهم، ولذا انبرى عدد من العلماء والمفكرين لإزالة هذا اللبس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تلك الجهود دعوتنا 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حديثاً في قضايا </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ملخص تلك القضايا،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التشريعات المتعلقة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السبب بطل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أحد الإخوة وألّف كتاباً بهذا العنوان و طبع هذا الكتاب بفضل الله تبارك وتعالى وسأرفق لكم نسخة من دعوة الكتابة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تشريعات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على مزيد من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وأسجل ملاحظتين قبل أن أعلق على مورد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كل الجهود المخلصة لتكريم المرأة ورفع الحيف والظلم الذي لحق بها عبر الأجيال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الإسلامية هي أفضل القوانين التي كرمت المرأة ونظرت إليها بتوازن وعرّفت حقوقها وواجباتها في ضوء المسؤوليات المناطة بها، ولا غرابة في ذلك فان هذه الشريعة من وضع الله تبارك وتعالى صانع الإنسان وخالقه والخبير بما يصلحه ويوازن بين عوالمه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الروح والنفس والعقل والقلب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إفراط الحضارات المادية التي ألقت حبل المرأة على غاربها فحولتها إلى سلعة بيد الرجال فامتهنوا شرفها وكرامتها ثم يرمونها على قارعة الطريق بعد قضاء وطرهم أو بوار سلعتها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فيها تفريط الجهلة والمتعصبين الذين ينظرون إليها بتعالي وقهر وكأنها مملوكة لهم إلى حد استعمال الأساليب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عقوبات في حالات انتهاك القانون شيء مهم وضروري لاستقامة الحياة وردع المتجاوزين، وبدون وجود عقوبات فستحصل حالات </w:t>
      </w:r>
    </w:p>
    <w:p>
      <w:pPr>
        <w:pStyle w:val="BookText"/>
        <w:rPr/>
      </w:pPr>
      <w:r>
        <w:rPr>
          <w:rFonts w:ascii="Amiri" w:hAnsi="Amiri" w:eastAsia="Amiri" w:cs="Amiri"/>
          <w:color w:val="111111"/>
          <w:sz w:val="28"/>
          <w:sz w:val="28"/>
          <w:szCs w:val="28"/>
          <w:rtl w:val="true"/>
          <w:lang w:bidi="ar-SA"/>
        </w:rPr>
        <w:t>التمرد وانتهاك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العقوبة أساء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العقوبات يجب أن تتناسب مع المخالفة فلا إفراط ولا تفريط وهو مقتضى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المقدسة فرضت قيوداً شديدة لإثبات حالة الزنا ومنها شهادة أربعة من الرجال المنزهين عن أي دوافع شخصية غير الشهادة بالحق ويشهدون على رؤيتهم نفس الحالة المعروفة وليس أنهم رأوا مقدماتها أو ملابستها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لا تحقق إلا نادراً للسرية التي تحاط بها العملية فكان هدف الإسلام هو الستر على من يمر بحالة ضعف أمام شهوته الجنسية ويرتكب هذا الفعل الشنيع الذي وصفه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فَاحِشَةً وَسَاء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العلم الحديث إلى معنى سوء السبيل هذا حيث يتسبب الزنا وكل الممارسات الجنسية غير المشروعة في كوارث صحية واجتماعية على رأسها مرض الأيدز الفتاك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الزوجة حالة خاصة إذ لا يمكن للزوج تحقيق هذه الحالة من الشهادة فقد أذن الشرع المقدس للزوج أن يقيم الحد الشرعي على زوجته إذا رأى نفس حالة الزنا وليس مقدماتها او مستلزماتها كالنوم في فراش واحد مع رجل غريب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الشرعي على المرأة 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لها زوج يلبي حاجتها الجنسية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لأن هذا الفعل المقزّز وفي ظل عدم وجود مبرر مشروع لها بعد توفير الزوج لاحتياجاتها المذكورة تكون </w:t>
      </w:r>
    </w:p>
    <w:p>
      <w:pPr>
        <w:pStyle w:val="BookText"/>
        <w:rPr/>
      </w:pPr>
      <w:r>
        <w:rPr>
          <w:rFonts w:ascii="Amiri" w:hAnsi="Amiri" w:eastAsia="Amiri" w:cs="Amiri"/>
          <w:color w:val="111111"/>
          <w:sz w:val="28"/>
          <w:sz w:val="28"/>
          <w:szCs w:val="28"/>
          <w:rtl w:val="true"/>
          <w:lang w:bidi="ar-SA"/>
        </w:rPr>
        <w:t>انتهاكاً صارخاً للنظام الاجتماعي العام الذي تحفظ به الحقوق والواجبات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النقطة أعلاه يتبين أن هذا الحق خاص بالزوج مع زوجته ولا يشمل أي امرأة من محارمه كالأخت والبنت ولو فعل ذلك فيعتبر قاتلاً متعمداً ويُقتص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ممارسة هذا الحق من قبل الزوج هو نوع من رد الاعتبار لشرفه وهو لا يعفيه من مسؤوليته أمام القانون لو رفع ذوو الزوجة دعوى ضدّه بأنه قتل زوجته لأغراض لا تتعلق بالشرف فعليه أن يدافع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للمادة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فنسجل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التأديب والزجر جزء من حالة الإصلاح التي يُقوَّم بها الفساد من أي جهة صدرت ولا خصوصية للزوجة أو الطفل أو أي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تختلف الجهة التي تقوم بعملية الإصلاح فالأب يقوّم أبناءه والمعلم طلبته والقضاء والحكومة تقوم الشعب والبرلمان يقوّم عمل الحكومة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التأديب والإصلاح له مراتب دنيا وعليا ولا يجوز شرعاً الالتجاء إلى الدرجة العليا إذا كان من الممكن تحقيق الغرض بالمرتبة الدنيا فالمرتبة الأولى هي التوجيه والإرشاد والنصيحة والموعظة، والمرتبة الثانية هي الزجر والتوبيخ والتحذير من العقاب والمرتبة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الضرب الذي لا يؤدي إلى جرح أو كسر وهكذا فإذا أمكن الإصلاح بالموعظة والتوجيه فلا يجوز الضرب وهكذا ومن فعل ذلك فهو معتدي آثم ويستحق العقوبة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المؤدِّب لا بد أن تكون له صلاحية القيام بهذه الوظيفة لذا ذكَر </w:t>
      </w:r>
    </w:p>
    <w:p>
      <w:pPr>
        <w:pStyle w:val="BookText"/>
        <w:rPr/>
      </w:pPr>
      <w:r>
        <w:rPr>
          <w:rFonts w:ascii="Amiri" w:hAnsi="Amiri" w:eastAsia="Amiri" w:cs="Amiri"/>
          <w:color w:val="111111"/>
          <w:sz w:val="28"/>
          <w:sz w:val="28"/>
          <w:szCs w:val="28"/>
          <w:rtl w:val="true"/>
          <w:lang w:bidi="ar-SA"/>
        </w:rPr>
        <w:t>الفقهاء شروطاً للقيام بوظيفة الأمر بالمعروف والنهي عن المنكر بحسب ما استفادوه من القرآن الكريم والسنة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ما ذكرناه تكون عملية التأديب إحساناً إلى المؤدَّب وإصلاحاً له وتقويماً لسلوكه وليس اعتداءً عليه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يؤاخذ من أحسن إلى غيره وإن كان التصرف يُنظر إليه على انه إساءة إلى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نوصي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للمادة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الزوجة فقط وإذا قتل غيرها بهذه الصورة فيعتبر قاتلاً متعمداً وتطبق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ذوو الزوجة دعوى على الزوج فعليه إقامة البينة بأنه رأى زوجته ترتكب الجريمة على فراشه ولا تكفي مقدمات حالة الزنا أو ملابساتها وبدونها يعتبر قاتلاً متعمداً وبذلك نستطيع إيقاف الجرائم التي ترتكب بعنوان غسل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للمادة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 حق لمن له الولاية على المؤدَّب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يتناسب شكل التأديب مع حجم الإساءة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يلاحظ في التأديب التدرج في الآليات وأولها التوجيه والنصح ثم الزجر التوبيخ ثم الضرب غير المبرَح الذي لا يؤدي الى جرح أو كسر أو عاهة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 بدرجة متقدمة مع تحقيق الغرض بدرجة أدنى فهو معتد ومسيء ويعاقب على ذلك ومن حق المعتدى عليه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bookmarkStart w:id="280" w:name="pg15394_245715"/>
    </w:p>
    <w:p>
      <w:pPr>
        <w:pStyle w:val="Heading2"/>
        <w:numPr>
          <w:ilvl w:val="1"/>
          <w:numId w:val="1"/>
        </w:numPr>
        <w:rPr/>
      </w:pPr>
      <w:bookmarkStart w:id="281" w:name="__RefHeading___Toc6133632_2142443653"/>
      <w:bookmarkStart w:id="282" w:name="_Toc97"/>
      <w:bookmarkEnd w:id="280"/>
      <w:bookmarkEnd w:id="281"/>
      <w:r>
        <w:rPr>
          <w:rtl w:val="true"/>
        </w:rPr>
        <w:t xml:space="preserve">خطاب المرحلة </w:t>
      </w:r>
      <w:r>
        <w:rPr/>
        <w:t>190</w:t>
      </w:r>
      <w:r>
        <w:rPr>
          <w:rtl w:val="true"/>
        </w:rPr>
        <w:t xml:space="preserve"> :</w:t>
      </w:r>
      <w:r>
        <w:rPr>
          <w:rtl w:val="true"/>
        </w:rPr>
        <w:t>حل مشاكل العراق بيد العراقيين أنفسهم ولكن تحتاج إلى عامل مساعد وآخر ضاغط</w:t>
      </w:r>
      <w:bookmarkEnd w:id="2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 مشكلة العراقيين بيد العراقيين أنفسهم، وإن اعترفنا بوجود تأثير كبير للدول الإقليمية والكبرى في أحداث الساحة العراقية، إلا أن ذلك التأثير إنما هو من خلال واجهات عراقية، فالخروج من المأزق في النهاية بيد العراقيين بشرط وجود إرادة حقيقية وجادة للحل بالتسامي عن المصالح الشخصية والفئوية والسعي لتحقيق المصالح الوطنية العليا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سماحته لدى استقباله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مستورا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رئيس بعثة الأمم المتحدة في العراق وعدد من مستشاريه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الإرادة الجادة لم تتحقق إلى الآن مع الأسف بسبب الأنانية وفقدان الثقة بين المكونات السياسية واذكر لكم مثالاً على ذلك هي مجالس الصحوات ومكاتب الإسناد التي كان لها الدور الكبير في مكافحة الإرهاب وبسط الأمن في مناطق كانت تحت سيطرة الإرهابيين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التفت الأمريكان إلى دور العشائر ولم يكن الراتب الشهري لعنصر الصحوة يزيد على ثلاثمائة دولار وربما يمر الشهران أو الثلاثة دون أن </w:t>
      </w:r>
    </w:p>
    <w:p>
      <w:pPr>
        <w:pStyle w:val="BookText"/>
        <w:rPr/>
      </w:pPr>
      <w:r>
        <w:rPr>
          <w:rFonts w:ascii="Amiri" w:hAnsi="Amiri" w:eastAsia="Amiri" w:cs="Amiri"/>
          <w:color w:val="111111"/>
          <w:sz w:val="28"/>
          <w:sz w:val="28"/>
          <w:szCs w:val="28"/>
          <w:rtl w:val="true"/>
          <w:lang w:bidi="ar-SA"/>
        </w:rPr>
        <w:t>يستلموا أي راتب وقاموا بهذا العمل الكبير، فهل يعسر على القوى المهيمنة على السلطة أن توفر لأبناء الشعب مثل هذه الفرص التي تكلف مبالغ يسيره وتجنّب البلد هذه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الحل يتطلّب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مساعد وآخر ضاغط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فالعامل المساعد لتقريب وجهات النظر بين الفرقاء وتعزيز الثقة ورفع الحواجز والوصول إلى مشروع وطني مشترك وهذا ما تقوم به بعثة الامم المتحدة وتنضمّ إليها جهود الجامعة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وحده لا يكفي لأن الكتل السياسية المستأثرة بالحكم والمهيمنة على السلطة تتصرّف باللامبالاة إزاء الكارثة التي يعاني منها العراق بحيث تصدّرت قضيته الاهتمام العالمي كله ولا تريد هذه الكتل أن تتقدم نحو الحل وتريد من الآخرين الانصياع والرضوخ، لذا تبرز الحاجة إلى عامل ضاغط لدفع هذه القوى نحو طاولة الحوار سعياً وراء إيجاد حل حقيقي ، ولا أعني بهذا العامل الولايات المتحدة وإنما أعني خلق أوضاع سياسية وتحالفات واصطفافات وطنية تدفع الجميع للرضوخ لقبول الحل الوطني الشامل، وهذا ممكن لولا ما يقال من معارضة الولايات المتحدة لحسابات خاصة بها لكونها مقبلة على انتخابات رئاسية، وهذا منطق غير مقبول لأن ما يعانيه الشعب العراقي يلزم الجميع ببذل الوسع لتخليصه من معاناته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كل إنسان حريص على أن يكون ناجحاً في حياته خصوصاً نحن المؤمنين بالله تبارك وتعالى من المسلمين ومسيحيين لأننا نعتقد أن الله تبارك وتعالى سيثيب الإنسان الناجح والمحسن في عمله وتوجد </w:t>
      </w:r>
    </w:p>
    <w:p>
      <w:pPr>
        <w:pStyle w:val="BookText"/>
        <w:rPr/>
      </w:pPr>
      <w:r>
        <w:rPr>
          <w:rFonts w:ascii="Amiri" w:hAnsi="Amiri" w:eastAsia="Amiri" w:cs="Amiri"/>
          <w:color w:val="111111"/>
          <w:sz w:val="28"/>
          <w:sz w:val="28"/>
          <w:szCs w:val="28"/>
          <w:rtl w:val="true"/>
          <w:lang w:bidi="ar-SA"/>
        </w:rPr>
        <w:t xml:space="preserve">آية في القرآن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نجاحكم في عملكم يحتاج إلى صفتين رئيسيتين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الموضوعية والحيادية والمهنية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والحزم في تنفيذ ما تقتضيه المهنة وأشاد سماحته بشجاعة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إصراره على إمضاء الوضع القانوني للمفوضية العليا المستقلة للانتخابات ووضع آلية متوازنة ومنصفة لتشكيل بقية مكاتب المفوضية في المحافظات وعدم الانسياق وراء إرادة الكتل المهيمنة التي تريد تشكيل المفوضية بما يؤدي إلى بقاء استئثارها بالسلطة وإقصاء الآخرين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سماحة الشيخ اليعقوبي على أن انتخاب مجالس المحافظات له دور كبير في تخفيف الاحتقان وتوسيع قاعدة المشاركة وعلّل ذلك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الحكومات المحلية لا تمثل اليوم حقيقة الخارطة السياسية والديموغرافية في المحافظات سواء في محافظات شمال العراق أو وسطه وجنوبه؛ لأن كثيراً من القوى السياسية والشرائح الاجتماعية منعت من دخول الانتخابات بفتاوى مضللة أو بسبب تهديد الإرهابيين ، فإلى متى يستمر حرمانهم من حقّهم في أن يمارسوا الدور السياسي المناسب لحجمهم ، وأنتم ترون كيف تسعى بعض الكتل لإبقاء هذا الوضع من خلال التشكيك بالمفوضية الحالية تارةً ومحاولة إعادتها إلى المربع الأول أو من خلال عرقلة تنفيذ قانون مجالس المحافظات وعدم المصادقة عليه بحجة أنه حق دستوري مخالفين بذلك التوافق الذي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بين الكتل السياسية لتمرير القوانين الثلاث</w:t>
      </w:r>
      <w:r>
        <w:rPr>
          <w:rStyle w:val="FootnoteAnchor"/>
          <w:rtl w:val="true"/>
        </w:rPr>
        <w:footnoteReference w:id="179"/>
      </w:r>
      <w:r>
        <w:rPr>
          <w:rFonts w:ascii="Amiri" w:hAnsi="Amiri" w:eastAsia="Amiri" w:cs="Amiri"/>
          <w:color w:val="111111"/>
          <w:sz w:val="28"/>
          <w:sz w:val="28"/>
          <w:szCs w:val="28"/>
          <w:rtl w:val="true"/>
          <w:lang w:bidi="ar-SA"/>
        </w:rPr>
        <w:t>صفقة واحدة وغض النظر عن تحفظات كل الأطراف فما معنى إثارتها من جديد ونقض القرار مما يعني تعطيله لأنه – كقانون الميزانية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على الأغلبية البسيطة فكيف يحصل على الأغلبية المطلقة فضلاً عن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وأكد سماحة الشيخ اليعقوبي على ضرورة إجراء الانتخابات في موعدها المقرر وتذليل كل الصعوبات وأن يسبقها إصلاح قانون الانتخابات وضمان سيرها بنزاهة وان يتحقق التمثيل العادل لمكونات الشعب</w:t>
      </w:r>
      <w:r>
        <w:rPr>
          <w:rFonts w:eastAsia="Amiri" w:cs="Amiri" w:ascii="Amiri" w:hAnsi="Amiri"/>
          <w:color w:val="111111"/>
          <w:sz w:val="28"/>
          <w:szCs w:val="28"/>
          <w:rtl w:val="true"/>
          <w:lang w:bidi="ar-SA"/>
        </w:rPr>
        <w:t xml:space="preserve">. </w:t>
      </w:r>
      <w:bookmarkStart w:id="283" w:name="pg15394_245719"/>
    </w:p>
    <w:p>
      <w:pPr>
        <w:pStyle w:val="Heading2"/>
        <w:numPr>
          <w:ilvl w:val="1"/>
          <w:numId w:val="1"/>
        </w:numPr>
        <w:rPr/>
      </w:pPr>
      <w:bookmarkStart w:id="284" w:name="__RefHeading___Toc6133634_2142443653"/>
      <w:bookmarkStart w:id="285" w:name="_Toc98"/>
      <w:bookmarkEnd w:id="283"/>
      <w:bookmarkEnd w:id="284"/>
      <w:r>
        <w:rPr>
          <w:rtl w:val="true"/>
        </w:rPr>
        <w:t xml:space="preserve">خطاب المرحلة </w:t>
      </w:r>
      <w:r>
        <w:rPr/>
        <w:t>191</w:t>
      </w:r>
      <w:r>
        <w:rPr>
          <w:rtl w:val="true"/>
        </w:rPr>
        <w:t xml:space="preserve"> :</w:t>
      </w:r>
      <w:r>
        <w:rPr>
          <w:rtl w:val="true"/>
        </w:rPr>
        <w:t>على أعتاب البلوغ</w:t>
      </w:r>
      <w:bookmarkEnd w:id="28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أعتاب البلوغ</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الملأ الأعلى رأى فيما رأى ملكاً من الملائكة عظيم الخلقة فتعجب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وظيفته وقدراته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أستطيع أن أحسب قطرات المطر النازلة وعدد حبات الرمل وكل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يعجزك حساب شيء؟ فقال، نعم، إنني أعجز عن حساب حسنات من يرفع صوته بالصلاة على النبي وآله في 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فيها إعزازاً للمؤمنين وتأييداً للدين وأهله وتدخل الرعب على المنافقين وتذلهم وتحبط مؤامراتهم لذلك كانت تقض مضاجع الطواغيت واعتقلت المؤمنين بسببها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تبلغوا سن التشريف لم يكن سجل التكليف بالأعمال قد فُتح </w:t>
      </w:r>
    </w:p>
    <w:p>
      <w:pPr>
        <w:pStyle w:val="BookText"/>
        <w:rPr/>
      </w:pPr>
      <w:r>
        <w:rPr>
          <w:rFonts w:ascii="Amiri" w:hAnsi="Amiri" w:eastAsia="Amiri" w:cs="Amiri"/>
          <w:color w:val="111111"/>
          <w:sz w:val="28"/>
          <w:sz w:val="28"/>
          <w:szCs w:val="28"/>
          <w:rtl w:val="true"/>
          <w:lang w:bidi="ar-SA"/>
        </w:rPr>
        <w:t>لكم وبالتالي فإن مثل هذا الأجر العظيم كان يكتب لوالديكم ولمن علمكم وتعطون انتم منازل على براءتكم ونقائكم وطيب فطرتكم من دون هذا التنافس الشريف في نيل الدرجات الرفيعة، أما الآن وبعد أن دخلتم سن التشريف وأمثاله يُسجل لكم وترفعون به رؤوسكم يوم القيامة وتتفوقون به على غيركم ممن لم يناله هذا التوفيق الإلهي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فنحن بدلنا تسميته من سن التكليف إلى سن التشريف لأن الإنسان يتشرف عند بلوغه بحمل الأمانة الإلهية وخلافة الله تبارك وتعالى في أرضه، وأضرب لكم مثالاً لتقريب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 أقربائكم أو جيرانكم عمل وليمة فإنه يدعو الأب ولا يدعو الأطفال دعوة مستقلة وإنما يأتون تبعاً لآبائهم أما بعد أن يبلغوا فتُوجه لهم دعوات مستقلة عن آبائهم فيشعرون حينئذ بزهو الرجولة والشخصية المعنوية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بعد بلوغه يكون مدعواً بشكل مستقل إلى موائد الكريم الرحيم رب العزة حيث يغدق عليهم ربهم بما لا عين رأت ولا إذن سمعت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نعم الله عليكم احتضانكم في هذه المرحلة من العمر من قبل أيدي أمينة تنصحكم فهم آباء لكم بعد آبائكم وأمهاتكم، وأن التربية والعلم الذي تتلقونه في الصغر يبقى راسخاً ومتجذراً في شخصيتكم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في الصغر كالنقش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لثباته، وأمامكم فرص عظيمة لعمل الخير كالبر بالوالدين وصلة أرحامكم ومساعدة الضعفاء والمحتاجين ودفع الأذى عن طريق المسلمين ونقل ما تتعلمونه من أحكام وأخلاق وآداب إلى أقرانكم الذين لم تسنح الفرصة لهم ليحضوا بهذه الأجواء الشريفة</w:t>
      </w:r>
      <w:r>
        <w:rPr>
          <w:rFonts w:eastAsia="Amiri" w:cs="Amiri" w:ascii="Amiri" w:hAnsi="Amiri"/>
          <w:color w:val="111111"/>
          <w:sz w:val="28"/>
          <w:szCs w:val="28"/>
          <w:rtl w:val="true"/>
          <w:lang w:bidi="ar-SA"/>
        </w:rPr>
        <w:t xml:space="preserve">. </w:t>
      </w:r>
      <w:bookmarkStart w:id="286" w:name="pg15394_245721"/>
    </w:p>
    <w:p>
      <w:pPr>
        <w:pStyle w:val="Heading2"/>
        <w:numPr>
          <w:ilvl w:val="1"/>
          <w:numId w:val="1"/>
        </w:numPr>
        <w:rPr/>
      </w:pPr>
      <w:bookmarkStart w:id="287" w:name="__RefHeading___Toc6133636_2142443653"/>
      <w:bookmarkStart w:id="288" w:name="_Toc99"/>
      <w:bookmarkEnd w:id="286"/>
      <w:bookmarkEnd w:id="287"/>
      <w:r>
        <w:rPr>
          <w:rtl w:val="true"/>
        </w:rPr>
        <w:t xml:space="preserve">خطاب المرحلة </w:t>
      </w:r>
      <w:r>
        <w:rPr/>
        <w:t>192</w:t>
      </w:r>
      <w:r>
        <w:rPr>
          <w:rtl w:val="true"/>
        </w:rPr>
        <w:t xml:space="preserve"> :</w:t>
      </w:r>
      <w:r>
        <w:rPr>
          <w:rtl w:val="true"/>
        </w:rPr>
        <w:t>رسالة المرجعية الدينية في النجف الأشرف إلى النساء الرساليات الأوربيات</w:t>
      </w:r>
      <w:bookmarkEnd w:id="28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المرجعية الدينية في النجف الأشرف إلى النساء الرساليات الأوربيات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وقد أبدى بعض منظمي المؤتمر الرغبة في مشاركة المرجعية بكلمة تعبر فيها عن استعدادها لاحتضان هذا العمل المبارك والتواصل مع العاملين فكانت هذه الرسالة من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ترجمت إلى الألمانية وألقتها في المؤتمر الذي عقد في التاريخ المذكور أختٌ ألمانية مؤمنة هي زوجة أحد الإخوة المؤمنين العراقيين المقيمين 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جميع أنبياء الله ورسله والأئمة الهادين ومن تبعهم بإحسان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كلمة قصيرة 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تختصر كتاباً في معناها، وهكذا كل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عجب في ذلك فهو تلميذ مدرسة </w:t>
      </w:r>
    </w:p>
    <w:p>
      <w:pPr>
        <w:pStyle w:val="BookText"/>
        <w:rPr/>
      </w:pPr>
      <w:r>
        <w:rPr>
          <w:rFonts w:ascii="Amiri" w:hAnsi="Amiri" w:eastAsia="Amiri" w:cs="Amiri"/>
          <w:color w:val="111111"/>
          <w:sz w:val="28"/>
          <w:sz w:val="28"/>
          <w:szCs w:val="28"/>
          <w:rtl w:val="true"/>
          <w:lang w:bidi="ar-SA"/>
        </w:rPr>
        <w:t xml:space="preserve">القران الكريم،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زاد الإنسان من أعمال الخير والبر والإحسان زادت قيمته عند الله تبارك وتعالى فازداد قرباً من ربّه وقد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ومساحة الإحسان واسعة تبدأ من داخل النفس الإنسانية بتهذيبها وتنقيتها من الصفات الرذيلة كالحقد والحسد والجبن والبخل والكراهية والأنانية والجهل واتباع الأهواء والشهوات ثم تبدأ النفس الكريمة الطاهرة العفيفة بالإشعاع على الآخرين والإحسان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وأتذكّر أنني كنت مرة في الحرم العلوي المطهّر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في ذهني معنى لكلمته السابقة حاصله أن قيمة كل امرئ هي بمقدار ما يحمل من صفات الأسماء الحسنى لله تبارك وتعالى كالكريم والرحيم والعليم والغفّار والحليم وغيرها فتزداد قيمة الإنسان كلما ازدادت نسبة ما يتحلى به من 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الإنسان مهما تكن له من قيمة كفرد فان قيمته تزداد إذا انضمّ إلى غيره لان العمل الجماعي والمؤسساتي يكسب الفرد قيمة إضافية، فعمل مجموعة أفراد أكثر قيمة من مجموع قيم هؤلاء الأفراد متفرقين اضرب لكم مثالاً لو أن دورة كتب معينة تتألف من عشرة مجلدات فان قيمة الدورة الكاملة أثمن من مجموع قيم كل جزء على حدة لو وُجِد منفرداً لأن الانضمام بحد ذاته له قيمة إضافية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فالانخراط في العمل الجماعي زيادة في الإحسان وقد وعد الله تبارك </w:t>
      </w:r>
    </w:p>
    <w:p>
      <w:pPr>
        <w:pStyle w:val="BookText"/>
        <w:rPr/>
      </w:pPr>
      <w:r>
        <w:rPr>
          <w:rFonts w:ascii="Amiri" w:hAnsi="Amiri" w:eastAsia="Amiri" w:cs="Amiri"/>
          <w:color w:val="111111"/>
          <w:sz w:val="28"/>
          <w:sz w:val="28"/>
          <w:szCs w:val="28"/>
          <w:rtl w:val="true"/>
          <w:lang w:bidi="ar-SA"/>
        </w:rPr>
        <w:t>وتعالى في الآية المتقدمة انه لا يضيع أجر من أحسن عملاً، ونحن في هذه الدنيا نطمح إلى تحقيق اكبر مقدار ممكن من الأعمال الصالحة لنزداد قرباً من الله تبارك وتعالى ونزداد قيمة عنده، فالدنيا مزرعة الآخرة ومتجر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الجماعي لكي يكون مثمراً لابد أن يكون منظماً وتوزَّع فيه المسؤوليات بدقّة ويوضع له برنامج عمل يسير عليه وفق الإمكانيات المتاحة والظروف المتيسرة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الأخوات الفاضلات المجتمعات في المؤتمر النسوي المنعقد 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النجف الأشرف عاصمة العلم والفكر نتطلّع إليكنّ في نشر مبادئ الإسلام النقي لتنقذوه من التصرفات المشينة التي ارتكبت باسمه ظلماً وزوراً، ونعرض قدراتنا العلمية والفكرية في خدمتكم جميعاًً لتؤدوا هذه الرسالة العظيمة التي اختاركنّ الله بفضله لأدائها، وستجدون أنفسكم حينئذ قادرين على إنقاذ شبابنا وشاباتنا الأوربيين من الانخداع ببعض الأفكار الضالة التي تؤدي إلى خسران الدنيا والآخرة، كتلك الفتاة البلجيكية التي أسلمت ثم غذوها بالأفكار التكفيرية فجاءت إلى العراق وفجّرت نفسها لتقتل الأبرياء من النساء والأطفال، ولو قُدَّر لهذه الفتاة أن تقع بين أيدي أمينة تخاف الله تبارك وتعالى كحضراتكن فإنها لم تكن لتقع في هذه الجريمة الشنيعة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إحدى مسؤوليات المرجعية الدينية التي هي امتداد لدور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الأمة رعاية الناس وهدايتهم وإرشادهم لما فيه </w:t>
      </w:r>
    </w:p>
    <w:p>
      <w:pPr>
        <w:pStyle w:val="BookText"/>
        <w:rPr/>
      </w:pPr>
      <w:r>
        <w:rPr>
          <w:rFonts w:ascii="Amiri" w:hAnsi="Amiri" w:eastAsia="Amiri" w:cs="Amiri"/>
          <w:color w:val="111111"/>
          <w:sz w:val="28"/>
          <w:sz w:val="28"/>
          <w:szCs w:val="28"/>
          <w:rtl w:val="true"/>
          <w:lang w:bidi="ar-SA"/>
        </w:rPr>
        <w:t xml:space="preserve">صلاح الدين والدنيا، لكنها وحدها لا تستطيع أن تقوم بهذه المهمة الواسعة مالم يتعاون معها العاملون الرساليون المخلصون الذين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وتتوسم المرجعية في النجف الأشرف فيكّن أن تكونوا ممن عناهم الله تبارك وتعالى في هذه الآية الشريفة، وتتحقق أفضل النتائج حينماً نتحرك جميعاً بعمل مشترك وحينئذ ستجدون الألطاف الإلهية ترعاكم وتنمي عملكم بشكل لا تتوقعونه، وسوف يمتد إحسانكم ليغطي غير المسلمين أيضاً ويتجاوز الحدود الألمانية إلى العالم كله خصوصاً إذا استثمرتم تكنولوجيا الاتصالات المتطورة اليوم وانفتحتم على أكبر عدد من الزملاء والأخوان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تعترض عملكم عقبات وأشواك والذي يهوّن الخطب عليكم أنها حالة طبيعية واجهها كل الأنبياء والرسل والمصلحين وتستطيعون التغلب عليها بإخلاصكم لله تبارك وتعالى وبالصبر وبالحفاظ على وحدتكم وإلفتكم وعدم السماح لاختلاف وجهات النظر بينكم في أن تكون سبباً للخلاف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وأرشدكم إلى ثلاثة كتب تنفعكم في عملكم الرسالي ألفتها وأودعت فيها خلاصة فهمي للمسيرة الإصلاحية لنبيّنا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 الحسنة للقادة والمصلحين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سنسعى إلى ترجمتها إلى اللغة الألمانية ليتيسر لكم الاستفادة منها باذن الله تعالى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الأخوات الفاضلات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أعلم أن رسالة مختصرة كهذه لا تكفي لشرح كل تفاصيل العمل، لكن عذري الذي أقدمه لكم هو رعاية وقت المؤتمر والبرنامج المكثّف للمشاركات فيه، ولأني أأمل أن أتواصل معكن عبر موقعنا على الانترنت، وسأكون شاكراً لكنَّ كلما استطعت أن أقدّم خدمة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جميعاً ورحمة الله وبركاته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bookmarkStart w:id="289" w:name="pg15394_245726"/>
    </w:p>
    <w:p>
      <w:pPr>
        <w:pStyle w:val="Heading2"/>
        <w:numPr>
          <w:ilvl w:val="1"/>
          <w:numId w:val="1"/>
        </w:numPr>
        <w:rPr/>
      </w:pPr>
      <w:bookmarkStart w:id="290" w:name="__RefHeading___Toc6133638_2142443653"/>
      <w:bookmarkStart w:id="291" w:name="_Toc100"/>
      <w:bookmarkEnd w:id="289"/>
      <w:bookmarkEnd w:id="290"/>
      <w:r>
        <w:rPr>
          <w:rtl w:val="true"/>
        </w:rPr>
        <w:t xml:space="preserve">خطاب المرحلة </w:t>
      </w:r>
      <w:r>
        <w:rPr/>
        <w:t>193</w:t>
      </w:r>
      <w:r>
        <w:rPr>
          <w:rtl w:val="true"/>
        </w:rPr>
        <w:t xml:space="preserve"> :</w:t>
      </w:r>
      <w:r>
        <w:rPr>
          <w:rtl w:val="true"/>
        </w:rPr>
        <w:t>حوارات سياسية في الذكرى الخامسة لسقوط صدام المقبور</w:t>
      </w:r>
      <w:bookmarkEnd w:id="291"/>
    </w:p>
    <w:p>
      <w:pPr>
        <w:pStyle w:val="Heading3"/>
        <w:numPr>
          <w:ilvl w:val="2"/>
          <w:numId w:val="1"/>
        </w:numPr>
        <w:rPr/>
      </w:pPr>
      <w:bookmarkStart w:id="292" w:name="__RefHeading___Toc6133640_2142443653"/>
      <w:bookmarkStart w:id="293" w:name="_Toc101"/>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أجرت قناة الحرة لقاءً مع سماحة الشيخ اليعقوبي في الذكرى الخامسة لسقوط صدام، وقام بالحوار مقدّم البرامج المعروف فيها سالم مشكور</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294" w:name="__RefHeading___Toc6133642_2142443653"/>
      <w:bookmarkStart w:id="295" w:name="_Toc102"/>
      <w:bookmarkEnd w:id="294"/>
      <w:r>
        <w:rPr>
          <w:rtl w:val="true"/>
        </w:rPr>
        <w:t>المطلوب تغيير الظلم وليس الظالم فقط</w:t>
      </w:r>
      <w:r>
        <w:rPr>
          <w:rtl w:val="true"/>
        </w:rPr>
        <w:t>.</w:t>
      </w:r>
      <w:bookmarkEnd w:id="295"/>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شكل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للأوساط العلمائية والمرجعية والحوزة الدينية؟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وظائف العلماء رفض الظلم والسعي لتغييره وقد كان صدام يمثل حالة سيئة بل ربما النموذج الأسوأ من الظلم، وقد سعى العلماء بمقدار ما يستطيعون لإزالة هذه الحالة وقدّموا شهداء كراماً وتضحيات جليلة على هذا الطريق وهم طبعاً لهم آلياتهم ووسائلهم وأهدافهم المناسبة لهم والتي تختلف في تفاصيلها مع من غيَّر، وإن اشتركوا في أصل فكرة التغيير، ومن نقاط الاختلاف أن العلماء يريدون تغيير الظلم إلى العدل والإنصاف والمساواة وحرية وكرامة الإنسان، أما الآخرون فيكتفون </w:t>
      </w:r>
      <w:bookmarkStart w:id="296" w:name="pg15394_245727"/>
    </w:p>
    <w:p>
      <w:pPr>
        <w:pStyle w:val="BookText"/>
        <w:rPr/>
      </w:pPr>
      <w:bookmarkEnd w:id="296"/>
      <w:r>
        <w:rPr>
          <w:rFonts w:ascii="Amiri" w:hAnsi="Amiri" w:eastAsia="Amiri" w:cs="Amiri"/>
          <w:color w:val="111111"/>
          <w:sz w:val="28"/>
          <w:sz w:val="28"/>
          <w:szCs w:val="28"/>
          <w:rtl w:val="true"/>
          <w:lang w:bidi="ar-SA"/>
        </w:rPr>
        <w:t xml:space="preserve">بتغيير الظالم وهذا غير مجدٍ من وجهة نظرنا، فإذا أردنا أن نقيّم التغيير الذي حصل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ننظر إليه من هذا المعيار وهل أنه حصل تغيير للظالم إلى ظالم آخر أم أنه تغيير للظلم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133644_2142443653"/>
      <w:bookmarkStart w:id="298" w:name="_Toc103"/>
      <w:bookmarkEnd w:id="297"/>
      <w:r>
        <w:rPr>
          <w:rtl w:val="true"/>
        </w:rPr>
        <w:t>الشيء الذي تحقق هو الأمل لغدٍ أفضل</w:t>
      </w:r>
      <w:bookmarkEnd w:id="298"/>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هذا المعيار هل تعتبرون أنّ ما حدث هو تغيير للظلم ونهايته أم حلّ ظلم جديد؟</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هنا أتحدث كمواطن عراقي، والعراقيون لا يشعرون بأن شيئاً من الظلم قد تغيّر بدرجة ملحوظة، وأن كثيراً من المظالم والتقصيرات التي أوجبت رفض نظام صدام والوقوف في وجهه كُرِّست في النظام الحالي، مثل تقريب العشيرة وأبناء المدينة والحزب وإعطائهم المناصب العليا على حساب الكفاءة والنزاهة والوطنية ومثل الاستئثار بثروات الشعب وحرمانه من حقوقه في حياة حرة كريمة ومثل اعتقال الأبرياء</w:t>
      </w:r>
      <w:r>
        <w:rPr>
          <w:rStyle w:val="FootnoteAnchor"/>
          <w:rtl w:val="true"/>
        </w:rPr>
        <w:footnoteReference w:id="183"/>
      </w:r>
      <w:r>
        <w:rPr>
          <w:rFonts w:ascii="Amiri" w:hAnsi="Amiri" w:eastAsia="Amiri" w:cs="Amiri"/>
          <w:color w:val="111111"/>
          <w:sz w:val="28"/>
          <w:sz w:val="28"/>
          <w:szCs w:val="28"/>
          <w:rtl w:val="true"/>
          <w:lang w:bidi="ar-SA"/>
        </w:rPr>
        <w:t>وقتل الآمنين بجريرة غيرهم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الشيء الحسن الذي تحقق هو الأمل بغدٍ أفضل أما في عهد صدام فلم يكن هناك أمل وكان المصير مظلماً</w:t>
      </w:r>
      <w:r>
        <w:rPr>
          <w:rFonts w:eastAsia="Amiri" w:cs="Amiri" w:ascii="Amiri" w:hAnsi="Amiri"/>
          <w:color w:val="111111"/>
          <w:sz w:val="28"/>
          <w:szCs w:val="28"/>
          <w:rtl w:val="true"/>
          <w:lang w:bidi="ar-SA"/>
        </w:rPr>
        <w:t xml:space="preserve">. </w:t>
      </w:r>
      <w:bookmarkStart w:id="299" w:name="pg15394_245728"/>
    </w:p>
    <w:p>
      <w:pPr>
        <w:pStyle w:val="Heading3"/>
        <w:numPr>
          <w:ilvl w:val="2"/>
          <w:numId w:val="1"/>
        </w:numPr>
        <w:rPr/>
      </w:pPr>
      <w:bookmarkStart w:id="300" w:name="__RefHeading___Toc6133646_2142443653"/>
      <w:bookmarkStart w:id="301" w:name="_Toc104"/>
      <w:bookmarkEnd w:id="299"/>
      <w:bookmarkEnd w:id="300"/>
      <w:r>
        <w:rPr>
          <w:rtl w:val="true"/>
        </w:rPr>
        <w:t xml:space="preserve">موقف المرجعية إبان الغزو عام </w:t>
      </w:r>
      <w:r>
        <w:rPr/>
        <w:t>2003</w:t>
      </w:r>
      <w:bookmarkEnd w:id="301"/>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شعور الأوساط المرجعية والعلمائية عندما أطيح بالنظام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الفرحة الكبيرة بزوال الطاغوت مشوبة بالقلق من احتمال أن تكون الفوضى هي البديل عن صدام، والمعروف عند العقلاء أن وجود حكومة تؤدي وظائفها وإن كانت ظالمة أفضل من الفوضى أما الظلم فيتم التعاطي معه بشكل من الأشكال وهذا القلق حصل عندي من خلال متابعتي لنشرات الأخبار والتحليلات السياسية من الإذاعات المهمة خصوصاً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 أجد عند الأحزاب والشخصيات العراقية المعارضة حينئذٍ أي برامج أو خطط لبناء عراق ما بعد صدام وكان كل نقاشاتهم عن المحاصصة وتقاسم السلطة والثروات مما يعني الكثير من الصراع والعنف والتقاتل وتغليب منطق القوة، وهذا ما نشهده اليوم تحت اسم الديمقراطية، ولكن هذا القلق لم يكن مبرراً للوقوف في وجه التغيير، لأن الوقوف في وجه الغزو والاحتلال يصبّ في مصلحة صدام وإطالة عمره وهذا ما لا يرضاه منصف، إضافة إلى أننا لا نملك الوسائل الكافية للوقوف في وجه الغزو وتحويل المعادلة إلى صالحنا وتجربتنا في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مؤلمة وقاسية حينما غدرت قوات الحلفاء بالشعب العراقي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الموقف الذي تبنيناه ووجهنا به من يرجعون إلينا هو الوقوف على الحياد في تلك المعركة لعدم وجود مصلحة في التخندق مع أي من الطرفين المتصارعين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فالأحجى هو حفظ المسلمين ومصالحهم وعدم زجّهم في مثل </w:t>
      </w:r>
    </w:p>
    <w:p>
      <w:pPr>
        <w:pStyle w:val="BookText"/>
        <w:rPr/>
      </w:pPr>
      <w:r>
        <w:rPr>
          <w:rFonts w:ascii="Amiri" w:hAnsi="Amiri" w:eastAsia="Amiri" w:cs="Amiri"/>
          <w:color w:val="111111"/>
          <w:sz w:val="28"/>
          <w:sz w:val="28"/>
          <w:szCs w:val="28"/>
          <w:rtl w:val="true"/>
          <w:lang w:bidi="ar-SA"/>
        </w:rPr>
        <w:t>هذه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ذلك كان هناك موقفان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استثمار الاندفاع الأمريكي نحو التغيير وهذا موقف الأحزاب والشخصيات التي كانت في خارج العراق وذهب بعضهم إلى الانضمام إلى المشروع الأمريكي بدعوى إمكان التوسل بالشيطان لإزالة صدام من باب الفاسد والأفسد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مواجهة قوات الاحتلال لأنها تستهدف بلداً مسلماً فيجب الدفاع عن بلاد الإسلام وان كان هذا البلد فريسة في يد صدام، وهذا الموقف كانت تريده حكومة صدام من الشعب وأقامت مؤتمرات للعلماء والمرجعيات الدينية لإصدار فتاوى بهذا المضمون، وقد تلى عدد من ممثلي المراجع بياناً بهذا المعنى في احد المؤتمرات الذي أقيم في إحدى قاعات الروضة الحيدرية الشريفة في النجف الأشرف قبيل الغزو وقد امتنعتُ عن التجاوب مع مطلب الحكومة رغم أن من أصدر مثل هذا الموقف بررّه بالإكراه، لكنني اعتقد أن هذا الإكراه غير واضح لكل الناس وبالتالي سيندفع قسم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قل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الغزو وخصوصاً مع الثقافة المتركزة في أذهان المسلمين التي تقضي بالدفاع ضد أي غزو كافر لبلاد المسلمين وحينئذ نتحمل مسؤولية دماء هؤلاء الناس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هوّن الخطب أن أكثر المتدينين كانوا يرجعون إلينا يومئذ في المواقف الاجتماعية العامة ويأخذون بتوجيهاتنا وان كان تقليدهم في الفتاوى لمراجع آخرين وتصاعدت الثقة بيننا منذ أن تعيَّنت قيادة الحركة الإسلامية في </w:t>
      </w:r>
    </w:p>
    <w:p>
      <w:pPr>
        <w:pStyle w:val="BookText"/>
        <w:rPr/>
      </w:pPr>
      <w:r>
        <w:rPr>
          <w:rFonts w:ascii="Amiri" w:hAnsi="Amiri" w:eastAsia="Amiri" w:cs="Amiri"/>
          <w:color w:val="111111"/>
          <w:sz w:val="28"/>
          <w:sz w:val="28"/>
          <w:szCs w:val="28"/>
          <w:rtl w:val="true"/>
          <w:lang w:bidi="ar-SA"/>
        </w:rPr>
        <w:t xml:space="preserve">داخل العراق بنا بعد استشهاد أستاذنا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شباط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لمسوه من النشاط الواسع والشجاعة في اتخاذ المواقف والإخلاص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فقد عمّ هذا الموقف كل طبقات الشعب والتزموا به ورجع إليه بعض العلماء الذين تبنّوا جهاد الغزاة أولاً كالسيد 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تناهى إلى سمعي يومئذ ويمكن مراجعة بياناته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قوات الحلفاء اكتشفت أن هذا الموقف الموحّد لم يأتِ جزافاً فقد نقل لي بعض الفضلاء الذين أقاموا في مدرسة البغدادي التي هي مقر جامعة الصدر الدينية طيلة أيام المعارك للحفاظ عليها أنّ الأمريكان لما دخلوا النجف سألوهم عن كيفية تحقيق مثل هذا الموقف الموحّد للعراقيين الذي ساهم بشكل أكيد في التعجيل بنهاية صدام من دون مؤونة تذكر، وبنفس الوقت لم ننصر الغزاة أو نؤيد مشروعهم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واكشف هنا لأول مرة أن الحلفاء طلبوا مني مثل هذا التعاون قبل بدء العمليات بشهرين تقريباً فقد جاءني أحد الفضلاء ومعه شخص من أهل العمارة كان له ارتباط مع زعيم إحدى الجماعات المسلحة التي تقاتل النظام في الأهوار وأصبح عضواً في مجلس الحكم ونقل رسالة بهذا المعنى من الجنرال جون أبي زيد الذي عرفت فيما بعد أنه قائد القوات الأمريكية في المنطقة الوسطى التي تشمل العراق وأفغانستان وغيرها من دول المنطقة، لكنني أغلقت الموضوع معهما للموقف الذي أتبنّاه وهو الحياد ولأن النظام كان قاسياً في التعاطي مع من يعلم بمثل هذه الأمور ولا يخبر عنها بتهمة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عمن يشارك فيها، وأنا كنت بحكم موقعي الاجتماعي ونشاطي مرصوداً بشكل </w:t>
      </w:r>
      <w:bookmarkStart w:id="302" w:name="pg15394_245731"/>
    </w:p>
    <w:p>
      <w:pPr>
        <w:pStyle w:val="BookText"/>
        <w:rPr/>
      </w:pPr>
      <w:bookmarkEnd w:id="302"/>
      <w:r>
        <w:rPr>
          <w:rFonts w:ascii="Amiri" w:hAnsi="Amiri" w:eastAsia="Amiri" w:cs="Amiri"/>
          <w:color w:val="111111"/>
          <w:sz w:val="28"/>
          <w:sz w:val="28"/>
          <w:szCs w:val="28"/>
          <w:rtl w:val="true"/>
          <w:lang w:bidi="ar-SA"/>
        </w:rPr>
        <w:t>مكثف من جلاوزة النظام</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6133648_2142443653"/>
      <w:bookmarkStart w:id="304" w:name="_Toc105"/>
      <w:bookmarkEnd w:id="303"/>
      <w:r>
        <w:rPr>
          <w:rtl w:val="true"/>
        </w:rPr>
        <w:t>توجهات المرجعية قبل بدء الحرب وأثناءها</w:t>
      </w:r>
      <w:r>
        <w:rPr>
          <w:rtl w:val="true"/>
        </w:rPr>
        <w:t>.</w:t>
      </w:r>
      <w:bookmarkEnd w:id="304"/>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الكثير من الشعب العراقي أنهم متدينون وشديدو الارتباط بتعليمات وتوجيهات المرجعيات الدينية، فهل كان لها دور في ذلك الوقت لمنع الفوضى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بقيت محتاطة بانتظار ما ستنجلي عنه؟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أتحدث عن موقفي وأنا بفضل الله تبارك وتعالى انتمي إلى الاتجاه الحركي العامل من الحوزة العلمية ومن وظائفها عدم التقاعس عن أي قول أو فعل فيه حفظ الدين وعزتّه وصلاح العباد والبلاد، وبعد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تحملنا أعباء توجيه الحركة الإسلامية في داخل العراق، فكان لزاما علينا النزول بشجاعة وبحكمة إلى ساحة العمل الميداني، ومنذ أن بدأت إرهاصات غزو الحلفاء للعراق بدأتُ بإصدار التوجيهات ومنها بيان مفصل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الاستماع إلى نشرات الأخبار في أوقات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أوضحت فيه كيفية التصرف إزاء الحشد الإعلامي عن العراق ومحاولة وسائل الإعلام صناعة الآراء لدى العراقيين بالشكل الذي تريده الجهات التي تقف وراءها، وتعرضت فيه أيضا إلى كيفية التعاطي مع شحة المواد الغذائية والتكافل الاجتماعي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التوجيهات كانت قبل بدء الهجوم بشهرين تقريباً وصدر بيان</w:t>
      </w:r>
      <w:r>
        <w:rPr>
          <w:rStyle w:val="FootnoteAnchor"/>
          <w:rtl w:val="true"/>
        </w:rPr>
        <w:footnoteReference w:id="184"/>
      </w:r>
      <w:r>
        <w:rPr>
          <w:rFonts w:ascii="Amiri" w:hAnsi="Amiri" w:eastAsia="Amiri" w:cs="Amiri"/>
          <w:color w:val="111111"/>
          <w:sz w:val="28"/>
          <w:sz w:val="28"/>
          <w:szCs w:val="28"/>
          <w:rtl w:val="true"/>
          <w:lang w:bidi="ar-SA"/>
        </w:rPr>
        <w:t xml:space="preserve">من عشر نقاط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بدأ صدام يترنح تحت ضربات قوات الاحتلال فيه توجيهات عامة حول ضرورة الحفاظ على </w:t>
      </w:r>
      <w:bookmarkStart w:id="305" w:name="pg15394_245732"/>
    </w:p>
    <w:p>
      <w:pPr>
        <w:pStyle w:val="BookText"/>
        <w:rPr/>
      </w:pPr>
      <w:bookmarkEnd w:id="305"/>
      <w:r>
        <w:rPr>
          <w:rFonts w:ascii="Amiri" w:hAnsi="Amiri" w:eastAsia="Amiri" w:cs="Amiri"/>
          <w:color w:val="111111"/>
          <w:sz w:val="28"/>
          <w:sz w:val="28"/>
          <w:szCs w:val="28"/>
          <w:rtl w:val="true"/>
          <w:lang w:bidi="ar-SA"/>
        </w:rPr>
        <w:t>مؤسسات الدولة والمال العام لأنها ملك للشعب لا لصدام وحرمة العمليات الانتقامية وتصفية الحسابات وتصدّي الخطباء والمثقفين لتوعية المجتمع ونصحهم بعدم الانسياق وراء الشعارات البراقة والمشاريع التي كانت تطلقها الأحزاب والشخصيات السياسية القادمة من الخارج لأنهم فارقونا منذ أكثر من عشرين عاماً ولا نعلم بالدقة وضعهم الحالي حتى يحصل الاطمئنان بأجنداتهم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133650_2142443653"/>
      <w:bookmarkStart w:id="307" w:name="_Toc106"/>
      <w:bookmarkEnd w:id="306"/>
      <w:r>
        <w:rPr>
          <w:rtl w:val="true"/>
        </w:rPr>
        <w:t>العلاقة التكاملية بين عراقيي الداخل والخارج</w:t>
      </w:r>
      <w:bookmarkEnd w:id="307"/>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تطرقتم إلى موضوع الكيانات القادمة من الخارج وهو ما يؤشره البعض على سماحة الشيخ اليعقوبي من أنه يميّز بين عراقيي الداخل والخارج ويرى أن عراقيي الداخل هم الأفضل وان القادمين من الخارج لا دراية لهم بحيث تركوا أثراً سلبياً فهل هذا صحيح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كثيراً من الكلمات التي حاولت تحريف كلامي وعرضه بالشكل الذي يستفز إخواننا الذين عاشوا معاناة الغربة والتهجير، وهذا ضمن حملة بعض الحاسدين والمنافقين لتشويه صورتي، وانطلت الكلمات على البعض ممن لم يقرأوا خطابي وكلامي حتى يعرفوا حقيقته، وبالمناسبة فإن المصطلح لم أصنعه أنا وإنما هو متداول على وسائل الإعلام منذ وقت وأراد به بعض المغرضين أهدافاً سياسية معينة كالتحريض على الكيانات المهيمنة على السلطة، فأردت تهذيب المصطلح وفضح هذه النوايا السيئة ووضع إصبع التشخيص على حالة خطيرة في المجتمع كانت احد أسباب العنف والفجوة بين الحكومة والشعب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السياسيين القادمين من الخارج يرون الذين بقوا </w:t>
      </w:r>
      <w:bookmarkStart w:id="308" w:name="pg15394_245733"/>
    </w:p>
    <w:p>
      <w:pPr>
        <w:pStyle w:val="BookText"/>
        <w:rPr/>
      </w:pPr>
      <w:bookmarkEnd w:id="308"/>
      <w:r>
        <w:rPr>
          <w:rFonts w:ascii="Amiri" w:hAnsi="Amiri" w:eastAsia="Amiri" w:cs="Amiri"/>
          <w:color w:val="111111"/>
          <w:sz w:val="28"/>
          <w:sz w:val="28"/>
          <w:szCs w:val="28"/>
          <w:rtl w:val="true"/>
          <w:lang w:bidi="ar-SA"/>
        </w:rPr>
        <w:t>في داخل العراق جهلة ومتخلفين حرمهم صدام من كل أسباب التقدم والتحضّر وأنهم بعثيون صداميون بدليل بقائهم أحياء لم يملأ بهم صدام المقابر الجماعية، وهم يعلمون أن هذا افتراء باطل ولكنهم يريدون أن يبرروا لأنفسهم الاستئثار بالسلطة وحرمان الشعب من حقوقه وان ينفردوا هم بخيرات البلاد،فأردت أن أقول إن العراق لا يستقر ولا يتقدم إلا بالعمل التكاملي بين من قدموا من الخارج ومن عاشوا المحنة في الداخل وصبروا وقدموا التضحيات من أجل أن يحفظوا هوية العراق وخصائص شعبه وإدامة الجهاد ضد الطاغوت، وإن لدى عراقيي الداخل الكثير من الخبرات والمهارات التي لا يمكن التفريط بها وهم أعرف بالأحوال التي مرّت على شعبهم والتغيرات التي طرأت عليهم، أما السياسيون الذين قدموا من الخارج فإنهم عاشوا انفصالاً امتد أكثر من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أقوله بمرارة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 الشعب من أغلبهم انتماءً إلى بلدهم واصطفافاً مع معاناة شعبهم وكل الذي يفهمونه من العراق أنه بقرة حلوب يتسابقون على استلاب خيراته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6133652_2142443653"/>
      <w:bookmarkStart w:id="310" w:name="_Toc107"/>
      <w:bookmarkEnd w:id="309"/>
      <w:r>
        <w:rPr>
          <w:rtl w:val="true"/>
        </w:rPr>
        <w:t>دور المرجعية في منع الفوضى وسرقة المال العام</w:t>
      </w:r>
      <w:bookmarkEnd w:id="310"/>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دور للعلماء في منع عمليات السلب والنهب التي حدثت؟ ولماذا حصلت هذه الممارسات الشعبية؟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عمليات السلب والتخريب كانت ممارسات شعبية بل إن بعضها كان عبارة عن عملية منظمة لتخريب حضارة العراق وسرقة </w:t>
      </w:r>
      <w:bookmarkStart w:id="311" w:name="pg15394_245734"/>
    </w:p>
    <w:p>
      <w:pPr>
        <w:pStyle w:val="BookText"/>
        <w:rPr/>
      </w:pPr>
      <w:bookmarkEnd w:id="311"/>
      <w:r>
        <w:rPr>
          <w:rFonts w:ascii="Amiri" w:hAnsi="Amiri" w:eastAsia="Amiri" w:cs="Amiri"/>
          <w:color w:val="111111"/>
          <w:sz w:val="28"/>
          <w:sz w:val="28"/>
          <w:szCs w:val="28"/>
          <w:rtl w:val="true"/>
          <w:lang w:bidi="ar-SA"/>
        </w:rPr>
        <w:t>ممتلكاته الثمينة قامت بها جهات مدرّبة كانت تتربص اللحظة المناسبة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قام به العامة فله 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متركزة في أذهانهم أن الأموال العامة هي ملك السلطة الحاكمة وبالتالي فهم يرون أن شكلاً من أشكال الصراع مع الحكومة يكون بسرقة المال العام أو تخريبه ولم يشعر المواطن يوماً أن المال العام هو للدولة وليس للحكومة والدولة بكل مؤسساتها ملك الشعب، وشعوره هذا ناشئ من طول حرمانه من حقوقه المستمر مع الأسف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 صنّاع القرار في الأمة عن دورهم في توجيه الناس وردعهم عن الممارسات السيئة، لذا لما صدرت توجيهات من المرجعية الدينية بحرمة سرقة المال العام أظهر الشعب طاعة تامة و أعادوا ما أخذوه إلى مؤسسات الدولة أما الذين لم يطيعوا المرجعية فهم السياسيون الذين استمروا بفسادهم وسرقة أموال الشعب رغم أن بعضهم يتاجر باسم المرجعية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133654_2142443653"/>
      <w:bookmarkStart w:id="313" w:name="_Toc108"/>
      <w:bookmarkEnd w:id="312"/>
      <w:r>
        <w:rPr>
          <w:rtl w:val="true"/>
        </w:rPr>
        <w:t>مسؤوليات ما بعد السقوط</w:t>
      </w:r>
      <w:r>
        <w:rPr>
          <w:rtl w:val="true"/>
        </w:rPr>
        <w:t>:</w:t>
      </w:r>
      <w:bookmarkEnd w:id="313"/>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أصبح على الحوزة العلمية وعلى المرجعيات الدينية مسؤولية جديدة أو دور آخر يمكن أن يؤدوه؟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لا يتخلّون عن وظائفهم بأي حال من الأحوال، نعم قد تتسع وقد تضيق فرص ممارسة دورهم في حياة الأمة، ومنها العمل السياسي الذي نفهمه على أنه رعاية المصالح العامة للأمة والبلاد وليس الصراع على السلطة بأي ثمن، وهذه الوظيفة قام بها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bookmarkStart w:id="314" w:name="pg15394_245735"/>
    </w:p>
    <w:p>
      <w:pPr>
        <w:pStyle w:val="BookText"/>
        <w:rPr/>
      </w:pPr>
      <w:bookmarkEnd w:id="314"/>
      <w:r>
        <w:rPr>
          <w:rFonts w:ascii="Amiri" w:hAnsi="Amiri" w:eastAsia="Amiri" w:cs="Amiri"/>
          <w:color w:val="111111"/>
          <w:sz w:val="28"/>
          <w:sz w:val="28"/>
          <w:szCs w:val="28"/>
          <w:rtl w:val="true"/>
          <w:lang w:bidi="ar-SA"/>
        </w:rPr>
        <w:t>والعلماء على اختلافٍ في المساحة المتاحة، وبالنسبة للمرجعية في النجف فقد أتيحت لها فرصة أوسع للتأثير في العملية السياسية بعد سقوط صدام لزوال المانع</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133656_2142443653"/>
      <w:bookmarkStart w:id="316" w:name="_Toc109"/>
      <w:bookmarkEnd w:id="315"/>
      <w:r>
        <w:rPr>
          <w:rtl w:val="true"/>
        </w:rPr>
        <w:t>العلماء والعمل السياسي</w:t>
      </w:r>
      <w:r>
        <w:rPr>
          <w:rtl w:val="true"/>
        </w:rPr>
        <w:t>:</w:t>
      </w:r>
      <w:bookmarkEnd w:id="316"/>
    </w:p>
    <w:p>
      <w:pPr>
        <w:pStyle w:val="BookText"/>
        <w:rPr/>
      </w:pPr>
      <w:r>
        <w:rPr>
          <w:rFonts w:ascii="Amiri" w:hAnsi="Amiri" w:eastAsia="Amiri" w:cs="Amiri"/>
          <w:color w:val="111111"/>
          <w:sz w:val="28"/>
          <w:sz w:val="28"/>
          <w:szCs w:val="28"/>
          <w:rtl w:val="true"/>
          <w:lang w:bidi="ar-SA"/>
        </w:rPr>
        <w:t>مشكور ما هي حدود تدخل عالم الدين في المواضيع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يغطي كل شؤون الحياة حيث ورد في السنة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والمجتهد هو القادر على أن يستخرج أحكام الوقائع من الأدلة الشرعية، فليس غريباً أن ترجع إليه كل شرائح المجتمع لمعرفة حكم الشريعة في مجمل القضايا ومنها المواضيع السياسية بل إن المجتمع لا يعذره إذا سكت عن بيان رأيه في قضية معينة لأنه يتوقع من المرجعية حضورها في كل ما يتعرض له، خصوصاً في العراق فإن الشعب متدين ويضبط بوصلة تحركاته على أحكام الشريعة، لكن هذا لا يعني انخراط العلماء في تفاصيل العمل السياسي لأن في هذا تحجيماً لدورهم و ما العمل السياسي إلا لونٌ من ألوانه، فالانهماك في العمل السياسي يعني تقصيره في وظائفه الأخرى التي هي أهم منه، إضافة إلى أنه يجعله جزءاً من حالة محددة والمفروض أن يكون أباً وراعياً للجميع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هذا أيضاً الاكتفاء بالمواقف النادرة والعموميات التي لا تسمن ولا تغني من جوع فلا بد من المساهمة الفاعلة في تقديم التوجيهات والرؤى والتأثير على السياسيين لتقويم مسيرتهم وتصحيح عملية الانحراف ورفع الظلم </w:t>
      </w:r>
      <w:bookmarkStart w:id="317" w:name="pg15394_245736"/>
    </w:p>
    <w:p>
      <w:pPr>
        <w:pStyle w:val="BookText"/>
        <w:rPr/>
      </w:pPr>
      <w:bookmarkEnd w:id="317"/>
      <w:r>
        <w:rPr>
          <w:rFonts w:ascii="Amiri" w:hAnsi="Amiri" w:eastAsia="Amiri" w:cs="Amiri"/>
          <w:color w:val="111111"/>
          <w:sz w:val="28"/>
          <w:sz w:val="28"/>
          <w:szCs w:val="28"/>
          <w:rtl w:val="true"/>
          <w:lang w:bidi="ar-SA"/>
        </w:rPr>
        <w:t>والمطالبة بحقوق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اعتقدنا بأن المرجعية موقع شريف محاط بالألطاف الإلهية بالإخلاص والهمة العالية والعمل الصالح الدؤوب فلا شك أنها ستهتدي إلى ما لا يهتدي إليه أكثر السياسيين حنكه وخبرة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فالعمل السياسي للمرجعية هو بين هذين الحدين اللذين هما الإفراط التفريط</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133658_2142443653"/>
      <w:bookmarkStart w:id="319" w:name="_Toc110"/>
      <w:bookmarkEnd w:id="318"/>
      <w:r>
        <w:rPr>
          <w:rtl w:val="true"/>
        </w:rPr>
        <w:t>التوظيف السيئ للدين</w:t>
      </w:r>
      <w:bookmarkEnd w:id="319"/>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يتعلق بالمرجعيات وكبار علماء الدين، فماذا عن رجال الدين عموماً وممارستهم للعمل السياسي؟</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لي فأنا أخيّر من يرغب بالتفرغ للعمل السياسي بينه وبين الاستمرار بوظائفه الدينية لعدم التمكن من القيام بهما معاً فسيقصّر في أحدهما حتماً، ولسريان الآثار السلبية للعمل السياسي على الوظيفة الدينية المقدسة وسيوظّف الدّين لخدمة مصالحه وهذا ما نجده مع الأسف عند بعض السياسيين الذين يؤمّون صلاة الجمعة فإنهم يتخذون منبرها المقدس وسيلة للمهاترات وتصفية الحسابات وجرّ النار إلى قرصه كما يقولون وهذه خسارة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شاء أن يصبح سياسياً فليتفرغ للعمل السياسي حتى وإن بقي على زيّه الديني فإنه سيصبح كبقية الأزياء المتنوعة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الأعراف جرت على تقديس رجل الدين الذي يلبس الزي </w:t>
      </w:r>
      <w:bookmarkStart w:id="320" w:name="pg15394_245737"/>
    </w:p>
    <w:p>
      <w:pPr>
        <w:pStyle w:val="BookText"/>
        <w:rPr/>
      </w:pPr>
      <w:bookmarkEnd w:id="320"/>
      <w:r>
        <w:rPr>
          <w:rFonts w:ascii="Amiri" w:hAnsi="Amiri" w:eastAsia="Amiri" w:cs="Amiri"/>
          <w:color w:val="111111"/>
          <w:sz w:val="28"/>
          <w:sz w:val="28"/>
          <w:szCs w:val="28"/>
          <w:rtl w:val="true"/>
          <w:lang w:bidi="ar-SA"/>
        </w:rPr>
        <w:t>الديني حتى لو تخلّى عن وظائفه الدينية فكيف سنحقق الفرز المذكور؟ 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الفرز سيتم تدريجياً، وإنما يحصل الخلط بسبب كون ممارسة رجال الدين للعمل السياسي حاله جديدة على مجتمعنا، وأعتقد أن وعي هذه الحالة قد تقدّم في المجتمع ما بين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133660_2142443653"/>
      <w:bookmarkStart w:id="322" w:name="_Toc111"/>
      <w:bookmarkEnd w:id="321"/>
      <w:r>
        <w:rPr>
          <w:rtl w:val="true"/>
        </w:rPr>
        <w:t>القداسة المزيفة لبعض رجال الدين</w:t>
      </w:r>
      <w:bookmarkEnd w:id="322"/>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القدسية التي يمنحها البعض لنفسه ويطالب الآخرين بمراعاتها هل لها من أساس ديني؟</w:t>
      </w:r>
    </w:p>
    <w:p>
      <w:pPr>
        <w:pStyle w:val="BookText"/>
        <w:rPr/>
      </w:pPr>
      <w:r>
        <w:rPr>
          <w:rFonts w:ascii="IRNazanin" w:hAnsi="IRNazanin" w:eastAsia="IRNazanin"/>
          <w:color w:val="111111"/>
          <w:sz w:val="28"/>
          <w:sz w:val="28"/>
          <w:szCs w:val="28"/>
          <w:rtl w:val="true"/>
          <w:lang w:bidi="fa-IR"/>
        </w:rPr>
        <w:t>سماحة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أساس لهذه الحالة في الدين بل الموجود هو العكس فقد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يجالسون الفقراء والضعفاء والعبيد ويؤاكلونهم، وكان الإعرابي يدخل المسجد فيسأل أيّكم محمد؟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يتميز بين أصحابه بمجلس أو ملبس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رجال الدين يصنعون حولهم هالة وقدسية انسياقاً وراء أهوائهم وأنانيتهم في الغرور والتكبر والاستعلاء واستدرار ما في أيدي الناس كالذي كان يفعله سدنة الأصنام والكهنة وغيرهم وأنا أرفض هذه المظاهر وأحاربها، وهكذا كان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استنكر بشدة قضية تقبيل اليد ونحوها من المظاهر الزائفة، والمرجع وغيره من العلماء ورجال الدين ليسوا معصومين فليس لهم موقع أعلى من الناس،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أواصل صنع ثقافة لدى المجتمع وهي شهادة الأمة على المرجعية في موازاة شهادة المرجعية على الأمة لأن المرجع ليس معيناً بالنص </w:t>
      </w:r>
    </w:p>
    <w:p>
      <w:pPr>
        <w:pStyle w:val="BookText"/>
        <w:rPr/>
      </w:pPr>
      <w:r>
        <w:rPr>
          <w:rFonts w:ascii="Amiri" w:hAnsi="Amiri" w:eastAsia="Amiri" w:cs="Amiri"/>
          <w:color w:val="111111"/>
          <w:sz w:val="28"/>
          <w:sz w:val="28"/>
          <w:szCs w:val="28"/>
          <w:rtl w:val="true"/>
          <w:lang w:bidi="ar-SA"/>
        </w:rPr>
        <w:t>من السماء وإنما وضع المشرّع شروطاً وصفات لمن يستحق هذا الموقع الشريف فمن توفرت فيه رجعت إليه الأمة وإلا تركته إلى غيره ممن يجمعها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تبقى في المجتمع طبقة ساذجة جاهلة تنطلي عليها الألاعيب وهذه الحالة مزمنة عبر التاريخ، وقد كان أحد أهداف الأنبياء والرسل والمصلحين فضح المتاجرين باسم الدين والذين يمارسون القيمومة على عقول الناس وحرياتهم ويستغلون أسوأ استغلال طاعة الناس للمرجعية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أن الناس لم تعد تسمع إلى المراجع ولا تتبع توجيهاتهم؟</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أتوقع هذا فشعبنا متدين ومن لوازم تدّينه اتباع مرجعيته بحسب ما أمر به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اتباع غير المجتهد الجامع لشروط الإفتاء والولاية لا يزيد الإنسان إلا ضلالاً وبعداً عن الحق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نتوقعه زيادة الوعي لدى المجتمع خصوصاً المثقفين والمفكرين والشباب الواعين فيحسنون اختيارهم للمرجعية وفق المعايير الصحيحة والله الهادي إلى الحق</w:t>
      </w:r>
      <w:r>
        <w:rPr>
          <w:rFonts w:eastAsia="Amiri" w:cs="Amiri" w:ascii="Amiri" w:hAnsi="Amiri"/>
          <w:color w:val="111111"/>
          <w:sz w:val="28"/>
          <w:szCs w:val="28"/>
          <w:rtl w:val="true"/>
          <w:lang w:bidi="ar-SA"/>
        </w:rPr>
        <w:t xml:space="preserve">. </w:t>
      </w:r>
      <w:bookmarkStart w:id="323" w:name="pg15394_245739"/>
    </w:p>
    <w:p>
      <w:pPr>
        <w:pStyle w:val="Heading2"/>
        <w:numPr>
          <w:ilvl w:val="1"/>
          <w:numId w:val="1"/>
        </w:numPr>
        <w:rPr/>
      </w:pPr>
      <w:bookmarkStart w:id="324" w:name="__RefHeading___Toc6133662_2142443653"/>
      <w:bookmarkStart w:id="325" w:name="_Toc112"/>
      <w:bookmarkEnd w:id="323"/>
      <w:bookmarkEnd w:id="324"/>
      <w:r>
        <w:rPr>
          <w:rtl w:val="true"/>
        </w:rPr>
        <w:t xml:space="preserve">خطاب المرحلة </w:t>
      </w:r>
      <w:r>
        <w:rPr/>
        <w:t>194</w:t>
      </w:r>
      <w:r>
        <w:rPr>
          <w:rtl w:val="true"/>
        </w:rPr>
        <w:t xml:space="preserve"> :</w:t>
      </w:r>
      <w:r>
        <w:rPr>
          <w:rtl w:val="true"/>
        </w:rPr>
        <w:t>احذروا عرض أعمالكم على رسول الله</w:t>
      </w:r>
      <w:r>
        <w:rPr>
          <w:rtl w:val="true"/>
        </w:rPr>
        <w:t>(</w:t>
      </w:r>
      <w:r>
        <w:rPr>
          <w:rtl w:val="true"/>
        </w:rPr>
        <w:t>صلى الله عليه وآله وسلم</w:t>
      </w:r>
      <w:r>
        <w:rPr>
          <w:rtl w:val="true"/>
        </w:rPr>
        <w:t>) (</w:t>
      </w:r>
      <w:r>
        <w:rPr>
          <w:rtl w:val="true"/>
        </w:rPr>
        <w:t>صلى الله عليه وآله وسلم</w:t>
      </w:r>
      <w:r>
        <w:rPr>
          <w:rtl w:val="true"/>
        </w:rPr>
        <w:t>)</w:t>
      </w:r>
      <w:bookmarkEnd w:id="3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عرض أعمالكم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ورد في رواية معتبرة عن الإمام الصادق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لكم تسوؤن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نسوؤه؟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أعمالكم تعرض عليه، فإذا رأى معصية ساءه ذلك، فلا تسوؤا رسول الله وسروه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وفجارها فاحذروها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مادام الأمر كذلك وتعرض أعمالنا أولا بأول على رسول الله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فماذا سيجدون في أعمال أمتهم اليوم؟ وكم يكون الالتفات إلى هذه الحقيقة مؤثراً على مراقبتنا لأنفسنا والمحاسبة على ما يصدر منها؟ لا شك إن أعمال الأمة اليوم سيئة تؤذي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يطلع عليها ويرى فيها كيف غلب حب الدنيا على أمته حتى انتهكت </w:t>
      </w:r>
    </w:p>
    <w:p>
      <w:pPr>
        <w:pStyle w:val="BookText"/>
        <w:rPr/>
      </w:pPr>
      <w:r>
        <w:rPr>
          <w:rFonts w:ascii="Amiri" w:hAnsi="Amiri" w:eastAsia="Amiri" w:cs="Amiri"/>
          <w:color w:val="111111"/>
          <w:sz w:val="28"/>
          <w:sz w:val="28"/>
          <w:szCs w:val="28"/>
          <w:rtl w:val="true"/>
          <w:lang w:bidi="ar-SA"/>
        </w:rPr>
        <w:t>المقدسات وارتكبت المحرمات، وهذه مدينة الصدر ببغداد أحد الشواهد حيث بلغ عدد ضحايا المواجهات</w:t>
      </w:r>
      <w:r>
        <w:rPr>
          <w:rStyle w:val="FootnoteAnchor"/>
          <w:rtl w:val="true"/>
        </w:rPr>
        <w:footnoteReference w:id="187"/>
      </w:r>
      <w:r>
        <w:rPr>
          <w:rFonts w:ascii="Amiri" w:hAnsi="Amiri" w:eastAsia="Amiri" w:cs="Amiri"/>
          <w:color w:val="111111"/>
          <w:sz w:val="28"/>
          <w:sz w:val="28"/>
          <w:szCs w:val="28"/>
          <w:rtl w:val="true"/>
          <w:lang w:bidi="ar-SA"/>
        </w:rPr>
        <w:t>المستمرة منذ أكثر من شهر أكثر من ألف قتيل وثلاثة آلاف جريح وشرِدت آلاف الأسر ويعاني مليونا إنسان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أمير المؤمنين في أحدى مواعظه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وَ مَا تَأْمُلُونَ مِنْ هَذِهِ الدُّنْيَا أَثْوِيَاءُ مُؤَجَّلُونَ وَ مَدِينُونَ مُقْتَضَوْنَ أَجَلٌ مَنْقُوصٌ وَ عَمَلٌ مَحْفُوظٌ فَرُبَّ دَائِبٍ مُضَيَّعٌ وَ رُبَّ كَادِحٍ خَاسِرٌ وَ قَدْ أَصْبَحْتُمْ فِي زَمَنٍ لا يَزْدَادُ الْخَيْرُ فِيهِ إلا إِدْبَاراً وَلا الشَّرُّ فِيهِ إلا إِقْبَالا وَ لا الشَّيْطَانُ فِي هَلَاكِ النَّاسِ إلا طَمَعاً فَهَذَا أَوَانٌ قَوِيَتْ عُدَّتُهُ وَ عَمَّتْ مَكِيدَتُهُ وَ أَمْكَنَتْ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يصنف الناس إلى عدة أصناف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يتأسف لندرة الصالحين في الأمة ويهزأ بمن يمنّي نفسه بالجنة من دون </w:t>
      </w:r>
    </w:p>
    <w:p>
      <w:pPr>
        <w:pStyle w:val="BookText"/>
        <w:rPr/>
      </w:pPr>
      <w:r>
        <w:rPr>
          <w:rFonts w:ascii="Amiri" w:hAnsi="Amiri" w:eastAsia="Amiri" w:cs="Amiri"/>
          <w:color w:val="111111"/>
          <w:sz w:val="28"/>
          <w:sz w:val="28"/>
          <w:szCs w:val="28"/>
          <w:rtl w:val="true"/>
          <w:lang w:bidi="ar-SA"/>
        </w:rPr>
        <w:t xml:space="preserve">عمل صالح فيقول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أَخْيَارُكُمْ وَ صُلَحَاؤُكُمْ وَ أَيْنَ أَحْرَارُكُمْ وَ سُمَحَاؤُكُمْ وَ أَيْنَ الْمُتَوَرِّعُونَ فِي مَكَاسِبِهِمْ وَ الْمُتَنَزِّهُونَ فِي مَذَاهِبِهِمْ أَ لَيْسَ قَدْ ظَعَنُوا جَمِيعاً عَنْ هَذِهِ الدُّنْيَا الدَّنِيَّةِ وَ الْعَاجِلَةِ الْمُنَغِّصَةِ وَ هَلْ خُلِقْتُمْ إلا فِي حُثَالَةٍ لا تَلْتَقِي إلا بِذَمِّهِمُ الشَّفَتَانِ اسْتِصْغَاراً لِقَدْرِهِمْ وَ ذَهَاباً عَنْ ذِكْرِهِمْ فَ إِنَّا لِلَّهِ وَ إِنَّا إِلَيْهِ راجِعُونَ ظَهَرَ الْفَسَادُ فلا مُنْكِرٌ مُغَيِّرٌ وَلا زَاجِرٌ مُزْدَجِرٌ أَ فَبِهَذَا تُرِيدُونَ أَنْ تُجَاوِرُوا اللَّهَ فِي دَارِ قُدْسِهِ وَ تَكُونُوا أَعَزَّ أَوْلِيَائِهِ عِنْدَهُ هَيْهَاتَ لا يُخْدَعُ اللَّهُ عَنْ جَنَّتِهِ وَلا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ونجد كلمات أمير المؤمنين ع صادقة على المجتمع اليوم والناس هم الناس والتصنيف منطبق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فنسمع أن في البصرة بعد أن منَّ الله عليهم بالخلاص من سطوة العصابات المسلحة وجرائمها انتشرت الخمور على أرصفة الشوارع وأصبحت علامة النصر المزعوم المجاهرة بمعصية الله تبارك وتعالى وسبّ العلماء والمباهاة بفعل المحرمات فهذا نموذج لمن بدّلو نعمة الله كفراً،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 وَأَحَلُّواْ قَوْمَهُمْ دَارَ الْبَوَار، 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بارتدائكم الزي الديني يعني إنكم تقدمتم خطوة كبيرة في العمل الرسالي والدعوة إلى الله تبارك وتعالى وإصلاح المجتمع وهدايته وقد وصفت هذه الخطوة في بعض كلماتي بأنها اكبر منعطف في حياتكم المعنوية حيث ستنظرون للحياة بمنظار أكمل وأوسع وأسمى وستكونون أكثر تعرضا للألطاف </w:t>
      </w:r>
    </w:p>
    <w:p>
      <w:pPr>
        <w:pStyle w:val="BookText"/>
        <w:rPr/>
      </w:pPr>
      <w:r>
        <w:rPr>
          <w:rFonts w:ascii="Amiri" w:hAnsi="Amiri" w:eastAsia="Amiri" w:cs="Amiri"/>
          <w:color w:val="111111"/>
          <w:sz w:val="28"/>
          <w:sz w:val="28"/>
          <w:szCs w:val="28"/>
          <w:rtl w:val="true"/>
          <w:lang w:bidi="ar-SA"/>
        </w:rPr>
        <w:t>الإلهية كلما تكونون أكثر استعداداً لتلقيها وأكثر شعوراً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ووجودكم في بغداد وفي بغداد الجديدة بالذات يعني أن التحديات أمامكم كبيرة والفتن المحيطة بكم كثيرة ومتنوعة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أيام اطلعت على خبر في إحدى شبكات الانترنيت أن أمانة العاصمة وافقت على تخصيص قطعة أرض تبلغ مساحتها عدة هكتارات قرب المنطقة الخضراء لإقامة مدينة لهو وتسلية وترفيه لمستثمر أمريكي هو صاحب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ديزني 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للتسلية وسيستثمر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 في المشروع وقد عبر المستثمر عن فرحه بهذه الفرصة الجيدة للاستثمار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كم تمثل هذه المدينة من تحدٍ للأخلاق والبنية الاجتماعية وللاقتصاد حيث تستنزف ملايين الدولارات يومياً على اللعب واللهو كالذي نسمعه عن مدن اللهو في دول الخليج والأردن ومصر والمغرب العربي وغيرها؟ وكم تسبب من انهيار للأخلاق والتفكك الأسري بسبب الممارسات اللامشروعة وغيرها، والغريب أن يخرج الناطق باسم الحكومة ليرحّب بإقامة المشروع للحاجة إلى لهو وتسلية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لا توجد حاجة لاستغلال هذه الأرض الواسعة لبناء وحدات سكنية لذوي الشهداء وضحايا الإرهاب والفقراء والمحرومين الذين تغص بهم دور ضيقة متهالكة تفتقد أبسط الخدمات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أيها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إصراركم على طلب العلم والوصول إلى هذه المرتبة الشريفة أوجب استحقاقكم الانتماء لهذا المسلك المبارك الذي لا ينهض بمسؤولياته إلا ذو حظ عظيم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على قدر الكرام المكارم </w:t>
      </w:r>
      <w:bookmarkStart w:id="326" w:name="pg15394_245743"/>
    </w:p>
    <w:p>
      <w:pPr>
        <w:pStyle w:val="Heading2"/>
        <w:numPr>
          <w:ilvl w:val="1"/>
          <w:numId w:val="1"/>
        </w:numPr>
        <w:rPr/>
      </w:pPr>
      <w:bookmarkStart w:id="327" w:name="__RefHeading___Toc6133664_2142443653"/>
      <w:bookmarkStart w:id="328" w:name="_Toc113"/>
      <w:bookmarkEnd w:id="326"/>
      <w:bookmarkEnd w:id="327"/>
      <w:r>
        <w:rPr>
          <w:rtl w:val="true"/>
        </w:rPr>
        <w:t xml:space="preserve">خطاب المرحلة </w:t>
      </w:r>
      <w:r>
        <w:rPr/>
        <w:t>195</w:t>
      </w:r>
      <w:r>
        <w:rPr>
          <w:rtl w:val="true"/>
        </w:rPr>
        <w:t xml:space="preserve"> :</w:t>
      </w:r>
      <w:r>
        <w:rPr>
          <w:rtl w:val="true"/>
        </w:rPr>
        <w:t>يا أَيُّهَا الَّذِينَ آمَنُواْ اسْتَجِيبُواْ لِلّهِ وَلِلرَّسُولِ إِذَا دَعَاكُم لِمَا يُحْيِيكُمْ</w:t>
      </w:r>
      <w:bookmarkEnd w:id="3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إن نجاح أي دعوة مرتبط بجهتين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والمدعو، فقد يمتلك الداعي أرقى وسائل الإقناع ومنهجاً متكاملاً يدعو إليه لكنه لا يستطيع هداية كل الناس وإصلاحهم مهما بذل من جهود مضنية كالذي قام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خاطبه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يهتدِ به عمه أبو لهب لا لتقصير في أداء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لقصور في قابلية أبي لهب، ويُسمّى العامل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انسجام العاملين لنجاح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هذين العاملين نستطيع تشخيص سبب حصول درجة من درجات الفشل في أداء المرجعيات لوظائفها المتمثلة بتفعيل مشروع الإسلام في هداية الناس وإصلاحهم وإسعادهم في الدنيا و الآخرة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والدعوة متحققة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أكيداً لأنه لا يتصور أنه يقصر في أداء الرسالة فلا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أن تقابلها استجابة من الناس لما يحييهم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سبباً لسعادتهم في حياتهم المادية والمعنوية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قلنا في أكثر من مناسبة إن استعمال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هذا التوجيه مرتبط بالموقع وليس بالشخص أما لو كان عنوان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اسمه الشريف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أَحْلَلْنَا لَكَ أَزْوَاجَكَ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خاص بشخصه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الأمر متوجه لجميع الأجيال أن تستجيب لقادتها العظام إذا دعوهم لما يحييهم والمفروض أن هؤلاء القادة يؤدون ما عليهم في دعوة الأمة إلى الهداية والصلاح ورفع الظلم وفتح كل الفرص الممكنة التي توصل إلى رضا الله تبارك وتعالى وسعادة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من الطرفين أن يعي مسؤوليته ويحاسب نفسه على القيام بها</w:t>
      </w:r>
      <w:r>
        <w:rPr>
          <w:rFonts w:eastAsia="IRNazanin" w:cs="IRNazanin"/>
          <w:color w:val="111111"/>
          <w:sz w:val="28"/>
          <w:szCs w:val="28"/>
          <w:rtl w:val="true"/>
          <w:lang w:bidi="fa-IR"/>
        </w:rPr>
        <w:t xml:space="preserve">. </w:t>
      </w:r>
      <w:bookmarkStart w:id="329" w:name="pg15394_245745"/>
    </w:p>
    <w:p>
      <w:pPr>
        <w:pStyle w:val="Heading2"/>
        <w:numPr>
          <w:ilvl w:val="1"/>
          <w:numId w:val="1"/>
        </w:numPr>
        <w:rPr/>
      </w:pPr>
      <w:bookmarkStart w:id="330" w:name="__RefHeading___Toc6133666_2142443653"/>
      <w:bookmarkStart w:id="331" w:name="_Toc114"/>
      <w:bookmarkEnd w:id="329"/>
      <w:bookmarkEnd w:id="330"/>
      <w:r>
        <w:rPr>
          <w:rtl w:val="true"/>
        </w:rPr>
        <w:t xml:space="preserve">خطاب المرحلة </w:t>
      </w:r>
      <w:r>
        <w:rPr/>
        <w:t>196</w:t>
      </w:r>
      <w:r>
        <w:rPr>
          <w:rtl w:val="true"/>
        </w:rPr>
        <w:t xml:space="preserve"> :</w:t>
      </w:r>
      <w:r>
        <w:rPr>
          <w:rtl w:val="true"/>
        </w:rPr>
        <w:t xml:space="preserve">فاطمة </w:t>
      </w:r>
      <w:r>
        <w:rPr>
          <w:rtl w:val="true"/>
        </w:rPr>
        <w:t>(</w:t>
      </w:r>
      <w:r>
        <w:rPr>
          <w:rtl w:val="true"/>
        </w:rPr>
        <w:t>عليها السلام</w:t>
      </w:r>
      <w:r>
        <w:rPr>
          <w:rtl w:val="true"/>
        </w:rPr>
        <w:t xml:space="preserve">) </w:t>
      </w:r>
      <w:r>
        <w:rPr>
          <w:rtl w:val="true"/>
        </w:rPr>
        <w:t>الكوثر</w:t>
      </w:r>
      <w:bookmarkEnd w:id="331"/>
    </w:p>
    <w:p>
      <w:pPr>
        <w:pStyle w:val="Heading3"/>
        <w:numPr>
          <w:ilvl w:val="2"/>
          <w:numId w:val="1"/>
        </w:numPr>
        <w:rPr/>
      </w:pPr>
      <w:bookmarkStart w:id="332" w:name="__RefHeading___Toc6133668_2142443653"/>
      <w:bookmarkStart w:id="333" w:name="_Toc115"/>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w:t>
      </w:r>
    </w:p>
    <w:p>
      <w:pPr>
        <w:pStyle w:val="BookText"/>
        <w:rPr/>
      </w:pPr>
      <w:r>
        <w:rPr>
          <w:rFonts w:ascii="Amiri" w:hAnsi="Amiri" w:eastAsia="Amiri" w:cs="Amiri"/>
          <w:color w:val="111111"/>
          <w:sz w:val="28"/>
          <w:sz w:val="28"/>
          <w:szCs w:val="28"/>
          <w:rtl w:val="true"/>
          <w:lang w:bidi="ar-SA"/>
        </w:rPr>
        <w:t>السلام عليك يا سيدي ومولاي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المؤمنون المفجوعون باستشهاد الصديقة الطاهرة فاطمة الزهراء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6133670_2142443653"/>
      <w:bookmarkStart w:id="335" w:name="_Toc116"/>
      <w:bookmarkEnd w:id="334"/>
      <w:r>
        <w:rPr>
          <w:rtl w:val="true"/>
        </w:rPr>
        <w:t xml:space="preserve">فاطمة الزهراء </w:t>
      </w:r>
      <w:r>
        <w:rPr>
          <w:rtl w:val="true"/>
        </w:rPr>
        <w:t>(</w:t>
      </w:r>
      <w:r>
        <w:rPr>
          <w:rtl w:val="true"/>
        </w:rPr>
        <w:t>عليها السلام</w:t>
      </w:r>
      <w:r>
        <w:rPr>
          <w:rtl w:val="true"/>
        </w:rPr>
        <w:t xml:space="preserve">) </w:t>
      </w:r>
      <w:r>
        <w:rPr>
          <w:rtl w:val="true"/>
        </w:rPr>
        <w:t>عطاءٌ متنوع</w:t>
      </w:r>
      <w:bookmarkEnd w:id="33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عشر عاماً هو العمر الذي قضته الزهراء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وهو قصير في عمر الزمن، إلا أنه كان حافلاً بالعطاء والسمو والكمال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منذ بداية وجودها وتكوّنها وهي تؤدي وظيفتها الرسالية بمؤانسة أمها خديجة الكبرى وردّ الوحشة عنها حيث عاشت عزلة ومقاطعة من نساء قريش بسبب إيمانها بما جاء به زوجها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خديجة تفرح بذلك وتذكره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فيفرح أيضاً ويخبر زوجته بعظمة شأن هذه الوليدة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وتحمّلت مع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السنين الأولى من عمرها أذى قريش فكانت تواسيه وتسلّيه وترفع عنه الأذى وتحمّلت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المعاناة والألم والجوع في شِعب أبي طالب ثلاث سنين حين فرضت قريش على بني هاشم ومن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مقاطعةً اقتصادية واجتماعية وعزلتهم في الشعب، وما انتهت هذه السنوات العجاف إلا بوفاة عضدي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وركنيه عمّه أبي طالب وزوجته خديجة فسمي عام الحزن فعاشت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اليتم وفقدان هذه الأم العظيمة وهي لم تكمل ثمان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يفتّ ذلك في عزيمتها وإرادتها في نصرة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ومؤازرته بل أغدقت عليه من العواطف والحنان والرحمة ما عوّضه عن أمه وزوجته حتى 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عندها قلب الوالدة الرحيمة ودفء عواطف الزوجة الودودة وأنس الخليل المؤالف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عزمت قريش على استئصال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وأمره ربه بالهجرة إلى المدينة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للتمويه على الأعداء ثم لحقه بالفواطم نهاراً على مرأى ومسمع من طواغيت قريش الذين شعروا بالذل والهوان من هذا التحدي فأخرجت مجموعة مقاتلة </w:t>
      </w:r>
    </w:p>
    <w:p>
      <w:pPr>
        <w:pStyle w:val="BookText"/>
        <w:rPr/>
      </w:pPr>
      <w:r>
        <w:rPr>
          <w:rFonts w:ascii="IRNazanin" w:hAnsi="IRNazanin" w:eastAsia="IRNazanin"/>
          <w:color w:val="111111"/>
          <w:sz w:val="28"/>
          <w:sz w:val="28"/>
          <w:szCs w:val="28"/>
          <w:rtl w:val="true"/>
          <w:lang w:bidi="fa-IR"/>
        </w:rPr>
        <w:t xml:space="preserve">لإعادة علي والنساء إلى مكة فواجههم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مقدمتهم فولّوا منهزمين وكانت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الركب وتلك الرحلة الشاقة المحفوفة بالمخاطر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المدينة المنوّرة توسّعت المسؤولية وتنوعت أكثر فقد بدأ الجهاد من أجل بناء الدولة الإسلامية وبناء الأمة الإسلامية وبناء الأسرة الصالحة والمواجهة المسلحة مع أعداء الرسالة والدولة الفتية، وكانت الزهراء في قلب هذه المسؤوليات وقطب الرحى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المجاهدة التي تخرج مع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أمير المؤمنين في المعركة لتداوي الجرح وتخفف الألم وتقدم المساعدة وتجهّز عدة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الأم التي تعين ولديها 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وسيدي شباب أهل الجنة وتيسّر لهم سبل الكمال، ففي كتاب مفاتيح الجنان أنها كانت توفّر لهما قسطاً من الراحة في النهار ليتقويا على إحياء الليل بالعبادة خصوصاً في ليالي العشر الأواخر من شهر رمضان بالعبادة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الزوجة الصالحة المتكاملة وقد شهد لها بذلك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سألته وهي توصي في ساعاتها الأخيرة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العم هل عهدتني كاذبة أو خائنة أو خالفتك منذ عاشرتني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أنت أبرّ وأوفى وأتقى من أن أوبّخك بمخالفتي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لفتت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بسؤالها أذهاننا إلى أصل كل أسباب الخلافات التي تحصل بين الزوجين وتؤدي إلى انهيار بيت الزوجية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وهي المتابعة لتعاليم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وتوجيهاته وهمومه أولاً بأول فكانت كلما يعود ولداها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مسجد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تسألهما عما حدث من نزول وحي أو صدور أمر أو جواب مسألة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العابدة التي تزهر في محرابها أنساً بلقاء ربها؛ 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أمي فاطمة 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لمَ لا تدعين لنفسك كما تدعين لغيرك؟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الجار ثم الدار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المبادِرة لعمل كل ما يرضي الله ورسوله ويريده الله ورسوله وإن لم يصدر به أمر وإنما تندفع إلى العمل بمجرد علمها بإرادة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للسلام عليها بعد قدومه من سفرٍ له وفي عنقها قلادة من ذهب كان اشتراها لها علي بن أبي طالب من فيء وغنيمة أصابها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لا يقول الناس إن فاطمة بنت محمد تلبس لباس الجبابرة فقطعتها وباعتها واشترت بها رقبة فأعتقتها فسُرَّ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المصونة العفيفة، روى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تقاضى علي وفاطمة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الخدمة فقضى على فاطمة بخدمة ما دون الباب </w:t>
      </w:r>
    </w:p>
    <w:p>
      <w:pPr>
        <w:pStyle w:val="BookText"/>
        <w:rPr/>
      </w:pPr>
      <w:r>
        <w:rPr>
          <w:rFonts w:ascii="IRNazanin" w:hAnsi="IRNazanin" w:eastAsia="IRNazanin"/>
          <w:color w:val="111111"/>
          <w:sz w:val="28"/>
          <w:sz w:val="28"/>
          <w:szCs w:val="28"/>
          <w:rtl w:val="true"/>
          <w:lang w:bidi="fa-IR"/>
        </w:rPr>
        <w:t>وقضى على عليٍ بما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فلا يعلم ما داخلني من السرور إلا الله بإكفائي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التحدي الأكبر ينتظرها بعد رحيل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لمواجهته وأنبأها بما سيحصل ولخّصه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بيته وخاصته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كان عليها أن تدافع عن الإمامة الحقّة المتمثلة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حقه بخلافة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وتدمغهم بالحجج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ثانية تنوّر بصائر الأمة وترفع عنهم الغشاوة وتبين الازدواجية في المعايير التي يتبعها القوم إذ ترث الأزواج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وتحرم البنت بحجة أنهم 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ويحتجّون على الأنصار وغيرهم بأنهم أحق بالخلافة لأنهم شجرة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ويتركون ثمرته وهم أهل بيته الذين أذهب الله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ثالثة عليها أن تديم الثورة والرفض لكل ظلم وانحراف بالوسائل المتيسرة فألقت الخطب التي كانت تنزل كالصواعق على أصحاب أبيها في المسجد الشريف وعلى نساء الأنصار اللواتي نقلن كلامها إلى رجالهن، ومن خلال حزنها وبكائها المتواصل الذي انتشر وذاع في أرجاء المدينة مما سبب حرجاً لظالميها فطلبوا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ينشئ لها بيتاً خارج المدينة تبثّ فيه حزنها وشكواها إلى الله تبارك وتعالى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عطاؤها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مستمراً لا ينفد بعد استشهادها إلى قيام يوم الساعة </w:t>
      </w:r>
    </w:p>
    <w:p>
      <w:pPr>
        <w:pStyle w:val="BookText"/>
        <w:rPr/>
      </w:pPr>
      <w:r>
        <w:rPr>
          <w:rFonts w:ascii="Amiri" w:hAnsi="Amiri" w:eastAsia="Amiri" w:cs="Amiri"/>
          <w:color w:val="111111"/>
          <w:sz w:val="28"/>
          <w:sz w:val="28"/>
          <w:szCs w:val="28"/>
          <w:rtl w:val="true"/>
          <w:lang w:bidi="ar-SA"/>
        </w:rPr>
        <w:t>حينما أوصت بدفنها سراً ليلاً وأن يُعفى موضع قبرها، ولا يحضر تشييعها من ظلموها لتهدي البشرية إلى الحق ولتحميه من الاندراس والضياع وتميّزه عن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باختصار تنوّع عطاء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نهضت بمسؤولياتها العظيمة التي تناسب عظمة شخصيتها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قدر الكرام المكارمُ</w:t>
      </w:r>
    </w:p>
    <w:p>
      <w:pPr>
        <w:pStyle w:val="BookText"/>
        <w:rPr/>
      </w:pPr>
      <w:r>
        <w:rPr>
          <w:rFonts w:ascii="Amiri" w:hAnsi="Amiri" w:eastAsia="Amiri" w:cs="Amiri"/>
          <w:color w:val="111111"/>
          <w:sz w:val="28"/>
          <w:sz w:val="28"/>
          <w:szCs w:val="28"/>
          <w:rtl w:val="true"/>
          <w:lang w:bidi="ar-SA"/>
        </w:rPr>
        <w:t xml:space="preserve">وتعظُم في عين الصغير صغارها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في عين العظيم العظائمُ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للرجال قبل النساء فلنستلهم من الصديقة الطاهرة الهمّة والعزيمة في الوفاء بما عاهدنا الله تبارك وتعالى من الإيمان به وبما جاءت به رسله ونزلت به كتبه والعمل بما يحبّ ويرضى مما فيه صلاح الأمة وخيرها فإننا مساءلون غداً عن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ويأتيهم التوبيخ والازدراء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تَنَاصَرُونَ، بَلْ هُمُ الْيَوْمَ مُسْتَسْلِمُونَ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ذكّرتنا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الحكم الله ونعم الخصيم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هو الله تبارك وتعالى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والخصيم الذي يرفع دعوى الظلامة هو الذي لا تُرجى النجاة إلا بشفاعته فكيف ينجو من كان شفعاؤه خصماءه</w:t>
      </w:r>
      <w:r>
        <w:rPr>
          <w:rFonts w:eastAsia="Amiri" w:cs="Amiri" w:ascii="Amiri" w:hAnsi="Amiri"/>
          <w:color w:val="111111"/>
          <w:sz w:val="28"/>
          <w:szCs w:val="28"/>
          <w:rtl w:val="true"/>
          <w:lang w:bidi="ar-SA"/>
        </w:rPr>
        <w:t xml:space="preserve">. </w:t>
      </w:r>
      <w:bookmarkStart w:id="336" w:name="pg15394_245751"/>
    </w:p>
    <w:p>
      <w:pPr>
        <w:pStyle w:val="Heading3"/>
        <w:numPr>
          <w:ilvl w:val="2"/>
          <w:numId w:val="1"/>
        </w:numPr>
        <w:rPr/>
      </w:pPr>
      <w:bookmarkStart w:id="337" w:name="__RefHeading___Toc6133672_2142443653"/>
      <w:bookmarkStart w:id="338" w:name="_Toc117"/>
      <w:bookmarkEnd w:id="336"/>
      <w:bookmarkEnd w:id="337"/>
      <w:r>
        <w:rPr>
          <w:rtl w:val="true"/>
        </w:rPr>
        <w:t>الشعب يصرخ في وجه قادته الدينيين والسياسيين</w:t>
      </w:r>
      <w:r>
        <w:rPr>
          <w:rtl w:val="true"/>
        </w:rPr>
        <w:t>:</w:t>
      </w:r>
      <w:bookmarkEnd w:id="338"/>
    </w:p>
    <w:p>
      <w:pPr>
        <w:pStyle w:val="BookText"/>
        <w:rPr/>
      </w:pPr>
      <w:r>
        <w:rPr>
          <w:rFonts w:ascii="IRNazanin" w:hAnsi="IRNazanin" w:eastAsia="IRNazanin"/>
          <w:color w:val="111111"/>
          <w:sz w:val="28"/>
          <w:sz w:val="28"/>
          <w:szCs w:val="28"/>
          <w:rtl w:val="true"/>
          <w:lang w:bidi="fa-IR"/>
        </w:rPr>
        <w:t xml:space="preserve">ليجعل كل واحد منّا هذه التحذيرات نصب عينيه خصوصاً الذين يتولون أمر الأمة وشؤون البلاد وبيدهم مقدّرات الشعب سواء كانوا قيادات دينية أو سياسية أو اجتماعية فإن كل واحد من هذا الشعب المضطهد المحروم يصرخ في وجوههم بلوعة وأسى ويردد ما قالته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الحكم الله ونعم الخصيم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حرمان من حقوق الحياة الكريمة في المأكل والملبس والمسكن والزواج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سوء في الخدمات كالماء والكهرباء بلغ حد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فقير جائع حتى بلغت نسبة العراقيين تحت خط الفقر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مريض يعاني الألم حتى يفقد حياته ولا يجد في المستشفيات وسائل الرعاية اللازمة والدواء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مهجّر على رغم إرادته في داخل العراق وخارجه حتى بلغوا الملايين وأصبحوا مشكلة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يتيم لا يجد من يمسح رأسه بعد أن فقد أبويه بسبب الصراع الدموي المحموم على السلطة بين الفرقاء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دمٍ بريء سفك من غير حقّ ولا شأن له بما يجري غير أن المتخاصمين جعلوا بيوت الأبرياء ساحة لمعركتهم الظالمة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المعايير المزدوجة التي فضحتها 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نعيشها اليوم وتعاني منها الأمم وعلى مرّ الأجيال فكيف يحاكِم مجرماً ما </w:t>
      </w:r>
      <w:bookmarkStart w:id="339" w:name="pg15394_245752"/>
    </w:p>
    <w:p>
      <w:pPr>
        <w:pStyle w:val="BookText"/>
        <w:rPr/>
      </w:pPr>
      <w:bookmarkEnd w:id="339"/>
      <w:r>
        <w:rPr>
          <w:rFonts w:ascii="IRNazanin" w:hAnsi="IRNazanin" w:eastAsia="IRNazanin"/>
          <w:color w:val="111111"/>
          <w:sz w:val="28"/>
          <w:sz w:val="28"/>
          <w:szCs w:val="28"/>
          <w:rtl w:val="true"/>
          <w:lang w:bidi="fa-IR"/>
        </w:rPr>
        <w:t>على فعلِه من يرتكب نفس الجريمة ففي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يقيم الحد من لله عليه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هي الازدواجية في المعايير والنظر بعين واحدة التي حذّر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سبباً لهلاك الأمم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الذين من قبلكم أنهم كانوا إذا سرق فيهم الشريف تركوه، وإذا سرق فيهم الضعيف أقاموا عليه الحد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6133674_2142443653"/>
      <w:bookmarkStart w:id="341" w:name="_Toc118"/>
      <w:bookmarkEnd w:id="340"/>
      <w:r>
        <w:rPr>
          <w:rtl w:val="true"/>
        </w:rPr>
        <w:t>تنوع التحديات التي نواجهها</w:t>
      </w:r>
      <w:r>
        <w:rPr>
          <w:rtl w:val="true"/>
        </w:rPr>
        <w:t>:</w:t>
      </w:r>
      <w:bookmarkEnd w:id="341"/>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أول التحديات التي نواجهها ويستمر معنا ما دمنا في هذه الدنيا إنه الصراع مع أهواء النفس وأنانيتها والسعي الحثيث لضبط شهواتها ونزواتها وإنصاف الآخرين منها وأن نحب للناس ما نحب لها ونكره لهم ما نكره لها إن لم نرتقِ أكثر ونؤثر الآخرين على أنفسنا تأسّياً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أطعمت المسكين واليتيم والأسير وبقيت هي وبعلها أمير المؤمنين وولداها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طاوين بلا طعام ثلاثة أيام فنزلت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لتسجيل هذه المكرمة لهم وبيان فضلهم وكرامتهم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وأمامنا تحديات أخلاقية واجتماعية، فإنكم ترون أنه كلما استقر الوضع وحصل شيء من الدعة والاسترخاء انتشرت المعاصي والموبقات وحينما تقرر بعض الإدارات المحلية</w:t>
      </w:r>
      <w:r>
        <w:rPr>
          <w:rStyle w:val="FootnoteAnchor"/>
          <w:rtl w:val="true"/>
        </w:rPr>
        <w:footnoteReference w:id="194"/>
      </w:r>
      <w:r>
        <w:rPr>
          <w:rFonts w:ascii="Amiri" w:hAnsi="Amiri" w:eastAsia="Amiri" w:cs="Amiri"/>
          <w:color w:val="111111"/>
          <w:sz w:val="28"/>
          <w:sz w:val="28"/>
          <w:szCs w:val="28"/>
          <w:rtl w:val="true"/>
          <w:lang w:bidi="ar-SA"/>
        </w:rPr>
        <w:t xml:space="preserve">منع تجارة الخمور والتداول العلني لها استناداً إلى </w:t>
      </w:r>
    </w:p>
    <w:p>
      <w:pPr>
        <w:pStyle w:val="BookText"/>
        <w:rPr/>
      </w:pPr>
      <w:r>
        <w:rPr>
          <w:rFonts w:ascii="Amiri" w:hAnsi="Amiri" w:eastAsia="Amiri" w:cs="Amiri"/>
          <w:color w:val="111111"/>
          <w:sz w:val="28"/>
          <w:sz w:val="28"/>
          <w:szCs w:val="28"/>
          <w:rtl w:val="true"/>
          <w:lang w:bidi="ar-SA"/>
        </w:rPr>
        <w:t xml:space="preserve">الدستور الذي منع إقرار أي مخالفة لثوابت الإسلام تنتفض وسائل الإعلام وتعقد الندوات لهذا الاعتداء السافر على الحريات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يثير العجب أن تنال قضية محلية جزئية كل هذا الضجيج ويكشف عما وراء ذلك من 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من حق الحكومات أن تحمي شعوبها من كل المخاطر والأضرار؟ وتمنع التدخين في الأماكن العامة وتحرم المخدرات وتعتبرها جريمة يعاقب عليها القانون وتمنع الدول الغربية تناول الخمور ممن هم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أثناء قيادة السيارات، فلماذا هذا الضجيج على قرار تلك الحكومة المحلية وما الفرق بين هذه القرارات، أوَليست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الشريف؟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يريدون بذلك أن يهزموا إسلامنا العظيم ويريدون أن تتخلوا عن الإسلام وتشعرون بالحياء والحرج من إعلان انتمائكم لدينكم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وأمامنا أيها الأخوة تحديات اقتصادية فيوشك أن تفتح الأسواق العراقية للاستثمارات الأجنبية فتغزوه الشركات العملاقة العابرة للقارات وسوف لا يجد أبناء هذا البلد فرصة للتنافس معهم بل قد لا يجدون فرصة للعمل كأُجراء في مشاريع هذه الشركات على أرضهم لوجود أيدي عاملة أرخص تأتي بهم هذه الشركات من دول العالم المتخمة بالموارد البشرية</w:t>
      </w:r>
      <w:r>
        <w:rPr>
          <w:rStyle w:val="FootnoteAnchor"/>
          <w:rtl w:val="true"/>
        </w:rPr>
        <w:footnoteReference w:id="195"/>
      </w:r>
      <w:r>
        <w:rPr>
          <w:rFonts w:ascii="Amiri" w:hAnsi="Amiri" w:eastAsia="Amiri" w:cs="Amiri"/>
          <w:color w:val="111111"/>
          <w:sz w:val="28"/>
          <w:sz w:val="28"/>
          <w:szCs w:val="28"/>
          <w:rtl w:val="true"/>
          <w:lang w:bidi="ar-SA"/>
        </w:rPr>
        <w:t xml:space="preserve">أو تفرض تلك الشركات على من يعمل فيها أن يترك صلاته أو المرأة حجابها أو أن يلتزموا بسياقات </w:t>
      </w:r>
      <w:bookmarkStart w:id="342" w:name="pg15394_245754"/>
    </w:p>
    <w:p>
      <w:pPr>
        <w:pStyle w:val="BookText"/>
        <w:rPr/>
      </w:pPr>
      <w:bookmarkEnd w:id="342"/>
      <w:r>
        <w:rPr>
          <w:rFonts w:ascii="Amiri" w:hAnsi="Amiri" w:eastAsia="Amiri" w:cs="Amiri"/>
          <w:color w:val="111111"/>
          <w:sz w:val="28"/>
          <w:sz w:val="28"/>
          <w:szCs w:val="28"/>
          <w:rtl w:val="true"/>
          <w:lang w:bidi="ar-SA"/>
        </w:rPr>
        <w:t xml:space="preserve">العمل التي تفرض عليها أشياء محرمة فيكون العامل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أحلاهما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يتخلى عن دينه أو عن عمله ومصدر رزقه، والحكومة ماضية في تقليل الدعم للبطاقة التموينية والمشتقات النفطية وخصخصة الشركات العامة والمؤسسات الصناعية استجابة لشروط البنك الدولي ومنظمة التجارة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الفتن السياسية</w:t>
      </w:r>
      <w:r>
        <w:rPr>
          <w:rStyle w:val="FootnoteAnchor"/>
          <w:rtl w:val="true"/>
        </w:rPr>
        <w:footnoteReference w:id="196"/>
      </w:r>
      <w:r>
        <w:rPr>
          <w:rFonts w:ascii="Amiri" w:hAnsi="Amiri" w:eastAsia="Amiri" w:cs="Amiri"/>
          <w:color w:val="111111"/>
          <w:sz w:val="28"/>
          <w:sz w:val="28"/>
          <w:szCs w:val="28"/>
          <w:rtl w:val="true"/>
          <w:lang w:bidi="ar-SA"/>
        </w:rPr>
        <w:t>التي تعصف بنا فإنها أهلكت الحرث والنسل وخرّبت البلاد وأهدرت المليارات وصارت أرواح الناس الأبرياء وممتلكاتهم مرهونة بجرّة قلم تشعل المواجهة أو جرّة قلم توقفها ولا رأي للشعب المغلوب على أمره، هذا غير الاتفاقيات</w:t>
      </w:r>
      <w:r>
        <w:rPr>
          <w:rStyle w:val="FootnoteAnchor"/>
          <w:rtl w:val="true"/>
        </w:rPr>
        <w:footnoteReference w:id="197"/>
      </w:r>
      <w:r>
        <w:rPr>
          <w:rFonts w:ascii="Amiri" w:hAnsi="Amiri" w:eastAsia="Amiri" w:cs="Amiri"/>
          <w:color w:val="111111"/>
          <w:sz w:val="28"/>
          <w:sz w:val="28"/>
          <w:szCs w:val="28"/>
          <w:rtl w:val="true"/>
          <w:lang w:bidi="ar-SA"/>
        </w:rPr>
        <w:t>والصفقات التي تُنَظَّم في الظلام من دون إطلاع الشعب وقادته المخلصين ولا يعلم مخاطرها إلا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133676_2142443653"/>
      <w:bookmarkStart w:id="344" w:name="_Toc119"/>
      <w:bookmarkEnd w:id="343"/>
      <w:r>
        <w:rPr>
          <w:rtl w:val="true"/>
        </w:rPr>
        <w:t>العراق ساحة لمواجهات فاصلة في التاريخ ترسم معالم المستقبل</w:t>
      </w:r>
      <w:r>
        <w:rPr>
          <w:rtl w:val="true"/>
        </w:rPr>
        <w:t>:</w:t>
      </w:r>
      <w:bookmarkEnd w:id="344"/>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تنوع عطاء الزهراء بتنوع المسؤوليات التي تحمّلتها والتحديات التي واجهتها فصدر منها هذا الخير الكثير حتى فُسّر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بالزهراء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الكوثر هو الخير الكثير وقد كانت الزهراء كذلك فتركت للأجيال ما يغنيهم في طريق السمو والكمال </w:t>
      </w:r>
    </w:p>
    <w:p>
      <w:pPr>
        <w:pStyle w:val="BookText"/>
        <w:rPr/>
      </w:pPr>
      <w:r>
        <w:rPr>
          <w:rFonts w:ascii="IRNazanin" w:hAnsi="IRNazanin" w:eastAsia="IRNazanin"/>
          <w:color w:val="111111"/>
          <w:sz w:val="28"/>
          <w:sz w:val="28"/>
          <w:szCs w:val="28"/>
          <w:rtl w:val="true"/>
          <w:lang w:bidi="fa-IR"/>
        </w:rPr>
        <w:t>ويرسّخ عقائدهم ويثبّت أقدامهم في مواجهة الفتن والتحديات المتنوعة فلا مشكلة إلا وحلّها عند الصديقة الطاهرة وأبيها وبعلها وبنيها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اختاركم الله تعالى أيها الشعب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أحباب الزهراء ويا شيعة الزهراء أيها السائرون على درب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اجتمعتم اليوم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وتعزيته بانهداد ركنه بضعة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فتكتب لكم بذلك زيارتها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زار علي بن أبي طالب فكأنما زار فاطمة</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لتعويضكم عما فقده غيركم من نعمة زيارة قبرها، اختاركم واختار هذه الأرض الطيبة المعطاء لتكون ساحة لعدة مواجهات فاصلة في التأريخ تحدد معالم حركة التأريخ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الحضارية بين الغرب المادي الذي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ويصبغها بلون ثقافته وسلوكه وعقيدته ونمط حياته وتوجهاته الاقتصادية والاجتماعية والأخلاقية، وبين الشرق المسلم الذي يريد أن يحافظ على دينه وأخلاقه وأصالته وأعرافه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الأنظمة الدكتاتورية والمستبدة الحاكمة في المنطقة التي تسلّطت على شعوبها بالقوة وصادرت إرادتهم واستعبدتهم واستأثرت بخيراتهم وكرّست الجهل والخنوع والاستسلام في نفوسهم، وبين حياة حرّة كريمة تحترم إرادة الأمة وتجعل القيمة العليا للإنسان وتكون الدنيا وما فيها من أجله ويكون هو لله تبارك وتعالى فلم تعد الشعوب آلات يحقق بها الحاكم شهواته </w:t>
      </w:r>
    </w:p>
    <w:p>
      <w:pPr>
        <w:pStyle w:val="BookText"/>
        <w:rPr/>
      </w:pPr>
      <w:r>
        <w:rPr>
          <w:rFonts w:ascii="Amiri" w:hAnsi="Amiri" w:eastAsia="Amiri" w:cs="Amiri"/>
          <w:color w:val="111111"/>
          <w:sz w:val="28"/>
          <w:sz w:val="28"/>
          <w:szCs w:val="28"/>
          <w:rtl w:val="true"/>
          <w:lang w:bidi="ar-SA"/>
        </w:rPr>
        <w:t xml:space="preserve">ومطامعه ونزواته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بين أدعياء الإسلام زوراً الذين شوّهوا صورة الإسلام والمسلمين بما ارتكبوا من جرائم مشينة باسم الجهاد والتكفير والمقاومة وليس السبب في الحقيقة إلا الاختلاف في الرأي فسوّدوا صحائف التأريخ، والمتقمصين ظلماً وعدواناً لإمامة الأمة وقيادتها وبين أتباع الإمامة الحقة التي عيّنها الله تبارك وتعالى وبلّغ بها رسوله الكريم وما زالوا منذ أربعة عشر قرناً يدفعون على هذا الطريق دماءً زكية قدّسها الله تعالى ورفع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مواجهات لإحقاق الحق والدفاع عن عزة الأمة وكرامتها وضمان سلامة مسيرتها،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الْفَوْزُ الْعَظِيمُ، 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345" w:name="pg15394_245757"/>
    </w:p>
    <w:p>
      <w:pPr>
        <w:pStyle w:val="Heading2"/>
        <w:numPr>
          <w:ilvl w:val="1"/>
          <w:numId w:val="1"/>
        </w:numPr>
        <w:rPr/>
      </w:pPr>
      <w:bookmarkStart w:id="346" w:name="__RefHeading___Toc6133678_2142443653"/>
      <w:bookmarkStart w:id="347" w:name="_Toc120"/>
      <w:bookmarkEnd w:id="345"/>
      <w:bookmarkEnd w:id="346"/>
      <w:r>
        <w:rPr>
          <w:rtl w:val="true"/>
        </w:rPr>
        <w:t xml:space="preserve">خطاب المرحلة </w:t>
      </w:r>
      <w:r>
        <w:rPr/>
        <w:t>197</w:t>
      </w:r>
      <w:r>
        <w:rPr>
          <w:rtl w:val="true"/>
        </w:rPr>
        <w:t xml:space="preserve"> :</w:t>
      </w:r>
      <w:r>
        <w:rPr>
          <w:rtl w:val="true"/>
        </w:rPr>
        <w:t>القرآن الكريم يخفف آلام العاملين الرساليين</w:t>
      </w:r>
      <w:bookmarkEnd w:id="34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يخفف آلام العاملين الرساليين</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السنن الجارية في الأمم عبر التاريخ تعرّض المصلحين والعاملين الرساليين وعلى رأسهم الأنبياء والرسل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الإيذاء المادي والمعنوي من قبل المتسلطين والطواغيت وأصحاب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يسميهم القران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الجهلة والمنتفعين والغوغاء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وَلَتَسْمَعُنَّ مِنَ الَّذِينَ أُوتُواْ الْكِتَابَ مِن قَبْلِكُمْ وَمِنَ الَّذِينَ أَشْرَكُواْ أَذًى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ويبدي الله تبارك وتعالى على لسان أوليائه الحسرة والألم والتفجّع لهذا الموقف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ويحكي القران الكريم فصولاً عديدة من هذه المواجهة تضمنت أقسى ألوان البطش والقسوة والانحطاط من قبل المعسكر الآخر وأسمى ألوان الصبر والمصابرة والجهاد والرحمة والشفقة من أولياء الله وعباده الصالحين، ورغم أن </w:t>
      </w:r>
    </w:p>
    <w:p>
      <w:pPr>
        <w:pStyle w:val="BookText"/>
        <w:rPr/>
      </w:pPr>
      <w:r>
        <w:rPr>
          <w:rFonts w:ascii="Amiri" w:hAnsi="Amiri" w:eastAsia="Amiri" w:cs="Amiri"/>
          <w:color w:val="111111"/>
          <w:sz w:val="28"/>
          <w:sz w:val="28"/>
          <w:szCs w:val="28"/>
          <w:rtl w:val="true"/>
          <w:lang w:bidi="ar-SA"/>
        </w:rPr>
        <w:t xml:space="preserve">الإيذاء المادي المشتمل على القتل والتشريد والتعذيب الجسدي والسجن والتجويع وغيرها كان قاسيا إلا أن ما يؤلم الصالحين أكثر هو الإيذاء المعنوي بالإعراض عن الاستماع إلى الحق وإتباعه وخلط الأوراق على الناس بالافتراء والكذب وقتل الشخصية بالتسقيط والتشويه لان الثاني هو الذي يحول دون نجاح مشروعهم الرسالي ويضع الحواجز بينهم </w:t>
      </w:r>
      <w:r>
        <w:rPr>
          <w:rFonts w:ascii="Amiri" w:hAnsi="Amiri" w:eastAsia="Amiri" w:cs="Amiri"/>
          <w:i/>
          <w:i/>
          <w:iCs/>
          <w:color w:val="111111"/>
          <w:sz w:val="28"/>
          <w:sz w:val="28"/>
          <w:szCs w:val="28"/>
          <w:rtl w:val="true"/>
          <w:lang w:bidi="ar-SA"/>
        </w:rPr>
        <w:t>أي المصلحين</w:t>
      </w:r>
      <w:r>
        <w:rPr>
          <w:rFonts w:ascii="Amiri" w:hAnsi="Amiri" w:eastAsia="Amiri" w:cs="Amiri"/>
          <w:color w:val="111111"/>
          <w:sz w:val="28"/>
          <w:sz w:val="28"/>
          <w:szCs w:val="28"/>
          <w:rtl w:val="true"/>
          <w:lang w:bidi="ar-SA"/>
        </w:rPr>
        <w:t xml:space="preserve"> وبين الناس فيؤلمهم ابتعاد الناس وعدم اهتدائهم إلى الحق وتنعّمهم بالرحمة التي جاؤوهم بها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الأول فإنه يؤدي إلى التعاطف معه والالتفاف إليه واعتناق مبادئه ولو بعد حين للشعور بمظلوميته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في شدة وطأة الإيذاء المعنوي أن أتباع نفس الرسل والمصلحين يساهمون فيه عن علم وعمد أو عن جهل وغرور وأنانية بسوء تصرفهم وبعصيانهم وعدم الالتزام بتعاليم قادتهم وبضعفهم وتشتتهم والخلافات بينهم ونحوها، بينما لا يتوقع صدور النوع الأول من الأتباع والموالين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الإيذاء المعنوي أشد على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كان ربّه الكريم الرحيم يسلّي قلبه ويخفف عن آلامه ويطيّب خاطره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أَنَّكَ يَضِيقُ صَدْرُكَ بِمَا يَقُولُونَ، فَسَبِّحْ بِحَمْدِ رَبِّكَ وَكُنْ مِنْ السَّاجِدِينَ، 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سوراً كاملة نزلت لهذا الغرض كسورتي القصص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فالأولى تصف حالة الاستضعاف التي كان عليها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فرعون يقتل أبناءهم ويستحيي نساءهم وفي ذلك البلاء العظيم 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لطف الله به وتدبيره له أن يأخذه فرعون الطاغية نفسه ويرعاه حتى أصبح رجلاً رافضاً لما عليه فرعون وقومه ثم غادر مصر خوفاً من القتل حتى ورد ماء مدين وتزوج هناك ثم عاد نبياً رسولاً كليماً لله تبارك وتعالى بمعجزة عظيمة يدعو فرعون إلى عبادة الله تبارك وتعالى واستطاع أن يهدي بمعاجزه سحرة فرعون وآمن به من آمن حتى عبّأ له فرعون من الجيوش ما لا قبل لموسى والمؤمنين بهم ففلق الله تبارك وتعالى لموسى البحر وأنجاه ومن معه وأغرق فرعون وجنوده لينتصر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 الحق والعدل وقد عبّر الله تبارك وتعالى عن هذا التدبير بتعبير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وَأَلْقَيْتُ عَلَيْكَ مَحَبَّةً مِّنِّي وَلِتُصْنَعَ عَلَى عَيْنِي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لتُصنع هذه القيادة الفذة برعاية وتدبير مباشرين من الله تبارك وتعالى، وفي نهايتها تصل السورة إلى الهدف وهو تطييب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والتخفيف عن آلامه التي اشتدت في السنين الأخيرة من وجوده المبارك في مكة حيث حوصر ثلاث سنين في الشعب حتى فقد ناصريه خديجة وأبا طالب ثم أُمِر بالهجرة ومغادرة مكة التي تعلق بها قلبه فوعده الله تبارك وتعالى بأنه عائدٌ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مرت إلا ثمان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ليست كثيرة في عمر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تحقق الوعد الإلهي بفتح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وتتحدث سورة يوسف عن ذلك الغلام الصغير الذي حسده أخوته فالقوه </w:t>
      </w:r>
    </w:p>
    <w:p>
      <w:pPr>
        <w:pStyle w:val="BookText"/>
        <w:rPr/>
      </w:pPr>
      <w:r>
        <w:rPr>
          <w:rFonts w:ascii="Amiri" w:hAnsi="Amiri" w:eastAsia="Amiri" w:cs="Amiri"/>
          <w:color w:val="111111"/>
          <w:sz w:val="28"/>
          <w:sz w:val="28"/>
          <w:szCs w:val="28"/>
          <w:rtl w:val="true"/>
          <w:lang w:bidi="ar-SA"/>
        </w:rPr>
        <w:t>في الجب ليهلك ولم يكن هناك أمل بنجاته لكن التدبير الإلهي أتاه بقافلة لتستقي فخرج مع الدلو وباعوه في مصر إلى عزيزها الذي رباه واعتنى به ثم قرّبه لما وجد عنده علماً وحكمة وتدبيراً وأمانة وصار بيد النبي الكريم مقاليد أمور الولاية بعد وفاة عزيزها وجاء نفس أخوته الذين كادوا له معترفين بجريمتهم طالبين العفو والصفح فتعامل معهم بسمو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يلطف الله تعالى بعباده وهكذا يصنع أولياءه ويدبّر شؤونهم، وهكذا يخيب كيد الباغين والحاسدين والمنافقين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يمرّ بنا اليوم من بلاء وما مرّ بنا أيام صدام وغيره من الطواغيت لا يستحق أن يذكر في جنب ما أصاب أولياء الله الصالحين في الأمم السالفة حيث ورد في الروايات أنهم نشروا بالمناشير وقرضوا بالمقاريض وحفرت لهم أخاديد النار والقوا فيها فقضوا حرقاً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والمتوقع من المتهالكين على السلطة وحب الدنيا أن يفعلوا ما هو أسوا لولا لطف الله تبارك وتعالى، فخير ما يسليكم ويطمئن قلوبكم وينوّر بصائركم ويثبت أقدامكم هو القران الكريم فاتخذوه قائداً وهادياً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مثل هذه التجربة مع القرآن ولا زلت أعيش لذة الأيام التي قضيتها في كنفه في ثمانينات القرن الماضي حينما كنت حبيساً في الدار لا ادري في أي لحظة يقبض عليَّ الطغاة ويعدمونني الحياة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r>
        <w:rPr>
          <w:rStyle w:val="FootnoteAnchor"/>
          <w:rtl w:val="true"/>
        </w:rPr>
        <w:footnoteReference w:id="200"/>
      </w:r>
      <w:r>
        <w:rPr>
          <w:rFonts w:ascii="Amiri" w:hAnsi="Amiri" w:eastAsia="Amiri" w:cs="Amiri"/>
          <w:color w:val="111111"/>
          <w:sz w:val="28"/>
          <w:sz w:val="28"/>
          <w:szCs w:val="28"/>
          <w:rtl w:val="true"/>
          <w:lang w:bidi="ar-SA"/>
        </w:rPr>
        <w:t xml:space="preserve">مما يخفّف الآلام والمصاعب ويدفعنا إلى بذل المزيد من الجهود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نلتفت إلى النعمة التي منحنا الله تبارك وتعالى إياها في هذا الزمن حيث تتوفر أعظم فرصة لبناء المستقبل الزاهر لامتنا وننفض غبار السبات الذي أصابها منذ أكثر من ألف عام، ونمهّد لدولة الحق والعدل ببناء أنفسنا ومجتمعنا ومؤسساتنا على أسس الإخلاص والتقوى والعمل الصالح بعيداً عن المتصارعين على الدنيا الفانية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يتسابقون إلى الموت فرحين مسرورين لان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لهم عن بصائرهم فرأوا منازلهم في الجنة أي رأوا نتائج تضحياتهم والمستقبل العظيم لما يقومون به فصغُر في أعينهم ما يلاقون من ألم الجراح وهذا التفسير منسجم مع ما نعتقده من 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كانت تلك التضحيات لإبقاء الحياة وجذوة الضمير في جسد الأمة فإن تضحيات اليوم ستؤدي إلى بعثها من جديد وحركتها نحو بناء دولة الحق والعدل</w:t>
      </w:r>
      <w:r>
        <w:rPr>
          <w:rFonts w:eastAsia="IRNazanin" w:cs="IRNazanin"/>
          <w:color w:val="111111"/>
          <w:sz w:val="28"/>
          <w:szCs w:val="28"/>
          <w:rtl w:val="true"/>
          <w:lang w:bidi="fa-IR"/>
        </w:rPr>
        <w:t xml:space="preserve">. </w:t>
      </w:r>
      <w:bookmarkStart w:id="348" w:name="pg15394_245762"/>
    </w:p>
    <w:p>
      <w:pPr>
        <w:pStyle w:val="Heading2"/>
        <w:numPr>
          <w:ilvl w:val="1"/>
          <w:numId w:val="1"/>
        </w:numPr>
        <w:rPr/>
      </w:pPr>
      <w:bookmarkStart w:id="349" w:name="__RefHeading___Toc6133680_2142443653"/>
      <w:bookmarkStart w:id="350" w:name="_Toc121"/>
      <w:bookmarkEnd w:id="348"/>
      <w:bookmarkEnd w:id="349"/>
      <w:r>
        <w:rPr>
          <w:rtl w:val="true"/>
        </w:rPr>
        <w:t xml:space="preserve">خطاب المرحلة </w:t>
      </w:r>
      <w:r>
        <w:rPr/>
        <w:t>198</w:t>
      </w:r>
      <w:r>
        <w:rPr>
          <w:rtl w:val="true"/>
        </w:rPr>
        <w:t xml:space="preserve"> :</w:t>
      </w:r>
      <w:r>
        <w:rPr>
          <w:rtl w:val="true"/>
        </w:rPr>
        <w:t>الشعب غير معذور إذا لم يختر الكفوئين المخلصين</w:t>
      </w:r>
      <w:bookmarkEnd w:id="3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غير معذور إذا لم يختر الكفوئين المخلصين</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تعمل الأحزاب السياسية المهيمنة على السلطة في المحافظات والحكومة المركزية أن لا تجري انتخابات مجالس المحافظات في موعدها المقرّر من خلال تأخير إقرار قانون الانتخابات أو عرقلة عمل المفوضية العليا للانتخابات وهي تتظاهر بحرصها على إجرائها في الموعد المحدّد الذي لم تقبل به أصلاً لولا إقراراه ضمن حزمة القوانين الثلاث في البرلمان فاضطرت لقبوله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الانتخابات ستجري بإذن الله تعالى في موعدها أو في غير موعدها وحينئذٍ سيقول الشعب كلمته في من يمثله وإذا كان معذوراً في المرة السابقة بسبب قلة الخبرة والمعرفة بالأشخاص وحداثة التجربة والمزايدات الطائفية والقومية والمتاجرة ببعض الرموز الدينية وغيرها من المؤثرات فاختار أشخاصاً لم يكونوا أمناء على المسؤولية ولم يعملوا لمصلحة شعبهم فانه هذه المرة غير معذور في عدم اختيار أبنائه الكفوئين النزيهين الوطنيين الذين يتفانون في حب وطنهم وخدمة شعبهم، بعد أن ذاقوا الأمرّين </w:t>
      </w:r>
    </w:p>
    <w:p>
      <w:pPr>
        <w:pStyle w:val="BookText"/>
        <w:rPr/>
      </w:pPr>
      <w:r>
        <w:rPr>
          <w:rFonts w:ascii="IRNazanin" w:hAnsi="IRNazanin" w:eastAsia="IRNazanin"/>
          <w:color w:val="111111"/>
          <w:sz w:val="28"/>
          <w:sz w:val="28"/>
          <w:szCs w:val="28"/>
          <w:rtl w:val="true"/>
          <w:lang w:bidi="fa-IR"/>
        </w:rPr>
        <w:t>من الموجودين وحرموهم من ابسط حقوقهم في الحياة الحرة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تتحدث الروايات الشريفة عن حالات لا يُعذر فيها الناس ولا يُسمع لهم دعاء برفع البلاء لأنهم مسؤولون عن الظلم الذي وقع بهم ومنها رواية صحيحة عن الوليد بن صبيح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عنده وعنده جفنة من رطب فجاء سائل فأعطاه ثم جاء سائل آخر فأعطاه، ثم جاء آخر فأعطاه، 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الله عليك،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لو كان له مال يبلغ ثلاثين أو أربعين ألفاً، ثم شاء أن لا يبقى منه شيء إلا قسّمه في حقٍ فعل فيبقى لا مال له، فيكون من الثلاثة الذين يُردّ دعاؤهم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رزقه الله عز وجل مالاً فأنفقه في وجوهه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ارزقني فيقول الله عز وجل أولم أرزقك، ورجل دعا على امرأته وهي ظالمة له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أمرها بيدك، ورجل جلس في بيته وترك الطلب،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ارزقني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لك السبيل إلى طلب الرزق</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الفقيه العارف بالروايات ومن مناسبات الحكم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يصطلحون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غير مقتصرة على هؤلاء الثلاثة، لذا ذكر حديث آخر مثله خمسة عناوين</w:t>
      </w:r>
      <w:r>
        <w:rPr>
          <w:rStyle w:val="FootnoteAnchor"/>
          <w:rtl w:val="true"/>
        </w:rPr>
        <w:footnoteReference w:id="203"/>
      </w:r>
      <w:r>
        <w:rPr>
          <w:rFonts w:ascii="Amiri" w:hAnsi="Amiri" w:eastAsia="Amiri" w:cs="Amiri"/>
          <w:color w:val="111111"/>
          <w:sz w:val="28"/>
          <w:sz w:val="28"/>
          <w:szCs w:val="28"/>
          <w:rtl w:val="true"/>
          <w:lang w:bidi="ar-SA"/>
        </w:rPr>
        <w:t xml:space="preserve">وإنما يترتب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استجابة الدعاء برفع الظلم وعدم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رضي بالظلم وخنع له وهو ممن شارك في جلب هذا الظلم وإقامته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أعطيتم أصواتكم في الانتخابات المقبلة سواء كانت المحلية أو العامة </w:t>
      </w:r>
    </w:p>
    <w:p>
      <w:pPr>
        <w:pStyle w:val="BookText"/>
        <w:rPr/>
      </w:pPr>
      <w:r>
        <w:rPr>
          <w:rFonts w:ascii="Amiri" w:hAnsi="Amiri" w:eastAsia="Amiri" w:cs="Amiri"/>
          <w:color w:val="111111"/>
          <w:sz w:val="28"/>
          <w:sz w:val="28"/>
          <w:szCs w:val="28"/>
          <w:rtl w:val="true"/>
          <w:lang w:bidi="ar-SA"/>
        </w:rPr>
        <w:t>للذين لا تعرفون منهم مؤهلات التصدي للمسؤولية فلا تلوموا إلا أنفسكم إذا جوّعوكم وأعطوكم مواداً غذائية مسرطنة</w:t>
      </w:r>
      <w:r>
        <w:rPr>
          <w:rStyle w:val="FootnoteAnchor"/>
          <w:rtl w:val="true"/>
        </w:rPr>
        <w:footnoteReference w:id="204"/>
      </w:r>
      <w:r>
        <w:rPr>
          <w:rFonts w:ascii="Amiri" w:hAnsi="Amiri" w:eastAsia="Amiri" w:cs="Amiri"/>
          <w:color w:val="111111"/>
          <w:sz w:val="28"/>
          <w:sz w:val="28"/>
          <w:szCs w:val="28"/>
          <w:rtl w:val="true"/>
          <w:lang w:bidi="ar-SA"/>
        </w:rPr>
        <w:t>وغير صالحة للاستهلاك البشري، أو إذا حرموكم من خدمات الماء والكهرباء والنفط والغاز وغيرها، أو إذا اعتقلوا أبناءكم لا لذنب إلا لأنهم يخالفون رؤاهم، أو إذا قسّموا الوطن الواحد وجعلوا أهله شيعاً، أو إذا أطلقوا يد ميليشياتهم وجماعاتهم المسلحة لينشروا القتل والدمار والخطف والسرقة، أو إذا وزّعوا على المرضى أدوية ملوثة بفيروسات الايدز وغيرها من الأمراض الفتاكة، أو إذا حرموا أبناءكم من فرصةٍ للعمل يكسبون منها قوتهم مادمت لا تنتمي إلى أحزابهم، أو إذا باعوا الوطن إلى الأجنبي بصفقات بخسة، أو إذا جعلوكم ضحية ووقوداً لتنفيذ أجندات إقليمية ودولية وغيرها من المآسي التي فاقت التصور والحصر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لا يسمع الله تعالى لكم دعاءاً لأنكم قادرون على رفع كل هذه المظالم بوعي وإدراك أهمية أصواتكم التي تلقونها في صناديق الاقتراع وأتعبتم أنفسكم في التعرف على من يخدمكم ويخلص لكم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تبارك وتعالى يبيّن لنا صفات أولياء الأمور من خلال التعريف بصفات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ليس قادماً من خارج مجتمعكم وإنما هو ابنكم وعاش محنتكم ومعاناتكم وعرف همومكم ومشاكلكم ولم يعزل نفسه عنكم في قصر </w:t>
      </w:r>
    </w:p>
    <w:p>
      <w:pPr>
        <w:pStyle w:val="BookText"/>
        <w:rPr/>
      </w:pPr>
      <w:r>
        <w:rPr>
          <w:rFonts w:ascii="IRNazanin" w:hAnsi="IRNazanin" w:eastAsia="IRNazanin"/>
          <w:color w:val="111111"/>
          <w:sz w:val="28"/>
          <w:sz w:val="28"/>
          <w:szCs w:val="28"/>
          <w:rtl w:val="true"/>
          <w:lang w:bidi="fa-IR"/>
        </w:rPr>
        <w:t>الخضراء</w:t>
      </w:r>
      <w:r>
        <w:rPr>
          <w:rStyle w:val="FootnoteAnchor"/>
          <w:rtl w:val="true"/>
        </w:rPr>
        <w:footnoteReference w:id="205"/>
      </w:r>
      <w:r>
        <w:rPr>
          <w:rFonts w:ascii="Amiri" w:hAnsi="Amiri" w:eastAsia="Amiri" w:cs="Amiri"/>
          <w:color w:val="111111"/>
          <w:sz w:val="28"/>
          <w:sz w:val="28"/>
          <w:szCs w:val="28"/>
          <w:rtl w:val="true"/>
          <w:lang w:bidi="ar-SA"/>
        </w:rPr>
        <w:t xml:space="preserve">، ولا المنطقة الخضراء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يعزّ عليه ويصعب عليه أن يصيبكم عنت ومشقة وألم وصعوبة وحرمان لحبّه لكم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فيحميكم من كل سوء ويبذل وسعه لجلب الخير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 قلبه بالرحمة والرأفة بل إنه ما أرسل إلا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أحد المراجع قبل مائتي عام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لشهرة كتابه الفصول في الحوزات العلمية أنه سأله احد تلامذته النابهين العارفين بقيمة الحياة ومنزلة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أخبرك ملك الموت أنك ستموت بعد ساعة فبأي عمل ستقضيها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ما هي أولويات الأعمال وترتبها بالأهمية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 لي كرسياً على باب الدار لأقضي حوائج الناس مهما كانت الحاجة بسيطة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وغيرها هي صفات المسؤولين الذين يتولون شؤون الأمة ومن لم يتصف بها فهو خارج عن أخلاق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تنبيه لكم أن لا تختاروا إلا من توفرت فيه هذه الصفات وإلا فإنكم تجنون على أنفسكم، لأنكم كما ترون أن كل تفاصيل حياتكم من الأمن والغذاء والخدمات والصحة والتعليم والعمل والاقتصاد وغيرها كلها مرتبطة بمن تختارونه لمواقع السلطة، فالأمر لكم والخيار بأيديكم، أقول هذا وأنا اعلم أن صناديق الاقتراع سوف لا تكون وحدها القول الفصل، لان المتسلطين سيمارسون عملية التزوير بمقدار ما يستطيعون، ولكن مع ذلك علينا أن نبذل ما بوسعنا لكي تكون إرادة الأمة هي الحكم</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ينوّر بصائرنا ويزيد من رشدنا وحكمتنا ويوفقنا لاختيار الشخص المناسب بمعونة المخلصين العارفين، ففي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 حقاً وارزقنا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أننا نسأل الله تعالى أولاً أن يعرّفنا الحق لان أهل الدنيا يخلطون الأوراق فتشتبه الأمور ثم نطلب ثانياً أن يرزقنا إتباعه، لأنه ليس كل من عرف الحق اتبعه فإن قوماً وصفهم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51" w:name="pg15394_245767"/>
    </w:p>
    <w:p>
      <w:pPr>
        <w:pStyle w:val="Heading2"/>
        <w:numPr>
          <w:ilvl w:val="1"/>
          <w:numId w:val="1"/>
        </w:numPr>
        <w:rPr/>
      </w:pPr>
      <w:bookmarkStart w:id="352" w:name="__RefHeading___Toc6133682_2142443653"/>
      <w:bookmarkStart w:id="353" w:name="_Toc122"/>
      <w:bookmarkEnd w:id="351"/>
      <w:bookmarkEnd w:id="352"/>
      <w:r>
        <w:rPr>
          <w:rtl w:val="true"/>
        </w:rPr>
        <w:t xml:space="preserve">خطاب المرحلة </w:t>
      </w:r>
      <w:r>
        <w:rPr/>
        <w:t>199</w:t>
      </w:r>
      <w:r>
        <w:rPr>
          <w:rtl w:val="true"/>
        </w:rPr>
        <w:t xml:space="preserve"> :</w:t>
      </w:r>
      <w:r>
        <w:rPr>
          <w:rtl w:val="true"/>
        </w:rPr>
        <w:t>حتى لا نظلم عليّ بن أبي طالب ون</w:t>
      </w:r>
      <w:r>
        <w:rPr>
          <w:rtl w:val="true"/>
        </w:rPr>
        <w:t>-</w:t>
      </w:r>
      <w:r>
        <w:rPr>
          <w:rtl w:val="true"/>
        </w:rPr>
        <w:t>ُحرم من عطائه</w:t>
      </w:r>
      <w:bookmarkEnd w:id="35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نظلم عليّ بن أبي طالب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عطائه</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يظهر 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أنه عاش غربة بين قومه، لجهلهم بمقامه الشريف ونزوعهم إلى حب الدنيا التي تزيّنت وتزخرفت بسبب اتساع رقعة الدولة الإسلامية وكثرة وارداتها فانساقوا وراء الشهوات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يوبخ أصحابه ويستعمل كل الوسائل لإيقاظهم واستنهاض هممهم ووعي مسؤولياتهم في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أوامره،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بثثت لكم المواعظ التي وعظ الأنبياء بها أممهم، وأديتُ إليكم ما أدّتِ الأوصياء إلى من بعدهم، وأدَّبتكم بسوطي فلم تستقيموا، وحدوتكم بالزواجر فلم تستوثقوا، 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أتتوقّعون إماماً غيري يطأ بكم الطريق ويرشدكم إلى السبيل؟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قد أدبر من الدنيا ما كان مقبلاً، وأقبل منها ما كان مدبرا، وأزمعَ الرجالَ عبادُ الله الأخيار، وباعوا قليلاً من الدنيا لا يبقى، بكثيرٍ من الآخرة لا </w:t>
      </w:r>
    </w:p>
    <w:p>
      <w:pPr>
        <w:pStyle w:val="BookText"/>
        <w:rPr/>
      </w:pPr>
      <w:r>
        <w:rPr>
          <w:rFonts w:ascii="Amiri" w:hAnsi="Amiri" w:eastAsia="Amiri" w:cs="Amiri"/>
          <w:color w:val="111111"/>
          <w:sz w:val="28"/>
          <w:sz w:val="28"/>
          <w:szCs w:val="28"/>
          <w:rtl w:val="true"/>
          <w:lang w:bidi="ar-SA"/>
        </w:rPr>
        <w:t>يفنى</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وازدادت غربته حينما فَقَد خُلّص أصحابه العارفين بفضله وسابقته إلى كل كمال حيث استشهد كثير منهم في صفين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يرتقي منبر مسجد الكوفة ويندبهم أشجى ندبة ويصفهم أجمل وصف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ضرّ إخواننا الذي سُفكت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اليوم أحياءً؟ يسيغون الغصص ويشربون 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الله فوفّاهم أجورهم، وأحلّهم دار الأمن بعد خوفهم أين إخواني الذين ركبوا الطريق ومضوا على الحق؟ أين عمار؟ وأين ابن التيهان؟ وأين ذو الشهادتين؟ وأين نظراؤهم من إخوانهم الذين تعاقدوا على المنية وابرد برؤوسهم إلى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لحيته الكريمة فأطال 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وتدبّروا الفرض فأقاموه، احيوا السنة وأماتوا البدعة، 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يتمنى الموت للتخلص من مجاورة اللئام والذهاب إلى صحبة الكرام الأحبة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المنتجبين، ومن كلماته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 أن الله فرّق بيني وبينكم، وألحقني بمن هو أحقّ بي منكم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لأنه يرى نفسه يعيش وسط حثالة لا يذكرون إلا بالذم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أخياركم وصلحاؤكم وأين أحراركم </w:t>
      </w:r>
    </w:p>
    <w:p>
      <w:pPr>
        <w:pStyle w:val="BookText"/>
        <w:rPr/>
      </w:pPr>
      <w:r>
        <w:rPr>
          <w:rFonts w:ascii="Amiri" w:hAnsi="Amiri" w:eastAsia="Amiri" w:cs="Amiri"/>
          <w:color w:val="111111"/>
          <w:sz w:val="28"/>
          <w:sz w:val="28"/>
          <w:szCs w:val="28"/>
          <w:rtl w:val="true"/>
          <w:lang w:bidi="ar-SA"/>
        </w:rPr>
        <w:t>وسمحاؤكم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المتورعون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والمتنزّهون في مذاهبهم؛ أليس قد ظعنوا جميعاً عن هذه الدنيا الدنية، والعاجلة المنغصّة، وهل خُلفتم إلا في حثالة، لا تلتقي إلا بذمِّهم الشفتان، استصغاراً لقدرهم، وذهابا عن ذكر هم؛ فإنّا لله وإنا إليه راجعون</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ينفضَّ الناس عن الهدى المتمثل به ولا تبقى تحت سيطرته من رقعة الدولة الإسلامية الكبيرة إلا الكوفة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الكوفة، أقبضها وابسطها، إن لم تكوني إلا أنتِ، تُهبُّ أعاصيرك فقبّحكِ الله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ويستغرب منهم حين يعصونه وهو الحق بينما يتفانى أصحاب معاوية في طاعته وهو إمامهم إلى الضلال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 يطيع الله وانتم تعصونه، وصاحب أهل الشام يعصي الله وهم يطيعونه لَوَددتُ والله أن معاوية صارفني بكم صرف الدينار بالدرهم، فاخذ مني عشرة منكم وأعطاني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لعلى بينةٍ من ربي ومنهاج من نبيي، وإلي لعلى الطريق الواضح ألقُطُه لقطا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ويسبب ذلك فقد تنبأ بضياع دولتهم ونجاح دولة معاوية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والذي نفسي بيده، ليظهرنّ هؤلاء القوم عليكم، ليس لأنهم أولى بالحق منكم، ولكن لإسراعهم إلى باطل صاحبهم،وإبطائكم عن حقي، ولقد أصبحت الأمم تخاف ظلم رعاتها، وأصبحتُ أخاف ظلم رعيّتي</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وكان كل أسفه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يعلم بحقائق الأمور وعواقبها ومصير كل فريقٍ وهو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أنى لتلك القلوب القاسية والعقول المغلوبة بالهوى أن تبصر بعين الحقيقة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تعلمون ما أعلم مما طوي عنكم غيبه، إذاً لخرجتم إلى الصُعُدات تبكون على أعمالكم، وتلتدمون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الصدر للنياحة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أنفسكم، ولتركتم أموالكم لا حارس لها، ولا خالف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ولهمّت كلَّ امرئٍ نفسُه، لا يلتفت إلى غيرها، ولكنكم نسيتم ما ذكِّرتم، وأمِنتم ما حُذِّرتُم، فتاه عنكم رأيُكم، وتشتّت عليكم أمركم</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فأسفه وحسرته كانت امتداداً لقول الله تبارك وتعالى يَا حَسْرَةً عَلَى الْعِبَادِ مَا يَأْتِيهِم مِّن رَّسُولٍ إِلاَّ كَانُوا بِهِ يَسْتَهْزِئُون</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كلمات أمير المؤمنين نقلناها لنحسَّ بمشاعره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غربته حتى كان يقول وهو يشير إلى صدره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علماً جماً لو أصبت له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أصحابه ضيّعوه ولم يعرفوا قدره ولم يستفيدوا منه فظلموا أنفسهم وظلموه إذ حرموه من أن يقدّم ما عنده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أصبحت الأمم تخاف </w:t>
      </w:r>
    </w:p>
    <w:p>
      <w:pPr>
        <w:pStyle w:val="BookText"/>
        <w:rPr/>
      </w:pPr>
      <w:r>
        <w:rPr>
          <w:rFonts w:ascii="Amiri" w:hAnsi="Amiri" w:eastAsia="Amiri" w:cs="Amiri"/>
          <w:color w:val="111111"/>
          <w:sz w:val="28"/>
          <w:sz w:val="28"/>
          <w:szCs w:val="28"/>
          <w:rtl w:val="true"/>
          <w:lang w:bidi="ar-SA"/>
        </w:rPr>
        <w:t>ظلم رعاتها، وأصبحت أخاف ظلم رعيّتي</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أن لا نظلمه كما ظلمه أصحابه وان لا نحرم أنفسنا من عطائه كما فعل أصحابه، فانه وان غاب بشخصه الشريف عنا، إلا انه حاضر بيننا بكلماته ومواعظه وخطبه وسلوكه وسيرته وعلمه وجهاده وإخلاصه وإيثاره وفنائه في الله تبارك وتعالى وغيرها من الكمالات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ولنستفد من كل ذلك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إلينا مباشرة ويجسّد تلك الفضائل والكمالات التي نقلتها الروايات وكأنه يعيش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يحتاج إلى صحوة وانتفاضة على واقعنا المر بابتعادنا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الآثار الشريفة التي سجلت مآثر وآثار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ذلك من خلال عدة خطوات عملية حتى لو حصلت تدريجياً بحسب الاستطاعة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الخطباء والمبلغين والوعّاظ بنصوص نهج البلاغة فيفتتحون بها مجالسهم ويعتنون بشرحها واستخلاص الدروس منها وبيان ما تضمنته من حقائق ومعارف وعلوم، وهذا ما كنّا نعهده من السلف الصالح وقد ذكر جدّي لأبي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أخيه الشيخ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جدي لأمي في كتاب البابليات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أبالغ إذا قلت أنه كان يحفظ ثلاثة أرباع نهج البلاغة عن ظهر قلب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كلٌ منا بإمعان النظر في نهج البلاغة وغيره من الآثار التي سجلّت كلمات أمير المؤمنين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كلما سنحت له الفرصة من دون إهمال أو تضييع ويستذكر تلك </w:t>
      </w:r>
    </w:p>
    <w:p>
      <w:pPr>
        <w:pStyle w:val="BookText"/>
        <w:rPr/>
      </w:pPr>
      <w:r>
        <w:rPr>
          <w:rFonts w:ascii="Amiri" w:hAnsi="Amiri" w:eastAsia="Amiri" w:cs="Amiri"/>
          <w:color w:val="111111"/>
          <w:sz w:val="28"/>
          <w:sz w:val="28"/>
          <w:szCs w:val="28"/>
          <w:rtl w:val="true"/>
          <w:lang w:bidi="ar-SA"/>
        </w:rPr>
        <w:t xml:space="preserve">المعاني الجليلة ليحيي بها قلبه وينوّر بصيرته ويصحّح طريقة حياته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تشجيع الكتاب والمثقفين على استلهام جوانب العظمة التي أودعها أمير المؤمنين في كلماته وسيرته وتصنيف المواضيع التي تعرّض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تضمن نهج البلاغة معالجة قضايا عقائدية واجتماعية وأخلاقية وفلسفية وإنسانية واقتصادية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في السياسة والحكم وولاية أمر الناس والقضاء والفتوى وغيرها من المواضيع التي لو عكف عليها الباحثون والمتخصصون لا تحفوا البشرية بانجازات رائعة ونذكر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نال به الباحث درجة الدكتوراه بامتياز في كلية العلوم السياسية وطبعناه تكريماً له، وهذا غيضٌ من فيض ما ترشح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الراعي والرعية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لما ولاّه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العدالة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مكتبة متخصصة بآثار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كُتب عنه والدراسات والبحوث التي تناولته وتجهّز بأحدث الوسائل في تقنية تبادل المعلومات والاتصالات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فضائية خاصة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فضائله ونشر علومه ومعارفه وتصوِّر مراحل حياته الشريفة وما أُثِرَ عنه وتعقد الندوات والحوارات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وإجابة الأسئلة وغيرها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الجدي لدى إحدى الجامعات العالمية الرصينة لتخصيص كرسي للدراسات عن علي بن أبي طالب تحتضن الباحثين والدارسين وتمنح الشهادات الجامعية العليا وتستقبل البعثات الدراسية من الطلبة المتميزين من أنحاء العالم للتخصص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إنني لا ابتغي بوضع هذه الخطوات العملية مجرد تسطير الكلمات وحشو الصفحات وإنما لنسعى جميعاً وبكل جدّية ومصداقية وهمّة عالية لانجازها حتى نشهد نهضة عالمية تخرجنا من حد التقصير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نكون كالذين ظلموه وحرموا أنفسهم من عطائه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وعى المسلمون غربة القرآن وهجرانه وشكواه وحرمانهم بتضييعه فعادوا إليه وانشئوا الجامعات والمحافل لتلاوته ودراسته والاستفادة منه والتخصص في علومه وغيرها، حيث شهدت السنوات الأخيرة حركة مباركة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إقامة المواليد وفعاليات الفرح في مثل هذه الذكريات العطرة اعني ذكرى ولادة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كافٍ للتعبير عن الاحتفال الواعي الرسالي بهذه المناسبات، نعم هي تمثل تعبيراً عن مستوى من المجتمع فالاكتفاء بها غير صحيح ما لم يقترن ببعض الخطوات التي ذكرناها، واقل ما يجزي فيها أن نتصفح كتاب نهج البلاغة ونستلهم منه ما يقدّر الله تبارك وتعالى لنا من رزق؛ كما إنني تصفحته في ذكرى الميلاد الميمون وخرجت بالنصوص التي افتتحت بها كلمتي هذه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بعد ذلك الخطوة التي مرت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يسمع بأنك من شيعة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يتوقع أن يرى فيك أخلاقه وسيرته وسموّه، وبهذا الصدد نقل لي صديق مهندس كان مقيماً في ألمانيا انه وعائلته زار صديقاً عراقياً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متزوجاً من ألمانية لغرض الحصول على الجنسية الألمانية بحسب قوانينهم، وكان يتوقع أن لا يجد المرأة الألمانية بالصفات المرغوبة لأن هذا الرجل لم يتزوجها إلا للغرض المذكور ولكنه رآها فوق ما يتصور وسألها عن سر قبولها بهذا الفتى مع عدم وجود المرغّبات الكافية فأجابت أنها تزوجته لأنها تريد أن تعرف الإسلام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ينظر الآخرون إلى المسلمين والى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وهذا يلزم كل واحدٍ منا بمسؤولية مضاعفة أن نكون عند حسن ظن نبينا وإمامنا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حسن ظن من أحسن بنا الظن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إحداث مثل هذه الصحوة العالمية لنشر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وآثاره وعلومه ومعارفه كفيلة بإصلاح البشرية وإعادة مسيرتها إلى الطريق الصحيح وستساعدها على حلّ عقدها المستعصية ومشاكلها التي قادتها إلى اليأس والانتحار وستفتح أمامها آفاق حياة سعيدة بإذن الله تعالى</w:t>
      </w:r>
      <w:r>
        <w:rPr>
          <w:rFonts w:eastAsia="IRNazanin" w:cs="IRNazanin"/>
          <w:color w:val="111111"/>
          <w:sz w:val="28"/>
          <w:szCs w:val="28"/>
          <w:rtl w:val="true"/>
          <w:lang w:bidi="fa-IR"/>
        </w:rPr>
        <w:t xml:space="preserve">. </w:t>
      </w:r>
      <w:bookmarkStart w:id="354" w:name="pg15394_245775"/>
    </w:p>
    <w:p>
      <w:pPr>
        <w:pStyle w:val="Heading2"/>
        <w:numPr>
          <w:ilvl w:val="1"/>
          <w:numId w:val="1"/>
        </w:numPr>
        <w:rPr/>
      </w:pPr>
      <w:bookmarkStart w:id="355" w:name="__RefHeading___Toc6133684_2142443653"/>
      <w:bookmarkStart w:id="356" w:name="_Toc123"/>
      <w:bookmarkEnd w:id="354"/>
      <w:bookmarkEnd w:id="355"/>
      <w:r>
        <w:rPr>
          <w:rtl w:val="true"/>
        </w:rPr>
        <w:t xml:space="preserve">خطاب المرحلة </w:t>
      </w:r>
      <w:r>
        <w:rPr/>
        <w:t>200</w:t>
      </w:r>
      <w:r>
        <w:rPr>
          <w:rtl w:val="true"/>
        </w:rPr>
        <w:t xml:space="preserve"> :</w:t>
      </w:r>
      <w:r>
        <w:rPr>
          <w:rtl w:val="true"/>
        </w:rPr>
        <w:t>حكم التعامل مع شركات التسويق الشبكي</w:t>
      </w:r>
      <w:bookmarkEnd w:id="3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التعامل مع شركات التسويق الشبكي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ظهرت في الشارع بعد سقوط النظام عدة شركات تعمل وفق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التنظيم الهرمي </w:t>
      </w:r>
      <w:r>
        <w:rPr>
          <w:rFonts w:eastAsia="Times New Roman" w:cs="Times New Roman" w:ascii="Times New Roman" w:hAnsi="Times New Roman"/>
          <w:color w:val="111111"/>
          <w:sz w:val="28"/>
          <w:szCs w:val="28"/>
          <w:lang w:val="en-US" w:bidi="en-US"/>
        </w:rPr>
        <w:t>Pyramid Scheme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ويسمى أحياناً التسويق الشبكي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Network Marketing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التسويق متعدد الطبقات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Multi-layer Marketing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الشركات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 كويست </w:t>
      </w:r>
      <w:r>
        <w:rPr>
          <w:rFonts w:eastAsia="Times New Roman" w:cs="Times New Roman" w:ascii="Times New Roman" w:hAnsi="Times New Roman"/>
          <w:color w:val="111111"/>
          <w:sz w:val="28"/>
          <w:szCs w:val="28"/>
          <w:lang w:val="en-US" w:bidi="en-US"/>
        </w:rPr>
        <w:t>Goldquest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كويست نت </w:t>
      </w:r>
      <w:r>
        <w:rPr>
          <w:rFonts w:eastAsia="Times New Roman" w:cs="Times New Roman" w:ascii="Times New Roman" w:hAnsi="Times New Roman"/>
          <w:color w:val="111111"/>
          <w:sz w:val="28"/>
          <w:szCs w:val="28"/>
          <w:lang w:val="en-US" w:bidi="en-US"/>
        </w:rPr>
        <w:t>Quest.net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بيزناس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في ماكس </w:t>
      </w:r>
      <w:r>
        <w:rPr>
          <w:rFonts w:eastAsia="Times New Roman" w:cs="Times New Roman" w:ascii="Times New Roman" w:hAnsi="Times New Roman"/>
          <w:color w:val="111111"/>
          <w:sz w:val="28"/>
          <w:szCs w:val="28"/>
          <w:lang w:val="en-US" w:bidi="en-US"/>
        </w:rPr>
        <w:t>V-max</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موناكو </w:t>
      </w:r>
      <w:r>
        <w:rPr>
          <w:rFonts w:eastAsia="Times New Roman" w:cs="Times New Roman" w:ascii="Times New Roman" w:hAnsi="Times New Roman"/>
          <w:color w:val="111111"/>
          <w:sz w:val="28"/>
          <w:szCs w:val="28"/>
          <w:lang w:val="en-US" w:bidi="en-US"/>
        </w:rPr>
        <w:t>Monacofunds</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أكوام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w:t>
      </w:r>
    </w:p>
    <w:p>
      <w:pPr>
        <w:pStyle w:val="BookText"/>
        <w:rPr/>
      </w:pPr>
      <w:r>
        <w:rPr>
          <w:rFonts w:ascii="Amiri" w:hAnsi="Amiri" w:eastAsia="Amiri" w:cs="Amiri"/>
          <w:color w:val="111111"/>
          <w:sz w:val="28"/>
          <w:sz w:val="28"/>
          <w:szCs w:val="28"/>
          <w:rtl w:val="true"/>
          <w:lang w:bidi="ar-SA"/>
        </w:rPr>
        <w:t>فما حكم التعامل مع هذه الشركات؟ وإذا كان الحكم هو الحرمة فكيف يتصرف من تعامل مع هذه الشركات قبل علمه بالحكم؟</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نحرّم التعامل مع كل الشركات التي تتعامل بطريقة التسويق الشبكي أو التنظيم الهرمي مهما تنوّعت ادعاءاتها وعروضها فإنها جميعاً تشترك بفكرة واحدة وهي جمع الأموال تحت عنوان الاستثمار وإعطاء الربح لمن يجلب الزبائن وفي الحقيقة فإنه لا يوجد استثمار للأموال وإنما جمعٌ لها بدون مقابل ولا يوجد ربح وإنما يُعطى المشترك السابق جزءاً من المال الذي جلبه من المشترك اللاحق، فعمل هذه الشركات لا يعدو أن يكون قرصنة ينكشف زيفها بعد فترة وحينئذٍ سيجد المشتركون أنهم كانوا في أوهام وان الشركة لم تقدّم لهم شيئاً وغاية ما تفعل هو جمع الأموال منهم وإعطاء بعضهم جزءاً من أموال البعض الآخر وتسحب العملة إلى خارج العراق ويتحقق بذلك الضرر على الأفراد وعلى الدولة كلها، وهذا الحكم بالحرمة شامل لأمثال شركات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كولد كويست وموناكو وبيزنس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وأكوام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الشركات التي عملت في هذا النوع من التسويق انهارت بعد </w:t>
      </w:r>
    </w:p>
    <w:p>
      <w:pPr>
        <w:pStyle w:val="BookText"/>
        <w:rPr/>
      </w:pPr>
      <w:r>
        <w:rPr>
          <w:rFonts w:ascii="Amiri" w:hAnsi="Amiri" w:eastAsia="Amiri" w:cs="Amiri"/>
          <w:color w:val="111111"/>
          <w:sz w:val="28"/>
          <w:sz w:val="28"/>
          <w:szCs w:val="28"/>
          <w:rtl w:val="true"/>
          <w:lang w:bidi="ar-SA"/>
        </w:rPr>
        <w:t>أن أكلت أموال الناس بالباطل وجعلت بعضهم يأكل مال أخيه ثم انهارت وخلّفت وراءها آلاف الناس المتحسرين على أموالهم التي ذهبت أدراج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خبراء الاقتصاد من المسلمين ومن غير المسلمين أفتوا بخطورة هذه المعاملات على الاقتصاد القومي، لأنها تبيع الوهم مهما كانت هناك سلعة أو جهازا أو برامج أو غيرها فكل ذلك للتحايل فقط، وقد صدرت القوانين في أمريكا وأوربا بتجريم هذه المعاملات بعد أن عرفوا مخاطرها وأضرارها فنقلها القراصنة إلى بلادنا مستغلين حداثة التجربة عندنا وتوقف فرص الاستثمار الطبيعي الايجابي ووجود فائض نقدي لدى الناس لا يتسنى لأصحابه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الوضع المريب لمن يدّعون أنهم ممثلو هذه الشركات وتصرفاتهم السرية والمشبوهة تغني عن شرح المخاطر في طبيعة عملهم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عجبي لا ينقضي من تقاعس الحكومات المحلية والمركزية عن اتخاذ الإجراءات الصارمة لقطع دابر هؤلاء القراصنة مصاصي ثروات البلاد، وأما الحلول فتبدأ من قيام الحكومة بتوفير فرص الاستثمار لأصحاب رؤوس الأموال البسيطة بنسب ربحية معقولة لحمايتهم من الوقوع بأيدي الشركات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الواجب الأخلاقي والإنساني يحتّم على القطاع الخاص ممن يستطيع توفير مثل هذه الفرصة لتشغيل رؤوس الأموال أن يؤسس شركات استثمارية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مساهمة للمواطنين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عسيراً على خبراء المال والاقتصاد أن يضعوا الحلول الصحيحة لاستيعاب الأموال الفائضة لدى الناس وقطع الطريق أمام المتحايلين وحفظ الثروة الوطنية وحماية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تورّط بالتعامل مع هذه الشركات فعليه أن يتوقف عن كسب أي أحد وليحاول استنقاذ ماله بشتى الوسائل، وليتذكّر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أمراً بمعصية الله كان أفوت لما يرجو وأقرب لما يحذر</w:t>
      </w:r>
      <w:r>
        <w:rPr>
          <w:rFonts w:eastAsia="IRNazanin" w:cs="IRNazanin"/>
          <w:color w:val="111111"/>
          <w:sz w:val="28"/>
          <w:szCs w:val="28"/>
          <w:rtl w:val="true"/>
          <w:lang w:bidi="fa-IR"/>
        </w:rPr>
        <w:t xml:space="preserve">). </w:t>
      </w:r>
      <w:bookmarkStart w:id="357" w:name="pg15394_245779"/>
    </w:p>
    <w:p>
      <w:pPr>
        <w:pStyle w:val="Heading2"/>
        <w:numPr>
          <w:ilvl w:val="1"/>
          <w:numId w:val="1"/>
        </w:numPr>
        <w:rPr/>
      </w:pPr>
      <w:bookmarkStart w:id="358" w:name="__RefHeading___Toc6133686_2142443653"/>
      <w:bookmarkStart w:id="359" w:name="_Toc124"/>
      <w:bookmarkEnd w:id="357"/>
      <w:bookmarkEnd w:id="358"/>
      <w:r>
        <w:rPr>
          <w:rtl w:val="true"/>
        </w:rPr>
        <w:t xml:space="preserve">خطاب المرحلة </w:t>
      </w:r>
      <w:r>
        <w:rPr/>
        <w:t>201</w:t>
      </w:r>
      <w:r>
        <w:rPr>
          <w:rtl w:val="true"/>
        </w:rPr>
        <w:t xml:space="preserve"> :</w:t>
      </w:r>
      <w:r>
        <w:rPr>
          <w:rtl w:val="true"/>
        </w:rPr>
        <w:t xml:space="preserve">حوارات سياسية </w:t>
      </w:r>
      <w:r>
        <w:rPr>
          <w:rtl w:val="true"/>
        </w:rPr>
        <w:t>(</w:t>
      </w:r>
      <w:r>
        <w:rPr>
          <w:rtl w:val="true"/>
        </w:rPr>
        <w:t>الحلقة السابعة</w:t>
      </w:r>
      <w:r>
        <w:rPr>
          <w:rtl w:val="true"/>
        </w:rPr>
        <w:t>)</w:t>
      </w:r>
      <w:bookmarkEnd w:id="359"/>
    </w:p>
    <w:p>
      <w:pPr>
        <w:pStyle w:val="Heading3"/>
        <w:numPr>
          <w:ilvl w:val="2"/>
          <w:numId w:val="1"/>
        </w:numPr>
        <w:rPr/>
      </w:pPr>
      <w:bookmarkStart w:id="360" w:name="__RefHeading___Toc6133688_2142443653"/>
      <w:bookmarkStart w:id="361" w:name="_Toc125"/>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في النجف الأشرف المحلل السياسي والإعلامي السيد صادق الموسوي مدير المركز الوطني للإعلام العراقي في لندن</w:t>
      </w:r>
      <w:r>
        <w:rPr>
          <w:rStyle w:val="FootnoteAnchor"/>
          <w:rtl w:val="true"/>
        </w:rPr>
        <w:footnoteReference w:id="219"/>
      </w:r>
      <w:r>
        <w:rPr>
          <w:rFonts w:ascii="Amiri" w:hAnsi="Amiri" w:eastAsia="Amiri" w:cs="Amiri"/>
          <w:color w:val="111111"/>
          <w:sz w:val="28"/>
          <w:sz w:val="28"/>
          <w:szCs w:val="28"/>
          <w:rtl w:val="true"/>
          <w:lang w:bidi="ar-SA"/>
        </w:rPr>
        <w:t xml:space="preserve">ورافقه رئيس تحرير وكالة الأنباء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ومراسل صحيفة الحياة اللندنية الأستاذ فاضل رشاد، وطلب السيد الموسوي الاستئناس برأي المرجعية الدينية في النجف الأشرف في جملة من القضايا السياسية وجرى الحوار التالي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الشعب يطالب بالتغيير</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تتوقعون تغييراً في الخارطة السياسية في ضوء نتائج انتخابات مجالس المحافظات المقبلة والانتخابات العامة في نهاية السنة القادمة؟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يريد التغيير بعد أن نفض يده من الحاكمين، لكن فرصة التغيير ضعيفة لان الأحزاب الحاكمة تمتلك كل عناصر التأثير على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الناخبين أو المرشحين بالترهيب والترغيب، فبأيديهم السلطة، ويحتكرون وظائف الدولة، ولديهم المال الذي هو ثروة الشعب، ويسيطرون على القوى الأمنية التي تُوَظََّف في كثير من الأحيان لتنفيذ أجندات الأحزاب لتصبح مليشيات بلباس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ويستطيعون أيضا استغلال الدين واسم المرجعية الدينية أو القومية أو الطائفية، فالتعويل على تداول حقيقي للسلطة احتمال ضعيف، والديمقراطية التي يتحدثون عنها وصفتُها بالعوراء، لأنهم يتمسكون بها بمقدار ما يقوي سلطتهم ويحقق مصالحهم ويتركون الجانب الآخر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يحصل تغيير بطيء على المدى الطويل إذا لم تستغل الكتل المهيمنة على السلطة هذا الوقت لإحكام قبضتها وسد الفرصة على الآخرين، وقد يحصل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أقرب من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تعي الكتل السياسية مسؤولياتها أمام الله تعالى والشعب والتاريخ وتسعى بجد لإصلاح الحال، ويقترن ذلك بأن تترك الولايات المتحدة القوى السياسية تمارس العملية الديمقراطية بشكل صحيح من دون أن تمارس ضغطاً لإبقاء الوضع الذي يلائم مصالحها ولا يربك أوضاعها الداخلية ويساهم انسحاب القوات الأمريكية في إجبار السياسيين المتصارعين على الجلوس إلى مائدة الحل خوفاً من انفراط عقد مصالحهم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قوة كبيرة تؤمّن لهم بقاء الوضع فإنه يشجعهم على الاستمرار في الصراع</w:t>
      </w:r>
      <w:r>
        <w:rPr>
          <w:rFonts w:eastAsia="Amiri" w:cs="Amiri" w:ascii="Amiri" w:hAnsi="Amiri"/>
          <w:color w:val="111111"/>
          <w:sz w:val="28"/>
          <w:szCs w:val="28"/>
          <w:rtl w:val="true"/>
          <w:lang w:bidi="ar-SA"/>
        </w:rPr>
        <w:t xml:space="preserve">. </w:t>
      </w:r>
      <w:bookmarkStart w:id="362" w:name="pg15394_245781"/>
    </w:p>
    <w:p>
      <w:pPr>
        <w:pStyle w:val="Heading3"/>
        <w:numPr>
          <w:ilvl w:val="2"/>
          <w:numId w:val="1"/>
        </w:numPr>
        <w:rPr/>
      </w:pPr>
      <w:bookmarkStart w:id="363" w:name="__RefHeading___Toc6133690_2142443653"/>
      <w:bookmarkStart w:id="364" w:name="_Toc126"/>
      <w:bookmarkEnd w:id="362"/>
      <w:bookmarkEnd w:id="363"/>
      <w:r>
        <w:rPr>
          <w:rtl w:val="true"/>
        </w:rPr>
        <w:t>أغراض أمريكا من عدم تغيير الخارطة السياسية</w:t>
      </w:r>
      <w:bookmarkEnd w:id="36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بعض الكتل الحاكمة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الولايات المتحدة في بقاء نفوذها، ولها أجندات سياسية تعارض التوجهات الأمريكية فلماذا لا تسعى أمريكا للتغيير والحد من نفوذها؟ وهل هي عاجزة عن ذلك؟</w:t>
      </w:r>
    </w:p>
    <w:p>
      <w:p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مرتبط بحسابات داخلية وخارجية تخصُّها، ولا اعتقد أن هذه القوى تعارض الإرادة الأمريكية إلا بمقدار الاستهلاك الإعلامي وذّر الرماد في العيون فهي تتميز ببراغماتية 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احد مراكز الدراسات في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ومستعدة للتخلي عن كل ما تؤمن به إذا شعرت بأن ذلك يستفز أمريكا ويدفعها إلى إبعاد هذه القوى عن السلطة فماذا تريد أمريكا أكثر من تحقيق مصالحها على أيدي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سقوطهم في أعين الناس وفشل مشروعهم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إننا نرى كيف تتسابق الجهات الإسلامية الحاكمة لإعلان البراءة من المشروع الإسلامي وتبنيها لما يخالف الدين، حيث جعلوا علامة التحسن الأمني وقضائهم على الجماعات المسلحة، إشاعة الفسق والفجور</w:t>
      </w:r>
      <w:r>
        <w:rPr>
          <w:rStyle w:val="FootnoteAnchor"/>
          <w:rtl w:val="true"/>
        </w:rPr>
        <w:footnoteReference w:id="220"/>
      </w:r>
      <w:r>
        <w:rPr>
          <w:rFonts w:ascii="Amiri" w:hAnsi="Amiri" w:eastAsia="Amiri" w:cs="Amiri"/>
          <w:color w:val="111111"/>
          <w:sz w:val="28"/>
          <w:sz w:val="28"/>
          <w:szCs w:val="28"/>
          <w:rtl w:val="true"/>
          <w:lang w:bidi="ar-SA"/>
        </w:rPr>
        <w:t>وتجارة الخمور التي تباع علناً على قارعة الطريق التي يسلكها زعماء الائتلاف في الكرادة والجادرية وبمقربة من مقراتهم وتحت حماية القوى الأمنية مما لا يوجد نظيره حتى في أكثر الدول تحرراً من الدين، ولا ادري ما هي الملازمة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نصرٌ على الإسلام أم على الجماعات المسلحة والقوى الإرهابية التي تحمل اسم الإسلام زوراً</w:t>
      </w:r>
      <w:r>
        <w:rPr>
          <w:rFonts w:eastAsia="Amiri" w:cs="Amiri" w:ascii="Amiri" w:hAnsi="Amiri"/>
          <w:color w:val="111111"/>
          <w:sz w:val="28"/>
          <w:szCs w:val="28"/>
          <w:rtl w:val="true"/>
          <w:lang w:bidi="ar-SA"/>
        </w:rPr>
        <w:t xml:space="preserve">. </w:t>
      </w:r>
      <w:bookmarkStart w:id="365" w:name="pg15394_245782"/>
    </w:p>
    <w:p>
      <w:pPr>
        <w:pStyle w:val="Heading3"/>
        <w:numPr>
          <w:ilvl w:val="2"/>
          <w:numId w:val="1"/>
        </w:numPr>
        <w:rPr/>
      </w:pPr>
      <w:bookmarkStart w:id="366" w:name="__RefHeading___Toc6133692_2142443653"/>
      <w:bookmarkStart w:id="367" w:name="_Toc127"/>
      <w:bookmarkEnd w:id="365"/>
      <w:bookmarkEnd w:id="366"/>
      <w:r>
        <w:rPr>
          <w:rtl w:val="true"/>
        </w:rPr>
        <w:t>الشك في نزاهة الانتخابات</w:t>
      </w:r>
      <w:bookmarkEnd w:id="36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تشككون بإمكان إجراء انتخابات نزيهة وشفافة؟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لدينا ولدى كل المراقبين أكثر من الشك، وخيار التزوير في الانتخابات قائم، والمراقب لتصرفات الأحزاب المتسلطة واستخدامها مختلف الوسائل حتى غير المشروعة لإحكام قبضتها على السلطة وتصفية الخصوم لا يبقى لديه شك في أنهم لا يتخلون عن السلطة بهذه الطريقة السلمية الشفافة عبر صناديق الاقتراع وكمثال على ذلك لاحظ العراقيل التي وضعوها لكي لا تجري الانتخابات في وقتها، فاستعملوا النقض الرئاسي ضد قانون مجالس المحافظات الذي لم يُمرَّر إلا ضمن صفقة القوانين الثلاثة</w:t>
      </w:r>
      <w:r>
        <w:rPr>
          <w:rStyle w:val="FootnoteAnchor"/>
          <w:rtl w:val="true"/>
        </w:rPr>
        <w:footnoteReference w:id="221"/>
      </w:r>
      <w:r>
        <w:rPr>
          <w:rFonts w:ascii="Amiri" w:hAnsi="Amiri" w:eastAsia="Amiri" w:cs="Amiri"/>
          <w:color w:val="111111"/>
          <w:sz w:val="28"/>
          <w:sz w:val="28"/>
          <w:szCs w:val="28"/>
          <w:rtl w:val="true"/>
          <w:lang w:bidi="ar-SA"/>
        </w:rPr>
        <w:t xml:space="preserve">، ولم يتراجعوا عن نقضهم إلا بضغط أمريكي عندما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تشيني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الرئيس الأمريكي بغداد، ثم شككوا في آلية تشكيل المفوضية العليا المستقلة للانتخابات ومكاتبها الفرعية لإعادة العملية إلى نقطة الصفر رغم أن الآلية اقرّها البرلمان وساروا عليها، ثم الملابسات التي رافقت إقرار قانون انتخابات مجالس المحافظات</w:t>
      </w:r>
      <w:r>
        <w:rPr>
          <w:rFonts w:eastAsia="Amiri" w:cs="Amiri" w:ascii="Amiri" w:hAnsi="Amiri"/>
          <w:color w:val="111111"/>
          <w:sz w:val="28"/>
          <w:szCs w:val="28"/>
          <w:rtl w:val="true"/>
          <w:lang w:bidi="ar-SA"/>
        </w:rPr>
        <w:t xml:space="preserve">. </w:t>
      </w:r>
      <w:bookmarkStart w:id="368" w:name="pg15394_245783"/>
    </w:p>
    <w:p>
      <w:pPr>
        <w:pStyle w:val="Heading2"/>
        <w:numPr>
          <w:ilvl w:val="1"/>
          <w:numId w:val="1"/>
        </w:numPr>
        <w:rPr/>
      </w:pPr>
      <w:bookmarkStart w:id="369" w:name="__RefHeading___Toc6133694_2142443653"/>
      <w:bookmarkStart w:id="370" w:name="_Toc128"/>
      <w:bookmarkEnd w:id="368"/>
      <w:bookmarkEnd w:id="369"/>
      <w:r>
        <w:rPr>
          <w:rtl w:val="true"/>
        </w:rPr>
        <w:t xml:space="preserve">خطاب المرحلة </w:t>
      </w:r>
      <w:r>
        <w:rPr/>
        <w:t>202</w:t>
      </w:r>
      <w:r>
        <w:rPr>
          <w:rtl w:val="true"/>
        </w:rPr>
        <w:t xml:space="preserve"> :</w:t>
      </w:r>
      <w:r>
        <w:rPr>
          <w:rtl w:val="true"/>
        </w:rPr>
        <w:t>العمل الإسلامي والأمة الوسط</w:t>
      </w:r>
      <w:bookmarkEnd w:id="37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الإسلامي والأمة الوسط</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لو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نقيم العمل الاجتماعي للإسلاميين سواء كانوا من الحوزة العلمية أو الأحزاب الإسلامية أو المفكرين والمثقفين الإسلاميين لوجدنا فيهم خطين بارزين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انهمك في العمل الاجتماعي واندفع فيه غافلاً عن بناء نفسه وتهذيبها وتكاملها فنسي الهدف الذي بدأ العمل من اجله وانقلبت عنده المعايير فأصبح يرى الحق باطلاً والباطل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رأيتم المعروف منكراً والمنكر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عمله إلى صراع على الدنيا وتحولت مشكلته مع الطاغوت إلى الفوز بكرسي السلطة وليس تغيير الظلم وإقامة العدل والإصلاح والحياة الكريمة وابتعد شيئاً فشيئاً عن مبادئه دون أن يشعر، لأن تأثير السلطة على نفسية الشخص المتسلط 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النادر أن يشعر به الإنسان ويثوب إلى رشده إلا إذا حظي بلطف من الله تبارك وتعالى أو كان له ناصحٌ أمين أو توجد في قلبه </w:t>
      </w:r>
    </w:p>
    <w:p>
      <w:pPr>
        <w:pStyle w:val="BookText"/>
        <w:rPr/>
      </w:pPr>
      <w:r>
        <w:rPr>
          <w:rFonts w:ascii="Amiri" w:hAnsi="Amiri" w:eastAsia="Amiri" w:cs="Amiri"/>
          <w:color w:val="111111"/>
          <w:sz w:val="28"/>
          <w:sz w:val="28"/>
          <w:szCs w:val="28"/>
          <w:rtl w:val="true"/>
          <w:lang w:bidi="ar-SA"/>
        </w:rPr>
        <w:t xml:space="preserve">وضميره بقية حياة ينبض بها أما إذا لم تتوفر له هذه العوامل الثلاثة فانه سينحدر إلى الهاوية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ينفعهم ندم والعياذ بالله تبارك وتعالى، وأوضح مثال على هذا الصنف الأحزاب المتسلطة التي ترفع شعار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الانعزال والانكفاء على الذات وأصيب بالخمول وفقَدَ همته وحماسه للعمل، وجعل أقصى همه شؤونه الخاصة، أما بسبب فشل تجربة الفريق الأول فانعكس سلباً عليه حيث لحق به عاره أو لعجزه عن أداء رسالته أو ليأسه من الإصلاح والتغيير فحصل عنده شعور بالإحباط فكان رد فعله التخلي عن العمل الاجتماعي، وهذا الخط واضح في عدد كبير من طلبة وفضلاء الحوزة العلمية في النجف الأشرف وغيرها، فهاهي النجف رغم احتضانها لآلاف طلبة العلم لكن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المبتلون بالجهل والغفلة وقسوة القلب لا يجدون من يمد إليهم يد الإرشاد والتوجيه والهداية ويعالج الانحراف والجهل بأحكام الدين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كلا الخطين قد ابتعد عن الصراط المستقيم الذي تسير عليه الأمة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يستحق أي منهما أن يكون شاهداً على الناس بمقتضى هذه الآية الشريفة لنقصانه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فابتعاده عن الشريعة واضح بل إنه في الحقيقة يتورط في كثير من الكبائر والموبقات المهلكة وأولها التقصير في شؤون من ولي أمورهم فإن من تولى رئاسة قوم والمسؤولية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عدد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مسؤول عن </w:t>
      </w:r>
    </w:p>
    <w:p>
      <w:pPr>
        <w:pStyle w:val="BookText"/>
        <w:rPr/>
      </w:pPr>
      <w:r>
        <w:rPr>
          <w:rFonts w:ascii="Amiri" w:hAnsi="Amiri" w:eastAsia="Amiri" w:cs="Amiri"/>
          <w:color w:val="111111"/>
          <w:sz w:val="28"/>
          <w:sz w:val="28"/>
          <w:szCs w:val="28"/>
          <w:rtl w:val="true"/>
          <w:lang w:bidi="ar-SA"/>
        </w:rPr>
        <w:t>كل صغيرة وكبيرة من شؤونهم لذا فإن موقفه سيطول بين يدي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أقرأ في سورة القصص حتى وصلت في نهايتها إلى ذكر قارون الذي آتاه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الْكُنُوزِ مَا إِنَّ مَفَاتِحَهُ لَتَنُوءُ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وضعه مغرياً لكثيرين أن يكونوا في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المؤمنون لم ينخدعوا بهذه الزينة 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كانت نتيجة غروره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صحا المخدوعون به واللاهثون وراءه من غفلتهم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الدنيا حتى مثل دنيا قارون وهارون تستحق أن يتخلى الإنسان عن هدفه من اجلها وسيكتشف من يتمنى أن يكون بدل فلان وفلان في مواقع السلطة أن الله تبارك وتعالى أراد به خيراً حين حماه من الوقوع في شراكها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الخط الثاني فانه قد تخلى عن هموم أمته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وتخلى عن مسؤوليته في إعلاء كلمة الله تعالى ونشر تعاليم دينه لأن لديه العلم والمعرفة ومن تحمل العلم كانت عليه مسؤولية تبليغه وإيصاله إلى الآخرين، خصوصاً مع توفر الفرصة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بأوسع أبوابها للعمل الإسلامي المبارك، وإذا فشل شخص أو جهة ممن يحمل لافتة إسلامية في عمله فهذا لا يعني التراجع والنكوص مهما كانت العوائق والأشواك كما نقرأ في زيارة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انك لم تهن ولم تنكل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الأمة الوسط التي أرادنا الله تبارك وتعالى أن نكون منها ولا يخلو أي زمان من هذه الأمة مهما غلت التضحيات وعظمت العقبات والضغوط والتشكيكات والإحباطات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كتاب الأمالي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 الحجة البالغة</w:t>
      </w:r>
      <w:r>
        <w:rPr>
          <w:rFonts w:eastAsia="Amiri" w:cs="Amiri" w:ascii="Amiri" w:hAnsi="Amiri"/>
          <w:color w:val="111111"/>
          <w:sz w:val="28"/>
          <w:szCs w:val="28"/>
          <w:rtl w:val="true"/>
          <w:lang w:bidi="ar-SA"/>
        </w:rPr>
        <w:t xml:space="preserve">). </w:t>
      </w:r>
      <w:bookmarkStart w:id="371" w:name="pg15394_245787"/>
    </w:p>
    <w:p>
      <w:pPr>
        <w:pStyle w:val="Heading2"/>
        <w:numPr>
          <w:ilvl w:val="1"/>
          <w:numId w:val="1"/>
        </w:numPr>
        <w:rPr/>
      </w:pPr>
      <w:bookmarkStart w:id="372" w:name="__RefHeading___Toc6133696_2142443653"/>
      <w:bookmarkStart w:id="373" w:name="_Toc129"/>
      <w:bookmarkEnd w:id="371"/>
      <w:bookmarkEnd w:id="372"/>
      <w:r>
        <w:rPr>
          <w:rtl w:val="true"/>
        </w:rPr>
        <w:t xml:space="preserve">خطاب المرحلة </w:t>
      </w:r>
      <w:r>
        <w:rPr/>
        <w:t>203</w:t>
      </w:r>
      <w:r>
        <w:rPr>
          <w:rtl w:val="true"/>
        </w:rPr>
        <w:t xml:space="preserve"> : </w:t>
      </w:r>
      <w:r>
        <w:rPr>
          <w:rtl w:val="true"/>
        </w:rPr>
        <w:t>الحل الجذري لأزمة قانون الانتخابات وغيرها بإصلاح مجمل العملية السياسية</w:t>
      </w:r>
      <w:bookmarkEnd w:id="3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زار السيد ستيفان دي مستورا ممثل الأمين العام للأمم المتحدة في العراق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بالنجف الأشرف</w:t>
      </w:r>
      <w:r>
        <w:rPr>
          <w:rStyle w:val="FootnoteAnchor"/>
          <w:rtl w:val="true"/>
        </w:rPr>
        <w:footnoteReference w:id="223"/>
      </w:r>
      <w:r>
        <w:rPr>
          <w:rFonts w:ascii="Amiri" w:hAnsi="Amiri" w:eastAsia="Amiri" w:cs="Amiri"/>
          <w:color w:val="111111"/>
          <w:sz w:val="28"/>
          <w:sz w:val="28"/>
          <w:szCs w:val="28"/>
          <w:rtl w:val="true"/>
          <w:lang w:bidi="ar-SA"/>
        </w:rPr>
        <w:t xml:space="preserve">حيث طلب السيد دي مستورا الاستئناس برأي المرجعية فيما يخص موضوع انتخابات مجالس المحافظات، وقال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أؤمن بالحلول الجزئية لهذه المشكلة أو تلك لأنها تبقى ترقيعات مؤقتة لا تلبث أن تنفجر مشاكل غيرها وإنما نريد حلا جذريا لمجمل الوضع الخانق والمزري الذي تمر به البلاد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 الذي شهده البرلمان حول قانون انتخابات مجالس المحافظات يبين عمق الشرخ بين الكتل الحاكمة المستبدة بالسلطة وبين الكتل المقصاة إلى حد التصفية وان هذه الأزمة ليست هي المشكلة الوحيدة التي تعاني منها العملية السياسية بل الملاحظ وجود عدة مشاكل تطفو على السطح بين فترة وأخرى وهذا يدفعنا إلى التفكير في إيجاد حل جذري لمجمل هذه المشاكل والحل كما نراه هو بتطبيق الشعار المرفوع والذي نسمع به ولا نلمس له أثراً 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تجلس الكتل السياسية جلسة مصارحة وشفافية وتتناقش فيما بينها لحل هذه المشاكل التي لن تنتهي من دون ذلك، والشاهد على عمق هذا الشرخ وانه هو السبب الحقيقي لهذه الأزمات أن بعض الكتل التي صوتت على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ليس لها قرار أو موقف من هذه المادة بالذات أو من الفريق العارض لها وإنما الذي دفعهم إلى ذلك هو شعورهم بالإقصاء ووجودهم في غير خندق الحكومة، فتجد هذه الكتل انه من الطبيعي أن لا تصوت على مشاريع الحكومة التي لا تنظر فيها الأحزاب الحاكمة إلا إلى مصالحها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من وجهة نظري مظاهر وتداعيات للمشكلة التي أشرنا إليها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إجابته على سؤال توجه بها السفير دي مستورا عن توقعات سماحة الشيخ اليعقوبي للفصل التشريعي القادم لمجلس النواب والاحتمالات الواردة، 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المبادرة بيد الأحزاب الحاكمة التي عليها أن تجلس مع الكتل المعارضة وتتفاهم معها فإن عدد النواب الذين لم يصوتوا على مشاريع الحكومة بدأ بالتزايد إلى أن شكلوا أغلبية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ولا بد أن تتفهم وجهات نظرهم والاستماع لهم فإن العملية السياسية الناجحة تُبنى على الشراكة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شديد الأسف إن الواقع لا يشير إلى وجود هذه التوجهات لدى أحزاب السلطة، وقد أسلفنا في لقاء سابق معكم أن العملية السياسية برمتها تحتاج إلى عاملين، عامل مساعد وهو وجود الأمم المتحدة ووساطتها الايجابية في حل المشاكل وتقريب وجهات النظر وعامل ضاغط وهو التغيير المستمر في </w:t>
      </w:r>
    </w:p>
    <w:p>
      <w:pPr>
        <w:pStyle w:val="BookText"/>
        <w:rPr/>
      </w:pPr>
      <w:r>
        <w:rPr>
          <w:rFonts w:ascii="Amiri" w:hAnsi="Amiri" w:eastAsia="Amiri" w:cs="Amiri"/>
          <w:color w:val="111111"/>
          <w:sz w:val="28"/>
          <w:sz w:val="28"/>
          <w:szCs w:val="28"/>
          <w:rtl w:val="true"/>
          <w:lang w:bidi="ar-SA"/>
        </w:rPr>
        <w:t xml:space="preserve">اصطفافات الكتل السياسية لتجبر الخارج عن الإرادة الوطنية على الرجوع إلى الصف الوطني وإلا فإنه يهدد بالتغيير، لكن هذه الطريقة المتبعة لدى كل الديمقراطيات المتحضرة في العالم لإجبار الحاكم على العودة إلى المسار الصحيح غير موجودة بسبب الإرادة الأمريكية التي ترى من مصلحتها أن يبقى الوضع السياسي كما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لحسابات انتخابية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تحول دون تشكيل أي تحالف أو تكتل سياسي يعمل على تغيير الوضع الحالي وإصلاحه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المبادرة وكل ما يساعد على إصلاح الوضع يجب أن ينفذ سريعا لكي تتمكن المفوضية العليا المستقلة للانتخابات من إجرائها هذا العام؛ لأن التغيير أصبح مطلباً عاما للشعب، وأن الجميع يرغبون أن يشاركوا في العملية السياسية ويأخذوا دورهم الطبيعي وليظهر كل كيان بحجمه، والوقت ضيق وان أي تأخير يخدم مصالح الكتل المهيمنة التي تريد استمرار هيمنتها غير المشروعة وتجعل هذه المشاكل وسيلة للتغطية على مرادها الحقيقي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اللقاء طلب السفير دي مستورا نصيحة من سماحة الشيخ، فقال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بما قلته في لقاءنا السابق وهو التعامل بموضوعية وحيادية والابتعاد عن المجاملات، وان تكون شجاعا باتخاذ القرار التي تعتقد بأنها صحيحة لأن التاريخ سوف يسجل هذه المرحلة المهمة من تاريخ العراق، ونرجوا أن لا يسجل إلا شيئاً ايجابياً عن السيد دي مستورا</w:t>
      </w:r>
      <w:r>
        <w:rPr>
          <w:rFonts w:eastAsia="Amiri" w:cs="Amiri" w:ascii="Amiri" w:hAnsi="Amiri"/>
          <w:color w:val="111111"/>
          <w:sz w:val="28"/>
          <w:szCs w:val="28"/>
          <w:rtl w:val="true"/>
          <w:lang w:bidi="ar-SA"/>
        </w:rPr>
        <w:t xml:space="preserve">. </w:t>
      </w:r>
      <w:bookmarkStart w:id="374" w:name="pg15394_245790"/>
    </w:p>
    <w:p>
      <w:pPr>
        <w:pStyle w:val="Heading2"/>
        <w:numPr>
          <w:ilvl w:val="1"/>
          <w:numId w:val="1"/>
        </w:numPr>
        <w:rPr/>
      </w:pPr>
      <w:bookmarkStart w:id="375" w:name="__RefHeading___Toc6133698_2142443653"/>
      <w:bookmarkStart w:id="376" w:name="_Toc130"/>
      <w:bookmarkEnd w:id="374"/>
      <w:bookmarkEnd w:id="375"/>
      <w:r>
        <w:rPr>
          <w:rtl w:val="true"/>
        </w:rPr>
        <w:t xml:space="preserve">خطاب المرحلة </w:t>
      </w:r>
      <w:r>
        <w:rPr/>
        <w:t>204</w:t>
      </w:r>
      <w:r>
        <w:rPr>
          <w:rtl w:val="true"/>
        </w:rPr>
        <w:t xml:space="preserve"> : </w:t>
      </w:r>
      <w:r>
        <w:rPr>
          <w:rtl w:val="true"/>
        </w:rPr>
        <w:t xml:space="preserve">الخطبة الأولى المعنى الإيجابي لانتظار الإمام </w:t>
      </w:r>
      <w:r>
        <w:rPr>
          <w:rtl w:val="true"/>
        </w:rPr>
        <w:t>(</w:t>
      </w:r>
      <w:r>
        <w:rPr>
          <w:rtl w:val="true"/>
        </w:rPr>
        <w:t>عليه السلام</w:t>
      </w:r>
      <w:r>
        <w:rPr>
          <w:rtl w:val="true"/>
        </w:rPr>
        <w:t>)</w:t>
      </w:r>
      <w:bookmarkEnd w:id="376"/>
    </w:p>
    <w:p>
      <w:pPr>
        <w:pStyle w:val="Heading3"/>
        <w:numPr>
          <w:ilvl w:val="2"/>
          <w:numId w:val="1"/>
        </w:numPr>
        <w:rPr/>
      </w:pPr>
      <w:bookmarkStart w:id="377" w:name="__RefHeading___Toc6133700_2142443653"/>
      <w:bookmarkStart w:id="378" w:name="_Toc131"/>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الأولى المعنى الإيجابي لانتظار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وأعوذ به من شر نفسي إن النفس لأمّارة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أشرف خلق الله تبارك وتعالى وأحبِّهم إليه وأكرمهم عليه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شهر رمضان محطة مباركة للتزود بخير الزاد ليوم المعاد وهي التقوى، بل أن تحصيل التقوى هي الحكمة من تشريع الصوم؛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تبارك وتعالى أن يكون ما أمدّنا به من الزاد كافياً لاستقامتنا على الحق في مستقبل أيامنا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أحاديث كثيرة</w:t>
      </w:r>
      <w:r>
        <w:rPr>
          <w:rStyle w:val="FootnoteAnchor"/>
          <w:rtl w:val="true"/>
        </w:rPr>
        <w:footnoteReference w:id="226"/>
      </w:r>
      <w:r>
        <w:rPr>
          <w:rFonts w:ascii="Amiri" w:hAnsi="Amiri" w:eastAsia="Amiri" w:cs="Amiri"/>
          <w:color w:val="111111"/>
          <w:sz w:val="28"/>
          <w:sz w:val="28"/>
          <w:szCs w:val="28"/>
          <w:rtl w:val="true"/>
          <w:lang w:bidi="ar-SA"/>
        </w:rPr>
        <w:t xml:space="preserve">في فضل انتظار الفرج منها ما روي عن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انتظروا الفرج ولا تيأسوا من روح الله فإن أحب الأعمال إلى الله عز وجل انتظار الفرج ما دام عليه العبد المؤمن، والمنتظر لأمرنا كالمتشحّط بدمه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فهم الكثيرون من هذه الأحاديث معنىً سلبياً هو الانكماش والعزلة وعدم التحرك لإزالة الظلم والانحراف وتذرّعوا لذلك بفهم غير ناضج لبعض المفاهيم كالتقية ولبعض الأحاديث الشريفة كروايات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ظهور القائم فهي راية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فعطّلوا فريضة الأمر بالمعروف والنهي عن المنكر، مما أوجب اتهام الشيعة بالخنوع والاستسلام والركون للظلم والذل، مع أن واقع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عكس ذلك تماماً فهي التي تتصف بالحركية والنطق بالحق والتفاعل مع قضايا الأمة ابتداءً من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عصرنا الحاضر ولم تتخلف عن ذلك إلا فترات بسيطة لسبب أو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 الآخرون منساقين وراء رغبات الحكّام سائرين في ركابهم حتى بدأ عندهم الوعي الإسلامي منذ أقل من قرنين من الزمان وسمّوه بالصحوة الإسلامية، ولا يخلو التعبير بالصحوة من إشارة إلى حالة سابقة من الخمول والركود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الانتظار حالة إيجابية وهو يستبطن عملياً معنى الاستعداد ولو لم يكن كذلك لما حظي بالمنزلة الرفيعة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ولنأخذ أمثلة من حياتنا على هذا المعنى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نقول أننا ننتظر الامتحانات العامة فإن هذا يعني أن يكون الطلبة في </w:t>
      </w:r>
    </w:p>
    <w:p>
      <w:pPr>
        <w:pStyle w:val="BookText"/>
        <w:rPr/>
      </w:pPr>
      <w:r>
        <w:rPr>
          <w:rFonts w:ascii="Amiri" w:hAnsi="Amiri" w:eastAsia="Amiri" w:cs="Amiri"/>
          <w:color w:val="111111"/>
          <w:sz w:val="28"/>
          <w:sz w:val="28"/>
          <w:szCs w:val="28"/>
          <w:rtl w:val="true"/>
          <w:lang w:bidi="ar-SA"/>
        </w:rPr>
        <w:t>ذروة الاستعداد لها فيجدّون ويجتهدون ويوفّر لهم ذووهم كل الظروف التي تساعدهم على تحقيق أفضل النتائج، وتنهمك إدارات المدارس في إعداد القاعات والأسئلة والمشرفين وغيرها، وهكذا تجد كل من له علاقة بالموضوع منهمكاً في أداء عمله وما تقتضيه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تنتظر دولة إقامة فعالية ضخمة كدورة الألعاب الأولمبية التي أقيمت قبل أسابيع في الصين فتجد الدولة كلها مستنفرة في الاستعداد لإقامتها بأحسن حال وتنفق الحكومة المليارات في بناء الملاعب والفنادق وتهيئة المدن وغيرها، وهذا كله مع أن كثيراً من هذه الألعاب عبارة عن سراب يحسبه الظمآن ماءً أو أوهام صنعها الإنسان ليخدع بها نفسه وتتضمن كثيراً من المعاصي زيّنها لهم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الأوهام الباطلة تستحق كل هذا الاستعداد وتحشيد الطاقات وإنفاق الأموال الطائلة، فماذا يعني انتظار اليوم الموعود وأمل الإنسانية الذي لا يعني فقط انتظار إمام عظيم هو بقية الله في أرضه وحجته على عباده – وهذا بحد ذاته يتطلب استعدادات ضخمة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يعني إضافة إلى ذلك انتظار مشروع عظيم مبارك يتوّج جهود الأنبياء والرسل والأئمة والصالحين ويحقق الوعد </w:t>
      </w:r>
      <w:bookmarkStart w:id="379" w:name="pg15394_245793"/>
    </w:p>
    <w:p>
      <w:pPr>
        <w:pStyle w:val="BookText"/>
        <w:rPr/>
      </w:pPr>
      <w:bookmarkEnd w:id="379"/>
      <w:r>
        <w:rPr>
          <w:rFonts w:ascii="Amiri" w:hAnsi="Amiri" w:eastAsia="Amiri" w:cs="Amiri"/>
          <w:color w:val="111111"/>
          <w:sz w:val="28"/>
          <w:sz w:val="28"/>
          <w:szCs w:val="28"/>
          <w:rtl w:val="true"/>
          <w:lang w:bidi="ar-SA"/>
        </w:rPr>
        <w:t>الإلهي بإقامة دولة الحق والعدل ومحق الفساد والانحراف والظلم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 استقبال قائد عظيم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 خالد كدولته المباركة يستحق منا شيعته التوّاقين لرؤية طلعته المباركة ونصرته والكون في طليعة جنده أن نستعد بحسب ما تقتضيه وظيفتنا وموقعنا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فالحوزة العلمية والفضلاء والمبلغون ينتشرون في كل ناحية لنشر تعاليم الدين والأخلاق الفاضلة والأمر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يساعدهم في ذلك الشباب الواعي الرسالي مستفيدين من وسائل الاتصال المتقدمة وشبكات الإنترنت لإيصال صوت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مكان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والمتصدّون للحكم يبذلون قصارى جهودهم في بناء دولة المؤسسات المزدهرة المتحضرة التي تسودها العدالة والإنصاف والرحمة وبذل الوسع في خدمة الناس وإسعادهم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والطلبة يجدّون ويجتهدون لبناء مجتمع يمتلك الطاقات المبدعة القادرة على الإعمار والبناء في كل نواحي الحياة ويُغَطّون مختلف الاحتياجات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والأغنياء والمتمولون ورجال الأعمال يكثّفون جهودهم في الاستثمار لإعمار الحياة وتهيئة أسباب السعادة للناس وخلق فرص العمل وتفجير الطاقات وتشغيل العاطلين ويساهمون في دعم هذه الحركة المباركة، وهكذا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133702_2142443653"/>
      <w:bookmarkStart w:id="381" w:name="_Toc132"/>
      <w:bookmarkEnd w:id="380"/>
      <w:r>
        <w:rPr>
          <w:rtl w:val="true"/>
        </w:rPr>
        <w:t>الأغلال الفكرية</w:t>
      </w:r>
      <w:r>
        <w:rPr>
          <w:rtl w:val="true"/>
        </w:rPr>
        <w:t>:</w:t>
      </w:r>
      <w:bookmarkEnd w:id="38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الفهم الخاطئ لفكرة الانتظار والتقية والعزلة وغيرها تُعدُّ من الأغلال الفكرية التي تقيّد حركة الإسلام المباركة مضافاً إلى القصور والتقصير </w:t>
      </w:r>
    </w:p>
    <w:p>
      <w:pPr>
        <w:pStyle w:val="BookText"/>
        <w:rPr/>
      </w:pPr>
      <w:r>
        <w:rPr>
          <w:rFonts w:ascii="Amiri" w:hAnsi="Amiri" w:eastAsia="Amiri" w:cs="Amiri"/>
          <w:color w:val="111111"/>
          <w:sz w:val="28"/>
          <w:sz w:val="28"/>
          <w:szCs w:val="28"/>
          <w:rtl w:val="true"/>
          <w:lang w:bidi="ar-SA"/>
        </w:rPr>
        <w:t xml:space="preserve">الذاتيين، وما لم نحطّم الأغلال ونكسر القيود فإننا لا نستطيع أن نتحرك، وما بِعثة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لكسر هذه القيود وتحرير الإنسان من الأغلال الفكرية والنفسية والاجتماعية التي تعيق حركته</w:t>
      </w:r>
      <w:r>
        <w:rPr>
          <w:rStyle w:val="FootnoteAnchor"/>
          <w:rtl w:val="true"/>
        </w:rPr>
        <w:footnoteReference w:id="227"/>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لو أن إنساناً مكبلاً بالحديد في يديه ورجليه وهو في سجن محكم وأننا نطلب منه النهوض والحركة والتخلص من سجنه والإفلات من سجّانه، أترى يستطيع ذلك من دون أن يكسر هذه القيود ويفكّ هذه الأغلاق ولو بمساعدة الآخرين؟ والتأريخ يروي لنا عن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زعماء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كلمتين ما أيسرهما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أثقل من الجبال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مكبّل بالموروثات الاجتماعية التي تمنعه من مخالفة طريقة الآباء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الإنسان لا يستطيع أن يرتقي سلم الكمال ويستجيب لدعوة الله تبارك وتعالى ورسوله إلا عندما يتحرر من هذه الأغلال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w:t>
      </w:r>
      <w:bookmarkStart w:id="382" w:name="pg15394_245795"/>
    </w:p>
    <w:p>
      <w:pPr>
        <w:pStyle w:val="BookText"/>
        <w:rPr/>
      </w:pPr>
      <w:bookmarkEnd w:id="382"/>
      <w:r>
        <w:rPr>
          <w:rFonts w:ascii="Amiri" w:hAnsi="Amiri" w:eastAsia="Amiri" w:cs="Amiri"/>
          <w:color w:val="111111"/>
          <w:sz w:val="28"/>
          <w:sz w:val="28"/>
          <w:szCs w:val="28"/>
          <w:rtl w:val="true"/>
          <w:lang w:bidi="ar-SA"/>
        </w:rPr>
        <w:t>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 هذه الحياة التي يدعونا الله تبارك وتعالى إليها؟ وما هي صفتها؟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133704_2142443653"/>
      <w:bookmarkStart w:id="384" w:name="_Toc133"/>
      <w:bookmarkEnd w:id="383"/>
      <w:r>
        <w:rPr>
          <w:rtl w:val="true"/>
        </w:rPr>
        <w:t>أيها الأحبة</w:t>
      </w:r>
      <w:r>
        <w:rPr>
          <w:rtl w:val="true"/>
        </w:rPr>
        <w:t>:</w:t>
      </w:r>
      <w:bookmarkEnd w:id="384"/>
    </w:p>
    <w:p>
      <w:pPr>
        <w:pStyle w:val="BookText"/>
        <w:rPr/>
      </w:pPr>
      <w:r>
        <w:rPr>
          <w:rFonts w:ascii="IRNazanin" w:hAnsi="IRNazanin" w:eastAsia="IRNazanin"/>
          <w:color w:val="111111"/>
          <w:sz w:val="28"/>
          <w:sz w:val="28"/>
          <w:szCs w:val="28"/>
          <w:rtl w:val="true"/>
          <w:lang w:bidi="fa-IR"/>
        </w:rPr>
        <w:t>إذن أساس الحياة الطيبة والانتظار والاستعداد لليوم الموعود الذي يؤسس هذه الحياة الطيبة 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المبني على العلم والمعرفة، والعمل الصالح المبني على التقوى؛ ففي الكافي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متى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وأنت ممن يريد الدنيا؟ من عرف هذا الأمر فقد فُرِّج عنه لانتظاره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ما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توبيخ لمن ينتظر الفرج طلباً للدنيا مثلاً لكي يكون الحكم لأتباع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له حصة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فيكون الوصول إلى الحكم غاية وهدفاً وليس وسيلة لإحقاق الحق وإقامة العدل فيقع أمثال هؤلاء في الظلم والانحراف ولا يحققون الهدف المنشود، وهذا أحد وجوه معنى الرواية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راية قبل المهدي فهي راية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تتحرك لتغيير الظالم وأخذ موقعه والتمتع بالجاه والسلطة والثروة وليس لتغيير الظلم وخدمة الناس وإصلاح أحوالهم وتأسيس الدولة الكريمة التي تضمن الحياة السعيدة لكل إنسان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قلنا في خطاب سابق أن الفرج والظهور يبدآن بالإشراق من داخل النفس كلما ازدادت تهذيباً وكمالاً ومن دون انبلاج فجر حقيقة الإيمان في القلب وطهارة النفس فإن الشخص سوف لا يتنعم بالظهور الميمون وقيام الدولة المباركة والعياذ بالله</w:t>
      </w:r>
      <w:r>
        <w:rPr>
          <w:rFonts w:eastAsia="Amiri" w:cs="Amiri" w:ascii="Amiri" w:hAnsi="Amiri"/>
          <w:color w:val="111111"/>
          <w:sz w:val="28"/>
          <w:szCs w:val="28"/>
          <w:rtl w:val="true"/>
          <w:lang w:bidi="ar-SA"/>
        </w:rPr>
        <w:t xml:space="preserve">. </w:t>
      </w:r>
      <w:bookmarkStart w:id="385" w:name="pg15394_245796"/>
    </w:p>
    <w:p>
      <w:pPr>
        <w:pStyle w:val="Heading2"/>
        <w:numPr>
          <w:ilvl w:val="1"/>
          <w:numId w:val="1"/>
        </w:numPr>
        <w:rPr/>
      </w:pPr>
      <w:bookmarkStart w:id="386" w:name="__RefHeading___Toc6133706_2142443653"/>
      <w:bookmarkStart w:id="387" w:name="_Toc134"/>
      <w:bookmarkEnd w:id="385"/>
      <w:bookmarkEnd w:id="386"/>
      <w:r>
        <w:rPr>
          <w:rtl w:val="true"/>
        </w:rPr>
        <w:t xml:space="preserve">خطاب المرحلة </w:t>
      </w:r>
      <w:r>
        <w:rPr/>
        <w:t>205</w:t>
      </w:r>
      <w:r>
        <w:rPr>
          <w:rtl w:val="true"/>
        </w:rPr>
        <w:t xml:space="preserve"> : </w:t>
      </w:r>
      <w:r>
        <w:rPr>
          <w:rtl w:val="true"/>
        </w:rPr>
        <w:t>الخطبة الثانية ظاهرة الإفطار العلني</w:t>
      </w:r>
      <w:r>
        <w:rPr>
          <w:rtl w:val="true"/>
        </w:rPr>
        <w:t xml:space="preserve">: </w:t>
      </w:r>
      <w:r>
        <w:rPr>
          <w:rtl w:val="true"/>
        </w:rPr>
        <w:t>الأسباب والعلاج</w:t>
      </w:r>
      <w:bookmarkEnd w:id="387"/>
    </w:p>
    <w:p>
      <w:pPr>
        <w:pStyle w:val="Heading3"/>
        <w:numPr>
          <w:ilvl w:val="2"/>
          <w:numId w:val="1"/>
        </w:numPr>
        <w:rPr/>
      </w:pPr>
      <w:bookmarkStart w:id="388" w:name="__RefHeading___Toc6133708_2142443653"/>
      <w:bookmarkStart w:id="389" w:name="_Toc135"/>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شهر رمضان الذي فارقناه أمس ظاهرة تستحق الدراسة والتأمل، وهي كثرة المفطرين والتجاهر بالإفطار من دون رادع أو عقوبة في حالة غير مسبوقة حتى في أيام الطاغية المقبور صدام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حينما نقول هذا لا نتوقع أن يكون جميع الناس ملتزمين بالدين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يَيْأَسِ الَّذِينَ آمَنُوا أَنْ لَوْ يَشَاءُ اللهُ لَهَدَى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 وَلَوْ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الناس الذين كانوا يلتزمون بالدين تحت ضغط الجماعات الدينية وخوفاً من بطشها، لأن التزاماً مثل هذا لا يتوقع له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الناس المعذورين الذين لم يتمكنوا من الصيام لأسباب صحية وغيرها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نتحدث عن أسباب هذا التراجع في الالتزام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تمرداً على الحكم الشرعي وعصياناً له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فبعضهم يراه ردّة فعل على العنف والبطش الذي مارسته الجماعات المسلحة باسم الإسلام، والإسلام بريء منهم فلما ضعفت شوكتها</w:t>
      </w:r>
      <w:r>
        <w:rPr>
          <w:rStyle w:val="FootnoteAnchor"/>
          <w:rtl w:val="true"/>
        </w:rPr>
        <w:footnoteReference w:id="228"/>
      </w:r>
      <w:r>
        <w:rPr>
          <w:rFonts w:ascii="IRNazanin" w:hAnsi="IRNazanin" w:eastAsia="IRNazanin"/>
          <w:color w:val="111111"/>
          <w:sz w:val="28"/>
          <w:sz w:val="28"/>
          <w:szCs w:val="28"/>
          <w:rtl w:val="true"/>
          <w:lang w:bidi="fa-IR"/>
        </w:rPr>
        <w:t xml:space="preserve">أظهر البعض رفضهم لها بترك الالتزام بالدين كما ينقل عن بعض القوات الأمنية أنها تجعل علامات انتصارها رفع مكبرات الصوت بالأغاني أثناء تجولها في الشوارع، وهم واهمون بذلك ويضرون أنفسهم ويحوّلون نعمة الله كفراً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بَدَّلُوا نِعْمَتَ اللهِ كُفْراً وَأَحَلُّوا قَوْمَهُمْ دَارَ الْبَوَارِ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رفض الجماعات المتلبسة بالدين لا يعني رفض الدين نفسه فإن الدين كله خير ولا ذنب له إذا أساء المتلبسون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وبعضهم يرجع سبب الظاهرة إلى فشل الأحزاب الحاكمة والتي تصف نفسها بالإسلامية لكن سوء استخدامها للسلطة والجفاء الذي تعاملت به مع الشعب أوجب نفور بعض الناس من الواجهات التي تدعي الإسلام وسرى هذا النفور عند البعض إلى المرجعية الدينية وتحول داخل نفوسهم إلى سلوك معاكس بإظهار التمرد على الأحكام الشرعية كتعبير عن التمرد على تلك الواجهات، وهذا الفريق يضر نفسه قبل أن يضر الآخرين لأن تلك الجهات إذا تسلقت باسم الدين لتحقيق مغانم شخصية كما وصفهم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 والدين لعق على ألسنتهم، يحوطونه ما درّت معايشهم فإذا 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يكون مبرراً لمخالفة الدين والخروج عن </w:t>
      </w:r>
    </w:p>
    <w:p>
      <w:pPr>
        <w:pStyle w:val="BookText"/>
        <w:rPr/>
      </w:pPr>
      <w:r>
        <w:rPr>
          <w:rFonts w:ascii="Amiri" w:hAnsi="Amiri" w:eastAsia="Amiri" w:cs="Amiri"/>
          <w:color w:val="111111"/>
          <w:sz w:val="28"/>
          <w:sz w:val="28"/>
          <w:szCs w:val="28"/>
          <w:rtl w:val="true"/>
          <w:lang w:bidi="ar-SA"/>
        </w:rPr>
        <w:t xml:space="preserve">تعاليمه وهو الطريق إلى سعادة الإنسان في الدنيا والآخرة، ولا يجد الخير في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وصف أمير المؤمنين أمثال هؤلاء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كالطاعن نفسه ليقتل 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يطعن نفسه ويسبب لها الهلاك ليصل إلى ردفه الذي يريد قتله ولعله لا يحقق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والمعالجة الصحيحة لهذه المشكلة بعدم انتخاب مرشحي تلك الجهات الظالمة وعدم تمكينهم مرة أخرى من التسلط على رقاب وثروات الشعب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وأفطر البعض معتذرين بعدم وجود ما يعينهم على القيام بهذه الطاعة الكريمة فالصائم يحتاج إلى تغذية وإلى ظروف مريحة وهو ما افتقدوه حيث لا يجدون التيار الكهربائي ليستريحوا قليلاً ولا الماء ليغتسلوا ويتبرّدوا ولا فرصة العمل ليوفّروا الغذاء المناسب فأصبح الصوم شاقاً بالنسبة لهم خصوصاً في أوائل الشهر حيث كان الحرّ شديداً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مرتبط بضعف الأداء الحكومي والفساد المستشري وذكرنا رد الفعل الصحيح</w:t>
      </w:r>
      <w:r>
        <w:rPr>
          <w:rFonts w:eastAsia="Amiri" w:cs="Amiri" w:ascii="Amiri" w:hAnsi="Amiri"/>
          <w:color w:val="111111"/>
          <w:sz w:val="28"/>
          <w:szCs w:val="28"/>
          <w:rtl w:val="true"/>
          <w:lang w:bidi="ar-SA"/>
        </w:rPr>
        <w:t xml:space="preserve">. </w:t>
      </w:r>
      <w:bookmarkStart w:id="390" w:name="pg15394_245799"/>
    </w:p>
    <w:p>
      <w:pPr>
        <w:pStyle w:val="Heading3"/>
        <w:numPr>
          <w:ilvl w:val="2"/>
          <w:numId w:val="1"/>
        </w:numPr>
        <w:rPr/>
      </w:pPr>
      <w:bookmarkStart w:id="391" w:name="__RefHeading___Toc6133710_2142443653"/>
      <w:bookmarkStart w:id="392" w:name="_Toc136"/>
      <w:bookmarkEnd w:id="390"/>
      <w:bookmarkEnd w:id="391"/>
      <w:r>
        <w:rPr>
          <w:rtl w:val="true"/>
        </w:rPr>
        <w:t>الخطاب الديني وتأثير الإعلام المعاصر</w:t>
      </w:r>
      <w:r>
        <w:rPr>
          <w:rtl w:val="true"/>
        </w:rPr>
        <w:t>:</w:t>
      </w:r>
      <w:bookmarkEnd w:id="392"/>
    </w:p>
    <w:p>
      <w:pPr>
        <w:pStyle w:val="BookText"/>
        <w:rPr/>
      </w:pPr>
      <w:r>
        <w:rPr>
          <w:rFonts w:ascii="Amiri" w:hAnsi="Amiri" w:eastAsia="Amiri" w:cs="Amiri"/>
          <w:color w:val="111111"/>
          <w:sz w:val="28"/>
          <w:sz w:val="28"/>
          <w:szCs w:val="28"/>
          <w:rtl w:val="true"/>
          <w:lang w:bidi="ar-SA"/>
        </w:rPr>
        <w:t>الخطاب الديني وتأثير الإعلام المعاصر</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ويضاف إلى هذه الأسباب جميعاً عدم ارتقاء مستوى التبليغ والتوعية بأمور الدين إلى ما يناسب التحديات المتصاعدة والقوية والمنوعة لا من حيث الخطاب ولا من حيث الآليات ولا من حيث القدرات الذاتية والمؤسساتية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ليس موجّهاً إلى الحوزة العلمية فقط بل إلى كل المؤمنين خصوصاً الشباب الرساليين، لأن وظيفة الأمر بالمعروف والنهي عن المنكر شاملة للجميع، ولقد كان الخطاب الديني –بغض النظر عن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الأساسي لثقافة الناس والمؤثر في توجيههم بلا منافسة تذكر من أحد وكانت المساجد والمنابر والكتب والاستفتاءات هي القنوات التي يستقي منها الناس معارفهم وهي كلها منافذ تطل منها الحوزة العلمية على الأمة، لذا لم تكن صناعة الرأي العام تحتاج إلا إلى سطر واحد بل نصف سطر لخلق موقف موحد تجاه قضية معينة كتحريم السيد الشيرازي لاستعمال التبغ في نهاية القرن التاسع عشر أو فتوى الشيخ الشيرازي بوجوب الجهاد ضد الاحتلال الإنكليزي في ثورة العشرين أو فتوى المرجعية بوجوب المشاركة في الانتخابات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عملية سياسية صحيحة في العراق</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 فقد تنوعت مصادر الثقافة المؤثرة على صناعة الرأي فأصبحت الفضائيات وشبكة الإنترنت والمجلات ونحوها من وسائل الإعلام تنافس الخطاب الديني وتزاحمه وتحاول القضم من مساحة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على </w:t>
      </w:r>
      <w:bookmarkStart w:id="393" w:name="pg15394_245800"/>
    </w:p>
    <w:p>
      <w:pPr>
        <w:pStyle w:val="BookText"/>
        <w:rPr/>
      </w:pPr>
      <w:bookmarkEnd w:id="393"/>
      <w:r>
        <w:rPr>
          <w:rFonts w:ascii="Amiri" w:hAnsi="Amiri" w:eastAsia="Amiri" w:cs="Amiri"/>
          <w:color w:val="111111"/>
          <w:sz w:val="28"/>
          <w:sz w:val="28"/>
          <w:szCs w:val="28"/>
          <w:rtl w:val="true"/>
          <w:lang w:bidi="ar-SA"/>
        </w:rPr>
        <w:t xml:space="preserve">الحوزة العلمية وجميع أبناء الحركة الإسلامية أن يحدّثوا في خطابهم وآليات عملهم ليحافظوا على قوة تأثيرهم لهداية الناس وإرشادهم إلى ما يصلحهم في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133712_2142443653"/>
      <w:bookmarkStart w:id="395" w:name="_Toc137"/>
      <w:bookmarkEnd w:id="394"/>
      <w:r>
        <w:rPr>
          <w:rtl w:val="true"/>
        </w:rPr>
        <w:t>تحديث آليات العمل الإسلامي</w:t>
      </w:r>
      <w:r>
        <w:rPr>
          <w:rtl w:val="true"/>
        </w:rPr>
        <w:t>:</w:t>
      </w:r>
      <w:bookmarkEnd w:id="395"/>
    </w:p>
    <w:p>
      <w:pPr>
        <w:pStyle w:val="BookText"/>
        <w:rPr/>
      </w:pPr>
      <w:r>
        <w:rPr>
          <w:rFonts w:ascii="Amiri" w:hAnsi="Amiri" w:eastAsia="Amiri" w:cs="Amiri"/>
          <w:color w:val="111111"/>
          <w:sz w:val="28"/>
          <w:sz w:val="28"/>
          <w:szCs w:val="28"/>
          <w:rtl w:val="true"/>
          <w:lang w:bidi="ar-SA"/>
        </w:rPr>
        <w:t>وأذكر مثالين لتنويع الآليات للإشادة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المسرح 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نخبة من العاملين بإنشاء مسرح ينقلونه من مكان لآخر يعرضون من خلاله مسرحيات تصوّر السيرة العطرة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تجسد الأخلاق الفاضلة أو تحذّر من حالة سيئة وتبيّن آثارها الخطيرة بأساليب قصصية جذّابة مما يؤثر في تلقي وقبول المشاهدين أكثر من التأثّر بسماعها في المحاضرات، وتنشر الأعمال الناجحة منها على الجمهور من خلال الأقراص، وقد بلغني الرواج الذي لاقاه 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أحد الفضلاء في مدينة العمارة مقترحاً بتنظيم درس فقهي لرؤساء العشائر يشرح فيها المسائل الابتلائية التي يتعرضون لها من خلال إدارتهم لشؤون عشائرهم كالفصل والنهوة وغيرها، وشجّعته على المشروع، وأن تعقد الدروس في مضايف رؤساء العشائر أنفسهم تكريماً لهم وإعزازاً لشأنهم بشكل دوري وتُعرض فتاوى جميع العلماء الذين يرجع إليهم هؤلاء الرؤساء بالتقليد فلاقت الفكرة استحساناً وتأييداً لدى أكثرهم واستمرت الدروس طيلة شهر </w:t>
      </w:r>
    </w:p>
    <w:p>
      <w:pPr>
        <w:pStyle w:val="BookText"/>
        <w:rPr/>
      </w:pPr>
      <w:r>
        <w:rPr>
          <w:rFonts w:ascii="Amiri" w:hAnsi="Amiri" w:eastAsia="Amiri" w:cs="Amiri"/>
          <w:color w:val="111111"/>
          <w:sz w:val="28"/>
          <w:sz w:val="28"/>
          <w:szCs w:val="28"/>
          <w:rtl w:val="true"/>
          <w:lang w:bidi="ar-SA"/>
        </w:rPr>
        <w:t>رمضان المبارك بهمّة ورغبة مما شجّع غيرهم على الانضمام إليها وطالبوا بمواصلة هذه الدروس لما وجدوا فيها من النفع والعزة والكرامة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أحيي من هذا المنبر كل الذين ساهموا في إنجاح هذه المشاريع المباركة، وغيرها مما لم أذكر وهي لا تقل إبداعاً وهمّة عن هذين المشروعين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الصلت الهروي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أمرنا،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علينا إلا أن نحسن كيفية إيصال صوت الحق والهداية والصلاح إلى الناس، ونشعرهم بالحاجة إلينا، فما داموا مستغنين عنّا ولا يحتاجوننا فإنهم يعرضون عنّا ولا يلتفتون إلينا، ومتى يحتاجون إلينا؟ عندما يجدون عندنا ما لا يجدونه عند غيرنا،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معنيان متقابلان فالحاجة إليك هي أن يجد عندك القدرة على الإحسان إليه عندئذٍ ستصلح أن تكون إماماً وأميراً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المبلّغ الرسالي أن يوفّر للناس ما يحتاجونه ولا يجدونه عند غيره من العلم والمعرفة وفضائل الأخلاق والسير على 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لاحظ مثلاً أن خطيباً يرتقي المنبر ويدخل في مهاترات سياسية وتصفية حسابات شخصية أو حزبية مع آخرين، وآخر يتحدث في الموعظة ونشر أحكام الدين ويجعل بعض الأحداث السياسية شواهد وموارد لأخذ العظة والعبرة، فإن الناس لا تتفاعل مع الأول لأن </w:t>
      </w:r>
      <w:bookmarkStart w:id="396" w:name="pg15394_245802"/>
    </w:p>
    <w:p>
      <w:pPr>
        <w:pStyle w:val="BookText"/>
        <w:rPr/>
      </w:pPr>
      <w:bookmarkEnd w:id="396"/>
      <w:r>
        <w:rPr>
          <w:rFonts w:ascii="Amiri" w:hAnsi="Amiri" w:eastAsia="Amiri" w:cs="Amiri"/>
          <w:color w:val="111111"/>
          <w:sz w:val="28"/>
          <w:sz w:val="28"/>
          <w:szCs w:val="28"/>
          <w:rtl w:val="true"/>
          <w:lang w:bidi="ar-SA"/>
        </w:rPr>
        <w:t>هذا الكلام تجده مبذولاً ومملولاً لكثرة السياسيين الذين يتعاطونه، أما الثاني فيصغون إليه لأنهم يحصلون منه على شيء لا يجدونه عند غيره وهو الفقه والموعظة والأخلاق والعقائد ونحوها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133714_2142443653"/>
      <w:bookmarkStart w:id="398" w:name="_Toc138"/>
      <w:bookmarkEnd w:id="397"/>
      <w:r>
        <w:rPr>
          <w:rtl w:val="true"/>
        </w:rPr>
        <w:t>وصايا لإنجاح العمل الرسالي</w:t>
      </w:r>
      <w:r>
        <w:rPr>
          <w:rtl w:val="true"/>
        </w:rPr>
        <w:t>:</w:t>
      </w:r>
      <w:bookmarkEnd w:id="398"/>
    </w:p>
    <w:p>
      <w:pPr>
        <w:pStyle w:val="BookText"/>
        <w:rPr/>
      </w:pPr>
      <w:r>
        <w:rPr>
          <w:rFonts w:ascii="Amiri" w:hAnsi="Amiri" w:eastAsia="Amiri" w:cs="Amiri"/>
          <w:color w:val="111111"/>
          <w:sz w:val="28"/>
          <w:sz w:val="28"/>
          <w:szCs w:val="28"/>
          <w:rtl w:val="true"/>
          <w:lang w:bidi="ar-SA"/>
        </w:rPr>
        <w:t>وصايا لإنجاح العمل الرسالي</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ولكي تنجح في عملك الرسالي فإليك جملة وصاياً مضافاً إلى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حبب نفسك إلى الناس بالكلمة الطيبة والمواقف النبيلة وشاركهم في أفراحهم وأحزانهم واهتم بما يهتمون به لا فرق بين صغير أو كبير، غني أو فقير، وجيه معرّف أم مجهول من عامة الناس، واسعَ في قضاء حوائجهم بمقدار ما تستطيع، وإن لم تستطع فتعاطف معه وتفاعل مع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وتنزّه عما في أيدي الناس واستغنِ عنهم ولا تنتظر منهم جزاءً ولا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وترفّع عن التحزب والتعنصر لجهة سياسية أو دينية أو عشائرية أو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إلى الحق والعدل، واجعل هدفك رضا الله تبارك وتعالى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والاهتداء بسنة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99" w:name="pg15394_245803"/>
    </w:p>
    <w:p>
      <w:pPr>
        <w:pStyle w:val="Heading2"/>
        <w:numPr>
          <w:ilvl w:val="1"/>
          <w:numId w:val="1"/>
        </w:numPr>
        <w:rPr/>
      </w:pPr>
      <w:bookmarkStart w:id="400" w:name="__RefHeading___Toc6133716_2142443653"/>
      <w:bookmarkStart w:id="401" w:name="_Toc139"/>
      <w:bookmarkEnd w:id="399"/>
      <w:bookmarkEnd w:id="400"/>
      <w:r>
        <w:rPr>
          <w:rtl w:val="true"/>
        </w:rPr>
        <w:t xml:space="preserve">خطاب المرحلة </w:t>
      </w:r>
      <w:r>
        <w:rPr/>
        <w:t>206</w:t>
      </w:r>
      <w:r>
        <w:rPr>
          <w:rtl w:val="true"/>
        </w:rPr>
        <w:t xml:space="preserve"> :</w:t>
      </w:r>
      <w:r>
        <w:rPr>
          <w:rtl w:val="true"/>
        </w:rPr>
        <w:t xml:space="preserve">الاتفاقية الأمنية </w:t>
      </w:r>
      <w:r>
        <w:rPr>
          <w:rtl w:val="true"/>
        </w:rPr>
        <w:t>:</w:t>
      </w:r>
      <w:r>
        <w:rPr>
          <w:rtl w:val="true"/>
        </w:rPr>
        <w:t>حولت الانسحاب المحتوم إلى نصرٍ استراتيجي</w:t>
      </w:r>
      <w:bookmarkEnd w:id="4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 مَا لَكُمْ لا تَنَاصَرُونَ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الاتفاقية الأمنية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حولت الانسحاب المحتوم إلى نصرٍ استراتيجي</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نعبّر عن خيبة أملنا لإصرار عدد من الكتل البرلمانية على المضيّ قدماً حتى التوقيع على المعاهدة الإستراتيجية والاتفاقية الأمنية مع الولايات المتحدة الأمريكية دون الأخذ بنظر الاعتبار وجهات النظر الوطنية المخلصة التي قُدّمت لهم، ولم تلتزم بكل الشروط التي وضعتها المرجعية الدينية في النجف الأشرف للتوقيع عليها وهي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الإخلال بالسيادة العراقية والتفريط بمصالح أجياله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تضمنت الاتفاقية انتهاكات خطيرة للسيادة من حيث إقامة القواعد وحصانة الجنود الأجانب وعدم ولاية القضاء العراقي على الجرائم التي ترتكب على أرضه وضد شعبه، وعدم تفتيش الخارج والداخل إلى القوات الأجنبية والسيطرة على الأجواء العراقية، والإذن بالقيام بما يلزمه الدفاع عن النفس وهو عنوان مطاط </w:t>
      </w:r>
    </w:p>
    <w:p>
      <w:pPr>
        <w:pStyle w:val="BookText"/>
        <w:rPr/>
      </w:pPr>
      <w:r>
        <w:rPr>
          <w:rFonts w:ascii="Amiri" w:hAnsi="Amiri" w:eastAsia="Amiri" w:cs="Amiri"/>
          <w:color w:val="111111"/>
          <w:sz w:val="28"/>
          <w:sz w:val="28"/>
          <w:szCs w:val="28"/>
          <w:rtl w:val="true"/>
          <w:lang w:bidi="ar-SA"/>
        </w:rPr>
        <w:t>يمكن أن يبرر الكثير من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يدخلنا في مشاكل مع دول الجوار بضرب عمقها تحت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الوطني، وهو ما لم يتحقق في جلسة التصويت إذ لم يوافق إلا أكثر من نصف أعضاء البرلمان بقليل وهي أغلبية لا تحقق توافقاً وطنياً في مثل هذه القضايا المصيرية التي ترهن مستقبل الأجيال، وأود هنا تصحيح معنى الإجماع الوطني، فانه لا يكفي في تحقيقه توافق عدد من الكتل الكبيرة التي تنتسب إلى مكونات الشعب العراقي الرئيسية، بل لا بد لتحقق معنى الإجماع الوطني أن يكون هذا التوافق مستندا إلى المصالح الوطنية العليا وليس إلى الصفقات المتبادلة والمصالح الحزبية والفئوية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للقاصي والداني أن التوافق بُني على مثل هذه الصفقات قبل التصويت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الشفافية، وقد كانت غائبة عن مجريات المفاوضات حيث لم يعلم أعضاء البرلمان فضلاً عن الشعب بنص الاتفاقية إلا قبل التصويت بأيام وأُعلموا بأن النص نهائي ولا يمكن التغيير فيه، ولقد أخفيت النسخة الانكليزية التي قال عنها خبراء أمريكيون إن فقراتها تفرّغ الأجزاء المهمة من الاتفاقية من محتواها وأظهروها مباشرة بعد مصادقة البرلمان وقالوا في سبب الإخفاء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تعقّد حوار الكتل السياسية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الظروف الموضوعية والمناخات السياسية الملائمة للدخول في مثل هذه المفاوضات المعقدة مع دولة كبرى مثل الولايات المتحدة، بأن تتوفر عملية سياسية رصينة مستندة إلى قاعدة شعبية واسعة ليكون المفاوض العراقي في وضع قوي يمكنه من تضمين الاتفاقية كل ما ينسجم مع مصالحه، لكن </w:t>
      </w:r>
    </w:p>
    <w:p>
      <w:pPr>
        <w:pStyle w:val="BookText"/>
        <w:rPr/>
      </w:pPr>
      <w:r>
        <w:rPr>
          <w:rFonts w:ascii="Amiri" w:hAnsi="Amiri" w:eastAsia="Amiri" w:cs="Amiri"/>
          <w:color w:val="111111"/>
          <w:sz w:val="28"/>
          <w:sz w:val="28"/>
          <w:szCs w:val="28"/>
          <w:rtl w:val="true"/>
          <w:lang w:bidi="ar-SA"/>
        </w:rPr>
        <w:t>الذي حصل أن الأيام التي سبقت التصويت على الاتفاقية شهدت تشظياً وتشتتاً بين أطراف العملية السياسية بلغ الذروة، ووصلت الاتهامات المتبادلة بين الأحزاب الحاكمة إلى حد الجرائم الكبرى كاتخاذ مكاتب الأحزاب مقرات للقتل والتعذيب وانتهاك الدستور ومقاتلة قوات الحكومة وتشكيل الميلشيات والدكتاتورية وصرف المال العام للدعاية الانتخابية ووصلت إلى التهديد بالانقلاب وانقسمت المؤسسات الدستورية على نفسها حيث وصل التخندق إلى ما بين مجلس رئاسة الجمهورية ورئاسة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استغل الطرف الآخر هذه الانقسامات ليرمي إليهم النسخة التي يريد ويغلق باب التعديل ويطلب منهم المصادقة وإلا فالتهديد بالويل والثبور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أصرّ البعض على توقيع الاتفاقية لا لقناعة بها وإنما لحرصه على التمسك بالمغانم التي حصل عليها ولم يستطيعوا إقناع المواطن بايجابيات فيها إلا قضية جدولة الانسحاب، وهو كما يعلم الجميع مطلب أمريكي قبل أن يكون عراقياً للضغط الداخلي الذي يواجهونه بسبب الصعوبات والخسائر التي أصابتهم ولحاجتهم لنقل القوات المقاتلة إلى منطقة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حولت الاتفاقية انسحاب المهزوم والمضغوط عليه إلى نصر استراتيجي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منحتهم الاتفاقية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وهي أطول مما وعد به الرئيس الأمريكي الجديد</w:t>
      </w:r>
      <w:r>
        <w:rPr>
          <w:rStyle w:val="FootnoteAnchor"/>
          <w:rtl w:val="true"/>
        </w:rPr>
        <w:footnoteReference w:id="233"/>
      </w:r>
      <w:r>
        <w:rPr>
          <w:rFonts w:ascii="Amiri" w:hAnsi="Amiri" w:eastAsia="Amiri" w:cs="Amiri"/>
          <w:color w:val="111111"/>
          <w:sz w:val="28"/>
          <w:sz w:val="28"/>
          <w:szCs w:val="28"/>
          <w:rtl w:val="true"/>
          <w:lang w:bidi="ar-SA"/>
        </w:rPr>
        <w:t>، مضافاً إلى عدم كون هذه المدة ملزمة لهم لان قادتهم السياسيين والعسكريين صرحوا بأن الانسحاب مرهون بالوضع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فقد حاول هذا البعض تسويقها بخلط الأوراق وإخفاء الحقائق وأجروا تعديلات لذر الرماد في العيون كتبديل اسمها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الاتفاقية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الانسحاب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انسحاباً بل إعادة انتشار وتحوّل من الاحتلال العسكري الظاهر إلى الهيمنة على مقدّرات الأمور، وإن الانسحاب لا يحتاج إلى اتفاقية بل يحصل تلقائياً بمجرد انتهاء التفويض الأممي نهاية هذا العام</w:t>
      </w:r>
      <w:r>
        <w:rPr>
          <w:rStyle w:val="FootnoteAnchor"/>
          <w:rtl w:val="true"/>
        </w:rPr>
        <w:footnoteReference w:id="234"/>
      </w:r>
      <w:r>
        <w:rPr>
          <w:rFonts w:ascii="Amiri" w:hAnsi="Amiri" w:eastAsia="Amiri" w:cs="Amiri"/>
          <w:color w:val="111111"/>
          <w:sz w:val="28"/>
          <w:sz w:val="28"/>
          <w:szCs w:val="28"/>
          <w:rtl w:val="true"/>
          <w:lang w:bidi="ar-SA"/>
        </w:rPr>
        <w:t>وحينئذٍ يفترض حصول الانسحاب فيه بلا قيد ولا شرط سوى ما تتطلبه العملية لوجستياً ويمكن حينئذ أي بعد الانسحاب قيام حكومة وطنية حرة بتوقيع أي اتفاقية تراعي مصالح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حاولوه ضمن عملية التسويق حصر الكتل السياسية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توقيع الاتفاقية أو تمديد الاحتلال ولا أحد شريف حر يرضى بوجود الاحتلال فيكون ملزماً بالخيار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الانحصار شيء فعلوه هم بتضييق الوقت وتضييعه وقد أفهمناهم بوجود خيار ثالث وهو تصحيح العملية السياسية وتحقيق شراكة حقيقية لتقف الكتل السياسية صفاً واحداً ومن خلفهم المرجعية الدينية والشعب كافة أمام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بلسان واحد هذه مطالبنا وهذه شروطنا وسوف لا يجد الطرف الآخر بُداً من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لم يصغوا لهذه النصائح ومضوا منفردين فاستضعفهم الآخر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هددوا بان البرلمان إذا لم يوافق فأنهم سوف لا يطلبون تمديد وجود القوات الأمريكية وسيتوجه العراق نحو المجهول وهو خيار خطير وهذا الكلام </w:t>
      </w:r>
    </w:p>
    <w:p>
      <w:pPr>
        <w:pStyle w:val="BookText"/>
        <w:rPr/>
      </w:pPr>
      <w:r>
        <w:rPr>
          <w:rFonts w:ascii="Amiri" w:hAnsi="Amiri" w:eastAsia="Amiri" w:cs="Amiri"/>
          <w:color w:val="111111"/>
          <w:sz w:val="28"/>
          <w:sz w:val="28"/>
          <w:szCs w:val="28"/>
          <w:rtl w:val="true"/>
          <w:lang w:bidi="ar-SA"/>
        </w:rPr>
        <w:t xml:space="preserve">منهم فيه تضليل كبير لأن القوات الأمريكية تحتاج لوجستياً إلى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لكي تنسحب لو طلب منها الانسحاب فوراً، فقد احتاجت سنة للانسحاب عام</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كانت تحتفظ بأقل مما تمتلكه اليوم على ارض العراق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السياسيين أن يتذكروا أنهم لم يتبوؤا هذه المواقع إلا بدعم المرجعية الدينية للانتخابات ومجمل العملية السياسية وان الشعب لم ينتخبهم بأشخاصهم لان القوائم كانت مغلقة وإنما أعطى صوته لقضية ائتمنهم عليها فإذا لم يفوا للمرجعية وللشعب فإنهم يصبحون فاقدين للشرعية، ولينتظروا الانتخابات المقبلة لينتخبهم الشعب بأسمائهم في قوائم مفتوحة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كلمتنا هذه سواء أدّت إلى نتيجة ايجابية أو لم تؤدِ فإنها شهادة ندلي بها أمام الله تبارك وتعالى وأمام شعبنا الكريم وأمام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الفرصة لم تفت إذ يمكن للكتل السياسية أن تصحح المسيرة وتطالب بصوت واحد بتعديل الاتفاقية بما ينسجم مع المصالح الوطنية العليا</w:t>
      </w:r>
      <w:r>
        <w:rPr>
          <w:rFonts w:eastAsia="Amiri" w:cs="Amiri" w:ascii="Amiri" w:hAnsi="Amiri"/>
          <w:color w:val="111111"/>
          <w:sz w:val="28"/>
          <w:szCs w:val="28"/>
          <w:rtl w:val="true"/>
          <w:lang w:bidi="ar-SA"/>
        </w:rPr>
        <w:t xml:space="preserve">. </w:t>
      </w:r>
      <w:bookmarkStart w:id="402" w:name="pg15394_245808"/>
    </w:p>
    <w:p>
      <w:pPr>
        <w:pStyle w:val="Heading2"/>
        <w:numPr>
          <w:ilvl w:val="1"/>
          <w:numId w:val="1"/>
        </w:numPr>
        <w:rPr/>
      </w:pPr>
      <w:bookmarkStart w:id="403" w:name="__RefHeading___Toc6133718_2142443653"/>
      <w:bookmarkStart w:id="404" w:name="_Toc140"/>
      <w:bookmarkEnd w:id="402"/>
      <w:bookmarkEnd w:id="403"/>
      <w:r>
        <w:rPr>
          <w:rtl w:val="true"/>
        </w:rPr>
        <w:t xml:space="preserve">مختارات من أحاديث سماحة الشيخ التي نُشرت في صحيفة الصادقين </w:t>
      </w:r>
      <w:r>
        <w:rPr>
          <w:rtl w:val="true"/>
        </w:rPr>
        <w:t>((</w:t>
      </w:r>
      <w:r>
        <w:rPr>
          <w:rtl w:val="true"/>
        </w:rPr>
        <w:t xml:space="preserve">الأعداد </w:t>
      </w:r>
      <w:r>
        <w:rPr/>
        <w:t>50</w:t>
      </w:r>
      <w:r>
        <w:rPr>
          <w:rtl w:val="true"/>
        </w:rPr>
        <w:t xml:space="preserve"> - </w:t>
      </w:r>
      <w:r>
        <w:rPr/>
        <w:t>75</w:t>
      </w:r>
      <w:r>
        <w:rPr>
          <w:rtl w:val="true"/>
        </w:rPr>
        <w:t>))</w:t>
      </w:r>
      <w:bookmarkEnd w:id="40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6133720_2142443653"/>
      <w:bookmarkStart w:id="406" w:name="_Toc141"/>
      <w:bookmarkEnd w:id="405"/>
      <w:r>
        <w:rPr>
          <w:rtl w:val="true"/>
        </w:rPr>
        <w:t>اشارة</w:t>
      </w:r>
      <w:bookmarkEnd w:id="40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394_245810"/>
      <w:bookmarkStart w:id="408" w:name="pg15394_245810"/>
      <w:bookmarkEnd w:id="408"/>
    </w:p>
    <w:p>
      <w:pPr>
        <w:pStyle w:val="Heading3"/>
        <w:numPr>
          <w:ilvl w:val="2"/>
          <w:numId w:val="1"/>
        </w:numPr>
        <w:rPr/>
      </w:pPr>
      <w:bookmarkStart w:id="409" w:name="pg15394_245810"/>
      <w:bookmarkStart w:id="410" w:name="__RefHeading___Toc6133722_2142443653"/>
      <w:bookmarkStart w:id="411" w:name="_Toc142"/>
      <w:bookmarkEnd w:id="409"/>
      <w:bookmarkEnd w:id="410"/>
      <w:r>
        <w:rPr>
          <w:rtl w:val="true"/>
        </w:rPr>
        <w:t>نشر معاهد القرآن في مختلف المحافظات</w:t>
      </w:r>
      <w:bookmarkEnd w:id="411"/>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35"/>
      </w:r>
      <w:r>
        <w:rPr>
          <w:rFonts w:ascii="Amiri" w:hAnsi="Amiri" w:eastAsia="Amiri" w:cs="Amiri"/>
          <w:color w:val="111111"/>
          <w:sz w:val="28"/>
          <w:sz w:val="28"/>
          <w:szCs w:val="28"/>
          <w:rtl w:val="true"/>
          <w:lang w:bidi="ar-SA"/>
        </w:rPr>
        <w:t xml:space="preserve">سماحة الشيخ اليعقوبي سماحة السيد عبد السلام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مالك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المتخصص في علوم القرآن في الحوزة العلمية في قم المقدسة وتدارس معه أساليب اجتذاب الأمة وخصوصاً الشباب والأطفال من الجنسين لعلوم القرآن الكريم وحفظه وتلاوته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سماحته على النشاطات التي يقوم بها مجمع القرآن الكريم في البصرة ودعا إلى تعميم هذه التجربة إلى كل المحافظات بعد أن يقوم منتسبو المجمع بفعاليات قرآنية في تلك المدن لاستثارة رغبتهم وانشدادهم وحماسهم لفتح هذه المشاريع المباركة، وأرى أن الأرضية مؤهلة لاحتضانها وإنجاحها والرغبة الأكيدة موجودة وعلى المؤمنين الواعين المساهمة الفاعلة في ذلك ليكون لهم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شافعاً مشفعاً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إحدى أوصافه الشريفة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6133724_2142443653"/>
      <w:bookmarkStart w:id="413" w:name="_Toc143"/>
      <w:bookmarkEnd w:id="412"/>
      <w:r>
        <w:rPr>
          <w:rtl w:val="true"/>
        </w:rPr>
        <w:t>معنى عدم تدخل المرجعية في الجزئيات</w:t>
      </w:r>
      <w:bookmarkEnd w:id="413"/>
    </w:p>
    <w:p>
      <w:pPr>
        <w:pStyle w:val="BookText"/>
        <w:rPr/>
      </w:pPr>
      <w:r>
        <w:rPr>
          <w:rFonts w:ascii="Amiri" w:hAnsi="Amiri" w:eastAsia="Amiri" w:cs="Amiri"/>
          <w:color w:val="111111"/>
          <w:sz w:val="28"/>
          <w:sz w:val="28"/>
          <w:szCs w:val="28"/>
          <w:rtl w:val="true"/>
          <w:lang w:bidi="ar-SA"/>
        </w:rPr>
        <w:t>معنى عدم تدخل المرجعية في الجزئيات</w:t>
      </w:r>
      <w:r>
        <w:rPr>
          <w:rStyle w:val="FootnoteAnchor"/>
          <w:rtl w:val="true"/>
        </w:rPr>
        <w:footnoteReference w:id="23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أحد مراكز الدراسات في خارج العراق دليلاً ستراتيجياً أو خارطة طريق استراتيجية حول الوضع في العراق يتضمن فقرة تتعلق بسماحة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مشروعه الإصلاحي ألتغييري و اقّر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w:t>
      </w:r>
    </w:p>
    <w:p>
      <w:pPr>
        <w:pStyle w:val="BookText"/>
        <w:rPr/>
      </w:pPr>
      <w:r>
        <w:rPr>
          <w:rFonts w:ascii="Amiri" w:hAnsi="Amiri" w:eastAsia="Amiri" w:cs="Amiri"/>
          <w:color w:val="111111"/>
          <w:sz w:val="28"/>
          <w:sz w:val="28"/>
          <w:szCs w:val="28"/>
          <w:rtl w:val="true"/>
          <w:lang w:bidi="ar-SA"/>
        </w:rPr>
        <w:t>يأتي اليوم الذي نرى فيه تحقق هذه الطموحات والآمال التي طال انتظارها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ووردت في التقرير مؤاخذة على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عادة لا يتدخل في جزئيات وتفاصيل الحياة السياسية مثلما حصل في رسالة كركوك</w:t>
      </w:r>
      <w:r>
        <w:rPr>
          <w:rStyle w:val="FootnoteAnchor"/>
          <w:rtl w:val="true"/>
        </w:rPr>
        <w:footnoteReference w:id="237"/>
      </w:r>
      <w:r>
        <w:rPr>
          <w:rFonts w:ascii="Amiri" w:hAnsi="Amiri" w:eastAsia="Amiri" w:cs="Amiri"/>
          <w:color w:val="111111"/>
          <w:sz w:val="28"/>
          <w:sz w:val="28"/>
          <w:szCs w:val="28"/>
          <w:rtl w:val="true"/>
          <w:lang w:bidi="ar-SA"/>
        </w:rPr>
        <w:t>شديدة اللحن والتي أثارت ردود فعل عنيفة وعدوانية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سماحته بصدد الإجابة عن هذا 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جزئيات وتفاصيل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بها التفاصيل الإدارية والسياقات القانونية التي توضع لحفظ النظام الاجتماعي العام ورعاية مصالح الناس وتنظيم شؤونها وحقوقها وواجباتها فهذا مما لا تتدخل فيه المرجعية بل تلزم الناس بمراعاته والانضباط به وتطبيقه وتحرّم كل ما يخلّ بالنظام العام ولا تقفز على السياقات المعمول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أريد بهذه الجزئيات تفاصيل المظالم التي يتعرض لها الناس وغمط حقوقهم و التجاوز عليهم فإن المرجعية لا تُعذر في إهمالها مهما عدّها البعض بسيطة انطلاقاً من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ولم يهتم بأمور المسلمين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يختص الحديث بالأمور الجليلة وان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 وهو بالكوفة باحتمال وجود شخص في الحجاز أو اليمامة لا عهد له بالشبع ولا طمع بالقرص ويصعد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متمنياً الموت ويبكي ويقول لو أن المؤمن مات أسفاً لكان عندي به جديراً لأن امرأة غير مسلمة لكنها تعيش في ذمة الدولة الإسلامية وأغار أصحاب معاوية على قومها وسلبوا حليّها الذهبية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ويسجّل التاريخ العربي بافتخار أن المعتصم العباسي أجاب استغاثة امرأة في عمورية من بلاد الروم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وامعتصماه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بنفسه على رأس جيش كبير </w:t>
      </w:r>
      <w:bookmarkStart w:id="414" w:name="pg15394_245812"/>
    </w:p>
    <w:p>
      <w:pPr>
        <w:pStyle w:val="BookText"/>
        <w:rPr/>
      </w:pPr>
      <w:bookmarkEnd w:id="414"/>
      <w:r>
        <w:rPr>
          <w:rFonts w:ascii="Amiri" w:hAnsi="Amiri" w:eastAsia="Amiri" w:cs="Amiri"/>
          <w:color w:val="111111"/>
          <w:sz w:val="28"/>
          <w:sz w:val="28"/>
          <w:szCs w:val="28"/>
          <w:rtl w:val="true"/>
          <w:lang w:bidi="ar-SA"/>
        </w:rPr>
        <w:t>لتأديب الروم و الانتصار لهذه المرأة المظلومة ولم يقل أحد منهم أن هذه تفاصيل جزئية لا أتدخل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هذه الحوادث أهم مما يعانيه شعبنا بمختلف طوائفه و أعراقه في كركوك و الموصل وغيرها من التسلط الغاشم لبعض القوى التي استغلت انهيار الدولة والفراغ الحاصل في المؤسسات و أمّن لهم جيش الاحتلال غطاءً كافياً ليتلاعبوا بمقدرات الناس وحقوقهم وتاريخهم ويتسلطوا عليهم بغير حق وقد أعطتهم تلك الرسالة التي كانت غضبة لله ولعباده المستضعفين قوة في المطالبة بحقوقهم ورفع أصواتهم ضد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تحدث السياسيون وتحركوا لرفع الظلامة لاكتفينا بهم ولكن الجميع أسكتهم حبّهم للدنيا وانسياقهم وراء الأطماع والمصالح</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133726_2142443653"/>
      <w:bookmarkStart w:id="416" w:name="_Toc144"/>
      <w:bookmarkEnd w:id="415"/>
      <w:r>
        <w:rPr>
          <w:rtl w:val="true"/>
        </w:rPr>
        <w:t>الدعوة إلى تأسيس تجمع للإعلاميين والكتّاب العراقيين في الخارج</w:t>
      </w:r>
      <w:bookmarkEnd w:id="416"/>
    </w:p>
    <w:p>
      <w:pPr>
        <w:pStyle w:val="BookText"/>
        <w:rPr/>
      </w:pPr>
      <w:r>
        <w:rPr>
          <w:rFonts w:ascii="Amiri" w:hAnsi="Amiri" w:eastAsia="Amiri" w:cs="Amiri"/>
          <w:color w:val="111111"/>
          <w:sz w:val="28"/>
          <w:sz w:val="28"/>
          <w:szCs w:val="28"/>
          <w:rtl w:val="true"/>
          <w:lang w:bidi="ar-SA"/>
        </w:rPr>
        <w:t>الدعوة إلى تأسيس تجمع للإعلاميين والكتّاب العراقيين في الخارج</w:t>
      </w:r>
      <w:r>
        <w:rPr>
          <w:rStyle w:val="FootnoteAnchor"/>
          <w:rtl w:val="true"/>
        </w:rPr>
        <w:footnoteReference w:id="23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الإعلاميين والمحللين السياسيين والكتّاب العراقيين في الخارج خصوصاً الذين يظهرون على الفضائيات وأصبح لهم متلقّون لآرائهم إلى أن يشكلوا تجمعاً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عابراً للقارات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 للتنسيق بينهم وإنضاج الرؤى التي يقدمونها ليساهموا بفعالية في إيصال صوت الشعب العراقي المظلوم وعرض الصورة الحقيقة للقضية العراقية والتمييز الدقيق بين الأعداء والأصدقاء مهما كانت مسمّياتهم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سماحته خلال استقباله الدكتور طالب الرماحي مدير مركز العراق الجديد للإعلام والدراسات في لندن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إن من مهام هذا التجمع حضور المؤتمرات والندوات وإعداد الدراسات وتشكيل الوفود لزيارة الدول المؤثرة على قرار القوى السياسية الفاعلة على الساحة العراقية وشرح وجهات النظر و إزالة الغموض وشرح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سماحته دعمه المادي والمعنوي لهذا التجمع وحثّهم على المسارعة في إنضاجه لأن الوقت ليس في صالحنا إن ضيعناه كما أعلن دعمه لنشر البحوث والدراسات والوثائق والصور التي عرضت في الندوة التي عقدها المركز المذكور في لندن في أيلول الماضي عن جرائم المقابر الجماعية لتوثيق هذه الحقبة المظلمة من تاريخ البشرية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bookmarkStart w:id="417" w:name="pg15394_245814"/>
    </w:p>
    <w:p>
      <w:pPr>
        <w:pStyle w:val="Heading3"/>
        <w:numPr>
          <w:ilvl w:val="2"/>
          <w:numId w:val="1"/>
        </w:numPr>
        <w:rPr/>
      </w:pPr>
      <w:bookmarkStart w:id="418" w:name="__RefHeading___Toc6133728_2142443653"/>
      <w:bookmarkStart w:id="419" w:name="_Toc145"/>
      <w:bookmarkEnd w:id="417"/>
      <w:bookmarkEnd w:id="418"/>
      <w:r>
        <w:rPr>
          <w:rtl w:val="true"/>
        </w:rPr>
        <w:t>كيف يتقبل الله حجَّ أعضاء البرلمان ومسؤولي البلاد</w:t>
      </w:r>
      <w:bookmarkEnd w:id="419"/>
    </w:p>
    <w:p>
      <w:pPr>
        <w:pStyle w:val="BookText"/>
        <w:rPr/>
      </w:pPr>
      <w:r>
        <w:rPr>
          <w:rFonts w:ascii="Amiri" w:hAnsi="Amiri" w:eastAsia="Amiri" w:cs="Amiri"/>
          <w:color w:val="111111"/>
          <w:sz w:val="28"/>
          <w:sz w:val="28"/>
          <w:szCs w:val="28"/>
          <w:rtl w:val="true"/>
          <w:lang w:bidi="ar-SA"/>
        </w:rPr>
        <w:t>كيف يتقبل الله حجَّ أعضاء البرلمان ومسؤولي البلاد</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منذ عدة أسابيع والبرلمان يفشل في عقد جلسة لان النصاب لا يكتمل أي أن أكثر من نصف أعضائه غائبون رغم إن البلد يمر بأخطر مرحلة من تأريخه وتفوق حالة الطوارئ التي تتجاوز فيها كثير من البلدان حالة الروتين والسياقات المتعارفة لإدارة الأمور للحاجة إلى السرعة والحزم في اتخاذ القرارات، فمثلا عندما ضرب إعصار كاترينا الولايات المتحدة قبل أشهر وحصلت فوضى وانفلات وغياب للقانون وانتشرت عصابات الجريمة والقتل منحت السلطات صلاحيات للقوات المسحلة للتعامل مباشرة مع الحوادث لتجاوز الازمة قبل استفحالها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في العراق فإن قيادات البلد عجزت حتى عن إتباع الطرق الرتيبة البالية في اتخاذ القرار وأصيبت بالشلل التام رغم إن البلد والشعب في بؤس وشقاء ويتركه قادته المزعومون ليؤدوا مناسك الحج ، ألم يقرأوا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من المتقين من يترك شعبه وبلده بهذه المعاناة ويذهب لأداء مناسك الحج، ولو كانوا طالبين رضا الله حقاً لطلبوه بالتخفيف عن معاناة الناس وباتخاذ القرارات الصعبة لإنقاذ البلد من محنته وليتأسوا بالإمام الحسين ع الذي أحلّ من إحرامه ليوم التروية والناس تستعد للخروج إلى الموقف في عرفة ملبّياً نداء واجبه الشرعي والإنساني </w:t>
      </w:r>
      <w:bookmarkStart w:id="420" w:name="pg15394_245815"/>
    </w:p>
    <w:p>
      <w:pPr>
        <w:pStyle w:val="BookText"/>
        <w:rPr/>
      </w:pPr>
      <w:bookmarkEnd w:id="420"/>
      <w:r>
        <w:rPr>
          <w:rFonts w:ascii="Amiri" w:hAnsi="Amiri" w:eastAsia="Amiri" w:cs="Amiri"/>
          <w:color w:val="111111"/>
          <w:sz w:val="28"/>
          <w:sz w:val="28"/>
          <w:szCs w:val="28"/>
          <w:rtl w:val="true"/>
          <w:lang w:bidi="ar-SA"/>
        </w:rPr>
        <w:t xml:space="preserve">وليتذكر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 لِيَوْمٍ عَظِيمٍ،يَوْمَ يَقُومُ النَّاسُ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الله تجتمع الخصوم ، فنعم الحكم الله والخصيم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واقل ما ينطبق عليهم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فيهم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يتمتعون بالامتيازات والغنائم وكل ما فيه مصلحة لأنفسهم وأحزابهم ولا يعطون الشعب حقه ولا ينصفون الناس من أنفسهم فبئست الصفقة</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133730_2142443653"/>
      <w:bookmarkStart w:id="422" w:name="_Toc146"/>
      <w:bookmarkEnd w:id="421"/>
      <w:r>
        <w:rPr>
          <w:rtl w:val="true"/>
        </w:rPr>
        <w:t>لنحوّل الذكرى السنوية الأولى لتفجير سامراء فرصة لوحدة العراقيين</w:t>
      </w:r>
      <w:bookmarkEnd w:id="422"/>
    </w:p>
    <w:p>
      <w:pPr>
        <w:pStyle w:val="BookText"/>
        <w:rPr/>
      </w:pPr>
      <w:r>
        <w:rPr>
          <w:rFonts w:ascii="Amiri" w:hAnsi="Amiri" w:eastAsia="Amiri" w:cs="Amiri"/>
          <w:color w:val="111111"/>
          <w:sz w:val="28"/>
          <w:sz w:val="28"/>
          <w:szCs w:val="28"/>
          <w:rtl w:val="true"/>
          <w:lang w:bidi="ar-SA"/>
        </w:rPr>
        <w:t>لنحوّل الذكرى السنوية الأولى لتفجير سامراء فرصة لوحدة العراقيين</w:t>
      </w:r>
      <w:r>
        <w:rPr>
          <w:rStyle w:val="FootnoteAnchor"/>
          <w:rtl w:val="true"/>
        </w:rPr>
        <w:footnoteReference w:id="240"/>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 علينا بعد أقلّ من شهر الذكرى السنوية الأولى للفاجعة الأليمة التي قصمت ظهر العراق وشتّتت شمل العراقيين وضاعفت عليهم المحنة حيث ازدادت وتيرة القتل والتهجير القسري وحوادث العنف الطائفي، تلك هي فاجعة انتهاك حرمة الروضة العسكرية المطهرّة في سامراء الحبيبة، حيث استيقظ العالم صباح الأربعاء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إن يد الحقد والأنانية والعداء قد امتدّت لوحدة العراق ونموذجه الراقي في التعايش المذهبي والعرقي لتحدث فيه هذا الشرخ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العراقيون الأماجد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الأكرم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المسلمين في حجة الوداع وأستنشدهم عن حرمة بيت الله الحرام فأجابوه بكل تعظيم وتبجيل وحينئذ أقسم بالله تبارك وتعالى إن حرمة المؤمن عند الله تعالى اشد من حرمة الكعبة، فاتقوا الله أيها الناس والتزموا بوصايا نبيكم في صون حرمة دمائكم وأعراضكم وبلدكم ومستقبل أبنائكم وإياكم أن ترتكبوا ما يُسخط الله تعالى ونبيه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 يمكن تعويضه إلا دم البريء فإنه إذا سفك فإنه لا يعوّضه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فَجَزَآؤُهُ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فلنجعل من فعاليات هذه المناسبة الأليمة فرصة لتوحيد كلمة العراقيين ولمّ شملهم ونبذ العنف الطائفي والوقوف صفاً واحداً لمواجهة كل من تسبَّب في هذه الفتنة وأحدث في بلدنا ما لم نكن نعرفه طيلة المدة السابقة فإن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حريصين على وحدة الأمة وضحّوا بالغالي والنفيس وغضّوا النظر عن غمط حقوقهم المقدسة ليصونوا وحدة الأمة وكرامتها ويحفظوا هيبة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للحكومة أن تُسرع بتقديم بعض المبادرات التي تطيّب النفوس وتخفّف الاحتقان وتُساهم في إطفاء الفتنة وسنقف جميعاً في دعم كل حركة مخلصة صادقة توصل إلى حرية العراقيين وازدهار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العراق ومستقبل أبنائه أمانة في أعناقكم وسيسجّل التاريخ مواقف </w:t>
      </w:r>
    </w:p>
    <w:p>
      <w:pPr>
        <w:pStyle w:val="BookText"/>
        <w:rPr/>
      </w:pPr>
      <w:r>
        <w:rPr>
          <w:rFonts w:ascii="Amiri" w:hAnsi="Amiri" w:eastAsia="Amiri" w:cs="Amiri"/>
          <w:color w:val="111111"/>
          <w:sz w:val="28"/>
          <w:sz w:val="28"/>
          <w:szCs w:val="28"/>
          <w:rtl w:val="true"/>
          <w:lang w:bidi="ar-SA"/>
        </w:rPr>
        <w:t xml:space="preserve">الجميع في هذا المفصل التاريخي من حياة الأمة فكونوا أوفياء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bookmarkStart w:id="423" w:name="pg15394_245818"/>
    </w:p>
    <w:p>
      <w:pPr>
        <w:pStyle w:val="Heading3"/>
        <w:numPr>
          <w:ilvl w:val="2"/>
          <w:numId w:val="1"/>
        </w:numPr>
        <w:rPr/>
      </w:pPr>
      <w:bookmarkStart w:id="424" w:name="__RefHeading___Toc6133732_2142443653"/>
      <w:bookmarkStart w:id="425" w:name="_Toc147"/>
      <w:bookmarkEnd w:id="423"/>
      <w:bookmarkEnd w:id="424"/>
      <w:r>
        <w:rPr>
          <w:rtl w:val="true"/>
        </w:rPr>
        <w:t>بيان بمناسبة فجيعة الجامعة المستنصرية واستشهاد الأستاذ الدكتور ضياء آل مكوطر</w:t>
      </w:r>
      <w:bookmarkEnd w:id="425"/>
    </w:p>
    <w:p>
      <w:pPr>
        <w:pStyle w:val="BookText"/>
        <w:rPr/>
      </w:pPr>
      <w:r>
        <w:rPr>
          <w:rFonts w:ascii="Amiri" w:hAnsi="Amiri" w:eastAsia="Amiri" w:cs="Amiri"/>
          <w:color w:val="111111"/>
          <w:sz w:val="28"/>
          <w:sz w:val="28"/>
          <w:szCs w:val="28"/>
          <w:rtl w:val="true"/>
          <w:lang w:bidi="ar-SA"/>
        </w:rPr>
        <w:t>بيان بمناسبة فجيعة الجامعة المستنصرية واستشهاد الأستاذ الدكتور ضياء آل مكوطر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بينما نعيش الآلام التي تجرعّناها بفجيعة الجامعة المستنصرية وغيرها التي هزّت الضمير العراقي بل الإنساني من الأعماق لأنها اغتالت الآمال المعلقة على هذه الطليعة المعطاء من أبناء الأمة والمستقبل الزاهر الذي نحلم ببنائه بجهودهم المباركة، بينما نعيش كل ذلك يطلّ علينا الإرهاب من جديد ليغتال</w:t>
      </w:r>
      <w:r>
        <w:rPr>
          <w:rStyle w:val="FootnoteAnchor"/>
          <w:rtl w:val="true"/>
        </w:rPr>
        <w:footnoteReference w:id="242"/>
      </w:r>
      <w:r>
        <w:rPr>
          <w:rFonts w:ascii="Amiri" w:hAnsi="Amiri" w:eastAsia="Amiri" w:cs="Amiri"/>
          <w:color w:val="111111"/>
          <w:sz w:val="28"/>
          <w:sz w:val="28"/>
          <w:szCs w:val="28"/>
          <w:rtl w:val="true"/>
          <w:lang w:bidi="ar-SA"/>
        </w:rPr>
        <w:t xml:space="preserve">واحداً من أساتذة هذه الجامعة العريقة والخبير الاقتصادي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آل مكوطر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بمواقفه الوطنية ودفاعه عن المواطن العراقي الذي يدفع وحده ثمن السياسات الخاطئة للمتسلطين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آخر مواقفه الشجاعة نقاشه الموضوعي والعلمي للثغرات التي تضمنتها ميزانية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إصلاحها فتكالب عليه أعداء الوطن والمستقبل والحضارة والإنسانية والتقدم ليقتلوه كما قتلوا قبله نخبة طيبة من أساتذة الجامعات والمفكرين والنخب التي يُعَّول عليها في بناء العراق المزدهر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الفقيد الغالي ينتمي لأسرة علوية جليلة عرفت بمواقفها الوطنية ضد الاحتلال الانكليزي في عشرينيات القرن الماضي وثورة عام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وكانت لأعيانها هيبة وجلالة لدى جميع الأوساط الدينية والرسمية والشعبية فلا غرو أن يعمّ الحزن والأسى كل الذين عرفوا فضل الفقيد وانتماءه الأصيل فإنا لله وإنّا إليه راجعون ولا حول ولا قوة إلا بالله العلي العظيم</w:t>
      </w:r>
      <w:r>
        <w:rPr>
          <w:rFonts w:eastAsia="Amiri" w:cs="Amiri" w:ascii="Amiri" w:hAnsi="Amiri"/>
          <w:color w:val="111111"/>
          <w:sz w:val="28"/>
          <w:szCs w:val="28"/>
          <w:rtl w:val="true"/>
          <w:lang w:bidi="ar-SA"/>
        </w:rPr>
        <w:t xml:space="preserve">. </w:t>
      </w:r>
      <w:bookmarkStart w:id="426" w:name="pg15394_245819"/>
    </w:p>
    <w:p>
      <w:pPr>
        <w:pStyle w:val="BookText"/>
        <w:rPr/>
      </w:pPr>
      <w:bookmarkEnd w:id="426"/>
      <w:r>
        <w:rPr>
          <w:rFonts w:ascii="Amiri" w:hAnsi="Amiri" w:eastAsia="Amiri" w:cs="Amiri"/>
          <w:color w:val="111111"/>
          <w:sz w:val="28"/>
          <w:sz w:val="28"/>
          <w:szCs w:val="28"/>
          <w:rtl w:val="true"/>
          <w:lang w:bidi="ar-SA"/>
        </w:rPr>
        <w:t>إن المرجعية تؤيد مطالب طلبة الجامعة المستنصرية التي أعلنوها اليوم الثلاثاء في اعتصامهم في الجامعة وتعتبرها دون الحد الأدنى من الحقوق ولا يمكن التغاضي عن إهمال الحكومة لمطالبهم وفي الوقت نفسه ندعوا أحباءنا الطلبة إلى مواصلة الدراسة وترك الاستمرار بالإضراب</w:t>
      </w:r>
      <w:r>
        <w:rPr>
          <w:rStyle w:val="FootnoteAnchor"/>
          <w:rtl w:val="true"/>
        </w:rPr>
        <w:footnoteReference w:id="243"/>
      </w:r>
      <w:r>
        <w:rPr>
          <w:rFonts w:ascii="Amiri" w:hAnsi="Amiri" w:eastAsia="Amiri" w:cs="Amiri"/>
          <w:color w:val="111111"/>
          <w:sz w:val="28"/>
          <w:sz w:val="28"/>
          <w:szCs w:val="28"/>
          <w:rtl w:val="true"/>
          <w:lang w:bidi="ar-SA"/>
        </w:rPr>
        <w:t>لأنه يضّر بمستقبلهم وهم على أبواب امتحانات نصف السنة وأن يضغطوا على الحكومة بوسائل مقبولة لتحقيق مطالبهم التي هي مطالب الشعب كله وليس لأحد منّة في تحقيقها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الثلاثاء</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Heading3"/>
        <w:numPr>
          <w:ilvl w:val="2"/>
          <w:numId w:val="1"/>
        </w:numPr>
        <w:rPr/>
      </w:pPr>
      <w:bookmarkStart w:id="427" w:name="__RefHeading___Toc6133734_2142443653"/>
      <w:bookmarkStart w:id="428" w:name="_Toc148"/>
      <w:bookmarkEnd w:id="427"/>
      <w:r>
        <w:rPr>
          <w:rtl w:val="true"/>
        </w:rPr>
        <w:t>على أبناء المرجعية الرشيدة أن يبرزوا معالم المشروع الرسالي</w:t>
      </w:r>
      <w:bookmarkEnd w:id="428"/>
    </w:p>
    <w:p>
      <w:pPr>
        <w:pStyle w:val="BookText"/>
        <w:rPr/>
      </w:pPr>
      <w:r>
        <w:rPr>
          <w:rFonts w:ascii="Amiri" w:hAnsi="Amiri" w:eastAsia="Amiri" w:cs="Amiri"/>
          <w:color w:val="111111"/>
          <w:sz w:val="28"/>
          <w:sz w:val="28"/>
          <w:szCs w:val="28"/>
          <w:rtl w:val="true"/>
          <w:lang w:bidi="ar-SA"/>
        </w:rPr>
        <w:t>على أبناء المرجعية الرشيدة أن يبرزوا معالم المشروع الرسالي</w:t>
      </w:r>
      <w:r>
        <w:rPr>
          <w:rStyle w:val="FootnoteAnchor"/>
          <w:rtl w:val="true"/>
        </w:rPr>
        <w:footnoteReference w:id="24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سنن الله تعالى في نصر المؤمنين الرساليين وإنجاح مشروعهم هو تمايزهم عن الآخرين مهما رفع الآخرون من لافتات وعناوين حتى لو تلبسوا بالدين، بل إن استقراء قصص الأنبياء في القران الكريم يوحي بأن هذا التمايز والانفصال في الرؤية والسلوك ومنهج الحياة شرط لتحقيق النصر كانفصال النبي نوح ع ومن معه في السفينة وموسى ع وبني إسرائيل عن فرعون </w:t>
      </w:r>
    </w:p>
    <w:p>
      <w:pPr>
        <w:pStyle w:val="BookText"/>
        <w:rPr/>
      </w:pPr>
      <w:r>
        <w:rPr>
          <w:rFonts w:ascii="IRNazanin" w:hAnsi="IRNazanin" w:eastAsia="IRNazanin"/>
          <w:color w:val="111111"/>
          <w:sz w:val="28"/>
          <w:sz w:val="28"/>
          <w:szCs w:val="28"/>
          <w:rtl w:val="true"/>
          <w:lang w:bidi="fa-IR"/>
        </w:rPr>
        <w:t xml:space="preserve">وقومه وهجرة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 برسالته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تذويب الرسالي لخصوصياته مجاملة أو خوفاً أو طمعاً فانه يمنع عنه اللطف الإلهي وتفسيره واضح من وجهة نظر طبيعية لأن المشروع الرسالي ما لم يتميز وتظهر معالمه على مستوى النظرية والتطبيق فكيف سيطلّع عليه الآخرون ليقتنعوا به فالتقصير في إيصال رؤى المرجعية الرشيدة غير مغتفر وسيحرم الأمة الكثير من الحلول والمعالجات لأزماتها ومشاكلها وما أكثرها في عالم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نحن نحثّ أبناء الفضيلة المؤمنين بمشروع المرجعية الرشيدة على أن يبرزوا هذا المشروع ويفعلوه ويعلنوا عن مشروعهم الخاص الذي ظهرت الكثير من معالمه بحيث أصبح من الواضح لدى المراقبين ومن اليسير عليهم تحديد الخصوصيات التي يتميز بها هذا الكيان عن غيره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التقصير أن يتلاقف الآخرون مشاريع المرجعية الرشيدة وأفكارها ويتبنوها ويعقدوا الندوات والمؤتمرات</w:t>
      </w:r>
      <w:r>
        <w:rPr>
          <w:rStyle w:val="FootnoteAnchor"/>
          <w:rtl w:val="true"/>
        </w:rPr>
        <w:footnoteReference w:id="245"/>
      </w:r>
      <w:r>
        <w:rPr>
          <w:rFonts w:ascii="Amiri" w:hAnsi="Amiri" w:eastAsia="Amiri" w:cs="Amiri"/>
          <w:color w:val="111111"/>
          <w:sz w:val="28"/>
          <w:sz w:val="28"/>
          <w:szCs w:val="28"/>
          <w:rtl w:val="true"/>
          <w:lang w:bidi="ar-SA"/>
        </w:rPr>
        <w:t>لمناقشتها من دون أن يكون لإتباع المرجعية دور فاعل في ذلك والشواهد على ما نقول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وخفي بسبب ذلك الكثير من المواقف النبيلة والشجاعة للمرجعية</w:t>
      </w:r>
      <w:r>
        <w:rPr>
          <w:rFonts w:eastAsia="Amiri" w:cs="Amiri" w:ascii="Amiri" w:hAnsi="Amiri"/>
          <w:color w:val="111111"/>
          <w:sz w:val="28"/>
          <w:szCs w:val="28"/>
          <w:rtl w:val="true"/>
          <w:lang w:bidi="ar-SA"/>
        </w:rPr>
        <w:t xml:space="preserve">. </w:t>
      </w:r>
      <w:bookmarkStart w:id="429" w:name="pg15394_245821"/>
    </w:p>
    <w:p>
      <w:pPr>
        <w:pStyle w:val="Heading3"/>
        <w:numPr>
          <w:ilvl w:val="2"/>
          <w:numId w:val="1"/>
        </w:numPr>
        <w:rPr/>
      </w:pPr>
      <w:bookmarkStart w:id="430" w:name="__RefHeading___Toc6133736_2142443653"/>
      <w:bookmarkStart w:id="431" w:name="_Toc149"/>
      <w:bookmarkEnd w:id="429"/>
      <w:bookmarkEnd w:id="430"/>
      <w:r>
        <w:rPr>
          <w:rtl w:val="true"/>
        </w:rPr>
        <w:t xml:space="preserve">دور السيد الشهيد الصدر الثاني </w:t>
      </w:r>
      <w:r>
        <w:rPr>
          <w:rtl w:val="true"/>
        </w:rPr>
        <w:t>(</w:t>
      </w:r>
      <w:r>
        <w:rPr>
          <w:rtl w:val="true"/>
        </w:rPr>
        <w:t>قدس سره</w:t>
      </w:r>
      <w:r>
        <w:rPr>
          <w:rtl w:val="true"/>
        </w:rPr>
        <w:t xml:space="preserve">) </w:t>
      </w:r>
      <w:r>
        <w:rPr>
          <w:rtl w:val="true"/>
        </w:rPr>
        <w:t>في الانتفاضة الشعبانية</w:t>
      </w:r>
      <w:bookmarkEnd w:id="431"/>
    </w:p>
    <w:p>
      <w:pPr>
        <w:pStyle w:val="BookText"/>
        <w:rPr/>
      </w:pPr>
      <w:r>
        <w:rPr>
          <w:rFonts w:ascii="Amiri" w:hAnsi="Amiri" w:eastAsia="Amiri" w:cs="Amiri"/>
          <w:color w:val="111111"/>
          <w:sz w:val="28"/>
          <w:sz w:val="28"/>
          <w:szCs w:val="28"/>
          <w:rtl w:val="true"/>
          <w:lang w:bidi="ar-SA"/>
        </w:rPr>
        <w:t xml:space="preserve">دور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الانتفاضة الشعبانية</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أدلى 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مفصّل إلى إذاعة البلاد عن دور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الانتفاضة الشعبانية المباركة في ذكرى اعتقاله خلالها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 في بداية حديثه على المؤرخّين والكتّاب لعدم تسجيل أحداث هذه الانتفاضة الواسعة وتخليد مآثرها وهي التي كسرت شوكة صدام وأزالت دولة الرعب التي صنعها في نفوس الناس وجعلت منه كياناً خاوياً سهّل لاحقا على قوات الاحتلال أن تسقطه بلا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ساهمت هذه الحركة المباركة التي كان يحركها رفض الظلم ورفع الكبت والحصار عن الوعي الإسلامي ونشر تعاليم أهل البيت ع وإقامة شعائرهم ساهمت في الانتشار الواسع للعودة إلى الله تبارك وتعالى الذي تفاجأ به القادمون من الخارج ولم يحسبوا له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في نتائجها أكبر من ثورة العشرين التي خلدّتها كتب عديدة رغم أنها لم تحقق الأهداف المرجّوة التي توازي التضحيات الجسيمة التي تكبّدها الثوار، لذا قال جدّي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ثورة العشرين أين رجالها فجهادهم وجهودهم ذهبت سدى </w:t>
      </w:r>
    </w:p>
    <w:p>
      <w:pPr>
        <w:pStyle w:val="BookText"/>
        <w:rPr/>
      </w:pPr>
      <w:r>
        <w:rPr>
          <w:rFonts w:ascii="Amiri" w:hAnsi="Amiri" w:eastAsia="Amiri" w:cs="Amiri"/>
          <w:color w:val="111111"/>
          <w:sz w:val="28"/>
          <w:sz w:val="28"/>
          <w:szCs w:val="28"/>
          <w:rtl w:val="true"/>
          <w:lang w:bidi="ar-SA"/>
        </w:rPr>
        <w:t xml:space="preserve">إن أحد أسباب إهمال تاريخ الانتفاضة الشعبانية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الآذارية ومرور ذكراها وذكريات رجالها من دون اهتمام أن المتصدّين اليوم لإدارة الدولة والمتاجرين بمواقف الأبطال لم يكن لهم فضل ولا سابقة في تلك الانتفاضة ولا في الحركة الإسلامية الواسعة التي تلتها في التسعينات فهم يخافون من إحياءها لأنه سيكشف عن أحقية قوم قد أبعدهم هؤلاء المتصدّون وأخروهم وحاربوهم وحرموهم من حقوقهم وجعلوا لأنفسهم حق الوصاية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ينبغي للكتّاب والباحثين أن يولوا اهتماما لهذه الحقبة المهمة من تاريخ العراق والحركة الإسلامية واخصّ بالذكر طلبة الدراسات العليا ليجعلوها مادة لأطاريحهم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وردت جملة من تفاصيل الانتفاضة في فصل خاص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حثّ في القران الكريم على دراسة التاريخ والاعتبار به وأخذ الدروس والمواعظ من أحداثه لان سنن الله تعالى في خلقه لن تجد لها تبديلا ولن تجد عنها تحويلا فلا ينبغي لعاقل أن يبدأ من حيث بدأ الآخرون من دون أن يستفيد من تجاربهم ، فهل من الصدفة أن يصل السيدان الشهيدان الصدران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المواجهة مع النظام الطاغوتي إلى نتيجة واحدة وهي قلة الواعين المخلصين؟ فمثل هذه التجارب سواء كانت مرجعية أو سياسية أو اجتماعية أو عسكرية لا بد أن تمحّص ويستفاد منها</w:t>
      </w:r>
      <w:r>
        <w:rPr>
          <w:rFonts w:eastAsia="Amiri" w:cs="Amiri" w:ascii="Amiri" w:hAnsi="Amiri"/>
          <w:color w:val="111111"/>
          <w:sz w:val="28"/>
          <w:szCs w:val="28"/>
          <w:rtl w:val="true"/>
          <w:lang w:bidi="ar-SA"/>
        </w:rPr>
        <w:t xml:space="preserve">. </w:t>
      </w:r>
      <w:bookmarkStart w:id="432" w:name="pg15394_245823"/>
    </w:p>
    <w:p>
      <w:pPr>
        <w:pStyle w:val="Heading3"/>
        <w:numPr>
          <w:ilvl w:val="2"/>
          <w:numId w:val="1"/>
        </w:numPr>
        <w:rPr/>
      </w:pPr>
      <w:bookmarkStart w:id="433" w:name="__RefHeading___Toc6133738_2142443653"/>
      <w:bookmarkStart w:id="434" w:name="_Toc150"/>
      <w:bookmarkEnd w:id="432"/>
      <w:bookmarkEnd w:id="433"/>
      <w:r>
        <w:rPr>
          <w:rtl w:val="true"/>
        </w:rPr>
        <w:t>إحياء الوعي الإسلامي</w:t>
      </w:r>
      <w:bookmarkEnd w:id="434"/>
    </w:p>
    <w:p>
      <w:pPr>
        <w:pStyle w:val="BookText"/>
        <w:rPr/>
      </w:pPr>
      <w:r>
        <w:rPr>
          <w:rFonts w:ascii="Amiri" w:hAnsi="Amiri" w:eastAsia="Amiri" w:cs="Amiri"/>
          <w:color w:val="111111"/>
          <w:sz w:val="28"/>
          <w:sz w:val="28"/>
          <w:szCs w:val="28"/>
          <w:rtl w:val="true"/>
          <w:lang w:bidi="ar-SA"/>
        </w:rPr>
        <w:t>إحياء الوعي الإسلامي</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كشفت تجربة الذين يرفعون اللافتات الإسلامية من أحزاب وحركات ومؤسسات عن نقص مريع في فهم الإسلام الناصع الأصيل لذا فنحن بحاجة إلى إحياء حالة الوعي الإسلامي وإعادة التذكير بحقائقه ومفاهيمه وتعاليمه ولما كان المعروض من نتاج المعاصرين غير مستوعب للتحدّيات الواسعة ووفاءً للمفكرين والمصلحين العظماء الذين أثروا الفكر الإسلامي بعطائهم الغزير والعميق فإن المكتب الثقافي والإعلامي لسماحة المرجع اليعقوبي سيبدأ بنشر وإعادة طبع تلك الآثار الجليلة وستكون البداية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 المراكز واللجان الثقافية التفاعل مع هذه الحركة المباركة بالنشر والتوزيع والتلخيص والتداول والشرح ونحوها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133740_2142443653"/>
      <w:bookmarkStart w:id="436" w:name="_Toc151"/>
      <w:bookmarkEnd w:id="435"/>
      <w:r>
        <w:rPr>
          <w:rtl w:val="true"/>
        </w:rPr>
        <w:t>دعوة الكتل السياسية للتوحد في الفعاليات والمشاريع الوطنية</w:t>
      </w:r>
      <w:bookmarkEnd w:id="436"/>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48"/>
      </w: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 من رموز التيار الصدري ضمّ كلاً من السيد حازم الأعرجي والشيخ صلاح العبيدي والشيخ احمد الشيباني والسيد حيدر الجابري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وتذاكر معهم في بداية حديثه الأعمال الفكرية والاجتماعية التي أنجزها </w:t>
      </w:r>
      <w:bookmarkStart w:id="437" w:name="pg15394_245824"/>
    </w:p>
    <w:p>
      <w:pPr>
        <w:pStyle w:val="BookText"/>
        <w:rPr/>
      </w:pPr>
      <w:bookmarkEnd w:id="437"/>
      <w:r>
        <w:rPr>
          <w:rFonts w:ascii="Amiri" w:hAnsi="Amiri" w:eastAsia="Amiri" w:cs="Amiri"/>
          <w:color w:val="111111"/>
          <w:sz w:val="28"/>
          <w:sz w:val="28"/>
          <w:szCs w:val="28"/>
          <w:rtl w:val="true"/>
          <w:lang w:bidi="ar-SA"/>
        </w:rPr>
        <w:t xml:space="preserve">بعضهم برعاية سماحة الشيخ اليعقوبي إبان الحكم ألصدامي بعد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ودعا سماحة المرجع اليعقوبي في حديثه أبناء التيار الصدري وأبناء الفضيلة للتوحّد في مواقفهم الوطنية سواء على مستوى الفعاليات الجماهيرية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كالمظاهرة الأخيرة التي أقيمت في مدينة الصدر للاحتجاج على إقامة جدار الأعظمية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القرارات السياسية كالانخراط في مشروع سياسي وطني لإنقاذ العراق من الكارثة التي حلّت به بسبب التخندق الطائفي</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133742_2142443653"/>
      <w:bookmarkStart w:id="439" w:name="_Toc152"/>
      <w:bookmarkEnd w:id="438"/>
      <w:r>
        <w:rPr>
          <w:rtl w:val="true"/>
        </w:rPr>
        <w:t>المرجعية الرشيدة تؤكد على العناية الكاملة بالحجاج الكرام</w:t>
      </w:r>
      <w:bookmarkEnd w:id="439"/>
    </w:p>
    <w:p>
      <w:pPr>
        <w:pStyle w:val="BookText"/>
        <w:rPr/>
      </w:pPr>
      <w:r>
        <w:rPr>
          <w:rFonts w:ascii="Amiri" w:hAnsi="Amiri" w:eastAsia="Amiri" w:cs="Amiri"/>
          <w:color w:val="111111"/>
          <w:sz w:val="28"/>
          <w:sz w:val="28"/>
          <w:szCs w:val="28"/>
          <w:rtl w:val="true"/>
          <w:lang w:bidi="ar-SA"/>
        </w:rPr>
        <w:t>المرجعية الرشيدة تؤكد على العناية الكاملة بالحجاج الكرام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50"/>
      </w:r>
      <w:r>
        <w:rPr>
          <w:rFonts w:ascii="Amiri" w:hAnsi="Amiri" w:eastAsia="Amiri" w:cs="Amiri"/>
          <w:color w:val="111111"/>
          <w:sz w:val="28"/>
          <w:sz w:val="28"/>
          <w:szCs w:val="28"/>
          <w:rtl w:val="true"/>
          <w:lang w:bidi="ar-SA"/>
        </w:rPr>
        <w:t xml:space="preserve">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محمد تقي المولى رئيس هيئة الحج والوفد المرافق له وقدم الشيخ المولى إيجازاً للاستعدادات الجارية للتهيئة لموسم الحج المقبل والجهود التي تبذل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وقت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تلافيا للأخطاء التي حصلت في الموسم الماضي وتذليلاً للعقبات المتوقعة، وقد علق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ألطاف الله تعالى بعبده أن يضعه في هذه المواقع من المسؤولية حيث تنفتح له فرص واسعة لطاعة الله تعالى، فبعد أن كانت طاعته مقتصرة على </w:t>
      </w:r>
    </w:p>
    <w:p>
      <w:pPr>
        <w:pStyle w:val="BookText"/>
        <w:rPr/>
      </w:pPr>
      <w:r>
        <w:rPr>
          <w:rFonts w:ascii="Amiri" w:hAnsi="Amiri" w:eastAsia="Amiri" w:cs="Amiri"/>
          <w:color w:val="111111"/>
          <w:sz w:val="28"/>
          <w:sz w:val="28"/>
          <w:szCs w:val="28"/>
          <w:rtl w:val="true"/>
          <w:lang w:bidi="ar-SA"/>
        </w:rPr>
        <w:t xml:space="preserve">عبادات فردية يؤديها أصبح الآن أمام كمٌ هائل من العبادات بقدر من يقضي حوائجهم ويسهّل أمورهم ويذلّل لهم الصعاب ويدخل السرور عليهم، وتوجد كلمة لأمير المؤمنين صلوات الله وسلامه عليه تبين واحدة من ثمرات إدخال السرور على المؤمنين بقوله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ادخل السرور على أخيه صنع الله من ذلك السرور لطفاً فما من نائبةٍ تنزل على ذلك الشخص إلا دفعه الله بذلك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فاستثمروا وجودكم في هذه المواقع لخدمة أخوانكم وقضاء حوائجهم حتى يدفع الله عنكم البلاء وما أحوجنا إلى مثل هذا اللطف في أجواء البلاد التي تحيط بنا كبلد وكشعب وكطائفة وكمنطقة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ضرورياً أن تبدأوا من وقت مبكر بالإعداد لموسم الحج لتلافي المشاكل التي حصلت في العام الماضي ووضعت الحجاج العراقيين في حال مأساوي، فلابد من تنظيم إداريات الهيئة وتسهيل مراجعة الحجاج للحصول على وثائق السفر وأن يتولى الإدارة عناصر كفوءة مخلصة ونزيهة وتكثير المسافرين عن طريق البر بعد أن نكلت عدة شركات طيران العام الماضي بوعودها وسببت تأخير الحجاج وضياع الفرصة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المبادرة لإنشاء أبنية خدمية ومرافق صحية ومستلزمات ضرورية في معبر عرعر الحدودي وضمان سلامة وأمن الحجاج على طول الطريق وضرورة معالجة إقامة الحجاج العراقيين في منى ليكون داخل حدود المشعر، واختيار الفنادق المناسبة لإقامة الحجاج في مكة المكرمة والمدينة المنورة بما يحفظ لهم حسن الإقامة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سماحة الشيخ محمد تقي المولى انه تحرك على كل الوزارات </w:t>
      </w:r>
      <w:bookmarkStart w:id="440" w:name="pg15394_245826"/>
    </w:p>
    <w:p>
      <w:pPr>
        <w:pStyle w:val="BookText"/>
        <w:rPr/>
      </w:pPr>
      <w:bookmarkEnd w:id="440"/>
      <w:r>
        <w:rPr>
          <w:rFonts w:ascii="Amiri" w:hAnsi="Amiri" w:eastAsia="Amiri" w:cs="Amiri"/>
          <w:color w:val="111111"/>
          <w:sz w:val="28"/>
          <w:sz w:val="28"/>
          <w:szCs w:val="28"/>
          <w:rtl w:val="true"/>
          <w:lang w:bidi="ar-SA"/>
        </w:rPr>
        <w:t>والجهات المعنية لتحقيق النجاح في إدارة موسم الحج وانه بصدد الاستفادة من الخبرات في هذا المجال</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133744_2142443653"/>
      <w:bookmarkStart w:id="442" w:name="_Toc153"/>
      <w:bookmarkEnd w:id="441"/>
      <w:r>
        <w:rPr>
          <w:rtl w:val="true"/>
        </w:rPr>
        <w:t>بيان بمناسبة ما تتعرض له الكرادة الشرقية من تفجيرات وإهمال حكومي</w:t>
      </w:r>
      <w:bookmarkEnd w:id="442"/>
    </w:p>
    <w:p>
      <w:pPr>
        <w:pStyle w:val="BookText"/>
        <w:rPr/>
      </w:pPr>
      <w:r>
        <w:rPr>
          <w:rFonts w:ascii="Amiri" w:hAnsi="Amiri" w:eastAsia="Amiri" w:cs="Amiri"/>
          <w:color w:val="111111"/>
          <w:sz w:val="28"/>
          <w:sz w:val="28"/>
          <w:szCs w:val="28"/>
          <w:rtl w:val="true"/>
          <w:lang w:bidi="ar-SA"/>
        </w:rPr>
        <w:t>بيان بمناسبة ما تتعرض له الكرادة الشرقية من تفجيرات وإهمال حكومي</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لا زالت منطقة الكرادة الشرقية تستهدف من قبل القتلة والمجرمين بأساليب متنوعة كانت آخرها الشاحنة الكبيرة التي انفجرت وسط منطقة سكنية مكتظة قرب حسينية آل مباركة، ونقلت لنا وسائل الإعلام صوراً مروعة من هذا الحادث الجلل الذي أصابنا بالذهول وملأنا بالأسى العميق حيث دمرت شقق وبيوت ومحلات بمن يسكنها بالكامل، وهناك عوائل كاملة قضت عن آخرها واستمرت عملية إزالة أنقاض الأبنية المتراكمة يومين وتحتها الشهداء والمظلومون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استهداف الكرادة بهذا الشكل المتواصل ليس اعتباطياً وإنما لأنها الوجه الحضاري المشرق في بغداد والمنجبة للعلماء والمفكرين والشباب الرساليين وهي مفخرة بغداد التي تباهي بها وتتجلى فيها وحدة الشعب العراقي وانسجام </w:t>
      </w:r>
    </w:p>
    <w:p>
      <w:pPr>
        <w:pStyle w:val="BookText"/>
        <w:rPr/>
      </w:pPr>
      <w:r>
        <w:rPr>
          <w:rFonts w:ascii="Amiri" w:hAnsi="Amiri" w:eastAsia="Amiri" w:cs="Amiri"/>
          <w:color w:val="111111"/>
          <w:sz w:val="28"/>
          <w:sz w:val="28"/>
          <w:szCs w:val="28"/>
          <w:rtl w:val="true"/>
          <w:lang w:bidi="ar-SA"/>
        </w:rPr>
        <w:t>مكوناته من مختلف الطوائف والأعراق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درجتُ في شوارعها صغيراً حيث كنا نستأجر بيتاً لامرأة مسيحية، ودرست في مدارسها ومنها الإعدادية الشرقية العريقة ونهلنا الكثير من العلم والأخلاق ونحن صبية في منتدياتها ومساجدها ومجالسها العلمية والأدبية وكانت زاهرة ومزدانة بالنجوم الذين حلقوا في ميادين العلم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ويشدُّك انسجام أهلها على تنوع طوائفهم وأعراقهم فالمسجد والكنيسة مزدهران ومتآلفان في هذه المدينة الحبيبة، وجاء الإرهاب الأعمى ليستهدفهما معاً اليوم ويضرب في الصميم هذه المظاهر الإنسانية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لوعة المصاب عندنا وعند أهلها إهمال المسؤولين الحكوميين حيث لم يتفقدها أحد منهم وهم على بعد أمتار منها ويسكنون المناطق الجميلة الراقية فيها فهل هذا جزاء هذه الضاحية المشرقة الوادعة غرة جبين بغداد؟ وما حال أهلنا في بقية المناطق البائسة المحرومة إذا كان نصيب الكرادة الزاهرة مثل هذا الإهمال والتغاضي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آلامنا وحسراتنا لا تنقضي حتى يمنّ الله تبارك وتعالى على هذا الشعب الأبّي الأصيل ذي المكرمات بزوال كوابيس الاحتلال والإرهاب القادم من الداخل والخارج وبوجود حكومة نزيهة أمينة على مقدرات الشعب وكفوءة تعمل بإخلاص من أجل إعمار البلد والأمن والازدهار لأهله والحمد لله الذي لا يحمد على مكروه أحد سواه</w:t>
      </w:r>
      <w:r>
        <w:rPr>
          <w:rFonts w:eastAsia="Amiri" w:cs="Amiri" w:ascii="Amiri" w:hAnsi="Amiri"/>
          <w:color w:val="111111"/>
          <w:sz w:val="28"/>
          <w:szCs w:val="28"/>
          <w:rtl w:val="true"/>
          <w:lang w:bidi="ar-SA"/>
        </w:rPr>
        <w:t xml:space="preserve">. </w:t>
      </w:r>
      <w:bookmarkStart w:id="443" w:name="pg15394_245828"/>
    </w:p>
    <w:p>
      <w:pPr>
        <w:pStyle w:val="Heading3"/>
        <w:numPr>
          <w:ilvl w:val="2"/>
          <w:numId w:val="1"/>
        </w:numPr>
        <w:rPr/>
      </w:pPr>
      <w:bookmarkStart w:id="444" w:name="__RefHeading___Toc6133746_2142443653"/>
      <w:bookmarkStart w:id="445" w:name="_Toc154"/>
      <w:bookmarkEnd w:id="443"/>
      <w:bookmarkEnd w:id="444"/>
      <w:r>
        <w:rPr>
          <w:rtl w:val="true"/>
        </w:rPr>
        <w:t>دراسة العلوم الدينية خارج الحوزة العلمية</w:t>
      </w:r>
      <w:bookmarkEnd w:id="445"/>
    </w:p>
    <w:p>
      <w:pPr>
        <w:pStyle w:val="BookText"/>
        <w:rPr/>
      </w:pPr>
      <w:r>
        <w:rPr>
          <w:rFonts w:ascii="Amiri" w:hAnsi="Amiri" w:eastAsia="Amiri" w:cs="Amiri"/>
          <w:color w:val="111111"/>
          <w:sz w:val="28"/>
          <w:sz w:val="28"/>
          <w:szCs w:val="28"/>
          <w:rtl w:val="true"/>
          <w:lang w:bidi="ar-SA"/>
        </w:rPr>
        <w:t>دراسة العلوم الدينية خارج الحوزة العلمية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بالرغم من اعتقادي إن الانتماء إلى الحوزة العلمية وجوداً ووظيفة لا يمكن تحقيقه من خلال الدراسة على الكومبيوتر لجملة أمور ذكرتها في نصيحة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الانتماء إلى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الواقع الذي تعيشه الحوزة العلمية في النجف الأشرف الذي يعاني من عدة أزمات وتحديات، وبسبب ما يراد للحوزة النجفية من تسطيح وإضعاف وتهميش بأفعالٍ متعمدة أو غير متعمدة من داخل الحوزة الشريفة ومن خارجها، حتى بلغت أيام التحصيل في العام الماضي أربعة أشهر على ما قيل</w:t>
      </w:r>
      <w:r>
        <w:rPr>
          <w:rStyle w:val="FootnoteAnchor"/>
          <w:rtl w:val="true"/>
        </w:rPr>
        <w:footnoteReference w:id="253"/>
      </w:r>
      <w:r>
        <w:rPr>
          <w:rFonts w:ascii="Amiri" w:hAnsi="Amiri" w:eastAsia="Amiri" w:cs="Amiri"/>
          <w:color w:val="111111"/>
          <w:sz w:val="28"/>
          <w:sz w:val="28"/>
          <w:szCs w:val="28"/>
          <w:rtl w:val="true"/>
          <w:lang w:bidi="ar-SA"/>
        </w:rPr>
        <w:t>وفي ذلك هدرٌ وتضييع لجهود وأعمار الطلبة خصوصاً النابهين منهم، لذلك فقد رأينا أن أحد الردود العملية على هذا التقصير بفتح الدراسة الخارجية حيث يقوم طالب العلوم الدينية بتعويض التأخير والنقص بتلقي علومه على جهاز الكومبيوتر، وتُقَّنن العملية بالتوجيهات التالية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النظام الأساسي لجامعة الصدر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تتولى إدارة جامعة الصدر الدينية في النجف الأشرف تنظيم الدراسة الخارجية والإشراف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الدراسة الخارجية بالطلبة الذين أكملوا المرحلة الثالثة في جامعة الصدر الدينية في النجف أو فروعها في 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توفر الشروط التالية في الطالب قبل قبوله في هذه الدراسة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المتفوقين والمجدّين في تحصيله للمراحل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تعهّده بالوفاء بكافة الالتزامات التي تطلبها منه إدارة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له مقابلة مع لجنة متخصصة للتعرف على أهليته وتوفّر الظروف المناسبة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نجاح الطالب في المقابلة تحدد إدارة الجامعة الأستاذ المشرف للطالب بالتشاور معه ليتابع معه الاستحقاقات المطلوبة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الطالب كافة الامتيازات التي تُمنح لطالب العلم في الحوزة العلمية إذا وفى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كل المواد العلمية المطلوبة منه بتلقيها عند أحد الأساتذة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الشرح الذي يستمع إليه من الأستاذ من خلال الجهاز في سائر الدروس الأساسية لان جودة التقرير جزء من تقييم درجة الطالب ولان هذا الشرح ينفعه لاحقاً عند تدريس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لأداء الامتحانات في السنة مرتين بالمادة التي يقررها الأستاذ المشرف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ارتداء الزي الديني في المحافل الاجتماعية والفعاليات الدينية في النجف أو في غيرها</w:t>
      </w:r>
      <w:r>
        <w:rPr>
          <w:rFonts w:eastAsia="Amiri" w:cs="Amiri" w:ascii="Amiri" w:hAnsi="Amiri"/>
          <w:color w:val="111111"/>
          <w:sz w:val="28"/>
          <w:szCs w:val="28"/>
          <w:rtl w:val="true"/>
          <w:lang w:bidi="ar-SA"/>
        </w:rPr>
        <w:t xml:space="preserve">. </w:t>
      </w:r>
      <w:bookmarkStart w:id="446" w:name="pg15394_245830"/>
    </w:p>
    <w:p>
      <w:pPr>
        <w:pStyle w:val="BookText"/>
        <w:rPr/>
      </w:pPr>
      <w:bookmarkEnd w:id="446"/>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درس واحد على الأقل في الحوزة العلمية للمواصلة مع أجوائها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المراحل الدنيا حينما يكلَّف بذلك أو توجد ضرورة له في جامعة الصدر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ما يُكلَّف به من بحوث ودراسات وملخصات ومنها ما يغطى العلوم التكميلية التي تطلب منه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الدراسة الخارجية بأي حالٍ من الأحوال مرحلة البحث الخارج</w:t>
      </w:r>
    </w:p>
    <w:p>
      <w:pPr>
        <w:pStyle w:val="Heading3"/>
        <w:numPr>
          <w:ilvl w:val="2"/>
          <w:numId w:val="1"/>
        </w:numPr>
        <w:rPr/>
      </w:pPr>
      <w:bookmarkStart w:id="447" w:name="__RefHeading___Toc6133748_2142443653"/>
      <w:bookmarkStart w:id="448" w:name="_Toc155"/>
      <w:bookmarkEnd w:id="447"/>
      <w:r>
        <w:rPr>
          <w:rtl w:val="true"/>
        </w:rPr>
        <w:t>إحياء سنة الاعتكاف في العشر الأواخر من شهر رمضان</w:t>
      </w:r>
      <w:bookmarkEnd w:id="448"/>
    </w:p>
    <w:p>
      <w:pPr>
        <w:pStyle w:val="BookText"/>
        <w:rPr/>
      </w:pPr>
      <w:r>
        <w:rPr>
          <w:rFonts w:ascii="Amiri" w:hAnsi="Amiri" w:eastAsia="Amiri" w:cs="Amiri"/>
          <w:color w:val="111111"/>
          <w:sz w:val="28"/>
          <w:sz w:val="28"/>
          <w:szCs w:val="28"/>
          <w:rtl w:val="true"/>
          <w:lang w:bidi="ar-SA"/>
        </w:rPr>
        <w:t>إحياء سنة الاعتكاف في العشر الأواخر من شهر رمضان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أكيد على الاعتكاف في المساجد خصوصاً في العشر الأواخر من شهر رمضان ففي حديث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العشر الأواخر اعتكف في المسجد وضربت له قبة من شعر، وشمّر المئزر وطوى فراشه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عشر في شهر رمضان تعدل حجتين وعمرتين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 هذا الفضل جملة من المؤمنين هذا العام فقد اعتكف حوالي مئة وخمسين ممن شملهم الله تعالى بلطفه في مسجد الرحمن </w:t>
      </w:r>
    </w:p>
    <w:p>
      <w:pPr>
        <w:pStyle w:val="BookText"/>
        <w:rPr/>
      </w:pPr>
      <w:r>
        <w:rPr>
          <w:rFonts w:ascii="Amiri" w:hAnsi="Amiri" w:eastAsia="Amiri" w:cs="Amiri"/>
          <w:color w:val="111111"/>
          <w:sz w:val="28"/>
          <w:sz w:val="28"/>
          <w:szCs w:val="28"/>
          <w:rtl w:val="true"/>
          <w:lang w:bidi="ar-SA"/>
        </w:rPr>
        <w:t>في حي المنصور ببغداد على دفعتين وقامت إدارة المسجد بجهود مشكورة في توفير الطعام والشراب وسائر الخدمات اللائقة بهم ونظمت للمعتكفين برامج منوعة من العبادات والذكر واللقاءات والمسابقات القرآنية وأحسوا بأجواء روحية لم يشهدوها من قبل وشعر البعض وكأنه في أجواء مناسك الحج في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سماحة الشيخ اليعقوبي كلمات حفاوة وثناء وتبجيل لهذه المبادرة التي يُرجى لها الدوام لإحياء القلوب وتطهير النفوس ورجوع الناس إلى الله تبارك وتعالى في زمن قاتم ملبّد بحب الدنيا والصراع على السلطة حتى انتهكت كل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للإدارة جهودها المخلصة في توفير كل أسباب الراحة والتفرغ للعبادة وإصرارها على المواظبة على هذه الشعيرة وإنجاحها في السنوات المقبلة بإذن الله تعالى حتى تعمّ بركاتها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قد بادر إلى طبع كتاب الاعتكاف من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شهر رمضان المبارك ليتفقّه المؤمنون بأحكام وآداب هذه الشعيرة المباركة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بعث المؤمنون الذين أحيوا هذه السنة المباركة برسالة إلى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الصادقين الصادر بتأريخ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w:t>
      </w:r>
      <w:r>
        <w:rPr>
          <w:rFonts w:eastAsia="Amiri" w:cs="Amiri" w:ascii="Amiri" w:hAnsi="Amiri"/>
          <w:color w:val="111111"/>
          <w:sz w:val="28"/>
          <w:szCs w:val="28"/>
          <w:rtl w:val="true"/>
          <w:lang w:bidi="ar-SA"/>
        </w:rPr>
        <w:t xml:space="preserve">: </w:t>
      </w:r>
      <w:bookmarkStart w:id="449" w:name="pg15394_245832"/>
    </w:p>
    <w:p>
      <w:pPr>
        <w:pStyle w:val="Heading3"/>
        <w:numPr>
          <w:ilvl w:val="2"/>
          <w:numId w:val="1"/>
        </w:numPr>
        <w:rPr/>
      </w:pPr>
      <w:bookmarkStart w:id="450" w:name="__RefHeading___Toc6133750_2142443653"/>
      <w:bookmarkStart w:id="451" w:name="_Toc156"/>
      <w:bookmarkEnd w:id="449"/>
      <w:bookmarkEnd w:id="450"/>
      <w:r>
        <w:rPr>
          <w:rtl w:val="true"/>
        </w:rPr>
        <w:t>كلمة المعتكفين</w:t>
      </w:r>
      <w:bookmarkEnd w:id="4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داود بن الحصين، 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رسول الله ص في شهر رمضان في العشر الأولى، ثم اعتكف في الثانية في العشر الوسطى، ثم اعتكف في الثالثة في العشر الأواخر، ثم 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يعتكف في 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نشكر الله تبارك وتعالى أولا ورسوله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النعمة العظيمة وهذه الفيوضات والألطاف الكريمة التي من بها علينا تبارك وتعالى برحمته وببركة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أئمتنا وسبل نجاتنا في الدنيا والآخرة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يفوتنا هنا أن نتقدم بأسمى آيات الشكر والتقدير والامتنان للمقام السامي للمرجعية الشاهدة المتمثلة بسماحة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الالتفاتة العظيمة والمبادرة الكريمة –والتي عبر عنها سماحته بأنها أدخلت السرور على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تحمل من آثار عظيمة وانعكاسات مهمة على واقع شعبنا الجريح وما يمر به من ماس ومحن والتي اثبت الواقع انه لا سبيل للخروج منها إلا بالهروب إلى الله عز وجل والتماس المخرج منه تبارك وتعالى ، ونسأله تعالى أن يجعل مبادرة المرجعية الشاهدة حافزاً للآخرين على الدعوة إلى الله وإقامة شعائره العظيمة التي هي من تقوى القلوب خالصةً له وحده وخالية من أي عناوين وشعارات </w:t>
      </w:r>
    </w:p>
    <w:p>
      <w:pPr>
        <w:pStyle w:val="BookText"/>
        <w:rPr/>
      </w:pPr>
      <w:r>
        <w:rPr>
          <w:rFonts w:ascii="Amiri" w:hAnsi="Amiri" w:eastAsia="Amiri" w:cs="Amiri"/>
          <w:color w:val="111111"/>
          <w:sz w:val="28"/>
          <w:sz w:val="28"/>
          <w:szCs w:val="28"/>
          <w:rtl w:val="true"/>
          <w:lang w:bidi="ar-SA"/>
        </w:rPr>
        <w:t xml:space="preserve">دنيوية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ونتمنى عليه أدام الله بقائه أن يشمل إخواننا المؤمنين بالدعوة إلى إقامة هذه الشعيرة المباركة في كافة محافظاتنا العزيزة للتوفر على النعمة التي رزقناها وهم أن شاء الله يمتلكون من الإمكانات والمؤهلات أكثر مما نمتلك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نتوجه بنية صادقة إلى إخواننا متولي المساجد والجوامع والجهات القائمة على المقامات الشريفة والمراقد الطاهرة والمساجد المشهورة بالتوجه إلى إقامة هذه السنة المباركة في مناطقهم لما فيها من خير وبركة وتقارب للنفوس وانقطاع عن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نسجل هنا تثميننا وتقديرنا للجهود الخيرة والمساعي الكبيرة التي قامت بها مؤسسة الرحمن الإسلامية والتي سخرت كل ما تملك من إمكانيات في سبيل إنجاح هذه التجربة المباركة وكذلك نشكر جميع الإخوة المؤمنين المتبرعين اللذين لم يقصروا في توفير الكثير من الاحتياجات سائلين المولى عز وجل أن يخلف عليهم بالخير والبركة والرزق الحلال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ونهمس هنا في آذان إخواننا السياسيين عامة وكل المتصدين للعمل الاجتماعي وخصوصاً الإسلاميين منهم وندعوهم إلى ممارسة هذه الشعيرة المباركة لكي يغرفوا منها ما يعينهم على تأدية دورهم الخطير في رسم طريق النجاة لهذا الشعب المظلوم الذي ينتظر منهم الكثير ، وليخرجوا من جو السياسة والمادة الضيق إلى حيز الروح وفضاء التقرب إلى البارئ عز وجل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ننتظر من ونتمنى على جميع مؤسسات المرجعية الرشيدة دعم هذه التجربة المعطاءة بكل الإمكانيات المادية والمعنوية وخصوصا في الجانب </w:t>
      </w:r>
      <w:bookmarkStart w:id="452" w:name="pg15394_245834"/>
    </w:p>
    <w:p>
      <w:pPr>
        <w:pStyle w:val="BookText"/>
        <w:rPr/>
      </w:pPr>
      <w:bookmarkEnd w:id="452"/>
      <w:r>
        <w:rPr>
          <w:rFonts w:ascii="Amiri" w:hAnsi="Amiri" w:eastAsia="Amiri" w:cs="Amiri"/>
          <w:color w:val="111111"/>
          <w:sz w:val="28"/>
          <w:sz w:val="28"/>
          <w:szCs w:val="28"/>
          <w:rtl w:val="true"/>
          <w:lang w:bidi="ar-SA"/>
        </w:rPr>
        <w:t xml:space="preserve">الإعلامي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 تِجَارَةٌ وَلا بَيْعٌ عَن ذِكْرِ اللَّهِ وَإِقَامِ الصَّلاةِ وَإِيتَاء الزَّكَاةِ يَخَافُونَ يَوْماً تَتَقَلَّبُ فِيهِ الْقُلُوبُ وَالأَبْصَارُ، لِيَجْزِيَهُمُ اللَّهُ أَحْسَنَ مَا عَمِلُوا وَيَزِيدَهُم مِّن فَضْلِهِ وَاللَّهُ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أبناء المرجعية المعتكفون في جامع الرحمن</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133752_2142443653"/>
      <w:bookmarkStart w:id="454" w:name="_Toc157"/>
      <w:bookmarkEnd w:id="453"/>
      <w:r>
        <w:rPr>
          <w:rtl w:val="true"/>
        </w:rPr>
        <w:t xml:space="preserve">جامعة كربلاء </w:t>
      </w:r>
      <w:r>
        <w:rPr>
          <w:rtl w:val="true"/>
        </w:rPr>
        <w:t xml:space="preserve">: </w:t>
      </w:r>
      <w:r>
        <w:rPr>
          <w:rtl w:val="true"/>
        </w:rPr>
        <w:t>الجندي المجهول</w:t>
      </w:r>
      <w:bookmarkEnd w:id="454"/>
    </w:p>
    <w:p>
      <w:p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الجندي المجهول</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وصف سماحة الشيخ اليعقوبي إدارة جامعة كربلاء بالجنود المجهولين الذين يفنون حياتهم في سبيل الدفاع عن أوطانهم ومقدساتهم وتشيد لهم الدول صروحاَ لتخليد جهودهم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توصيف سماحته بعد أن استمع إلى تقرير قدّمه السيد رئيس الجامعة والسادة عمداء الكليات فيها عن التطور الذي شهدته الجامعة رغم قصر عمرها الذي ناهز خمس سنوات من حيث العناية بالطلبة ورفع المستوى لهم وتجهيز المختبرات بأحدث الوسائل العلمية التي تضاهي ما في الجامعات العالمية والاعتناء بوضع الأقسام الداخلية المعدة لسكن الطلبة وتوفير كل أسباب الراحة لهم والالتزام بالدوام الرسمي كاملاَ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وقيام السادة عمداء الكليات بتفقد الطلبة وأقسامهم المختلفة ومحل سكناهم وقد يقتضي ذلك المبيت أحيانا في الجامعة وبعد أن أشاد سماحته بهذه الجهود المباركة أبدى استغرابه من عدم تسليط الأضواء عليها خلافاَ لما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 المسيء بمكافأة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فتكريم المبدعين والمحسنين في عملهم فيه وفاءٌ لحقهم وتوبيخ للمقصرين الذين يجدون أنفسهم بعيدين عن التكريم والإشادة فيندفعون إلى إصلاح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وأرجع سماحة الشيخ اليعقوبي أسباب هذا النجاح في مسيرة جامعة كربلاء إلى مجاورتها للمرقد الطاهر لأبي عبد الله الحسين وأخيه أبى الفضل العباس والشهداء من أصحابه ووجودهم على هذه البقعة المباركة المقدسة مما يجعلهم محلاَ لنزول الألطاف الإلهية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إخلاص رئاسة الجامعة والسادة العمداء والإداريين وتفانيهم ووحدتهم وأُلفتهم والى ابتعاد الجامعة عن الانزلاق وراء الولاءات للأحزاب والجهات الدينية والسياسية والاجتماعية والى علاقتها الطيبة مع الجهات المعنية في الحكومة المركزية والحكومة المحلية مما أدى إلى تضافر جميع الجهود لإنجاح هذا المشروع الضخم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سماحته إلى إنشاء المراكز التخصصية الاستشارية التابعة للجامعة لتقديم التوصيات والنصائح والإرشادات والخدمات للمستفيدين من الجهات كافة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وتنبّأ سماحته للجامعة فيما إذا سارت على هذا المنوال وتحسنت ظروف البلد أن تكون الجامعة محط رغبة الجامعات العالمية والمؤسسات الثقافية وهي </w:t>
      </w:r>
      <w:bookmarkStart w:id="455" w:name="pg15394_245836"/>
    </w:p>
    <w:p>
      <w:pPr>
        <w:pStyle w:val="BookText"/>
        <w:rPr/>
      </w:pPr>
      <w:bookmarkEnd w:id="455"/>
      <w:r>
        <w:rPr>
          <w:rFonts w:ascii="Amiri" w:hAnsi="Amiri" w:eastAsia="Amiri" w:cs="Amiri"/>
          <w:color w:val="111111"/>
          <w:sz w:val="28"/>
          <w:sz w:val="28"/>
          <w:szCs w:val="28"/>
          <w:rtl w:val="true"/>
          <w:lang w:bidi="ar-SA"/>
        </w:rPr>
        <w:t xml:space="preserve">جديرة بأن تمارس هذا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أوصى سماحته بأن يهتم الأساتذة بتحسين أخلاق طلبتهم وتوجيههم وتصحيح أفكارهم وسلوكياتهم فأنها جزء من مهمتهم وهم يمتلكون قوة التأثير على طلبتهم الذين يؤثرون بدورهم على شريحة واسعة من المجتمع وقال سماحته أن الثقافة يمكن أن تكون أساس المشكلة ويمكن أن تكون أساس الحل فإذا سادت ثقافة العنف والاحتراب والصراع في المجتمع تحول أبناءه إلى العنف وإذا نُشرت ثقافة الحب والتسامح والأخوة نزع المجتمع إلى هذه الخصال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133754_2142443653"/>
      <w:bookmarkStart w:id="457" w:name="_Toc158"/>
      <w:bookmarkEnd w:id="456"/>
      <w:r>
        <w:rPr>
          <w:rtl w:val="true"/>
        </w:rPr>
        <w:t>مستقبل العراق يصنعه أبناؤه</w:t>
      </w:r>
      <w:bookmarkEnd w:id="457"/>
    </w:p>
    <w:p>
      <w:pPr>
        <w:pStyle w:val="BookText"/>
        <w:rPr/>
      </w:pPr>
      <w:r>
        <w:rPr>
          <w:rFonts w:ascii="Amiri" w:hAnsi="Amiri" w:eastAsia="Amiri" w:cs="Amiri"/>
          <w:color w:val="111111"/>
          <w:sz w:val="28"/>
          <w:sz w:val="28"/>
          <w:szCs w:val="28"/>
          <w:rtl w:val="true"/>
          <w:lang w:bidi="ar-SA"/>
        </w:rPr>
        <w:t>مستقبل العراق يصنعه أبناؤه</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قال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حاضر العراق ومستقبله يصنعه أبناؤه من كل الأديان والطوائف والقوميات إذا اتحدوا واشتركوا في تحمل المسؤولية واستشعروا الروح الوطنية وعملوا بإخلاص لشعبهم وبلدهم وتساموا عن المصالح الشخصية والحزبية، وهذا واجب شرعي ووطني على كل من بيدهم أزّمة الأمور في الحكومة أو الكتل السياسية المهيمنة أو زعماء العشائر فالجميع مطالبون بصحوة ضمير وشعور بالمسؤولية وليست فقط عشائر الأنبار أو غيرها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خلال استقباله</w:t>
      </w:r>
      <w:r>
        <w:rPr>
          <w:rStyle w:val="FootnoteAnchor"/>
          <w:rtl w:val="true"/>
        </w:rPr>
        <w:footnoteReference w:id="257"/>
      </w:r>
      <w:r>
        <w:rPr>
          <w:rFonts w:ascii="Amiri" w:hAnsi="Amiri" w:eastAsia="Amiri" w:cs="Amiri"/>
          <w:color w:val="111111"/>
          <w:sz w:val="28"/>
          <w:sz w:val="28"/>
          <w:szCs w:val="28"/>
          <w:rtl w:val="true"/>
          <w:lang w:bidi="ar-SA"/>
        </w:rPr>
        <w:t xml:space="preserve">وفد جماعة علماء العراق يتقدمهم رئيس </w:t>
      </w:r>
    </w:p>
    <w:p>
      <w:pPr>
        <w:pStyle w:val="BookText"/>
        <w:rPr/>
      </w:pPr>
      <w:r>
        <w:rPr>
          <w:rFonts w:ascii="Amiri" w:hAnsi="Amiri" w:eastAsia="Amiri" w:cs="Amiri"/>
          <w:color w:val="111111"/>
          <w:sz w:val="28"/>
          <w:sz w:val="28"/>
          <w:szCs w:val="28"/>
          <w:rtl w:val="true"/>
          <w:lang w:bidi="ar-SA"/>
        </w:rPr>
        <w:t>الجماعة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مطمئنون لرسوخ حالة الولاء للوطن عند العراقيين مهما عمل النفعيون والطائفيون والمتحجرون من اجل تفتيت وحدة الشعب ،والدليل على ذلك محافظتهم على هويتهم وخصوصياتهم عندما يهاجروا إلى البلاد الأخرى وعدم ذوبانهم في ثقافة وأعراف تلك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الذي علينا أن نفعله هو أن نعمل على استثارة هذه الروح وصهرها في بوتقة واحدة تذيب الحواجز المصطنعة سواء كانت طائفية أو قومية أو دينية أو جغرافية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يرفعون لواء الدفاع عن قوميتهم أو مذهبهم أو طائفتهم لو كانوا صادقين في دعواهم لعملوا على إحياء مشروع وطني ينضّم إليه الجميع ويعتمد الشراكة الحقيقية وتقديم الأكفأ وإعطاء كل ذي حق حقه لان الوطن حاضنه الدين والطائفة والقومية فإذا كان الوطن سليما معافى ومزدهراُ مستقراُ كانت خصوصيات جميع مكوناته محفوفة بخير والعكس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نعلم أن تفعيل هذا المشروع وإنجاحه يتطلب الكثير من التنازلات والتضحيات وهي ليست تنازلات للطرف الآخر حتى يستنكف هذا الطرف من تقديمها وإنما هي لله تبارك وتعالى ولرسوله ولثلاثين مليون عراقي ينتظرون الأيادي الرحيمة التي تنقذهم من الكارثة التي تكتنفهم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الصحابي الجليل أبا ذر الغفاري قال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أدركتك عصبية الجاهلية يا أبا ذر، فمضى هذا المسلم العظيم إلى ذلك الشخص فطلب منه أن يضع قدميه على خدّه الذي وضعه أبو </w:t>
      </w:r>
      <w:bookmarkStart w:id="458" w:name="pg15394_245838"/>
    </w:p>
    <w:p>
      <w:pPr>
        <w:pStyle w:val="BookText"/>
        <w:rPr/>
      </w:pPr>
      <w:bookmarkEnd w:id="458"/>
      <w:r>
        <w:rPr>
          <w:rFonts w:ascii="IRNazanin" w:hAnsi="IRNazanin" w:eastAsia="IRNazanin"/>
          <w:color w:val="111111"/>
          <w:sz w:val="28"/>
          <w:sz w:val="28"/>
          <w:szCs w:val="28"/>
          <w:rtl w:val="true"/>
          <w:lang w:bidi="fa-IR"/>
        </w:rPr>
        <w:t xml:space="preserve">ذر على الأرض فرضي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انتصر على نفسه، ولم يكن تنازله هذا لذلك الشخص وإنما كان للمبادئ التي آمن بها وتعلمها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وجدّد سماحته دعوة علماء أهل السنة لفتح باب الاجتهاد كواحد من آليات تحقيق الوحدة بين المسلمين؛ لأن ممارسة عملية استنباط الأحكام الشرعية من مصادرها الأصلية أعني القران الكريم والسنة الشريفة سيكشف للعلماء أن النصوص التي تستند إليها كلا المدرستين متطابقة وإنما نشأت الخلافات من تراكم التأويلات والتأثيرات السياسية وغيرها ؛ وقد وجدت لدى مراجعتي لأقوال أئمة المذاهب وأدلتهم أن نسبة كبيرة من النصوص موجودة بنفسها لدى الفريقين ، واعتقد بوجود ثلة من كبار العلماء المؤهلين لممارسة هذا الدور كالأستاذ الدكتور وهبه الزحيلي الذي أعرفه من خلال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الإسلامي وأدلته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التأسيس بأن يمنح مجتهدو الشيعة إجازة الاجتهاد للمؤهلين لها من علماء السنة، وبعد هذه الخطوة التأسيسية يكون العلماء المجتهدون من أهل السنة هم الذين يمنحونها لمن يستحقها</w:t>
      </w:r>
      <w:r>
        <w:rPr>
          <w:rFonts w:eastAsia="IRNazanin" w:cs="IRNazanin"/>
          <w:color w:val="111111"/>
          <w:sz w:val="28"/>
          <w:szCs w:val="28"/>
          <w:rtl w:val="true"/>
          <w:lang w:bidi="fa-IR"/>
        </w:rPr>
        <w:t>.</w:t>
      </w:r>
    </w:p>
    <w:p>
      <w:pPr>
        <w:pStyle w:val="Heading3"/>
        <w:numPr>
          <w:ilvl w:val="2"/>
          <w:numId w:val="1"/>
        </w:numPr>
        <w:rPr/>
      </w:pPr>
      <w:bookmarkStart w:id="459" w:name="__RefHeading___Toc6133756_2142443653"/>
      <w:bookmarkStart w:id="460" w:name="_Toc159"/>
      <w:bookmarkEnd w:id="459"/>
      <w:r>
        <w:rPr>
          <w:rtl w:val="true"/>
        </w:rPr>
        <w:t>قرب حلول يوم التوبة العالمي</w:t>
      </w:r>
      <w:bookmarkEnd w:id="460"/>
    </w:p>
    <w:p>
      <w:pPr>
        <w:pStyle w:val="BookText"/>
        <w:rPr/>
      </w:pPr>
      <w:r>
        <w:rPr>
          <w:rFonts w:ascii="Amiri" w:hAnsi="Amiri" w:eastAsia="Amiri" w:cs="Amiri"/>
          <w:color w:val="111111"/>
          <w:sz w:val="28"/>
          <w:sz w:val="28"/>
          <w:szCs w:val="28"/>
          <w:rtl w:val="true"/>
          <w:lang w:bidi="ar-SA"/>
        </w:rPr>
        <w:t>قرب حلول يوم التوبة العالمي</w:t>
      </w:r>
      <w:r>
        <w:rPr>
          <w:rStyle w:val="FootnoteAnchor"/>
          <w:rtl w:val="true"/>
        </w:rPr>
        <w:footnoteReference w:id="25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هذه الأيام من العام الماضي دعا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اعتبار يوم عرفة يوماً عالمياً للتوبة، وأصدر بياناً شرح فيه دواعي هذا المشروع وأهميته، وقد قام المؤمنون بما تيسر لهم من أعمال </w:t>
      </w:r>
      <w:bookmarkStart w:id="461" w:name="pg15394_245839"/>
    </w:p>
    <w:p>
      <w:pPr>
        <w:pStyle w:val="BookText"/>
        <w:rPr/>
      </w:pPr>
      <w:bookmarkEnd w:id="461"/>
      <w:r>
        <w:rPr>
          <w:rFonts w:ascii="Amiri" w:hAnsi="Amiri" w:eastAsia="Amiri" w:cs="Amiri"/>
          <w:color w:val="111111"/>
          <w:sz w:val="28"/>
          <w:sz w:val="28"/>
          <w:szCs w:val="28"/>
          <w:rtl w:val="true"/>
          <w:lang w:bidi="ar-SA"/>
        </w:rPr>
        <w:t>مباركة في هذا البلد الحبيب ونشروا البيان بكل همةٍ بين حجاج مختلف الدول في الديار المقدسة ونال صدى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البيان هذا العام إلى لغات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 الإنجليزية، الأوردية، الفرنسية،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ليوصل الفكرة إلى أكبر عدد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فنهيب بإخواننا أن لا يقصروا في إحياء هذه الشعيرة المباركة إذ لا ينبغي للإنسان أن يغفل عن محاسبة نفسه و الرجوع إلى ربه مرةً واحدة في السنة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منهم لتفوزوا بمحبة الله تبارك وتعالى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133758_2142443653"/>
      <w:bookmarkStart w:id="463" w:name="_Toc160"/>
      <w:bookmarkEnd w:id="462"/>
      <w:r>
        <w:rPr>
          <w:rtl w:val="true"/>
        </w:rPr>
        <w:t>دور وسائل الإعلام في صناعة الرأي العام</w:t>
      </w:r>
      <w:bookmarkEnd w:id="463"/>
    </w:p>
    <w:p>
      <w:pPr>
        <w:pStyle w:val="BookText"/>
        <w:rPr/>
      </w:pPr>
      <w:r>
        <w:rPr>
          <w:rFonts w:ascii="Amiri" w:hAnsi="Amiri" w:eastAsia="Amiri" w:cs="Amiri"/>
          <w:color w:val="111111"/>
          <w:sz w:val="28"/>
          <w:sz w:val="28"/>
          <w:szCs w:val="28"/>
          <w:rtl w:val="true"/>
          <w:lang w:bidi="ar-SA"/>
        </w:rPr>
        <w:t>دور وسائل الإعلام في صناعة الرأي العام</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من وظائف وسائل الإعلام صناعة الرأي العام ليتخذ موقفاً إزاء مختلف القضايا السياسية والاجتماعية والأخلاقية والاقتصادية والدينية وغيرها فإنها تساهم مع الكتّاب والخطباء وأئمة المساجد وغيرهم في صنع هذا الموقف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نعاني من أزمات على كل هذه الأصعدة ويتطلب الحل نشر ثقافةٍ خاصة للتمهيد 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لكثير من العشائر وأبناء الوطن الغيارى </w:t>
      </w:r>
    </w:p>
    <w:p>
      <w:pPr>
        <w:pStyle w:val="BookText"/>
        <w:rPr/>
      </w:pPr>
      <w:r>
        <w:rPr>
          <w:rFonts w:ascii="Amiri" w:hAnsi="Amiri" w:eastAsia="Amiri" w:cs="Amiri"/>
          <w:color w:val="111111"/>
          <w:sz w:val="28"/>
          <w:sz w:val="28"/>
          <w:szCs w:val="28"/>
          <w:rtl w:val="true"/>
          <w:lang w:bidi="ar-SA"/>
        </w:rPr>
        <w:t>لم تولد بين عشية و ضحاها وإنما جاءت حصيلة تحشيد وتثقيف باتجاه حب الوطن والناس جميعاً والتسامي عن الأنانية والخروج عن التخندقات الطائفية واستشعار العواقب الوخيمة التي يولدها العنف والاقتتال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ومثلما حصل في الحركة المباركة 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استطاع بفضل الله تبارك وتعالى أن يقضي على كثير من الظواهر المنحرفة والموبقات التي تفشت في المجتمع عن طريق تعبئة الرأي العام وحشده ضد هذه المفاسد من خلال الخطب الجمعة المباركة فحوصر الفساد والانحراف و اضطر فاعلوا المنكر لتركه إما اقتناعاً وانسياقاً مع التوجه العام أو حياءً من الآخرين بحيث اعترف مسؤولو النظام بأن الجرائم قلت بدرجة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عالية جداً عجزت كل الوسائل التنفيذية للقضاء على الجريمة عن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مستفادة من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يستعملوا العنف للقضاء على المنكر وإنما عملوا على إشاعة الفضائل وخصال الخير وإقناع الناس بطريق الصواب بحيث غدا المنكر مفضوحاً وعاراً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تنجح وسائل الإعلام في أداء هذه الوظيفة لا بد لها أن تنشئ قسماً يقوم بتشخيص القضايا التي تتطلب حشد الرأي العام باتجاهها ودراستها ووضع الحلول لها وآليات إقناع الرأي العام بالأخذ بهذه الحلول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قادة العالم إلى أهمية هذه الوظيفة فجعلوا لقضايا البشرية المهمة كمكافحة الآيدز وتلوث البيئة وقضايا المرأة والفقر والتعليم يوماً مخصصاً في </w:t>
      </w:r>
      <w:bookmarkStart w:id="464" w:name="pg15394_245841"/>
    </w:p>
    <w:p>
      <w:pPr>
        <w:pStyle w:val="BookText"/>
        <w:rPr/>
      </w:pPr>
      <w:bookmarkEnd w:id="464"/>
      <w:r>
        <w:rPr>
          <w:rFonts w:ascii="Amiri" w:hAnsi="Amiri" w:eastAsia="Amiri" w:cs="Amiri"/>
          <w:color w:val="111111"/>
          <w:sz w:val="28"/>
          <w:sz w:val="28"/>
          <w:szCs w:val="28"/>
          <w:rtl w:val="true"/>
          <w:lang w:bidi="ar-SA"/>
        </w:rPr>
        <w:t>السنة يقومون فيه بمختلف الفعاليات لشد الانتباه لهذه القضايا وتحفيز الهمم للمشاركة في معالجتها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133760_2142443653"/>
      <w:bookmarkStart w:id="466" w:name="_Toc161"/>
      <w:bookmarkEnd w:id="465"/>
      <w:r>
        <w:rPr>
          <w:rtl w:val="true"/>
        </w:rPr>
        <w:t>المرجع اليعقوبي ينقذ رمزاً من رموز الصناعة الوطنية العراقية من الاندثار</w:t>
      </w:r>
      <w:bookmarkEnd w:id="466"/>
    </w:p>
    <w:p>
      <w:pPr>
        <w:pStyle w:val="BookText"/>
        <w:rPr/>
      </w:pPr>
      <w:r>
        <w:rPr>
          <w:rFonts w:ascii="Amiri" w:hAnsi="Amiri" w:eastAsia="Amiri" w:cs="Amiri"/>
          <w:color w:val="111111"/>
          <w:sz w:val="28"/>
          <w:sz w:val="28"/>
          <w:szCs w:val="28"/>
          <w:rtl w:val="true"/>
          <w:lang w:bidi="ar-SA"/>
        </w:rPr>
        <w:t>المرجع اليعقوبي ينقذ رمزاً من رموز الصناعة الوطنية العراقية من الاندثار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ورد في النشرة الإخبارية المسائية الخاصة بإخبار العراق من قناة الحرة الفضائية يوم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مفاده أن وزارة الصناعة قررت إغلاق الشركة العامة لصناعة البتروكمياويات في البصرة لعدم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أسف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القرار من أكثر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الإنسانية؛ لأن هذا القرار يضر بمدخولات آلاف المنتسبين إلى الشركة ومن ورائهم آلاف العوائل الذين سيكونون ضحية الفقر والحاجة والحرمان مما يهدد مصيرهم ومستقبل أبنائهم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اقتصادية وطنية؛ لأن المعمل يعد من رموز الصناعة الوطنية والبنى التحتية، ويسد احتياجات البلد من مواد كيمياوية صناعية كثيرة، وان مثل هذا القرار سيفرط بهذا الإنتاج الوطني وبالكوادر الفنية والخبرات الهندسية التي تراكمت عبر ثلاث عقود تقريباً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القرار لا ينسجم مع ما أعلنته الحكومة من تخصيص ميزانية ضخمة للمشاريع الاستثمارية والبنى التحتية وتشغيل العاطلين، وهي تفرط بما هو موجود وقائم لأننا نعلم أن عدم الجدوى المذكورة كمبرر </w:t>
      </w:r>
    </w:p>
    <w:p>
      <w:pPr>
        <w:pStyle w:val="BookText"/>
        <w:rPr/>
      </w:pPr>
      <w:r>
        <w:rPr>
          <w:rFonts w:ascii="Amiri" w:hAnsi="Amiri" w:eastAsia="Amiri" w:cs="Amiri"/>
          <w:color w:val="111111"/>
          <w:sz w:val="28"/>
          <w:sz w:val="28"/>
          <w:szCs w:val="28"/>
          <w:rtl w:val="true"/>
          <w:lang w:bidi="ar-SA"/>
        </w:rPr>
        <w:t>لغلق المعمل يعود بشكل رئيسي إلى تقصير الجهات المعنية بتوفير الغاز الذي يشغل المعمل وعدم المساعدة في إصلاح المكائن وتوفير قطع الغيار لها وتزويده بالكمية الكافية من الطاقة الكهربائية وهي لا تكلف إلا نسباً ضئيلة من المبالغ الضخمة التي سيتحملها البلد نتيجة استيراد ما كان يوفره المعمل أو إنشاء بنى تحتية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بادر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إلى إرسال وفد ضم النائبين الحاج جابر خليفة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طعمة إلى السيد نائب رئيس الوزراء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 صالح لينقل له طلب سماحته بإعادة النظر في القرار وإيجاد حل للمشكلة في ضوء الجهتين المذكورتين أعلاه، وقد تجاوب السيد صالح مع الطلب وتفاعل معه ورتب على الفور لقاءاً مع وزير الصناعة السيد فوزي الحريري الذي احضر في اللقاء وكلائه ومستشاريه وسعى إلى حل المشاكل وإزالة المعوّقات بكل نبل وإنسانية ومهنية عالية وانتهت بقرارات تحفظ حقوق جميع المنتسبين كاملةً لعدة أشهر وتشغيل الوحدات الفاعلة من المعمل على أن تتضمن ميزانية الوزارة في السنة المقبلة مبالغ مجزية لإصلاح المعمل وإعادة تشغيله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الوفد تناول قضية معمل البتروكيمياويات كمفردةٍ من عدة معامل تابعة للدولة أو القطاع المختلط في بغداد والمحافظات تعاني من نفس المشكلة وقد تناولتها تلك الحلول بشكلٍ أو بآخر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نسجل هنا شكر المرجعية الرشيدة العميق للموقف الإنساني النبيل والروح الوطنية العالية التي أظهرها السيد نائب رئيس الوزراء والسيد وزير </w:t>
      </w:r>
      <w:bookmarkStart w:id="467" w:name="pg15394_245843"/>
    </w:p>
    <w:p>
      <w:pPr>
        <w:pStyle w:val="BookText"/>
        <w:rPr/>
      </w:pPr>
      <w:bookmarkEnd w:id="467"/>
      <w:r>
        <w:rPr>
          <w:rFonts w:ascii="Amiri" w:hAnsi="Amiri" w:eastAsia="Amiri" w:cs="Amiri"/>
          <w:color w:val="111111"/>
          <w:sz w:val="28"/>
          <w:sz w:val="28"/>
          <w:szCs w:val="28"/>
          <w:rtl w:val="true"/>
          <w:lang w:bidi="ar-SA"/>
        </w:rPr>
        <w:t>الصناعة وكل الذين ساهموا ويساهمون في التخفيف عن معاناة الشعب وإعمار البلد وازدهاره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133762_2142443653"/>
      <w:bookmarkStart w:id="469" w:name="_Toc162"/>
      <w:bookmarkEnd w:id="468"/>
      <w:r>
        <w:rPr>
          <w:rtl w:val="true"/>
        </w:rPr>
        <w:t>البيت العراقي لرعاية الأيتام</w:t>
      </w:r>
      <w:bookmarkEnd w:id="469"/>
    </w:p>
    <w:p>
      <w:pPr>
        <w:pStyle w:val="BookText"/>
        <w:rPr/>
      </w:pPr>
      <w:r>
        <w:rPr>
          <w:rFonts w:ascii="Amiri" w:hAnsi="Amiri" w:eastAsia="Amiri" w:cs="Amiri"/>
          <w:color w:val="111111"/>
          <w:sz w:val="28"/>
          <w:sz w:val="28"/>
          <w:szCs w:val="28"/>
          <w:rtl w:val="true"/>
          <w:lang w:bidi="ar-SA"/>
        </w:rPr>
        <w:t>البيت العراقي لرعاية الأيتام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لا يتابع الكثيرون نشرات الأخبار ولا يولونها الاهتمام الكافي، وإذا تابعها بعضُ فللاطلاع والتعرف، أما الرسالي المخلص الحريص على وطنه وشعبه فيسمعها و يتابعها ليتحمل مسؤوليتها ويقوم بما يمليه عليه واجبه الشرعي والوطني والإنساني وكأنه هو دون غيره المخاطب به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هذه المقدمة بعد أن شدَّ انتباهي التقرير الذي عرضته فضائية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ساعتها الإخبارية عن العراق يوم الثلاثاء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فيه مراسلها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العراقي الآمن لرعاية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الصدر الذي تكفل برعاية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من مختلف مدن العراق فقدوا آباءهم وأمهاتهم وذويهم في عمليات الإرهاب الأعمى ومنهم من شاهد مصرع أبويه وهو أبن بضع سنوات، وقيّض الله تبارك وتعالى لهم هذه الأيدي الرحيمة التي تولّت رعايتهم تطوعاً قربة إلى الله تبارك وتعالى، ولم يقف هؤلاء الشرفاء عند حدود الرعاية والتربية وتوفير الاحتياجات بمقدار المتيَّسر لهؤلاء الأيتام، بل نجحوا في تفجير طاقاتهم وإبداعهم حيث ظهرت مواهبهم في مَجالات عديدة، وأنا إذ أسجل شكري واحترامي وإجلالي للقائمين على هذا المشروع، ولكل من يساهم في دعمهم وإنجاح عملهم، </w:t>
      </w:r>
    </w:p>
    <w:p>
      <w:pPr>
        <w:pStyle w:val="BookText"/>
        <w:rPr/>
      </w:pPr>
      <w:r>
        <w:rPr>
          <w:rFonts w:ascii="Amiri" w:hAnsi="Amiri" w:eastAsia="Amiri" w:cs="Amiri"/>
          <w:color w:val="111111"/>
          <w:sz w:val="28"/>
          <w:sz w:val="28"/>
          <w:szCs w:val="28"/>
          <w:rtl w:val="true"/>
          <w:lang w:bidi="ar-SA"/>
        </w:rPr>
        <w:t>فإنني أشيد بجهاد وجهود كل المراسلين الذين يبحثون عن هؤلاء الجنود المجهولين ويشخصون مواطن الشكر كما يسجلَّون مواطن التقصير والخلل لا للانتقاص من أصحابها بل لتصحيح المسار وإصلاح الخلل، ولكن الذي راعني في وسط كل هذه المشاعر الإنسانية النبيلة هو ما قاله احد المشرفين لما سُئِل عن المعوقات في عملهم فأجاب إنه حرمان هؤلاء المبدعين من الوثائق الرسمية بما فيها هوية الأحوال المدنية وقد طرقوا أبواب كل الجهات المعنية ولم ينجحوا بسبب الروتين الإداري القاتل، خصوصاً حينما يحرم هؤلاء –الذين يجب على الجميع تكريمهم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أبسط حقوقهم وهو الانتماء إلى هذا الوطن الحبيب، وفاتهم بسبب ذلك عدد من السفرات إلى عدة دول لتكريمهم بعدما اطلعوا على وضعهم لسبب بسيط أنهم لا يمتلكون الأوليات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يأتي هؤلاء الذين فجعوا بذويهم وهم بعمر أربع سنوات أو ستة ولم يبق لهم أحد ورُموا على قوارع الطريق حتى بعث الله تعالى لهم هذه الأيدي الحانية لتعوّضهم عن بعض ما فقدوه؟</w:t>
      </w:r>
    </w:p>
    <w:p>
      <w:pPr>
        <w:pStyle w:val="BookText"/>
        <w:rPr/>
      </w:pPr>
      <w:r>
        <w:rPr>
          <w:rFonts w:ascii="Amiri" w:hAnsi="Amiri" w:eastAsia="Amiri" w:cs="Amiri"/>
          <w:color w:val="111111"/>
          <w:sz w:val="28"/>
          <w:sz w:val="28"/>
          <w:szCs w:val="28"/>
          <w:rtl w:val="true"/>
          <w:lang w:bidi="ar-SA"/>
        </w:rPr>
        <w:t>وعلى أثر اطلاعي على التقرير كلّفت عدداً من المؤسسات الخيرية المرتبطة بنا بعمل المستحيل من أجل إجراء استرجاع هوية وكرامة هؤلاء الأيتام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اغتنمت الاتصال الهاتفي للسيد وزير الداخلية بي في مساء اليوم التالي لتفقد صحتي وأحوالي فعبّرت له عن اهتمامي بهذا الأمر ولعلاقة الموضوع به وذكرت له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وكافل اليتيم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 بأصبعين من أصابعه الشريفة، ولا أشك أن إعادة الاعتبار لليتيم ومنحه استحقاقه من </w:t>
      </w:r>
    </w:p>
    <w:p>
      <w:pPr>
        <w:pStyle w:val="BookText"/>
        <w:rPr/>
      </w:pPr>
      <w:r>
        <w:rPr>
          <w:rFonts w:ascii="Amiri" w:hAnsi="Amiri" w:eastAsia="Amiri" w:cs="Amiri"/>
          <w:color w:val="111111"/>
          <w:sz w:val="28"/>
          <w:sz w:val="28"/>
          <w:szCs w:val="28"/>
          <w:rtl w:val="true"/>
          <w:lang w:bidi="ar-SA"/>
        </w:rPr>
        <w:t>أعلى أنواع الكفالة، فهذه فرصة عظيمة لنيل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تفاعل السيد الوزير مشكوراً مع الطلب ووعد بأن يبعث صباح اليوم التالي مفرزة من الوزارة إلى هذه الدار لانجاز المطلوب</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وفي يوم السبت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أقام وزير الداخلية حفلاً وزع فيه هويات الأحوال المدنية وشهادات الجنسية على الأيتام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وإنني إذ أسأل الله تعالى أن يرفع المحنة والبلاء عن كل المظلومين والمحرومين حتى يسود الحق والعدل والكرامة الانسانية أرجاء الأرض فأنني اصدر هذا البيان لأخلد النبل والشهامة والرحمة التي جسدّها كل من ساهم في إقامة هذا المشروع المبارك او دعمه مادياً ومعنوياً او دلّ على الخير 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bookmarkStart w:id="470" w:name="pg15394_245846"/>
    </w:p>
    <w:p>
      <w:pPr>
        <w:pStyle w:val="Heading3"/>
        <w:numPr>
          <w:ilvl w:val="2"/>
          <w:numId w:val="1"/>
        </w:numPr>
        <w:rPr/>
      </w:pPr>
      <w:bookmarkStart w:id="471" w:name="__RefHeading___Toc6133764_2142443653"/>
      <w:bookmarkStart w:id="472" w:name="_Toc163"/>
      <w:bookmarkEnd w:id="470"/>
      <w:bookmarkEnd w:id="471"/>
      <w:r>
        <w:rPr>
          <w:rtl w:val="true"/>
        </w:rPr>
        <w:t>المطالب المشروعة للمعلمين</w:t>
      </w:r>
      <w:bookmarkEnd w:id="472"/>
    </w:p>
    <w:p>
      <w:pPr>
        <w:pStyle w:val="BookText"/>
        <w:rPr/>
      </w:pPr>
      <w:r>
        <w:rPr>
          <w:rFonts w:ascii="Amiri" w:hAnsi="Amiri" w:eastAsia="Amiri" w:cs="Amiri"/>
          <w:color w:val="111111"/>
          <w:sz w:val="28"/>
          <w:sz w:val="28"/>
          <w:szCs w:val="28"/>
          <w:rtl w:val="true"/>
          <w:lang w:bidi="ar-SA"/>
        </w:rPr>
        <w:t>المطالب المشروعة للمعلمين</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إن هذا الاعتصام يحظى بمباركة المرجعية لأنه نافذة للمطالبة بأدنى الحقوق المشروعة لشريحة المدرّسين والمعلمين التي تمثل البنية التحتية الإستراتيجية للشعوب والحضارات، وبعد أن استنفدوا كل الوسائل لإسماع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رواتبهم لا تكفي أحياناً لتغطية أجور النقل فكيف يستطيعون تأمين متطلبات المعيشة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تعبّأ لهذه الفعالية كل ما يساهم في إنجاحها وتأثيرها لتحقيق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وحسناً فعلتم حينما جعلتموه قصيراً محدوداً لكي يؤدي الغرض منه من دون أن يؤثر على مستوى أحبائنا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والمأمول بالجهات المعنية في البرلمان والحكومة أن تنظر بعين الإنصاف والجدّية لهذه المطالب المشروعة ليكونوا أوفياء لشعبهم الذي تحدّى الإرهاب وخرج لانتخابهم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تنال كل مكوّنات الشعب حقوقها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bookmarkStart w:id="473" w:name="pg15394_245847"/>
    </w:p>
    <w:p>
      <w:pPr>
        <w:pStyle w:val="Heading3"/>
        <w:numPr>
          <w:ilvl w:val="2"/>
          <w:numId w:val="1"/>
        </w:numPr>
        <w:rPr/>
      </w:pPr>
      <w:bookmarkStart w:id="474" w:name="__RefHeading___Toc6133766_2142443653"/>
      <w:bookmarkStart w:id="475" w:name="_Toc164"/>
      <w:bookmarkEnd w:id="473"/>
      <w:bookmarkEnd w:id="474"/>
      <w:r>
        <w:rPr>
          <w:rtl w:val="true"/>
        </w:rPr>
        <w:t>بعثة المرجعية الرشيدة إلى الديار المقدسة</w:t>
      </w:r>
      <w:bookmarkEnd w:id="475"/>
    </w:p>
    <w:p>
      <w:pPr>
        <w:pStyle w:val="BookText"/>
        <w:rPr/>
      </w:pPr>
      <w:r>
        <w:rPr>
          <w:rFonts w:ascii="Amiri" w:hAnsi="Amiri" w:eastAsia="Amiri" w:cs="Amiri"/>
          <w:color w:val="111111"/>
          <w:sz w:val="28"/>
          <w:sz w:val="28"/>
          <w:szCs w:val="28"/>
          <w:rtl w:val="true"/>
          <w:lang w:bidi="ar-SA"/>
        </w:rPr>
        <w:t>بعثة المرجعية الرشيدة إلى الديار المقدسة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بعد إلحاح متزايد من المؤمنين داخل العراق وخارجه افتتح مقر بعثة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المكرمة لموسم الحج الحالي وهو أمرٌ جرت عليه سيرة المرجعيات الدينية والعلماء أسوةً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كانوا يقيمون في مواسم الحج عدة أيام للّقاء بمواليهم من شتى المدن حيث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يلقون الخطب والمواعظ في أفواج الحجاج لتكون هذه الخطب ثورة بيضاء ضد أئمة الجور في زمانهم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لاقى افتتاح البعثة ترحيباً كبيراً واهتماماً واسعاً من قبل عامة المسلمين وعدد من المرجعيات الدينية والشخصيات العلمائية والسياسية وقد تجسد ذلك بزيارتهم لمقر البعثة حيث ازدحم المقر بالمئات من ضيوف الرحمن العراقيين على مدار اليوم فضلاً عن عراقيي المهجر وسائر البلاد الإسلامية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البعثة التي ترأسها لهذا الموسم سماحة الشيخ محمد الهنداوي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باشرت العديد من الفعاليات والنشاطات منها استقبال الوفود الزائرة والإجابة عن مئات الاستفتاءات وتوزيع خطابات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الخطاب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 اليوم العالمي للتوبة</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حجاج بيت الله الحرام لهذا الموسم التي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المسؤوليات الثابتة والمتغيرة</w:t>
      </w:r>
      <w:r>
        <w:rPr>
          <w:rFonts w:eastAsia="Amiri" w:cs="Amiri" w:ascii="Amiri" w:hAnsi="Amiri"/>
          <w:color w:val="111111"/>
          <w:sz w:val="28"/>
          <w:szCs w:val="28"/>
          <w:rtl w:val="true"/>
          <w:lang w:bidi="ar-SA"/>
        </w:rPr>
        <w:t xml:space="preserve">). </w:t>
      </w:r>
      <w:bookmarkStart w:id="476" w:name="pg15394_245848"/>
    </w:p>
    <w:p>
      <w:pPr>
        <w:pStyle w:val="BookText"/>
        <w:rPr/>
      </w:pPr>
      <w:bookmarkEnd w:id="476"/>
      <w:r>
        <w:rPr>
          <w:rFonts w:ascii="Amiri" w:hAnsi="Amiri" w:eastAsia="Amiri" w:cs="Amiri"/>
          <w:color w:val="111111"/>
          <w:sz w:val="28"/>
          <w:sz w:val="28"/>
          <w:szCs w:val="28"/>
          <w:rtl w:val="true"/>
          <w:lang w:bidi="ar-SA"/>
        </w:rPr>
        <w:t>كما سيّرت البعثة وفوداً لزيارة بعثات المراجع الكرام والعلماء الأعلام والبعثات الرسمية للدول الإسلامية وشارك كادرها أيضاً في المؤتمرات والندوات التي أقيمت في مكة المكرمة كما ساهمت في تفقد الحجاج العراقيين ومساعدتهم وحل مشاكلهم وشاركتهم في أحزانهم حيث أصدرت بياناً لشجب التفجيرات التي حصلت في محافظة ميسان وواست القائمين على العزاء وألقت خطاباً في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للمرأة نصيب في الحضور حيث زار مقر البعثة وفودٌ طبية نسائية وعدد من العضوات في مجلس النواب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لفتوى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بإجزاء الوقوف يوم عرفة مع قضاة الديار المقدسة مهما كان الفرق مع الحساب الشرعي صدىً طيباً في نفوس المؤمنين الذين سادهم الإرباك والقلق حيث يفتي عدد من المراجع بعدم الإجزاء</w:t>
      </w:r>
      <w:r>
        <w:rPr>
          <w:rStyle w:val="FootnoteAnchor"/>
          <w:rtl w:val="true"/>
        </w:rPr>
        <w:footnoteReference w:id="266"/>
      </w:r>
      <w:r>
        <w:rPr>
          <w:rFonts w:ascii="Amiri" w:hAnsi="Amiri" w:eastAsia="Amiri" w:cs="Amiri"/>
          <w:color w:val="111111"/>
          <w:sz w:val="28"/>
          <w:sz w:val="28"/>
          <w:szCs w:val="28"/>
          <w:rtl w:val="true"/>
          <w:lang w:bidi="ar-SA"/>
        </w:rPr>
        <w:t xml:space="preserve">، وقد دعم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باستدلال على هذا الرأي وردّ فيه على القائلين بعدم الإجزاء وكان الاستدلال مختصراً إلا أنه متين مما أوجب إذعان الآخرين والأخذ به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133768_2142443653"/>
      <w:bookmarkStart w:id="478" w:name="_Toc165"/>
      <w:bookmarkEnd w:id="477"/>
      <w:r>
        <w:rPr>
          <w:rtl w:val="true"/>
        </w:rPr>
        <w:t xml:space="preserve">قبل أن يناقش أعضاء البرلمان الموازنة المالية لعام </w:t>
      </w:r>
      <w:r>
        <w:rPr/>
        <w:t>2008</w:t>
      </w:r>
      <w:bookmarkEnd w:id="478"/>
    </w:p>
    <w:p>
      <w:pPr>
        <w:pStyle w:val="BookText"/>
        <w:rPr/>
      </w:pPr>
      <w:r>
        <w:rPr>
          <w:rFonts w:ascii="Amiri" w:hAnsi="Amiri" w:eastAsia="Amiri" w:cs="Amiri"/>
          <w:color w:val="111111"/>
          <w:sz w:val="28"/>
          <w:sz w:val="28"/>
          <w:szCs w:val="28"/>
          <w:rtl w:val="true"/>
          <w:lang w:bidi="ar-SA"/>
        </w:rPr>
        <w:t xml:space="preserve">قبل أن يناقش أعضاء البرلمان الموازنة المالية لعام </w:t>
      </w:r>
      <w:r>
        <w:rPr>
          <w:rFonts w:eastAsia="Amiri" w:cs="Amiri" w:ascii="Amiri" w:hAnsi="Amiri"/>
          <w:color w:val="111111"/>
          <w:sz w:val="28"/>
          <w:szCs w:val="28"/>
          <w:lang w:bidi="ar-SA"/>
        </w:rPr>
        <w:t>2008</w:t>
      </w:r>
      <w:r>
        <w:rPr>
          <w:rStyle w:val="FootnoteAnchor"/>
          <w:rtl w:val="true"/>
        </w:rPr>
        <w:footnoteReference w:id="26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أعلنت مصادر برلمانية أن المجلس سيستأنف جلساته يوم الثلاثين من هذا الشهر بعد عطلة غير شرعية وغير دستورية بسبب سفر الكثير من أعضائه لأداء </w:t>
      </w:r>
    </w:p>
    <w:p>
      <w:pPr>
        <w:pStyle w:val="BookText"/>
        <w:rPr/>
      </w:pPr>
      <w:r>
        <w:rPr>
          <w:rFonts w:ascii="Amiri" w:hAnsi="Amiri" w:eastAsia="Amiri" w:cs="Amiri"/>
          <w:color w:val="111111"/>
          <w:sz w:val="28"/>
          <w:sz w:val="28"/>
          <w:szCs w:val="28"/>
          <w:rtl w:val="true"/>
          <w:lang w:bidi="ar-SA"/>
        </w:rPr>
        <w:t xml:space="preserve">مناسك الحج أو غيرها من الأغراض، وستكون أول فقرة يناقشها الأعضاء الموازنة المالية لعام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نريد أن نلفت نظر السادة أعضاء البرلمان إلى ضرورة مراجعة وتقييم موازنة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النظر في موازنة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نسبة النجاح في تنفيذها، فهم ممثلو الشعب، والشعب يريد أن يسأل الحكومة أو المتبقي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الميزانية الانفجارية التي وُعِدنا بها؟ وأين صرفت الواحد وأربعون من مليارات الدولارات؟</w:t>
      </w:r>
    </w:p>
    <w:p>
      <w:pPr>
        <w:pStyle w:val="BookText"/>
        <w:rPr/>
      </w:pPr>
      <w:r>
        <w:rPr>
          <w:rFonts w:ascii="Amiri" w:hAnsi="Amiri" w:eastAsia="Amiri" w:cs="Amiri"/>
          <w:color w:val="111111"/>
          <w:sz w:val="28"/>
          <w:sz w:val="28"/>
          <w:szCs w:val="28"/>
          <w:rtl w:val="true"/>
          <w:lang w:bidi="ar-SA"/>
        </w:rPr>
        <w:t xml:space="preserve">وأين ذهبت المليارات الأخرى التي تحققت من زيادة سعر برميل النفط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الذي حُسبت الإرادات بموجبه إلى أن قاربت المائة؟ وأين المشاريع الاستثمارية التي خصص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 ميزانية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وغيرها من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تحقق للشعب زيادة التضخم، وارتفاع أسعار المواد الاستهلاكية، ورفع الدعم الحكومي عن المشتقات النفطية وعدم حصول المواطن على العديد من فقرات البطاقة التموينية التي تسدّ بالكاد رمق حياته، وتخريب المؤسسة الصناعية وانهيار النشاط الزراعي حتى أصبح العراق يستورد ذرات الملح وحبّات البصل والطماطة، هذا غير الكوارث الإنسانية والاجتماعية والأمنية المحدقة به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الموازنة المالية لا تعني جداول أرقام كيفية يراد منها إخراج نتائج متساوية أو غير متساوية بين الإرادات والمصروفات، بل إنها تعني الكثير، لأن أهل الاختصاص يكتشفون من خلال تفاصيل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أولويات الحكومة </w:t>
      </w:r>
    </w:p>
    <w:p>
      <w:pPr>
        <w:pStyle w:val="BookText"/>
        <w:rPr/>
      </w:pPr>
      <w:r>
        <w:rPr>
          <w:rFonts w:ascii="Amiri" w:hAnsi="Amiri" w:eastAsia="Amiri" w:cs="Amiri"/>
          <w:color w:val="111111"/>
          <w:sz w:val="28"/>
          <w:sz w:val="28"/>
          <w:szCs w:val="28"/>
          <w:rtl w:val="true"/>
          <w:lang w:bidi="ar-SA"/>
        </w:rPr>
        <w:t>وسياستها الاقتصادية وقدرتها على إدارة الأموال وصرفها في مواضعها بحسب الأهمية، وخطط الحكومة في الارتقاء باقتصاد البلد ومستقبل أبنائه وتحسين أوضاعهم المعاشية ويكتشفون من خلالها عناصر القوة في بنية البلد وغيرها من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لكننا لا نجد كل ذلك في الموازنات المتتالية للحكومة لا على مستوى التنظير والتخطيط ولا على مستوى التطبيق والتنفيذ، بل نجد العكس من ذلك حيث تتناقض آليات عمل السياسة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تشرف عليها وزارة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والسياسة النقدية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يشرف عليها البنك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أدّت إلى ارتفاع التضخم والثانية أدّت إلى قوة العملة وزيادة سعر صرف الدينار مقابل الدولار وشهد سوق صرف العملات تقلباً غير طبيعي وأدّى إلى خسارة فادحة لعديد من أبناء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يستمر هذا الانحدار المريع الذي يفرز يومياً قوافل جديدة تنضّم إلى مستوى دون خط الفقر؟ وهل يُعقل أن يعيش الشعب العراقي هذا الوضع البائس الذي ألحقه بأفقر شعوب العالم وأرضه تضمُ ثاني اكبر احتياطي في العالم وتصدر موانئه أكثر من مليوني برميل من النفط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أعضاء البرلمان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حمّلكم الشعب حين انتخبكم مسؤولية الدفاع عن حقوقه وأنصافه ورفع الظلم عنه وقد قبلتم تحمّل هذه الأمانة، والله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تَخُونُواْ اللّهَ وَالرَّسُولَ وَتَخُونُواْ أَمَانَاتِكُمْ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فأوفوا بعهودكم مع الشعب وأدّوا الأمانة إلى من ائتمنكم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يَعْمَلُ الظَّالِمُونَ </w:t>
      </w:r>
      <w:bookmarkStart w:id="479" w:name="pg15394_245851"/>
    </w:p>
    <w:p>
      <w:pPr>
        <w:pStyle w:val="BookText"/>
        <w:rPr/>
      </w:pPr>
      <w:bookmarkEnd w:id="479"/>
      <w:r>
        <w:rPr>
          <w:rFonts w:ascii="Amiri" w:hAnsi="Amiri" w:eastAsia="Amiri" w:cs="Amiri"/>
          <w:color w:val="111111"/>
          <w:sz w:val="28"/>
          <w:sz w:val="28"/>
          <w:szCs w:val="28"/>
          <w:rtl w:val="true"/>
          <w:lang w:bidi="ar-SA"/>
        </w:rPr>
        <w:t>إِنَّمَا يُؤَخِّرُهُمْ لِيَوْمٍ تَشْخَصُ فِيهِ الأَبْصَارُ، مُهْطِعِينَ مُقْنِعِي رُؤُوسِهِمْ لا يَرْتَدُّ إِلَيْهِمْ طَرْفُهُمْ وَأَفْئِدَتُهُمْ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p>
    <w:p>
      <w:pPr>
        <w:pStyle w:val="Heading3"/>
        <w:numPr>
          <w:ilvl w:val="2"/>
          <w:numId w:val="1"/>
        </w:numPr>
        <w:rPr/>
      </w:pPr>
      <w:bookmarkStart w:id="480" w:name="__RefHeading___Toc6133770_2142443653"/>
      <w:bookmarkStart w:id="481" w:name="_Toc166"/>
      <w:bookmarkEnd w:id="480"/>
      <w:r>
        <w:rPr>
          <w:rtl w:val="true"/>
        </w:rPr>
        <w:t>احتفالات استقبال شهر محرم الحرام</w:t>
      </w:r>
      <w:bookmarkEnd w:id="481"/>
    </w:p>
    <w:p>
      <w:pPr>
        <w:pStyle w:val="BookText"/>
        <w:rPr/>
      </w:pPr>
      <w:r>
        <w:rPr>
          <w:rFonts w:ascii="IRNazanin" w:hAnsi="IRNazanin" w:eastAsia="IRNazanin"/>
          <w:color w:val="111111"/>
          <w:sz w:val="28"/>
          <w:sz w:val="28"/>
          <w:szCs w:val="28"/>
          <w:rtl w:val="true"/>
          <w:lang w:bidi="fa-IR"/>
        </w:rPr>
        <w:t>احتفالات استقبال شهر محرم الحرام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عمّم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توجيهاً إلى مكاتب جماعة الفضلاء في المحافظات وأذرع المرجعية الأخرى يقضي بإقامة فعاليات مع إطلالة كل شهر محرم الحرام تبرز المعاني التي أثمرتها حركة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بقاء مدرسة أهل البيت بهذا الشموخ والعزة والأصالة مدين إلى تضحيات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وللشعائر الحسينية المباركة، وهي تنطلق اليوم من ارض العراق المعطاء لتؤدي دور أكبر وهو نشر الإسلام المحمدي العلوي الأصيل إلى كل ربوع العالم تمهيداً للظهور الميمون لإمامنا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تكشف بوضوح عن المعاني التي جسدها ع في مواقفه من الشجاعة والإنسانية والإخلاص لله تبارك وتعالى والسمو والتحرر من عبادة الذات والطواغيت ومن الحب والرحمة ورفض الباطل والفساد بكل أشكاله ولنجعل من شهر محرم الحرام –كما هو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لكل تلك المعاني النبيلة</w:t>
      </w:r>
      <w:r>
        <w:rPr>
          <w:rFonts w:eastAsia="IRNazanin" w:cs="IRNazanin"/>
          <w:color w:val="111111"/>
          <w:sz w:val="28"/>
          <w:szCs w:val="28"/>
          <w:rtl w:val="true"/>
          <w:lang w:bidi="fa-IR"/>
        </w:rPr>
        <w:t xml:space="preserve">. </w:t>
      </w:r>
      <w:bookmarkStart w:id="482" w:name="pg15394_245852"/>
    </w:p>
    <w:p>
      <w:pPr>
        <w:pStyle w:val="BookText"/>
        <w:rPr/>
      </w:pPr>
      <w:bookmarkEnd w:id="482"/>
      <w:r>
        <w:rPr>
          <w:rFonts w:ascii="IRNazanin" w:hAnsi="IRNazanin" w:eastAsia="IRNazanin"/>
          <w:color w:val="111111"/>
          <w:sz w:val="28"/>
          <w:sz w:val="28"/>
          <w:szCs w:val="28"/>
          <w:rtl w:val="true"/>
          <w:lang w:bidi="fa-IR"/>
        </w:rPr>
        <w:t xml:space="preserve">وما اصطحابه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لعقائل النبوة والإمامة وتعريضهن للسبي إلا لإعلان تلك المبادئ الإنسانية والإسلامية العليا بعد أن كمّمت السلطات القمعية أفواه الرجال عن الكلام</w:t>
      </w:r>
      <w:r>
        <w:rPr>
          <w:rFonts w:eastAsia="IRNazanin" w:cs="IRNazanin"/>
          <w:color w:val="111111"/>
          <w:sz w:val="28"/>
          <w:szCs w:val="28"/>
          <w:rtl w:val="true"/>
          <w:lang w:bidi="fa-IR"/>
        </w:rPr>
        <w:t>.</w:t>
      </w:r>
    </w:p>
    <w:p>
      <w:pPr>
        <w:pStyle w:val="Heading3"/>
        <w:numPr>
          <w:ilvl w:val="2"/>
          <w:numId w:val="1"/>
        </w:numPr>
        <w:rPr/>
      </w:pPr>
      <w:bookmarkStart w:id="483" w:name="__RefHeading___Toc6133772_2142443653"/>
      <w:bookmarkStart w:id="484" w:name="_Toc167"/>
      <w:bookmarkEnd w:id="483"/>
      <w:r>
        <w:rPr>
          <w:rtl w:val="true"/>
        </w:rPr>
        <w:t>المرأة والاجتهاد</w:t>
      </w:r>
      <w:bookmarkEnd w:id="484"/>
    </w:p>
    <w:p>
      <w:pPr>
        <w:pStyle w:val="BookText"/>
        <w:rPr/>
      </w:pPr>
      <w:r>
        <w:rPr>
          <w:rFonts w:ascii="Amiri" w:hAnsi="Amiri" w:eastAsia="Amiri" w:cs="Amiri"/>
          <w:color w:val="111111"/>
          <w:sz w:val="28"/>
          <w:sz w:val="28"/>
          <w:szCs w:val="28"/>
          <w:rtl w:val="true"/>
          <w:lang w:bidi="ar-SA"/>
        </w:rPr>
        <w:t>المرأة والاجتهاد</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سمعنا من بعض أخواتنا المؤمنات في جامعة الزهراء أنكم تجعلون الغاية من تأسيس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وصول النساء إلى مستوى مبلغات فقط وعلى هذا فلا داعي لدراسة الكثير من الكتب الحوزوية التي يدرسها من يريد الوصول إلى الاجتهاد وهذا الفهم أدى إلى انسحاب الكثير من الطالبات المتميزات من الجامعة قبل إكمال المرحلة الثالثة بحجة أنهّن أخذن ما فيه الكفاية ولا غاية لجامعة الزهراء في إيصالنا إلى الاجتهاد فنرجو تفضلكم ببيان القول الفصل في هذه المسألة ونصيحتكم للنساء مع دعائي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صحة لهذا الكلام على إطلاقه فقد قلت إن أحد غايات تأسيس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توفير مبلّغات واعيات مخلصات، وتوجد أهداف أخرى منها تحصيل نساء مجتهدات ولو واحدة على الأقل بالآليات التي نضعها لهنّ بإذن </w:t>
      </w:r>
      <w:bookmarkStart w:id="485" w:name="pg15394_245853"/>
    </w:p>
    <w:p>
      <w:pPr>
        <w:pStyle w:val="BookText"/>
        <w:rPr/>
      </w:pPr>
      <w:bookmarkEnd w:id="485"/>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أتوقع وصول أكثر من واحدة إلى هذه الدرجة من الأخوات الفاضلات في فروع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قلت في بعض كلماتي إن النساء أخبر بقضايا النساء وأدعو الله تبارك وتعالى أن أرى في القريب العاجل من تقرّ عيون المؤمنين والمؤمنات بالوصول إلى هذه المرتبة الشريفة وتكون مرجعاً للنساء وقد أجزتُ ذلك في رسالتي العملية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الهادي إلى سواء السبيل، فعلى الأخوات الفاضلات أن يبذلن قصارى جهودهن ويواصلن المسيرة بهمّةٍ أكبر لنيل هذا الهدف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ويوجد لدى الإدارة المركزية لفروع جامعة الزهراء الآلية المناسبة لمواصلة الطالبات دراستهن بما يناسب وضعهن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غرة محرم الحرام </w:t>
      </w:r>
      <w:r>
        <w:rPr>
          <w:rFonts w:eastAsia="Amiri" w:cs="Amiri" w:ascii="Amiri" w:hAnsi="Amiri"/>
          <w:color w:val="111111"/>
          <w:sz w:val="28"/>
          <w:szCs w:val="28"/>
          <w:lang w:bidi="ar-SA"/>
        </w:rPr>
        <w:t>1429</w:t>
      </w:r>
    </w:p>
    <w:p>
      <w:pPr>
        <w:pStyle w:val="Heading3"/>
        <w:numPr>
          <w:ilvl w:val="2"/>
          <w:numId w:val="1"/>
        </w:numPr>
        <w:rPr/>
      </w:pPr>
      <w:bookmarkStart w:id="486" w:name="__RefHeading___Toc6133774_2142443653"/>
      <w:bookmarkStart w:id="487" w:name="_Toc168"/>
      <w:bookmarkEnd w:id="486"/>
      <w:r>
        <w:rPr>
          <w:rtl w:val="true"/>
        </w:rPr>
        <w:t>على المسؤولين أن يتصفوا بالأبوية</w:t>
      </w:r>
      <w:bookmarkEnd w:id="4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70"/>
      </w:r>
      <w:r>
        <w:rPr>
          <w:rFonts w:ascii="Amiri" w:hAnsi="Amiri" w:eastAsia="Amiri" w:cs="Amiri"/>
          <w:color w:val="111111"/>
          <w:sz w:val="28"/>
          <w:sz w:val="28"/>
          <w:szCs w:val="28"/>
          <w:rtl w:val="true"/>
          <w:lang w:bidi="ar-SA"/>
        </w:rPr>
        <w:t xml:space="preserve">المرجع الديني 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فخامة السيد جلال الطالباني رئيس الجمهورية في مكتبه في النجف الأشرف</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الأنبياء اشتغلوا بالرعي </w:t>
      </w:r>
    </w:p>
    <w:p>
      <w:pPr>
        <w:pStyle w:val="BookText"/>
        <w:rPr/>
      </w:pPr>
      <w:r>
        <w:rPr>
          <w:rFonts w:ascii="Amiri" w:hAnsi="Amiri" w:eastAsia="Amiri" w:cs="Amiri"/>
          <w:color w:val="111111"/>
          <w:sz w:val="28"/>
          <w:sz w:val="28"/>
          <w:szCs w:val="28"/>
          <w:rtl w:val="true"/>
          <w:lang w:bidi="ar-SA"/>
        </w:rPr>
        <w:t xml:space="preserve">وفي ذلك درس لنا بأنّ من يتولى أمور المجتمع وسياسة الأمة لا بد أن يتدرب على رعاية الناس وحفظ مصالحهم والقيام على شؤونهم، فكما أن راعي الأغنام يطعمها ويسقيها ويتفقد الضائع منها ولا ينام الليل حتى يطمأن إلى حسن إيواء جميع القطيع في الحظيرة، هذا مع الحيوان فكيف بمن يتولى شؤون الناس؟وقال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استمعتُ إلى مؤتمركم الصحفي الذي عقدتموه اليوم بعد زيارتكم للمراجع العظام وتحدثتم فيه عن كل ما أريد أن أقوله،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اهتما م المرجعية بأن ترى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بخير، وأن تقوم دولة القانون والمؤسسات التي يتساوى فيها الجميع، وأن يكون المسؤول أباً لجميع العراقيين، وأن يوفر الأمن والخدمات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سروره حينما يجد كل الشعب ومكوناته السياسية الممثلة له تشعر بان السيد رئيس الجمهورية قريب منها فتقصده في مطالبها وحل مشاكلها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فخامة الرئيس إنه عازم أن يكون كذلك، وهو سائر في هذا الطريق، ونتمنى على سماحة الشيخ أن يكون سنداً للعملية السياسية وداعماً لها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وتضمن اللقاء أحاديث أدبية وتأريخية، كما تحدث سماحة الشيخ عن ذكرياته في مدينة السليمانية خلال السبعينات من القرن الماضي، وأبدى فخامة السيد الرئيس رغبته في أن يقوم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إلى مدينة السليمانية اليوم ليجد الفرق بين الحالين</w:t>
      </w:r>
      <w:r>
        <w:rPr>
          <w:rFonts w:eastAsia="Amiri" w:cs="Amiri" w:ascii="Amiri" w:hAnsi="Amiri"/>
          <w:color w:val="111111"/>
          <w:sz w:val="28"/>
          <w:szCs w:val="28"/>
          <w:rtl w:val="true"/>
          <w:lang w:bidi="ar-SA"/>
        </w:rPr>
        <w:t xml:space="preserve">. </w:t>
      </w:r>
      <w:bookmarkStart w:id="488" w:name="pg15394_245855"/>
    </w:p>
    <w:p>
      <w:pPr>
        <w:pStyle w:val="Heading3"/>
        <w:numPr>
          <w:ilvl w:val="2"/>
          <w:numId w:val="1"/>
        </w:numPr>
        <w:rPr/>
      </w:pPr>
      <w:bookmarkStart w:id="489" w:name="__RefHeading___Toc6133776_2142443653"/>
      <w:bookmarkStart w:id="490" w:name="_Toc169"/>
      <w:bookmarkEnd w:id="488"/>
      <w:bookmarkEnd w:id="489"/>
      <w:r>
        <w:rPr>
          <w:rtl w:val="true"/>
        </w:rPr>
        <w:t>وظيفة المؤسسات الإسلامية في الخارج</w:t>
      </w:r>
      <w:bookmarkEnd w:id="4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271"/>
      </w:r>
      <w:r>
        <w:rPr>
          <w:rFonts w:ascii="Amiri" w:hAnsi="Amiri" w:eastAsia="Amiri" w:cs="Amiri"/>
          <w:color w:val="111111"/>
          <w:sz w:val="28"/>
          <w:sz w:val="28"/>
          <w:szCs w:val="28"/>
          <w:rtl w:val="true"/>
          <w:lang w:bidi="ar-SA"/>
        </w:rPr>
        <w:t xml:space="preserve">المرجع الديني استقبل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السيد جواد الخوئي حفيد مرجع الطائفة الراحل السيد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وترحّم سماحته في بداية الحديث على السيد العظيم وعلى ولده المرحوم أبي الجواد السيد محمد تقي الخوئي وأعلام الأسرة، واستعاد ذكرى تتويجه بالعمامة على يد المرجع الأعلى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ضرورة أن تقدم المؤسسات الإسلامية التي تنهل من معارف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تعمل في الخارج وعلى رأسها مؤسسة الخوئي الخيرية بدور فاعل في نشر الإسلام النقي الأصيل والاستفادة من الآليات المعاصرة المتاحة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سماحته عن أسفه لعدم وجود المبادرة الذاتية المخلصة لدى السياسيين لإصلاح الوضع القائم المزري ولا يتحركون إلا إذا تعرضوا للضغط أو شعروا بأن مصالحهم مهددة</w:t>
      </w:r>
      <w:r>
        <w:rPr>
          <w:rFonts w:eastAsia="Amiri" w:cs="Amiri" w:ascii="Amiri" w:hAnsi="Amiri"/>
          <w:color w:val="111111"/>
          <w:sz w:val="28"/>
          <w:szCs w:val="28"/>
          <w:rtl w:val="true"/>
          <w:lang w:bidi="ar-SA"/>
        </w:rPr>
        <w:t xml:space="preserve">. </w:t>
      </w:r>
      <w:bookmarkStart w:id="491" w:name="pg15394_245856"/>
    </w:p>
    <w:p>
      <w:pPr>
        <w:pStyle w:val="Heading3"/>
        <w:numPr>
          <w:ilvl w:val="2"/>
          <w:numId w:val="1"/>
        </w:numPr>
        <w:rPr/>
      </w:pPr>
      <w:bookmarkStart w:id="492" w:name="__RefHeading___Toc6133778_2142443653"/>
      <w:bookmarkStart w:id="493" w:name="_Toc170"/>
      <w:bookmarkEnd w:id="491"/>
      <w:bookmarkEnd w:id="492"/>
      <w:r>
        <w:rPr>
          <w:rtl w:val="true"/>
        </w:rPr>
        <w:t>مدينة الدجيل أسوأ حالاً مما كانت عليه في زمن الطاغية صدام</w:t>
      </w:r>
      <w:bookmarkEnd w:id="493"/>
    </w:p>
    <w:p>
      <w:pPr>
        <w:pStyle w:val="BookText"/>
        <w:rPr/>
      </w:pPr>
      <w:r>
        <w:rPr>
          <w:rFonts w:ascii="Amiri" w:hAnsi="Amiri" w:eastAsia="Amiri" w:cs="Amiri"/>
          <w:color w:val="111111"/>
          <w:sz w:val="28"/>
          <w:sz w:val="28"/>
          <w:szCs w:val="28"/>
          <w:rtl w:val="true"/>
          <w:lang w:bidi="ar-SA"/>
        </w:rPr>
        <w:t>مدينة الدجيل أسوأ حالاً مما كانت عليه في زمن الطاغية صدام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أبناء مدينة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المدينة أسوأ بكثير مما كانوا عليه في زمن الطاغية المقبور صدام حيث انقطعت عنهم المواد الغذائية والمشتقات النفطية وتفتقر مدينتهم إلى مستشفى يعالجون فيه أطفالهم وضحايا الإرهاب والنساء التي تشكو من عسر الولادة لذا مات الكثير منهم وإذا حاولوا نقلهم إلى أقرب مستشفى في قضاء بلد تخطّفهم الإرهاب وقتلهم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كلماتهم التي ألقوها في حضرة سماحة الشيخ اليعقوبي إن حالهم ازداد سوءاً بعد إعدام الطاغية صدام بقضية أبناء الدجيل حيث انتقمت منهم العشائر المحيطة بالمدينة، وأن شهداء المدينة في مجموع حكم صدام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شهداءهم في فترة ما بعد السقوط بلغ ضعف هذا العدد، والحكومة التي تحملّوا بسبب موالاتها وانتخابها كل تلك التضحيات معرضة عنهم وتقابلهم بالصدود ولا تسمح بلقاء ممثليهم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أهل قضاء بلد عن معاناتهم من الإرهاب حيث أنهم محاطون بحواضنه التي تنطلق منها الصواريخ والهاونات والسيارات المفخخة لتقتل الأبرياء وتخرّب المنازل وتعطّل الحياة واستولوا على البساتين المحيطة التي تعد مصدر رزق أبناء المدينة، وشهدت المدينة حوادث مرّوعة ، آخرها يوم عاشوراء الماضي والتفجير الذي استهدف أحدى القرى التابعة لناحية يثرب في </w:t>
      </w:r>
    </w:p>
    <w:p>
      <w:pPr>
        <w:pStyle w:val="BookText"/>
        <w:rPr/>
      </w:pPr>
      <w:r>
        <w:rPr>
          <w:rFonts w:ascii="Amiri" w:hAnsi="Amiri" w:eastAsia="Amiri" w:cs="Amiri"/>
          <w:color w:val="111111"/>
          <w:sz w:val="28"/>
          <w:sz w:val="28"/>
          <w:szCs w:val="28"/>
          <w:rtl w:val="true"/>
          <w:lang w:bidi="ar-SA"/>
        </w:rPr>
        <w:t>قضاء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زاد المعاناة أن قضائي بلد والدجيل تابعان لمحافظة صلاح الدين ولا يتمكن أبناؤهما من مراجعة مدينة تكريت لانجاز معاملاتهم أو أي شيء آخر لأن الإرهاب لهم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سماحة الشيخ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متابعون لقضاياكم ومهتمون بها ونبذل وسعنا من اجل تخفيف معاناتكم وحل مشاكلكم، ونعجب كل العجب لإهمال الحكومة لأمركم وهم تسلقوا المناصب بدماء شهدائكم ومعاناتكم وملأوا العالم ضجيجا بالمآسي التي لحقتكم ولكنهم اكتفوا بتحقيق أهدافهم الشخصية وتركوكم فريسة للإرهاب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سماحته لدى استقباله وفدا كبيرا من أبناء المدينتين يوم السبت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نقدر صمودكم في وجه الإرهاب الذي يحيط بكم من كل الجهات فمن الشمال يتصل بسامراء والدور ومن الغرب بالثرثار إلى الفلوجة ومن الشرق بديالى إلى العظيم ومن الجنوب بالمشاهدة والتاجي والطارمية حتى انقطعت بكم السبل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يمكن للحكومة أن تحوِّل الكثير ممن انخرطوا في سلك الإرهاب إلى موالين يحمون السلطة والقانون لأنهم ما انضموا إلى الجماعات المسلحة اقتناعاً بها وإنما تحت ضغط الحاجة والفقر والحرمان ورأوا أنهم لا بد أن يتخندقوا مع أحد ليبقوا أحياء فلما لم تحتضنهم الحكومة ولم توفر لهم فرص العمل ولو البسيطة التحقوا بالإرهابيين الذين دفعوا لهم أثماناً بخسة فقد قيل إن الإرهابي الذي نفذ تفجير الروضة العسكرية وأشعل الفتنة كان ثمنه خمسة </w:t>
      </w:r>
      <w:bookmarkStart w:id="494" w:name="pg15394_245858"/>
    </w:p>
    <w:p>
      <w:pPr>
        <w:pStyle w:val="BookText"/>
        <w:rPr/>
      </w:pPr>
      <w:bookmarkEnd w:id="494"/>
      <w:r>
        <w:rPr>
          <w:rFonts w:ascii="Amiri" w:hAnsi="Amiri" w:eastAsia="Amiri" w:cs="Amiri"/>
          <w:color w:val="111111"/>
          <w:sz w:val="28"/>
          <w:sz w:val="28"/>
          <w:szCs w:val="28"/>
          <w:rtl w:val="true"/>
          <w:lang w:bidi="ar-SA"/>
        </w:rPr>
        <w:t>آلاف دولار، وأن رواتب رجال الصحوة الذين هزموا الإرهاب هي ثلاثمائة دولار ولا تصلهم كل شهر، فهل تعجز الحكومة عن كسب رعاياها بمثل هذه المبالغ لتجنّب البلاد والعباد هذه الكوارث، وهم مواطنون عراقيون لهم الحق في العيش بكرامة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وأهاب سماحته بالمسؤولين في محافظة صلاح الدين أن لا يحمّلوا أبناء هاتين المدينتين جريرة غيرهم فإنهم إخوانهم ولا شيء أفضل من أن يعيشوا بمحبة وسلام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6133780_2142443653"/>
      <w:bookmarkStart w:id="496" w:name="_Toc171"/>
      <w:bookmarkEnd w:id="495"/>
      <w:r>
        <w:rPr>
          <w:rtl w:val="true"/>
        </w:rPr>
        <w:t>موقع المرجعية الرشيدة باللغتين الألمانية والإنكليزية</w:t>
      </w:r>
      <w:bookmarkEnd w:id="496"/>
    </w:p>
    <w:p>
      <w:pPr>
        <w:pStyle w:val="BookText"/>
        <w:rPr/>
      </w:pPr>
      <w:r>
        <w:rPr>
          <w:rFonts w:ascii="Amiri" w:hAnsi="Amiri" w:eastAsia="Amiri" w:cs="Amiri"/>
          <w:color w:val="111111"/>
          <w:sz w:val="28"/>
          <w:sz w:val="28"/>
          <w:szCs w:val="28"/>
          <w:rtl w:val="true"/>
          <w:lang w:bidi="ar-SA"/>
        </w:rPr>
        <w:t>موقع المرجعية الرشيدة باللغتين الألمانية والإنكليزية</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أنشأ بعض العاملين الرساليين من الإخوة والأخوات المقيمين في ألمانيا من العراقيين المهاجرين والألمان الذين أسلموا واتبعوا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موقعاً الكترونياً للمرجعية الرشيدة لينشر تعاليم الإسلام السامية وتعريفها إلى الغرب وقد طلبوا كلمةً مباركةً من سماحته فكتب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أجورنا وأجوركم بمصاب أبي عبد الله السبط الشهيد صلوات الله وسلامه عليه وجعلنا الله وإياكم من السائرين على نهجه في طلب الإصلاح وأن نكون من الآخذين بثأره مع الإمام المهدي المنتظر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أبارك لكم افتتاح هذا الموقع الشريف الذي أرجو أن يكون بلطف الله </w:t>
      </w:r>
    </w:p>
    <w:p>
      <w:pPr>
        <w:pStyle w:val="BookText"/>
        <w:rPr/>
      </w:pPr>
      <w:r>
        <w:rPr>
          <w:rFonts w:ascii="IRNazanin" w:hAnsi="IRNazanin" w:eastAsia="IRNazanin"/>
          <w:color w:val="111111"/>
          <w:sz w:val="28"/>
          <w:sz w:val="28"/>
          <w:szCs w:val="28"/>
          <w:rtl w:val="true"/>
          <w:lang w:bidi="fa-IR"/>
        </w:rPr>
        <w:t>تبارك وتعالى نافذة للألمان وعموم الغرب على الإسلام العظيم ليسعدوا في الدنيا والآخرة باتباع تعاليمه السامية والتي تمثل المبادئ الإنسانية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لو علموا بمحاسن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علينا إلا إيصال هذا الصوت المبارك إلى الناس كل الناس وليس المسلمين فقط، وسيفتح الله تبارك وتعالى قلوبهم له ولا يحتاج إلى مؤونة إضافية وستكون هدايتهم جميعاً من خلالكم بما ييسّره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وكل غيور ومحب للإصلاح شاكرون لكم على فتح هذه النافذة لنطّل من خلالها على إخوانٍ لنا في الدين أو نظراءٍ لنا في الإنسانية أن لم يكونوا مسلمين، لعلّ الله تعالى يجري الخير على أيدينا وأيديكم للناس فيهتدون وهو خيرٌ مما طلعت عليه الشمس وما غربت كما ورد في الحديث الشريف فيحُسُ بالذي يريد المتاجرة الرابحة مع الله تبارك وتعالى أن لا يقصّر في بذل كل ما بوسعه في هذا الطريق اللاحب الطويل الذي سار عليه أكرم خلق الله تبارك وتعالى الرسل والأنبياء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الصالحون والعاملون الرساليون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أحب الاطلاع على الموقع الألماني يمكنه الدخول إليه على العنوان التالية </w:t>
      </w:r>
      <w:r>
        <w:rPr>
          <w:rFonts w:eastAsia="Times New Roman" w:cs="Times New Roman" w:ascii="Times New Roman" w:hAnsi="Times New Roman"/>
          <w:color w:val="111111"/>
          <w:sz w:val="28"/>
          <w:szCs w:val="28"/>
          <w:lang w:val="en-US" w:bidi="en-US"/>
        </w:rPr>
        <w:t>www.yaqoobi.de</w:t>
      </w:r>
      <w:r>
        <w:rPr>
          <w:rFonts w:eastAsia="Times New Roman" w:cs="Times New Roman" w:ascii="Times New Roman" w:hAnsi="Times New Roman"/>
          <w:color w:val="111111"/>
          <w:sz w:val="28"/>
          <w:szCs w:val="28"/>
          <w:rtl w:val="true"/>
          <w:lang w:val="en-US" w:bidi="en-US"/>
        </w:rPr>
        <w:t xml:space="preserve"> . </w:t>
      </w:r>
      <w:bookmarkStart w:id="497" w:name="pg15394_245860"/>
    </w:p>
    <w:p>
      <w:pPr>
        <w:pStyle w:val="Heading3"/>
        <w:numPr>
          <w:ilvl w:val="2"/>
          <w:numId w:val="1"/>
        </w:numPr>
        <w:rPr/>
      </w:pPr>
      <w:bookmarkStart w:id="498" w:name="__RefHeading___Toc6133782_2142443653"/>
      <w:bookmarkStart w:id="499" w:name="_Toc172"/>
      <w:bookmarkEnd w:id="497"/>
      <w:bookmarkEnd w:id="498"/>
      <w:r>
        <w:rPr>
          <w:rtl w:val="true"/>
        </w:rPr>
        <w:t xml:space="preserve">الحركات المدعية المهدوية </w:t>
      </w:r>
      <w:r>
        <w:rPr>
          <w:rtl w:val="true"/>
        </w:rPr>
        <w:t xml:space="preserve">... </w:t>
      </w:r>
      <w:r>
        <w:rPr>
          <w:rtl w:val="true"/>
        </w:rPr>
        <w:t>أسباب نشوئها وعلاجها</w:t>
      </w:r>
      <w:bookmarkEnd w:id="499"/>
    </w:p>
    <w:p>
      <w:pPr>
        <w:pStyle w:val="BookText"/>
        <w:rPr/>
      </w:pPr>
      <w:r>
        <w:rPr>
          <w:rFonts w:ascii="Amiri" w:hAnsi="Amiri" w:eastAsia="Amiri" w:cs="Amiri"/>
          <w:color w:val="111111"/>
          <w:sz w:val="28"/>
          <w:sz w:val="28"/>
          <w:szCs w:val="28"/>
          <w:rtl w:val="true"/>
          <w:lang w:bidi="ar-SA"/>
        </w:rPr>
        <w:t xml:space="preserve">الحركات المدعية المهدوية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نشوئها وعلاجها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الحركات المهدوية التي تدعي الارتباط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العنوان لا بحسب الحقيقة ليست جديدة وإنما تمتد عبر التاريخ إلى زمان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سمّى المنصور العباسي ولده محمداً ولقّبه بالمهدي ليغرّر به الناس ويصرفهم عن الأئمة الحقيقيين ويوهمهم انه المهدي الموعود وقد صار 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مثل هذه الحركات ليست حالةً غريبة لأن حب الجاه والتسلط على الناس ونيل المغانم من النزعات النفسية المتأصلة ولا تنزع إلا بلطف وعصمة من الله تبارك وتعالى، وهؤلاء الطامحون إلى السلطة تتنوع آلياتهم للوصول إليها فبعضهم بالانقالابات العسكرية وبعضهم بانتخابات مزيفة وآخرون بفتاوى وعّاظ السلاطين وهكذا ومن لا يمتلك هذه العناصر قد يلجأ إلى ادعاءات غيبية كسفارة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إليه والعرفان ونحوها، والهدف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إذن حالات ليست غريبة ولا جديدة ولكن الغريب والجديد أن يشهد بلدنا في سنة واحدة عدة منها وارتقى بها الحال إلى المواجهات المسلحة الدامية التي خلفت مئات القتلى والجرحى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رؤوس هذه الدعوات وقادتها من الضالين المضلين الطامعين في </w:t>
      </w:r>
    </w:p>
    <w:p>
      <w:pPr>
        <w:pStyle w:val="BookText"/>
        <w:rPr/>
      </w:pPr>
      <w:r>
        <w:rPr>
          <w:rFonts w:ascii="Amiri" w:hAnsi="Amiri" w:eastAsia="Amiri" w:cs="Amiri"/>
          <w:color w:val="111111"/>
          <w:sz w:val="28"/>
          <w:sz w:val="28"/>
          <w:szCs w:val="28"/>
          <w:rtl w:val="true"/>
          <w:lang w:bidi="ar-SA"/>
        </w:rPr>
        <w:t>الجاه والسلطان فإن كثيراً من المخدوعين بهم ليسوا كذلك وإنما انطلت عليهم تلك الدعاوى بسذاجتهم وجهلهم وضعف وعيهم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فيجب التفكيك في التعامل بين رؤوس تلك الدعوات والقواعد المتبعة لهم حتى نقلل الخسائر إلى أقل حدٍ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ولمعالجة هذه الحركات لا بد من تشخيص أسباب نشوئها ليكون وصف العلاج بلحاظ تلك الأسباب وحتى تتحمل الجهات الدينية والسياسية والفكرية مسؤولياتها في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علاج بعض الحالات الضارة يكون أحياناً بتجفيف منابعها وقطع أسباب الحياة عنها كما لو أن كائنات ضارة تعيش في وسطٍ مائي ولا يمكن الوصول إليها لمكافحتها فيكون العلاج بتجفيف ذلك الماء لتموت تلقائياً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أوضحنا جملة من الأسباب وطرق العلاج في أحاديث أخرى ويتلخصّ الموقف الصحيح للمجتمع إزاء هذه الدعوات بنصف سطر وهو الرجوع إلى العلماء لأنهم أهل الاختصاص والعارفون بالأمور والقادرون على التمييز بين الصادق والكاذب ولذا أوصى الأئمة المعصومون ع باتباعهم والرجوع إليهم</w:t>
      </w:r>
      <w:r>
        <w:rPr>
          <w:rFonts w:eastAsia="Amiri" w:cs="Amiri" w:ascii="Amiri" w:hAnsi="Amiri"/>
          <w:color w:val="111111"/>
          <w:sz w:val="28"/>
          <w:szCs w:val="28"/>
          <w:rtl w:val="true"/>
          <w:lang w:bidi="ar-SA"/>
        </w:rPr>
        <w:t xml:space="preserve">. </w:t>
      </w:r>
      <w:bookmarkStart w:id="500" w:name="pg15394_245862"/>
    </w:p>
    <w:p>
      <w:pPr>
        <w:pStyle w:val="Heading3"/>
        <w:numPr>
          <w:ilvl w:val="2"/>
          <w:numId w:val="1"/>
        </w:numPr>
        <w:rPr/>
      </w:pPr>
      <w:bookmarkStart w:id="501" w:name="__RefHeading___Toc6133784_2142443653"/>
      <w:bookmarkStart w:id="502" w:name="_Toc173"/>
      <w:bookmarkEnd w:id="500"/>
      <w:bookmarkEnd w:id="501"/>
      <w:r>
        <w:rPr>
          <w:rtl w:val="true"/>
        </w:rPr>
        <w:t>تحقيق المصالحة الوطنية يكون من خلال التغيير الشامل للحكومة</w:t>
      </w:r>
      <w:bookmarkEnd w:id="5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استقبل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نائب رئيس الجمهورية الدكتور عادل عبد المهدي</w:t>
      </w:r>
      <w:r>
        <w:rPr>
          <w:rStyle w:val="FootnoteAnchor"/>
          <w:rtl w:val="true"/>
        </w:rPr>
        <w:footnoteReference w:id="275"/>
      </w:r>
      <w:r>
        <w:rPr>
          <w:rFonts w:ascii="Amiri" w:hAnsi="Amiri" w:eastAsia="Amiri" w:cs="Amiri"/>
          <w:color w:val="111111"/>
          <w:sz w:val="28"/>
          <w:sz w:val="28"/>
          <w:szCs w:val="28"/>
          <w:rtl w:val="true"/>
          <w:lang w:bidi="ar-SA"/>
        </w:rPr>
        <w:t>وقال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الطريقة الطبيعية لإصلاح أوضاع البلاد أن تبدأ العملية من القاعدة وتتدرج لتفرز في النهاية حكومة صالحة خادمة للشعب، لكن الذي حصل في العراق هو العكس فأقيمت الحكومة من دون بناء قواعد صحيحة ورصينة لاختيار عناصرها ومن دون بناء ثقافة الإصلاح والعمل من أجل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يمكن لهذه الحكومة أن تؤسس لخلق تلك الثقافة في المجتمع بأن تسير سيرة صالحة عادلة ليتأسى بها الشعب ويشعر الجميع بواجبه اتجاه دولة القانون، لكن الذي حصل أن الأحزاب الحاكمة كرسّت حالة الاستئثار والاستبداد والأنانية والتنازع والصراع وتبعاً لها فقد انقسم الشعب وتخندق وتمزّق وتفّشت فيه الصراعات ودفع ثمناً غالياً من أرواح الناس وتدمير الاقتصاد وتخريب المؤسسات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باءت كل محاولات الإصلاح السياسي والمصالحة الوطنية بالفشل لأن طريقة الأحزاب الحاكمة في إدارة البلاد لا تساعد على نجاح الإصلاح المصالحة ولا تؤدي إليها، لذا فإن التغيير لا بد أن يبدأ من الحكومة فإصلاح </w:t>
      </w:r>
      <w:bookmarkStart w:id="503" w:name="pg15394_245863"/>
    </w:p>
    <w:p>
      <w:pPr>
        <w:pStyle w:val="BookText"/>
        <w:rPr/>
      </w:pPr>
      <w:bookmarkEnd w:id="503"/>
      <w:r>
        <w:rPr>
          <w:rFonts w:ascii="Amiri" w:hAnsi="Amiri" w:eastAsia="Amiri" w:cs="Amiri"/>
          <w:color w:val="111111"/>
          <w:sz w:val="28"/>
          <w:sz w:val="28"/>
          <w:szCs w:val="28"/>
          <w:rtl w:val="true"/>
          <w:lang w:bidi="ar-SA"/>
        </w:rPr>
        <w:t>العملية السياسية وتحقيق المصالحة الوطنية يكون عبر إجراء تغيير شامل في الحكومة وبنائها على أسس الشراكة واعتماد الكفاءة والمهنية والوطنية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مجاملة المعترضين على إجراء هذا التغيير ما دام هو رغبة الأكثرية وتتحقق به مصلحة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التغيير وتحقيق المصالحة قد يبدو أمراً معقداً وبعيد المنال ولكنه في نفس الوقت سهل التحقيق لأنه لا يحتاج إلى أكثر من إرادة صادقة ونكران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الكتل السياسية الفاعلة أن تقدم مصلحة الشعب على مصالحها الفئوية التي ستحقق هي أيضاً عندما يكون العراق وشعبه بخير فإن جميع المكونات ستكون بخير</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133786_2142443653"/>
      <w:bookmarkStart w:id="505" w:name="_Toc174"/>
      <w:bookmarkEnd w:id="504"/>
      <w:r>
        <w:rPr>
          <w:rtl w:val="true"/>
        </w:rPr>
        <w:t xml:space="preserve">معنى </w:t>
      </w:r>
      <w:r>
        <w:rPr>
          <w:rtl w:val="true"/>
        </w:rPr>
        <w:t>(</w:t>
      </w:r>
      <w:r>
        <w:rPr>
          <w:rtl w:val="true"/>
        </w:rPr>
        <w:t>تعلمت من الحسين كيف أكون مظلوماً فأنتصر</w:t>
      </w:r>
      <w:r>
        <w:rPr>
          <w:rtl w:val="true"/>
        </w:rPr>
        <w:t>)</w:t>
      </w:r>
      <w:bookmarkEnd w:id="505"/>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 الحسين كيف أكون مظلوماً فأنتصر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كثيراً ما يتردد قول غاندي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من الحسين كيف أكون مظلوماً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السنة المتحدثين دليلاً على عالمية وإنسانية أهداف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مرادهم أحياناً و مقصودهم من الكلمة هو أنه تعلم من الحسين كيف يسعى ليكون مظلوماً حتى ينتصر، وهو معنى سلبي ينافي أهداف الإمام </w:t>
      </w:r>
      <w:bookmarkStart w:id="506" w:name="pg15394_245864"/>
    </w:p>
    <w:p>
      <w:pPr>
        <w:pStyle w:val="BookText"/>
        <w:rPr/>
      </w:pPr>
      <w:bookmarkEnd w:id="506"/>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يأبى الله لنا و رسوله أن نؤثر طاعة اللئام على مصارع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كرِّه إليَّ أن أكون مظلوماً كما كرّهت إليَّ أن أكون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والمظلوم الذي يستكين إلى الظلم ويستسلم إليه ولا يتحرك لرفعه لا ينتصر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المعنى الصحيح للعبارة فهو إنني تعلمت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أحوّل مظلوميتي إلى انتصار، تلك المظلومية التي يريد الطغاة والمستكبرون بما أوتوا من أموال قارونية وسلاح فتاك و ألوف مؤلفة من الجنود وإعلام مضلل أن يفرضوها على المستضعفين المحرومين العُزّل من أسباب القوة المادية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هؤلاء المحرومين يمتلكون الإرادة الحرة وإباء الضيم ورفض الذل ويتحلون بالصبر والمصابرة والشجاعة، ويحسنون التصرف بحكمه فيحوّلون تلك الهزيمة التي يريد الطغاة أن يلحقوها بالشعوب إلى نصر، وهذا ما أثمرته تضحيات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انتصرت إرادته الحرة على الماكنة العسكرية الضخمة ليزيد وجلاوزته</w:t>
      </w:r>
      <w:r>
        <w:rPr>
          <w:rFonts w:eastAsia="IRNazanin" w:cs="IRNazanin"/>
          <w:color w:val="111111"/>
          <w:sz w:val="28"/>
          <w:szCs w:val="28"/>
          <w:rtl w:val="true"/>
          <w:lang w:bidi="fa-IR"/>
        </w:rPr>
        <w:t>.</w:t>
      </w:r>
    </w:p>
    <w:p>
      <w:pPr>
        <w:pStyle w:val="Heading3"/>
        <w:numPr>
          <w:ilvl w:val="2"/>
          <w:numId w:val="1"/>
        </w:numPr>
        <w:rPr/>
      </w:pPr>
      <w:bookmarkStart w:id="507" w:name="__RefHeading___Toc6133788_2142443653"/>
      <w:bookmarkStart w:id="508" w:name="_Toc175"/>
      <w:bookmarkEnd w:id="507"/>
      <w:r>
        <w:rPr>
          <w:rtl w:val="true"/>
        </w:rPr>
        <w:t>العاملون المخلصون في العراق كالسائرين في حقول الألغام</w:t>
      </w:r>
      <w:bookmarkEnd w:id="50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w:t>
      </w:r>
      <w:r>
        <w:rPr>
          <w:rStyle w:val="FootnoteAnchor"/>
          <w:rtl w:val="true"/>
        </w:rPr>
        <w:footnoteReference w:id="277"/>
      </w:r>
      <w:r>
        <w:rPr>
          <w:rFonts w:ascii="Amiri" w:hAnsi="Amiri" w:eastAsia="Amiri" w:cs="Amiri"/>
          <w:color w:val="111111"/>
          <w:sz w:val="28"/>
          <w:sz w:val="28"/>
          <w:szCs w:val="28"/>
          <w:rtl w:val="true"/>
          <w:lang w:bidi="ar-SA"/>
        </w:rPr>
        <w:t xml:space="preserve">السيد جون كير اليخاندرو مسؤول بعثة الصليب الأحمر في العراق المرجع الديني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مكتبه في النجف الأشرف حيث قال الضيف أنه جاء للعراق للقاء المسؤولين وأصحاب القرار للاطلاع عن قرب على آراءهم تجاه ما تقدم المنظمات الإنسانية وبعثة الصليب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سماحة 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الجهد الإنساني مهم ولكنه لا يكفي وحده ما لم ينظم معه جهد سياسي ليكون مؤثراً وفاعلاً فلا بد من التركيز على حل العقد وإزالة التوتر السياسي لأن المشاكل الموجودة هي مظاهر وإفرازات للحالة السياسية الراهنة والعلاج يجب أن يوجه تجاه العلة الرئيسية ولا يكتفى بمعالجة الأعراض، وإن البلد اليوم بأمس الحاجة إلى إصلاح جذري في مسار العملية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الرئيسية في عمل المنظمات الإنسانية في إيجاد الوسائل والقنوات السليمة لإيصال المساعدات الإنسانية لمحتاجيها فما نسمعه ونلمسه من الفساد المستشري في دوائر ومؤسسات الدولة المرتبطة بالجوانب الخدمية والصحية يزلزل الثقة بوصول المساعدات إلى مستحقيها، ونصح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بالتفقد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الاكتفاء بالتقارير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لمعسكرات المهجرين والمجمعات السكنية التي تعيش أقصى حالات الفقر والبؤس والحرمان من ابسط حقوق الحياة الكريمة للوقوف على مواطن الاحتياج الحقيقي والاطمئنان إلى وصولها إلى مستحقيها فهذا يساهم في استعادة جزء من المصداقية في العمل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الإنساني في العراق كالسير في حقل من الألغام بدون وجود خارطة تشير إلى موضع الألغام بسبب احتدام الصراع في </w:t>
      </w:r>
    </w:p>
    <w:p>
      <w:pPr>
        <w:pStyle w:val="BookText"/>
        <w:rPr/>
      </w:pPr>
      <w:r>
        <w:rPr>
          <w:rFonts w:ascii="Amiri" w:hAnsi="Amiri" w:eastAsia="Amiri" w:cs="Amiri"/>
          <w:color w:val="111111"/>
          <w:sz w:val="28"/>
          <w:sz w:val="28"/>
          <w:szCs w:val="28"/>
          <w:rtl w:val="true"/>
          <w:lang w:bidi="ar-SA"/>
        </w:rPr>
        <w:t>الساحة العراقية وكثرة المتآمرين على العراق من داخله وخارجه وخلط الأوراق، إلا مَن نَوّر الله قلبه بالبصيرة وألهمه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سماحته الضيف بالاعتماد في عمله على العراقيين المخلصين الحريصين على مصلحة بلدهم لأنهم ألفوا السير في حقول الألغام وواصلوا الطريق بشجاعة متناهية همهم في ذلك هو إنقاذ بلدهم وتقليل معاناة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في تعليقه على طلب الضيف بضرورة ممارسة الضغط من قبل الجهات الدينية على السياسيين والمتصدين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ماضون بهذا الاتجاه ونمارس وظيفتنا في الإرشاد والتسديد والتدخل لتصحيح المسار وسنستمر في أداء واجبنا من دون يأس لأن الناس تأخذ حيويتها وطاقتها من المرجعية وستصاب بالعجز إذا شعرت بان المرجعية يائسة أو عاجزة عن فعل شيء ولكن الجهد الفردي لا يثمر ما لم تتضافر معه بقية الجهود من جهات متعددة ليكون الضغط مؤثراً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سلمان والسيد مؤيد كولابي مستشار رئيس البعثة والنائب كريم محسن عضو المكتب السياسي في حزب الفضيلة الإسلامي ولجنة الزراعة في مجلس النواب العراقي</w:t>
      </w:r>
      <w:r>
        <w:rPr>
          <w:rFonts w:eastAsia="Amiri" w:cs="Amiri" w:ascii="Amiri" w:hAnsi="Amiri"/>
          <w:color w:val="111111"/>
          <w:sz w:val="28"/>
          <w:szCs w:val="28"/>
          <w:rtl w:val="true"/>
          <w:lang w:bidi="ar-SA"/>
        </w:rPr>
        <w:t xml:space="preserve">. </w:t>
      </w:r>
      <w:bookmarkStart w:id="509" w:name="pg15394_245867"/>
    </w:p>
    <w:p>
      <w:pPr>
        <w:pStyle w:val="Heading3"/>
        <w:numPr>
          <w:ilvl w:val="2"/>
          <w:numId w:val="1"/>
        </w:numPr>
        <w:rPr/>
      </w:pPr>
      <w:bookmarkStart w:id="510" w:name="__RefHeading___Toc6133790_2142443653"/>
      <w:bookmarkStart w:id="511" w:name="_Toc176"/>
      <w:bookmarkEnd w:id="509"/>
      <w:bookmarkEnd w:id="510"/>
      <w:r>
        <w:rPr>
          <w:rtl w:val="true"/>
        </w:rPr>
        <w:t>الشيخ اليعقوبي يزور سماحة المرجع الديني الشيخ الكرامي</w:t>
      </w:r>
      <w:bookmarkEnd w:id="511"/>
    </w:p>
    <w:p>
      <w:pPr>
        <w:pStyle w:val="BookText"/>
        <w:rPr/>
      </w:pPr>
      <w:r>
        <w:rPr>
          <w:rFonts w:ascii="Amiri" w:hAnsi="Amiri" w:eastAsia="Amiri" w:cs="Amiri"/>
          <w:color w:val="111111"/>
          <w:sz w:val="28"/>
          <w:sz w:val="28"/>
          <w:szCs w:val="28"/>
          <w:rtl w:val="true"/>
          <w:lang w:bidi="ar-SA"/>
        </w:rPr>
        <w:t>الشيخ اليعقوبي يزور سماحة المرجع الديني الشيخ الكرامي</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قام سماحة الشيخ اليعقوبي بزيارة المرجع الديني سماحة آية الله العظمى الشيخ محمد علي الكَرامي في مقر إقامته إلى جوار حرم أمير المؤمنين ورحّب بقدومه لزيارة العتبات المقدسة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سماحته على التاريخ الجهادي والجهد العلمي الذي حفلت به حياة الشيخ الكَرامي منذ أكثر من خمسين عاماً فقد بدأ بتأليف عدة كتب في حياة أستاذه سيد الطائفة في عصره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عنه الشريف وهو لم يتجاوز العشرين مدة سنتين أو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سماحة الشيخ الكَرامي من العلماء السابقين للمشاركة الفاعلة في الثورة الإسلامية في إيران منذ تفجّرها على يد الإمام الراحل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 بمرتبة قريبة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الراحل عدة رسائل ثناء وتبجيل في سماحة الشيخ الكَرامي، وبسبب جهاده المشرف فقد اعتقل وعُذِّب في سجون الشاه المقبور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وبدوره فقد أشاد سماحة الشيخ الكَرامي بالمرتبة العلمية السامية للشيخ اليعقوبي وبعطائه العلمي والفكري الغزير وبنشاطه في العمل الإسلامي المبارك وجدّد وصفه لسماحته بأنه ضلع من أضلاع الإسلام وتعجّب من فعل من يحاول كسر هذا الضلع</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 الحديث بين المرجعين عن أهمية قيام الحوزة العلمية بدورها في التبليغ الإسلامي وإرشاد المجتمع وضرورة وحدة العلماء والحوزات العلمية في مواجهة التحديات والمؤامرات التي تحيط بالمسلمين من جميع الجهات، وأكّد على ضرورة البناء المعنوي لشخصية طالب العلم والجد والاجتهاد في تحصيل العلوم والكمالات المعنوية والابتعاد عن مغريات الدنيا والترفع عنها، وتذكّر سماحة الشيخ الكَرامي الروح المعنوية العالية التي كانت تتصف بها الحوزة العلمية في زمان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جرت لسماحة الشيخ الكَرامي احتفالات ترحيب ألقيت فيها بعض القصائد و الكلمات في النجف وكربلاء والكاظمية المقدسة، وشكر سماحته هذه العواطف النبيلة الصادقة وحسن الضيافة</w:t>
      </w:r>
      <w:r>
        <w:rPr>
          <w:rFonts w:eastAsia="Amiri" w:cs="Amiri" w:ascii="Amiri" w:hAnsi="Amiri"/>
          <w:color w:val="111111"/>
          <w:sz w:val="28"/>
          <w:szCs w:val="28"/>
          <w:rtl w:val="true"/>
          <w:lang w:bidi="ar-SA"/>
        </w:rPr>
        <w:t xml:space="preserve">. </w:t>
      </w:r>
      <w:bookmarkStart w:id="512" w:name="pg15394_245869"/>
    </w:p>
    <w:p>
      <w:pPr>
        <w:pStyle w:val="Heading3"/>
        <w:numPr>
          <w:ilvl w:val="2"/>
          <w:numId w:val="1"/>
        </w:numPr>
        <w:rPr/>
      </w:pPr>
      <w:bookmarkStart w:id="513" w:name="__RefHeading___Toc6133792_2142443653"/>
      <w:bookmarkStart w:id="514" w:name="_Toc177"/>
      <w:bookmarkEnd w:id="512"/>
      <w:bookmarkEnd w:id="513"/>
      <w:r>
        <w:rPr>
          <w:rtl w:val="true"/>
        </w:rPr>
        <w:t>المرجعية الرشيدة والأحداث الجارية في العراق</w:t>
      </w:r>
      <w:bookmarkEnd w:id="514"/>
    </w:p>
    <w:p>
      <w:pPr>
        <w:pStyle w:val="BookText"/>
        <w:rPr/>
      </w:pPr>
      <w:r>
        <w:rPr>
          <w:rFonts w:ascii="Amiri" w:hAnsi="Amiri" w:eastAsia="Amiri" w:cs="Amiri"/>
          <w:color w:val="111111"/>
          <w:sz w:val="28"/>
          <w:sz w:val="28"/>
          <w:szCs w:val="28"/>
          <w:rtl w:val="true"/>
          <w:lang w:bidi="ar-SA"/>
        </w:rPr>
        <w:t>المرجعية الرشيدة والأحداث الجارية في العراق</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يتابع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بمرارة وألم الكارثة الإنسانية التي حلّت بمدينة البصرة خصوصاً ومدن العراق عموماً بحيث افتقدت بعض العوائل لقطرة ماء تسقي رضعانها وكسرة خبز يقتاتون عليها، وقضى عدد من الجرحى الأبرياء بالرصاص والقذائف التي لا يعلمون مصدرها ولا سبب استهدافهم بها، قضوا نزفاً لعدم إمكان نقلهم إلى المستشفى، ونحوها من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أوقف سماحته جملة من نشاطاته للتفرّغ لمعالجة هذه الأزمة، وهو يتحرك من خلال كل القنوات والواجهات المتاحة لذلك، وإنه لا يتوانى عن اتخاذ أي خطوة تساهم في الحل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سماحته لا يعتمد لغة البيانات التي تتميز غالباً في مثل هذه الظروف العصبية التي نمرّ بها بالتملق لهذه الجهة أو تلك، أو ركوب الموجة للقفز إلى موقعٍ ما، أو لتصفية الحسابات مع الآخرين، أو الوصول إلى مصلحة ما</w:t>
      </w:r>
      <w:r>
        <w:rPr>
          <w:rFonts w:eastAsia="Amiri" w:cs="Amiri" w:ascii="Amiri" w:hAnsi="Amiri"/>
          <w:color w:val="111111"/>
          <w:sz w:val="28"/>
          <w:szCs w:val="28"/>
          <w:rtl w:val="true"/>
          <w:lang w:bidi="ar-SA"/>
        </w:rPr>
        <w:t xml:space="preserve">. </w:t>
      </w:r>
      <w:bookmarkStart w:id="515" w:name="pg15394_245870"/>
    </w:p>
    <w:p>
      <w:pPr>
        <w:pStyle w:val="BookText"/>
        <w:rPr/>
      </w:pPr>
      <w:bookmarkEnd w:id="515"/>
      <w:r>
        <w:rPr>
          <w:rFonts w:ascii="Amiri" w:hAnsi="Amiri" w:eastAsia="Amiri" w:cs="Amiri"/>
          <w:color w:val="111111"/>
          <w:sz w:val="28"/>
          <w:sz w:val="28"/>
          <w:szCs w:val="28"/>
          <w:rtl w:val="true"/>
          <w:lang w:bidi="ar-SA"/>
        </w:rPr>
        <w:t>وإنما ينهض ومن تبعه بمسؤوليته الجسيمة في حقن الدماء وإزالة أسباب الاحتقان وإطفاء الفتنة وحماية أرواح الناس وممتلكاتهم ومصالحهم وأفكارهم، وإن سماحته لم يتوقف يوماً ما عن إبداء توجيهاته إلى الأمة وما يجب على جميع الشرائح فعله، ويشخّص أسباب المشاكل والفتن قبل وقوعها ويضع إزاءها العلاجات المناسبة ولا يحتاج إلى وقوع الكارثة لكي تحرّكه لقولٍ أو فعلٍ ما، لأن المصيبة تكون حينئذٍ قد حلّت، والعاقل هو من يتجنّب الخسائر قبل وقوعها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يتابع خطابات وكلمات المرجعية الرشيدة فإنه سيكون على بصيرةٍ من أمره</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133794_2142443653"/>
      <w:bookmarkStart w:id="517" w:name="_Toc178"/>
      <w:bookmarkEnd w:id="516"/>
      <w:r>
        <w:rPr>
          <w:rtl w:val="true"/>
        </w:rPr>
        <w:t>إعمار الروضة العسكرية لا بد أن يقترن بإعمار مدينة سامراء</w:t>
      </w:r>
      <w:bookmarkEnd w:id="517"/>
    </w:p>
    <w:p>
      <w:pPr>
        <w:pStyle w:val="BookText"/>
        <w:rPr/>
      </w:pPr>
      <w:r>
        <w:rPr>
          <w:rFonts w:ascii="Amiri" w:hAnsi="Amiri" w:eastAsia="Amiri" w:cs="Amiri"/>
          <w:color w:val="111111"/>
          <w:sz w:val="28"/>
          <w:sz w:val="28"/>
          <w:szCs w:val="28"/>
          <w:rtl w:val="true"/>
          <w:lang w:bidi="ar-SA"/>
        </w:rPr>
        <w:t>إعمار الروضة العسكرية لا بد أن يقترن بإعمار مدينة سامراء</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استقبل سماحة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أفراد الموكب الذي تجمع من عدة مدن عراقية في كربلاء وانطلق في ذكرى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الأول</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مرقد السيد محمد ابن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 ثم توجهوا إلى سامراء لزيارة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تلقّى سماحته تقريراً من مجموعة الفضلاء الذين توجّهوا من بغداد إلى سامراء في نفس الذكرى وأقاموا المآتم ومجالس العزاء وحضرها عدد من المسؤولين وعناصر القوات الأمنية المسلّحة وضجّت الروضة العسكرية بالبكاء </w:t>
      </w:r>
    </w:p>
    <w:p>
      <w:pPr>
        <w:pStyle w:val="BookText"/>
        <w:rPr/>
      </w:pPr>
      <w:r>
        <w:rPr>
          <w:rFonts w:ascii="Amiri" w:hAnsi="Amiri" w:eastAsia="Amiri" w:cs="Amiri"/>
          <w:color w:val="111111"/>
          <w:sz w:val="28"/>
          <w:sz w:val="28"/>
          <w:szCs w:val="28"/>
          <w:rtl w:val="true"/>
          <w:lang w:bidi="ar-SA"/>
        </w:rPr>
        <w:t>والعويل حزناً على مصائب الإمامين الهمامين ويزيد الأسى واللوعة منظر قبتهما المهدومة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واطّلعوا على سير عملية الإعمار التي لا يمكن اعتبارها عملاً حقيقياً وفق البرنامج الذي تسير فيه والعدد المحدود الذي لا يتجاوز عدد الأصابع من العمال ومهندس مصري من قبل منظمة اليونسكو، وقد لا تعدو العملية أن تكون ذرّاً للرماد في العيون وللاستهلاك الإعلامي فقط، وخضوعها لحسابات سياسية ومصالح ضيّقة ولا يوجد أي مبرّر للتقصير في أداء هذا الواجب العظيم فالوضع الأمني مستتب والطريق إلى سامراء آمن ووصفه بعضهم بأنه أأمن من العاصمة بغداد، وصادف وجود محافظ صلاح الدين وأهالي سامراء الذين أبدوا الاستعداد الكامل للمساهمة في هذا العمل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لبعض المعنيين إن إعمار الروضة العسكرية الشريفة يجب إن يقترن مع خطة شاملة لأعمار مدينة سامراء وتحسين الخدمات والوضع المعاشي لأهلها فان الحياة الاقتصادية تكاد تكون مشلولة والخدمات متردية، وقد عانت المدينة إهمالاً من لدن حكم صدام المقبور لاعتبارات شخصية ولا يمكن أن تزدهر زيارة الإمامين العسكريين إذا لم يكن أبناء سامراء الغيارى بخير ويستعيدوا عزّتهم وكرامتهم وحرّيتهم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متوقف على إرادة صادقة للبناء والازدهار تتسامى الأنانيات من جميع الأطراف وسيجدون عندئذ في معونتهم الملايين من عشّاق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والتواقين لزيارة الروضة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 على الرأس لا سعياً على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لتكتحل عيونهم وتشفى قلوبهم وتسموا أرواحهم بالحضور في تلك المشاهد التي أذِن الله تعالى لها أن ترفع ويُذكر فيها اسمه</w:t>
      </w:r>
      <w:r>
        <w:rPr>
          <w:rFonts w:eastAsia="Amiri" w:cs="Amiri" w:ascii="Amiri" w:hAnsi="Amiri"/>
          <w:color w:val="111111"/>
          <w:sz w:val="28"/>
          <w:szCs w:val="28"/>
          <w:rtl w:val="true"/>
          <w:lang w:bidi="ar-SA"/>
        </w:rPr>
        <w:t xml:space="preserve">. </w:t>
      </w:r>
      <w:bookmarkStart w:id="518" w:name="pg15394_245872"/>
    </w:p>
    <w:p>
      <w:pPr>
        <w:pStyle w:val="Heading3"/>
        <w:numPr>
          <w:ilvl w:val="2"/>
          <w:numId w:val="1"/>
        </w:numPr>
        <w:rPr/>
      </w:pPr>
      <w:bookmarkStart w:id="519" w:name="__RefHeading___Toc6133796_2142443653"/>
      <w:bookmarkStart w:id="520" w:name="_Toc179"/>
      <w:bookmarkEnd w:id="518"/>
      <w:bookmarkEnd w:id="519"/>
      <w:r>
        <w:rPr>
          <w:rtl w:val="true"/>
        </w:rPr>
        <w:t>بشيء من الحكمة نستطيع معالجة المشاكل بدون خسائر</w:t>
      </w:r>
      <w:bookmarkEnd w:id="520"/>
    </w:p>
    <w:p>
      <w:pPr>
        <w:pStyle w:val="BookText"/>
        <w:rPr/>
      </w:pPr>
      <w:r>
        <w:rPr>
          <w:rFonts w:ascii="Amiri" w:hAnsi="Amiri" w:eastAsia="Amiri" w:cs="Amiri"/>
          <w:color w:val="111111"/>
          <w:sz w:val="28"/>
          <w:sz w:val="28"/>
          <w:szCs w:val="28"/>
          <w:rtl w:val="true"/>
          <w:lang w:bidi="ar-SA"/>
        </w:rPr>
        <w:t>بشيء من الحكمة نستطيع معالجة المشاكل بدون خسائر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أستطيع أن ألخّص وظائفكم بمحورين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العنوانين باب ينفتح منه ألف باب فإن خدمة الناس لها مجالات واسعة بسعة الاحتياجات والمشاكل والمصائب والكوارث التي تصيبهم، وما أكثر ما يعاني مجتمعنا اليوم من مشاكل اجتماعية واقتصادية وصحية وتعليمية وخدماتية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يأتيني المسؤولون وهم يشعرون بأن للمرجعية فضلاً عليهم بشكل من الأشكال ويعرضون أي خدمة نطلبها منهم ليردوا بها الجميل، فيكون جوابي لهم إنني حينما أخدمكم لا أطلب منكم جزاءً ولا شكوراً وجزائي هو أن تخدموا الناس، كما قال تعالى على لسان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وقرباي أنا ليس أخي وابن عمي وإنما هم المؤمنون وعموم الناس، ودائماً أذكّرهم بالحديث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سماحة الشيخ اليعقوبي مع وفد من السادة الحسينيين والوجهاء في مدينتي كربلاء والهندية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وفد من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في الكوت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ونُشر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الصادقين الصادر بتأريخ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عمل السلطان الإحسان إلى الأخوان</w:t>
      </w:r>
      <w:r>
        <w:rPr>
          <w:rFonts w:eastAsia="IRNazanin" w:cs="IRNazanin"/>
          <w:color w:val="111111"/>
          <w:sz w:val="28"/>
          <w:szCs w:val="28"/>
          <w:rtl w:val="true"/>
          <w:lang w:bidi="fa-IR"/>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الفتن التي يجب علينا جميعاً التصدّي لها فإنها متنوعة أيضاً إذ تعصف ببلدنا اليوم فتن عقائدية وفكرية وأخلاقية وسياسية، فتجد من أوساطنا من يكتب في التشكيك في عقائدنا ويشوش أفكار شبابنا بعد أن يخلط الحق بالباطل بعناوين براقة كالحداثة والتنوير والتجديد ونحوها، ونواجه فتناً أخلاقية فما إن يستقر الوضع الأمني وتعود الحياة إلى طبيعتها في مدينة ما حتى تبدأ مظاهر الفساد والانحلال وأتباع الشهوات</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 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الفتن السياسية فقد جرّت الويلات على شعبنا واستنزفت الأرواح والأموال ونشرت الخراب لا لشيء إلا حب التسلّط والرئاسة، ولو أن الأمور عولجت بشيء من الحكمة لما وصلنا إلى هذا الحال الذي يؤلم الصديق ويفرح العدو</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الحكماء من علماء الدين ورؤساء العشائر والوجهاء أن يمارسوا دورهم الإصلاحي الحكيم في وأد الفتن وجمع الشمل ومعالجة المشاكل والاختلافات كما استطاع عدد منهم فعلاً في إنقاذ مدن عديدة من الكوارث</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521" w:name="pg15394_245874"/>
    </w:p>
    <w:p>
      <w:pPr>
        <w:pStyle w:val="Heading3"/>
        <w:numPr>
          <w:ilvl w:val="2"/>
          <w:numId w:val="1"/>
        </w:numPr>
        <w:rPr/>
      </w:pPr>
      <w:bookmarkStart w:id="522" w:name="__RefHeading___Toc6133798_2142443653"/>
      <w:bookmarkStart w:id="523" w:name="_Toc180"/>
      <w:bookmarkEnd w:id="521"/>
      <w:bookmarkEnd w:id="522"/>
      <w:r>
        <w:rPr>
          <w:rtl w:val="true"/>
        </w:rPr>
        <w:t>في ذكرى أربعينية المصارع الدولي العراقي الشهيد إبراهيم حسن</w:t>
      </w:r>
      <w:bookmarkEnd w:id="523"/>
    </w:p>
    <w:p>
      <w:pPr>
        <w:pStyle w:val="BookText"/>
        <w:rPr/>
      </w:pPr>
      <w:r>
        <w:rPr>
          <w:rFonts w:ascii="Amiri" w:hAnsi="Amiri" w:eastAsia="Amiri" w:cs="Amiri"/>
          <w:color w:val="111111"/>
          <w:sz w:val="28"/>
          <w:sz w:val="28"/>
          <w:szCs w:val="28"/>
          <w:rtl w:val="true"/>
          <w:lang w:bidi="ar-SA"/>
        </w:rPr>
        <w:t>في ذكرى أربعينية المصارع الدولي العراقي الشهيد إبراهيم حسن</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 لِيَجْزِيَ اللَّهُ الصَّادِقِينَ بِصِدْقِهِمْ وَيُعَذِّبَ الْمُنَافِقِينَ إِن شَاء أَوْ يَتُوبَ عَلَيْهِمْ إِنَّ اللَّهَ كَانَ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وإن نزلت – كما في الروايات الشريفة – في الحمزة بن عبد المطلب وجعفر بن أبي طالب وأمير المؤمنين علي بن أبي طالب –حيث قضى الأول والثاني نحبهما في معركتي أُحُد ومؤتة شهيدين سعيدين وبقي أمير المؤمنين ينتظر الشهادة حتى فاز بها في محراب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معناها جارٍ في كل الأزمنة، ففي كل جيل يوجد من يصدق مع الله تبارك وتعالى ويفي بعهده معه سبحانه حتى يختم له ربه بالحسنى ثابتاً على ما عاهد الله عليه من دون أن يغير أو يبدل، والآية وإن ذكرت الرجال إلا أنها شاملة للنساء أيضاً </w:t>
      </w:r>
    </w:p>
    <w:p>
      <w:pPr>
        <w:pStyle w:val="BookText"/>
        <w:rPr/>
      </w:pPr>
      <w:r>
        <w:rPr>
          <w:rFonts w:ascii="Amiri" w:hAnsi="Amiri" w:eastAsia="Amiri" w:cs="Amiri"/>
          <w:color w:val="111111"/>
          <w:sz w:val="28"/>
          <w:sz w:val="28"/>
          <w:szCs w:val="28"/>
          <w:rtl w:val="true"/>
          <w:lang w:bidi="ar-SA"/>
        </w:rPr>
        <w:t>وذكر الرجال لوجه بلاغي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يَدْخُلُونَ الْجَنَّةَ وَلاَ يُظْلَمُونَ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العهد الذي أخذه الله تبارك وتعالى على عباده قبل خروجهم إلى الدنيا ليقروا له بالربوبية والالتزام بوظائف العبودية ليحظوا بالمنن والمنح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استجابتهم متفاوتة وبها تفاضل الخلق وأول السابقين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أكمل الخلق وأشرفهم، وكان قبول العهد مع الله تبارك وتعالى باختيار الإنسان وإرادته فقد عرضت عليه خلافة الله تعالى في الأرض كما عرضت على غيره من المخلوقات لكن الجميع لم يتصد لحمل الأمانة لثقلها إلا الإنسان الذي ظلم نفسه حين حمّلها ما لا يجد في نفسه عزما وإرادة صادقة للوفاء بها وكان جهولا بعظمة هذه الأمانة واستحقاقاتها وامتيازاتها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تجدد العهد حينما خرج الإنسان إلى هذه الدنيا وبلغ سن المسؤولية والرشد حيث تواترت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ليذكروا الناس بذلك الميثاق والعهد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ممن أُوكل إليه حساب الخلق وتحديد مراتبهم ودرجاتهم، لكن فقيدنا الراحل الشهيد إبراهيم حسن كان من القليل الذين أطاعوا ربهم وتولوا </w:t>
      </w:r>
    </w:p>
    <w:p>
      <w:pPr>
        <w:pStyle w:val="BookText"/>
        <w:rPr/>
      </w:pPr>
      <w:r>
        <w:rPr>
          <w:rFonts w:ascii="IRNazanin" w:hAnsi="IRNazanin" w:eastAsia="IRNazanin"/>
          <w:color w:val="111111"/>
          <w:sz w:val="28"/>
          <w:sz w:val="28"/>
          <w:szCs w:val="28"/>
          <w:rtl w:val="true"/>
          <w:lang w:bidi="fa-IR"/>
        </w:rPr>
        <w:t xml:space="preserve">أئمتهم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ملأ حياته بإحياء شعائرهم وختمها وهو يخدم زوار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من خدمتهم توجه إلى زيارة سيد الشهداء فاستشهد في الطريق إلى كربلاء حين انقلب بهم الزورق الذي ينقل الزوار عبر ضفتي دجلة قرب النعمانية وأنقذ أثنين من الزوار لكنه قدم حياته قرباناً في سبيل الله تعالى ونجا رفاقه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فرط حبه لأئمته فقد كان يحمل أسماء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قميصه أثناء مشاركاته في البطولات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ملتزماً بتوجيهات مرجعيته الرسالية الناطقة من لدن السيد الشهيد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 بطلاً في الدفاع عنها حتى ختم الله له بالحسنى، مما يغبطه عليه المؤمنون، وله أن يفخر بشهادة والديه له بأعلى درجات البر بهما، وهذه درجة عظيمة عند الله تبارك وتعالى وقد ترك صدقة جارية له ولوالديه بتربيته لعدد غفير من الشباب خصوصا من زملائه الرياضيين حيث بذل جهوداً كبيرة في تهذيبهم وتوجيههم وكان يصطحبهم إلى مصلى الجمعة ويقيم معهم مجالس الدعاء والذكر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ودِّع الشهيد الراحل بعواطف جيّاشة من قبل الكثيرين من ذويه وأقرانه وعارفي فضله وأقيمت له مجالس عزاء عديدة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ننسى حبه لوطنه وجهوده الكبيرة في رفع اسم بلده عالياً من خلال إنجازاته الدولية في لعبة المصارعة وكان آخر ما حصل عليه الوسام الفضي في الدورة الرياضية العربية، لذا نستغرب إهمال السلطات المعنية للاحتفاء بهذه الرموز المبدعة وتكريمها والوفاء بحقها فإنها مصيبة لا تقل ألماً عن فجيعتنا بالشهيد الراحل، ولئن كان الموت خارجاً عن الإرادة ولا يمكن دفعه فإن </w:t>
      </w:r>
      <w:bookmarkStart w:id="524" w:name="pg15394_245877"/>
    </w:p>
    <w:p>
      <w:pPr>
        <w:pStyle w:val="BookText"/>
        <w:rPr/>
      </w:pPr>
      <w:bookmarkEnd w:id="524"/>
      <w:r>
        <w:rPr>
          <w:rFonts w:ascii="Amiri" w:hAnsi="Amiri" w:eastAsia="Amiri" w:cs="Amiri"/>
          <w:color w:val="111111"/>
          <w:sz w:val="28"/>
          <w:sz w:val="28"/>
          <w:szCs w:val="28"/>
          <w:rtl w:val="true"/>
          <w:lang w:bidi="ar-SA"/>
        </w:rPr>
        <w:t>التقصير المذكور غير مبرر وغير مقبول لأنه يقتل روح الإبداع ويضعف الهمة في كل المجالات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فقيدنا الراحل وألحقه بأئمته الطاهرين وألهم والديه وذويه ومحبيه الصبر والسلوان وعوض الله تعالى الأمة بأمثاله وإنا لله إنا إليه راجعون </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6133800_2142443653"/>
      <w:bookmarkStart w:id="526" w:name="_Toc181"/>
      <w:bookmarkEnd w:id="525"/>
      <w:r>
        <w:rPr>
          <w:rtl w:val="true"/>
        </w:rPr>
        <w:t>دار جامعة الصدر للطباعة والنشر</w:t>
      </w:r>
      <w:bookmarkEnd w:id="526"/>
    </w:p>
    <w:p>
      <w:pPr>
        <w:pStyle w:val="BookText"/>
        <w:rPr/>
      </w:pPr>
      <w:r>
        <w:rPr>
          <w:rFonts w:ascii="Amiri" w:hAnsi="Amiri" w:eastAsia="Amiri" w:cs="Amiri"/>
          <w:color w:val="111111"/>
          <w:sz w:val="28"/>
          <w:sz w:val="28"/>
          <w:szCs w:val="28"/>
          <w:rtl w:val="true"/>
          <w:lang w:bidi="ar-SA"/>
        </w:rPr>
        <w:t>دار جامعة الصدر للطباعة والنشر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التقى سماحه الشيخ اليعقوبي مراراً بإدارة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جامعه الصدر الدينية للطباعه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ومعرض كتابها الدائم في مدرسه البغدادي الدينية في النجف الأشرف وشرح لهم أهداف إنشاء هذا المشروع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توفير الكتاب الديني والفكري والتربوي في أوساط المجتمع لبناء الشخصية كما يريدها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 طلبه العلوم الدينية لاقتناء مصادر الدراسة والبحث والتأليف بأسعار مدعومة وبتقسيط 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ونشر الرسائل الجامعية التي تندرج ضمن العناوين المذكورة في الهدف الأول دعما للباحثين الأكاديميين وتوثيقا للأواصر بين الجامعات والحوزة العلمية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المعرض بحكم موقعه المهم أشبه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استعلامات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للحوزة العلمية في النجف الأشرف يتلقى الاستفتاءات ويرشد السائلين ويعرّف </w:t>
      </w:r>
      <w:bookmarkStart w:id="527" w:name="pg15394_245878"/>
    </w:p>
    <w:p>
      <w:pPr>
        <w:pStyle w:val="BookText"/>
        <w:rPr/>
      </w:pPr>
      <w:bookmarkEnd w:id="527"/>
      <w:r>
        <w:rPr>
          <w:rFonts w:ascii="Amiri" w:hAnsi="Amiri" w:eastAsia="Amiri" w:cs="Amiri"/>
          <w:color w:val="111111"/>
          <w:sz w:val="28"/>
          <w:sz w:val="28"/>
          <w:szCs w:val="28"/>
          <w:rtl w:val="true"/>
          <w:lang w:bidi="ar-SA"/>
        </w:rPr>
        <w:t>الباحثين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لهم سماحته آليات لتحقيق هذه الأهداف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أقامة معارض مستمرة للكتب في مختلف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مع دور النشر والمكتبات الكبرى في العراق وخارجه لجلب كل ما هو مفيد لطالبي العلم والمعرفة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الفضلاء وطلبه العلوم الدينية بقوائم فيها أسماء الكتب الموجودة وأسعارها ليعرضوها على إخوانهم كل في مدينته ويتوسط بإيصال هذه الكتب إلى طالبيها عند عودته إلى أهله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سماحته على اهتمامه بهذا المشروع وحرصه على النجاح في تحقيق الأهداف المرجوة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 جميع أطراف هذه الحركة المباركة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المعرض، طلبة الحوزة العلمية، الشباب الرسالي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إيصال الكتاب النافع إلى كل فرد لبناء المجتمع الصالح وتحصينه من الانحراف والضلال</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133802_2142443653"/>
      <w:bookmarkStart w:id="529" w:name="_Toc182"/>
      <w:bookmarkEnd w:id="528"/>
      <w:r>
        <w:rPr>
          <w:rtl w:val="true"/>
        </w:rPr>
        <w:t>ضرورة وجود هيئات استشارية ومراكز دراسات ترفد الأحزاب السياسية</w:t>
      </w:r>
      <w:bookmarkEnd w:id="529"/>
    </w:p>
    <w:p>
      <w:pPr>
        <w:pStyle w:val="BookText"/>
        <w:rPr/>
      </w:pPr>
      <w:r>
        <w:rPr>
          <w:rFonts w:ascii="Amiri" w:hAnsi="Amiri" w:eastAsia="Amiri" w:cs="Amiri"/>
          <w:color w:val="111111"/>
          <w:sz w:val="28"/>
          <w:sz w:val="28"/>
          <w:szCs w:val="28"/>
          <w:rtl w:val="true"/>
          <w:lang w:bidi="ar-SA"/>
        </w:rPr>
        <w:t>ضرورة وجود هيئات استشارية ومراكز دراسات ترفد الأحزاب السياسية</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أكّد سماحة الشيخ اليعقوبي على ضرورة وجود هيئات تضم متخصصين في مختلف شؤون الحياة وقضايا الأمة إلى جنب الكيانات السياسية لرفد عملها بعدة اتجاهات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المصالح العليا والأهداف التي يجب العمل من أجل تحقيقها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المشاكل الموجودة ووضع الآليات لمعالجتها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 المواهب وصنع الكفاءات وتأهيلها لتكون قادرة على إدارة البلاد وتحمّل المسؤوليات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 عمل الكيانات السياسية وتقويم مسيرتها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خلال لقاء سماحته بعدد من أعضاء الهيئة الاستشارية لحزب الفضيلة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سماحته على ضرورة وجود مراكز بحوث ودراسات تقدّم للسياسيين كل ما يرتبط بعملهم، فالذي يراقب مجريات العملية السياسية يجد الجهل والتخبط والارتجال وعدم التخطيط واضحاً فيها بسبب عدم الإلمام الكافي بالقضايا التي يناقشونها والقرارات التي تعرض على البرلمان وغيره من مؤسسات القرار، وهي متنوعة ففيها الاقتصاد والسياسة والاجتماع والتنمية والتخطيط والمشاريع الفنية وغيرها كثير مما لا يعقل خوض شخص واحد فيها من دون إحاطته الجيدة بالموضوع من خلال رفد المؤسسات البحثية والاستشارية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وبارك سماحته المؤتمر الذي عقدته الجامعة المستنصرية بالاشتراك مع جامعة بغداد وعدد من السياسيين لوضع آلية لاستفادة السياسيين من الأكاديميين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وأثنى سماحته في هذا المجال على مركز أضواء للبحوث والدراسات الإستراتيجية الذي يقدّم الكثير مما ينفع رغم حداثة تأسيسه، وشملت دراسات مهمة في الدين والأخلاق والاقتصاد والإدارة والسياسة والاجتماع والأمن والدفاع مما لا يستغني عنه المهتمون بقضايا البلد والشعب</w:t>
      </w:r>
      <w:r>
        <w:rPr>
          <w:rFonts w:eastAsia="Amiri" w:cs="Amiri" w:ascii="Amiri" w:hAnsi="Amiri"/>
          <w:color w:val="111111"/>
          <w:sz w:val="28"/>
          <w:szCs w:val="28"/>
          <w:rtl w:val="true"/>
          <w:lang w:bidi="ar-SA"/>
        </w:rPr>
        <w:t xml:space="preserve">. </w:t>
      </w:r>
      <w:bookmarkStart w:id="530" w:name="pg15394_245880"/>
    </w:p>
    <w:p>
      <w:pPr>
        <w:pStyle w:val="Heading3"/>
        <w:numPr>
          <w:ilvl w:val="2"/>
          <w:numId w:val="1"/>
        </w:numPr>
        <w:rPr/>
      </w:pPr>
      <w:bookmarkStart w:id="531" w:name="__RefHeading___Toc6133804_2142443653"/>
      <w:bookmarkStart w:id="532" w:name="_Toc183"/>
      <w:bookmarkEnd w:id="530"/>
      <w:bookmarkEnd w:id="531"/>
      <w:r>
        <w:rPr>
          <w:rtl w:val="true"/>
        </w:rPr>
        <w:t>فقدان ثقة الشعب بالأجهزة القضائية والرقابية في تحقيق العدالة والنزاهة</w:t>
      </w:r>
      <w:bookmarkEnd w:id="532"/>
    </w:p>
    <w:p>
      <w:pPr>
        <w:pStyle w:val="BookText"/>
        <w:rPr/>
      </w:pPr>
      <w:r>
        <w:rPr>
          <w:rFonts w:ascii="Amiri" w:hAnsi="Amiri" w:eastAsia="Amiri" w:cs="Amiri"/>
          <w:color w:val="111111"/>
          <w:sz w:val="28"/>
          <w:sz w:val="28"/>
          <w:szCs w:val="28"/>
          <w:rtl w:val="true"/>
          <w:lang w:bidi="ar-SA"/>
        </w:rPr>
        <w:t>فقدان ثقة الشعب بالأجهزة القضائية والرقابية في تحقيق العدالة والنزاهة</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أثنى سماحة الشيخ اليعقوبي على شجاعة القاضي السيد جعفر الموسوي رئيس هيئة الادعاء العام في محكمة الجنايات الكبرى لمواجهته طاغية العصر المقبور صدام أثناء محاكمته كما أشاد بمهنيته العالية لإتقانه جمع الأدلة والوثائق وترتيبها وحسن 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وعبّر سماحته خلال استقباله</w:t>
      </w:r>
      <w:r>
        <w:rPr>
          <w:rStyle w:val="FootnoteAnchor"/>
          <w:rtl w:val="true"/>
        </w:rPr>
        <w:footnoteReference w:id="288"/>
      </w:r>
      <w:r>
        <w:rPr>
          <w:rFonts w:ascii="Amiri" w:hAnsi="Amiri" w:eastAsia="Amiri" w:cs="Amiri"/>
          <w:color w:val="111111"/>
          <w:sz w:val="28"/>
          <w:sz w:val="28"/>
          <w:szCs w:val="28"/>
          <w:rtl w:val="true"/>
          <w:lang w:bidi="ar-SA"/>
        </w:rPr>
        <w:t>السيد الموسوي عن فقدان ثقته وثقة الشعب بقدرة الأجهزة القضائية والرقابية على مكافحة الفساد الذي نخر بكيان الدولة لعدم استقلاليتها ووقوعها في قبضة الحكومة والأحزاب المهيمنة على السلطة وهم مضطرون للانسياق وراء رغبات وقرارات السلطة التنفيذية لأن أمر نصبهم وعزلهم بيد الحكومة، وبمجرد أن يلوّح أحد من هيئة النزاهة أو المفتشين العموميين أو أي سلطة رقابية أو محاسبية أو تفتيشية بشيء من الفساد فإنه يُعزل ويهان إن لم تتم تصفيته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زال الخلل في الهيكلية الإدارية للمفتشين العموميين قائماً فإن المفتش العام للوزارة مرتبط بالوزير فلا يستطيع محاسبته و حاشيته ولا زال رئيس هيئة النزاهة بالوكالة حتى يكون وضعه غير مستقر ومهدد لذا فانه يعجز عن فعل أي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فقد قدّمنا مشروعاً لإصلاح نظام المراقبة والتفتيش والمحاسبة وهيئة النزاهة وتضمن عدة نقاط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ديوان للتفتيش العام يكون رئيسه بدرجة وزير يرتبط به المفتشون العموميون في الوزارات ويُعيّن بمصادقة البرلمان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المسؤولون في هذه الأجهزة مستقلين حقاً عن السلطة التنفيذية ويكون ترشيحهم من قبل الكتل البرلمانية غير المشاركة في الحكومة وبذلك نضمن استقلالهم عنها ونساهم في خلق ديمقراطية حقيقية ونمكنهم من أداء دورهم في محاسبة المسؤولين وتدقيق عملهم ومكافحة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سماحته إلى الوضع المحرج لقضاة محكمة الجنايات الكبرى بسبب أداء السياسيين والقادة العسكريين وهم يشاهدونهم يرتكبون نفس أفعال هؤلاء الجناة الموجودين في قفص الاتهام كالاعتقال العشوائي وتصفية المعارضين السياسيين وهدر أو سرقة المال العام وانتهاك حقوق الإنسان وتخريب مؤسسات الدولة واستباحة المدن وقتل الأبرياء الآمنين لوجود عناصر خارجة عن القانون في تلك المدن وهي نفس الأعذار التي يردّدها الجناة، لذا أصبح العمل في هذه المحكمة لا يشرّف أحداً لأن عليه أن يعمل بازدواجية وهذه خيانة لشرف المهنة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وتفاءل سماحته بأننا يحدونا الأمل الكبير بوصول الكفوئين المخلصين الوطنيين الأحرار من أبناء هذا الشعب المنجب إلى مواقع الإدارة والسلطة في البلاد لنبني عراقاً حراً كريماً مزدهراً</w:t>
      </w:r>
      <w:r>
        <w:rPr>
          <w:rFonts w:eastAsia="Amiri" w:cs="Amiri" w:ascii="Amiri" w:hAnsi="Amiri"/>
          <w:color w:val="111111"/>
          <w:sz w:val="28"/>
          <w:szCs w:val="28"/>
          <w:rtl w:val="true"/>
          <w:lang w:bidi="ar-SA"/>
        </w:rPr>
        <w:t xml:space="preserve">.. </w:t>
      </w:r>
      <w:bookmarkStart w:id="533" w:name="pg15394_245882"/>
    </w:p>
    <w:p>
      <w:pPr>
        <w:pStyle w:val="Heading3"/>
        <w:numPr>
          <w:ilvl w:val="2"/>
          <w:numId w:val="1"/>
        </w:numPr>
        <w:rPr/>
      </w:pPr>
      <w:bookmarkStart w:id="534" w:name="__RefHeading___Toc6133806_2142443653"/>
      <w:bookmarkStart w:id="535" w:name="_Toc184"/>
      <w:bookmarkEnd w:id="533"/>
      <w:bookmarkEnd w:id="534"/>
      <w:r>
        <w:rPr>
          <w:rtl w:val="true"/>
        </w:rPr>
        <w:t xml:space="preserve">إحياء الذكرى الفاطمية </w:t>
      </w:r>
      <w:r>
        <w:rPr>
          <w:rtl w:val="true"/>
        </w:rPr>
        <w:t>(</w:t>
      </w:r>
      <w:r>
        <w:rPr>
          <w:rtl w:val="true"/>
        </w:rPr>
        <w:t>عليها السلام</w:t>
      </w:r>
      <w:r>
        <w:rPr>
          <w:rtl w:val="true"/>
        </w:rPr>
        <w:t>)</w:t>
      </w:r>
      <w:bookmarkEnd w:id="535"/>
    </w:p>
    <w:p>
      <w:pPr>
        <w:pStyle w:val="BookText"/>
        <w:rPr/>
      </w:pPr>
      <w:r>
        <w:rPr>
          <w:rFonts w:ascii="Amiri" w:hAnsi="Amiri" w:eastAsia="Amiri" w:cs="Amiri"/>
          <w:color w:val="111111"/>
          <w:sz w:val="28"/>
          <w:sz w:val="28"/>
          <w:szCs w:val="28"/>
          <w:rtl w:val="true"/>
          <w:lang w:bidi="ar-SA"/>
        </w:rPr>
        <w:t xml:space="preserve">إحياء الذكرى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أقيمت في النجف الأشرف يوم السبت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الثانية</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إحياء ذكرى استشهاد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ظهر يوم الجمعة فقد بدأت مواكب المحافظات تتوافد إلى النجف الأشرف إلى المخيمات التي أُعدت لضيافتهم، حيث بدأت عصر نفس اليوم فعاليات فنية تضمنت عدة عروض مسرحية ومهرجانات شعرية للإشادة بفضل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في حفظ العقائد والآداب الإسلامية وللتذكير بمظلوميتها التي تركت لوعة وأسى في قلوب محبيها لم تبرد حرارتها بمرور الزمن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الصباح الباكر توجّه عشرات الآلاف من الزوار إلى ساحة ثورة العشرين والتحق بهم آلاف آخرون قدموا صباحاً حيث استمعت الحشود إلى خطاب سماحة الشيخ اليعقوبي بالمناسبة وقد ألقاه فضيلة الشيخ محمد الهنداوي، وكانت الجماهير تؤيد فقراته بالشعارات والهتافات الإيمانية والموالية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انتهى الخطاب اُخرج من مقر جامعة الصدر الدينية نعش رمزي للصديقة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وسارت خلفه مواكب العزاء يتقدمها موكب مهيب ضمّ المئات من فضلاء وأساتذة وطلبة الحوزة العلمية في النجف الأشرف والمحافظات، وتبعته مواكب المعزّين المفجوعين متتالية بحسب تسلسل المحافظات وكان لمحافظات ديالى وصلاح الدين وكركوك </w:t>
      </w:r>
      <w:bookmarkStart w:id="536" w:name="pg15394_245883"/>
    </w:p>
    <w:p>
      <w:pPr>
        <w:pStyle w:val="BookText"/>
        <w:rPr/>
      </w:pPr>
      <w:bookmarkEnd w:id="536"/>
      <w:r>
        <w:rPr>
          <w:rFonts w:ascii="IRNazanin" w:hAnsi="IRNazanin" w:eastAsia="IRNazanin"/>
          <w:color w:val="111111"/>
          <w:sz w:val="28"/>
          <w:sz w:val="28"/>
          <w:szCs w:val="28"/>
          <w:rtl w:val="true"/>
          <w:lang w:bidi="fa-IR"/>
        </w:rPr>
        <w:t xml:space="preserve">حضور لافت إلى جانب محافظات الوسط والجنوب ثم تجمع المشاركون إلى جوار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أقيم مجلس العزاء ورُدِّدت فيه المراثي الحزينة للطاهرة الزهراء وقد أثنى وجهاء وأهالي مدينة النجف الأشرف الذين استضافت مواكبهم الزوار بدقّة التنظيم والانضباط العالي والوعي والحكمة وإخلاص العمل لله تبارك وتعالى وحب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تُرفع على طول المسيرة التي امتدت عدة كيلومترات أي صور أو عنوان لجهة دينية او سياسية نسأل الله تعالى أن يتقبل عمل الجميع ويدخلهم في شفاعة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يوفقهم للعمل الصالح ولما يحبّ ويرضى</w:t>
      </w:r>
      <w:r>
        <w:rPr>
          <w:rFonts w:eastAsia="IRNazanin" w:cs="IRNazanin"/>
          <w:color w:val="111111"/>
          <w:sz w:val="28"/>
          <w:szCs w:val="28"/>
          <w:rtl w:val="true"/>
          <w:lang w:bidi="fa-IR"/>
        </w:rPr>
        <w:t>..</w:t>
      </w:r>
    </w:p>
    <w:p>
      <w:pPr>
        <w:pStyle w:val="Heading3"/>
        <w:numPr>
          <w:ilvl w:val="2"/>
          <w:numId w:val="1"/>
        </w:numPr>
        <w:rPr/>
      </w:pPr>
      <w:bookmarkStart w:id="537" w:name="__RefHeading___Toc6133808_2142443653"/>
      <w:bookmarkStart w:id="538" w:name="_Toc185"/>
      <w:bookmarkEnd w:id="537"/>
      <w:r>
        <w:rPr>
          <w:rtl w:val="true"/>
        </w:rPr>
        <w:t>المغتربون بين معاناة الغربة وضغط الحكومة لإعادتهم</w:t>
      </w:r>
      <w:bookmarkEnd w:id="538"/>
    </w:p>
    <w:p>
      <w:pPr>
        <w:pStyle w:val="BookText"/>
        <w:rPr/>
      </w:pPr>
      <w:r>
        <w:rPr>
          <w:rFonts w:ascii="Amiri" w:hAnsi="Amiri" w:eastAsia="Amiri" w:cs="Amiri"/>
          <w:color w:val="111111"/>
          <w:sz w:val="28"/>
          <w:sz w:val="28"/>
          <w:szCs w:val="28"/>
          <w:rtl w:val="true"/>
          <w:lang w:bidi="ar-SA"/>
        </w:rPr>
        <w:t>المغتربون بين معاناة الغربة وضغط الحكومة لإعادتهم</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التقى سماحة الشيخ اليعقوبي خلال الفترة السابقة بعدد من المغتربين والمهجرين العراقيين في دول مختلفة كفرنسا والسويد وألمانيا والولايات المتحدة وإيران وسوريا، وتعاطف مع معاناتهم بسبب فراق الوطن والأهل والأحبة وتفاعل مع همومهم في بلاد الغربة، وتفهّم شكواهم من سوء تعامل الحكومة مع هذا الملف الذي يشهد انتهاكات خطيرة لحقوق الإنسان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أنهم لم يعودوا يرجون خيراً من هذه الحكومة العاجزة وغاية ما يأملون أن تكفَّ شرها عنهم بضغطها المتواصل على تلك الدول حتى تعيد العراقيين المقيمين فيها إلى بلدهم بحجة تحسّن الوضع الأمني وحاجة البلد إلى خبراتهم وكفاءاتهم، ويعلم الجميع أنها مزايدات سياسية وللاستهلاك </w:t>
      </w:r>
    </w:p>
    <w:p>
      <w:pPr>
        <w:pStyle w:val="BookText"/>
        <w:rPr/>
      </w:pPr>
      <w:r>
        <w:rPr>
          <w:rFonts w:ascii="Amiri" w:hAnsi="Amiri" w:eastAsia="Amiri" w:cs="Amiri"/>
          <w:color w:val="111111"/>
          <w:sz w:val="28"/>
          <w:sz w:val="28"/>
          <w:szCs w:val="28"/>
          <w:rtl w:val="true"/>
          <w:lang w:bidi="ar-SA"/>
        </w:rPr>
        <w:t>الإعلامي ولا يصدق أحد بهذه الدعاوى للحكومة لأنهم يرون الوضع البائس للشعب في داخل العراق واستهداف الكفاءات وتصفيتهم فكيف يقتنع المقيمون في الخارج ويعودون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أنه كلما يصل وفد حكومي رفيع المستوى إلى أحد البلدان ويمارس هذه الضغوط فإنهم يلمسون تشديداً عليهم فصاروا يتظاهرون للتنديد بزيارة مثل هذه الوفود إلى تلك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 إننا نأمل فعلاً بعودة كل المهجّرين والمغتربين إلى بلدهم الذي أحبّهم وأحبوّه فإنه بحاجة ماسة إلى جهودهم لإعماره والنهوض بواقعه لكن يجب أن يسبق ذلك تخطيط وخطوات جديّة وحقيقية على الأرض لتوفير العيش اللائق بهم وبكل العراقيين وتوفير ظروف الحياة الآمنة القابلة للإنتاج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معنى لعودتهم ما دامت الأسباب التي دعتهم إلى الهجرة موجودة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سماحته التوجيهات لتفعيل العمل الإسلامي المبارك في أرض الغربة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الرسالي يستطيع أن يحّول معاناته إلى إبداع فإن الهجرة على قساوتها كانت فرصة لإيصال صوت الإسلام الحقيقي وصورته الناصعة إلى أراضٍ لم تسمع اسم الإسلام من قبل فانتشرت بذلك رقعة الإسلام العزيز وازداد معتنقوه بعد قناعتهم به</w:t>
      </w:r>
      <w:r>
        <w:rPr>
          <w:rFonts w:eastAsia="Amiri" w:cs="Amiri" w:ascii="Amiri" w:hAnsi="Amiri"/>
          <w:color w:val="111111"/>
          <w:sz w:val="28"/>
          <w:szCs w:val="28"/>
          <w:rtl w:val="true"/>
          <w:lang w:bidi="ar-SA"/>
        </w:rPr>
        <w:t xml:space="preserve">. </w:t>
      </w:r>
      <w:bookmarkStart w:id="539" w:name="pg15394_245885"/>
    </w:p>
    <w:p>
      <w:pPr>
        <w:pStyle w:val="Heading3"/>
        <w:numPr>
          <w:ilvl w:val="2"/>
          <w:numId w:val="1"/>
        </w:numPr>
        <w:rPr/>
      </w:pPr>
      <w:bookmarkStart w:id="540" w:name="__RefHeading___Toc6133810_2142443653"/>
      <w:bookmarkStart w:id="541" w:name="_Toc186"/>
      <w:bookmarkEnd w:id="539"/>
      <w:bookmarkEnd w:id="540"/>
      <w:r>
        <w:rPr>
          <w:rtl w:val="true"/>
        </w:rPr>
        <w:t>ولله المثل الأعلى</w:t>
      </w:r>
      <w:bookmarkEnd w:id="541"/>
    </w:p>
    <w:p>
      <w:pPr>
        <w:pStyle w:val="BookText"/>
        <w:rPr/>
      </w:pPr>
      <w:r>
        <w:rPr>
          <w:rFonts w:ascii="IRNazanin" w:hAnsi="IRNazanin" w:eastAsia="IRNazanin"/>
          <w:color w:val="111111"/>
          <w:sz w:val="28"/>
          <w:sz w:val="28"/>
          <w:szCs w:val="28"/>
          <w:rtl w:val="true"/>
          <w:lang w:bidi="fa-IR"/>
        </w:rPr>
        <w:t>ولله المثل الأعلى</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يُروى أن السيد رضي الدين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العلماء العارفين في القرن السابع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لولده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تريد أن تصير 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الولد الممتلئ فخراً وزهواً بأبيه الجامع للفضائل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أصبح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سوف لا تصير كذلك، لأنني في بداية حياتي عزمت على أن أصبح مثل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ابن طاووس فماذا ستكون إذا جعلت هدفك أن تكون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حقيقة مجرّبة في أرض الواقع فإن الطالب الذي يجد ويجتهد في الدراسة حتى ينال مئة من مئة فإنه ربما يحصل على تسعين، فإذا تكاسل ولم يقرأ دروسه معوّلاً على الاكتفاء بستين أو خمسين فإنه قد لا يحصل على درجة النجاح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اسمع كثيرين يتحدثون حينما يُسأل من هو مثلُك الأعلى الذي تطمح أن تصير مثله فإنه قد يسيء فيختار فناناً أو رياضياً أو سياسياً ممن لا قيمة لهم في عالم السمو والكمال، وهذا خارج عن حديثنا أصلاً، وقد يختار عالماً أو مصلحاً ويحاول السير على خطاه ليلحق به، وهذا شيء جيد، لكنه إذا أراد الأكمل فعليه أن يجعل مثله وأسوته وقدوته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فيسعى بجد للسير على منهجهم والاهتداء بتعاليمهم والاقتداء بسنّتهم التي تحكيها الكتب والروايات، وحينئذٍ سيكون له </w:t>
      </w:r>
      <w:bookmarkStart w:id="542" w:name="pg15394_245886"/>
    </w:p>
    <w:p>
      <w:pPr>
        <w:pStyle w:val="BookText"/>
        <w:rPr/>
      </w:pPr>
      <w:bookmarkEnd w:id="542"/>
      <w:r>
        <w:rPr>
          <w:rFonts w:ascii="Amiri" w:hAnsi="Amiri" w:eastAsia="Amiri" w:cs="Amiri"/>
          <w:color w:val="111111"/>
          <w:sz w:val="28"/>
          <w:sz w:val="28"/>
          <w:szCs w:val="28"/>
          <w:rtl w:val="true"/>
          <w:lang w:bidi="ar-SA"/>
        </w:rPr>
        <w:t>شأن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جعلوا الله تبارك وتعالى مثلاً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فإن له الأسماء الحسنى والصفات الإلهية هي المثل الأعلى وأوصونا بذلك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الكمال الحقيقي ، فيتحرك الإنسان أولاً نحو التعرف على هذه الأسماء ودراسة مضامينها وآثارها العملية وكيفية الاتصاف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لاَ يُؤْمِنُونَ بِالآخِرَةِ مَثَلُ السَّوْءِ 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يَبْدَأُ الْخَلْقَ ثُمَّ يُعِيدُهُ وَهُوَ أَهْوَنُ عَلَيْهِ وَلَهُ الْمَثَلُ الأَعْلَى فِي السَّمَاوَاتِ وَالأَرْضِ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وهو نعم المولى ونعم النصير</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133812_2142443653"/>
      <w:bookmarkStart w:id="544" w:name="_Toc187"/>
      <w:bookmarkEnd w:id="543"/>
      <w:r>
        <w:rPr>
          <w:rtl w:val="true"/>
        </w:rPr>
        <w:t>مسؤولية المرجعية عن منع الانتهازيين من التسلق باسمها</w:t>
      </w:r>
      <w:bookmarkEnd w:id="544"/>
    </w:p>
    <w:p>
      <w:pPr>
        <w:pStyle w:val="BookText"/>
        <w:rPr/>
      </w:pPr>
      <w:r>
        <w:rPr>
          <w:rFonts w:ascii="Amiri" w:hAnsi="Amiri" w:eastAsia="Amiri" w:cs="Amiri"/>
          <w:color w:val="111111"/>
          <w:sz w:val="28"/>
          <w:sz w:val="28"/>
          <w:szCs w:val="28"/>
          <w:rtl w:val="true"/>
          <w:lang w:bidi="ar-SA"/>
        </w:rPr>
        <w:t>مسؤولية المرجعية عن منع الانتهازيين من التسلق باسمها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أكد المرجع الديني سماحة الشيخ محمد اليعقوبي، انه لا توجد مرجعيات دينية وأخرى سياسية في ضوء الشريعة المقدسة،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توجد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مرجعيات دينية وأخرى سياسية ومحاولة الفصل بينهما يعد مصادرة للدور المهم الذي تؤديه المرجعية في حياة الأمة امتداداً لدور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فالمرجعية واحدة وتقوم بكِلا الدورين عبر التاريخ بحسب ما تقتضيه الظروف الموضوعية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ذلك في لقاء سماحته مع سماحة الشيخ الذاكري مدير مكتب المرجع الديني سماحة السيد صادق الشيرازي في النجف الأشرف والوفد المرافق له </w:t>
      </w:r>
    </w:p>
    <w:p>
      <w:pPr>
        <w:pStyle w:val="BookText"/>
        <w:rPr/>
      </w:pPr>
      <w:r>
        <w:rPr>
          <w:rFonts w:ascii="Amiri" w:hAnsi="Amiri" w:eastAsia="Amiri" w:cs="Amiri"/>
          <w:color w:val="111111"/>
          <w:sz w:val="28"/>
          <w:sz w:val="28"/>
          <w:szCs w:val="28"/>
          <w:rtl w:val="true"/>
          <w:lang w:bidi="ar-SA"/>
        </w:rPr>
        <w:t>في مكتبه بمدينة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الذي تتدخل به المرجعية في الأمور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تدخل المرجعية الدينية في العملية السياسية هو من باب اهتمامها بأمور الناس ورعاية شؤونهم وجلب المصلحة لهم ورفع المظلومية عنهم ومعالجة الفساد والانحراف فهذا جزء من وظيفتها فقد أصبح اليوم كل شيء مرتبطاً بالسياسة كالخدمات والأمن وقوت الشعب وغيرها، نعم هي لا تتدخل في تفاصيل شؤون الدولة وعمل مؤسساتها، لأنها من وظائف المسؤولين الحكوميين، لكنها لا تجد نفسها معذورة إذا قصرت في مقاومة الظلم والفساد والانحراف بالوسائل المتيسرة ولم تقدّم النصائح والتوجيهات التي تسدّد عمل المتصدين لإدارة البلاد وفيها صلاح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سماحته المراجع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وجودهم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بمسؤولياتهم في منع استخدام السياسيين الانتهازيين والوصوليين لكيانها الشريف للتسلق إلى مطامعهم، مؤكداَ على وجوب حماية الدين والمرجعية من السياسيين من دون تخلي المرجعية عن دورها في رعاية شؤون الأمة وتحري المصلحة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فحماية الدين وعلمائه من انحراف السياسيين شيء وفصل الدين عن السياسة الإسلامية النقية شيء آخر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المرجع اليعقوبي إلى خطورة التحديات التي تحملها المرحلة القادمة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المرحلة القادمة تختزن الكثير من التحديات المتنوعة التي ستنزل بقوة إلى الشارع ، فماذا اعددنا لمواجهة هذه التحديات ونحن بهذا الحال </w:t>
      </w:r>
      <w:bookmarkStart w:id="545" w:name="pg15394_245888"/>
    </w:p>
    <w:p>
      <w:pPr>
        <w:pStyle w:val="BookText"/>
        <w:rPr/>
      </w:pPr>
      <w:bookmarkEnd w:id="545"/>
      <w:r>
        <w:rPr>
          <w:rFonts w:ascii="Amiri" w:hAnsi="Amiri" w:eastAsia="Amiri" w:cs="Amiri"/>
          <w:color w:val="111111"/>
          <w:sz w:val="28"/>
          <w:sz w:val="28"/>
          <w:szCs w:val="28"/>
          <w:rtl w:val="true"/>
          <w:lang w:bidi="ar-SA"/>
        </w:rPr>
        <w:t>البائس من التقاطع والخصام؟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نهاية اللقاء قدم الشيخ الذاكري شكر المرجع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وأسرة آل الشيرازي لسماحة المرجع اليعقوبي على الوقفة المشرفة لأتباع المرجعية في استقبال جثمان الفقيد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وتشييعه في المحافظات وصولاً إلى كربلاء المقدسة حيث ووري الثرى، وعلى إقامة مجالس التأبين في عدد من المدن العراقية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6133814_2142443653"/>
      <w:bookmarkStart w:id="547" w:name="_Toc188"/>
      <w:bookmarkEnd w:id="546"/>
      <w:r>
        <w:rPr>
          <w:rtl w:val="true"/>
        </w:rPr>
        <w:t>الحاجة إلى الاستثمار وأولوياته وضوابطه</w:t>
      </w:r>
      <w:bookmarkEnd w:id="547"/>
    </w:p>
    <w:p>
      <w:pPr>
        <w:pStyle w:val="BookText"/>
        <w:rPr/>
      </w:pPr>
      <w:r>
        <w:rPr>
          <w:rFonts w:ascii="Amiri" w:hAnsi="Amiri" w:eastAsia="Amiri" w:cs="Amiri"/>
          <w:color w:val="111111"/>
          <w:sz w:val="28"/>
          <w:sz w:val="28"/>
          <w:szCs w:val="28"/>
          <w:rtl w:val="true"/>
          <w:lang w:bidi="ar-SA"/>
        </w:rPr>
        <w:t>الحاجة إلى الاستثمار وأولوياته وضوابطه</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أكّد سماحة الشيخ اليعقوبي على ضرورة فتح باب الاستثمار في العراق وسن القوانين الكفيلة بطمأنة المستثمر وتوفير البيئة المناسبة لتشجيعه على العمل لأن الدمار والخراب الذي لحق بكل مرافق الدولة ونواحي الحياة فيها بسبب السياسات الطائشة للحكومات المتتالية خلال عقود والفساد الكبير ولعدم وجود خطط رصينة لإعمار البلد والنهوض باقتصاده والحروب العبثية التي أنهكت البلد وأهلكته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المستثمر العراقي هو من ينبغي أن يبادر، لان المستثمر الأجنبي سوف يبقى متردداً عن الإقدام ما دام يرى ابن البلد عازفاً عن ذلك فيتوجس خيفة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 لدى استقباله رئيس وأعضاء هيأة الاستثمار في النجف الأشرف</w:t>
      </w:r>
      <w:r>
        <w:rPr>
          <w:rStyle w:val="FootnoteAnchor"/>
          <w:rtl w:val="true"/>
        </w:rPr>
        <w:footnoteReference w:id="294"/>
      </w:r>
      <w:r>
        <w:rPr>
          <w:rFonts w:ascii="Amiri" w:hAnsi="Amiri" w:eastAsia="Amiri" w:cs="Amiri"/>
          <w:color w:val="111111"/>
          <w:sz w:val="28"/>
          <w:sz w:val="28"/>
          <w:szCs w:val="28"/>
          <w:rtl w:val="true"/>
          <w:lang w:bidi="ar-SA"/>
        </w:rPr>
        <w:t>ورئيس هيئة الاستثمار في البصرة في لقائين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لسعة </w:t>
      </w:r>
    </w:p>
    <w:p>
      <w:pPr>
        <w:pStyle w:val="BookText"/>
        <w:rPr/>
      </w:pPr>
      <w:r>
        <w:rPr>
          <w:rFonts w:ascii="Amiri" w:hAnsi="Amiri" w:eastAsia="Amiri" w:cs="Amiri"/>
          <w:color w:val="111111"/>
          <w:sz w:val="28"/>
          <w:sz w:val="28"/>
          <w:szCs w:val="28"/>
          <w:rtl w:val="true"/>
          <w:lang w:bidi="ar-SA"/>
        </w:rPr>
        <w:t>الحاجات والمجالات التي يراد الاستثمار فيها مما يتطلب سنين طويلة فلا بد من مراعاة الأولويات وتقديم الأهم كبناء الوحدات السكنية لحل أزمة السكن وتخفيف الاحتقانات الاجتماعية وتشجيع الشباب على الزواج بعد توفير السكن اللائق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وكإقامة المشاريع الصناعية لتحقيق الاكتفاء الذاتي الذي يساعد على استقلال البلد وسيادته وتشغيل العاطلين واستيعاب البالة التي تُعدَّ واحدة من أكثر المشاكل تعقيداً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وكقطاع الخدمات الأساسية من الماء والمجاري والطرق والصحة والتعليم والمشتقات النفطية هذا على صعيد البلد ككل، وهناك أولويات يجب مراعاتها في كل محافظة بخصوصها فالنجف الأشرف لها وضع ديني خاص وتشهد إقبالاً من المسلمين في العالم للتشرف بزيارة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واللقاء بالمرجعيات الدينية أو الانضمام إلى الحوزات العلمية وغيرها مما يتطلب استثمارات في المرافق السياحية ومجمعات سكنية للطلبة الوافدين ومؤسسات علمية وثقافية ودينية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الاستثمار في البصرة يعني الاهتمام بالموانئ والصناعة النفطية والمناطق الحرة للتبادل التجاري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سماحته إن مشروعاً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كميناء الفاو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إنشاء نصف مليون وحدة سكنية وتوفير مليوني فرصة عمل والكثير من الانجازات ويكون مفتاحاً لتواصل عالمي جديد بين شرق أسيا وجنوبها والخليج العربي مع أوربا عن طريق العراق وتركيا، لكن هذا المشروع مع أهميته العظيمة لا زال </w:t>
      </w:r>
    </w:p>
    <w:p>
      <w:pPr>
        <w:pStyle w:val="BookText"/>
        <w:rPr/>
      </w:pPr>
      <w:r>
        <w:rPr>
          <w:rFonts w:ascii="Amiri" w:hAnsi="Amiri" w:eastAsia="Amiri" w:cs="Amiri"/>
          <w:color w:val="111111"/>
          <w:sz w:val="28"/>
          <w:sz w:val="28"/>
          <w:szCs w:val="28"/>
          <w:rtl w:val="true"/>
          <w:lang w:bidi="ar-SA"/>
        </w:rPr>
        <w:t>يراوح في مكانه بسبب عناصر عميلة في الحكومة تعمل بأجندات خارجية فتفرط بمصلحة العراق من أجل مصالح تلك الدول التي اشترت ولاءهم بثمن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سماحته إلى وضع ضوابط تنظم حركة الاستثمار حتى لا تؤثر على هوية العراق وخصوصياته الدينية والثقافية والاجتماعية، فإننا نسمع عن ذوبان الكثير من شرائح المجتمع الخليجي في الممارسات الوافدة وزاد عدد الأجانب في بعضها أضعافاً على عدد السكان الأصليين الذين أصبحوا كالغرباء المعزولين في بلادهم، وقد يأتي اليوم الذي لا تجد فيه من يتحدث العربية في شوارعهم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اعتبر سماحته القلق من هذه الاحتمالات مبرراً ومشروعاً لان التدفق الواسع للاستثمارات والمستثمرين من دون ضوابط يؤدي إلى هذه النتائج في عالم اليوم الذي يصفونه بالقرية الواحدة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سماحته أن دخول الدولة كمستثمر الآن ضروري لعزوف القطاع الخاص بسبب الوضع الأمني والفساد الإداري والروتين القاتل، خصوصاً وان الميزانية الاستثمارية التي تخصص في موازنة الحكومة لا يُستفاد منها إلا بمقدار ضئيل فيكون من المجدي تقسيم هذه التخصيصات إلى مصاريف سنوية وأخرى ستراتيجية لتنفيذ خطط خمسية أو أكثر من ذلك، لان بعض المشاريع المهمة لا تكفيها سنة لانجازها مع أن عدة أشهر تضيع بسبب تأخر المصادقة على الميزانية والتعقيدات السياسية</w:t>
      </w:r>
      <w:r>
        <w:rPr>
          <w:rFonts w:eastAsia="Amiri" w:cs="Amiri" w:ascii="Amiri" w:hAnsi="Amiri"/>
          <w:color w:val="111111"/>
          <w:sz w:val="28"/>
          <w:szCs w:val="28"/>
          <w:rtl w:val="true"/>
          <w:lang w:bidi="ar-SA"/>
        </w:rPr>
        <w:t xml:space="preserve">. </w:t>
      </w:r>
      <w:bookmarkStart w:id="548" w:name="pg15394_245891"/>
    </w:p>
    <w:p>
      <w:pPr>
        <w:pStyle w:val="Heading3"/>
        <w:numPr>
          <w:ilvl w:val="2"/>
          <w:numId w:val="1"/>
        </w:numPr>
        <w:rPr/>
      </w:pPr>
      <w:bookmarkStart w:id="549" w:name="__RefHeading___Toc6133816_2142443653"/>
      <w:bookmarkStart w:id="550" w:name="_Toc189"/>
      <w:bookmarkEnd w:id="548"/>
      <w:bookmarkEnd w:id="549"/>
      <w:r>
        <w:rPr>
          <w:rtl w:val="true"/>
        </w:rPr>
        <w:t>القرآن يُنعش الروح</w:t>
      </w:r>
      <w:bookmarkEnd w:id="550"/>
    </w:p>
    <w:p>
      <w:pPr>
        <w:pStyle w:val="BookText"/>
        <w:rPr/>
      </w:pPr>
      <w:r>
        <w:rPr>
          <w:rFonts w:ascii="Amiri" w:hAnsi="Amiri" w:eastAsia="Amiri" w:cs="Amiri"/>
          <w:color w:val="111111"/>
          <w:sz w:val="28"/>
          <w:sz w:val="28"/>
          <w:szCs w:val="28"/>
          <w:rtl w:val="true"/>
          <w:lang w:bidi="ar-SA"/>
        </w:rPr>
        <w:t>القرآن يُنعش الروح</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أقام مجمع القرآن الكريم في البصرة محفلاً قرآنياً في مكتب سماحة الشيخ اليعقوبي ليلة الرابع عشر من شعبان تيمناً بذكرى الولادة المباركة لمنقذ البشرية شارك في الحفل عدد من مقرئي القرآن وتُليت فيه المدائح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واختتمت بالدعاء لبقية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حضر سماحته وجمع من المؤمنين الحفل وأشاد بإبداعات المشاركين ودعا إلى تكرار مثل هذه الفعاليات في المدن كافة وقال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المحافل القرآنية تغذي الروح وتديم جذوة الإيمان وهي كالجنة اليانعة وسط هذا العالم الذي يبدو كالصحراء القاحلة المجدبة الخالية من المعاني الروحية حيث غلب على أهله حب الدنيا والانسياق وراء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يحيا في ظل القرآن يعود بالخير والبركة على نفسه وعلى أمته، أما على نفسه فلأنه سيخالط لحمه ودمه كما ورد في الحديث الشريف، ولأن القرآن سيكون شفيعاً له وقد ورد في الحديث إن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شفيع تقبل شفاعته ولا ترد، وبنفس الوقت فإن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خصم يصدّق في دعواه على من هجره ولم يعمل به، والعاقل لا يتردد في أن تكون علاقته مع القرآن من الشكل الأول إلى الثاني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بركات حامل القرآن على أمته فهي كثيرة ومنها أنه سيفيض على الأمة بهذه النفحات العرفانية ويحيي القلوب الميتة ويبعث فيها المعاني الروحية، ففي </w:t>
      </w:r>
      <w:bookmarkStart w:id="551" w:name="pg15394_245892"/>
    </w:p>
    <w:p>
      <w:pPr>
        <w:pStyle w:val="BookText"/>
        <w:rPr/>
      </w:pPr>
      <w:bookmarkEnd w:id="551"/>
      <w:r>
        <w:rPr>
          <w:rFonts w:ascii="Amiri" w:hAnsi="Amiri" w:eastAsia="Amiri" w:cs="Amiri"/>
          <w:color w:val="111111"/>
          <w:sz w:val="28"/>
          <w:sz w:val="28"/>
          <w:szCs w:val="28"/>
          <w:rtl w:val="true"/>
          <w:lang w:bidi="ar-SA"/>
        </w:rPr>
        <w:t xml:space="preserve">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لتصدأ كما يصدأ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وما جلاؤها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الموت وتلاوة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الكريم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بأوصاف عديدة منها أثره المبارك في تحصيل هذه الكمالات واستثارة المعاني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يعاتب المؤمنين برفق على عدم استفادتهم من هذه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ويعقب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للقلوب القاسية بالأرض الميتة فيحييها الله تبارك وتعالى بماء المعرفة</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133818_2142443653"/>
      <w:bookmarkStart w:id="553" w:name="_Toc190"/>
      <w:bookmarkEnd w:id="552"/>
      <w:r>
        <w:rPr>
          <w:rtl w:val="true"/>
        </w:rPr>
        <w:t>خدمه الناس وحسن الأداء هما معيار نجاح المسؤول</w:t>
      </w:r>
      <w:bookmarkEnd w:id="553"/>
    </w:p>
    <w:p>
      <w:pPr>
        <w:pStyle w:val="BookText"/>
        <w:rPr/>
      </w:pPr>
      <w:r>
        <w:rPr>
          <w:rFonts w:ascii="Amiri" w:hAnsi="Amiri" w:eastAsia="Amiri" w:cs="Amiri"/>
          <w:color w:val="111111"/>
          <w:sz w:val="28"/>
          <w:sz w:val="28"/>
          <w:szCs w:val="28"/>
          <w:rtl w:val="true"/>
          <w:lang w:bidi="ar-SA"/>
        </w:rPr>
        <w:t>خدمه الناس وحسن الأداء هما معيار نجاح المسؤول</w:t>
      </w:r>
      <w:r>
        <w:rPr>
          <w:rStyle w:val="FootnoteAnchor"/>
          <w:rtl w:val="true"/>
        </w:rPr>
        <w:footnoteReference w:id="29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استقبل المرجع الديني سماحة آية الله العظمى الشيخ محمد اليعقوبي رئيس الوزراء السابق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الجعفري والوفد المرافق له في مكتبه في </w:t>
      </w:r>
    </w:p>
    <w:p>
      <w:pPr>
        <w:pStyle w:val="BookText"/>
        <w:rPr/>
      </w:pPr>
      <w:r>
        <w:rPr>
          <w:rFonts w:ascii="IRNazanin" w:hAnsi="IRNazanin" w:eastAsia="IRNazanin"/>
          <w:color w:val="111111"/>
          <w:sz w:val="28"/>
          <w:sz w:val="28"/>
          <w:szCs w:val="28"/>
          <w:rtl w:val="true"/>
          <w:lang w:bidi="fa-IR"/>
        </w:rPr>
        <w:t>النجف الأشرف</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بارك الدكتور الجعفري حلول الشهر الفضيل وتحدث عن حساسية المرحلة الراهنة المهمة في حياة الأمة وعن أهمية اتخاذ القرارات الوطنية و الشجاعة والعادلة فيها لما لها من تلقي ايجابي من الجميع حتى من يختلف معنا في الدين والطائفة والقومية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جانبه أكد المرجع اليعقوبي على ضرورة أن يكون المتصدون بمستوى مسؤولياتهم وأضاف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المرجعية التي جازفت بسمعتها من خلال دعم العملية السياسية والحث على الانتخابات ليصل إلى موقع المسؤولية الحريصون على مصلحة البلاد وإسعاد الناس لذا فهي تتوقع من المسؤولين أن يبذلوا كل ما بوسعهم لإنصاف الناس فيكفي ما عاناه الشعب في الماضي والحاضر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سماحته إلى ما يمكن أن يقدمه قادة البلد ومن هم في مواقع المسؤولية معتبرا نجاحهم نجاحا للشعب ، حيث قال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ندعو للمسؤولين بالتوفيق والسداد في أداء مهماتهم حتى أولئك الذين أحرجوا المرجعية بسبب سوء أدائهم الحكومي وذلك لاقتران نجاحهم بتحقيق الرفاهية والسعادة والاستقرار للشعب العراقي</w:t>
      </w:r>
      <w:r>
        <w:rPr>
          <w:rFonts w:eastAsia="Amiri" w:cs="Amiri" w:ascii="Amiri" w:hAnsi="Amiri"/>
          <w:color w:val="111111"/>
          <w:sz w:val="28"/>
          <w:szCs w:val="28"/>
          <w:rtl w:val="true"/>
          <w:lang w:bidi="ar-SA"/>
        </w:rPr>
        <w:t xml:space="preserve">). </w:t>
      </w:r>
      <w:bookmarkStart w:id="554" w:name="pg15394_245894"/>
    </w:p>
    <w:p>
      <w:pPr>
        <w:pStyle w:val="Heading3"/>
        <w:numPr>
          <w:ilvl w:val="2"/>
          <w:numId w:val="1"/>
        </w:numPr>
        <w:rPr/>
      </w:pPr>
      <w:bookmarkStart w:id="555" w:name="__RefHeading___Toc6133820_2142443653"/>
      <w:bookmarkStart w:id="556" w:name="_Toc191"/>
      <w:bookmarkEnd w:id="554"/>
      <w:bookmarkEnd w:id="555"/>
      <w:r>
        <w:rPr>
          <w:rtl w:val="true"/>
        </w:rPr>
        <w:t>إظهار عظمة مسجد الكوفة الدينية والتاريخية</w:t>
      </w:r>
      <w:bookmarkEnd w:id="556"/>
    </w:p>
    <w:p>
      <w:pPr>
        <w:pStyle w:val="BookText"/>
        <w:rPr/>
      </w:pPr>
      <w:r>
        <w:rPr>
          <w:rFonts w:ascii="Amiri" w:hAnsi="Amiri" w:eastAsia="Amiri" w:cs="Amiri"/>
          <w:color w:val="111111"/>
          <w:sz w:val="28"/>
          <w:sz w:val="28"/>
          <w:szCs w:val="28"/>
          <w:rtl w:val="true"/>
          <w:lang w:bidi="ar-SA"/>
        </w:rPr>
        <w:t>إظهار عظمة مسجد الكوفة الدينية والتاريخية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دعا سماحة الشيخ اليعقوبي الجهات المعنية إلى الاهتمام بمسجد الكوفة المعظم بما يناسب عظمته الدينية والتاريخية، فهو من المساجد الأربعة التي ورد فيها الحكم بتخيير المسافر بين الصلاة قصراً أو تماماً إلى جانب المسجد الحرام والمسجد النبوي وبيت المقدس، وفيه مشاهد للأنبياء العظام، وكان دار خلافة أمير المؤمنين ومحل قضائه بين الناس وولايته لشؤون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ألقى خطبه ومواعظه الخالدة حتى قضى نحبه شهيداً في محرابه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المسجد الذي شهد بيعة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ربّى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العلماء ومنه انتشروا في أصقاع الأرض لينشروا علوم ومعارف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والى جانبه ثوى الشهيد سفير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والشهداء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وسيكون في مستقبل الأيام مركز قيادة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لدولة الحق والعدل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ونرتبط به نحن الذين نصرنا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واتبعناه وشاركنا في حركته المباركة بأحلى الذكريات و ألذّها لأنها تضمنت معاني الجهاد وتحدّي الباطل والوقوف في وجه طاغوت العصر صدام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فلا بد أن يحظى مسجد الكوفة من الاهتمام والرعاية بما لا يقل عما تحظى بها المساجد الثلاثة الأخرى ليأخذ مكانته العالمية، لأن الاهتمام </w:t>
      </w:r>
      <w:bookmarkStart w:id="557" w:name="pg15394_245895"/>
    </w:p>
    <w:p>
      <w:pPr>
        <w:pStyle w:val="BookText"/>
        <w:rPr/>
      </w:pPr>
      <w:bookmarkEnd w:id="557"/>
      <w:r>
        <w:rPr>
          <w:rFonts w:ascii="Amiri" w:hAnsi="Amiri" w:eastAsia="Amiri" w:cs="Amiri"/>
          <w:color w:val="111111"/>
          <w:sz w:val="28"/>
          <w:sz w:val="28"/>
          <w:szCs w:val="28"/>
          <w:rtl w:val="true"/>
          <w:lang w:bidi="ar-SA"/>
        </w:rPr>
        <w:t>به وإظهاره بالشكل اللائق وتعريفه للعالم يعني إحياء عظمة كل هذه الآثار التي أشرنا إليها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الخطوات العملية أن تكون له أمانة عامة تقوم بشؤونه أسوة بالروضات الشريفة والعتبات المقدسة ولها صلاحياتها المباشرة لتتمكن من إنجاز وتنفيذ المشاريع والمقترحات من دون المرور بالروتين الذين يشلّ كل إبداع</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6133822_2142443653"/>
      <w:bookmarkStart w:id="559" w:name="_Toc192"/>
      <w:bookmarkEnd w:id="558"/>
      <w:r>
        <w:rPr>
          <w:rtl w:val="true"/>
        </w:rPr>
        <w:t>أبيات السيد عبد الستار الحسني</w:t>
      </w:r>
      <w:bookmarkEnd w:id="559"/>
    </w:p>
    <w:p>
      <w:pPr>
        <w:pStyle w:val="BookText"/>
        <w:rPr/>
      </w:pPr>
      <w:r>
        <w:rPr>
          <w:rFonts w:ascii="Amiri" w:hAnsi="Amiri" w:eastAsia="Amiri" w:cs="Amiri"/>
          <w:color w:val="111111"/>
          <w:sz w:val="28"/>
          <w:sz w:val="28"/>
          <w:szCs w:val="28"/>
          <w:rtl w:val="true"/>
          <w:lang w:bidi="ar-SA"/>
        </w:rPr>
        <w:t>أبيات السيد عبد الستار الحسني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كان جناب المؤرخ النسابة السيد عبد الستار الحسني حاضراً في مجلس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 وفد الفضيلة في مدينة الشعلة واستمع إلى كلمة توجيهية ألقاها فيهم فجادت قريحته على البديهة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الهداية يزدهي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يعقوب الفقيه الأوحدي</w:t>
      </w:r>
    </w:p>
    <w:p>
      <w:pPr>
        <w:pStyle w:val="BookText"/>
        <w:rPr/>
      </w:pPr>
      <w:r>
        <w:rPr>
          <w:rFonts w:ascii="Amiri" w:hAnsi="Amiri" w:eastAsia="Amiri" w:cs="Amiri"/>
          <w:color w:val="111111"/>
          <w:sz w:val="28"/>
          <w:sz w:val="28"/>
          <w:szCs w:val="28"/>
          <w:rtl w:val="true"/>
          <w:lang w:bidi="ar-SA"/>
        </w:rPr>
        <w:t xml:space="preserve">وإذا امرؤ رامَ النجاة فحسبه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يقتفي في السير نهج محمدِ</w:t>
      </w:r>
    </w:p>
    <w:p>
      <w:pPr>
        <w:pStyle w:val="BookText"/>
        <w:rPr/>
      </w:pPr>
      <w:r>
        <w:rPr>
          <w:rFonts w:ascii="IRNazanin" w:hAnsi="IRNazanin" w:eastAsia="IRNazanin"/>
          <w:color w:val="111111"/>
          <w:sz w:val="28"/>
          <w:sz w:val="28"/>
          <w:szCs w:val="28"/>
          <w:rtl w:val="true"/>
          <w:lang w:bidi="fa-IR"/>
        </w:rPr>
        <w:t xml:space="preserve">وأردفها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حزب الفضيلة قد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مفاخره وباسمك قد تجسَّد</w:t>
      </w:r>
    </w:p>
    <w:p>
      <w:pPr>
        <w:pStyle w:val="BookText"/>
        <w:rPr/>
      </w:pPr>
      <w:r>
        <w:rPr>
          <w:rFonts w:ascii="Amiri" w:hAnsi="Amiri" w:eastAsia="Amiri" w:cs="Amiri"/>
          <w:color w:val="111111"/>
          <w:sz w:val="28"/>
          <w:sz w:val="28"/>
          <w:szCs w:val="28"/>
          <w:rtl w:val="true"/>
          <w:lang w:bidi="ar-SA"/>
        </w:rPr>
        <w:t xml:space="preserve">فإن إليك معنى الفضل يُعزى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 الخلق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عيد الفطر المبارك جاء السيد الحسني مهنئاً لسماحة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w:t>
      </w:r>
    </w:p>
    <w:p>
      <w:pPr>
        <w:pStyle w:val="BookText"/>
        <w:rPr/>
      </w:pPr>
      <w:r>
        <w:rPr>
          <w:rFonts w:ascii="Amiri" w:hAnsi="Amiri" w:eastAsia="Amiri" w:cs="Amiri"/>
          <w:color w:val="111111"/>
          <w:sz w:val="28"/>
          <w:sz w:val="28"/>
          <w:szCs w:val="28"/>
          <w:rtl w:val="true"/>
          <w:lang w:bidi="ar-SA"/>
        </w:rPr>
        <w:t>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يلقي كلمة في مجموعة ضمت العشرات من طلبة جامعة البصرة وغيرهم من أبناء الفضيلة وكان محور الحديث عن الانتخابات فقال مرتجلاً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الهدى فوق البسيطة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قد آذنت بغروبِ</w:t>
      </w:r>
    </w:p>
    <w:p>
      <w:pPr>
        <w:pStyle w:val="BookText"/>
        <w:rPr/>
      </w:pPr>
      <w:r>
        <w:rPr>
          <w:rFonts w:ascii="Amiri" w:hAnsi="Amiri" w:eastAsia="Amiri" w:cs="Amiri"/>
          <w:color w:val="111111"/>
          <w:sz w:val="28"/>
          <w:sz w:val="28"/>
          <w:szCs w:val="28"/>
          <w:rtl w:val="true"/>
          <w:lang w:bidi="ar-SA"/>
        </w:rPr>
        <w:t xml:space="preserve">وتألقت دنيا الفضيلة من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الهداية شيخنا اليعقوبي</w:t>
      </w:r>
    </w:p>
    <w:p>
      <w:pPr>
        <w:pStyle w:val="BookText"/>
        <w:rPr/>
      </w:pPr>
      <w:r>
        <w:rPr>
          <w:rFonts w:ascii="IRNazanin" w:hAnsi="IRNazanin" w:eastAsia="IRNazanin"/>
          <w:color w:val="111111"/>
          <w:sz w:val="28"/>
          <w:sz w:val="28"/>
          <w:szCs w:val="28"/>
          <w:rtl w:val="true"/>
          <w:lang w:bidi="fa-IR"/>
        </w:rPr>
        <w:t xml:space="preserve">ثم أتبعها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قصَدَت لمجلسك المعظم 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للانتخاب تروم ونهج صوابها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فمدينة العلم الشريف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أتوها خلّصاً من بابها </w:t>
      </w:r>
      <w:bookmarkStart w:id="560" w:name="pg15394_245897"/>
    </w:p>
    <w:p>
      <w:pPr>
        <w:pStyle w:val="Heading3"/>
        <w:numPr>
          <w:ilvl w:val="2"/>
          <w:numId w:val="1"/>
        </w:numPr>
        <w:rPr/>
      </w:pPr>
      <w:bookmarkStart w:id="561" w:name="__RefHeading___Toc6133824_2142443653"/>
      <w:bookmarkStart w:id="562" w:name="_Toc193"/>
      <w:bookmarkEnd w:id="560"/>
      <w:bookmarkEnd w:id="561"/>
      <w:r>
        <w:rPr>
          <w:rtl w:val="true"/>
        </w:rPr>
        <w:t>أبيات شعرية للأديب حسن ثويني قفطان</w:t>
      </w:r>
      <w:bookmarkEnd w:id="562"/>
    </w:p>
    <w:p>
      <w:pPr>
        <w:pStyle w:val="BookText"/>
        <w:rPr/>
      </w:pPr>
      <w:r>
        <w:rPr>
          <w:rFonts w:ascii="Amiri" w:hAnsi="Amiri" w:eastAsia="Amiri" w:cs="Amiri"/>
          <w:color w:val="111111"/>
          <w:sz w:val="28"/>
          <w:sz w:val="28"/>
          <w:szCs w:val="28"/>
          <w:rtl w:val="true"/>
          <w:lang w:bidi="ar-SA"/>
        </w:rPr>
        <w:t xml:space="preserve">في تأريخ وفاة المرحومة والدة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تقرَّ عينُها ولا تحزن</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مفقودةٌ حلّتْ بدارَ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الخلدُ لها مسكنا</w:t>
      </w:r>
    </w:p>
    <w:p>
      <w:pPr>
        <w:pStyle w:val="BookText"/>
        <w:rPr/>
      </w:pPr>
      <w:r>
        <w:rPr>
          <w:rFonts w:ascii="Amiri" w:hAnsi="Amiri" w:eastAsia="Amiri" w:cs="Amiri"/>
          <w:color w:val="111111"/>
          <w:sz w:val="28"/>
          <w:sz w:val="28"/>
          <w:szCs w:val="28"/>
          <w:rtl w:val="true"/>
          <w:lang w:bidi="ar-SA"/>
        </w:rPr>
        <w:t xml:space="preserve">هُناكَ عند اللهِ قد 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دارٍ لها هاهنا</w:t>
      </w:r>
    </w:p>
    <w:p>
      <w:pPr>
        <w:pStyle w:val="BookText"/>
        <w:rPr/>
      </w:pPr>
      <w:r>
        <w:rPr>
          <w:rFonts w:ascii="Amiri" w:hAnsi="Amiri" w:eastAsia="Amiri" w:cs="Amiri"/>
          <w:color w:val="111111"/>
          <w:sz w:val="28"/>
          <w:sz w:val="28"/>
          <w:szCs w:val="28"/>
          <w:rtl w:val="true"/>
          <w:lang w:bidi="ar-SA"/>
        </w:rPr>
        <w:t xml:space="preserve">وقد حباها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وزادَها من خيرهِ بالمُنى</w:t>
      </w:r>
    </w:p>
    <w:p>
      <w:pPr>
        <w:pStyle w:val="BookText"/>
        <w:rPr/>
      </w:pPr>
      <w:r>
        <w:rPr>
          <w:rFonts w:ascii="Amiri" w:hAnsi="Amiri" w:eastAsia="Amiri" w:cs="Amiri"/>
          <w:color w:val="111111"/>
          <w:sz w:val="28"/>
          <w:sz w:val="28"/>
          <w:szCs w:val="28"/>
          <w:rtl w:val="true"/>
          <w:lang w:bidi="ar-SA"/>
        </w:rPr>
        <w:t xml:space="preserve">لأنها مؤمنةٌ أنجبتْ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تقيّاً صالحاً مؤمنا</w:t>
      </w:r>
    </w:p>
    <w:p>
      <w:pPr>
        <w:pStyle w:val="BookText"/>
        <w:rPr/>
      </w:pPr>
      <w:r>
        <w:rPr>
          <w:rFonts w:ascii="Amiri" w:hAnsi="Amiri" w:eastAsia="Amiri" w:cs="Amiri"/>
          <w:color w:val="111111"/>
          <w:sz w:val="28"/>
          <w:sz w:val="28"/>
          <w:szCs w:val="28"/>
          <w:rtl w:val="true"/>
          <w:lang w:bidi="ar-SA"/>
        </w:rPr>
        <w:t xml:space="preserve">محمدَ الخير فأبشرْ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 اللهُ لها أَحسنا</w:t>
      </w:r>
    </w:p>
    <w:p>
      <w:pPr>
        <w:pStyle w:val="BookText"/>
        <w:rPr/>
      </w:pPr>
      <w:r>
        <w:rPr>
          <w:rFonts w:ascii="Amiri" w:hAnsi="Amiri" w:eastAsia="Amiri" w:cs="Amiri"/>
          <w:color w:val="111111"/>
          <w:sz w:val="28"/>
          <w:sz w:val="28"/>
          <w:szCs w:val="28"/>
          <w:rtl w:val="true"/>
          <w:lang w:bidi="ar-SA"/>
        </w:rPr>
        <w:t xml:space="preserve">رُدّت لموسى وهي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بالقضا مُوقنا</w:t>
      </w:r>
    </w:p>
    <w:p>
      <w:pPr>
        <w:pStyle w:val="BookText"/>
        <w:rPr/>
      </w:pPr>
      <w:r>
        <w:rPr>
          <w:rFonts w:ascii="Amiri" w:hAnsi="Amiri" w:eastAsia="Amiri" w:cs="Amiri"/>
          <w:color w:val="111111"/>
          <w:sz w:val="28"/>
          <w:sz w:val="28"/>
          <w:szCs w:val="28"/>
          <w:rtl w:val="true"/>
          <w:lang w:bidi="ar-SA"/>
        </w:rPr>
        <w:t xml:space="preserve">فاشفعْ وأرّخ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عينُها ولا تحزنا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63" w:name="pg15394_245898"/>
    </w:p>
    <w:p>
      <w:pPr>
        <w:pStyle w:val="Heading3"/>
        <w:numPr>
          <w:ilvl w:val="2"/>
          <w:numId w:val="1"/>
        </w:numPr>
        <w:rPr/>
      </w:pPr>
      <w:bookmarkStart w:id="564" w:name="__RefHeading___Toc6133826_2142443653"/>
      <w:bookmarkStart w:id="565" w:name="_Toc194"/>
      <w:bookmarkEnd w:id="563"/>
      <w:bookmarkEnd w:id="564"/>
      <w:r>
        <w:rPr>
          <w:rtl w:val="true"/>
        </w:rPr>
        <w:t>أبيات شعرية للحاج محمد علي محمود المجيد</w:t>
      </w:r>
      <w:bookmarkEnd w:id="565"/>
    </w:p>
    <w:p>
      <w:pPr>
        <w:pStyle w:val="BookText"/>
        <w:rPr/>
      </w:pPr>
      <w:r>
        <w:rPr>
          <w:rFonts w:ascii="Amiri" w:hAnsi="Amiri" w:eastAsia="Amiri" w:cs="Amiri"/>
          <w:color w:val="111111"/>
          <w:sz w:val="28"/>
          <w:sz w:val="28"/>
          <w:szCs w:val="28"/>
          <w:rtl w:val="true"/>
          <w:lang w:bidi="ar-SA"/>
        </w:rPr>
        <w:t>أبيات شعرية للحاج محمد علي محمود المجيد</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كان الحاج محمد علي نجل المرحوم الشهيد الحاج محمود المجيد أحد قادة العملية البطولية التي استهدفت طاغية العصر صدام حسين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الدجيل وكادت أن تفتك به وعلى أثرها تعرضت المدينة لحملة إبادة شملت الحرث والنسل غيرت معالم المدينة واعتقل الحاج محمود المجيد وأولاده وعائلته واستشهد الحاج محمود الذي كان يتمتع بنفوذ اجتماعي واسع يمتد حتى مدينة تكريت مما كان يثير حفيظة المقبور خير الله طلفاح واستشهد بعض أولاده ونجا الحاج محمد على بأعجوبة ثم غادر العراق وهو يدير الآن مركزاً إسلامياً في أستراليا وقد زار النجف الأشرف مؤخراً والتقى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بهذه الأبيات التي نذكرها للإشادة بهذه الأسرة المنجبة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في جهادكَ إنّكَ المعطاءُ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حولكَ قبضةٌ ولواءُ</w:t>
      </w:r>
    </w:p>
    <w:p>
      <w:pPr>
        <w:pStyle w:val="BookText"/>
        <w:rPr/>
      </w:pPr>
      <w:r>
        <w:rPr>
          <w:rFonts w:ascii="Amiri" w:hAnsi="Amiri" w:eastAsia="Amiri" w:cs="Amiri"/>
          <w:color w:val="111111"/>
          <w:sz w:val="28"/>
          <w:sz w:val="28"/>
          <w:szCs w:val="28"/>
          <w:rtl w:val="true"/>
          <w:lang w:bidi="ar-SA"/>
        </w:rPr>
        <w:t xml:space="preserve">واَمضِ على عهدِ الرجالِ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الرجالِ تواصلٌ وعطاءُ</w:t>
      </w:r>
    </w:p>
    <w:p>
      <w:pPr>
        <w:pStyle w:val="BookText"/>
        <w:rPr/>
      </w:pPr>
      <w:r>
        <w:rPr>
          <w:rFonts w:ascii="Amiri" w:hAnsi="Amiri" w:eastAsia="Amiri" w:cs="Amiri"/>
          <w:color w:val="111111"/>
          <w:sz w:val="28"/>
          <w:sz w:val="28"/>
          <w:szCs w:val="28"/>
          <w:rtl w:val="true"/>
          <w:lang w:bidi="ar-SA"/>
        </w:rPr>
        <w:t xml:space="preserve">واصدعْ بأمرِكَ إننا لكَ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العقيدةُ صَرخةٌ ونداءُ</w:t>
      </w:r>
    </w:p>
    <w:p>
      <w:pPr>
        <w:pStyle w:val="BookText"/>
        <w:rPr/>
      </w:pPr>
      <w:r>
        <w:rPr>
          <w:rFonts w:ascii="Amiri" w:hAnsi="Amiri" w:eastAsia="Amiri" w:cs="Amiri"/>
          <w:color w:val="111111"/>
          <w:sz w:val="28"/>
          <w:sz w:val="28"/>
          <w:szCs w:val="28"/>
          <w:rtl w:val="true"/>
          <w:lang w:bidi="ar-SA"/>
        </w:rPr>
        <w:t xml:space="preserve">أقلامُنا وسيوفنا هي طوعُكم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فكلُ قلوبِنا إصغاءُ</w:t>
      </w:r>
    </w:p>
    <w:p>
      <w:pPr>
        <w:pStyle w:val="BookText"/>
        <w:rPr/>
      </w:pPr>
      <w:r>
        <w:rPr>
          <w:rFonts w:ascii="Amiri" w:hAnsi="Amiri" w:eastAsia="Amiri" w:cs="Amiri"/>
          <w:color w:val="111111"/>
          <w:sz w:val="28"/>
          <w:sz w:val="28"/>
          <w:szCs w:val="28"/>
          <w:rtl w:val="true"/>
          <w:lang w:bidi="ar-SA"/>
        </w:rPr>
        <w:t xml:space="preserve">أوَ لستَ مِنْ قومٍ تألقَ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الفضائِلُ عِمةٌ ورداءُ</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أملٌ وكلُّ نفوسنا توّاقةٌ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تبتني بجهادِكم أرجاءُ </w:t>
      </w:r>
      <w:bookmarkStart w:id="566" w:name="pg15394_245899"/>
    </w:p>
    <w:p>
      <w:pPr>
        <w:pStyle w:val="Heading3"/>
        <w:numPr>
          <w:ilvl w:val="2"/>
          <w:numId w:val="1"/>
        </w:numPr>
        <w:rPr/>
      </w:pPr>
      <w:bookmarkStart w:id="567" w:name="__RefHeading___Toc6133828_2142443653"/>
      <w:bookmarkStart w:id="568" w:name="_Toc195"/>
      <w:bookmarkEnd w:id="566"/>
      <w:bookmarkEnd w:id="567"/>
      <w:r>
        <w:rPr>
          <w:rtl w:val="true"/>
        </w:rPr>
        <w:t>في ذكرى عيد الغدير الأعظم توافدَ الخير</w:t>
      </w:r>
      <w:bookmarkEnd w:id="568"/>
    </w:p>
    <w:p>
      <w:pPr>
        <w:pStyle w:val="BookText"/>
        <w:rPr/>
      </w:pPr>
      <w:r>
        <w:rPr>
          <w:rFonts w:ascii="Amiri" w:hAnsi="Amiri" w:eastAsia="Amiri" w:cs="Amiri"/>
          <w:color w:val="111111"/>
          <w:sz w:val="28"/>
          <w:sz w:val="28"/>
          <w:szCs w:val="28"/>
          <w:rtl w:val="true"/>
          <w:lang w:bidi="ar-SA"/>
        </w:rPr>
        <w:t>في ذكرى عيد الغدير الأعظم</w:t>
      </w:r>
      <w:r>
        <w:rPr>
          <w:rStyle w:val="FootnoteAnchor"/>
          <w:rtl w:val="true"/>
        </w:rPr>
        <w:footnoteReference w:id="302"/>
      </w:r>
      <w:r>
        <w:rPr>
          <w:rFonts w:ascii="Amiri" w:hAnsi="Amiri" w:eastAsia="Amiri" w:cs="Amiri"/>
          <w:color w:val="111111"/>
          <w:sz w:val="28"/>
          <w:sz w:val="28"/>
          <w:szCs w:val="28"/>
          <w:rtl w:val="true"/>
          <w:lang w:bidi="ar-SA"/>
        </w:rPr>
        <w:t>توافدَ الخير</w:t>
      </w:r>
    </w:p>
    <w:p>
      <w:pPr>
        <w:pStyle w:val="BookText"/>
        <w:rPr/>
      </w:pPr>
      <w:r>
        <w:rPr>
          <w:rFonts w:ascii="Amiri" w:hAnsi="Amiri" w:eastAsia="Amiri" w:cs="Amiri"/>
          <w:color w:val="111111"/>
          <w:sz w:val="28"/>
          <w:sz w:val="28"/>
          <w:szCs w:val="28"/>
          <w:rtl w:val="true"/>
          <w:lang w:bidi="ar-SA"/>
        </w:rPr>
        <w:t xml:space="preserve">توافد الخيرُ بالبشرى يوافينا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وانزاح عنا ظلامٌ من مآسينا</w:t>
      </w:r>
    </w:p>
    <w:p>
      <w:pPr>
        <w:pStyle w:val="BookText"/>
        <w:rPr/>
      </w:pPr>
      <w:r>
        <w:rPr>
          <w:rFonts w:ascii="Amiri" w:hAnsi="Amiri" w:eastAsia="Amiri" w:cs="Amiri"/>
          <w:color w:val="111111"/>
          <w:sz w:val="28"/>
          <w:sz w:val="28"/>
          <w:szCs w:val="28"/>
          <w:rtl w:val="true"/>
          <w:lang w:bidi="ar-SA"/>
        </w:rPr>
        <w:t xml:space="preserve">وأشرقت بابتهاج في مرابعنا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الهداية في تتويج والينا</w:t>
      </w:r>
    </w:p>
    <w:p>
      <w:pPr>
        <w:pStyle w:val="BookText"/>
        <w:rPr/>
      </w:pPr>
      <w:r>
        <w:rPr>
          <w:rFonts w:ascii="Amiri" w:hAnsi="Amiri" w:eastAsia="Amiri" w:cs="Amiri"/>
          <w:color w:val="111111"/>
          <w:sz w:val="28"/>
          <w:sz w:val="28"/>
          <w:szCs w:val="28"/>
          <w:rtl w:val="true"/>
          <w:lang w:bidi="ar-SA"/>
        </w:rPr>
        <w:t xml:space="preserve">وأينعت من ثمار الحب في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أشجارنا من فضلِ بارينا</w:t>
      </w:r>
    </w:p>
    <w:p>
      <w:pPr>
        <w:pStyle w:val="BookText"/>
        <w:rPr/>
      </w:pPr>
      <w:r>
        <w:rPr>
          <w:rFonts w:ascii="Amiri" w:hAnsi="Amiri" w:eastAsia="Amiri" w:cs="Amiri"/>
          <w:color w:val="111111"/>
          <w:sz w:val="28"/>
          <w:sz w:val="28"/>
          <w:szCs w:val="28"/>
          <w:rtl w:val="true"/>
          <w:lang w:bidi="ar-SA"/>
        </w:rPr>
        <w:t>وسامرت بابتهاج زانهُ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بالتهنئاتِ قلوبٌ للمحبينا</w:t>
      </w:r>
    </w:p>
    <w:p>
      <w:pPr>
        <w:pStyle w:val="BookText"/>
        <w:rPr/>
      </w:pPr>
      <w:r>
        <w:rPr>
          <w:rFonts w:ascii="Amiri" w:hAnsi="Amiri" w:eastAsia="Amiri" w:cs="Amiri"/>
          <w:color w:val="111111"/>
          <w:sz w:val="28"/>
          <w:sz w:val="28"/>
          <w:szCs w:val="28"/>
          <w:rtl w:val="true"/>
          <w:lang w:bidi="ar-SA"/>
        </w:rPr>
        <w:t xml:space="preserve">أوصى العليُ إلى طه بمحكمِه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تبيينا</w:t>
      </w:r>
    </w:p>
    <w:p>
      <w:pPr>
        <w:pStyle w:val="BookText"/>
        <w:rPr/>
      </w:pPr>
      <w:r>
        <w:rPr>
          <w:rFonts w:ascii="Amiri" w:hAnsi="Amiri" w:eastAsia="Amiri" w:cs="Amiri"/>
          <w:color w:val="111111"/>
          <w:sz w:val="28"/>
          <w:sz w:val="28"/>
          <w:szCs w:val="28"/>
          <w:rtl w:val="true"/>
          <w:lang w:bidi="ar-SA"/>
        </w:rPr>
        <w:t xml:space="preserve">بموقفٍ أعلن الإيحاء مكتملاً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صارَ من ذي العرش تعيينا</w:t>
      </w:r>
    </w:p>
    <w:p>
      <w:pPr>
        <w:pStyle w:val="BookText"/>
        <w:rPr/>
      </w:pPr>
      <w:r>
        <w:rPr>
          <w:rFonts w:ascii="Amiri" w:hAnsi="Amiri" w:eastAsia="Amiri" w:cs="Amiri"/>
          <w:color w:val="111111"/>
          <w:sz w:val="28"/>
          <w:sz w:val="28"/>
          <w:szCs w:val="28"/>
          <w:rtl w:val="true"/>
          <w:lang w:bidi="ar-SA"/>
        </w:rPr>
        <w:t xml:space="preserve">وصوت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نادى بهِ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بحشدٍ للموافينا</w:t>
      </w:r>
    </w:p>
    <w:p>
      <w:pPr>
        <w:pStyle w:val="BookText"/>
        <w:rPr/>
      </w:pPr>
      <w:r>
        <w:rPr>
          <w:rFonts w:ascii="Amiri" w:hAnsi="Amiri" w:eastAsia="Amiri" w:cs="Amiri"/>
          <w:color w:val="111111"/>
          <w:sz w:val="28"/>
          <w:sz w:val="28"/>
          <w:szCs w:val="28"/>
          <w:rtl w:val="true"/>
          <w:lang w:bidi="ar-SA"/>
        </w:rPr>
        <w:t xml:space="preserve">فقام مرتقياً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تثمينا</w:t>
      </w:r>
    </w:p>
    <w:p>
      <w:pPr>
        <w:pStyle w:val="BookText"/>
        <w:rPr/>
      </w:pPr>
      <w:r>
        <w:rPr>
          <w:rFonts w:ascii="Amiri" w:hAnsi="Amiri" w:eastAsia="Amiri" w:cs="Amiri"/>
          <w:color w:val="111111"/>
          <w:sz w:val="28"/>
          <w:sz w:val="28"/>
          <w:szCs w:val="28"/>
          <w:rtl w:val="true"/>
          <w:lang w:bidi="ar-SA"/>
        </w:rPr>
        <w:t xml:space="preserve">ونور وجهيهما قد بانَ في 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شعَ على الآفاق تزيينا</w:t>
      </w:r>
    </w:p>
    <w:p>
      <w:pPr>
        <w:pStyle w:val="BookText"/>
        <w:rPr/>
      </w:pPr>
      <w:r>
        <w:rPr>
          <w:rFonts w:ascii="Amiri" w:hAnsi="Amiri" w:eastAsia="Amiri" w:cs="Amiri"/>
          <w:color w:val="111111"/>
          <w:sz w:val="28"/>
          <w:sz w:val="28"/>
          <w:szCs w:val="28"/>
          <w:rtl w:val="true"/>
          <w:lang w:bidi="ar-SA"/>
        </w:rPr>
        <w:t xml:space="preserve">وقال من كنت مولاه وسيده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آل ياسينا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 القومُ حتى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أنت مولانا وهادينا </w:t>
      </w:r>
    </w:p>
    <w:p>
      <w:pPr>
        <w:pStyle w:val="BookText"/>
        <w:rPr/>
      </w:pPr>
      <w:r>
        <w:rPr>
          <w:rFonts w:ascii="Amiri" w:hAnsi="Amiri" w:eastAsia="Amiri" w:cs="Amiri"/>
          <w:color w:val="111111"/>
          <w:sz w:val="28"/>
          <w:sz w:val="28"/>
          <w:szCs w:val="28"/>
          <w:rtl w:val="true"/>
          <w:lang w:bidi="ar-SA"/>
        </w:rPr>
        <w:t xml:space="preserve">عيدُ الغدير سما بالفضل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و عزّاً في نوادينا</w:t>
      </w:r>
    </w:p>
    <w:p>
      <w:pPr>
        <w:pStyle w:val="BookText"/>
        <w:rPr/>
      </w:pPr>
      <w:r>
        <w:rPr>
          <w:rFonts w:ascii="Amiri" w:hAnsi="Amiri" w:eastAsia="Amiri" w:cs="Amiri"/>
          <w:color w:val="111111"/>
          <w:sz w:val="28"/>
          <w:sz w:val="28"/>
          <w:szCs w:val="28"/>
          <w:rtl w:val="true"/>
          <w:lang w:bidi="ar-SA"/>
        </w:rPr>
        <w:t xml:space="preserve">عيدُ به اُكتمل الإسلامُ وارتفعت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راياتهُ بافتخار للموالينا</w:t>
      </w:r>
    </w:p>
    <w:p>
      <w:pPr>
        <w:pStyle w:val="BookText"/>
        <w:rPr/>
      </w:pPr>
      <w:r>
        <w:rPr>
          <w:rFonts w:ascii="Amiri" w:hAnsi="Amiri" w:eastAsia="Amiri" w:cs="Amiri"/>
          <w:color w:val="111111"/>
          <w:sz w:val="28"/>
          <w:sz w:val="28"/>
          <w:szCs w:val="28"/>
          <w:rtl w:val="true"/>
          <w:lang w:bidi="ar-SA"/>
        </w:rPr>
        <w:t xml:space="preserve">قد فاحَ عطرُ شذاهُ في تَنسمهُ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به ورداً ونسرينا</w:t>
      </w:r>
    </w:p>
    <w:p>
      <w:pPr>
        <w:pStyle w:val="BookText"/>
        <w:rPr/>
      </w:pPr>
      <w:r>
        <w:rPr>
          <w:rFonts w:ascii="Amiri" w:hAnsi="Amiri" w:eastAsia="Amiri" w:cs="Amiri"/>
          <w:color w:val="111111"/>
          <w:sz w:val="28"/>
          <w:sz w:val="28"/>
          <w:szCs w:val="28"/>
          <w:rtl w:val="true"/>
          <w:lang w:bidi="ar-SA"/>
        </w:rPr>
        <w:t xml:space="preserve">به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فاختال يزهو على الأعياد يهنينا</w:t>
      </w:r>
    </w:p>
    <w:p>
      <w:pPr>
        <w:pStyle w:val="BookText"/>
        <w:rPr/>
      </w:pPr>
      <w:r>
        <w:rPr>
          <w:rFonts w:ascii="Amiri" w:hAnsi="Amiri" w:eastAsia="Amiri" w:cs="Amiri"/>
          <w:color w:val="111111"/>
          <w:sz w:val="28"/>
          <w:sz w:val="28"/>
          <w:szCs w:val="28"/>
          <w:rtl w:val="true"/>
          <w:lang w:bidi="ar-SA"/>
        </w:rPr>
        <w:t xml:space="preserve">نهفوا له كُل عام في محافلنا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الرصيدُ لنا في الحشر ينجينا</w:t>
      </w:r>
    </w:p>
    <w:p>
      <w:pPr>
        <w:pStyle w:val="BookText"/>
        <w:rPr/>
      </w:pPr>
      <w:r>
        <w:rPr>
          <w:rFonts w:ascii="Amiri" w:hAnsi="Amiri" w:eastAsia="Amiri" w:cs="Amiri"/>
          <w:color w:val="111111"/>
          <w:sz w:val="28"/>
          <w:sz w:val="28"/>
          <w:szCs w:val="28"/>
          <w:rtl w:val="true"/>
          <w:lang w:bidi="ar-SA"/>
        </w:rPr>
        <w:t xml:space="preserve">وفي الدنى دائما في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 برغم الدهر يُعلينا</w:t>
      </w:r>
    </w:p>
    <w:p>
      <w:pPr>
        <w:pStyle w:val="BookText"/>
        <w:rPr/>
      </w:pPr>
      <w:r>
        <w:rPr>
          <w:rFonts w:ascii="Amiri" w:hAnsi="Amiri" w:eastAsia="Amiri" w:cs="Amiri"/>
          <w:color w:val="111111"/>
          <w:sz w:val="28"/>
          <w:sz w:val="28"/>
          <w:szCs w:val="28"/>
          <w:rtl w:val="true"/>
          <w:lang w:bidi="ar-SA"/>
        </w:rPr>
        <w:t xml:space="preserve">إذا وقفنا أُباةً في مطالبنا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صدقٍ وعزٍ في تصافينا</w:t>
      </w:r>
    </w:p>
    <w:p>
      <w:pPr>
        <w:pStyle w:val="BookText"/>
        <w:rPr/>
      </w:pPr>
      <w:r>
        <w:rPr>
          <w:rFonts w:ascii="Amiri" w:hAnsi="Amiri" w:eastAsia="Amiri" w:cs="Amiri"/>
          <w:color w:val="111111"/>
          <w:sz w:val="28"/>
          <w:sz w:val="28"/>
          <w:szCs w:val="28"/>
          <w:rtl w:val="true"/>
          <w:lang w:bidi="ar-SA"/>
        </w:rPr>
        <w:t xml:space="preserve">وصافحت باتفاق الرأي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مراجعنا فالنصرُ يأتينا</w:t>
      </w:r>
    </w:p>
    <w:p>
      <w:pPr>
        <w:pStyle w:val="BookText"/>
        <w:rPr/>
      </w:pPr>
      <w:r>
        <w:rPr>
          <w:rFonts w:ascii="Amiri" w:hAnsi="Amiri" w:eastAsia="Amiri" w:cs="Amiri"/>
          <w:color w:val="111111"/>
          <w:sz w:val="28"/>
          <w:sz w:val="28"/>
          <w:szCs w:val="28"/>
          <w:rtl w:val="true"/>
          <w:lang w:bidi="ar-SA"/>
        </w:rPr>
        <w:t xml:space="preserve">هم الدعاة لدين الله منهجُهم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 وهُمُ كبحُ أعادينا</w:t>
      </w:r>
    </w:p>
    <w:p>
      <w:pPr>
        <w:pStyle w:val="BookText"/>
        <w:rPr/>
      </w:pPr>
      <w:r>
        <w:rPr>
          <w:rFonts w:ascii="Amiri" w:hAnsi="Amiri" w:eastAsia="Amiri" w:cs="Amiri"/>
          <w:color w:val="111111"/>
          <w:sz w:val="28"/>
          <w:sz w:val="28"/>
          <w:szCs w:val="28"/>
          <w:rtl w:val="true"/>
          <w:lang w:bidi="ar-SA"/>
        </w:rPr>
        <w:t xml:space="preserve">ولا نرى غيرهم يسعى بمجمعنا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الصلاح إذ الأعداء تغرينا</w:t>
      </w:r>
    </w:p>
    <w:p>
      <w:pPr>
        <w:pStyle w:val="BookText"/>
        <w:rPr/>
      </w:pPr>
      <w:r>
        <w:rPr>
          <w:rFonts w:ascii="Amiri" w:hAnsi="Amiri" w:eastAsia="Amiri" w:cs="Amiri"/>
          <w:color w:val="111111"/>
          <w:sz w:val="28"/>
          <w:sz w:val="28"/>
          <w:szCs w:val="28"/>
          <w:rtl w:val="true"/>
          <w:lang w:bidi="ar-SA"/>
        </w:rPr>
        <w:t xml:space="preserve">نقول قولُهمُ هُم فرعُ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فتاواهم بالشرع ترصينا</w:t>
      </w:r>
    </w:p>
    <w:p>
      <w:pPr>
        <w:pStyle w:val="BookText"/>
        <w:rPr/>
      </w:pPr>
      <w:r>
        <w:rPr>
          <w:rFonts w:ascii="Amiri" w:hAnsi="Amiri" w:eastAsia="Amiri" w:cs="Amiri"/>
          <w:color w:val="111111"/>
          <w:sz w:val="28"/>
          <w:sz w:val="28"/>
          <w:szCs w:val="28"/>
          <w:rtl w:val="true"/>
          <w:lang w:bidi="ar-SA"/>
        </w:rPr>
        <w:t xml:space="preserve">لا سيما شيخنا المفضال في ورعٍ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 بالعلم مقرونا</w:t>
      </w:r>
    </w:p>
    <w:p>
      <w:pPr>
        <w:pStyle w:val="BookText"/>
        <w:rPr/>
      </w:pPr>
      <w:r>
        <w:rPr>
          <w:rFonts w:ascii="Amiri" w:hAnsi="Amiri" w:eastAsia="Amiri" w:cs="Amiri"/>
          <w:color w:val="111111"/>
          <w:sz w:val="28"/>
          <w:sz w:val="28"/>
          <w:szCs w:val="28"/>
          <w:rtl w:val="true"/>
          <w:lang w:bidi="ar-SA"/>
        </w:rPr>
        <w:t xml:space="preserve">جئنا نهنئهُ والقلب في 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فيهنيهِ ويهنينا</w:t>
      </w:r>
    </w:p>
    <w:p>
      <w:pPr>
        <w:pStyle w:val="BookText"/>
        <w:rPr/>
      </w:pPr>
      <w:r>
        <w:rPr>
          <w:rFonts w:ascii="Amiri" w:hAnsi="Amiri" w:eastAsia="Amiri" w:cs="Amiri"/>
          <w:color w:val="111111"/>
          <w:sz w:val="28"/>
          <w:sz w:val="28"/>
          <w:szCs w:val="28"/>
          <w:rtl w:val="true"/>
          <w:lang w:bidi="ar-SA"/>
        </w:rPr>
        <w:t xml:space="preserve">والله نسألُ أن يبقيه منتهجاً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 بعلومٍ منهُ يروينا</w:t>
      </w:r>
    </w:p>
    <w:p>
      <w:pPr>
        <w:pStyle w:val="BookText"/>
        <w:rPr/>
      </w:pPr>
      <w:r>
        <w:rPr>
          <w:rFonts w:ascii="Amiri" w:hAnsi="Amiri" w:eastAsia="Amiri" w:cs="Amiri"/>
          <w:color w:val="111111"/>
          <w:sz w:val="28"/>
          <w:sz w:val="28"/>
          <w:szCs w:val="28"/>
          <w:rtl w:val="true"/>
          <w:lang w:bidi="ar-SA"/>
        </w:rPr>
        <w:t xml:space="preserve">ما زال ينطقُ بالإصلاح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 من أحد حتى الشياطينا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بحمدِ الله متّسماً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يُزان به من لطف هادينا </w:t>
      </w:r>
    </w:p>
    <w:p>
      <w:pPr>
        <w:pStyle w:val="BookText"/>
        <w:rPr/>
      </w:pPr>
      <w:r>
        <w:rPr>
          <w:rFonts w:ascii="Amiri" w:hAnsi="Amiri" w:eastAsia="Amiri" w:cs="Amiri"/>
          <w:color w:val="111111"/>
          <w:sz w:val="28"/>
          <w:sz w:val="28"/>
          <w:szCs w:val="28"/>
          <w:rtl w:val="true"/>
          <w:lang w:bidi="ar-SA"/>
        </w:rPr>
        <w:t xml:space="preserve">فهكذا موقف الأعلام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أبدوا جهاداً ونبذاً للمضلينا</w:t>
      </w:r>
    </w:p>
    <w:p>
      <w:pPr>
        <w:pStyle w:val="BookText"/>
        <w:rPr/>
      </w:pPr>
      <w:r>
        <w:rPr>
          <w:rFonts w:ascii="Amiri" w:hAnsi="Amiri" w:eastAsia="Amiri" w:cs="Amiri"/>
          <w:color w:val="111111"/>
          <w:sz w:val="28"/>
          <w:sz w:val="28"/>
          <w:szCs w:val="28"/>
          <w:rtl w:val="true"/>
          <w:lang w:bidi="ar-SA"/>
        </w:rPr>
        <w:t xml:space="preserve">فيا دُعاة الهُدى صونوا بوحدتكم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الهدُى من أباطيل المعادينا</w:t>
      </w:r>
    </w:p>
    <w:p>
      <w:pPr>
        <w:pStyle w:val="BookText"/>
        <w:rPr/>
      </w:pPr>
      <w:r>
        <w:rPr>
          <w:rFonts w:ascii="Amiri" w:hAnsi="Amiri" w:eastAsia="Amiri" w:cs="Amiri"/>
          <w:color w:val="111111"/>
          <w:sz w:val="28"/>
          <w:sz w:val="28"/>
          <w:szCs w:val="28"/>
          <w:rtl w:val="true"/>
          <w:lang w:bidi="ar-SA"/>
        </w:rPr>
        <w:t xml:space="preserve">وسارعوا قبلَ أن تنزاح فرصتُكم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التوحد بالإسلام تقنينا</w:t>
      </w:r>
    </w:p>
    <w:p>
      <w:pPr>
        <w:pStyle w:val="BookText"/>
        <w:rPr/>
      </w:pPr>
      <w:r>
        <w:rPr>
          <w:rFonts w:ascii="Amiri" w:hAnsi="Amiri" w:eastAsia="Amiri" w:cs="Amiri"/>
          <w:color w:val="111111"/>
          <w:sz w:val="28"/>
          <w:sz w:val="28"/>
          <w:szCs w:val="28"/>
          <w:rtl w:val="true"/>
          <w:lang w:bidi="ar-SA"/>
        </w:rPr>
        <w:t xml:space="preserve">وإن أبيتم بأقوالٍ مُفرغة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خيرٍ فلا الأقوال تغنيناً</w:t>
      </w:r>
    </w:p>
    <w:p>
      <w:pPr>
        <w:pStyle w:val="BookText"/>
        <w:rPr/>
      </w:pPr>
      <w:r>
        <w:rPr>
          <w:rFonts w:ascii="Amiri" w:hAnsi="Amiri" w:eastAsia="Amiri" w:cs="Amiri"/>
          <w:color w:val="111111"/>
          <w:sz w:val="28"/>
          <w:sz w:val="28"/>
          <w:szCs w:val="28"/>
          <w:rtl w:val="true"/>
          <w:lang w:bidi="ar-SA"/>
        </w:rPr>
        <w:t xml:space="preserve">فالله أسألُ بالتسديد ينقذنا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سوءٍ وللإصلاح يهدينا</w:t>
      </w:r>
    </w:p>
    <w:p>
      <w:pPr>
        <w:pStyle w:val="BookText"/>
        <w:rPr/>
      </w:pPr>
      <w:r>
        <w:rPr>
          <w:rFonts w:ascii="Amiri" w:hAnsi="Amiri" w:eastAsia="Amiri" w:cs="Amiri"/>
          <w:color w:val="111111"/>
          <w:sz w:val="28"/>
          <w:sz w:val="28"/>
          <w:szCs w:val="28"/>
          <w:rtl w:val="true"/>
          <w:lang w:bidi="ar-SA"/>
        </w:rPr>
        <w:t xml:space="preserve">فَدُم بعز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بنهج الهُدى رغم المرائينا</w:t>
      </w:r>
    </w:p>
    <w:p>
      <w:pPr>
        <w:pStyle w:val="BookText"/>
        <w:rPr/>
      </w:pPr>
      <w:r>
        <w:rPr>
          <w:rFonts w:ascii="Amiri" w:hAnsi="Amiri" w:eastAsia="Amiri" w:cs="Amiri"/>
          <w:color w:val="111111"/>
          <w:sz w:val="28"/>
          <w:sz w:val="28"/>
          <w:szCs w:val="28"/>
          <w:rtl w:val="true"/>
          <w:lang w:bidi="ar-SA"/>
        </w:rPr>
        <w:t xml:space="preserve">فبالفضيلة ساد الفخر في 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لمن قد حوى في فضلهِ الدنيا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فالمرء قيمته ذكرى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أجدت بما أسست تحسينا </w:t>
      </w:r>
      <w:bookmarkStart w:id="569" w:name="pg15394_245902"/>
    </w:p>
    <w:p>
      <w:pPr>
        <w:pStyle w:val="Heading3"/>
        <w:numPr>
          <w:ilvl w:val="2"/>
          <w:numId w:val="1"/>
        </w:numPr>
        <w:rPr/>
      </w:pPr>
      <w:bookmarkStart w:id="570" w:name="__RefHeading___Toc6133830_2142443653"/>
      <w:bookmarkStart w:id="571" w:name="_Toc196"/>
      <w:bookmarkEnd w:id="569"/>
      <w:bookmarkEnd w:id="570"/>
      <w:r>
        <w:rPr>
          <w:rtl w:val="true"/>
        </w:rPr>
        <w:t xml:space="preserve">في حضرة الشيخ اليعقوبي </w:t>
      </w:r>
      <w:r>
        <w:rPr>
          <w:rtl w:val="true"/>
        </w:rPr>
        <w:t>(</w:t>
      </w:r>
      <w:r>
        <w:rPr>
          <w:rtl w:val="true"/>
        </w:rPr>
        <w:t>دام ظله</w:t>
      </w:r>
      <w:r>
        <w:rPr>
          <w:rtl w:val="true"/>
        </w:rPr>
        <w:t>)</w:t>
      </w:r>
      <w:bookmarkEnd w:id="57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ثامر الكعبي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أعذر قصيدي فلست الناظم الذربا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الحرف مبهور بما نُدبا</w:t>
      </w:r>
    </w:p>
    <w:p>
      <w:pPr>
        <w:pStyle w:val="BookText"/>
        <w:rPr/>
      </w:pPr>
      <w:r>
        <w:rPr>
          <w:rFonts w:ascii="Amiri" w:hAnsi="Amiri" w:eastAsia="Amiri" w:cs="Amiri"/>
          <w:color w:val="111111"/>
          <w:sz w:val="28"/>
          <w:sz w:val="28"/>
          <w:szCs w:val="28"/>
          <w:rtl w:val="true"/>
          <w:lang w:bidi="ar-SA"/>
        </w:rPr>
        <w:t xml:space="preserve">أعيذ مجدك أن تحويه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يحتويه فم الدنيا بما رحِبا</w:t>
      </w:r>
    </w:p>
    <w:p>
      <w:pPr>
        <w:pStyle w:val="BookText"/>
        <w:rPr/>
      </w:pPr>
      <w:r>
        <w:rPr>
          <w:rFonts w:ascii="Amiri" w:hAnsi="Amiri" w:eastAsia="Amiri" w:cs="Amiri"/>
          <w:color w:val="111111"/>
          <w:sz w:val="28"/>
          <w:sz w:val="28"/>
          <w:szCs w:val="28"/>
          <w:rtl w:val="true"/>
          <w:lang w:bidi="ar-SA"/>
        </w:rPr>
        <w:t xml:space="preserve">أو أن يذال وذي أركانه شمخت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الكواكب نوراً زاحم الشُهبا</w:t>
      </w:r>
    </w:p>
    <w:p>
      <w:pPr>
        <w:pStyle w:val="BookText"/>
        <w:rPr/>
      </w:pPr>
      <w:r>
        <w:rPr>
          <w:rFonts w:ascii="Amiri" w:hAnsi="Amiri" w:eastAsia="Amiri" w:cs="Amiri"/>
          <w:color w:val="111111"/>
          <w:sz w:val="28"/>
          <w:sz w:val="28"/>
          <w:szCs w:val="28"/>
          <w:rtl w:val="true"/>
          <w:lang w:bidi="ar-SA"/>
        </w:rPr>
        <w:t xml:space="preserve">لأنك الشمس لا تخفى لذي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البدر في الظلماء ما احتجبا</w:t>
      </w:r>
    </w:p>
    <w:p>
      <w:pPr>
        <w:pStyle w:val="BookText"/>
        <w:rPr/>
      </w:pPr>
      <w:r>
        <w:rPr>
          <w:rFonts w:ascii="Amiri" w:hAnsi="Amiri" w:eastAsia="Amiri" w:cs="Amiri"/>
          <w:color w:val="111111"/>
          <w:sz w:val="28"/>
          <w:sz w:val="28"/>
          <w:szCs w:val="28"/>
          <w:rtl w:val="true"/>
          <w:lang w:bidi="ar-SA"/>
        </w:rPr>
        <w:t xml:space="preserve">وأنك الفكر معطاءٌ لمنتهل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باذل الفضل نبعاً صافياً عذبا</w:t>
      </w:r>
    </w:p>
    <w:p>
      <w:pPr>
        <w:pStyle w:val="BookText"/>
        <w:rPr/>
      </w:pPr>
      <w:r>
        <w:rPr>
          <w:rFonts w:ascii="Amiri" w:hAnsi="Amiri" w:eastAsia="Amiri" w:cs="Amiri"/>
          <w:color w:val="111111"/>
          <w:sz w:val="28"/>
          <w:sz w:val="28"/>
          <w:szCs w:val="28"/>
          <w:rtl w:val="true"/>
          <w:lang w:bidi="ar-SA"/>
        </w:rPr>
        <w:t xml:space="preserve">يا واهب الصبحَ بعضاً من تألقه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وقاطع الليل في المحراب مُحتسبا</w:t>
      </w:r>
    </w:p>
    <w:p>
      <w:pPr>
        <w:pStyle w:val="BookText"/>
        <w:rPr/>
      </w:pPr>
      <w:r>
        <w:rPr>
          <w:rFonts w:ascii="Amiri" w:hAnsi="Amiri" w:eastAsia="Amiri" w:cs="Amiri"/>
          <w:color w:val="111111"/>
          <w:sz w:val="28"/>
          <w:sz w:val="28"/>
          <w:szCs w:val="28"/>
          <w:rtl w:val="true"/>
          <w:lang w:bidi="ar-SA"/>
        </w:rPr>
        <w:t xml:space="preserve">وحامل الهمَّ عن جيلٍ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والإصلاح ما طلبا</w:t>
      </w:r>
    </w:p>
    <w:p>
      <w:pPr>
        <w:pStyle w:val="BookText"/>
        <w:rPr/>
      </w:pPr>
      <w:r>
        <w:rPr>
          <w:rFonts w:ascii="Amiri" w:hAnsi="Amiri" w:eastAsia="Amiri" w:cs="Amiri"/>
          <w:color w:val="111111"/>
          <w:sz w:val="28"/>
          <w:sz w:val="28"/>
          <w:szCs w:val="28"/>
          <w:rtl w:val="true"/>
          <w:lang w:bidi="ar-SA"/>
        </w:rPr>
        <w:t xml:space="preserve">حسب القوافي إذا تاهت بحضرتكم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الفضيلة فيما بيننا سببا</w:t>
      </w:r>
    </w:p>
    <w:p>
      <w:pPr>
        <w:pStyle w:val="BookText"/>
        <w:rPr/>
      </w:pPr>
      <w:r>
        <w:rPr>
          <w:rFonts w:ascii="Amiri" w:hAnsi="Amiri" w:eastAsia="Amiri" w:cs="Amiri"/>
          <w:color w:val="111111"/>
          <w:sz w:val="28"/>
          <w:sz w:val="28"/>
          <w:szCs w:val="28"/>
          <w:rtl w:val="true"/>
          <w:lang w:bidi="ar-SA"/>
        </w:rPr>
        <w:t xml:space="preserve">إني أتيت وخلفي أمة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ترنوا إليك وتشكي الهون والعطبا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فامضِ فدتك نفوس مالها أمل إلا بشخصك وأسعف بيتنا الخرِبا </w:t>
      </w:r>
      <w:bookmarkStart w:id="572" w:name="pg15394_245903"/>
    </w:p>
    <w:p>
      <w:pPr>
        <w:pStyle w:val="Heading3"/>
        <w:numPr>
          <w:ilvl w:val="2"/>
          <w:numId w:val="1"/>
        </w:numPr>
        <w:rPr/>
      </w:pPr>
      <w:bookmarkStart w:id="573" w:name="__RefHeading___Toc6133832_2142443653"/>
      <w:bookmarkStart w:id="574" w:name="_Toc197"/>
      <w:bookmarkEnd w:id="572"/>
      <w:bookmarkEnd w:id="573"/>
      <w:r>
        <w:rPr>
          <w:rtl w:val="true"/>
        </w:rPr>
        <w:t>شيخ الفضيلة</w:t>
      </w:r>
      <w:bookmarkEnd w:id="574"/>
    </w:p>
    <w:p>
      <w:pPr>
        <w:pStyle w:val="BookText"/>
        <w:rPr/>
      </w:pPr>
      <w:r>
        <w:rPr>
          <w:rFonts w:ascii="Amiri" w:hAnsi="Amiri" w:eastAsia="Amiri" w:cs="Amiri"/>
          <w:color w:val="111111"/>
          <w:sz w:val="28"/>
          <w:sz w:val="28"/>
          <w:szCs w:val="28"/>
          <w:rtl w:val="true"/>
          <w:lang w:bidi="ar-SA"/>
        </w:rPr>
        <w:t>شيخ الفضيلة</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الأمير جمال الدين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بلاد التي تبث برامجها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مهداة لمقام 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أغدق عليَّ بعطرك المسكوبِ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لأرُشَ بالتقوى جميعَ دُروبي</w:t>
      </w:r>
    </w:p>
    <w:p>
      <w:pPr>
        <w:pStyle w:val="BookText"/>
        <w:rPr/>
      </w:pPr>
      <w:r>
        <w:rPr>
          <w:rFonts w:ascii="Amiri" w:hAnsi="Amiri" w:eastAsia="Amiri" w:cs="Amiri"/>
          <w:color w:val="111111"/>
          <w:sz w:val="28"/>
          <w:sz w:val="28"/>
          <w:szCs w:val="28"/>
          <w:rtl w:val="true"/>
          <w:lang w:bidi="ar-SA"/>
        </w:rPr>
        <w:t xml:space="preserve">فأنا أسيرُ الحب من زمنِ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شخصُكَ في الورى محبوبي</w:t>
      </w:r>
    </w:p>
    <w:p>
      <w:pPr>
        <w:pStyle w:val="BookText"/>
        <w:rPr/>
      </w:pPr>
      <w:r>
        <w:rPr>
          <w:rFonts w:ascii="Amiri" w:hAnsi="Amiri" w:eastAsia="Amiri" w:cs="Amiri"/>
          <w:color w:val="111111"/>
          <w:sz w:val="28"/>
          <w:sz w:val="28"/>
          <w:szCs w:val="28"/>
          <w:rtl w:val="true"/>
          <w:lang w:bidi="ar-SA"/>
        </w:rPr>
        <w:t xml:space="preserve">فاسألْ فؤادك عن جوابٍ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ستلقى غاية المطلوبِ</w:t>
      </w:r>
    </w:p>
    <w:p>
      <w:pPr>
        <w:pStyle w:val="BookText"/>
        <w:rPr/>
      </w:pPr>
      <w:r>
        <w:rPr>
          <w:rFonts w:ascii="Amiri" w:hAnsi="Amiri" w:eastAsia="Amiri" w:cs="Amiri"/>
          <w:color w:val="111111"/>
          <w:sz w:val="28"/>
          <w:sz w:val="28"/>
          <w:szCs w:val="28"/>
          <w:rtl w:val="true"/>
          <w:lang w:bidi="ar-SA"/>
        </w:rPr>
        <w:t xml:space="preserve">ما انفكَّ حبلُ الود يربطُ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يوسفٍ ذكرى إلى يعقوبِ</w:t>
      </w:r>
    </w:p>
    <w:p>
      <w:pPr>
        <w:pStyle w:val="BookText"/>
        <w:rPr/>
      </w:pPr>
      <w:r>
        <w:rPr>
          <w:rFonts w:ascii="Amiri" w:hAnsi="Amiri" w:eastAsia="Amiri" w:cs="Amiri"/>
          <w:color w:val="111111"/>
          <w:sz w:val="28"/>
          <w:sz w:val="28"/>
          <w:szCs w:val="28"/>
          <w:rtl w:val="true"/>
          <w:lang w:bidi="ar-SA"/>
        </w:rPr>
        <w:t xml:space="preserve">يا أيها القديسُ يا شيخ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أدريكَ تسمعُ آهة المكروبِ</w:t>
      </w:r>
    </w:p>
    <w:p>
      <w:pPr>
        <w:pStyle w:val="BookText"/>
        <w:rPr/>
      </w:pPr>
      <w:r>
        <w:rPr>
          <w:rFonts w:ascii="Amiri" w:hAnsi="Amiri" w:eastAsia="Amiri" w:cs="Amiri"/>
          <w:color w:val="111111"/>
          <w:sz w:val="28"/>
          <w:sz w:val="28"/>
          <w:szCs w:val="28"/>
          <w:rtl w:val="true"/>
          <w:lang w:bidi="ar-SA"/>
        </w:rPr>
        <w:t xml:space="preserve">أدريكَ عنوانَ الشهامةِ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لهُ ينقادُ كلُ لبيبِ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 تفيضُ مهابة وجلالة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تسمو برأيٍ ثاقبٍ وأريبِ </w:t>
      </w:r>
    </w:p>
    <w:p>
      <w:pPr>
        <w:pStyle w:val="BookText"/>
        <w:rPr/>
      </w:pPr>
      <w:r>
        <w:rPr>
          <w:rFonts w:ascii="Amiri" w:hAnsi="Amiri" w:eastAsia="Amiri" w:cs="Amiri"/>
          <w:color w:val="111111"/>
          <w:sz w:val="28"/>
          <w:sz w:val="28"/>
          <w:szCs w:val="28"/>
          <w:rtl w:val="true"/>
          <w:lang w:bidi="ar-SA"/>
        </w:rPr>
        <w:t xml:space="preserve">أنا إن مدحتكَ يا ابن ودّي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من علمٍ وفضلِ أديبِ</w:t>
      </w:r>
    </w:p>
    <w:p>
      <w:pPr>
        <w:pStyle w:val="BookText"/>
        <w:rPr/>
      </w:pPr>
      <w:r>
        <w:rPr>
          <w:rFonts w:ascii="Amiri" w:hAnsi="Amiri" w:eastAsia="Amiri" w:cs="Amiri"/>
          <w:color w:val="111111"/>
          <w:sz w:val="28"/>
          <w:sz w:val="28"/>
          <w:szCs w:val="28"/>
          <w:rtl w:val="true"/>
          <w:lang w:bidi="ar-SA"/>
        </w:rPr>
        <w:t xml:space="preserve">ويظلُّ شعري عاجزاً عن وصفكم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احتوى قولي لسان خطيب</w:t>
      </w:r>
    </w:p>
    <w:p>
      <w:pPr>
        <w:pStyle w:val="BookText"/>
        <w:rPr/>
      </w:pPr>
      <w:r>
        <w:rPr>
          <w:rFonts w:ascii="Amiri" w:hAnsi="Amiri" w:eastAsia="Amiri" w:cs="Amiri"/>
          <w:color w:val="111111"/>
          <w:sz w:val="28"/>
          <w:sz w:val="28"/>
          <w:szCs w:val="28"/>
          <w:rtl w:val="true"/>
          <w:lang w:bidi="ar-SA"/>
        </w:rPr>
        <w:t xml:space="preserve">يا باعثا مجد الغري مجددا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لا يدنو لأي غروبِ</w:t>
      </w:r>
    </w:p>
    <w:p>
      <w:pPr>
        <w:pStyle w:val="BookText"/>
        <w:rPr/>
      </w:pPr>
      <w:r>
        <w:rPr>
          <w:rFonts w:ascii="Amiri" w:hAnsi="Amiri" w:eastAsia="Amiri" w:cs="Amiri"/>
          <w:color w:val="111111"/>
          <w:sz w:val="28"/>
          <w:sz w:val="28"/>
          <w:szCs w:val="28"/>
          <w:rtl w:val="true"/>
          <w:lang w:bidi="ar-SA"/>
        </w:rPr>
        <w:t xml:space="preserve">هذا هو النجف الشريف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بظل محمد اليعقوبي</w:t>
      </w:r>
    </w:p>
    <w:p>
      <w:pPr>
        <w:pStyle w:val="BookText"/>
        <w:rPr/>
      </w:pPr>
      <w:r>
        <w:rPr>
          <w:rFonts w:ascii="Amiri" w:hAnsi="Amiri" w:eastAsia="Amiri" w:cs="Amiri"/>
          <w:color w:val="111111"/>
          <w:sz w:val="28"/>
          <w:sz w:val="28"/>
          <w:szCs w:val="28"/>
          <w:rtl w:val="true"/>
          <w:lang w:bidi="ar-SA"/>
        </w:rPr>
        <w:t xml:space="preserve">وبظل أعلامٍ أجلُ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ذكرتهمُ بشعرِ نسيبِ</w:t>
      </w:r>
    </w:p>
    <w:p>
      <w:pPr>
        <w:pStyle w:val="BookText"/>
        <w:rPr/>
      </w:pPr>
      <w:r>
        <w:rPr>
          <w:rFonts w:ascii="Amiri" w:hAnsi="Amiri" w:eastAsia="Amiri" w:cs="Amiri"/>
          <w:color w:val="111111"/>
          <w:sz w:val="28"/>
          <w:sz w:val="28"/>
          <w:szCs w:val="28"/>
          <w:rtl w:val="true"/>
          <w:lang w:bidi="ar-SA"/>
        </w:rPr>
        <w:t xml:space="preserve">ستظلُّ بابُ الاجتهادِ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بفكرٍ نَيّرٍ وَمُصيبِ</w:t>
      </w:r>
    </w:p>
    <w:p>
      <w:pPr>
        <w:pStyle w:val="BookText"/>
        <w:rPr/>
      </w:pP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شَيخنا يا أيها الألقُُ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يُُدْنيهِ مِنْ روحي دعاءُ مُنيبِ</w:t>
      </w:r>
    </w:p>
    <w:p>
      <w:pPr>
        <w:pStyle w:val="BookText"/>
        <w:rPr/>
      </w:pPr>
      <w:r>
        <w:rPr>
          <w:rFonts w:ascii="Amiri" w:hAnsi="Amiri" w:eastAsia="Amiri" w:cs="Amiri"/>
          <w:color w:val="111111"/>
          <w:sz w:val="28"/>
          <w:sz w:val="28"/>
          <w:szCs w:val="28"/>
          <w:rtl w:val="true"/>
          <w:lang w:bidi="ar-SA"/>
        </w:rPr>
        <w:t xml:space="preserve">لا زالَ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يُلهمك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ويقيكَ من همزاتِ كلَ مريبِ</w:t>
      </w:r>
    </w:p>
    <w:p>
      <w:pPr>
        <w:pStyle w:val="BookText"/>
        <w:rPr/>
      </w:pPr>
      <w:r>
        <w:rPr>
          <w:rFonts w:ascii="Amiri" w:hAnsi="Amiri" w:eastAsia="Amiri" w:cs="Amiri"/>
          <w:color w:val="111111"/>
          <w:sz w:val="28"/>
          <w:sz w:val="28"/>
          <w:szCs w:val="28"/>
          <w:rtl w:val="true"/>
          <w:lang w:bidi="ar-SA"/>
        </w:rPr>
        <w:t xml:space="preserve">فهوَ الذي ألفاك فذَّاً نابغاً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مُتَوَحَّداً فيهِ بغيرِ ذنوبِ</w:t>
      </w:r>
    </w:p>
    <w:p>
      <w:pPr>
        <w:pStyle w:val="BookText"/>
        <w:rPr/>
      </w:pPr>
      <w:r>
        <w:rPr>
          <w:rFonts w:ascii="Amiri" w:hAnsi="Amiri" w:eastAsia="Amiri" w:cs="Amiri"/>
          <w:color w:val="111111"/>
          <w:sz w:val="28"/>
          <w:sz w:val="28"/>
          <w:szCs w:val="28"/>
          <w:rtl w:val="true"/>
          <w:lang w:bidi="ar-SA"/>
        </w:rPr>
        <w:t xml:space="preserve">وغدا يَخصُك بالمحبةِ والثنا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وَتخصُهُ بالحب والتعقيبِ</w:t>
      </w:r>
    </w:p>
    <w:p>
      <w:pPr>
        <w:pStyle w:val="BookText"/>
        <w:rPr/>
      </w:pPr>
      <w:r>
        <w:rPr>
          <w:rFonts w:ascii="Amiri" w:hAnsi="Amiri" w:eastAsia="Amiri" w:cs="Amiri"/>
          <w:color w:val="111111"/>
          <w:sz w:val="28"/>
          <w:sz w:val="28"/>
          <w:szCs w:val="28"/>
          <w:rtl w:val="true"/>
          <w:lang w:bidi="ar-SA"/>
        </w:rPr>
        <w:t xml:space="preserve">يا فخرَ كل المسلمينَ إذا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معاً لمحمدٍ بقلوبِ</w:t>
      </w:r>
    </w:p>
    <w:p>
      <w:pPr>
        <w:pStyle w:val="BookText"/>
        <w:rPr/>
      </w:pPr>
      <w:r>
        <w:rPr>
          <w:rFonts w:ascii="Amiri" w:hAnsi="Amiri" w:eastAsia="Amiri" w:cs="Amiri"/>
          <w:color w:val="111111"/>
          <w:sz w:val="28"/>
          <w:sz w:val="28"/>
          <w:szCs w:val="28"/>
          <w:rtl w:val="true"/>
          <w:lang w:bidi="ar-SA"/>
        </w:rPr>
        <w:t xml:space="preserve">وَتََوحَّدوا لا يطلبون 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تضجُّ بحقّها المغصوبِ</w:t>
      </w:r>
    </w:p>
    <w:p>
      <w:pPr>
        <w:pStyle w:val="BookText"/>
        <w:rPr/>
      </w:pPr>
      <w:r>
        <w:rPr>
          <w:rFonts w:ascii="Amiri" w:hAnsi="Amiri" w:eastAsia="Amiri" w:cs="Amiri"/>
          <w:color w:val="111111"/>
          <w:sz w:val="28"/>
          <w:sz w:val="28"/>
          <w:szCs w:val="28"/>
          <w:rtl w:val="true"/>
          <w:lang w:bidi="ar-SA"/>
        </w:rPr>
        <w:t xml:space="preserve">من يوم قامَ الحقُ يندبُ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خَصَّمهم ذو العرشِ بالتنصيبِ</w:t>
      </w:r>
    </w:p>
    <w:p>
      <w:pPr>
        <w:pStyle w:val="BookText"/>
        <w:rPr/>
      </w:pPr>
      <w:r>
        <w:rPr>
          <w:rFonts w:ascii="Amiri" w:hAnsi="Amiri" w:eastAsia="Amiri" w:cs="Amiri"/>
          <w:color w:val="111111"/>
          <w:sz w:val="28"/>
          <w:sz w:val="28"/>
          <w:szCs w:val="28"/>
          <w:rtl w:val="true"/>
          <w:lang w:bidi="ar-SA"/>
        </w:rPr>
        <w:t xml:space="preserve">لا طائفية بعدما قد أُزهِقتْ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النفوس بحقدها المشبوبِ</w:t>
      </w:r>
    </w:p>
    <w:p>
      <w:pPr>
        <w:pStyle w:val="BookText"/>
        <w:rPr/>
      </w:pPr>
      <w:r>
        <w:rPr>
          <w:rFonts w:ascii="Amiri" w:hAnsi="Amiri" w:eastAsia="Amiri" w:cs="Amiri"/>
          <w:color w:val="111111"/>
          <w:sz w:val="28"/>
          <w:sz w:val="28"/>
          <w:szCs w:val="28"/>
          <w:rtl w:val="true"/>
          <w:lang w:bidi="ar-SA"/>
        </w:rPr>
        <w:t xml:space="preserve">إنّا عرفناها لمنْ هي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سالف الأيام بالترهيبِ</w:t>
      </w:r>
    </w:p>
    <w:p>
      <w:pPr>
        <w:pStyle w:val="BookText"/>
        <w:rPr/>
      </w:pPr>
      <w:r>
        <w:rPr>
          <w:rFonts w:ascii="Amiri" w:hAnsi="Amiri" w:eastAsia="Amiri" w:cs="Amiri"/>
          <w:color w:val="111111"/>
          <w:sz w:val="28"/>
          <w:sz w:val="28"/>
          <w:szCs w:val="28"/>
          <w:rtl w:val="true"/>
          <w:lang w:bidi="ar-SA"/>
        </w:rPr>
        <w:t xml:space="preserve">يبقى صراعُ الخير في دنيا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مُحْتدِماً وما بعجيبِ</w:t>
      </w:r>
    </w:p>
    <w:p>
      <w:pPr>
        <w:pStyle w:val="BookText"/>
        <w:rPr/>
      </w:pPr>
      <w:r>
        <w:rPr>
          <w:rFonts w:ascii="Amiri" w:hAnsi="Amiri" w:eastAsia="Amiri" w:cs="Amiri"/>
          <w:color w:val="111111"/>
          <w:sz w:val="28"/>
          <w:sz w:val="28"/>
          <w:szCs w:val="28"/>
          <w:rtl w:val="true"/>
          <w:lang w:bidi="ar-SA"/>
        </w:rPr>
        <w:t xml:space="preserve">هي شنشناتٌ بات يُعرف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على الأوطان شَر خطوبِ</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العراق تقطَّعت أوصالهُ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يا ذا الفضل خيرَ طبيبِ </w:t>
      </w:r>
    </w:p>
    <w:p>
      <w:pPr>
        <w:pStyle w:val="BookText"/>
        <w:rPr/>
      </w:pP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بأن تَبث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 كُلَ مُبعدٍ وقريبِ</w:t>
      </w:r>
    </w:p>
    <w:p>
      <w:pPr>
        <w:pStyle w:val="BookText"/>
        <w:rPr/>
      </w:pPr>
      <w:r>
        <w:rPr>
          <w:rFonts w:ascii="Amiri" w:hAnsi="Amiri" w:eastAsia="Amiri" w:cs="Amiri"/>
          <w:color w:val="111111"/>
          <w:sz w:val="28"/>
          <w:sz w:val="28"/>
          <w:szCs w:val="28"/>
          <w:rtl w:val="true"/>
          <w:lang w:bidi="ar-SA"/>
        </w:rPr>
        <w:t xml:space="preserve">هي صوتُ داعي الحق في هذا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بفكر مثقفٍ وأديبِ</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مُنجد الفصحى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إليك بغيثها المسكوبِ</w:t>
      </w:r>
    </w:p>
    <w:p>
      <w:pPr>
        <w:pStyle w:val="BookText"/>
        <w:rPr/>
      </w:pPr>
      <w:r>
        <w:rPr>
          <w:rFonts w:ascii="Amiri" w:hAnsi="Amiri" w:eastAsia="Amiri" w:cs="Amiri"/>
          <w:color w:val="111111"/>
          <w:sz w:val="28"/>
          <w:sz w:val="28"/>
          <w:szCs w:val="28"/>
          <w:rtl w:val="true"/>
          <w:lang w:bidi="ar-SA"/>
        </w:rPr>
        <w:t xml:space="preserve">أنت ابنُ بجدتها فإن هي أمحلتْ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 لظلٍّ من نَداكَ رطيبِ</w:t>
      </w:r>
    </w:p>
    <w:p>
      <w:pPr>
        <w:pStyle w:val="BookText"/>
        <w:rPr/>
      </w:pPr>
      <w:r>
        <w:rPr>
          <w:rFonts w:ascii="Amiri" w:hAnsi="Amiri" w:eastAsia="Amiri" w:cs="Amiri"/>
          <w:color w:val="111111"/>
          <w:sz w:val="28"/>
          <w:sz w:val="28"/>
          <w:szCs w:val="28"/>
          <w:rtl w:val="true"/>
          <w:lang w:bidi="ar-SA"/>
        </w:rPr>
        <w:t xml:space="preserve">ولأنتَ عنوانُ الفضائلِ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تحرسُها بعينِ رقيبِ</w:t>
      </w:r>
    </w:p>
    <w:p>
      <w:pPr>
        <w:pStyle w:val="BookText"/>
        <w:rPr/>
      </w:pPr>
      <w:r>
        <w:rPr>
          <w:rFonts w:ascii="Amiri" w:hAnsi="Amiri" w:eastAsia="Amiri" w:cs="Amiri"/>
          <w:color w:val="111111"/>
          <w:sz w:val="28"/>
          <w:sz w:val="28"/>
          <w:szCs w:val="28"/>
          <w:rtl w:val="true"/>
          <w:lang w:bidi="ar-SA"/>
        </w:rPr>
        <w:t xml:space="preserve">يكفيكَ هذا المجدُ يا شيخَ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بدنيانا بغير عُيوبِ</w:t>
      </w:r>
    </w:p>
    <w:p>
      <w:pPr>
        <w:pStyle w:val="BookText"/>
        <w:rPr/>
      </w:pPr>
      <w:r>
        <w:rPr>
          <w:rFonts w:ascii="Amiri" w:hAnsi="Amiri" w:eastAsia="Amiri" w:cs="Amiri"/>
          <w:color w:val="111111"/>
          <w:sz w:val="28"/>
          <w:sz w:val="28"/>
          <w:szCs w:val="28"/>
          <w:rtl w:val="true"/>
          <w:lang w:bidi="ar-SA"/>
        </w:rPr>
        <w:t xml:space="preserve">يا أيها البدرُ المتوَّجُ بالسنا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 عَيني بالمحجوبِ</w:t>
      </w:r>
    </w:p>
    <w:p>
      <w:pPr>
        <w:pStyle w:val="BookText"/>
        <w:rPr/>
      </w:pPr>
      <w:r>
        <w:rPr>
          <w:rFonts w:ascii="Amiri" w:hAnsi="Amiri" w:eastAsia="Amiri" w:cs="Amiri"/>
          <w:color w:val="111111"/>
          <w:sz w:val="28"/>
          <w:sz w:val="28"/>
          <w:szCs w:val="28"/>
          <w:rtl w:val="true"/>
          <w:lang w:bidi="ar-SA"/>
        </w:rPr>
        <w:t xml:space="preserve">بحرُ الندى والمكرماتُ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بروضٍ مِن يديكَ قشيبِ</w:t>
      </w:r>
    </w:p>
    <w:p>
      <w:pPr>
        <w:pStyle w:val="BookText"/>
        <w:rPr/>
      </w:pPr>
      <w:r>
        <w:rPr>
          <w:rFonts w:ascii="Amiri" w:hAnsi="Amiri" w:eastAsia="Amiri" w:cs="Amiri"/>
          <w:color w:val="111111"/>
          <w:sz w:val="28"/>
          <w:sz w:val="28"/>
          <w:szCs w:val="28"/>
          <w:rtl w:val="true"/>
          <w:lang w:bidi="ar-SA"/>
        </w:rPr>
        <w:t xml:space="preserve">هو ملجأ العافينَ إمّا 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 يُلاقي الكل بالترحيبِ</w:t>
      </w:r>
    </w:p>
    <w:p>
      <w:pPr>
        <w:pStyle w:val="BookText"/>
        <w:rPr/>
      </w:pPr>
      <w:r>
        <w:rPr>
          <w:rFonts w:ascii="Amiri" w:hAnsi="Amiri" w:eastAsia="Amiri" w:cs="Amiri"/>
          <w:color w:val="111111"/>
          <w:sz w:val="28"/>
          <w:sz w:val="28"/>
          <w:szCs w:val="28"/>
          <w:rtl w:val="true"/>
          <w:lang w:bidi="ar-SA"/>
        </w:rPr>
        <w:t xml:space="preserve">يا شيخنا يا رمز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حَصَّنْتها بالواجب المندوبِ</w:t>
      </w:r>
    </w:p>
    <w:p>
      <w:pPr>
        <w:pStyle w:val="BookText"/>
        <w:rPr/>
      </w:pPr>
      <w:r>
        <w:rPr>
          <w:rFonts w:ascii="Amiri" w:hAnsi="Amiri" w:eastAsia="Amiri" w:cs="Amiri"/>
          <w:color w:val="111111"/>
          <w:sz w:val="28"/>
          <w:sz w:val="28"/>
          <w:szCs w:val="28"/>
          <w:rtl w:val="true"/>
          <w:lang w:bidi="ar-SA"/>
        </w:rPr>
        <w:t xml:space="preserve">الدينُ أخلاقٌ وأنت 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ربُنا أعطاك خيرَ نصيبِ</w:t>
      </w:r>
    </w:p>
    <w:p>
      <w:pPr>
        <w:pStyle w:val="BookText"/>
        <w:rPr/>
      </w:pPr>
      <w:r>
        <w:rPr>
          <w:rFonts w:ascii="Amiri" w:hAnsi="Amiri" w:eastAsia="Amiri" w:cs="Amiri"/>
          <w:color w:val="111111"/>
          <w:sz w:val="28"/>
          <w:sz w:val="28"/>
          <w:szCs w:val="28"/>
          <w:rtl w:val="true"/>
          <w:lang w:bidi="ar-SA"/>
        </w:rPr>
        <w:t xml:space="preserve">والآيةُ العظمى تليقُ بشخصكم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فيما أدّعي بكذوبِ</w:t>
      </w:r>
    </w:p>
    <w:p>
      <w:pPr>
        <w:pStyle w:val="BookText"/>
        <w:rPr/>
      </w:pPr>
      <w:r>
        <w:rPr>
          <w:rFonts w:ascii="Amiri" w:hAnsi="Amiri" w:eastAsia="Amiri" w:cs="Amiri"/>
          <w:color w:val="111111"/>
          <w:sz w:val="28"/>
          <w:sz w:val="28"/>
          <w:szCs w:val="28"/>
          <w:rtl w:val="true"/>
          <w:lang w:bidi="ar-SA"/>
        </w:rPr>
        <w:t xml:space="preserve">عِلمٌ وإيمانٌ وزهدٌ في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تطلبها لملءِ جُيوبِ</w:t>
      </w:r>
    </w:p>
    <w:p>
      <w:pPr>
        <w:pStyle w:val="BookText"/>
        <w:rPr/>
      </w:pPr>
      <w:r>
        <w:rPr>
          <w:rFonts w:ascii="Amiri" w:hAnsi="Amiri" w:eastAsia="Amiri" w:cs="Amiri"/>
          <w:color w:val="111111"/>
          <w:sz w:val="28"/>
          <w:sz w:val="28"/>
          <w:szCs w:val="28"/>
          <w:rtl w:val="true"/>
          <w:lang w:bidi="ar-SA"/>
        </w:rPr>
        <w:t xml:space="preserve">حاشاك يا نبعاً مِن الصدر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ناصِرَهُ وخيرَ ربيبِ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هذا قد غدوت 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تهفو القلوبُ لشخصك المحبوبِ </w:t>
      </w:r>
    </w:p>
    <w:p>
      <w:pPr>
        <w:pStyle w:val="BookText"/>
        <w:rPr/>
      </w:pPr>
      <w:r>
        <w:rPr>
          <w:rFonts w:ascii="Amiri" w:hAnsi="Amiri" w:eastAsia="Amiri" w:cs="Amiri"/>
          <w:color w:val="111111"/>
          <w:sz w:val="28"/>
          <w:sz w:val="28"/>
          <w:szCs w:val="28"/>
          <w:rtl w:val="true"/>
          <w:lang w:bidi="ar-SA"/>
        </w:rPr>
        <w:t xml:space="preserve">فاسلم رعاك اللهُ يا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سوء يُختشى وكروبِ</w:t>
      </w:r>
    </w:p>
    <w:p>
      <w:pPr>
        <w:pStyle w:val="BookText"/>
        <w:rPr/>
      </w:pPr>
      <w:r>
        <w:rPr>
          <w:rFonts w:ascii="Amiri" w:hAnsi="Amiri" w:eastAsia="Amiri" w:cs="Amiri"/>
          <w:color w:val="111111"/>
          <w:sz w:val="28"/>
          <w:sz w:val="28"/>
          <w:szCs w:val="28"/>
          <w:rtl w:val="true"/>
          <w:lang w:bidi="ar-SA"/>
        </w:rPr>
        <w:t xml:space="preserve">ولتقبلن عواطفاً مَن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إليك بروعةِ الأسلوبِ</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تُهديك يا ذا الفضل نفحة طيبِ </w:t>
      </w:r>
      <w:bookmarkStart w:id="575" w:name="pg15394_245907"/>
    </w:p>
    <w:p>
      <w:pPr>
        <w:pStyle w:val="Heading3"/>
        <w:numPr>
          <w:ilvl w:val="2"/>
          <w:numId w:val="1"/>
        </w:numPr>
        <w:rPr/>
      </w:pPr>
      <w:bookmarkStart w:id="576" w:name="__RefHeading___Toc6133834_2142443653"/>
      <w:bookmarkStart w:id="577" w:name="_Toc198"/>
      <w:bookmarkEnd w:id="575"/>
      <w:bookmarkEnd w:id="576"/>
      <w:r>
        <w:rPr>
          <w:rtl w:val="true"/>
        </w:rPr>
        <w:t>أكبرت فيك مكارم الأخلاق</w:t>
      </w:r>
      <w:bookmarkEnd w:id="577"/>
    </w:p>
    <w:p>
      <w:pPr>
        <w:pStyle w:val="BookText"/>
        <w:rPr/>
      </w:pPr>
      <w:r>
        <w:rPr>
          <w:rFonts w:ascii="Amiri" w:hAnsi="Amiri" w:eastAsia="Amiri" w:cs="Amiri"/>
          <w:color w:val="111111"/>
          <w:sz w:val="28"/>
          <w:sz w:val="28"/>
          <w:szCs w:val="28"/>
          <w:rtl w:val="true"/>
          <w:lang w:bidi="ar-SA"/>
        </w:rPr>
        <w:t>أكبرت فيك مكارم الأخلاق</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الشيخ حسن طراد العاملي</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زاره مدير مكتب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السيد علي الياسري وقدّم له كتابي الرياضيات للفقيه والفريضة المعطلة، فحركت فيه مشاعر النبل والشهامة والإنصاف والموضوعية وكتب بتواضعه المعروف رسالة إلى سماحة الشيخ وضمنها الأبيات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أكبرت فيك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فكر مبدع خلاق</w:t>
      </w:r>
    </w:p>
    <w:p>
      <w:pPr>
        <w:pStyle w:val="BookText"/>
        <w:rPr/>
      </w:pPr>
      <w:r>
        <w:rPr>
          <w:rFonts w:ascii="Amiri" w:hAnsi="Amiri" w:eastAsia="Amiri" w:cs="Amiri"/>
          <w:color w:val="111111"/>
          <w:sz w:val="28"/>
          <w:sz w:val="28"/>
          <w:szCs w:val="28"/>
          <w:rtl w:val="true"/>
          <w:lang w:bidi="ar-SA"/>
        </w:rPr>
        <w:t xml:space="preserve">أطلقت خير فريضة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بلا عمد عن الإشراق</w:t>
      </w:r>
    </w:p>
    <w:p>
      <w:pPr>
        <w:pStyle w:val="BookText"/>
        <w:rPr/>
      </w:pPr>
      <w:r>
        <w:rPr>
          <w:rFonts w:ascii="Amiri" w:hAnsi="Amiri" w:eastAsia="Amiri" w:cs="Amiri"/>
          <w:color w:val="111111"/>
          <w:sz w:val="28"/>
          <w:sz w:val="28"/>
          <w:szCs w:val="28"/>
          <w:rtl w:val="true"/>
          <w:lang w:bidi="ar-SA"/>
        </w:rPr>
        <w:t xml:space="preserve">وكذا طرحت رياضة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بوضيح عن الإغلاق</w:t>
      </w:r>
    </w:p>
    <w:p>
      <w:pPr>
        <w:pStyle w:val="BookText"/>
        <w:rPr/>
      </w:pPr>
      <w:r>
        <w:rPr>
          <w:rFonts w:ascii="Amiri" w:hAnsi="Amiri" w:eastAsia="Amiri" w:cs="Amiri"/>
          <w:color w:val="111111"/>
          <w:sz w:val="28"/>
          <w:sz w:val="28"/>
          <w:szCs w:val="28"/>
          <w:rtl w:val="true"/>
          <w:lang w:bidi="ar-SA"/>
        </w:rPr>
        <w:t xml:space="preserve">ومنحت للأجيال علماً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الوانب واسع الآفاق</w:t>
      </w:r>
    </w:p>
    <w:p>
      <w:pPr>
        <w:pStyle w:val="BookText"/>
        <w:rPr/>
      </w:pPr>
      <w:r>
        <w:rPr>
          <w:rFonts w:ascii="Amiri" w:hAnsi="Amiri" w:eastAsia="Amiri" w:cs="Amiri"/>
          <w:color w:val="111111"/>
          <w:sz w:val="28"/>
          <w:sz w:val="28"/>
          <w:szCs w:val="28"/>
          <w:rtl w:val="true"/>
          <w:lang w:bidi="ar-SA"/>
        </w:rPr>
        <w:t xml:space="preserve">لازالت للعرفان منهل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النهى بنميره الدفاق</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أشرقت شمس الرشاد وبددت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الضلال بنورها البراق </w:t>
      </w:r>
      <w:bookmarkStart w:id="578" w:name="pg15394_245908"/>
    </w:p>
    <w:p>
      <w:pPr>
        <w:pStyle w:val="Heading3"/>
        <w:numPr>
          <w:ilvl w:val="2"/>
          <w:numId w:val="1"/>
        </w:numPr>
        <w:rPr/>
      </w:pPr>
      <w:bookmarkStart w:id="579" w:name="__RefHeading___Toc6133836_2142443653"/>
      <w:bookmarkStart w:id="580" w:name="_Toc199"/>
      <w:bookmarkEnd w:id="578"/>
      <w:bookmarkEnd w:id="579"/>
      <w:r>
        <w:rPr>
          <w:rtl w:val="true"/>
        </w:rPr>
        <w:t>نصير العلم</w:t>
      </w:r>
      <w:bookmarkEnd w:id="580"/>
    </w:p>
    <w:p>
      <w:pPr>
        <w:pStyle w:val="BookText"/>
        <w:rPr/>
      </w:pPr>
      <w:r>
        <w:rPr>
          <w:rFonts w:ascii="Amiri" w:hAnsi="Amiri" w:eastAsia="Amiri" w:cs="Amiri"/>
          <w:color w:val="111111"/>
          <w:sz w:val="28"/>
          <w:sz w:val="28"/>
          <w:szCs w:val="28"/>
          <w:rtl w:val="true"/>
          <w:lang w:bidi="ar-SA"/>
        </w:rPr>
        <w:t>نصير العلم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السيد علاء حسين الموسوي</w:t>
      </w:r>
    </w:p>
    <w:p>
      <w:pPr>
        <w:pStyle w:val="BookText"/>
        <w:rPr/>
      </w:pPr>
      <w:r>
        <w:rPr>
          <w:rFonts w:ascii="Amiri" w:hAnsi="Amiri" w:eastAsia="Amiri" w:cs="Amiri"/>
          <w:color w:val="111111"/>
          <w:sz w:val="28"/>
          <w:sz w:val="28"/>
          <w:szCs w:val="28"/>
          <w:rtl w:val="true"/>
          <w:lang w:bidi="ar-SA"/>
        </w:rPr>
        <w:t xml:space="preserve">سلاماً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شيخنا الأكبرْ</w:t>
      </w:r>
    </w:p>
    <w:p>
      <w:pPr>
        <w:pStyle w:val="BookText"/>
        <w:rPr/>
      </w:pPr>
      <w:r>
        <w:rPr>
          <w:rFonts w:ascii="Amiri" w:hAnsi="Amiri" w:eastAsia="Amiri" w:cs="Amiri"/>
          <w:color w:val="111111"/>
          <w:sz w:val="28"/>
          <w:sz w:val="28"/>
          <w:szCs w:val="28"/>
          <w:rtl w:val="true"/>
          <w:lang w:bidi="ar-SA"/>
        </w:rPr>
        <w:t xml:space="preserve">ويا من للتقى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الكوكب الأزهر</w:t>
      </w:r>
    </w:p>
    <w:p>
      <w:pPr>
        <w:pStyle w:val="BookText"/>
        <w:rPr/>
      </w:pPr>
      <w:r>
        <w:rPr>
          <w:rFonts w:ascii="Amiri" w:hAnsi="Amiri" w:eastAsia="Amiri" w:cs="Amiri"/>
          <w:color w:val="111111"/>
          <w:sz w:val="28"/>
          <w:sz w:val="28"/>
          <w:szCs w:val="28"/>
          <w:rtl w:val="true"/>
          <w:lang w:bidi="ar-SA"/>
        </w:rPr>
        <w:t xml:space="preserve">على نهج الهدى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صروح الدين قد عمر</w:t>
      </w:r>
    </w:p>
    <w:p>
      <w:pPr>
        <w:pStyle w:val="BookText"/>
        <w:rPr/>
      </w:pPr>
      <w:r>
        <w:rPr>
          <w:rFonts w:ascii="Amiri" w:hAnsi="Amiri" w:eastAsia="Amiri" w:cs="Amiri"/>
          <w:color w:val="111111"/>
          <w:sz w:val="28"/>
          <w:sz w:val="28"/>
          <w:szCs w:val="28"/>
          <w:rtl w:val="true"/>
          <w:lang w:bidi="ar-SA"/>
        </w:rPr>
        <w:t xml:space="preserve">فمذ نحن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ناغداً مشعر</w:t>
      </w:r>
    </w:p>
    <w:p>
      <w:pPr>
        <w:pStyle w:val="BookText"/>
        <w:rPr/>
      </w:pPr>
      <w:r>
        <w:rPr>
          <w:rFonts w:ascii="Amiri" w:hAnsi="Amiri" w:eastAsia="Amiri" w:cs="Amiri"/>
          <w:color w:val="111111"/>
          <w:sz w:val="28"/>
          <w:sz w:val="28"/>
          <w:szCs w:val="28"/>
          <w:rtl w:val="true"/>
          <w:lang w:bidi="ar-SA"/>
        </w:rPr>
        <w:t xml:space="preserve">نصير العلم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الإسلام قد كبر</w:t>
      </w:r>
    </w:p>
    <w:p>
      <w:pPr>
        <w:pStyle w:val="BookText"/>
        <w:rPr/>
      </w:pPr>
      <w:r>
        <w:rPr>
          <w:rFonts w:ascii="Amiri" w:hAnsi="Amiri" w:eastAsia="Amiri" w:cs="Amiri"/>
          <w:color w:val="111111"/>
          <w:sz w:val="28"/>
          <w:sz w:val="28"/>
          <w:szCs w:val="28"/>
          <w:rtl w:val="true"/>
          <w:lang w:bidi="ar-SA"/>
        </w:rPr>
        <w:t xml:space="preserve">تصون الدين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الشمس إذ تظهر</w:t>
      </w:r>
    </w:p>
    <w:p>
      <w:pPr>
        <w:pStyle w:val="BookText"/>
        <w:rPr/>
      </w:pPr>
      <w:r>
        <w:rPr>
          <w:rFonts w:ascii="Amiri" w:hAnsi="Amiri" w:eastAsia="Amiri" w:cs="Amiri"/>
          <w:color w:val="111111"/>
          <w:sz w:val="28"/>
          <w:sz w:val="28"/>
          <w:szCs w:val="28"/>
          <w:rtl w:val="true"/>
          <w:lang w:bidi="ar-SA"/>
        </w:rPr>
        <w:t xml:space="preserve">أبيت اللعن والسوأى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الله كل الشر</w:t>
      </w:r>
    </w:p>
    <w:p>
      <w:pPr>
        <w:pStyle w:val="BookText"/>
        <w:rPr/>
      </w:pPr>
      <w:r>
        <w:rPr>
          <w:rFonts w:ascii="Amiri" w:hAnsi="Amiri" w:eastAsia="Amiri" w:cs="Amiri"/>
          <w:color w:val="111111"/>
          <w:sz w:val="28"/>
          <w:sz w:val="28"/>
          <w:szCs w:val="28"/>
          <w:rtl w:val="true"/>
          <w:lang w:bidi="ar-SA"/>
        </w:rPr>
        <w:t xml:space="preserve">بدرب الصدر إذ 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الأشرار لا تحذر</w:t>
      </w:r>
    </w:p>
    <w:p>
      <w:pPr>
        <w:pStyle w:val="BookText"/>
        <w:rPr/>
      </w:pPr>
      <w:r>
        <w:rPr>
          <w:rFonts w:ascii="IRNazanin" w:hAnsi="IRNazanin" w:eastAsia="IRNazanin"/>
          <w:color w:val="111111"/>
          <w:sz w:val="28"/>
          <w:sz w:val="28"/>
          <w:szCs w:val="28"/>
          <w:rtl w:val="true"/>
          <w:lang w:bidi="fa-IR"/>
        </w:rPr>
        <w:t xml:space="preserve">ودرب الصدر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من به استأثر</w:t>
      </w:r>
    </w:p>
    <w:p>
      <w:pPr>
        <w:pStyle w:val="BookText"/>
        <w:rPr/>
      </w:pPr>
      <w:r>
        <w:rPr>
          <w:rFonts w:ascii="Amiri" w:hAnsi="Amiri" w:eastAsia="Amiri" w:cs="Amiri"/>
          <w:color w:val="111111"/>
          <w:sz w:val="28"/>
          <w:sz w:val="28"/>
          <w:szCs w:val="28"/>
          <w:rtl w:val="true"/>
          <w:lang w:bidi="ar-SA"/>
        </w:rPr>
        <w:t xml:space="preserve">على الإخلاص بايعنا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حتى نرى الكوثر</w:t>
      </w:r>
    </w:p>
    <w:p>
      <w:pPr>
        <w:pStyle w:val="BookText"/>
        <w:rPr/>
      </w:pPr>
      <w:r>
        <w:rPr>
          <w:rFonts w:ascii="Amiri" w:hAnsi="Amiri" w:eastAsia="Amiri" w:cs="Amiri"/>
          <w:color w:val="111111"/>
          <w:sz w:val="28"/>
          <w:sz w:val="28"/>
          <w:szCs w:val="28"/>
          <w:rtl w:val="true"/>
          <w:lang w:bidi="ar-SA"/>
        </w:rPr>
        <w:t xml:space="preserve">هنالك حين نلقاه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الطاغوت نشكو الضر</w:t>
      </w:r>
    </w:p>
    <w:p>
      <w:pPr>
        <w:pStyle w:val="BookText"/>
        <w:rPr/>
      </w:pPr>
      <w:r>
        <w:rPr>
          <w:rFonts w:ascii="Amiri" w:hAnsi="Amiri" w:eastAsia="Amiri" w:cs="Amiri"/>
          <w:color w:val="111111"/>
          <w:sz w:val="28"/>
          <w:sz w:val="28"/>
          <w:szCs w:val="28"/>
          <w:rtl w:val="true"/>
          <w:lang w:bidi="ar-SA"/>
        </w:rPr>
        <w:t xml:space="preserve">فبعد البعث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الله قد قدر</w:t>
      </w:r>
    </w:p>
    <w:p>
      <w:pPr>
        <w:pStyle w:val="BookText"/>
        <w:rPr/>
      </w:pPr>
      <w:r>
        <w:rPr>
          <w:rFonts w:ascii="Amiri" w:hAnsi="Amiri" w:eastAsia="Amiri" w:cs="Amiri"/>
          <w:color w:val="111111"/>
          <w:sz w:val="28"/>
          <w:sz w:val="28"/>
          <w:szCs w:val="28"/>
          <w:rtl w:val="true"/>
          <w:lang w:bidi="ar-SA"/>
        </w:rPr>
        <w:t xml:space="preserve">أجزني سيدي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فقلبى كاد أن يُصهر</w:t>
      </w:r>
    </w:p>
    <w:p>
      <w:pPr>
        <w:pStyle w:val="BookText"/>
        <w:rPr/>
      </w:pPr>
      <w:r>
        <w:rPr>
          <w:rFonts w:ascii="Amiri" w:hAnsi="Amiri" w:eastAsia="Amiri" w:cs="Amiri"/>
          <w:color w:val="111111"/>
          <w:sz w:val="28"/>
          <w:sz w:val="28"/>
          <w:szCs w:val="28"/>
          <w:rtl w:val="true"/>
          <w:lang w:bidi="ar-SA"/>
        </w:rPr>
        <w:t xml:space="preserve">سنين نحن عانينا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ولم نضجر</w:t>
      </w:r>
    </w:p>
    <w:p>
      <w:pPr>
        <w:pStyle w:val="BookText"/>
        <w:rPr/>
      </w:pPr>
      <w:r>
        <w:rPr>
          <w:rFonts w:ascii="Amiri" w:hAnsi="Amiri" w:eastAsia="Amiri" w:cs="Amiri"/>
          <w:color w:val="111111"/>
          <w:sz w:val="28"/>
          <w:sz w:val="28"/>
          <w:szCs w:val="28"/>
          <w:rtl w:val="true"/>
          <w:lang w:bidi="ar-SA"/>
        </w:rPr>
        <w:t xml:space="preserve">فقال يا من فداك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كلما تأمر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فأبناء 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أبي جعفر </w:t>
      </w:r>
    </w:p>
    <w:p>
      <w:pPr>
        <w:pStyle w:val="BookText"/>
        <w:rPr/>
      </w:pPr>
      <w:r>
        <w:rPr>
          <w:rFonts w:ascii="Amiri" w:hAnsi="Amiri" w:eastAsia="Amiri" w:cs="Amiri"/>
          <w:color w:val="111111"/>
          <w:sz w:val="28"/>
          <w:sz w:val="28"/>
          <w:szCs w:val="28"/>
          <w:rtl w:val="true"/>
          <w:lang w:bidi="ar-SA"/>
        </w:rPr>
        <w:t xml:space="preserve">لفتواكم غدت 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يعقوبها كبر</w:t>
      </w:r>
    </w:p>
    <w:p>
      <w:pPr>
        <w:pStyle w:val="BookText"/>
        <w:rPr/>
      </w:pPr>
      <w:r>
        <w:rPr>
          <w:rFonts w:ascii="Amiri" w:hAnsi="Amiri" w:eastAsia="Amiri" w:cs="Amiri"/>
          <w:color w:val="111111"/>
          <w:sz w:val="28"/>
          <w:sz w:val="28"/>
          <w:szCs w:val="28"/>
          <w:rtl w:val="true"/>
          <w:lang w:bidi="ar-SA"/>
        </w:rPr>
        <w:t xml:space="preserve">وأعلنْ باجتهاد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النفس فلتجهر</w:t>
      </w:r>
    </w:p>
    <w:p>
      <w:pPr>
        <w:pStyle w:val="BookText"/>
        <w:rPr/>
      </w:pPr>
      <w:r>
        <w:rPr>
          <w:rFonts w:ascii="Amiri" w:hAnsi="Amiri" w:eastAsia="Amiri" w:cs="Amiri"/>
          <w:color w:val="111111"/>
          <w:sz w:val="28"/>
          <w:sz w:val="28"/>
          <w:szCs w:val="28"/>
          <w:rtl w:val="true"/>
          <w:lang w:bidi="ar-SA"/>
        </w:rPr>
        <w:t xml:space="preserve">أجر يا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 ربانها وانصر</w:t>
      </w:r>
    </w:p>
    <w:p>
      <w:pPr>
        <w:pStyle w:val="BookText"/>
        <w:rPr/>
      </w:pPr>
      <w:r>
        <w:rPr>
          <w:rFonts w:ascii="Amiri" w:hAnsi="Amiri" w:eastAsia="Amiri" w:cs="Amiri"/>
          <w:color w:val="111111"/>
          <w:sz w:val="28"/>
          <w:sz w:val="28"/>
          <w:szCs w:val="28"/>
          <w:rtl w:val="true"/>
          <w:lang w:bidi="ar-SA"/>
        </w:rPr>
        <w:t xml:space="preserve">ومهد للذي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الله لا تحذر</w:t>
      </w:r>
    </w:p>
    <w:p>
      <w:pPr>
        <w:pStyle w:val="BookText"/>
        <w:rPr/>
      </w:pPr>
      <w:r>
        <w:rPr>
          <w:rFonts w:ascii="Amiri" w:hAnsi="Amiri" w:eastAsia="Amiri" w:cs="Amiri"/>
          <w:color w:val="111111"/>
          <w:sz w:val="28"/>
          <w:sz w:val="28"/>
          <w:szCs w:val="28"/>
          <w:rtl w:val="true"/>
          <w:lang w:bidi="ar-SA"/>
        </w:rPr>
        <w:t xml:space="preserve">الست بشأنه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سيدي تصبر</w:t>
      </w:r>
    </w:p>
    <w:p>
      <w:pPr>
        <w:pStyle w:val="BookText"/>
        <w:rPr/>
      </w:pPr>
      <w:r>
        <w:rPr>
          <w:rFonts w:ascii="IRNazanin" w:hAnsi="IRNazanin" w:eastAsia="IRNazanin"/>
          <w:color w:val="111111"/>
          <w:sz w:val="28"/>
          <w:sz w:val="28"/>
          <w:szCs w:val="28"/>
          <w:rtl w:val="true"/>
          <w:lang w:bidi="fa-IR"/>
        </w:rPr>
        <w:t xml:space="preserve">فأعلنها ولا تخشَ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فلتبشر</w:t>
      </w:r>
    </w:p>
    <w:p>
      <w:pPr>
        <w:pStyle w:val="BookText"/>
        <w:rPr/>
      </w:pPr>
      <w:r>
        <w:rPr>
          <w:rFonts w:ascii="Amiri" w:hAnsi="Amiri" w:eastAsia="Amiri" w:cs="Amiri"/>
          <w:color w:val="111111"/>
          <w:sz w:val="28"/>
          <w:sz w:val="28"/>
          <w:szCs w:val="28"/>
          <w:rtl w:val="true"/>
          <w:lang w:bidi="ar-SA"/>
        </w:rPr>
        <w:t xml:space="preserve">وخذ يا سيدي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طول المدى تفخر</w:t>
      </w:r>
    </w:p>
    <w:p>
      <w:pPr>
        <w:pStyle w:val="BookText"/>
        <w:rPr/>
      </w:pPr>
      <w:r>
        <w:rPr>
          <w:rFonts w:ascii="Amiri" w:hAnsi="Amiri" w:eastAsia="Amiri" w:cs="Amiri"/>
          <w:color w:val="111111"/>
          <w:sz w:val="28"/>
          <w:sz w:val="28"/>
          <w:szCs w:val="28"/>
          <w:rtl w:val="true"/>
          <w:lang w:bidi="ar-SA"/>
        </w:rPr>
        <w:t>وقد أجابه مسؤول اللجنة الثقافية في مكتب سماحة الشيخ اليعقوبي الحاج عماد الهلالي بأبيات على نفس الوزن والقافية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سقاك السيد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من ندى الكوثر</w:t>
      </w:r>
    </w:p>
    <w:p>
      <w:pPr>
        <w:pStyle w:val="BookText"/>
        <w:rPr/>
      </w:pPr>
      <w:r>
        <w:rPr>
          <w:rFonts w:ascii="Amiri" w:hAnsi="Amiri" w:eastAsia="Amiri" w:cs="Amiri"/>
          <w:color w:val="111111"/>
          <w:sz w:val="28"/>
          <w:sz w:val="28"/>
          <w:szCs w:val="28"/>
          <w:rtl w:val="true"/>
          <w:lang w:bidi="ar-SA"/>
        </w:rPr>
        <w:t xml:space="preserve">بما أبديت من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 ومن جوهر</w:t>
      </w:r>
    </w:p>
    <w:p>
      <w:pPr>
        <w:pStyle w:val="BookText"/>
        <w:rPr/>
      </w:pPr>
      <w:r>
        <w:rPr>
          <w:rFonts w:ascii="Amiri" w:hAnsi="Amiri" w:eastAsia="Amiri" w:cs="Amiri"/>
          <w:color w:val="111111"/>
          <w:sz w:val="28"/>
          <w:sz w:val="28"/>
          <w:szCs w:val="28"/>
          <w:rtl w:val="true"/>
          <w:lang w:bidi="ar-SA"/>
        </w:rPr>
        <w:t xml:space="preserve">وما أوليتَ من واليت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منظومة ثنشر</w:t>
      </w:r>
    </w:p>
    <w:p>
      <w:pPr>
        <w:pStyle w:val="BookText"/>
        <w:rPr/>
      </w:pPr>
      <w:r>
        <w:rPr>
          <w:rFonts w:ascii="Amiri" w:hAnsi="Amiri" w:eastAsia="Amiri" w:cs="Amiri"/>
          <w:color w:val="111111"/>
          <w:sz w:val="28"/>
          <w:sz w:val="28"/>
          <w:szCs w:val="28"/>
          <w:rtl w:val="true"/>
          <w:lang w:bidi="ar-SA"/>
        </w:rPr>
        <w:t xml:space="preserve">وما أعلنت من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الميثاق أن تصبر</w:t>
      </w:r>
    </w:p>
    <w:p>
      <w:pPr>
        <w:pStyle w:val="BookText"/>
        <w:rPr/>
      </w:pPr>
      <w:r>
        <w:rPr>
          <w:rFonts w:ascii="Amiri" w:hAnsi="Amiri" w:eastAsia="Amiri" w:cs="Amiri"/>
          <w:color w:val="111111"/>
          <w:sz w:val="28"/>
          <w:sz w:val="28"/>
          <w:szCs w:val="28"/>
          <w:rtl w:val="true"/>
          <w:lang w:bidi="ar-SA"/>
        </w:rPr>
        <w:t xml:space="preserve">وما عانيت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البلوى ولم تضجر</w:t>
      </w:r>
    </w:p>
    <w:p>
      <w:pPr>
        <w:pStyle w:val="BookText"/>
        <w:rPr/>
      </w:pPr>
      <w:r>
        <w:rPr>
          <w:rFonts w:ascii="Amiri" w:hAnsi="Amiri" w:eastAsia="Amiri" w:cs="Amiri"/>
          <w:color w:val="111111"/>
          <w:sz w:val="28"/>
          <w:sz w:val="28"/>
          <w:szCs w:val="28"/>
          <w:rtl w:val="true"/>
          <w:lang w:bidi="ar-SA"/>
        </w:rPr>
        <w:t xml:space="preserve">وجازاك الذي وفقك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غداً أكثر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فشكرا لك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وشكراً لك في المحشر </w:t>
      </w:r>
      <w:bookmarkStart w:id="581" w:name="pg15394_245910"/>
    </w:p>
    <w:p>
      <w:pPr>
        <w:pStyle w:val="Heading3"/>
        <w:numPr>
          <w:ilvl w:val="2"/>
          <w:numId w:val="1"/>
        </w:numPr>
        <w:rPr/>
      </w:pPr>
      <w:bookmarkStart w:id="582" w:name="__RefHeading___Toc6133838_2142443653"/>
      <w:bookmarkStart w:id="583" w:name="_Toc200"/>
      <w:bookmarkEnd w:id="581"/>
      <w:bookmarkEnd w:id="582"/>
      <w:r>
        <w:rPr>
          <w:rtl w:val="true"/>
        </w:rPr>
        <w:t>شيخ الفضيلة</w:t>
      </w:r>
      <w:bookmarkEnd w:id="583"/>
    </w:p>
    <w:p>
      <w:pPr>
        <w:pStyle w:val="BookText"/>
        <w:rPr/>
      </w:pPr>
      <w:r>
        <w:rPr>
          <w:rFonts w:ascii="Amiri" w:hAnsi="Amiri" w:eastAsia="Amiri" w:cs="Amiri"/>
          <w:color w:val="111111"/>
          <w:sz w:val="28"/>
          <w:sz w:val="28"/>
          <w:szCs w:val="28"/>
          <w:rtl w:val="true"/>
          <w:lang w:bidi="ar-SA"/>
        </w:rPr>
        <w:t>شيخ الفضيلة</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أبيات نظمها الأديب السيد عبد الأمير جمال الدين على البديهة عندما زار سماحة الشيخ اليعقوبي وصادفت أيام الاحتفال بذكرى ولادة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القعدة</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بميلاد الرضا أُسجي 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في شخصه نيلُ الأماني</w:t>
      </w:r>
    </w:p>
    <w:p>
      <w:pPr>
        <w:pStyle w:val="BookText"/>
        <w:rPr/>
      </w:pPr>
      <w:r>
        <w:rPr>
          <w:rFonts w:ascii="Amiri" w:hAnsi="Amiri" w:eastAsia="Amiri" w:cs="Amiri"/>
          <w:color w:val="111111"/>
          <w:sz w:val="28"/>
          <w:sz w:val="28"/>
          <w:szCs w:val="28"/>
          <w:rtl w:val="true"/>
          <w:lang w:bidi="ar-SA"/>
        </w:rPr>
        <w:t xml:space="preserve">فتى يعقوب من أضحى مناراً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وساريةً حوت أسمى المعاني</w:t>
      </w:r>
    </w:p>
    <w:p>
      <w:pPr>
        <w:pStyle w:val="BookText"/>
        <w:rPr/>
      </w:pPr>
      <w:r>
        <w:rPr>
          <w:rFonts w:ascii="Amiri" w:hAnsi="Amiri" w:eastAsia="Amiri" w:cs="Amiri"/>
          <w:color w:val="111111"/>
          <w:sz w:val="28"/>
          <w:sz w:val="28"/>
          <w:szCs w:val="28"/>
          <w:rtl w:val="true"/>
          <w:lang w:bidi="ar-SA"/>
        </w:rPr>
        <w:t xml:space="preserve">فقيهٌ زاهدٌ ورِعٌ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لا يُقِرُّ على هوانِ</w:t>
      </w:r>
    </w:p>
    <w:p>
      <w:pPr>
        <w:pStyle w:val="BookText"/>
        <w:rPr/>
      </w:pPr>
      <w:r>
        <w:rPr>
          <w:rFonts w:ascii="Amiri" w:hAnsi="Amiri" w:eastAsia="Amiri" w:cs="Amiri"/>
          <w:color w:val="111111"/>
          <w:sz w:val="28"/>
          <w:sz w:val="28"/>
          <w:szCs w:val="28"/>
          <w:rtl w:val="true"/>
          <w:lang w:bidi="ar-SA"/>
        </w:rPr>
        <w:t xml:space="preserve">تجمعت الفضائلُ فيه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 أنه فخر الزمانِ</w:t>
      </w:r>
    </w:p>
    <w:p>
      <w:pPr>
        <w:pStyle w:val="BookText"/>
        <w:rPr/>
      </w:pPr>
      <w:r>
        <w:rPr>
          <w:rFonts w:ascii="Amiri" w:hAnsi="Amiri" w:eastAsia="Amiri" w:cs="Amiri"/>
          <w:color w:val="111111"/>
          <w:sz w:val="28"/>
          <w:sz w:val="28"/>
          <w:szCs w:val="28"/>
          <w:rtl w:val="true"/>
          <w:lang w:bidi="ar-SA"/>
        </w:rPr>
        <w:t xml:space="preserve">يبدد وجههُ الظلماء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يزهو على خضرِ المغاني</w:t>
      </w:r>
    </w:p>
    <w:p>
      <w:pPr>
        <w:pStyle w:val="BookText"/>
        <w:rPr/>
      </w:pPr>
      <w:r>
        <w:rPr>
          <w:rFonts w:ascii="Amiri" w:hAnsi="Amiri" w:eastAsia="Amiri" w:cs="Amiri"/>
          <w:color w:val="111111"/>
          <w:sz w:val="28"/>
          <w:sz w:val="28"/>
          <w:szCs w:val="28"/>
          <w:rtl w:val="true"/>
          <w:lang w:bidi="ar-SA"/>
        </w:rPr>
        <w:t xml:space="preserve">ومن آياتِ ربّي أن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حازهُ دون افتتانِ</w:t>
      </w:r>
    </w:p>
    <w:p>
      <w:pPr>
        <w:pStyle w:val="BookText"/>
        <w:rPr/>
      </w:pPr>
      <w:r>
        <w:rPr>
          <w:rFonts w:ascii="Amiri" w:hAnsi="Amiri" w:eastAsia="Amiri" w:cs="Amiri"/>
          <w:color w:val="111111"/>
          <w:sz w:val="28"/>
          <w:sz w:val="28"/>
          <w:szCs w:val="28"/>
          <w:rtl w:val="true"/>
          <w:lang w:bidi="ar-SA"/>
        </w:rPr>
        <w:t xml:space="preserve">ليغدو الآية العظمى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بهديهِ في كلِ آنِ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شيخ الفضيلة دمتَ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وذخراً يستظلُ بهِ جناني </w:t>
      </w:r>
      <w:bookmarkStart w:id="584" w:name="pg15394_245911"/>
    </w:p>
    <w:p>
      <w:pPr>
        <w:pStyle w:val="Heading3"/>
        <w:numPr>
          <w:ilvl w:val="2"/>
          <w:numId w:val="1"/>
        </w:numPr>
        <w:rPr/>
      </w:pPr>
      <w:bookmarkStart w:id="585" w:name="__RefHeading___Toc6133840_2142443653"/>
      <w:bookmarkStart w:id="586" w:name="_Toc201"/>
      <w:bookmarkEnd w:id="584"/>
      <w:bookmarkEnd w:id="585"/>
      <w:r>
        <w:rPr>
          <w:rtl w:val="true"/>
        </w:rPr>
        <w:t>عيد بأفضل حال عُدتَ يا عيدُ</w:t>
      </w:r>
      <w:bookmarkEnd w:id="586"/>
    </w:p>
    <w:p>
      <w:pPr>
        <w:pStyle w:val="BookText"/>
        <w:rPr/>
      </w:pPr>
      <w:r>
        <w:rPr>
          <w:rFonts w:ascii="Amiri" w:hAnsi="Amiri" w:eastAsia="Amiri" w:cs="Amiri"/>
          <w:color w:val="111111"/>
          <w:sz w:val="28"/>
          <w:sz w:val="28"/>
          <w:szCs w:val="28"/>
          <w:rtl w:val="true"/>
          <w:lang w:bidi="ar-SA"/>
        </w:rPr>
        <w:t>عيد بأفضل حال عُدتَ يا عيدُ</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قصيدة ألقاها الشاعر حسنين حسن ثويني أحد طلبة جامعة الصدر الدينية بين يدي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عيد الفطر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 بفكري إيمانٌ وتأكيدُ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حبّ عليّ المرتضى عيدُ</w:t>
      </w:r>
    </w:p>
    <w:p>
      <w:pPr>
        <w:pStyle w:val="BookText"/>
        <w:rPr/>
      </w:pPr>
      <w:r>
        <w:rPr>
          <w:rFonts w:ascii="Amiri" w:hAnsi="Amiri" w:eastAsia="Amiri" w:cs="Amiri"/>
          <w:color w:val="111111"/>
          <w:sz w:val="28"/>
          <w:sz w:val="28"/>
          <w:szCs w:val="28"/>
          <w:rtl w:val="true"/>
          <w:lang w:bidi="ar-SA"/>
        </w:rPr>
        <w:t xml:space="preserve">وأن قلباً خليّاً من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أحرى به أن يوارى وهو مكمودُ</w:t>
      </w:r>
    </w:p>
    <w:p>
      <w:pPr>
        <w:pStyle w:val="BookText"/>
        <w:rPr/>
      </w:pPr>
      <w:r>
        <w:rPr>
          <w:rFonts w:ascii="Amiri" w:hAnsi="Amiri" w:eastAsia="Amiri" w:cs="Amiri"/>
          <w:color w:val="111111"/>
          <w:sz w:val="28"/>
          <w:sz w:val="28"/>
          <w:szCs w:val="28"/>
          <w:rtl w:val="true"/>
          <w:lang w:bidi="ar-SA"/>
        </w:rPr>
        <w:t xml:space="preserve">لا يُعرف الله إلا في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دهراً بغير الحب مردودُ</w:t>
      </w:r>
    </w:p>
    <w:p>
      <w:pPr>
        <w:pStyle w:val="BookText"/>
        <w:rPr/>
      </w:pPr>
      <w:r>
        <w:rPr>
          <w:rFonts w:ascii="Amiri" w:hAnsi="Amiri" w:eastAsia="Amiri" w:cs="Amiri"/>
          <w:color w:val="111111"/>
          <w:sz w:val="28"/>
          <w:sz w:val="28"/>
          <w:szCs w:val="28"/>
          <w:rtl w:val="true"/>
          <w:lang w:bidi="ar-SA"/>
        </w:rPr>
        <w:t xml:space="preserve">وأن طاعة رب العيد من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وعاقبة العصيان تنديدُ</w:t>
      </w:r>
    </w:p>
    <w:p>
      <w:pPr>
        <w:pStyle w:val="BookText"/>
        <w:rPr/>
      </w:pPr>
      <w:r>
        <w:rPr>
          <w:rFonts w:ascii="Amiri" w:hAnsi="Amiri" w:eastAsia="Amiri" w:cs="Amiri"/>
          <w:color w:val="111111"/>
          <w:sz w:val="28"/>
          <w:sz w:val="28"/>
          <w:szCs w:val="28"/>
          <w:rtl w:val="true"/>
          <w:lang w:bidi="ar-SA"/>
        </w:rPr>
        <w:t xml:space="preserve">فالعيد أن لا ترى للنفس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وفي ذاك توفيقٌ وتسديدُ</w:t>
      </w:r>
    </w:p>
    <w:p>
      <w:pPr>
        <w:pStyle w:val="BookText"/>
        <w:rPr/>
      </w:pPr>
      <w:r>
        <w:rPr>
          <w:rFonts w:ascii="Amiri" w:hAnsi="Amiri" w:eastAsia="Amiri" w:cs="Amiri"/>
          <w:color w:val="111111"/>
          <w:sz w:val="28"/>
          <w:sz w:val="28"/>
          <w:szCs w:val="28"/>
          <w:rtl w:val="true"/>
          <w:lang w:bidi="ar-SA"/>
        </w:rPr>
        <w:t xml:space="preserve">وأن يوماً به تزكو عبادتنا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من أعظم الأيام معدودُ</w:t>
      </w:r>
    </w:p>
    <w:p>
      <w:pPr>
        <w:pStyle w:val="BookText"/>
        <w:rPr/>
      </w:pPr>
      <w:r>
        <w:rPr>
          <w:rFonts w:ascii="Amiri" w:hAnsi="Amiri" w:eastAsia="Amiri" w:cs="Amiri"/>
          <w:color w:val="111111"/>
          <w:sz w:val="28"/>
          <w:sz w:val="28"/>
          <w:szCs w:val="28"/>
          <w:rtl w:val="true"/>
          <w:lang w:bidi="ar-SA"/>
        </w:rPr>
        <w:t xml:space="preserve">والعيد يوم به توحيد موقفنا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السعاة بأن يفتض توحيدُ</w:t>
      </w:r>
    </w:p>
    <w:p>
      <w:pPr>
        <w:pStyle w:val="BookText"/>
        <w:rPr/>
      </w:pPr>
      <w:r>
        <w:rPr>
          <w:rFonts w:ascii="Amiri" w:hAnsi="Amiri" w:eastAsia="Amiri" w:cs="Amiri"/>
          <w:color w:val="111111"/>
          <w:sz w:val="28"/>
          <w:sz w:val="28"/>
          <w:szCs w:val="28"/>
          <w:rtl w:val="true"/>
          <w:lang w:bidi="ar-SA"/>
        </w:rPr>
        <w:t>والعيد يوم ظهور المرتجى لقيا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العدل في الأرض حيث العدل مفقودُ</w:t>
      </w:r>
    </w:p>
    <w:p>
      <w:pPr>
        <w:pStyle w:val="BookText"/>
        <w:rPr/>
      </w:pPr>
      <w:r>
        <w:rPr>
          <w:rFonts w:ascii="Amiri" w:hAnsi="Amiri" w:eastAsia="Amiri" w:cs="Amiri"/>
          <w:color w:val="111111"/>
          <w:sz w:val="28"/>
          <w:sz w:val="28"/>
          <w:szCs w:val="28"/>
          <w:rtl w:val="true"/>
          <w:lang w:bidi="ar-SA"/>
        </w:rPr>
        <w:t xml:space="preserve">بذاك هنِّيت يا بدر الوئام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الأنام إذا أرخت بهم سودُ</w:t>
      </w:r>
    </w:p>
    <w:p>
      <w:pPr>
        <w:pStyle w:val="BookText"/>
        <w:rPr/>
      </w:pPr>
      <w:r>
        <w:rPr>
          <w:rFonts w:ascii="Amiri" w:hAnsi="Amiri" w:eastAsia="Amiri" w:cs="Amiri"/>
          <w:color w:val="111111"/>
          <w:sz w:val="28"/>
          <w:sz w:val="28"/>
          <w:szCs w:val="28"/>
          <w:rtl w:val="true"/>
          <w:lang w:bidi="ar-SA"/>
        </w:rPr>
        <w:t xml:space="preserve">يا مصدر الرعب للأعداء حيث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يرعب حتى وهو مغمودُ</w:t>
      </w:r>
    </w:p>
    <w:p>
      <w:pPr>
        <w:pStyle w:val="BookText"/>
        <w:rPr/>
      </w:pPr>
      <w:r>
        <w:rPr>
          <w:rFonts w:ascii="Amiri" w:hAnsi="Amiri" w:eastAsia="Amiri" w:cs="Amiri"/>
          <w:color w:val="111111"/>
          <w:sz w:val="28"/>
          <w:sz w:val="28"/>
          <w:szCs w:val="28"/>
          <w:rtl w:val="true"/>
          <w:lang w:bidi="ar-SA"/>
        </w:rPr>
        <w:t xml:space="preserve">وقائد النفس للأخلاق بعد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ومرشد الجمع إن ألوت بهم جيدُ</w:t>
      </w:r>
    </w:p>
    <w:p>
      <w:pPr>
        <w:pStyle w:val="BookText"/>
        <w:rPr/>
      </w:pPr>
      <w:r>
        <w:rPr>
          <w:rFonts w:ascii="Amiri" w:hAnsi="Amiri" w:eastAsia="Amiri" w:cs="Amiri"/>
          <w:color w:val="111111"/>
          <w:sz w:val="28"/>
          <w:sz w:val="28"/>
          <w:szCs w:val="28"/>
          <w:rtl w:val="true"/>
          <w:lang w:bidi="ar-SA"/>
        </w:rPr>
        <w:t xml:space="preserve">أتوا إليك على مرأى ومسمع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ناديتهم فاستقاموا حينما نودوا</w:t>
      </w:r>
    </w:p>
    <w:p>
      <w:pPr>
        <w:pStyle w:val="BookText"/>
        <w:rPr/>
      </w:pPr>
      <w:r>
        <w:rPr>
          <w:rFonts w:ascii="Amiri" w:hAnsi="Amiri" w:eastAsia="Amiri" w:cs="Amiri"/>
          <w:color w:val="111111"/>
          <w:sz w:val="28"/>
          <w:sz w:val="28"/>
          <w:szCs w:val="28"/>
          <w:rtl w:val="true"/>
          <w:lang w:bidi="ar-SA"/>
        </w:rPr>
        <w:t xml:space="preserve">يستبشرون بوجهٍ فألُ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 الحياة وبالآمال معقودُ</w:t>
      </w:r>
    </w:p>
    <w:p>
      <w:pPr>
        <w:pStyle w:val="BookText"/>
        <w:rPr/>
      </w:pPr>
      <w:r>
        <w:rPr>
          <w:rFonts w:ascii="Amiri" w:hAnsi="Amiri" w:eastAsia="Amiri" w:cs="Amiri"/>
          <w:color w:val="111111"/>
          <w:sz w:val="28"/>
          <w:sz w:val="28"/>
          <w:szCs w:val="28"/>
          <w:rtl w:val="true"/>
          <w:lang w:bidi="ar-SA"/>
        </w:rPr>
        <w:t>وجه به قال خيرُ الأنبياء أبو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زهراء يرعى بذاك الوجه معبودُ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فاشرعْ بمنهجك السامي فنهجك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تأييده هدف في العيش منشودُ </w:t>
      </w:r>
    </w:p>
    <w:p>
      <w:pPr>
        <w:pStyle w:val="BookText"/>
        <w:rPr/>
      </w:pPr>
      <w:r>
        <w:rPr>
          <w:rFonts w:ascii="Amiri" w:hAnsi="Amiri" w:eastAsia="Amiri" w:cs="Amiri"/>
          <w:color w:val="111111"/>
          <w:sz w:val="28"/>
          <w:sz w:val="28"/>
          <w:szCs w:val="28"/>
          <w:rtl w:val="true"/>
          <w:lang w:bidi="ar-SA"/>
        </w:rPr>
        <w:t xml:space="preserve">ومهّد الأمر في المسعى لقائمنا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سعيك للمهديِّ تمهيدُ</w:t>
      </w:r>
    </w:p>
    <w:p>
      <w:pPr>
        <w:pStyle w:val="BookText"/>
        <w:rPr/>
      </w:pPr>
      <w:r>
        <w:rPr>
          <w:rFonts w:ascii="Amiri" w:hAnsi="Amiri" w:eastAsia="Amiri" w:cs="Amiri"/>
          <w:color w:val="111111"/>
          <w:sz w:val="28"/>
          <w:sz w:val="28"/>
          <w:szCs w:val="28"/>
          <w:rtl w:val="true"/>
          <w:lang w:bidi="ar-SA"/>
        </w:rPr>
        <w:t>وإن سعيك إيذان بأن هدى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قرآن لا زال لم يغمرْه تبديدُ</w:t>
      </w:r>
    </w:p>
    <w:p>
      <w:pPr>
        <w:pStyle w:val="BookText"/>
        <w:rPr/>
      </w:pPr>
      <w:r>
        <w:rPr>
          <w:rFonts w:ascii="Amiri" w:hAnsi="Amiri" w:eastAsia="Amiri" w:cs="Amiri"/>
          <w:color w:val="111111"/>
          <w:sz w:val="28"/>
          <w:sz w:val="28"/>
          <w:szCs w:val="28"/>
          <w:rtl w:val="true"/>
          <w:lang w:bidi="ar-SA"/>
        </w:rPr>
        <w:t>وإن سعيك تبشير بأن طري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الخير باقٍ ودرب الشر موءودُ</w:t>
      </w:r>
    </w:p>
    <w:p>
      <w:pPr>
        <w:pStyle w:val="BookText"/>
        <w:rPr/>
      </w:pPr>
      <w:r>
        <w:rPr>
          <w:rFonts w:ascii="Amiri" w:hAnsi="Amiri" w:eastAsia="Amiri" w:cs="Amiri"/>
          <w:color w:val="111111"/>
          <w:sz w:val="28"/>
          <w:sz w:val="28"/>
          <w:szCs w:val="28"/>
          <w:rtl w:val="true"/>
          <w:lang w:bidi="ar-SA"/>
        </w:rPr>
        <w:t xml:space="preserve">ما وحّدت شعبنا إلا أبوّتكم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يوحِّدْهمُ فقهٌ وتقليدُ</w:t>
      </w:r>
    </w:p>
    <w:p>
      <w:pPr>
        <w:pStyle w:val="BookText"/>
        <w:rPr/>
      </w:pPr>
      <w:r>
        <w:rPr>
          <w:rFonts w:ascii="Amiri" w:hAnsi="Amiri" w:eastAsia="Amiri" w:cs="Amiri"/>
          <w:color w:val="111111"/>
          <w:sz w:val="28"/>
          <w:sz w:val="28"/>
          <w:szCs w:val="28"/>
          <w:rtl w:val="true"/>
          <w:lang w:bidi="ar-SA"/>
        </w:rPr>
        <w:t xml:space="preserve">ولم تجد بك يا مولاي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لأنك للإصلاح مشدودُ</w:t>
      </w:r>
    </w:p>
    <w:p>
      <w:pPr>
        <w:pStyle w:val="BookText"/>
        <w:rPr/>
      </w:pPr>
      <w:r>
        <w:rPr>
          <w:rFonts w:ascii="Amiri" w:hAnsi="Amiri" w:eastAsia="Amiri" w:cs="Amiri"/>
          <w:color w:val="111111"/>
          <w:sz w:val="28"/>
          <w:sz w:val="28"/>
          <w:szCs w:val="28"/>
          <w:rtl w:val="true"/>
          <w:lang w:bidi="ar-SA"/>
        </w:rPr>
        <w:t xml:space="preserve">ولو وعى الناس ما تبغي إليه 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اشرأبت بهم تلك التقاليدُ</w:t>
      </w:r>
    </w:p>
    <w:p>
      <w:pPr>
        <w:pStyle w:val="BookText"/>
        <w:rPr/>
      </w:pPr>
      <w:r>
        <w:rPr>
          <w:rFonts w:ascii="Amiri" w:hAnsi="Amiri" w:eastAsia="Amiri" w:cs="Amiri"/>
          <w:color w:val="111111"/>
          <w:sz w:val="28"/>
          <w:sz w:val="28"/>
          <w:szCs w:val="28"/>
          <w:rtl w:val="true"/>
          <w:lang w:bidi="ar-SA"/>
        </w:rPr>
        <w:t xml:space="preserve">يا فخرَ يعقوب عند الله نحسبه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قومٍ لديها الغدر تعويدُ</w:t>
      </w:r>
    </w:p>
    <w:p>
      <w:pPr>
        <w:pStyle w:val="BookText"/>
        <w:rPr/>
      </w:pPr>
      <w:r>
        <w:rPr>
          <w:rFonts w:ascii="Amiri" w:hAnsi="Amiri" w:eastAsia="Amiri" w:cs="Amiri"/>
          <w:color w:val="111111"/>
          <w:sz w:val="28"/>
          <w:sz w:val="28"/>
          <w:szCs w:val="28"/>
          <w:rtl w:val="true"/>
          <w:lang w:bidi="ar-SA"/>
        </w:rPr>
        <w:t xml:space="preserve">أولاء من مردوا قبلاً على 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بغيٍّ على باغيه مردودُ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الجمع ممن ضم مجلسنا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مجدك دون المجد مورودُ</w:t>
      </w:r>
    </w:p>
    <w:p>
      <w:pPr>
        <w:pStyle w:val="BookText"/>
        <w:rPr/>
      </w:pPr>
      <w:r>
        <w:rPr>
          <w:rFonts w:ascii="Amiri" w:hAnsi="Amiri" w:eastAsia="Amiri" w:cs="Amiri"/>
          <w:color w:val="111111"/>
          <w:sz w:val="28"/>
          <w:sz w:val="28"/>
          <w:szCs w:val="28"/>
          <w:rtl w:val="true"/>
          <w:lang w:bidi="ar-SA"/>
        </w:rPr>
        <w:t xml:space="preserve">وأن بابك مفتوح لقاصده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غيرك عند الطرق مسدودُ</w:t>
      </w:r>
    </w:p>
    <w:p>
      <w:pPr>
        <w:pStyle w:val="BookText"/>
        <w:rPr/>
      </w:pPr>
      <w:r>
        <w:rPr>
          <w:rFonts w:ascii="Amiri" w:hAnsi="Amiri" w:eastAsia="Amiri" w:cs="Amiri"/>
          <w:color w:val="111111"/>
          <w:sz w:val="28"/>
          <w:sz w:val="28"/>
          <w:szCs w:val="28"/>
          <w:rtl w:val="true"/>
          <w:lang w:bidi="ar-SA"/>
        </w:rPr>
        <w:t xml:space="preserve">وأن دارك للوفَّاد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رفد لمن يرجوه مرفودُ</w:t>
      </w:r>
    </w:p>
    <w:p>
      <w:pPr>
        <w:pStyle w:val="BookText"/>
        <w:rPr/>
      </w:pPr>
      <w:r>
        <w:rPr>
          <w:rFonts w:ascii="Amiri" w:hAnsi="Amiri" w:eastAsia="Amiri" w:cs="Amiri"/>
          <w:color w:val="111111"/>
          <w:sz w:val="28"/>
          <w:sz w:val="28"/>
          <w:szCs w:val="28"/>
          <w:rtl w:val="true"/>
          <w:lang w:bidi="ar-SA"/>
        </w:rPr>
        <w:t xml:space="preserve">وأن جودك لم يُلحظ بذي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عند كرام الناس موجودُ</w:t>
      </w:r>
    </w:p>
    <w:p>
      <w:pPr>
        <w:pStyle w:val="BookText"/>
        <w:rPr/>
      </w:pPr>
      <w:r>
        <w:rPr>
          <w:rFonts w:ascii="Amiri" w:hAnsi="Amiri" w:eastAsia="Amiri" w:cs="Amiri"/>
          <w:color w:val="111111"/>
          <w:sz w:val="28"/>
          <w:sz w:val="28"/>
          <w:szCs w:val="28"/>
          <w:rtl w:val="true"/>
          <w:lang w:bidi="ar-SA"/>
        </w:rPr>
        <w:t xml:space="preserve">وحبل ودّك موثوق بأبعدنا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ذلك للقاصين ممدودُ</w:t>
      </w:r>
    </w:p>
    <w:p>
      <w:pPr>
        <w:pStyle w:val="BookText"/>
        <w:rPr/>
      </w:pPr>
      <w:r>
        <w:rPr>
          <w:rFonts w:ascii="Amiri" w:hAnsi="Amiri" w:eastAsia="Amiri" w:cs="Amiri"/>
          <w:color w:val="111111"/>
          <w:sz w:val="28"/>
          <w:sz w:val="28"/>
          <w:szCs w:val="28"/>
          <w:rtl w:val="true"/>
          <w:lang w:bidi="ar-SA"/>
        </w:rPr>
        <w:t xml:space="preserve">لقد مدحناك لا جهلاً ولا ملقاً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مهبط علم الله محمودُ</w:t>
      </w:r>
    </w:p>
    <w:p>
      <w:pPr>
        <w:pStyle w:val="BookText"/>
        <w:rPr/>
      </w:pPr>
      <w:r>
        <w:rPr>
          <w:rFonts w:ascii="Amiri" w:hAnsi="Amiri" w:eastAsia="Amiri" w:cs="Amiri"/>
          <w:color w:val="111111"/>
          <w:sz w:val="28"/>
          <w:sz w:val="28"/>
          <w:szCs w:val="28"/>
          <w:rtl w:val="true"/>
          <w:lang w:bidi="ar-SA"/>
        </w:rPr>
        <w:t xml:space="preserve">وأن قائمنا المهدي إن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النفوس حباها منه تأييدُ</w:t>
      </w:r>
    </w:p>
    <w:p>
      <w:pPr>
        <w:pStyle w:val="BookText"/>
        <w:rPr/>
      </w:pPr>
      <w:r>
        <w:rPr>
          <w:rFonts w:ascii="Amiri" w:hAnsi="Amiri" w:eastAsia="Amiri" w:cs="Amiri"/>
          <w:color w:val="111111"/>
          <w:sz w:val="28"/>
          <w:sz w:val="28"/>
          <w:szCs w:val="28"/>
          <w:rtl w:val="true"/>
          <w:lang w:bidi="ar-SA"/>
        </w:rPr>
        <w:t>وأن إصلاحنا بالمصلحين أولي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 السديد ولاة الأمر معقودُ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بأيةٍ حالٍ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محسودُ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أنت ترعانا نرددها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بأفضل حالٍ عُدتَ يا عيدُ </w:t>
      </w:r>
      <w:bookmarkStart w:id="587" w:name="pg15394_245913"/>
    </w:p>
    <w:p>
      <w:pPr>
        <w:pStyle w:val="Heading3"/>
        <w:numPr>
          <w:ilvl w:val="2"/>
          <w:numId w:val="1"/>
        </w:numPr>
        <w:rPr/>
      </w:pPr>
      <w:bookmarkStart w:id="588" w:name="__RefHeading___Toc6133842_2142443653"/>
      <w:bookmarkStart w:id="589" w:name="_Toc202"/>
      <w:bookmarkEnd w:id="587"/>
      <w:bookmarkEnd w:id="588"/>
      <w:r>
        <w:rPr>
          <w:rtl w:val="true"/>
        </w:rPr>
        <w:t>شاء الإله بأن يراك مقدما</w:t>
      </w:r>
      <w:bookmarkEnd w:id="589"/>
    </w:p>
    <w:p>
      <w:pPr>
        <w:pStyle w:val="BookText"/>
        <w:rPr/>
      </w:pPr>
      <w:r>
        <w:rPr>
          <w:rFonts w:ascii="Amiri" w:hAnsi="Amiri" w:eastAsia="Amiri" w:cs="Amiri"/>
          <w:color w:val="111111"/>
          <w:sz w:val="28"/>
          <w:sz w:val="28"/>
          <w:szCs w:val="28"/>
          <w:rtl w:val="true"/>
          <w:lang w:bidi="ar-SA"/>
        </w:rPr>
        <w:t>شاء الإله بأن يراك مقدما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سر للخلود وإن بذلتَ له الدما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وازرعْ على جسد الظلام الأنجما</w:t>
      </w:r>
    </w:p>
    <w:p>
      <w:pPr>
        <w:pStyle w:val="BookText"/>
        <w:rPr/>
      </w:pPr>
      <w:r>
        <w:rPr>
          <w:rFonts w:ascii="Amiri" w:hAnsi="Amiri" w:eastAsia="Amiri" w:cs="Amiri"/>
          <w:color w:val="111111"/>
          <w:sz w:val="28"/>
          <w:sz w:val="28"/>
          <w:szCs w:val="28"/>
          <w:rtl w:val="true"/>
          <w:lang w:bidi="ar-SA"/>
        </w:rPr>
        <w:t xml:space="preserve">فلأنت يا شيخ الفضائل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اصطفى درب الجهاد وصمما</w:t>
      </w:r>
    </w:p>
    <w:p>
      <w:pPr>
        <w:pStyle w:val="BookText"/>
        <w:rPr/>
      </w:pPr>
      <w:r>
        <w:rPr>
          <w:rFonts w:ascii="Amiri" w:hAnsi="Amiri" w:eastAsia="Amiri" w:cs="Amiri"/>
          <w:color w:val="111111"/>
          <w:sz w:val="28"/>
          <w:sz w:val="28"/>
          <w:szCs w:val="28"/>
          <w:rtl w:val="true"/>
          <w:lang w:bidi="ar-SA"/>
        </w:rPr>
        <w:t xml:space="preserve">في عالم كالذئب يمرح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يأكل كل آنٍ مسلما</w:t>
      </w:r>
    </w:p>
    <w:p>
      <w:pPr>
        <w:pStyle w:val="BookText"/>
        <w:rPr/>
      </w:pPr>
      <w:r>
        <w:rPr>
          <w:rFonts w:ascii="Amiri" w:hAnsi="Amiri" w:eastAsia="Amiri" w:cs="Amiri"/>
          <w:color w:val="111111"/>
          <w:sz w:val="28"/>
          <w:sz w:val="28"/>
          <w:szCs w:val="28"/>
          <w:rtl w:val="true"/>
          <w:lang w:bidi="ar-SA"/>
        </w:rPr>
        <w:t xml:space="preserve">في عالم ما عاد فيه سوى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سلخ التقيّ الأعلما</w:t>
      </w:r>
    </w:p>
    <w:p>
      <w:pPr>
        <w:pStyle w:val="BookText"/>
        <w:rPr/>
      </w:pPr>
      <w:r>
        <w:rPr>
          <w:rFonts w:ascii="Amiri" w:hAnsi="Amiri" w:eastAsia="Amiri" w:cs="Amiri"/>
          <w:color w:val="111111"/>
          <w:sz w:val="28"/>
          <w:sz w:val="28"/>
          <w:szCs w:val="28"/>
          <w:rtl w:val="true"/>
          <w:lang w:bidi="ar-SA"/>
        </w:rPr>
        <w:t xml:space="preserve">ولطالما جلد الهداة 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جهل الهمام الأحكما</w:t>
      </w:r>
    </w:p>
    <w:p>
      <w:pPr>
        <w:pStyle w:val="BookText"/>
        <w:rPr/>
      </w:pPr>
      <w:r>
        <w:rPr>
          <w:rFonts w:ascii="Amiri" w:hAnsi="Amiri" w:eastAsia="Amiri" w:cs="Amiri"/>
          <w:color w:val="111111"/>
          <w:sz w:val="28"/>
          <w:sz w:val="28"/>
          <w:szCs w:val="28"/>
          <w:rtl w:val="true"/>
          <w:lang w:bidi="ar-SA"/>
        </w:rPr>
        <w:t xml:space="preserve">سر ما حييت وقد خبرتك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إذا الوطن المعذب أظلما</w:t>
      </w:r>
    </w:p>
    <w:p>
      <w:pPr>
        <w:pStyle w:val="BookText"/>
        <w:rPr/>
      </w:pPr>
      <w:r>
        <w:rPr>
          <w:rFonts w:ascii="Amiri" w:hAnsi="Amiri" w:eastAsia="Amiri" w:cs="Amiri"/>
          <w:color w:val="111111"/>
          <w:sz w:val="28"/>
          <w:sz w:val="28"/>
          <w:szCs w:val="28"/>
          <w:rtl w:val="true"/>
          <w:lang w:bidi="ar-SA"/>
        </w:rPr>
        <w:t xml:space="preserve">لا تَعْبأَنَّ بمارق ذي نزوةٍ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طاف من أجل الفتاتِ وأحرما</w:t>
      </w:r>
    </w:p>
    <w:p>
      <w:pPr>
        <w:pStyle w:val="BookText"/>
        <w:rPr/>
      </w:pPr>
      <w:r>
        <w:rPr>
          <w:rFonts w:ascii="Amiri" w:hAnsi="Amiri" w:eastAsia="Amiri" w:cs="Amiri"/>
          <w:color w:val="111111"/>
          <w:sz w:val="28"/>
          <w:sz w:val="28"/>
          <w:szCs w:val="28"/>
          <w:rtl w:val="true"/>
          <w:lang w:bidi="ar-SA"/>
        </w:rPr>
        <w:t xml:space="preserve">يعدو لنيل المغريات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وبساحة التمحيص فرَّ وأحجما</w:t>
      </w:r>
    </w:p>
    <w:p>
      <w:pPr>
        <w:pStyle w:val="BookText"/>
        <w:rPr/>
      </w:pPr>
      <w:r>
        <w:rPr>
          <w:rFonts w:ascii="Amiri" w:hAnsi="Amiri" w:eastAsia="Amiri" w:cs="Amiri"/>
          <w:color w:val="111111"/>
          <w:sz w:val="28"/>
          <w:sz w:val="28"/>
          <w:szCs w:val="28"/>
          <w:rtl w:val="true"/>
          <w:lang w:bidi="ar-SA"/>
        </w:rPr>
        <w:t xml:space="preserve">وإذا خلا يوماً تراه بلا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الورى ذئباً تراه معمَّما</w:t>
      </w:r>
    </w:p>
    <w:p>
      <w:pPr>
        <w:pStyle w:val="BookText"/>
        <w:rPr/>
      </w:pPr>
      <w:r>
        <w:rPr>
          <w:rFonts w:ascii="Amiri" w:hAnsi="Amiri" w:eastAsia="Amiri" w:cs="Amiri"/>
          <w:color w:val="111111"/>
          <w:sz w:val="28"/>
          <w:sz w:val="28"/>
          <w:szCs w:val="28"/>
          <w:rtl w:val="true"/>
          <w:lang w:bidi="ar-SA"/>
        </w:rPr>
        <w:t xml:space="preserve">لا والذي هطل الدماء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فاز جِبتٌ للعقيدة هدَّما</w:t>
      </w:r>
    </w:p>
    <w:p>
      <w:pPr>
        <w:pStyle w:val="BookText"/>
        <w:rPr/>
      </w:pPr>
      <w:r>
        <w:rPr>
          <w:rFonts w:ascii="Amiri" w:hAnsi="Amiri" w:eastAsia="Amiri" w:cs="Amiri"/>
          <w:color w:val="111111"/>
          <w:sz w:val="28"/>
          <w:sz w:val="28"/>
          <w:szCs w:val="28"/>
          <w:rtl w:val="true"/>
          <w:lang w:bidi="ar-SA"/>
        </w:rPr>
        <w:t xml:space="preserve">كلا ولا بلغ الذرى ذو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وإن ظن الزمان به سما</w:t>
      </w:r>
    </w:p>
    <w:p>
      <w:pPr>
        <w:pStyle w:val="BookText"/>
        <w:rPr/>
      </w:pPr>
      <w:r>
        <w:rPr>
          <w:rFonts w:ascii="Amiri" w:hAnsi="Amiri" w:eastAsia="Amiri" w:cs="Amiri"/>
          <w:color w:val="111111"/>
          <w:sz w:val="28"/>
          <w:sz w:val="28"/>
          <w:szCs w:val="28"/>
          <w:rtl w:val="true"/>
          <w:lang w:bidi="ar-SA"/>
        </w:rPr>
        <w:t xml:space="preserve">يا شيخُ قد مرض العراق فداوِه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فلأنت تعطي للمريضِ المرهما</w:t>
      </w:r>
    </w:p>
    <w:p>
      <w:pPr>
        <w:pStyle w:val="BookText"/>
        <w:rPr/>
      </w:pPr>
      <w:r>
        <w:rPr>
          <w:rFonts w:ascii="Amiri" w:hAnsi="Amiri" w:eastAsia="Amiri" w:cs="Amiri"/>
          <w:color w:val="111111"/>
          <w:sz w:val="28"/>
          <w:sz w:val="28"/>
          <w:szCs w:val="28"/>
          <w:rtl w:val="true"/>
          <w:lang w:bidi="ar-SA"/>
        </w:rPr>
        <w:t xml:space="preserve">ترجو رضى آل الرسول فقم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فسواك يرجو أن يصيب المغنما</w:t>
      </w:r>
    </w:p>
    <w:p>
      <w:pPr>
        <w:pStyle w:val="BookText"/>
        <w:rPr/>
      </w:pPr>
      <w:r>
        <w:rPr>
          <w:rFonts w:ascii="Amiri" w:hAnsi="Amiri" w:eastAsia="Amiri" w:cs="Amiri"/>
          <w:color w:val="111111"/>
          <w:sz w:val="28"/>
          <w:sz w:val="28"/>
          <w:szCs w:val="28"/>
          <w:rtl w:val="true"/>
          <w:lang w:bidi="ar-SA"/>
        </w:rPr>
        <w:t xml:space="preserve">ولقد مدحتك إذ مدحتك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شعري للحقيقة سلّما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لست ممن يُستَفزُّ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ثواب القافيات الدرهما </w:t>
      </w:r>
    </w:p>
    <w:p>
      <w:pPr>
        <w:pStyle w:val="BookText"/>
        <w:rPr/>
      </w:pPr>
      <w:r>
        <w:rPr>
          <w:rFonts w:ascii="Amiri" w:hAnsi="Amiri" w:eastAsia="Amiri" w:cs="Amiri"/>
          <w:color w:val="111111"/>
          <w:sz w:val="28"/>
          <w:sz w:val="28"/>
          <w:szCs w:val="28"/>
          <w:rtl w:val="true"/>
          <w:lang w:bidi="ar-SA"/>
        </w:rPr>
        <w:t xml:space="preserve">ولقد حباني الصدر تاجَ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ملكتُ من القناعةِ منجما</w:t>
      </w:r>
    </w:p>
    <w:p>
      <w:pPr>
        <w:pStyle w:val="BookText"/>
        <w:rPr/>
      </w:pPr>
      <w:r>
        <w:rPr>
          <w:rFonts w:ascii="Amiri" w:hAnsi="Amiri" w:eastAsia="Amiri" w:cs="Amiri"/>
          <w:color w:val="111111"/>
          <w:sz w:val="28"/>
          <w:sz w:val="28"/>
          <w:szCs w:val="28"/>
          <w:rtl w:val="true"/>
          <w:lang w:bidi="ar-SA"/>
        </w:rPr>
        <w:t xml:space="preserve">كم قد رُمِيتَ وقد رُمِيتُ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جنى وأصاب نفسه من رمى</w:t>
      </w:r>
    </w:p>
    <w:p>
      <w:pPr>
        <w:pStyle w:val="BookText"/>
        <w:rPr/>
      </w:pPr>
      <w:r>
        <w:rPr>
          <w:rFonts w:ascii="Amiri" w:hAnsi="Amiri" w:eastAsia="Amiri" w:cs="Amiri"/>
          <w:color w:val="111111"/>
          <w:sz w:val="28"/>
          <w:sz w:val="28"/>
          <w:szCs w:val="28"/>
          <w:rtl w:val="true"/>
          <w:lang w:bidi="ar-SA"/>
        </w:rPr>
        <w:t xml:space="preserve">فإذا نصَحتَ له أتاك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 الباقيات تهكَّما</w:t>
      </w:r>
    </w:p>
    <w:p>
      <w:pPr>
        <w:pStyle w:val="BookText"/>
        <w:rPr/>
      </w:pPr>
      <w:r>
        <w:rPr>
          <w:rFonts w:ascii="Amiri" w:hAnsi="Amiri" w:eastAsia="Amiri" w:cs="Amiri"/>
          <w:color w:val="111111"/>
          <w:sz w:val="28"/>
          <w:sz w:val="28"/>
          <w:szCs w:val="28"/>
          <w:rtl w:val="true"/>
          <w:lang w:bidi="ar-SA"/>
        </w:rPr>
        <w:t xml:space="preserve">سر أيها الجبل الأشمُّ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العلاءَ حصيفُ قومٍ قدّما</w:t>
      </w:r>
    </w:p>
    <w:p>
      <w:pPr>
        <w:pStyle w:val="BookText"/>
        <w:rPr/>
      </w:pPr>
      <w:r>
        <w:rPr>
          <w:rFonts w:ascii="Amiri" w:hAnsi="Amiri" w:eastAsia="Amiri" w:cs="Amiri"/>
          <w:color w:val="111111"/>
          <w:sz w:val="28"/>
          <w:sz w:val="28"/>
          <w:szCs w:val="28"/>
          <w:rtl w:val="true"/>
          <w:lang w:bidi="ar-SA"/>
        </w:rPr>
        <w:t xml:space="preserve">إنّ الهمامَ اللوذعيَّ مؤهَّبٌ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حمي الوطيس تقدَّما</w:t>
      </w:r>
    </w:p>
    <w:p>
      <w:pPr>
        <w:pStyle w:val="BookText"/>
        <w:rPr/>
      </w:pPr>
      <w:r>
        <w:rPr>
          <w:rFonts w:ascii="Amiri" w:hAnsi="Amiri" w:eastAsia="Amiri" w:cs="Amiri"/>
          <w:color w:val="111111"/>
          <w:sz w:val="28"/>
          <w:sz w:val="28"/>
          <w:szCs w:val="28"/>
          <w:rtl w:val="true"/>
          <w:lang w:bidi="ar-SA"/>
        </w:rPr>
        <w:t xml:space="preserve">لا تعجبنّ إذا المرجَّحُ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يصول وذو الجهالة عُظِمّا</w:t>
      </w:r>
    </w:p>
    <w:p>
      <w:pPr>
        <w:pStyle w:val="BookText"/>
        <w:rPr/>
      </w:pPr>
      <w:r>
        <w:rPr>
          <w:rFonts w:ascii="Amiri" w:hAnsi="Amiri" w:eastAsia="Amiri" w:cs="Amiri"/>
          <w:color w:val="111111"/>
          <w:sz w:val="28"/>
          <w:sz w:val="28"/>
          <w:szCs w:val="28"/>
          <w:rtl w:val="true"/>
          <w:lang w:bidi="ar-SA"/>
        </w:rPr>
        <w:t xml:space="preserve">هي من رمت صدر العراق وبايعت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العراق وكم أباد وأجرما</w:t>
      </w:r>
    </w:p>
    <w:p>
      <w:pPr>
        <w:pStyle w:val="BookText"/>
        <w:rPr/>
      </w:pPr>
      <w:r>
        <w:rPr>
          <w:rFonts w:ascii="Amiri" w:hAnsi="Amiri" w:eastAsia="Amiri" w:cs="Amiri"/>
          <w:color w:val="111111"/>
          <w:sz w:val="28"/>
          <w:sz w:val="28"/>
          <w:szCs w:val="28"/>
          <w:rtl w:val="true"/>
          <w:lang w:bidi="ar-SA"/>
        </w:rPr>
        <w:t xml:space="preserve">تالله يا شيخَ الفضائلِ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أبى يومَ الوغى أن يُثلَما</w:t>
      </w:r>
    </w:p>
    <w:p>
      <w:pPr>
        <w:pStyle w:val="BookText"/>
        <w:rPr/>
      </w:pPr>
      <w:r>
        <w:rPr>
          <w:rFonts w:ascii="Amiri" w:hAnsi="Amiri" w:eastAsia="Amiri" w:cs="Amiri"/>
          <w:color w:val="111111"/>
          <w:sz w:val="28"/>
          <w:sz w:val="28"/>
          <w:szCs w:val="28"/>
          <w:rtl w:val="true"/>
          <w:lang w:bidi="ar-SA"/>
        </w:rPr>
        <w:t xml:space="preserve">قل ما تشاء تجْد خميساً ثائراً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الفؤاد معاندا لن يهزما</w:t>
      </w:r>
    </w:p>
    <w:p>
      <w:pPr>
        <w:pStyle w:val="BookText"/>
        <w:rPr/>
      </w:pPr>
      <w:r>
        <w:rPr>
          <w:rFonts w:ascii="Amiri" w:hAnsi="Amiri" w:eastAsia="Amiri" w:cs="Amiri"/>
          <w:color w:val="111111"/>
          <w:sz w:val="28"/>
          <w:sz w:val="28"/>
          <w:szCs w:val="28"/>
          <w:rtl w:val="true"/>
          <w:lang w:bidi="ar-SA"/>
        </w:rPr>
        <w:t xml:space="preserve">لا يَرجوَنّ سوى الشهادةِ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 إن نأتِ السيوفُ الأعظما</w:t>
      </w:r>
    </w:p>
    <w:p>
      <w:pPr>
        <w:pStyle w:val="BookText"/>
        <w:rPr/>
      </w:pPr>
      <w:r>
        <w:rPr>
          <w:rFonts w:ascii="Amiri" w:hAnsi="Amiri" w:eastAsia="Amiri" w:cs="Amiri"/>
          <w:color w:val="111111"/>
          <w:sz w:val="28"/>
          <w:sz w:val="28"/>
          <w:szCs w:val="28"/>
          <w:rtl w:val="true"/>
          <w:lang w:bidi="ar-SA"/>
        </w:rPr>
        <w:t xml:space="preserve">هو جيش ذاك الصدر أنعِم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الطغاةِ على يديه تحطَّما</w:t>
      </w:r>
    </w:p>
    <w:p>
      <w:pPr>
        <w:pStyle w:val="BookText"/>
        <w:rPr/>
      </w:pPr>
      <w:r>
        <w:rPr>
          <w:rFonts w:ascii="Amiri" w:hAnsi="Amiri" w:eastAsia="Amiri" w:cs="Amiri"/>
          <w:color w:val="111111"/>
          <w:sz w:val="28"/>
          <w:sz w:val="28"/>
          <w:szCs w:val="28"/>
          <w:rtl w:val="true"/>
          <w:lang w:bidi="ar-SA"/>
        </w:rPr>
        <w:t xml:space="preserve">جيش إذا دنت البغاة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بأرواح البغاة تحكما</w:t>
      </w:r>
    </w:p>
    <w:p>
      <w:pPr>
        <w:pStyle w:val="BookText"/>
        <w:rPr/>
      </w:pPr>
      <w:r>
        <w:rPr>
          <w:rFonts w:ascii="Amiri" w:hAnsi="Amiri" w:eastAsia="Amiri" w:cs="Amiri"/>
          <w:color w:val="111111"/>
          <w:sz w:val="28"/>
          <w:sz w:val="28"/>
          <w:szCs w:val="28"/>
          <w:rtl w:val="true"/>
          <w:lang w:bidi="ar-SA"/>
        </w:rPr>
        <w:t xml:space="preserve">هو في يديك الآن رهن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طيراً أبابيلاً يصيب من السما</w:t>
      </w:r>
    </w:p>
    <w:p>
      <w:pPr>
        <w:pStyle w:val="BookText"/>
        <w:rPr/>
      </w:pPr>
      <w:r>
        <w:rPr>
          <w:rFonts w:ascii="Amiri" w:hAnsi="Amiri" w:eastAsia="Amiri" w:cs="Amiri"/>
          <w:color w:val="111111"/>
          <w:sz w:val="28"/>
          <w:sz w:val="28"/>
          <w:szCs w:val="28"/>
          <w:rtl w:val="true"/>
          <w:lang w:bidi="ar-SA"/>
        </w:rPr>
        <w:t xml:space="preserve">يرمي الحصاة على الرؤوس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ومياه موت من غمام قد همى</w:t>
      </w:r>
    </w:p>
    <w:p>
      <w:pPr>
        <w:pStyle w:val="BookText"/>
        <w:rPr/>
      </w:pPr>
      <w:r>
        <w:rPr>
          <w:rFonts w:ascii="Amiri" w:hAnsi="Amiri" w:eastAsia="Amiri" w:cs="Amiri"/>
          <w:color w:val="111111"/>
          <w:sz w:val="28"/>
          <w:sz w:val="28"/>
          <w:szCs w:val="28"/>
          <w:rtl w:val="true"/>
          <w:lang w:bidi="ar-SA"/>
        </w:rPr>
        <w:t xml:space="preserve">سر فوق ألغام الحياة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الإله بأن يراك مقدما</w:t>
      </w:r>
    </w:p>
    <w:p>
      <w:pPr>
        <w:pStyle w:val="BookText"/>
        <w:rPr/>
      </w:pPr>
      <w:r>
        <w:rPr>
          <w:rFonts w:ascii="Amiri" w:hAnsi="Amiri" w:eastAsia="Amiri" w:cs="Amiri"/>
          <w:color w:val="111111"/>
          <w:sz w:val="28"/>
          <w:sz w:val="28"/>
          <w:szCs w:val="28"/>
          <w:rtl w:val="true"/>
          <w:lang w:bidi="ar-SA"/>
        </w:rPr>
        <w:t xml:space="preserve">دَع من تقنّع غارقاً في وحله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يجثو ذو الجهالة مرغما</w:t>
      </w:r>
    </w:p>
    <w:p>
      <w:pPr>
        <w:pStyle w:val="BookText"/>
        <w:rPr/>
      </w:pPr>
      <w:r>
        <w:rPr>
          <w:rFonts w:ascii="Amiri" w:hAnsi="Amiri" w:eastAsia="Amiri" w:cs="Amiri"/>
          <w:color w:val="111111"/>
          <w:sz w:val="28"/>
          <w:sz w:val="28"/>
          <w:szCs w:val="28"/>
          <w:rtl w:val="true"/>
          <w:lang w:bidi="ar-SA"/>
        </w:rPr>
        <w:t xml:space="preserve">شتانَ بين من اصطفى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 ومن سلك الطريق مُنجِّما</w:t>
      </w:r>
    </w:p>
    <w:p>
      <w:pPr>
        <w:pStyle w:val="BookText"/>
        <w:rPr/>
      </w:pPr>
      <w:r>
        <w:rPr>
          <w:rFonts w:ascii="Amiri" w:hAnsi="Amiri" w:eastAsia="Amiri" w:cs="Amiri"/>
          <w:color w:val="111111"/>
          <w:sz w:val="28"/>
          <w:sz w:val="28"/>
          <w:szCs w:val="28"/>
          <w:rtl w:val="true"/>
          <w:lang w:bidi="ar-SA"/>
        </w:rPr>
        <w:t xml:space="preserve">إن المنافق لو حميت 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من قوسه لن تسلما</w:t>
      </w:r>
    </w:p>
    <w:p>
      <w:pPr>
        <w:pStyle w:val="BookText"/>
        <w:rPr/>
      </w:pPr>
      <w:r>
        <w:rPr>
          <w:rFonts w:ascii="Amiri" w:hAnsi="Amiri" w:eastAsia="Amiri" w:cs="Amiri"/>
          <w:color w:val="111111"/>
          <w:sz w:val="28"/>
          <w:sz w:val="28"/>
          <w:szCs w:val="28"/>
          <w:rtl w:val="true"/>
          <w:lang w:bidi="ar-SA"/>
        </w:rPr>
        <w:t xml:space="preserve">نفسي فدى شيخ يفيض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بوجه الكاشحين تبسَّما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فبمذهب الحق اعتلى متفرداً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وبسحر آيات الكتاب ترنما </w:t>
      </w:r>
    </w:p>
    <w:p>
      <w:pPr>
        <w:pStyle w:val="BookText"/>
        <w:rPr/>
      </w:pPr>
      <w:r>
        <w:rPr>
          <w:rFonts w:ascii="Amiri" w:hAnsi="Amiri" w:eastAsia="Amiri" w:cs="Amiri"/>
          <w:color w:val="111111"/>
          <w:sz w:val="28"/>
          <w:sz w:val="28"/>
          <w:szCs w:val="28"/>
          <w:rtl w:val="true"/>
          <w:lang w:bidi="ar-SA"/>
        </w:rPr>
        <w:t xml:space="preserve">كم من دَعيٍّ إذ بسمتَ تجهَّما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طويل إذ نَطَقْتَ تقزما</w:t>
      </w:r>
    </w:p>
    <w:p>
      <w:pPr>
        <w:pStyle w:val="BookText"/>
        <w:rPr/>
      </w:pPr>
      <w:r>
        <w:rPr>
          <w:rFonts w:ascii="Amiri" w:hAnsi="Amiri" w:eastAsia="Amiri" w:cs="Amiri"/>
          <w:color w:val="111111"/>
          <w:sz w:val="28"/>
          <w:sz w:val="28"/>
          <w:szCs w:val="28"/>
          <w:rtl w:val="true"/>
          <w:lang w:bidi="ar-SA"/>
        </w:rPr>
        <w:t xml:space="preserve">يكفيك حين حملت سارية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العراق على يديك تهشما</w:t>
      </w:r>
    </w:p>
    <w:p>
      <w:pPr>
        <w:pStyle w:val="BookText"/>
        <w:rPr/>
      </w:pPr>
      <w:r>
        <w:rPr>
          <w:rFonts w:ascii="Amiri" w:hAnsi="Amiri" w:eastAsia="Amiri" w:cs="Amiri"/>
          <w:color w:val="111111"/>
          <w:sz w:val="28"/>
          <w:sz w:val="28"/>
          <w:szCs w:val="28"/>
          <w:rtl w:val="true"/>
          <w:lang w:bidi="ar-SA"/>
        </w:rPr>
        <w:t xml:space="preserve">تالله لو أصغى لقولك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لأتى الشهادة ملء فيه وأسلما</w:t>
      </w:r>
    </w:p>
    <w:p>
      <w:pPr>
        <w:pStyle w:val="BookText"/>
        <w:rPr/>
      </w:pPr>
      <w:r>
        <w:rPr>
          <w:rFonts w:ascii="Amiri" w:hAnsi="Amiri" w:eastAsia="Amiri" w:cs="Amiri"/>
          <w:color w:val="111111"/>
          <w:sz w:val="28"/>
          <w:sz w:val="28"/>
          <w:szCs w:val="28"/>
          <w:rtl w:val="true"/>
          <w:lang w:bidi="ar-SA"/>
        </w:rPr>
        <w:t xml:space="preserve">حيث اجتمعن بك الخصال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امتداد سنينها لن تهرما</w:t>
      </w:r>
    </w:p>
    <w:p>
      <w:pPr>
        <w:pStyle w:val="BookText"/>
        <w:rPr/>
      </w:pPr>
      <w:r>
        <w:rPr>
          <w:rFonts w:ascii="Amiri" w:hAnsi="Amiri" w:eastAsia="Amiri" w:cs="Amiri"/>
          <w:color w:val="111111"/>
          <w:sz w:val="28"/>
          <w:sz w:val="28"/>
          <w:szCs w:val="28"/>
          <w:rtl w:val="true"/>
          <w:lang w:bidi="ar-SA"/>
        </w:rPr>
        <w:t xml:space="preserve">فبمثلك الإسلام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ولمثلك اشتاق التواضع وانتمى</w:t>
      </w:r>
    </w:p>
    <w:p>
      <w:pPr>
        <w:pStyle w:val="BookText"/>
        <w:rPr/>
      </w:pPr>
      <w:r>
        <w:rPr>
          <w:rFonts w:ascii="Amiri" w:hAnsi="Amiri" w:eastAsia="Amiri" w:cs="Amiri"/>
          <w:color w:val="111111"/>
          <w:sz w:val="28"/>
          <w:sz w:val="28"/>
          <w:szCs w:val="28"/>
          <w:rtl w:val="true"/>
          <w:lang w:bidi="ar-SA"/>
        </w:rPr>
        <w:t xml:space="preserve">ولمثلك المهديّ رشّح 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جور بالضلالة قد طمى</w:t>
      </w:r>
    </w:p>
    <w:p>
      <w:pPr>
        <w:pStyle w:val="BookText"/>
        <w:rPr/>
      </w:pPr>
      <w:r>
        <w:rPr>
          <w:rFonts w:ascii="Amiri" w:hAnsi="Amiri" w:eastAsia="Amiri" w:cs="Amiri"/>
          <w:color w:val="111111"/>
          <w:sz w:val="28"/>
          <w:sz w:val="28"/>
          <w:szCs w:val="28"/>
          <w:rtl w:val="true"/>
          <w:lang w:bidi="ar-SA"/>
        </w:rPr>
        <w:t xml:space="preserve">ما جرد الشر الوخيم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وصرتَ لكلِ خيرٍ معلما</w:t>
      </w:r>
    </w:p>
    <w:p>
      <w:pPr>
        <w:pStyle w:val="BookText"/>
        <w:rPr/>
      </w:pPr>
      <w:r>
        <w:rPr>
          <w:rFonts w:ascii="Amiri" w:hAnsi="Amiri" w:eastAsia="Amiri" w:cs="Amiri"/>
          <w:color w:val="111111"/>
          <w:sz w:val="28"/>
          <w:sz w:val="28"/>
          <w:szCs w:val="28"/>
          <w:rtl w:val="true"/>
          <w:lang w:bidi="ar-SA"/>
        </w:rPr>
        <w:t xml:space="preserve">كلا وما انتفضت سيول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قاومت سدّاً محكما</w:t>
      </w:r>
    </w:p>
    <w:p>
      <w:pPr>
        <w:pStyle w:val="BookText"/>
        <w:rPr/>
      </w:pPr>
      <w:r>
        <w:rPr>
          <w:rFonts w:ascii="Amiri" w:hAnsi="Amiri" w:eastAsia="Amiri" w:cs="Amiri"/>
          <w:color w:val="111111"/>
          <w:sz w:val="28"/>
          <w:sz w:val="28"/>
          <w:szCs w:val="28"/>
          <w:rtl w:val="true"/>
          <w:lang w:bidi="ar-SA"/>
        </w:rPr>
        <w:t xml:space="preserve">أسِراجَ هذا العصر عذراً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أعيا أن أقول وأنظِما</w:t>
      </w:r>
    </w:p>
    <w:p>
      <w:pPr>
        <w:pStyle w:val="BookText"/>
        <w:rPr/>
      </w:pPr>
      <w:r>
        <w:rPr>
          <w:rFonts w:ascii="Amiri" w:hAnsi="Amiri" w:eastAsia="Amiri" w:cs="Amiri"/>
          <w:color w:val="111111"/>
          <w:sz w:val="28"/>
          <w:sz w:val="28"/>
          <w:szCs w:val="28"/>
          <w:rtl w:val="true"/>
          <w:lang w:bidi="ar-SA"/>
        </w:rPr>
        <w:t xml:space="preserve">لكنّ في القلب المشوق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فمنها القلب حسّ فدمدما</w:t>
      </w:r>
    </w:p>
    <w:p>
      <w:pPr>
        <w:pStyle w:val="BookText"/>
        <w:rPr/>
      </w:pPr>
      <w:r>
        <w:rPr>
          <w:rFonts w:ascii="Amiri" w:hAnsi="Amiri" w:eastAsia="Amiri" w:cs="Amiri"/>
          <w:color w:val="111111"/>
          <w:sz w:val="28"/>
          <w:sz w:val="28"/>
          <w:szCs w:val="28"/>
          <w:rtl w:val="true"/>
          <w:lang w:bidi="ar-SA"/>
        </w:rPr>
        <w:t xml:space="preserve">خفف لظاك بخافقي أخشى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بما حمّلته أن يضرما</w:t>
      </w:r>
    </w:p>
    <w:p>
      <w:pPr>
        <w:pStyle w:val="BookText"/>
        <w:rPr/>
      </w:pPr>
      <w:r>
        <w:rPr>
          <w:rFonts w:ascii="Amiri" w:hAnsi="Amiri" w:eastAsia="Amiri" w:cs="Amiri"/>
          <w:color w:val="111111"/>
          <w:sz w:val="28"/>
          <w:sz w:val="28"/>
          <w:szCs w:val="28"/>
          <w:rtl w:val="true"/>
          <w:lang w:bidi="ar-SA"/>
        </w:rPr>
        <w:t xml:space="preserve">فإذا سلمت فلن أميل 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نبل العدى لن أسلما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حُفظت من الشتيمة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بكل دقيقة أن أشتما </w:t>
      </w:r>
      <w:bookmarkStart w:id="590" w:name="pg15394_245916"/>
    </w:p>
    <w:p>
      <w:pPr>
        <w:pStyle w:val="Heading3"/>
        <w:numPr>
          <w:ilvl w:val="2"/>
          <w:numId w:val="1"/>
        </w:numPr>
        <w:rPr/>
      </w:pPr>
      <w:bookmarkStart w:id="591" w:name="__RefHeading___Toc6133844_2142443653"/>
      <w:bookmarkStart w:id="592" w:name="_Toc203"/>
      <w:bookmarkEnd w:id="590"/>
      <w:bookmarkEnd w:id="591"/>
      <w:r>
        <w:rPr>
          <w:rtl w:val="true"/>
        </w:rPr>
        <w:t>خواطر وخلجات</w:t>
      </w:r>
      <w:bookmarkEnd w:id="592"/>
    </w:p>
    <w:p>
      <w:pPr>
        <w:pStyle w:val="BookText"/>
        <w:rPr/>
      </w:pPr>
      <w:r>
        <w:rPr>
          <w:rFonts w:ascii="IRNazanin" w:hAnsi="IRNazanin" w:eastAsia="IRNazanin"/>
          <w:color w:val="111111"/>
          <w:sz w:val="28"/>
          <w:sz w:val="28"/>
          <w:szCs w:val="28"/>
          <w:rtl w:val="true"/>
          <w:lang w:bidi="fa-IR"/>
        </w:rPr>
        <w:t>خواطر وخلجات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أحييكَ صدر الدين يا من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تساوي عنده القولُ والفعلُ</w:t>
      </w:r>
    </w:p>
    <w:p>
      <w:pPr>
        <w:pStyle w:val="BookText"/>
        <w:rPr/>
      </w:pPr>
      <w:r>
        <w:rPr>
          <w:rFonts w:ascii="Amiri" w:hAnsi="Amiri" w:eastAsia="Amiri" w:cs="Amiri"/>
          <w:color w:val="111111"/>
          <w:sz w:val="28"/>
          <w:sz w:val="28"/>
          <w:szCs w:val="28"/>
          <w:rtl w:val="true"/>
          <w:lang w:bidi="ar-SA"/>
        </w:rPr>
        <w:t xml:space="preserve">أحييكَ من ميسان ثكلى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تُكابِد أهوالاً يَشيب لها الطفلُ</w:t>
      </w:r>
    </w:p>
    <w:p>
      <w:pPr>
        <w:pStyle w:val="BookText"/>
        <w:rPr/>
      </w:pPr>
      <w:r>
        <w:rPr>
          <w:rFonts w:ascii="Amiri" w:hAnsi="Amiri" w:eastAsia="Amiri" w:cs="Amiri"/>
          <w:color w:val="111111"/>
          <w:sz w:val="28"/>
          <w:sz w:val="28"/>
          <w:szCs w:val="28"/>
          <w:rtl w:val="true"/>
          <w:lang w:bidi="ar-SA"/>
        </w:rPr>
        <w:t xml:space="preserve">أحييك يا رمز الوفاء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له في كلِ ناحيةٍ أهلُ</w:t>
      </w:r>
    </w:p>
    <w:p>
      <w:pPr>
        <w:pStyle w:val="BookText"/>
        <w:rPr/>
      </w:pPr>
      <w:r>
        <w:rPr>
          <w:rFonts w:ascii="Amiri" w:hAnsi="Amiri" w:eastAsia="Amiri" w:cs="Amiri"/>
          <w:color w:val="111111"/>
          <w:sz w:val="28"/>
          <w:sz w:val="28"/>
          <w:szCs w:val="28"/>
          <w:rtl w:val="true"/>
          <w:lang w:bidi="ar-SA"/>
        </w:rPr>
        <w:t xml:space="preserve">أحييك والأيام تمضي 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تكاثرت البلوى وحار بها العقلُ</w:t>
      </w:r>
    </w:p>
    <w:p>
      <w:pPr>
        <w:pStyle w:val="BookText"/>
        <w:rPr/>
      </w:pPr>
      <w:r>
        <w:rPr>
          <w:rFonts w:ascii="Amiri" w:hAnsi="Amiri" w:eastAsia="Amiri" w:cs="Amiri"/>
          <w:color w:val="111111"/>
          <w:sz w:val="28"/>
          <w:sz w:val="28"/>
          <w:szCs w:val="28"/>
          <w:rtl w:val="true"/>
          <w:lang w:bidi="ar-SA"/>
        </w:rPr>
        <w:t xml:space="preserve">أحييك والأيام تأبى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وعُقْدتُها مما يضيق بها الحلُ</w:t>
      </w:r>
    </w:p>
    <w:p>
      <w:pPr>
        <w:pStyle w:val="BookText"/>
        <w:rPr/>
      </w:pPr>
      <w:r>
        <w:rPr>
          <w:rFonts w:ascii="Amiri" w:hAnsi="Amiri" w:eastAsia="Amiri" w:cs="Amiri"/>
          <w:color w:val="111111"/>
          <w:sz w:val="28"/>
          <w:sz w:val="28"/>
          <w:szCs w:val="28"/>
          <w:rtl w:val="true"/>
          <w:lang w:bidi="ar-SA"/>
        </w:rPr>
        <w:t xml:space="preserve">تراءت لنا الجنات قلنا رغادة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ويهنا في لذائِذها الكلُ</w:t>
      </w:r>
    </w:p>
    <w:p>
      <w:pPr>
        <w:pStyle w:val="BookText"/>
        <w:rPr/>
      </w:pPr>
      <w:r>
        <w:rPr>
          <w:rFonts w:ascii="Amiri" w:hAnsi="Amiri" w:eastAsia="Amiri" w:cs="Amiri"/>
          <w:color w:val="111111"/>
          <w:sz w:val="28"/>
          <w:sz w:val="28"/>
          <w:szCs w:val="28"/>
          <w:rtl w:val="true"/>
          <w:lang w:bidi="ar-SA"/>
        </w:rPr>
        <w:t xml:space="preserve">وهبّت من الأطماع ريحٌ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بها المخلوقُ والزرعُ والنخلُ</w:t>
      </w:r>
    </w:p>
    <w:p>
      <w:pPr>
        <w:pStyle w:val="BookText"/>
        <w:rPr/>
      </w:pPr>
      <w:r>
        <w:rPr>
          <w:rFonts w:ascii="Amiri" w:hAnsi="Amiri" w:eastAsia="Amiri" w:cs="Amiri"/>
          <w:color w:val="111111"/>
          <w:sz w:val="28"/>
          <w:sz w:val="28"/>
          <w:szCs w:val="28"/>
          <w:rtl w:val="true"/>
          <w:lang w:bidi="ar-SA"/>
        </w:rPr>
        <w:t xml:space="preserve">وقد مرَّ حرمانٌ على الناس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عمَّتْ البلوى فجلَّ الذي يبلو</w:t>
      </w:r>
    </w:p>
    <w:p>
      <w:pPr>
        <w:pStyle w:val="BookText"/>
        <w:rPr/>
      </w:pPr>
      <w:r>
        <w:rPr>
          <w:rFonts w:ascii="Amiri" w:hAnsi="Amiri" w:eastAsia="Amiri" w:cs="Amiri"/>
          <w:color w:val="111111"/>
          <w:sz w:val="28"/>
          <w:sz w:val="28"/>
          <w:szCs w:val="28"/>
          <w:rtl w:val="true"/>
          <w:lang w:bidi="ar-SA"/>
        </w:rPr>
        <w:t xml:space="preserve">وذلك ميزانٌ به يُكشَفُ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به صَعْبٌ وذاك به سهلٌ</w:t>
      </w:r>
    </w:p>
    <w:p>
      <w:pPr>
        <w:pStyle w:val="BookText"/>
        <w:rPr/>
      </w:pPr>
      <w:r>
        <w:rPr>
          <w:rFonts w:ascii="Amiri" w:hAnsi="Amiri" w:eastAsia="Amiri" w:cs="Amiri"/>
          <w:color w:val="111111"/>
          <w:sz w:val="28"/>
          <w:sz w:val="28"/>
          <w:szCs w:val="28"/>
          <w:rtl w:val="true"/>
          <w:lang w:bidi="ar-SA"/>
        </w:rPr>
        <w:t>عجيبٌ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ندَّعي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ونرضى بما يأباهُ في بعضهِ الرذلُ</w:t>
      </w:r>
    </w:p>
    <w:p>
      <w:pPr>
        <w:pStyle w:val="BookText"/>
        <w:rPr/>
      </w:pPr>
      <w:r>
        <w:rPr>
          <w:rFonts w:ascii="Amiri" w:hAnsi="Amiri" w:eastAsia="Amiri" w:cs="Amiri"/>
          <w:color w:val="111111"/>
          <w:sz w:val="28"/>
          <w:sz w:val="28"/>
          <w:szCs w:val="28"/>
          <w:rtl w:val="true"/>
          <w:lang w:bidi="ar-SA"/>
        </w:rPr>
        <w:t xml:space="preserve">وتأبى نفوسُ السوءِ إلا 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فتلبس أثواباً يُزخرِفها الظلُ</w:t>
      </w:r>
    </w:p>
    <w:p>
      <w:pPr>
        <w:pStyle w:val="BookText"/>
        <w:rPr/>
      </w:pPr>
      <w:r>
        <w:rPr>
          <w:rFonts w:ascii="Amiri" w:hAnsi="Amiri" w:eastAsia="Amiri" w:cs="Amiri"/>
          <w:color w:val="111111"/>
          <w:sz w:val="28"/>
          <w:sz w:val="28"/>
          <w:szCs w:val="28"/>
          <w:rtl w:val="true"/>
          <w:lang w:bidi="ar-SA"/>
        </w:rPr>
        <w:t xml:space="preserve">تميلُ مع الأهواءِ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بما يأباهُ في جهلهِ الطفلُ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يسيل لعابُ اللاهثينَ 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راياتٌ بها نُقِشَ العدلُ </w:t>
      </w:r>
    </w:p>
    <w:p>
      <w:pPr>
        <w:pStyle w:val="BookText"/>
        <w:rPr/>
      </w:pPr>
      <w:r>
        <w:rPr>
          <w:rFonts w:ascii="Amiri" w:hAnsi="Amiri" w:eastAsia="Amiri" w:cs="Amiri"/>
          <w:color w:val="111111"/>
          <w:sz w:val="28"/>
          <w:sz w:val="28"/>
          <w:szCs w:val="28"/>
          <w:rtl w:val="true"/>
          <w:lang w:bidi="ar-SA"/>
        </w:rPr>
        <w:t xml:space="preserve">وما هي إلا للمغانم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لتقطف أثماراً لمن جُهُده بذلُ</w:t>
      </w:r>
    </w:p>
    <w:p>
      <w:pPr>
        <w:pStyle w:val="BookText"/>
        <w:rPr/>
      </w:pPr>
      <w:r>
        <w:rPr>
          <w:rFonts w:ascii="Amiri" w:hAnsi="Amiri" w:eastAsia="Amiri" w:cs="Amiri"/>
          <w:color w:val="111111"/>
          <w:sz w:val="28"/>
          <w:sz w:val="28"/>
          <w:szCs w:val="28"/>
          <w:rtl w:val="true"/>
          <w:lang w:bidi="ar-SA"/>
        </w:rPr>
        <w:t xml:space="preserve">ويبقى على المحرومِ أن يَنزف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ويعرى ويفنى والعذابُ له أكَلُ</w:t>
      </w:r>
    </w:p>
    <w:p>
      <w:pPr>
        <w:pStyle w:val="BookText"/>
        <w:rPr/>
      </w:pPr>
      <w:r>
        <w:rPr>
          <w:rFonts w:ascii="Amiri" w:hAnsi="Amiri" w:eastAsia="Amiri" w:cs="Amiri"/>
          <w:color w:val="111111"/>
          <w:sz w:val="28"/>
          <w:sz w:val="28"/>
          <w:szCs w:val="28"/>
          <w:rtl w:val="true"/>
          <w:lang w:bidi="ar-SA"/>
        </w:rPr>
        <w:t xml:space="preserve">وليتكَ صدرَ الدين تنظر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فجائعها ما لا يقومُ بها النقلُ</w:t>
      </w:r>
    </w:p>
    <w:p>
      <w:pPr>
        <w:pStyle w:val="BookText"/>
        <w:rPr/>
      </w:pPr>
      <w:r>
        <w:rPr>
          <w:rFonts w:ascii="Amiri" w:hAnsi="Amiri" w:eastAsia="Amiri" w:cs="Amiri"/>
          <w:color w:val="111111"/>
          <w:sz w:val="28"/>
          <w:sz w:val="28"/>
          <w:szCs w:val="28"/>
          <w:rtl w:val="true"/>
          <w:lang w:bidi="ar-SA"/>
        </w:rPr>
        <w:t xml:space="preserve">أجبني فدتك الروحُ عن أمرنا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يُذيقك أهوالاً وهم في الهوى ضلوا</w:t>
      </w:r>
    </w:p>
    <w:p>
      <w:pPr>
        <w:pStyle w:val="BookText"/>
        <w:rPr/>
      </w:pPr>
      <w:r>
        <w:rPr>
          <w:rFonts w:ascii="Amiri" w:hAnsi="Amiri" w:eastAsia="Amiri" w:cs="Amiri"/>
          <w:color w:val="111111"/>
          <w:sz w:val="28"/>
          <w:sz w:val="28"/>
          <w:szCs w:val="28"/>
          <w:rtl w:val="true"/>
          <w:lang w:bidi="ar-SA"/>
        </w:rPr>
        <w:t xml:space="preserve">أحييك صدرَ الدين يا من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تساوى عنده القولُ والفعلُ</w:t>
      </w:r>
    </w:p>
    <w:p>
      <w:pPr>
        <w:pStyle w:val="BookText"/>
        <w:rPr/>
      </w:pPr>
      <w:r>
        <w:rPr>
          <w:rFonts w:ascii="Amiri" w:hAnsi="Amiri" w:eastAsia="Amiri" w:cs="Amiri"/>
          <w:color w:val="111111"/>
          <w:sz w:val="28"/>
          <w:sz w:val="28"/>
          <w:szCs w:val="28"/>
          <w:rtl w:val="true"/>
          <w:lang w:bidi="ar-SA"/>
        </w:rPr>
        <w:t xml:space="preserve">أهنيك بالنهجِ القويمِ وبالتُّقى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وبالعلم والآداب في شخصكم تعلوا</w:t>
      </w:r>
    </w:p>
    <w:p>
      <w:pPr>
        <w:pStyle w:val="BookText"/>
        <w:rPr/>
      </w:pPr>
      <w:r>
        <w:rPr>
          <w:rFonts w:ascii="Amiri" w:hAnsi="Amiri" w:eastAsia="Amiri" w:cs="Amiri"/>
          <w:color w:val="111111"/>
          <w:sz w:val="28"/>
          <w:sz w:val="28"/>
          <w:szCs w:val="28"/>
          <w:rtl w:val="true"/>
          <w:lang w:bidi="ar-SA"/>
        </w:rPr>
        <w:t xml:space="preserve">رأيتك صدرَ الدين فضلاً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بألطاف السماء لنا فضلُ</w:t>
      </w:r>
    </w:p>
    <w:p>
      <w:pPr>
        <w:pStyle w:val="BookText"/>
        <w:rPr/>
      </w:pPr>
      <w:r>
        <w:rPr>
          <w:rFonts w:ascii="Amiri" w:hAnsi="Amiri" w:eastAsia="Amiri" w:cs="Amiri"/>
          <w:color w:val="111111"/>
          <w:sz w:val="28"/>
          <w:sz w:val="28"/>
          <w:szCs w:val="28"/>
          <w:rtl w:val="true"/>
          <w:lang w:bidi="ar-SA"/>
        </w:rPr>
        <w:t xml:space="preserve">لكم في ثنايا العمرِ خطٌ ومنهجٌ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حباكم به الرحمنُ يشهده الكلُ</w:t>
      </w:r>
    </w:p>
    <w:p>
      <w:pPr>
        <w:pStyle w:val="BookText"/>
        <w:rPr/>
      </w:pPr>
      <w:r>
        <w:rPr>
          <w:rFonts w:ascii="Amiri" w:hAnsi="Amiri" w:eastAsia="Amiri" w:cs="Amiri"/>
          <w:color w:val="111111"/>
          <w:sz w:val="28"/>
          <w:sz w:val="28"/>
          <w:szCs w:val="28"/>
          <w:rtl w:val="true"/>
          <w:lang w:bidi="ar-SA"/>
        </w:rPr>
        <w:t xml:space="preserve">لقد كنت في كل الميادين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المِقدامَ في النُّصحِ لا تألو</w:t>
      </w:r>
    </w:p>
    <w:p>
      <w:pPr>
        <w:pStyle w:val="BookText"/>
        <w:rPr/>
      </w:pPr>
      <w:r>
        <w:rPr>
          <w:rFonts w:ascii="Amiri" w:hAnsi="Amiri" w:eastAsia="Amiri" w:cs="Amiri"/>
          <w:color w:val="111111"/>
          <w:sz w:val="28"/>
          <w:sz w:val="28"/>
          <w:szCs w:val="28"/>
          <w:rtl w:val="true"/>
          <w:lang w:bidi="ar-SA"/>
        </w:rPr>
        <w:t xml:space="preserve">صبرت على مر السنينِ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تصارع هولَ الدهرِ من غيمهِ تجلو</w:t>
      </w:r>
    </w:p>
    <w:p>
      <w:pPr>
        <w:pStyle w:val="BookText"/>
        <w:rPr/>
      </w:pPr>
      <w:r>
        <w:rPr>
          <w:rFonts w:ascii="Amiri" w:hAnsi="Amiri" w:eastAsia="Amiri" w:cs="Amiri"/>
          <w:color w:val="111111"/>
          <w:sz w:val="28"/>
          <w:sz w:val="28"/>
          <w:szCs w:val="28"/>
          <w:rtl w:val="true"/>
          <w:lang w:bidi="ar-SA"/>
        </w:rPr>
        <w:t xml:space="preserve">وضحيتَ بالغالي النفيسِ مصابراً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لتنقذ أرواحاً أضرَّ بها الجهل</w:t>
      </w:r>
    </w:p>
    <w:p>
      <w:pPr>
        <w:pStyle w:val="BookText"/>
        <w:rPr/>
      </w:pPr>
      <w:r>
        <w:rPr>
          <w:rFonts w:ascii="Amiri" w:hAnsi="Amiri" w:eastAsia="Amiri" w:cs="Amiri"/>
          <w:color w:val="111111"/>
          <w:sz w:val="28"/>
          <w:sz w:val="28"/>
          <w:szCs w:val="28"/>
          <w:rtl w:val="true"/>
          <w:lang w:bidi="ar-SA"/>
        </w:rPr>
        <w:t xml:space="preserve">وضحيتَ بالعمر الثمينِ مكافحاً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 دعاةِ الشر ممن به يغلو</w:t>
      </w:r>
    </w:p>
    <w:p>
      <w:pPr>
        <w:pStyle w:val="BookText"/>
        <w:rPr/>
      </w:pPr>
      <w:r>
        <w:rPr>
          <w:rFonts w:ascii="Amiri" w:hAnsi="Amiri" w:eastAsia="Amiri" w:cs="Amiri"/>
          <w:color w:val="111111"/>
          <w:sz w:val="28"/>
          <w:sz w:val="28"/>
          <w:szCs w:val="28"/>
          <w:rtl w:val="true"/>
          <w:lang w:bidi="ar-SA"/>
        </w:rPr>
        <w:t xml:space="preserve">حديثك معسولٌ ونصحك نافعٌ أحييك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مسموعٌ وآياته تعلوا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الدين يا خيرَ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بإحسانك المحزونُ عن همهِ يسلو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الفطر المبارك لعام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اعتاد سماحته إقامتها في داره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معاوية بن عمار البجلي ، وُصف بأنه وجه إن كان ثقة في أي عند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الأمانة العامة لحزب الفضيلة الإسلامي اجتماعها الدوري ليوم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برعاية سماحة الشيخ اليعقوبي؛ لخطورة الأوضاع التي يمر بها العراق الحبيب والتعقيدات البالغة التي تواجهها الأمة، وحضر اللقاء أعضاء كتلة الفضيلة في البرلمان وأعضاء المكتب السياسي ومسؤولو المكاتب في الأمانة العامة وأمناء فروع الحزب في بغداد والمحافظات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الخطاب هو تقرر للحديث الذي تفضل به سماحته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لسماحة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مدينة الشعلة في بغداد وآخر من مدينة الناصرية ليلة الخميس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الصحيفة السجادية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مختصر للكلمة التي تفضل بها سماحة الشيخ اليعقوبي لدى اجتماعه بمسؤولي المنظمات المنضوية تحت عنوان الهيئة المركزية لمنظمات المجتمع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اللقاء أعضاء مكتب جماعة الفضلاء في بغداد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بعض الوفود التي زارته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لتهنئته بصدور حكم الإعدام شنقاً حتى الموت بحق صدام حسين وعدد من أزلامه في قضية الدجيل، وكانت المحكمة الجنائية العليا قد أصدرت أحكامها في قضية الدجيل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وحكمت على صدام وأخيه برزان وعواد البندر الذي كان رئيساً لا يعرف بمحكمة الثورة بالإعدام شنقاً حتى الموت وعلى آخرين بالسجن ونفذ الإعدام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الاجابة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حظيت هذه الفكرة باهتمام واسع من لدن الإعلاميين والمحللين والسياسيين وأثارت جدلاً وحوارات عبر الفضائيات استمرت عدة أسابيع بشكل لم يسبق لحدث أو فكرة أن ينال مثله وترك أثره الكبير حيث وجد حِراكاً سياسياً فاعلاً وانفصلت عدة كتل صغيرة من الكتل الكبيرة ومهدت للقضاء على الاقتتال الطائفي الناتج من التخندق الطائفي ، مما فضحت هذه الدعوة التي أعقبتها في شهر آذار انسحاب حزب الفضيلة الإسلامي من كتلة الائتلاف زيف المتسترين بلباس الطائفية السنية والشيعية لتحقق مآربهم الشخصية، حيث كشفت الخطوة أن الصراع سياسي على السلطة والثروة ويتلبس بالدين والطائفة للخداع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قلناه في بيان عن وثيقة مكة، واستثمرت القوى المهيمنة على السلطة في العراق هذه الفكرة لتشكل تحالفاً رباعياً أو خماسياً يتجاوز الانتماء العرقي والطائفي ، وأعلن قيادي في المجلس الأعلى عن تشكيل جبهة تضمهم والحزب الإسلامي السني والتحالف الكردستاني، وفهم على أنه خطوة لإسقاط حكومة المالكي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المجلد السابق من هذا الكتاب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عدة انفجارات متزامنة في مدينة الصدر يوم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ثلاث سيارات مفخخة وقذائف صاروخية في عدة مناطق من المدينة وناهز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وأدان الجمع هذه العملية واعتبرها إفرازاً طبيعياً للاحتقان السياسي والخطاب الطائفي المتشنّج، وأعقبتها أعمال انتقامية متبادلة في أحياء مختلفة من بغداد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لحديث سماحة الشيخ اليعقوبي مع وفد مدينة الصويرة الذي زار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معزياً بالذكرى الثامنة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ووفاة المرجع الديني في مدينة قم المقدسة الميرزا جواد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وافاه الأجل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ومن حديث سماحته مع عدد من أعضاء أمانة حزب الفضيلة الإسلامي في محافظة بابل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بعد سقوط النظام بكراس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ملاحظة تأريخ كتابتهِا في نهايتهِ وهو لا يتضمن طبعاً مشاريع ما بعد سقوط النظام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أعضاء مكتب فضلاء النجف الأشرف يوم الثلاثاء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ضم عدداً من أساتذة كلية الآداب في جامعة ذي قار وآخر ضم عدداً من طلبة الأقسام الداخلية في جامعة البصرة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الخطاب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والحجيج يجتمعون بمكة استعداداً لأداء فريضة الحج المباركة ووُزّع الخطاب على الحجاج من الدول المختلفة ولاقت الفكرة استحساناً وقبولاً وأصبحت سُنة بفضل الله تعالى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كلية شط العرب الجامعة في البصرة وكلية الآداب في جامعة البصرة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ناحية الحر في كربلاء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ومع وفد يمثّل الائتلاف العراقي الموحد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مؤتمر مما يسمى بمؤتمرات المصالحة الوطنية تقدّم تنازلات ذليلة للإرهابيين والصداميين كقرار العفو عنهم وإعادة أزلام صدام من الفدائيين وجلاوزة الأمن ودفع رواتبهم بقرار رجعي ونحوها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العلماء والأساتذة من السنة والشيعة الذين حضروا 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الدلالات والمعطيات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عقدتها المؤسسة الإسلامية للدعوة والتبليغ والإرشاد بالتعاون مع البيت الثقافي التابع لوزارة الثقافة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عيد الغدير المبارك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النعماني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تصريحات وزيرة الخارجية الأمريكية في لندن قبل أيام تلمح لقرار فرنسا بإرسال مبعوث لمناقشة الملف النووي الإيراني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من صلاة عيد الاضحى التي أقامها سماحة الشيخ اليعقوبي في داره وحضرها مئات امتدت صفوفهم إلى خارج الدار والشارع وصادف العيد يوم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اعترف مجلس الإعمار الأمريكي وغيره من المؤسسات في نيسان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كثيراً من المشاريع التي قبضت أموالها وادعي إنجازها لم تنفذ على الأرض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تعليقات سماحة الشيخ اليعقوبي على بعض الدعوات الضالة التي ظهرت مؤخراً والمقصود 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خاضت معركة ضارية مع القوات الحكومية والأمريكية في منطقة الزركة شمال النجف على طريق كربلاء وأسفرت عن قتل وجرح المئات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طلبة الكلية التقنية في البصرة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اللجنة المنظمة للمواكب في كربلاء،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افتتح به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ملتقى الجامعات والحوزات العلمية في رحاب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التاسع من 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فعاليات مواكب الوعي الحسيني لطلبة الجامعات والمعاهد العراقية ونقل بشكل مباشر عبر فضائية العراقية واحتشد آلاف الطلبة في مقر مبيتهم في المعهد التقني في كربلاء على عارضة تلفزيونية كبيرة منصتين إلى الخطاب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يزيد بن معاوية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استهدف انتحاري لئيم وسيارة مفخخة تجمعاً كبيراً لطلبة الجامعة المستنصرية منتظرين الحافلات خارج الجامعة، والحصيلة الأولية عدد الضحايا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وأوجب الحادث حزناً عميقاً لدى الشعب كافة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للكلمة التي تحدث بها سماحة الشيخ اليعقوبي بمناسبة احتفال أمانة حزب الفضيلة الإسلامي في البصرة بالذكرى السنوية الثالثة لتأسيسها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السادة عميد المعهد التقني في كربلاء ومعاونه وعدد من أساتذته وإدارييه يوم الخميس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استضافتهم لفعاليات مواكب الوعي الحسيني لأساتذة وطلبة الجامعات العراقية ومع نخبة من أساتذة وطلبة جامعيين من البصرة وذي قار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عدة لقاءات لإنضاج المشروع حتى أعلن عن تأسيس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الموسم اللاحق وعرض على أنه كيان علمي اجتماعي قريب من مؤسسات المجتمع المدني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الخطاب في صحيفة الصادقين العدد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ألقاه سماحة الشيخ اليعقوبي وهو يشارك السائرين مشياً على الأقدام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النجف الأشرف وكربلاء ضمن موكب طلبة جامعة الصدر الدينية في النجف الأشرف وفروعها في المحافظات وبمشهد من حشود الزائرين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تعظيماً لهذه الشعائر المباركة ورداً على العمل الإجرامي الذي استهدف مواكب الزوار في الحلة في اليوم السابق واستشهد فيه العشرات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البيان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لإدانة التصرفات العدوانية التي صدرت من كتلة الائتلاف العراقي الموحد وعصاباته ضد أبناء المرجعية الرشيدة وحزب الفضيلة الإسلامي إثر انسحابه من الكتلة ببيان أعلنه أعضاء الحزب في مؤتمر صحفي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 رموز الائتلاف بعبارات حقودة ولئيمة كما هوجمت مقرات للحزب في السماوة والصويرة وغيرها وقد كتب سماحة الشيخ اليعقوبي بيده بيان الانسحاب ليكون دقيقاً وواضحاً في بيان الأهداف وليتجنب المهاترات الكلامية وهذا هو نص البيان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انقسمت الكتل داخل الائتلاف العراقي الموحد بين مرشح الدعوة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الجعفري ومرشح المجلس الأعلى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عبد المهدي، وأحالوا الأمر إلى التصويت ففاز الأول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ائباً مقابل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نائباً، لكن الطرف الثاني لم يتحمس للنتيجة فحفّز بعض الكتل خارج الائتلاف كالتحالف الكردستاني إلى رفض ترشيخ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 وبقيت الأمور معطلة حتى تنازل الجعفري ووقع التوافق على اختيار بديل له من الدعوة وهو الأستاذ نوري كامل المالكي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وفد من مدينة الحلة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ووفود من الناصرية وطلبة مدينة تلعفر المهجرين إلى جامعة الكوفة وكلية الهندسة في جامعة البصرة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الزيارة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مؤتمر العهد الدولي في شرم الشيخ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بحضور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ومنظمة دولية ووقعوا تعهداً بخطة خمسية لإعمار العراق وإطفاء ديونه ومطالبة الحكومة العراقية بإصلاحات سياسية ووصف برهم صالح بأنه أنجح رجل في الوفد العراقي حتى من رئيس الوزراء وقد تضمنت رؤاه السياسية التي عرضها بعض فقرات مشروع المرجعية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التقاهم سماحته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مجموعة من الأساتذة والطلبة الجامعيين المؤسسين للكيان في جامعة البصرة زاروا سماحته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واللجنة المسؤولة عن العمل الجامعي في النجف الأشرف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حاشد ضم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زعماء عشائر الأوس والخزرج الذين زاروا سماحته لإظهار تأييدهم لمشروعه الوطني 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بعضه في حديث سماحته مع وفد أطباء ومدّرسي الكوت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قلعة سكر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وعى الأمريكان أهمية هذا الدور وبدأوا تفاهمات مع العشائر لتكوين مجالس الصحوة بينما بقيت القيادات السياسية بحاجة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لتدرك أهمية هذا الدور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للحوار الذي أجرته فضائية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بيان مستقل الأسباب التي تدفع الغرب إلى شن هذه الحملة المسعورة للإساءة إلى شخص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إلى الخطوات العملية المتكاملة للرد عليهم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محمود عبد العزيز جودة المقيم في غزة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هيئة الفرقان في مدينة ببغداد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الأول من الخطاب الذي ألقاه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تجمّعوا لإحياء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الثاني من الخطاب الذي ألقاه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تجمّعوا لإحياء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وأفرزناه لأهمية القضية التي يتناولها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اللواء لاحقاً وساهم في بسط الأمن من بغداد حتى سامراء مما أتاح للمؤمنين التوجه إلى زيارة الإمامين العسكريين تدريجياً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جسر الصرافية هو المنفذ للتنقل بين الكرخ والرصافة خصوصاً لمحبي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يتوجهون من شرق بغداد لزيارة الإمامين الكاظمين بعد تعذر المرور عبر الجسور الأخرى بسبب اشتداد الفتنة الطائفية، فكان تفجيره وسقوط قطعة كبيرة منه في نهر دجلة ذا بعد معنوي إن قطع هذا التواصل بين طرفي بغداد ورسّخ القطيعة إضافة إلى ما يختزن من ذكريات لأهل بغداد حيث ناهز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استهدف تفجير شارع المتنبي في بغداد الذي يمثل نافذة بغداد الثقافية والتأريخية وأحرقت العديد من المكتبات والمعالم الأثرية وأزهقت الأرواح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آية الله العظمى الشيخ اليعقوبي مع وفد ضّم مسؤولين وموظفين في مديرية توزيع المشتقات النفطية في بابل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داهمت القوات الأمريكية هذه الدار بعد وصول شكوى إليهم من ذوي الأطفال النزلاء فيها وعجز الجهات المختصة عن اتخاذ الإجراءات المناسبة وكشفت القوات الأمريكية عن إهمال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رئيس الوزراء المالكي قراراً بذلك رغم ما يقال من استقلال الهيئة العامة للنزاهة والقضاء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ناحية غماس ضم أطباء وقضاة ومحامين ووجوه عشائرية يوم 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وشرحنا الفكرة بالتفصيل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سماحته بذلك إلى نفسه، وقسوة المؤامرات التي حاكها أولئك المجتمعون على تسقيط مرجعية سماحة الشيخ ومحاصرته وتشويه صورته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بقيت الشواغر الوزارية أكثر من عام دون أن يستطيع رئيس الوزراء نيل الثقة على مرشحيه لهذه المقاعد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المجلس الأعلى وحزب الدعوة والمنضمون إليهما مع الحزبين الكرديين تحالفاً رباعياً للمحافظة على بقاء الحكومة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ثلة من أئمة الجمعات بمناسبة الذكرى العاشرة لإقامة أول صلاة جمعة في زمن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تزامنت مع ذكرى ميلاد الصديقة الطاهرة فاطمة الزهراء في العشرين من جمادي الثاني 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رابطة الطالب الرسالي في الناصرية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الثالث من رجب سنة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سماحة الشيخ اليعقوبي إلى إحياء فاعل للمناسبة ومن فعالياتها إقامة مؤسسات المجتمع المدني في بغداد تجمعاً في ساحة الفردوس قدر عددهم ببضعة آلاف نجحت هذه المؤسسات في تحشيدهم، وقد كتب سماحته بيان المظاهرة لمطالبها وقد غطّته وسائل الإعلام وتلي البيان باللغتين العربية والانكليزية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تتضمن تعريضاً لما تتصف به الحكومة القائمة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تابعة لقضاء طوز خورماتو سكانها من التركمان الشيعة شهدت انفجار شاحنة في سوقها فقتلت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واتهمت قيادات تركمانية القيادات الكردية باستئجار مرتزقة لتنفيذ مثل هذه العمليات لتهجير التركمان وتغيير ديموغرافية المنطقة وقع الانفجار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الصدرية فهي منطقة شعبية تجارية وذات كثافة سكانية عالية في مركز بغداد شهدت أكثر من انفجار مروّع وكارثي ذهب ضحيتها المئات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مع وفد مؤسسة الرحمن الإسلامية في حي المنصور ببغداد يوم الثلاثاء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الحديث ولكن وجدنا حديثاً قريباً منه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يحتاج إلى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من الله، وواعظ من نفسه، وقبول ممن ينصحه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لبعض ما ورد في الحوار الذي أجرته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إذاعة القران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لشبكة الإعلام العراقي مع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وبثّته بمناسبة ذكرى المولد النبوي الشريف لهذا العام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الذي 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إدارة وطلبة جامعة الصدر الدينية فرع كربلاء المقدسة يوم السبت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وحديثه مع عدد من أعضاء مكتب جماعة الفضلاء في النجف الأشرف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الأمانة العامة لمنظمة المستقبل الإنسانية الثقافية في محافظة كربلاء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حصول المنتخب العراقي لكرة القدم على بطولة كأس آسيا لأول مرة في تأريخه بعد تغلبه على المنتخب السعودي في المباراة النهائية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وغطت الاحتفالات الشعبية على إحياء الذكرى الأليمة بوفاة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بعد صلاة عيد الفطر السعيد لسنة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الشيخ اليعقوبي في داره وقد 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صلاة العيد، الباب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الصوم، أبواب وجوب الصوم ونيته،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أبواب آداب الصائم،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أبواب آداب الصائم،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صلاة العيد،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لعام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يعرف بالتكتل الرباعي الذي شكله المجلس الأعلى وحزب الدعوة والحزبان الكرديان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مؤتمرات دول جوار العراق والدول المؤثرة عليه وأمثالها، حيث يتركز نقاشهم على عقد الصفقات بينهم على حسابالعراق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أحكام العشرة،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الباب</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من طلبة الدراسة الإعدادية المنضوين في رابطة الطالب الرسالي في الناصرية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موجودة في كتاب وسائل الشيعة ومستدركه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مواكب عشائر البدور في الناصرية الذين زاروا سماحته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كتبها سماحة الشيخ اليعقوبي بناءً على طلب أحد الفضلاء المدعو لحضور مؤتمر في عمان يعقد خلال الأيام المقبلة ، موضوعه هذا العنوان وكتبه سماحته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الشفافية ومظاهرها، 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المشروع تجده في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الأسس النظرية لحزب الفضيلة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مدينة الدغارة التابعة لمحافظة القادسية معزين سماحته باستشهاد الشيخ ناظم البديري مدير مكتب جماعة الفضلاء في الديوانية، جرى اللقاء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والشيخ الشهيد من مواليد عام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حصل على شهادة البكالوريوس من كلية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اللغة العربية عام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مدرساً في الإعدادية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 بجامعة الصدر الدينية في الديوانية وأنهى السنوات الثلاث المقررة للدراسة فيها وعُيّن مديراً لمكتب جماعة الفضلاء فيها لنشاطه الاجتماعي البارز في الخطابة وإلقاء المحاضرات والكتابة ومشاركاته في الندوات والمؤتمرات الفكرية، أمّ صلاة الجمعة في مدينة الديوانية، استشهد بوابل من رصاص الغدرة الذين باعوا آخرتهم بدنيا غيرهم وكان صائماً قبيل الإفطار يوم الأربعاء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كتبنا هذه الخلاصة لسيرته إحياءً لذكراه العطرة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مجاميع من الشباب الأحداث تدخل كربلاء قادمة من بغداد بأهازيج تمجّد قائدها مما دفع قوة الحماية قرب الحرمين الموالية لجهة أخرى إلى استفزازهم وقال مراقبون أنها عملية مدبرة لاستدراجهم فحصل إطلاق نار من قوة الحماية فقتل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وجرح العشرات وأكثرهم من الزوار المحتشدين استعدادا لزيارة النصف من شعبان، وقع هذا الحادث بعد ظهر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وانقطعت الاصطدامات مساءً وظن الزوار انتهائها فعادوا إلى نسكهم ولكنها اندلعت نهار اليوم التالي بشكل أعنف وأوسع حيث استعد الطرفان لها وانتشرت مجاميع المتمردين بين الحرمين وأحرقت عدة فنادق وسيارات شرطة وكان القنّاصون يستهدفونهم من أعلى أسطح البنايات والروضة الحسينية الشريفة التي أغلقت أبوابها واحترقت جدرانها مما يلي باب القبلة وكانت حصيلة المواجهات في كربلاء المقدسة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جريحاً ، وامتدت العمليات الانتقامية بين الطرفين إلى عدة مدن من العراق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الفضيلية ببغداد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أبواب أحكام العشرة في السفر،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الهندية في محافظة كربلاء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لقاء سماحته مع وفود من حي العامل ومنطقة المعامل ببغداد وغيرهما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مراسل الحرة والمنار والعراقية والرأي العام ووكالة الصحافة الفرنسية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اللقاء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الأضحى المبارك لسنة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الشيخ اليعقوبي في داره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الأضحى ويوم الجمعة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فعل المعروف،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باب العشرة،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أبواب العشرة،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استقراء الأحداث يشير إلى قرب انقضاض المجلس الأعلى على المالكي ليسقط حكومته ويشكل حكومة جديدة برئاسة مرشحه عادل عبد المهدي مدعوماً من الحزبين الكرديين والحزب الإسلامي وأخذوا الضوء الأخضر من وزير الدفاع الأمريكي وبعث التحالف الكردستاني برسالة شديدة وقاسية إلى المالكي هددوه فيها فأصيب المالكي بانهيار عصبي ومشاكل في القلب نقل على وأثرها إلى لندن بطائرة خاصة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لكن وزيرة الخارجية الأمريكية أفشلت هذه المحاولة حينما انفصلت من وفد رئيسها الذي كان يزور دولا ًفي المنطقة ووصلت بغداد من المملكة السعودية في زيارة سريعة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هذه التداعيات ويبدو أن إعلان سماحة الشيخ عن هذه التوقعات أوجبت قلق بعض كبار زعماء الائتلاف من انكشاف خطتهم وفشلها فسارع أحدهم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زيارة سماحة الشيخ في اليوم التالي من عيد الأضحى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التهنئة بالعيد ليفهم بماذا تفكر المرجعية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الحزبان الكرديان والحزب الإسلامي تحالفاً ثلاثياً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ووصفوا الخطوة بأنها تمهد لإعادة تشكيل حكومة وحدة وطنية جديدة ورددوا عبارة سماحته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توقّع حدوث تغيير سياسي كبير قريباً وتغيير في خارطة التحالفات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توالت الأحداث مما لا يناسب ذكرها جميعاً لتكمل الصورة التي توقعها سماحة الشيخ في خطبة العيد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شيوخ ووجهاء عشيرة بني تميم في التاجي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عدد كبير من شيوخ عشائر البصرة في اليوم التالي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ألقاها فضيلة السيد محمد الغريفي في الحفل الذي أقامته ممثلية المرجعية الرشيدة في العاصمة الألمانية برلين بمناسبة عيد الغدير الأغر لسنة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وألقاها سماحته مع زيادة عليها في كلمة متلفزة الى قناة النعيم الفضائية و ارسلها عبر البريد الالكتروني الى احتفال يقام بهذه المناسبة عام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موركنتاون التابعة لولاية ويست فرجينيا الامريكية بطلب من المؤمنين القائمين على هذا الاحتفال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مثالها لو مات شخص وترك ابوين وزوجة وبنتين، فللأبوين السدسان وللزوجة الثمن وللبنتين الثلثان بحسب الفرض فاصبح المجموع فالسهام اكبر من الفريضة فقالوا ان الفريضة تعول هنا اي تنقص ولا تفي بالسهام فوزعوا النقص على الجميع بالنسبة، والصحيح المأثور عن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 الورثة لهم سهام لا ينزلون عنها كالأبوين عن السدس والزوجة عن الثمن ، اما البنتان فينزل سهماهما عن الثلثين بمقدار النقص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الميراث، أبواب موجبات الإرث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موجبات الارث،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لكلمة سماحة الشيخ اليعقوبي مع مجموعة من رياضيي مدينة الصدر ببغداد زاروا سماحته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منطقة المعامل ببغداد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وفود معلمي الحلة والشعلة ببغداد وطلبة معهد التدريب النفطي في البصرة وطلبة كليتي العلوم والهندسة في جامعة البصرة ونقابة ذوي المهن الهندسية فروع واسط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العدو،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وجّهه سماحة الشيخ اليعقوبي مباشرة عبر شاشات التلفزيون إلى مواكب الوعي الحسيني للجامعات والمعاهد العراقية مساء يوم الجمعة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وقد شارك فيها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أساتذة الجامعات وحوالي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طالب توافدوا من مختلف الجامعات والمعاهد ومنها جامعتا ديالى و كركوك واكتمل توافدهم يوم الجمعة، وعقدوا الملتقى الثاني للعلم والدين في رحاب الحسين وأعلنوا عن تأسيس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دعا إلى تأسيسه سماحة الشيخ اليعقوبي في العام الماضي، ثم انطلقت مسيرتهم المباركة صباح اليوم التالي إلى الحرم الحسيني المطهر والروضة العباسية الشريفة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مختصر لكلمة سماحة الشيخ اليعقوبي التي تحدث بها إلى موكب طلبة فروع جامعة الصدر الدينية بعد صلاة الصبح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انطلاقهم مشياً على الأقدام إلى 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تجمعوا في مدرسة البغدادي في مدينة النجف الأشرف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بتصرف للحوار الذي أجرته قناة العراقية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في الذكرى التاسعة لاستشهاد السيد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تاريخ اللقاء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ميزانية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يطالب الأكراد فيها بحصة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وقانون مجالس المحافظات وقانون العفو العام، ولم يتمكن البرلمان من المصادقة على أي منها لوجود اعتراضات وعدم الثقة بأن تصوّت بعض الكتل للبعض الآخر في كل قانون على انفراد ،فاتفقت الكتل على التصويت عليها حزمة واحدة فمُررت في جلسة البرلمان يوم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بعض الكتل نكثت بوعودها حيث صادق مجلس الرئاسة على قانوني موازنة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والعفو العام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 وأعاد قانون مجالس المحافظات إلى البرلمان مبدياً عدداً من التحفظات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فضيلة الشيخ سامي المسعودي إمام جمعة وحسينية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 الإعلام ببغداد وبمباركة المرجعية الرشيدة مشروعاً لاحتضان الأطفال الذين قاربوا سن البلوغ بالتربية والتعليم ثم الاحتفال ببلوغهم سن التكليف وأن يعلنوا تقليدهم ويؤدوا أول صلاة مفروضة مع المرجعية مباشرة، وبحضور حوالي مائة من هؤلاء الصبيان تحدث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مناسبة وذكر فيها شيئاً من طفولته، وهذا تقرير بتصرف لبعض ما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تأريخ اللقاء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ثلة من المسلمات الألمانيات اللواتي وُفّقنَ للعمل الرسالي على عقد مؤتمر نسوي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تشارك فيه الأخوات المؤمنات المنتشرات في أقاليم ألمانيا وهنّ من جنسيات أوربية وعربية وإسلامية لمناقشة عدة قضايا ترتبط بتوحيد عملهن وتوزيع المسؤوليات بينهن ومواجهة التيه العقائدي وخصوصاً المنهج التكفيري، ومناقشة وضع المسلمين في ألمانيا والدفاع عن الإسلام وإظهار صورته المشرقة وحوار الأديان وإنشاء المدارس الخاصة بالشباب والأطفال ومناهج التعليم كما يبرز المؤتمر أهمية المرجعية الدينية ودورها في حياة الأمة، وما ينتظره المسلمون في ألمانيا وعموم الغرب من مرجعيتهم في النجف الأشرف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اللقاء بتاريخ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مساء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القاضي عبد الستار البيرقدار من مجلس القضاء الأعلى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 المستفيدين من قرار العفو العام إلى الآن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ونتساءل هنا إن كانوا هؤلاء أبرياء فما وجه اعتقال هذا العدد الكبير وقد أمضى عدد منهم سنتين أو أكثر، وإن كانوا مجرمين وإرهابيين فكيف جاز إطلاق هذا العدد الضخم من القتلة ليفسدوا في الأرض وهل إن الصفقات السياسية مبرر كاف لهذا الفعل؟</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وسابقه منشوران في الجزء الثالث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ثلة من 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بغداد الجديدة الذين ارتدوا الزى الديني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عرض الأعمال على الله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المعركة التي قادها رئيس الوزراء نوري المالكي وبمساعدة الأمريكان للقضاء على الجماعات المسلحة المنتمية إلى بعض التيارات السياسية وأطلق عليها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من البصرة يوم الثلاثاء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 رئيس الوزراء في قيادة العمليات وزراء الدفاع والداخلية والأمن الوطني والعدل وكالة والقادة العسكريون، وامتدت المعارك مباشرة إلى العديد من المدن العراقية وحصلت مواجهات عنيفة بين المسلحين والقوات الأمنية دفع فيها الأبرياء من المدنيين ثمناً باهظاً من الأرواح والممتلكات وكانت الأعنف والأطول في مدينة الصدر ببغداد ولم تتوقف إلا في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اتفاق من عدة نقاط بين ممثلي كتلة الائتلاف العراقي الحاكم والتيار الصدري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أساتذة وطلبة من جامعتي بابل والقادسية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وجهه سماحة الشيخ اليعقوبي إلى عشرات الآلاف من المؤمنين المجتمعين في ساحة ثورة العشرين في النجف الأشرف قدِموا إليها من مختلف المحافظات بما فيها صلاح الدين وكركوك قبل انطلاقهم في مواكب العزاء إلى الحرم العلوي المطهّر بمناسبة ذكرى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بالنيابة عنه فضيلة الشيخ محمد الهنداوي، وقد قاطعته الحشود في عدة مواضع بهتافات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نعم للإسلام، نعم نعم يا ربي، هيهات منا الذلة، لبيك لبيك يا علي، لبيك يا زهراء، الله أكبر لا إله إلا الله، نِعمَ الحكم الله ونعم الخصيم محمد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 قرب الإسناد،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والنسائي وأبي داوود وابن حجر في فتح الباري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قرار المنع الذي اتخذته الحكومة المحلية في البصرة يومئذ</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كل هذه الأمور التي حذر منها سماحته حيث أغرقت السوق بعد ذلك بالعمالة الأجنبية خصوصاً من دول جنوب شرق آسيا بينما يفترش العراقيون العاطلون الأرصفة حتى تعالت صيحات الاحتجاج والرفض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ما حل بالبلاد نتيجة المغامرات العبثية التي أدت إلى معارك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سماحته إلى الاتفاقية الإستراتيجية آلت كانت تجري مناقشة بنودها بين الأمريكان والقوى السياسية الحاكمة التي تدعمهم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عن كتاب بشارة المصطفى،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مؤسسة الأنوار الثقافية في منطقة المعامل ببغداد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على شكواهم مما يتعرضون له من عدوان وتسقيط وحرمان من أبسط الحقوق من قبل إخوانهم المتسلطين في كتلة الائتلاف العراقي الموحد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الخطاب ورد في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جامعة الصدر الدينية فرع كربلاء في تلك الفترة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مدينة الكوفة المقدسة ضمّ شيوخ عشائر ووجهاء ومسؤولي منظمات مجتمع مدني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أبواب الثلاثة، الحديث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معتبر في باب الخمسة،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المذكورة بعض مظاهر الفساد والظلم في عمل الحكومة يومئذٍ وكلها مثبتة بوثائق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الملكي لمعاوية في دمشق بينما كان أمير المؤمنين علي ابن أبي طالب يلتقي بعامة الناس ويجلس معهم ويتفقدهم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القرية العصرية في مدينة الناصرية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حشد من مسؤولي منظمات المجتمع المدني المنصوبة تحت 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محافظة ذي قار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وضيوف آخرين في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نفس الموضع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رسائل الإمام،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ولية قومٍ من أهلها فمضى إليها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الاستفتاء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انتشرت فروع مثل هذه الشركات في العراق، وقد لقي الاستفتاء ترحيباً وتأييداً من الجهات الحكومية والاقتصادية والقانونية والشعبية، وعمّم البنك المركزي العراقي على اثر هذه الفتوى من خلال وسائل الإعلام والفضائيات تحذيراً إلى المواطنين بالامتناع عن التعامل مع هذه الشركات الوهمية غير المجازة قانونياً، وحاولت تلك الشركات بشتى الطرق إنقاذ وضعهم باستصدار فتاوى تجيز عملهم من بعض المرجعيات في النجف لكنها لم تنفعهم، وانهارت هذه الشركات وانتهى عملها في العراق والتفت المتعاملون معها بعدئذٍ إلى فضائحها ورفعوا الدعاوى ضدها، وأنقذ المجتمع من هذا الداء الفتاك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حصلت من ظواهر في البصرة ومدينة الصدر ببغداد بعد انتهاء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صراع المصالح بين الكتل السياسية عدة أشهر وشهد ضغطاً خارجياً ومن المفوضية العليا للانتخابات لعجزها عن إجراء الانتخابات في موعدها إذا 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إقرار القانون، وقد صوت البرلمان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القانون وبضمنه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أغضبت الأكراد فنقضه رئيس الجمهورية الطالباني وأعيد إلى البرلمان واستمر الصراع حتى اقره البرلمان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بعض الإشارة إليه في لقاء رئيس بعثة الأمم المتحدة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أمانة الرصافة الثانية في بغداد لحزب الفضيلة الإسلامي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الذكرى السنوية الأولى لاستشهاد عضو الأمانة المهندس أبي عبد الله عباس ومع وفد مكتب حزب الفضيلة الإسلامي في مدينة علي الغربي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الزيارة السبت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الفطر السعيد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دأب سماحته على إقامتها في داره حيث يحتشد المئات وتمتد صفوفهم إلى الشارع والساحة المتصلة 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من مصادرها في كتاب 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تحت إشراف سماحة الشيخ إبان الحكم الصدامي المقبور كتاب ضمن سلسة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أحراراً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 دراسة تحليلية لهذه الأغلال وكيفية التخلص منها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تخلّص الناس من مليشيات القتل والخطف والابتزاز وسرقة الأموال العامة التي زالت سطوتها عن الشارع العام بعد عمليات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تحمل شعارات الإسلام والتشيّع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العاملين في إذاعة سبل السلام التي تبث برامجها من مدينة الناصرية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عدد من فضلاء مدينة النجف الأشرف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البيان تعليقاً على مصادقة البرلمان على الاتفاقية الأمنية مع الولايات المتحدة يوم الخميس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كتلة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الرافضين للمصادقة على الاتفاقية رغم الترغيب والترهيب الذي مارسه السفير الأمريكي والمسؤولون الذين كانوا يزورون البلد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الرئيس الأمريكي أوباما شعبه في حملته الانتخابية لعام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فاز بها أنه سيسحب قوات بلاده من العراق في غضون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لذلك كانت الولايات المتحدة تضغط لانجاز المصادقة عليها قبل نهاية العام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الكلام ضمن خطبة عيد الأضحى المبارك التي أمّ صلاتها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داره يوم العاشر من ذي الحجة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الحادث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الطلبة ينوون الإضراب عن الدوام حتى تستجيب الحكومة لمطالبهم فوجّه سماحته إليهم هذه النصيحة واستمر الطلبة بدوامهم واتخذت الحكومة بعض الإجراءات استجابة لهم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حديث سماحة الشيخ اليعقوبي مع مسؤول وأعضاء مكتب حزب الفضيلة الإسلامي في مدينة الحرية ببغداد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الحركة التي أخذتها تعليقات سماحة الشيخ اليعقوبي على ميزانية علم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فعقدت الكيانات والشخصيات السياسية والخبراء الاقتصاديون والماليون مؤتمرات ولقاءات وندوات كان محورها الملاحظات التي أبداها سماحته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أثر التفجير المروّع الذي وقع قرب عمارة الأنباري في الكرادة الشرقية 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وبلغ عدد الضحايا المنتشلين من تحت الأنقاض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حد يوم الثلاثاء ويوجد غيرهم والجرحى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مئات العوائل بلا مأوى حيث انهارت الشقق السكنية والبيوت، وقد سبقت هذا الانفجار وتلاه بأيام انفجارات كبيرة في مناطق متفرقة من الكرادة،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حَسبتُ فترة التحصيل في السنة الأولى من إلقائي البحث الخارج من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أسبوعاً أي حوالي ثمانية أشهر وهو معدل نادر حتى في الدراسات الأكاديمية المنتظمة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ضم رئيس جامعة كربلاء والسادة عمداء الكليات فيها يوم الجمعة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اللقاء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مدير وموظفي إذاعة البلاد التي تبث برامجها من بغداد، يوم الخميس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الصادقين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السيد الوزير بوعده في اليوم التالي وأرسل مجموعة من كبار المسؤولين لتثبيت المعلومات عن الأيتام وإنجاز معاملاتهم وقامت وسائل الإعلام بتغطية الزيارة، وسالت دموع الفرح من عيون الأيتام بعد أن كانوا يائسين من حصولهم على هذه الوثائق، وقد قام المشرفون على الدار باصطحاب الأيتام لزيارة سماحة الشيخ اليعقوبي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وتقديم الشكر له على هذا العمل الإنساني، وتحدث معهم سماحة الشيخ بكلمات دعا فيها كل المسؤولين إلى اتخاذ مثل هذه المواقف النبيلة خصوصاً الوزارات المعنية بخدمة الشرائح المحرومة كوزارة العمل والصحة وأثنى سماحته على جهود القائمين على هذه الدار الذين يتفانون بكل إخلاص ومن دون مقابل للاعتناء بالأيتام وشاركت عوائلهم ببعض الخدمات كطهي الطعام لهم ونحوها وقال سماحته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كنا نسمع عن مثل هذه المآثر في عصر صدر الإسلام ونعدّها من النوادر أما اليوم فأنتم مصداق حي لذلك، فلا بد من تكريم هذه المواقف النبيلة التي جسدتموها على أرض الواقع بدلاً من التركيز على تكريم الشخصيات التاريخية مع كل اعتزازنا بهم، فلماذا هذا الاستخفاف بما لدينا من عناصر القوة في وقتنا الحاضر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البيان تأييداً لقرار معلمي ومدرسي العراق بالاعتصام ساعة يوم الأحد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للمطالبة بزيادة رواتبهم ومخصصاتهم لتكون مساوية لما يُدفع إلى أقرانهم في كردستان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نفذ المعلمون اعتصامهم واصدر مكتب رئيس الوزراء بيانا صحفياً أكّد فيه الدور الريادي والقيادي للمعلمين ووعد بتحقيق مطالبهم خلال أيام وشُكلت لجنة برئاسة وزير التخطيط لتنفيذ ذلك، ونُشر هذا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دعا فيه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جعل يوم عرفة من كل عام يوماً عالميا للتوبة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الفرق في هذا الموسم يومين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ونُشر التقرير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الجمعة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نور الله الطلابية وجمع من مثقفي مدينة المسيب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نور الله الطلابية وجمع من مثقفي مدينة المسيب يوم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أساتذة جامعة البصرة زاروا سماحته وهم متوجهون إلى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تأريخ الزيارة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الزيارة عصر الأربعاء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البيان من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 على العمليات العسكرية التي بدأتها الحكومة بمعاونة قوات الاحتلال وغطائها الجوي في البصرة ضد الجماعات المسلحة التي كانت تمارس القتل والاختطاف والابتزاز والتأثير على عمل مؤسسات الحكومة، وأُطلق عليها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بدأت العمليات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وتوصل الطرفان إلى اتفاق في اليوم التالي من صدور هذا البيان وتوقفت العمليات وكان لمحافظ البصرة –وهو من أتباع المرجعية الرشيدة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فاعل في إبرام الاتفاق وحماية المدينة وأهلها من المزيد من الخراب وسفك الدماء، ونُشر البيان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خطاب سابق بهذا العنوان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قيل من انتشار بيع الخمور على كورنيش البصرة وارتفاع أصوات الأغاني الصاخبة في الشوارع العامة في البصرة بعد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اتهم التيار الصدري المجلس الأعلى وحزب الدعوة بأنهما يستهدفان تصفيته من خلال عملية صولة الفرسان وأمثالها فقاموا بإحراق مقراتهم وتدميرها وقتل عناصر تابعة لهما في عدة مدن، بينما استطاع العقلاء تجنيب مدن أخرى كالنجف والهندية بعقد اتفاقات بينهم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الكلمة التي تفضل بها سماحة الشيخ اليعقوبي لتأبين الشهيد إبراهيم حسن البطل الدولي في المصارعة الذي مات غرقاً بعد انقلاب الزورق به وبمن معه من الزوار وهم يعبرون دجلة وكان يحاول إنقاذ بعض أصحابه، وهو متوجه مشياً على الأقدام إلى زيارة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الكوت في نهر دجلة قرب النعمانية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حصل تألم شعبي عام للحادثة لما يتمتع به الفقيد من محبوبية، وقد تحدّث بها سماحته أمام والد الشهيد وعمه وإخوانه وزملائه في ذكرى أربعينته يوم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الخبر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المقابلة في مكتب سماحته في النجف الأشرف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من المثقفين والشباب الرساليين من ناحية قلعة سكر في محافظة ذي قار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الصادقين العدد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بتاريخ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اللقاء مساء الخميس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إداريي أمانة مسجد الكوفة المعظم مساء يوم الأحد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وقد 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نظمها الأستاذ الأديب حسن ثويني مؤرخاً وفاة المرحومة والدة سماحة الشيخ محمد اليعقوبي مساء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وقد كان مجلس الفاتحة الذي أقامه سماحته في داره مزدحماً بالعلماء وممثلي مراجع الدين والقادة السياسيين والوجهاء وعامة المؤمنين والمحبين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ألقاها الأستاذ الفاضل الشيخ عبد الحسن الشيخ عبد الرسول الكرعاوي النجفي مهنئاً سماحة الشيخ اليعقوبي بذكرى عيد الغدير الأغر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بمحضر من وفود الزائرين المؤمنين وقد وصفها سماحته بأنها واعية وتنطق بالحكمة، 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دكتوراه في الطب الباطني وأمراض القلب وعلم الجراثيم وأستاذ مساعد في كلية الطب في جامعة الكوفة، وإضافة إلى اختصاصه العلمي الكبير فإنه أديب وشاعر وله عدة قصائد شعرية منشورة أكثرها في حق أهل البيت ع، وقد أنشد هذه الأبيات في حضرة الشيخ اليعقوبي يوم السبت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ننشرها تثمينا لعبقريته في جمع هذه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صحيفة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الصادرة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النجف المجيدين ، ناهز الستين من العمر، ممن والى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مبكر ، وعانى من ظلم النظام الصدامي وكان آخر ما انشد بين يدي السيد الشهيد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الحزينة التي استشهد فيها حيث ألقى قصيدة بعد انتهائه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إلقاء درسه في تفسير القرآن في مسجد الرأس الشريف، وهو من عارفي فضل سماحة الشيخ اليعقوبي وتاريخ أسرته المجيدة وقد عبّر –جزاه الله خير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عواطفه ومعرفته من خلال هذه القصيدة التي تعتبر امتداداً للأدب النجفي الرفيع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ألقاها في مكتب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زاره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إذاعة البلاد التي تبث برامجها من بغداد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النداء متزامنا من باب توارد الخواطر مع دعوة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اللغة العربية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لتوسيع الاهتمام باللغة العربية وآدابها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الصادرة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العلامة الشيخ حسن طراد العاملي من كبار علماء لبنان، ولد في بلدة معركة التابعة لقضاء صور في جنوب لبنان عام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درس هناك في المدارس العصرية، ثم درس مقدمات العلوم الدينية والسطوح الأولى هناك ثم هاجر إلى النجف الأشرف عام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وأكمل السطوح المتوسطة والعليا عند كبار العلماء كالسيد إسماعيل الصدر والشيخ محمد تقي الجواهري، ثم حضر البحث الخارج عند السيد الخوئي والسيد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وصفت علاقته بالشهيد الصدر الأول –حسب تعبير أحد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كان من المقربين منه وكان يدوّن الدرس أثناء التدريس ويواظب على الحضور في أول الوقت وكان ممن يرعاه ويهتم به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في الصادقين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للشاعر الأديب عباس العجيلي الذي طالما أنشد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ألقى هذه القصيدة في مجلس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عيد الغدير الأغر لعام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 في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أهداها إلى سماحة الشيخ اليعقوبي فضيلة الدكتور عباس عبد الرسول الشمري أستاذ علوم القرآن في جامعة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العمارة وأنشدها في مجلسه العام، والدكتور الشمري ممن حضر مجالس الشيخ موسى والد الشيخ محمد اليعقوبي قبل أربعين عاماً في مدينة العمارة، وتحدّث عن أنسه واستفادته بتلك المجالس العامرة، وهو من مواليد عام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وكان يعمل خبيراً في مديرية المناهج في وزارة التربية، من شعراء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ديوان ومسرحيات شعرية مخطوطة، طورد سابقاً من قبل النظام وهُجّر اليوم بسبب الإرهاب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40426</Words>
  <Characters>195419</Characters>
  <CharactersWithSpaces>234853</CharactersWithSpaces>
  <Paragraphs>1228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2026-08-24T23:56:15Z</dcterms:created>
  <dc:creator>ghaemiyeh.com</dc:creator>
  <dc:description/>
  <dc:language>en-US</dc:language>
  <cp:lastModifiedBy/>
  <dcterms:modified xsi:type="dcterms:W3CDTF">2026-08-25T03:26:29Z</dcterms:modified>
  <cp:revision>1</cp:revision>
  <dc:subject/>
  <dc:title>خطابُ المرحلة جلد 5</dc:title>
</cp:coreProperties>
</file>

<file path=docProps/custom.xml><?xml version="1.0" encoding="utf-8"?>
<Properties xmlns="http://schemas.openxmlformats.org/officeDocument/2006/custom-properties" xmlns:vt="http://schemas.openxmlformats.org/officeDocument/2006/docPropsVTypes"/>
</file>